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975C16" w14:textId="77777777" w:rsidR="00C15138" w:rsidRDefault="00C15138" w:rsidP="00C15138">
      <w:pPr>
        <w:pStyle w:val="Noparagraphstyle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>Number 143, March 25, 2020</w:t>
      </w:r>
    </w:p>
    <w:p w14:paraId="0AE70A80" w14:textId="77777777" w:rsidR="006F35F9" w:rsidRDefault="007E4380" w:rsidP="007E4380">
      <w:pPr>
        <w:tabs>
          <w:tab w:val="left" w:pos="10530"/>
        </w:tabs>
        <w:ind w:right="720"/>
        <w:rPr>
          <w:rFonts w:ascii="Arial" w:hAnsi="Arial" w:cs="Arial"/>
          <w:color w:val="000000"/>
          <w:sz w:val="21"/>
          <w:szCs w:val="21"/>
        </w:rPr>
        <w:sectPr w:rsidR="006F35F9" w:rsidSect="003C1739">
          <w:headerReference w:type="default" r:id="rId9"/>
          <w:footerReference w:type="default" r:id="rId10"/>
          <w:footerReference w:type="first" r:id="rId11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 wp14:anchorId="6BB2B87A" wp14:editId="425C191B">
            <wp:extent cx="6618819" cy="1713017"/>
            <wp:effectExtent l="0" t="0" r="0" b="1905"/>
            <wp:docPr id="9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05" cy="171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B2871" w14:textId="77777777" w:rsidR="00C15138" w:rsidRPr="00AC173C" w:rsidRDefault="00C15138" w:rsidP="00C15138">
      <w:pPr>
        <w:rPr>
          <w:rFonts w:ascii="Arial Black" w:hAnsi="Arial Black"/>
          <w:sz w:val="22"/>
          <w:szCs w:val="22"/>
        </w:rPr>
      </w:pPr>
      <w:r w:rsidRPr="00AC173C">
        <w:rPr>
          <w:rFonts w:ascii="Arial Black" w:hAnsi="Arial Black"/>
          <w:sz w:val="22"/>
          <w:szCs w:val="22"/>
        </w:rPr>
        <w:lastRenderedPageBreak/>
        <w:t>Coronavirus Disease 2019 (COVID-19)</w:t>
      </w:r>
      <w:r>
        <w:rPr>
          <w:rFonts w:ascii="Arial Black" w:hAnsi="Arial Black"/>
          <w:sz w:val="22"/>
          <w:szCs w:val="22"/>
        </w:rPr>
        <w:t xml:space="preserve"> and New Policies on Chloroquine and H</w:t>
      </w:r>
      <w:r w:rsidRPr="008D4CDC">
        <w:rPr>
          <w:rFonts w:ascii="Arial Black" w:hAnsi="Arial Black"/>
          <w:sz w:val="22"/>
          <w:szCs w:val="22"/>
        </w:rPr>
        <w:t>ydroxychloroquine</w:t>
      </w:r>
      <w:r>
        <w:rPr>
          <w:rFonts w:ascii="Arial Black" w:hAnsi="Arial Black"/>
          <w:sz w:val="22"/>
          <w:szCs w:val="22"/>
        </w:rPr>
        <w:t>—</w:t>
      </w:r>
      <w:r w:rsidRPr="00AC173C">
        <w:rPr>
          <w:rFonts w:ascii="Arial Black" w:hAnsi="Arial Black"/>
          <w:sz w:val="22"/>
          <w:szCs w:val="22"/>
        </w:rPr>
        <w:t xml:space="preserve">Effective </w:t>
      </w:r>
      <w:r>
        <w:rPr>
          <w:rFonts w:ascii="Arial Black" w:hAnsi="Arial Black"/>
          <w:sz w:val="22"/>
          <w:szCs w:val="22"/>
        </w:rPr>
        <w:t>for Dates of Service on or after March 26, 2020</w:t>
      </w:r>
    </w:p>
    <w:p w14:paraId="7EEB62A5" w14:textId="77777777" w:rsidR="00C15138" w:rsidRPr="00F47F9B" w:rsidRDefault="00C15138" w:rsidP="00C15138">
      <w:pPr>
        <w:rPr>
          <w:rFonts w:ascii="Arial" w:hAnsi="Arial" w:cs="Arial"/>
          <w:b/>
          <w:sz w:val="22"/>
          <w:szCs w:val="22"/>
        </w:rPr>
      </w:pPr>
    </w:p>
    <w:p w14:paraId="27344DDA" w14:textId="77777777" w:rsidR="00C15138" w:rsidRPr="00C35A40" w:rsidRDefault="00C15138" w:rsidP="00C151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35A40">
        <w:rPr>
          <w:rFonts w:ascii="Arial" w:hAnsi="Arial" w:cs="Arial"/>
          <w:sz w:val="22"/>
          <w:szCs w:val="22"/>
        </w:rPr>
        <w:t xml:space="preserve">In response to the coronavirus disease (COVID-19) outbreak, MassHealth is adopting new policies </w:t>
      </w:r>
      <w:r>
        <w:rPr>
          <w:rFonts w:ascii="Arial" w:hAnsi="Arial" w:cs="Arial"/>
          <w:sz w:val="22"/>
          <w:szCs w:val="22"/>
        </w:rPr>
        <w:t>for</w:t>
      </w:r>
      <w:r w:rsidRPr="00C35A40">
        <w:rPr>
          <w:rFonts w:ascii="Arial" w:hAnsi="Arial" w:cs="Arial"/>
          <w:sz w:val="22"/>
          <w:szCs w:val="22"/>
        </w:rPr>
        <w:t xml:space="preserve"> the prescribing and dispensing of </w:t>
      </w:r>
      <w:r w:rsidRPr="00E53FF5">
        <w:rPr>
          <w:rFonts w:ascii="Arial" w:hAnsi="Arial" w:cs="Arial"/>
          <w:sz w:val="22"/>
          <w:szCs w:val="22"/>
        </w:rPr>
        <w:t xml:space="preserve">chloroquine and hydroxychloroquine. </w:t>
      </w:r>
      <w:r w:rsidRPr="00E53FF5">
        <w:rPr>
          <w:rFonts w:ascii="Arial" w:hAnsi="Arial" w:cs="Arial"/>
          <w:sz w:val="22"/>
          <w:szCs w:val="22"/>
          <w:shd w:val="clear" w:color="auto" w:fill="FFFFFF"/>
        </w:rPr>
        <w:t xml:space="preserve">Pharmacy claims for chloroquine and hydroxychloroquine should process without a new prior authorization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(PA) </w:t>
      </w:r>
      <w:r w:rsidRPr="00E53FF5">
        <w:rPr>
          <w:rFonts w:ascii="Arial" w:hAnsi="Arial" w:cs="Arial"/>
          <w:sz w:val="22"/>
          <w:szCs w:val="22"/>
          <w:shd w:val="clear" w:color="auto" w:fill="FFFFFF"/>
        </w:rPr>
        <w:t>for individuals with existing prescriptions for </w:t>
      </w:r>
      <w:r>
        <w:rPr>
          <w:rFonts w:ascii="Arial" w:hAnsi="Arial" w:cs="Arial"/>
          <w:sz w:val="22"/>
          <w:szCs w:val="22"/>
          <w:shd w:val="clear" w:color="auto" w:fill="FFFFFF"/>
        </w:rPr>
        <w:t>l</w:t>
      </w:r>
      <w:r w:rsidRPr="00E53FF5">
        <w:rPr>
          <w:rFonts w:ascii="Arial" w:hAnsi="Arial" w:cs="Arial"/>
          <w:sz w:val="22"/>
          <w:szCs w:val="22"/>
          <w:shd w:val="clear" w:color="auto" w:fill="FFFFFF"/>
        </w:rPr>
        <w:t xml:space="preserve">upus, malaria, or rheumatic conditions. If a rejection is encountered, please contact the Drug Utilization Review (DUR) program at </w:t>
      </w:r>
      <w:r>
        <w:rPr>
          <w:rFonts w:ascii="Arial" w:hAnsi="Arial" w:cs="Arial"/>
          <w:sz w:val="22"/>
          <w:szCs w:val="22"/>
          <w:shd w:val="clear" w:color="auto" w:fill="FFFFFF"/>
        </w:rPr>
        <w:t>(</w:t>
      </w:r>
      <w:r w:rsidRPr="00E53FF5">
        <w:rPr>
          <w:rFonts w:ascii="Arial" w:hAnsi="Arial" w:cs="Arial"/>
          <w:sz w:val="22"/>
          <w:szCs w:val="22"/>
          <w:shd w:val="clear" w:color="auto" w:fill="FFFFFF"/>
        </w:rPr>
        <w:t>800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) </w:t>
      </w:r>
      <w:r w:rsidRPr="00E53FF5">
        <w:rPr>
          <w:rFonts w:ascii="Arial" w:hAnsi="Arial" w:cs="Arial"/>
          <w:sz w:val="22"/>
          <w:szCs w:val="22"/>
          <w:shd w:val="clear" w:color="auto" w:fill="FFFFFF"/>
        </w:rPr>
        <w:t xml:space="preserve">745-7318 for further information. </w:t>
      </w:r>
      <w:r w:rsidRPr="00C35A40">
        <w:rPr>
          <w:rFonts w:ascii="Arial" w:hAnsi="Arial" w:cs="Arial"/>
          <w:sz w:val="22"/>
          <w:szCs w:val="22"/>
        </w:rPr>
        <w:t xml:space="preserve">Consistent with </w:t>
      </w:r>
      <w:hyperlink r:id="rId13" w:history="1">
        <w:r w:rsidRPr="009A4A99">
          <w:rPr>
            <w:rStyle w:val="Hyperlink"/>
            <w:rFonts w:ascii="Arial" w:hAnsi="Arial"/>
            <w:i/>
            <w:sz w:val="22"/>
          </w:rPr>
          <w:t>All Provider Bulletin 289</w:t>
        </w:r>
      </w:hyperlink>
      <w:r w:rsidRPr="00C35A40">
        <w:rPr>
          <w:rFonts w:ascii="Arial" w:hAnsi="Arial" w:cs="Arial"/>
          <w:sz w:val="22"/>
          <w:szCs w:val="22"/>
        </w:rPr>
        <w:t>, in such circumstances pharmacies may dispense up to a 90-day supply if requested by a MassHealth member</w:t>
      </w:r>
      <w:r>
        <w:rPr>
          <w:rFonts w:ascii="Arial" w:hAnsi="Arial" w:cs="Arial"/>
          <w:sz w:val="22"/>
          <w:szCs w:val="22"/>
        </w:rPr>
        <w:t>,</w:t>
      </w:r>
      <w:r w:rsidRPr="00C35A40">
        <w:rPr>
          <w:rFonts w:ascii="Arial" w:hAnsi="Arial" w:cs="Arial"/>
          <w:sz w:val="22"/>
          <w:szCs w:val="22"/>
        </w:rPr>
        <w:t xml:space="preserve"> Health Safety Net (HSN) patient</w:t>
      </w:r>
      <w:r>
        <w:rPr>
          <w:rFonts w:ascii="Arial" w:hAnsi="Arial" w:cs="Arial"/>
          <w:sz w:val="22"/>
          <w:szCs w:val="22"/>
        </w:rPr>
        <w:t>,</w:t>
      </w:r>
      <w:r w:rsidRPr="00C35A40">
        <w:rPr>
          <w:rFonts w:ascii="Arial" w:hAnsi="Arial" w:cs="Arial"/>
          <w:sz w:val="22"/>
          <w:szCs w:val="22"/>
        </w:rPr>
        <w:t xml:space="preserve"> or prescriber</w:t>
      </w:r>
      <w:r w:rsidRPr="00570C56">
        <w:rPr>
          <w:rFonts w:ascii="Arial" w:hAnsi="Arial" w:cs="Arial"/>
          <w:sz w:val="22"/>
          <w:szCs w:val="22"/>
        </w:rPr>
        <w:t xml:space="preserve"> </w:t>
      </w:r>
      <w:r w:rsidRPr="00C35A40">
        <w:rPr>
          <w:rFonts w:ascii="Arial" w:hAnsi="Arial" w:cs="Arial"/>
          <w:sz w:val="22"/>
          <w:szCs w:val="22"/>
        </w:rPr>
        <w:t xml:space="preserve">as long as sufficient quantity remains on the prescription to support the quantity being filled. </w:t>
      </w:r>
    </w:p>
    <w:p w14:paraId="1C9B6C0E" w14:textId="77777777" w:rsidR="00C15138" w:rsidRPr="00F47F9B" w:rsidRDefault="00C15138" w:rsidP="00C151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8D0FFC" w14:textId="77777777" w:rsidR="00C15138" w:rsidRPr="00F47F9B" w:rsidRDefault="00C15138" w:rsidP="00C151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7F9B">
        <w:rPr>
          <w:rFonts w:ascii="Arial" w:hAnsi="Arial" w:cs="Arial"/>
          <w:sz w:val="22"/>
          <w:szCs w:val="22"/>
        </w:rPr>
        <w:t>Individuals who have or are suspected to have COVID-19</w:t>
      </w:r>
      <w:r>
        <w:rPr>
          <w:rFonts w:ascii="Arial" w:hAnsi="Arial" w:cs="Arial"/>
          <w:sz w:val="22"/>
          <w:szCs w:val="22"/>
        </w:rPr>
        <w:t>,</w:t>
      </w:r>
      <w:r w:rsidRPr="00F47F9B">
        <w:rPr>
          <w:rFonts w:ascii="Arial" w:hAnsi="Arial" w:cs="Arial"/>
          <w:sz w:val="22"/>
          <w:szCs w:val="22"/>
        </w:rPr>
        <w:t xml:space="preserve"> or who have new </w:t>
      </w:r>
      <w:r>
        <w:rPr>
          <w:rFonts w:ascii="Arial" w:hAnsi="Arial" w:cs="Arial"/>
          <w:sz w:val="22"/>
          <w:szCs w:val="22"/>
        </w:rPr>
        <w:t>prescriptions for</w:t>
      </w:r>
      <w:r w:rsidRPr="00F47F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lupus, </w:t>
      </w:r>
      <w:r w:rsidRPr="00F47F9B">
        <w:rPr>
          <w:rFonts w:ascii="Arial" w:hAnsi="Arial" w:cs="Arial"/>
          <w:sz w:val="22"/>
          <w:szCs w:val="22"/>
        </w:rPr>
        <w:t>malaria</w:t>
      </w:r>
      <w:r>
        <w:rPr>
          <w:rFonts w:ascii="Arial" w:hAnsi="Arial" w:cs="Arial"/>
          <w:sz w:val="22"/>
          <w:szCs w:val="22"/>
        </w:rPr>
        <w:t>,</w:t>
      </w:r>
      <w:r w:rsidRPr="00F47F9B">
        <w:rPr>
          <w:rFonts w:ascii="Arial" w:hAnsi="Arial" w:cs="Arial"/>
          <w:sz w:val="22"/>
          <w:szCs w:val="22"/>
        </w:rPr>
        <w:t xml:space="preserve"> or rheumatic conditions</w:t>
      </w:r>
      <w:r>
        <w:rPr>
          <w:rFonts w:ascii="Arial" w:hAnsi="Arial" w:cs="Arial"/>
          <w:sz w:val="22"/>
          <w:szCs w:val="22"/>
        </w:rPr>
        <w:t>,</w:t>
      </w:r>
      <w:r w:rsidRPr="00F47F9B">
        <w:rPr>
          <w:rFonts w:ascii="Arial" w:hAnsi="Arial" w:cs="Arial"/>
          <w:sz w:val="22"/>
          <w:szCs w:val="22"/>
        </w:rPr>
        <w:t xml:space="preserve"> must go through </w:t>
      </w:r>
      <w:r>
        <w:rPr>
          <w:rFonts w:ascii="Arial" w:hAnsi="Arial" w:cs="Arial"/>
          <w:sz w:val="22"/>
          <w:szCs w:val="22"/>
        </w:rPr>
        <w:t>a PA</w:t>
      </w:r>
      <w:r w:rsidRPr="00F47F9B">
        <w:rPr>
          <w:rFonts w:ascii="Arial" w:hAnsi="Arial" w:cs="Arial"/>
          <w:sz w:val="22"/>
          <w:szCs w:val="22"/>
        </w:rPr>
        <w:t xml:space="preserve"> process before chloroquine and hydroxychloroquine can be dispensed. If </w:t>
      </w:r>
      <w:r>
        <w:rPr>
          <w:rFonts w:ascii="Arial" w:hAnsi="Arial" w:cs="Arial"/>
          <w:sz w:val="22"/>
          <w:szCs w:val="22"/>
        </w:rPr>
        <w:t xml:space="preserve">a MassHealth member or HSN patient is </w:t>
      </w:r>
      <w:r w:rsidRPr="00F47F9B">
        <w:rPr>
          <w:rFonts w:ascii="Arial" w:hAnsi="Arial" w:cs="Arial"/>
          <w:sz w:val="22"/>
          <w:szCs w:val="22"/>
        </w:rPr>
        <w:t xml:space="preserve">approved for COVID-19, pharmacies </w:t>
      </w:r>
      <w:r>
        <w:rPr>
          <w:rFonts w:ascii="Arial" w:hAnsi="Arial" w:cs="Arial"/>
          <w:sz w:val="22"/>
          <w:szCs w:val="22"/>
        </w:rPr>
        <w:t>must dispense</w:t>
      </w:r>
      <w:r w:rsidRPr="00F47F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up to </w:t>
      </w:r>
      <w:r w:rsidRPr="00F47F9B">
        <w:rPr>
          <w:rFonts w:ascii="Arial" w:hAnsi="Arial" w:cs="Arial"/>
          <w:sz w:val="22"/>
          <w:szCs w:val="22"/>
        </w:rPr>
        <w:t xml:space="preserve">a 14-day supply. </w:t>
      </w:r>
      <w:r>
        <w:rPr>
          <w:rFonts w:ascii="Arial" w:hAnsi="Arial" w:cs="Arial"/>
          <w:sz w:val="22"/>
          <w:szCs w:val="22"/>
        </w:rPr>
        <w:t>If a MassHealth member or HSN patient is approved for other diagnoses</w:t>
      </w:r>
      <w:r w:rsidRPr="00F47F9B">
        <w:rPr>
          <w:rFonts w:ascii="Arial" w:hAnsi="Arial" w:cs="Arial"/>
          <w:sz w:val="22"/>
          <w:szCs w:val="22"/>
        </w:rPr>
        <w:t>, pharmacies may dispense up to a 90-day supply</w:t>
      </w:r>
      <w:r>
        <w:rPr>
          <w:rFonts w:ascii="Arial" w:hAnsi="Arial" w:cs="Arial"/>
          <w:sz w:val="22"/>
          <w:szCs w:val="22"/>
        </w:rPr>
        <w:t xml:space="preserve"> </w:t>
      </w:r>
      <w:r w:rsidRPr="00F47F9B">
        <w:rPr>
          <w:rFonts w:ascii="Arial" w:hAnsi="Arial" w:cs="Arial"/>
          <w:sz w:val="22"/>
          <w:szCs w:val="22"/>
        </w:rPr>
        <w:t xml:space="preserve">if requested by </w:t>
      </w:r>
      <w:r>
        <w:rPr>
          <w:rFonts w:ascii="Arial" w:hAnsi="Arial" w:cs="Arial"/>
          <w:sz w:val="22"/>
          <w:szCs w:val="22"/>
        </w:rPr>
        <w:t>the</w:t>
      </w:r>
      <w:r w:rsidRPr="00F47F9B">
        <w:rPr>
          <w:rFonts w:ascii="Arial" w:hAnsi="Arial" w:cs="Arial"/>
          <w:sz w:val="22"/>
          <w:szCs w:val="22"/>
        </w:rPr>
        <w:t xml:space="preserve"> MassHealth member</w:t>
      </w:r>
      <w:r>
        <w:rPr>
          <w:rFonts w:ascii="Arial" w:hAnsi="Arial" w:cs="Arial"/>
          <w:sz w:val="22"/>
          <w:szCs w:val="22"/>
        </w:rPr>
        <w:t>,</w:t>
      </w:r>
      <w:r w:rsidRPr="00F47F9B">
        <w:rPr>
          <w:rFonts w:ascii="Arial" w:hAnsi="Arial" w:cs="Arial"/>
          <w:sz w:val="22"/>
          <w:szCs w:val="22"/>
        </w:rPr>
        <w:t xml:space="preserve"> HSN patient</w:t>
      </w:r>
      <w:r>
        <w:rPr>
          <w:rFonts w:ascii="Arial" w:hAnsi="Arial" w:cs="Arial"/>
          <w:sz w:val="22"/>
          <w:szCs w:val="22"/>
        </w:rPr>
        <w:t>,</w:t>
      </w:r>
      <w:r w:rsidRPr="00F47F9B">
        <w:rPr>
          <w:rFonts w:ascii="Arial" w:hAnsi="Arial" w:cs="Arial"/>
          <w:sz w:val="22"/>
          <w:szCs w:val="22"/>
        </w:rPr>
        <w:t xml:space="preserve"> or prescriber</w:t>
      </w:r>
      <w:r>
        <w:t xml:space="preserve"> </w:t>
      </w:r>
      <w:r w:rsidRPr="00F47F9B">
        <w:rPr>
          <w:rFonts w:ascii="Arial" w:hAnsi="Arial" w:cs="Arial"/>
          <w:sz w:val="22"/>
          <w:szCs w:val="22"/>
        </w:rPr>
        <w:t xml:space="preserve">as long as sufficient quantity remains on the prescription to support the quantity being filled.   </w:t>
      </w:r>
    </w:p>
    <w:p w14:paraId="6BAAE12E" w14:textId="77777777" w:rsidR="00C15138" w:rsidRPr="00F47F9B" w:rsidRDefault="00C15138" w:rsidP="00C151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8D891D" w14:textId="77777777" w:rsidR="00C15138" w:rsidRPr="00F47F9B" w:rsidRDefault="00C15138" w:rsidP="00C151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7F9B">
        <w:rPr>
          <w:rFonts w:ascii="Arial" w:hAnsi="Arial" w:cs="Arial"/>
          <w:sz w:val="22"/>
          <w:szCs w:val="22"/>
        </w:rPr>
        <w:t xml:space="preserve">Prescribers may </w:t>
      </w:r>
      <w:r>
        <w:rPr>
          <w:rFonts w:ascii="Arial" w:hAnsi="Arial" w:cs="Arial"/>
          <w:sz w:val="22"/>
          <w:szCs w:val="22"/>
        </w:rPr>
        <w:t>request PA</w:t>
      </w:r>
      <w:r w:rsidRPr="00F47F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for </w:t>
      </w:r>
      <w:r w:rsidRPr="00F47F9B">
        <w:rPr>
          <w:rFonts w:ascii="Arial" w:hAnsi="Arial" w:cs="Arial"/>
          <w:sz w:val="22"/>
          <w:szCs w:val="22"/>
        </w:rPr>
        <w:t xml:space="preserve">chloroquine and hydroxychloroquine using the </w:t>
      </w:r>
      <w:hyperlink r:id="rId14" w:history="1">
        <w:r w:rsidRPr="009A4A99">
          <w:rPr>
            <w:rStyle w:val="Hyperlink"/>
            <w:rFonts w:ascii="Arial" w:hAnsi="Arial"/>
            <w:i/>
            <w:sz w:val="22"/>
          </w:rPr>
          <w:t>General Drug Prior Authorization Request</w:t>
        </w:r>
        <w:r w:rsidRPr="00BC07C0">
          <w:rPr>
            <w:rStyle w:val="Hyperlink"/>
            <w:rFonts w:ascii="Arial" w:hAnsi="Arial" w:cs="Arial"/>
            <w:sz w:val="22"/>
            <w:szCs w:val="22"/>
          </w:rPr>
          <w:t xml:space="preserve"> form</w:t>
        </w:r>
      </w:hyperlink>
      <w:r w:rsidRPr="00F47F9B">
        <w:rPr>
          <w:rFonts w:ascii="Arial" w:hAnsi="Arial" w:cs="Arial"/>
          <w:sz w:val="22"/>
          <w:szCs w:val="22"/>
        </w:rPr>
        <w:t xml:space="preserve">. </w:t>
      </w:r>
    </w:p>
    <w:p w14:paraId="71D1EA7C" w14:textId="77777777" w:rsidR="00C15138" w:rsidRPr="00F47F9B" w:rsidRDefault="00C15138" w:rsidP="00C15138">
      <w:pPr>
        <w:keepNext/>
        <w:tabs>
          <w:tab w:val="left" w:pos="789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7F9B">
        <w:rPr>
          <w:rFonts w:ascii="Arial" w:hAnsi="Arial" w:cs="Arial"/>
          <w:sz w:val="22"/>
          <w:szCs w:val="22"/>
        </w:rPr>
        <w:tab/>
      </w:r>
    </w:p>
    <w:p w14:paraId="1D1D85CB" w14:textId="77777777" w:rsidR="00C15138" w:rsidRPr="00F47F9B" w:rsidRDefault="00C15138" w:rsidP="00C151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47F9B">
        <w:rPr>
          <w:rFonts w:ascii="Arial" w:hAnsi="Arial" w:cs="Arial"/>
          <w:sz w:val="22"/>
          <w:szCs w:val="22"/>
        </w:rPr>
        <w:t xml:space="preserve">For further information about MassHealth coverage and reimbursement policy for services related to COVID-19, please review </w:t>
      </w:r>
      <w:hyperlink r:id="rId15" w:history="1">
        <w:r w:rsidRPr="009A4A99">
          <w:rPr>
            <w:rStyle w:val="Hyperlink"/>
            <w:rFonts w:ascii="Arial" w:hAnsi="Arial" w:cs="Arial"/>
            <w:i/>
            <w:iCs/>
            <w:sz w:val="22"/>
            <w:szCs w:val="22"/>
          </w:rPr>
          <w:t xml:space="preserve">All Provider Bulletin </w:t>
        </w:r>
        <w:r w:rsidRPr="009A4A99">
          <w:rPr>
            <w:rStyle w:val="Hyperlink"/>
            <w:rFonts w:ascii="Arial" w:hAnsi="Arial"/>
            <w:i/>
            <w:sz w:val="22"/>
          </w:rPr>
          <w:t>289</w:t>
        </w:r>
      </w:hyperlink>
      <w:r w:rsidRPr="00F47F9B">
        <w:rPr>
          <w:rFonts w:ascii="Arial" w:hAnsi="Arial" w:cs="Arial"/>
          <w:sz w:val="22"/>
          <w:szCs w:val="22"/>
        </w:rPr>
        <w:t xml:space="preserve">, </w:t>
      </w:r>
      <w:hyperlink r:id="rId16" w:history="1">
        <w:r w:rsidRPr="009A4A99">
          <w:rPr>
            <w:rStyle w:val="Hyperlink"/>
            <w:rFonts w:ascii="Arial" w:hAnsi="Arial"/>
            <w:i/>
            <w:sz w:val="22"/>
          </w:rPr>
          <w:t>Pharmacy Facts #141</w:t>
        </w:r>
      </w:hyperlink>
      <w:r w:rsidRPr="00F47F9B">
        <w:rPr>
          <w:rFonts w:ascii="Arial" w:hAnsi="Arial" w:cs="Arial"/>
          <w:sz w:val="22"/>
          <w:szCs w:val="22"/>
        </w:rPr>
        <w:t xml:space="preserve">, </w:t>
      </w:r>
      <w:hyperlink r:id="rId17" w:history="1">
        <w:r w:rsidRPr="009A4A99">
          <w:rPr>
            <w:rStyle w:val="Hyperlink"/>
            <w:rFonts w:ascii="Arial" w:hAnsi="Arial"/>
            <w:i/>
            <w:sz w:val="22"/>
          </w:rPr>
          <w:t>Pharmacy Facts #142</w:t>
        </w:r>
      </w:hyperlink>
      <w:r w:rsidRPr="00F47F9B">
        <w:rPr>
          <w:rFonts w:ascii="Arial" w:hAnsi="Arial" w:cs="Arial"/>
          <w:sz w:val="22"/>
          <w:szCs w:val="22"/>
        </w:rPr>
        <w:t xml:space="preserve">, and </w:t>
      </w:r>
      <w:hyperlink r:id="rId18" w:history="1">
        <w:r w:rsidRPr="00F47F9B">
          <w:rPr>
            <w:rStyle w:val="Hyperlink"/>
            <w:rFonts w:ascii="Arial" w:hAnsi="Arial" w:cs="Arial"/>
            <w:sz w:val="22"/>
            <w:szCs w:val="22"/>
          </w:rPr>
          <w:t>LTSS Provider Information: Updates Related to the Coronavirus Disease 2019 (COVID-19) (Durable Medical Equipment Providers)</w:t>
        </w:r>
      </w:hyperlink>
      <w:r w:rsidRPr="00F47F9B">
        <w:rPr>
          <w:rFonts w:ascii="Arial" w:hAnsi="Arial" w:cs="Arial"/>
          <w:sz w:val="22"/>
          <w:szCs w:val="22"/>
        </w:rPr>
        <w:t xml:space="preserve">. Please also visit the </w:t>
      </w:r>
      <w:hyperlink r:id="rId19" w:history="1">
        <w:r w:rsidRPr="00F47F9B">
          <w:rPr>
            <w:rStyle w:val="Hyperlink"/>
            <w:rFonts w:ascii="Arial" w:hAnsi="Arial" w:cs="Arial"/>
            <w:sz w:val="22"/>
            <w:szCs w:val="22"/>
          </w:rPr>
          <w:t>MassHealth COVID-19 provider website</w:t>
        </w:r>
      </w:hyperlink>
      <w:r w:rsidRPr="00F47F9B">
        <w:rPr>
          <w:rFonts w:ascii="Arial" w:hAnsi="Arial" w:cs="Arial"/>
          <w:sz w:val="22"/>
          <w:szCs w:val="22"/>
        </w:rPr>
        <w:t xml:space="preserve"> as MassHealth continues to issue new guidance. </w:t>
      </w:r>
    </w:p>
    <w:p w14:paraId="10A28235" w14:textId="77777777" w:rsidR="00C15138" w:rsidRPr="00F47F9B" w:rsidRDefault="00C15138" w:rsidP="00C151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569ED57" w14:textId="77777777" w:rsidR="00C15138" w:rsidRPr="00F47F9B" w:rsidRDefault="00C15138" w:rsidP="00C1513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47F9B">
        <w:rPr>
          <w:rFonts w:ascii="Arial" w:hAnsi="Arial" w:cs="Arial"/>
          <w:sz w:val="22"/>
          <w:szCs w:val="22"/>
        </w:rPr>
        <w:t xml:space="preserve">he policies described in this </w:t>
      </w:r>
      <w:r w:rsidRPr="00F47F9B">
        <w:rPr>
          <w:rFonts w:ascii="Arial" w:hAnsi="Arial" w:cs="Arial"/>
          <w:i/>
          <w:iCs/>
          <w:sz w:val="22"/>
          <w:szCs w:val="22"/>
        </w:rPr>
        <w:t>Pharmacy Facts</w:t>
      </w:r>
      <w:r w:rsidRPr="00F47F9B">
        <w:rPr>
          <w:rFonts w:ascii="Arial" w:hAnsi="Arial" w:cs="Arial"/>
          <w:sz w:val="22"/>
          <w:szCs w:val="22"/>
        </w:rPr>
        <w:t xml:space="preserve"> are </w:t>
      </w:r>
      <w:r>
        <w:rPr>
          <w:rFonts w:ascii="Arial" w:hAnsi="Arial" w:cs="Arial"/>
          <w:sz w:val="22"/>
          <w:szCs w:val="22"/>
        </w:rPr>
        <w:t>effective for dates of service or after March 26, 2020,</w:t>
      </w:r>
      <w:r w:rsidRPr="00F47F9B">
        <w:rPr>
          <w:rFonts w:ascii="Arial" w:hAnsi="Arial" w:cs="Arial"/>
          <w:sz w:val="22"/>
          <w:szCs w:val="22"/>
        </w:rPr>
        <w:t xml:space="preserve"> and will remain effective for the duration of the state of emergency declared via </w:t>
      </w:r>
      <w:hyperlink r:id="rId20" w:history="1">
        <w:r w:rsidRPr="00F47F9B">
          <w:rPr>
            <w:rStyle w:val="Hyperlink"/>
            <w:rFonts w:ascii="Arial" w:hAnsi="Arial" w:cs="Arial"/>
            <w:sz w:val="22"/>
            <w:szCs w:val="22"/>
          </w:rPr>
          <w:t>Executive Order No. 591</w:t>
        </w:r>
      </w:hyperlink>
      <w:r w:rsidRPr="00F47F9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47F9B">
        <w:rPr>
          <w:rFonts w:ascii="Arial" w:hAnsi="Arial" w:cs="Arial"/>
          <w:sz w:val="22"/>
          <w:szCs w:val="22"/>
        </w:rPr>
        <w:t>The</w:t>
      </w:r>
      <w:r>
        <w:rPr>
          <w:rFonts w:ascii="Arial" w:hAnsi="Arial" w:cs="Arial"/>
          <w:sz w:val="22"/>
          <w:szCs w:val="22"/>
        </w:rPr>
        <w:t xml:space="preserve">se policies </w:t>
      </w:r>
      <w:r w:rsidRPr="00F47F9B">
        <w:rPr>
          <w:rFonts w:ascii="Arial" w:hAnsi="Arial" w:cs="Arial"/>
          <w:sz w:val="22"/>
          <w:szCs w:val="22"/>
        </w:rPr>
        <w:t>apply to all pharmacy claims processed through the Pharmacy Online Processing System (POPS), including claims for the HSN program.</w:t>
      </w:r>
    </w:p>
    <w:p w14:paraId="19B9104A" w14:textId="77777777" w:rsidR="00A650DC" w:rsidRPr="001721D8" w:rsidRDefault="00A650DC" w:rsidP="00C15138"/>
    <w:sectPr w:rsidR="00A650DC" w:rsidRPr="001721D8" w:rsidSect="00C15138">
      <w:footerReference w:type="default" r:id="rId21"/>
      <w:type w:val="continuous"/>
      <w:pgSz w:w="12240" w:h="15840" w:code="1"/>
      <w:pgMar w:top="360" w:right="907" w:bottom="432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D3BCA" w14:textId="77777777" w:rsidR="005D6C24" w:rsidRDefault="005D6C24" w:rsidP="00492602">
      <w:r>
        <w:separator/>
      </w:r>
    </w:p>
  </w:endnote>
  <w:endnote w:type="continuationSeparator" w:id="0">
    <w:p w14:paraId="73DE6045" w14:textId="77777777" w:rsidR="005D6C24" w:rsidRDefault="005D6C24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8E17A" w14:textId="77777777" w:rsidR="00C15138" w:rsidRPr="005C7622" w:rsidRDefault="006D3B5F" w:rsidP="00C15138">
    <w:pPr>
      <w:tabs>
        <w:tab w:val="left" w:pos="-9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tab/>
    </w:r>
    <w:r w:rsidR="00C15138" w:rsidRPr="005C7622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14:paraId="75AEFAA8" w14:textId="77777777" w:rsidR="00C15138" w:rsidRPr="00E24139" w:rsidRDefault="00C15138" w:rsidP="00C15138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5C7622">
      <w:rPr>
        <w:rFonts w:ascii="Arial" w:hAnsi="Arial" w:cs="Arial"/>
        <w:iCs/>
        <w:sz w:val="18"/>
        <w:szCs w:val="18"/>
      </w:rPr>
      <w:t>please contact Josel Fernandes at (617) 423-9842.</w:t>
    </w:r>
  </w:p>
  <w:p w14:paraId="56CFE5DC" w14:textId="54D2EA1A" w:rsidR="00637A67" w:rsidRDefault="00637A67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04460" w14:textId="77777777" w:rsidR="00637A67" w:rsidRDefault="00637A67">
    <w:pPr>
      <w:pStyle w:val="Footer"/>
    </w:pPr>
    <w:r>
      <w:t>[Type text]</w:t>
    </w:r>
  </w:p>
  <w:p w14:paraId="499BF1C3" w14:textId="77777777" w:rsidR="00637A67" w:rsidRDefault="00637A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A7686" w14:textId="77777777" w:rsidR="005C7622" w:rsidRPr="005C7622" w:rsidRDefault="005C7622" w:rsidP="005C7622">
    <w:pPr>
      <w:tabs>
        <w:tab w:val="left" w:pos="-9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5C7622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14:paraId="5251C1BA" w14:textId="77777777" w:rsidR="003C1739" w:rsidRPr="00E24139" w:rsidRDefault="005C7622" w:rsidP="005C762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5C7622">
      <w:rPr>
        <w:rFonts w:ascii="Arial" w:hAnsi="Arial" w:cs="Arial"/>
        <w:iCs/>
        <w:sz w:val="18"/>
        <w:szCs w:val="18"/>
      </w:rPr>
      <w:t>please contact Josel Fernandes at (617) 423-9842.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34370" w14:textId="77777777" w:rsidR="005D6C24" w:rsidRDefault="005D6C24" w:rsidP="00492602">
      <w:r>
        <w:separator/>
      </w:r>
    </w:p>
  </w:footnote>
  <w:footnote w:type="continuationSeparator" w:id="0">
    <w:p w14:paraId="588667D9" w14:textId="77777777" w:rsidR="005D6C24" w:rsidRDefault="005D6C24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9FD4D" w14:textId="77777777" w:rsidR="00492602" w:rsidRDefault="00492602" w:rsidP="00492602">
    <w:pPr>
      <w:pStyle w:val="Header"/>
    </w:pPr>
  </w:p>
  <w:p w14:paraId="0E67580E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597E16"/>
    <w:multiLevelType w:val="hybridMultilevel"/>
    <w:tmpl w:val="EFF4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8729E6"/>
    <w:multiLevelType w:val="hybridMultilevel"/>
    <w:tmpl w:val="4C4A09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9"/>
  </w:num>
  <w:num w:numId="4">
    <w:abstractNumId w:val="6"/>
  </w:num>
  <w:num w:numId="5">
    <w:abstractNumId w:val="8"/>
  </w:num>
  <w:num w:numId="6">
    <w:abstractNumId w:val="14"/>
  </w:num>
  <w:num w:numId="7">
    <w:abstractNumId w:val="20"/>
  </w:num>
  <w:num w:numId="8">
    <w:abstractNumId w:val="2"/>
  </w:num>
  <w:num w:numId="9">
    <w:abstractNumId w:val="0"/>
  </w:num>
  <w:num w:numId="10">
    <w:abstractNumId w:val="17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9"/>
  </w:num>
  <w:num w:numId="14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6"/>
  </w:num>
  <w:num w:numId="17">
    <w:abstractNumId w:val="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7"/>
  </w:num>
  <w:num w:numId="22">
    <w:abstractNumId w:val="22"/>
  </w:num>
  <w:num w:numId="23">
    <w:abstractNumId w:val="23"/>
  </w:num>
  <w:num w:numId="24">
    <w:abstractNumId w:val="12"/>
  </w:num>
  <w:num w:numId="25">
    <w:abstractNumId w:val="18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3148F"/>
    <w:rsid w:val="00054839"/>
    <w:rsid w:val="00063DDE"/>
    <w:rsid w:val="000713D3"/>
    <w:rsid w:val="000735C4"/>
    <w:rsid w:val="00074014"/>
    <w:rsid w:val="00081E8E"/>
    <w:rsid w:val="000A6318"/>
    <w:rsid w:val="000D1502"/>
    <w:rsid w:val="000F5C22"/>
    <w:rsid w:val="00123D58"/>
    <w:rsid w:val="00137D3D"/>
    <w:rsid w:val="00140D08"/>
    <w:rsid w:val="00143386"/>
    <w:rsid w:val="00147437"/>
    <w:rsid w:val="00157A49"/>
    <w:rsid w:val="00171445"/>
    <w:rsid w:val="001721D8"/>
    <w:rsid w:val="0018357E"/>
    <w:rsid w:val="001864A9"/>
    <w:rsid w:val="00194C2B"/>
    <w:rsid w:val="001A125B"/>
    <w:rsid w:val="001C1481"/>
    <w:rsid w:val="001E779F"/>
    <w:rsid w:val="0021214A"/>
    <w:rsid w:val="00212622"/>
    <w:rsid w:val="002275AE"/>
    <w:rsid w:val="00230996"/>
    <w:rsid w:val="002509E9"/>
    <w:rsid w:val="002727AB"/>
    <w:rsid w:val="00275C5D"/>
    <w:rsid w:val="00276F3A"/>
    <w:rsid w:val="00286CBE"/>
    <w:rsid w:val="00291397"/>
    <w:rsid w:val="002C7C67"/>
    <w:rsid w:val="002D390F"/>
    <w:rsid w:val="002D3C44"/>
    <w:rsid w:val="002D738C"/>
    <w:rsid w:val="002E2F9E"/>
    <w:rsid w:val="002F4E7B"/>
    <w:rsid w:val="003152DA"/>
    <w:rsid w:val="0033053B"/>
    <w:rsid w:val="00334D14"/>
    <w:rsid w:val="00340CC0"/>
    <w:rsid w:val="00360067"/>
    <w:rsid w:val="0036343A"/>
    <w:rsid w:val="0037373E"/>
    <w:rsid w:val="00375713"/>
    <w:rsid w:val="00382054"/>
    <w:rsid w:val="00387C1F"/>
    <w:rsid w:val="003911FC"/>
    <w:rsid w:val="003A6745"/>
    <w:rsid w:val="003B6839"/>
    <w:rsid w:val="003C1739"/>
    <w:rsid w:val="003D2B74"/>
    <w:rsid w:val="003F533B"/>
    <w:rsid w:val="0041065E"/>
    <w:rsid w:val="00447A5F"/>
    <w:rsid w:val="00453E30"/>
    <w:rsid w:val="00453F3E"/>
    <w:rsid w:val="00456B5A"/>
    <w:rsid w:val="00461D5F"/>
    <w:rsid w:val="004664D3"/>
    <w:rsid w:val="00477916"/>
    <w:rsid w:val="004910B8"/>
    <w:rsid w:val="00492602"/>
    <w:rsid w:val="004A3BAA"/>
    <w:rsid w:val="004A7395"/>
    <w:rsid w:val="004D1BC7"/>
    <w:rsid w:val="004D79B2"/>
    <w:rsid w:val="004E2214"/>
    <w:rsid w:val="004F5612"/>
    <w:rsid w:val="005052D9"/>
    <w:rsid w:val="00516394"/>
    <w:rsid w:val="0052118E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C7622"/>
    <w:rsid w:val="005D6C24"/>
    <w:rsid w:val="005D723D"/>
    <w:rsid w:val="005F262D"/>
    <w:rsid w:val="00607CFA"/>
    <w:rsid w:val="00623469"/>
    <w:rsid w:val="00634C49"/>
    <w:rsid w:val="00637A67"/>
    <w:rsid w:val="00650095"/>
    <w:rsid w:val="00651CA7"/>
    <w:rsid w:val="006615EC"/>
    <w:rsid w:val="00673F96"/>
    <w:rsid w:val="00674418"/>
    <w:rsid w:val="00674428"/>
    <w:rsid w:val="00682E50"/>
    <w:rsid w:val="00683872"/>
    <w:rsid w:val="00686C26"/>
    <w:rsid w:val="00690023"/>
    <w:rsid w:val="00696F48"/>
    <w:rsid w:val="0069772F"/>
    <w:rsid w:val="006D3B5F"/>
    <w:rsid w:val="006E0C20"/>
    <w:rsid w:val="006E22A3"/>
    <w:rsid w:val="006E6AFF"/>
    <w:rsid w:val="006F35F9"/>
    <w:rsid w:val="007319D7"/>
    <w:rsid w:val="00731FAF"/>
    <w:rsid w:val="007426BF"/>
    <w:rsid w:val="00760FDF"/>
    <w:rsid w:val="007757E7"/>
    <w:rsid w:val="00781D3B"/>
    <w:rsid w:val="007A41F5"/>
    <w:rsid w:val="007B2F2D"/>
    <w:rsid w:val="007B4429"/>
    <w:rsid w:val="007B7425"/>
    <w:rsid w:val="007E4380"/>
    <w:rsid w:val="007F5417"/>
    <w:rsid w:val="00804116"/>
    <w:rsid w:val="00812480"/>
    <w:rsid w:val="00821937"/>
    <w:rsid w:val="008340D0"/>
    <w:rsid w:val="008403CA"/>
    <w:rsid w:val="0085395A"/>
    <w:rsid w:val="00853F8E"/>
    <w:rsid w:val="0086142C"/>
    <w:rsid w:val="00872E7F"/>
    <w:rsid w:val="00880FA9"/>
    <w:rsid w:val="008930F1"/>
    <w:rsid w:val="00893F45"/>
    <w:rsid w:val="008C5414"/>
    <w:rsid w:val="008F0130"/>
    <w:rsid w:val="008F2E4C"/>
    <w:rsid w:val="00905C46"/>
    <w:rsid w:val="00906EEC"/>
    <w:rsid w:val="009166DF"/>
    <w:rsid w:val="009204C7"/>
    <w:rsid w:val="00922030"/>
    <w:rsid w:val="0093532E"/>
    <w:rsid w:val="00941258"/>
    <w:rsid w:val="00942245"/>
    <w:rsid w:val="00956812"/>
    <w:rsid w:val="00963957"/>
    <w:rsid w:val="009725E5"/>
    <w:rsid w:val="00974CFD"/>
    <w:rsid w:val="00981567"/>
    <w:rsid w:val="009C3981"/>
    <w:rsid w:val="009C3CFF"/>
    <w:rsid w:val="009D1341"/>
    <w:rsid w:val="009D6D73"/>
    <w:rsid w:val="009D79C6"/>
    <w:rsid w:val="009F0440"/>
    <w:rsid w:val="009F0526"/>
    <w:rsid w:val="00A01DE3"/>
    <w:rsid w:val="00A11371"/>
    <w:rsid w:val="00A120E1"/>
    <w:rsid w:val="00A31FAA"/>
    <w:rsid w:val="00A343A9"/>
    <w:rsid w:val="00A5239C"/>
    <w:rsid w:val="00A650DC"/>
    <w:rsid w:val="00A6764A"/>
    <w:rsid w:val="00A84255"/>
    <w:rsid w:val="00A93734"/>
    <w:rsid w:val="00AC173C"/>
    <w:rsid w:val="00AC1AC7"/>
    <w:rsid w:val="00AD18B8"/>
    <w:rsid w:val="00AD33D5"/>
    <w:rsid w:val="00AE21FC"/>
    <w:rsid w:val="00AE7072"/>
    <w:rsid w:val="00B01BAA"/>
    <w:rsid w:val="00B07BD7"/>
    <w:rsid w:val="00B13AA5"/>
    <w:rsid w:val="00B3099B"/>
    <w:rsid w:val="00B40A71"/>
    <w:rsid w:val="00B41B0C"/>
    <w:rsid w:val="00B503C7"/>
    <w:rsid w:val="00B54AB5"/>
    <w:rsid w:val="00B645C9"/>
    <w:rsid w:val="00B92C96"/>
    <w:rsid w:val="00BA68F0"/>
    <w:rsid w:val="00BD08CA"/>
    <w:rsid w:val="00BE1214"/>
    <w:rsid w:val="00BE3015"/>
    <w:rsid w:val="00C15138"/>
    <w:rsid w:val="00C15672"/>
    <w:rsid w:val="00C31421"/>
    <w:rsid w:val="00C33753"/>
    <w:rsid w:val="00C35B94"/>
    <w:rsid w:val="00C82FA4"/>
    <w:rsid w:val="00C97FD8"/>
    <w:rsid w:val="00CA0669"/>
    <w:rsid w:val="00CA1E7C"/>
    <w:rsid w:val="00CB0030"/>
    <w:rsid w:val="00CB7521"/>
    <w:rsid w:val="00CC57AC"/>
    <w:rsid w:val="00CC776C"/>
    <w:rsid w:val="00CD6D68"/>
    <w:rsid w:val="00CE3864"/>
    <w:rsid w:val="00D0584B"/>
    <w:rsid w:val="00D2467C"/>
    <w:rsid w:val="00D2695E"/>
    <w:rsid w:val="00D335C5"/>
    <w:rsid w:val="00D521FA"/>
    <w:rsid w:val="00D5685A"/>
    <w:rsid w:val="00D81121"/>
    <w:rsid w:val="00D83FDF"/>
    <w:rsid w:val="00DB5DBC"/>
    <w:rsid w:val="00DB6A12"/>
    <w:rsid w:val="00E02354"/>
    <w:rsid w:val="00E10EA0"/>
    <w:rsid w:val="00E24139"/>
    <w:rsid w:val="00E34C02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E7F"/>
    <w:rsid w:val="00F307D6"/>
    <w:rsid w:val="00F45E31"/>
    <w:rsid w:val="00F512EE"/>
    <w:rsid w:val="00F643E6"/>
    <w:rsid w:val="00F719C9"/>
    <w:rsid w:val="00F76D69"/>
    <w:rsid w:val="00F80E73"/>
    <w:rsid w:val="00F9012C"/>
    <w:rsid w:val="00F9097E"/>
    <w:rsid w:val="00F93C6C"/>
    <w:rsid w:val="00FA5147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CA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3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1"/>
    <w:qFormat/>
    <w:rsid w:val="00AD33D5"/>
    <w:pPr>
      <w:ind w:left="720"/>
    </w:pPr>
  </w:style>
  <w:style w:type="character" w:styleId="Hyperlink">
    <w:name w:val="Hyperlink"/>
    <w:rsid w:val="0014338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433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4E22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22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22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2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2214"/>
    <w:rPr>
      <w:b/>
      <w:bCs/>
    </w:rPr>
  </w:style>
  <w:style w:type="paragraph" w:styleId="Revision">
    <w:name w:val="Revision"/>
    <w:hidden/>
    <w:uiPriority w:val="99"/>
    <w:semiHidden/>
    <w:rsid w:val="004E2214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19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433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1"/>
    <w:qFormat/>
    <w:rsid w:val="00AD33D5"/>
    <w:pPr>
      <w:ind w:left="720"/>
    </w:pPr>
  </w:style>
  <w:style w:type="character" w:styleId="Hyperlink">
    <w:name w:val="Hyperlink"/>
    <w:rsid w:val="0014338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433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semiHidden/>
    <w:unhideWhenUsed/>
    <w:rsid w:val="004E22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E22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22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E2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E2214"/>
    <w:rPr>
      <w:b/>
      <w:bCs/>
    </w:rPr>
  </w:style>
  <w:style w:type="paragraph" w:styleId="Revision">
    <w:name w:val="Revision"/>
    <w:hidden/>
    <w:uiPriority w:val="99"/>
    <w:semiHidden/>
    <w:rsid w:val="004E2214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1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doc/all-provider-bulletin-289-masshealth-coverage-and-reimbursement-policy-for-services-related-to/download" TargetMode="External"/><Relationship Id="rId18" Type="http://schemas.openxmlformats.org/officeDocument/2006/relationships/hyperlink" Target="https://www.mass.gov/doc/ltss-provider-updates-for-covid-19/download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www.mass.gov/doc/pharmacy-facts-no-142-march-20-2020-0/downloa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.gov/doc/pharmacy-facts-141-march-12-2020-0/download" TargetMode="External"/><Relationship Id="rId20" Type="http://schemas.openxmlformats.org/officeDocument/2006/relationships/hyperlink" Target="https://www.mass.gov/executive-orders/no-591-declaration-of-a-state-of-emergency-to-respond-to-covid-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mass.gov/doc/all-provider-bulletin-289-masshealth-coverage-and-reimbursement-policy-for-services-related-to/download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mass.gov/info-details/masshealth-coronavirus-disease-2019-covid-19-provider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masshealthdruglist.ehs.state.ma.us/MHDL/pubdownloadpa.do?id=499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1F4B4-1F36-4B54-9A72-24B6AA3C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2020-03-25T19:58:00Z</dcterms:created>
  <dcterms:modified xsi:type="dcterms:W3CDTF">2020-03-25T19:58:00Z</dcterms:modified>
</cp:coreProperties>
</file>