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1A60E" w14:textId="244C6C23" w:rsidR="007E4380" w:rsidRPr="00C54478" w:rsidRDefault="007E4380" w:rsidP="007E4380">
      <w:pPr>
        <w:pStyle w:val="Noparagraphstyle"/>
        <w:rPr>
          <w:rFonts w:ascii="Arial Narrow" w:hAnsi="Arial Narrow"/>
          <w:b/>
          <w:color w:val="000000" w:themeColor="text1"/>
          <w:sz w:val="20"/>
          <w:szCs w:val="20"/>
        </w:rPr>
      </w:pPr>
      <w:r w:rsidRPr="00C54478">
        <w:rPr>
          <w:rFonts w:ascii="Arial Narrow" w:hAnsi="Arial Narrow"/>
          <w:b/>
          <w:color w:val="000000" w:themeColor="text1"/>
          <w:sz w:val="20"/>
          <w:szCs w:val="20"/>
        </w:rPr>
        <w:t xml:space="preserve">Number </w:t>
      </w:r>
      <w:r w:rsidR="008B239E">
        <w:rPr>
          <w:rFonts w:ascii="Arial Narrow" w:hAnsi="Arial Narrow"/>
          <w:b/>
          <w:color w:val="000000" w:themeColor="text1"/>
          <w:sz w:val="20"/>
          <w:szCs w:val="20"/>
        </w:rPr>
        <w:t>160</w:t>
      </w:r>
      <w:r w:rsidRPr="00C54478">
        <w:rPr>
          <w:rFonts w:ascii="Arial Narrow" w:hAnsi="Arial Narrow"/>
          <w:b/>
          <w:color w:val="000000" w:themeColor="text1"/>
          <w:sz w:val="20"/>
          <w:szCs w:val="20"/>
        </w:rPr>
        <w:t xml:space="preserve">, </w:t>
      </w:r>
      <w:r w:rsidR="008B239E">
        <w:rPr>
          <w:rFonts w:ascii="Arial Narrow" w:hAnsi="Arial Narrow"/>
          <w:b/>
          <w:color w:val="000000" w:themeColor="text1"/>
          <w:sz w:val="20"/>
          <w:szCs w:val="20"/>
        </w:rPr>
        <w:t xml:space="preserve">January </w:t>
      </w:r>
      <w:r w:rsidR="00091171">
        <w:rPr>
          <w:rFonts w:ascii="Arial Narrow" w:hAnsi="Arial Narrow"/>
          <w:b/>
          <w:color w:val="000000" w:themeColor="text1"/>
          <w:sz w:val="20"/>
          <w:szCs w:val="20"/>
        </w:rPr>
        <w:t>22</w:t>
      </w:r>
      <w:r w:rsidR="008B239E">
        <w:rPr>
          <w:rFonts w:ascii="Arial Narrow" w:hAnsi="Arial Narrow"/>
          <w:b/>
          <w:color w:val="000000" w:themeColor="text1"/>
          <w:sz w:val="20"/>
          <w:szCs w:val="20"/>
        </w:rPr>
        <w:t>, 2021</w:t>
      </w:r>
    </w:p>
    <w:p w14:paraId="12AC47F9" w14:textId="77777777" w:rsidR="006F35F9" w:rsidRDefault="007E4380" w:rsidP="007E4380">
      <w:pPr>
        <w:tabs>
          <w:tab w:val="left" w:pos="10530"/>
        </w:tabs>
        <w:ind w:right="720"/>
        <w:rPr>
          <w:rFonts w:ascii="Arial" w:hAnsi="Arial" w:cs="Arial"/>
          <w:color w:val="000000"/>
          <w:sz w:val="21"/>
          <w:szCs w:val="21"/>
        </w:rPr>
        <w:sectPr w:rsidR="006F35F9" w:rsidSect="003C1739">
          <w:headerReference w:type="default" r:id="rId8"/>
          <w:footerReference w:type="default" r:id="rId9"/>
          <w:footerReference w:type="first" r:id="rId10"/>
          <w:pgSz w:w="12240" w:h="15840" w:code="1"/>
          <w:pgMar w:top="360" w:right="907" w:bottom="446" w:left="907" w:header="0" w:footer="288" w:gutter="0"/>
          <w:cols w:space="720"/>
          <w:docGrid w:linePitch="360"/>
        </w:sectPr>
      </w:pPr>
      <w:r>
        <w:rPr>
          <w:b/>
          <w:noProof/>
        </w:rPr>
        <w:drawing>
          <wp:inline distT="0" distB="0" distL="0" distR="0" wp14:anchorId="77AB356D" wp14:editId="7E2D869D">
            <wp:extent cx="6618819" cy="1713017"/>
            <wp:effectExtent l="0" t="0" r="0" b="1905"/>
            <wp:docPr id="9" name="Picture 1" descr="Pharmacy Facts provides pharmacists with information and updates about the MassHealth Pharmacy Program. &#10;Editor: Vic Vangel&#10;Contributors: Aimee Evers, Paul Jeffrey, Neha Kashalikar, Kim Lenz, Nancy Schiff, Vic Vangel "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Pharmacy Facts provides pharmacists with information and updates about the MassHealth Pharmacy Program. &#10;Editor: Vic Vangel&#10;Contributors: Aimee Evers, Paul Jeffrey, Neha Kashalikar, Kim Lenz, Nancy Schiff, Vic Vangel " title="Pharmacy Facts ban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8605" cy="1712595"/>
                    </a:xfrm>
                    <a:prstGeom prst="rect">
                      <a:avLst/>
                    </a:prstGeom>
                    <a:noFill/>
                    <a:ln>
                      <a:noFill/>
                    </a:ln>
                  </pic:spPr>
                </pic:pic>
              </a:graphicData>
            </a:graphic>
          </wp:inline>
        </w:drawing>
      </w:r>
    </w:p>
    <w:p w14:paraId="3AB061AE" w14:textId="016AEC74" w:rsidR="00B121E3" w:rsidRDefault="008B239E" w:rsidP="00B121E3">
      <w:pPr>
        <w:autoSpaceDE w:val="0"/>
        <w:autoSpaceDN w:val="0"/>
        <w:adjustRightInd w:val="0"/>
        <w:rPr>
          <w:rFonts w:ascii="Arial Black" w:hAnsi="Arial Black" w:cs="Arial"/>
          <w:b/>
        </w:rPr>
      </w:pPr>
      <w:r w:rsidRPr="008B239E">
        <w:rPr>
          <w:rFonts w:ascii="Arial Black" w:hAnsi="Arial Black" w:cs="Arial"/>
          <w:b/>
        </w:rPr>
        <w:t>COVID Vaccine Billing Information</w:t>
      </w:r>
    </w:p>
    <w:p w14:paraId="7DFDC387" w14:textId="77777777" w:rsidR="008B239E" w:rsidRPr="00B121E3" w:rsidRDefault="008B239E" w:rsidP="00B121E3">
      <w:pPr>
        <w:autoSpaceDE w:val="0"/>
        <w:autoSpaceDN w:val="0"/>
        <w:adjustRightInd w:val="0"/>
        <w:rPr>
          <w:rFonts w:ascii="Arial Black" w:hAnsi="Arial Black" w:cs="Arial"/>
          <w:b/>
        </w:rPr>
      </w:pPr>
    </w:p>
    <w:p w14:paraId="5DB57E36" w14:textId="37B57DF6" w:rsidR="008B239E" w:rsidRPr="00915FCD" w:rsidRDefault="008B239E" w:rsidP="008B239E">
      <w:pPr>
        <w:rPr>
          <w:rFonts w:ascii="Arial" w:hAnsi="Arial" w:cs="Arial"/>
          <w:sz w:val="22"/>
          <w:szCs w:val="22"/>
        </w:rPr>
      </w:pPr>
      <w:r w:rsidRPr="00915FCD">
        <w:rPr>
          <w:rFonts w:ascii="Arial" w:hAnsi="Arial" w:cs="Arial"/>
          <w:sz w:val="22"/>
          <w:szCs w:val="22"/>
        </w:rPr>
        <w:t>MassHealth has issued All</w:t>
      </w:r>
      <w:r w:rsidR="005C1FF4">
        <w:rPr>
          <w:rFonts w:ascii="Arial" w:hAnsi="Arial" w:cs="Arial"/>
          <w:sz w:val="22"/>
          <w:szCs w:val="22"/>
        </w:rPr>
        <w:t xml:space="preserve"> </w:t>
      </w:r>
      <w:r w:rsidRPr="00915FCD">
        <w:rPr>
          <w:rFonts w:ascii="Arial" w:hAnsi="Arial" w:cs="Arial"/>
          <w:sz w:val="22"/>
          <w:szCs w:val="22"/>
        </w:rPr>
        <w:t xml:space="preserve">Provider Bulletin 304: Coverage and Payment for Coronavirus Disease 2019 (COVID-19) Vaccine Administration, Testing, and Monoclonal Antibody Product Infusion </w:t>
      </w:r>
    </w:p>
    <w:p w14:paraId="16B7B85C" w14:textId="77777777" w:rsidR="008B239E" w:rsidRPr="00915FCD" w:rsidRDefault="008B239E" w:rsidP="008B239E">
      <w:pPr>
        <w:rPr>
          <w:rFonts w:ascii="Arial" w:hAnsi="Arial" w:cs="Arial"/>
          <w:sz w:val="22"/>
          <w:szCs w:val="22"/>
        </w:rPr>
      </w:pPr>
      <w:r w:rsidRPr="00915FCD">
        <w:rPr>
          <w:rFonts w:ascii="Arial" w:hAnsi="Arial" w:cs="Arial"/>
          <w:sz w:val="22"/>
          <w:szCs w:val="22"/>
        </w:rPr>
        <w:t>(</w:t>
      </w:r>
      <w:hyperlink r:id="rId12" w:history="1">
        <w:r w:rsidRPr="00915FCD">
          <w:rPr>
            <w:rStyle w:val="Hyperlink"/>
            <w:rFonts w:ascii="Arial" w:hAnsi="Arial" w:cs="Arial"/>
            <w:sz w:val="22"/>
            <w:szCs w:val="22"/>
          </w:rPr>
          <w:t>https://www.mass.gov/doc/all-provider-bulletin-304-coverage-and-payment-for-coronavirus-disease-2019-covid-19-vaccine-0/download</w:t>
        </w:r>
      </w:hyperlink>
      <w:r w:rsidRPr="00915FCD">
        <w:rPr>
          <w:rFonts w:ascii="Arial" w:hAnsi="Arial" w:cs="Arial"/>
          <w:sz w:val="22"/>
          <w:szCs w:val="22"/>
        </w:rPr>
        <w:t>).</w:t>
      </w:r>
    </w:p>
    <w:p w14:paraId="212853A0" w14:textId="77777777" w:rsidR="008B239E" w:rsidRPr="00915FCD" w:rsidRDefault="008B239E" w:rsidP="008B239E">
      <w:pPr>
        <w:rPr>
          <w:rFonts w:ascii="Arial" w:hAnsi="Arial" w:cs="Arial"/>
          <w:sz w:val="22"/>
          <w:szCs w:val="22"/>
        </w:rPr>
      </w:pPr>
    </w:p>
    <w:p w14:paraId="231CEF6D" w14:textId="5AB4A752" w:rsidR="008B239E" w:rsidRPr="00915FCD" w:rsidRDefault="008B239E" w:rsidP="008B239E">
      <w:pPr>
        <w:rPr>
          <w:rFonts w:ascii="Arial" w:hAnsi="Arial" w:cs="Arial"/>
          <w:sz w:val="22"/>
          <w:szCs w:val="22"/>
        </w:rPr>
      </w:pPr>
      <w:r w:rsidRPr="00915FCD">
        <w:rPr>
          <w:rFonts w:ascii="Arial" w:hAnsi="Arial" w:cs="Arial"/>
          <w:sz w:val="22"/>
          <w:szCs w:val="22"/>
        </w:rPr>
        <w:t>MassHealth has also issued All</w:t>
      </w:r>
      <w:r w:rsidR="005C1FF4">
        <w:rPr>
          <w:rFonts w:ascii="Arial" w:hAnsi="Arial" w:cs="Arial"/>
          <w:sz w:val="22"/>
          <w:szCs w:val="22"/>
        </w:rPr>
        <w:t xml:space="preserve"> </w:t>
      </w:r>
      <w:r w:rsidRPr="00915FCD">
        <w:rPr>
          <w:rFonts w:ascii="Arial" w:hAnsi="Arial" w:cs="Arial"/>
          <w:sz w:val="22"/>
          <w:szCs w:val="22"/>
        </w:rPr>
        <w:t>Provider Bulletin 307:</w:t>
      </w:r>
      <w:r w:rsidRPr="00915FCD">
        <w:rPr>
          <w:rFonts w:ascii="Arial" w:hAnsi="Arial" w:cs="Arial"/>
        </w:rPr>
        <w:t xml:space="preserve"> </w:t>
      </w:r>
      <w:r w:rsidRPr="00915FCD">
        <w:rPr>
          <w:rFonts w:ascii="Arial" w:hAnsi="Arial" w:cs="Arial"/>
          <w:sz w:val="22"/>
          <w:szCs w:val="22"/>
        </w:rPr>
        <w:t>Updated Payment Rates and Authorized Providers for Coronavirus Disease 2019 (COVID-19) Vaccine Administration</w:t>
      </w:r>
    </w:p>
    <w:p w14:paraId="2819FB52" w14:textId="77777777" w:rsidR="008B239E" w:rsidRPr="00915FCD" w:rsidRDefault="008B239E" w:rsidP="008B239E">
      <w:pPr>
        <w:rPr>
          <w:rFonts w:ascii="Arial" w:hAnsi="Arial" w:cs="Arial"/>
          <w:sz w:val="22"/>
          <w:szCs w:val="22"/>
        </w:rPr>
      </w:pPr>
      <w:r w:rsidRPr="00915FCD">
        <w:rPr>
          <w:rFonts w:ascii="Arial" w:hAnsi="Arial" w:cs="Arial"/>
          <w:sz w:val="22"/>
          <w:szCs w:val="22"/>
        </w:rPr>
        <w:t>(</w:t>
      </w:r>
      <w:hyperlink r:id="rId13" w:history="1">
        <w:r w:rsidRPr="00915FCD">
          <w:rPr>
            <w:rStyle w:val="Hyperlink"/>
            <w:rFonts w:ascii="Arial" w:hAnsi="Arial" w:cs="Arial"/>
            <w:sz w:val="22"/>
            <w:szCs w:val="22"/>
          </w:rPr>
          <w:t>https://www.mass.gov/doc/all-provider-bulletin-307-updated-payment-rates-and-authorized-providers-for-coronavirus-0/download</w:t>
        </w:r>
      </w:hyperlink>
      <w:r w:rsidRPr="00915FCD">
        <w:rPr>
          <w:rFonts w:ascii="Arial" w:hAnsi="Arial" w:cs="Arial"/>
          <w:sz w:val="22"/>
          <w:szCs w:val="22"/>
        </w:rPr>
        <w:t>).</w:t>
      </w:r>
    </w:p>
    <w:p w14:paraId="07CB40A6" w14:textId="77777777" w:rsidR="008B239E" w:rsidRPr="00915FCD" w:rsidRDefault="008B239E" w:rsidP="008B239E">
      <w:pPr>
        <w:rPr>
          <w:rFonts w:ascii="Arial" w:hAnsi="Arial" w:cs="Arial"/>
          <w:sz w:val="22"/>
          <w:szCs w:val="22"/>
        </w:rPr>
      </w:pPr>
    </w:p>
    <w:p w14:paraId="1B7BDB33" w14:textId="77777777" w:rsidR="008B239E" w:rsidRPr="00915FCD" w:rsidRDefault="008B239E" w:rsidP="008B239E">
      <w:pPr>
        <w:rPr>
          <w:rFonts w:ascii="Arial" w:hAnsi="Arial" w:cs="Arial"/>
          <w:sz w:val="22"/>
          <w:szCs w:val="22"/>
        </w:rPr>
      </w:pPr>
      <w:r w:rsidRPr="00915FCD">
        <w:rPr>
          <w:rFonts w:ascii="Arial" w:hAnsi="Arial" w:cs="Arial"/>
          <w:sz w:val="22"/>
          <w:szCs w:val="22"/>
        </w:rPr>
        <w:t>The first COVID-19 vaccine product received Emergency Use Authorization (EUA) by the U.S. Food and Drug Administration (FDA) on December 11, 2020, and a second product received EUA on December 18, 2020.</w:t>
      </w:r>
    </w:p>
    <w:p w14:paraId="79950486" w14:textId="77777777" w:rsidR="008B239E" w:rsidRPr="00915FCD" w:rsidRDefault="008B239E" w:rsidP="008B239E">
      <w:pPr>
        <w:rPr>
          <w:rFonts w:ascii="Arial" w:hAnsi="Arial" w:cs="Arial"/>
          <w:strike/>
          <w:sz w:val="22"/>
          <w:szCs w:val="22"/>
        </w:rPr>
      </w:pPr>
      <w:r w:rsidRPr="00915FCD">
        <w:rPr>
          <w:rFonts w:ascii="Arial" w:hAnsi="Arial" w:cs="Arial"/>
          <w:sz w:val="22"/>
          <w:szCs w:val="22"/>
        </w:rPr>
        <w:t xml:space="preserve">MassHealth will cover the vaccines for members in MassHealth Standard, CommonHealth, Family Assistance, CarePlus, Children’s Medical Security Plan, and Health Safety Net. </w:t>
      </w:r>
    </w:p>
    <w:p w14:paraId="64DB7014" w14:textId="77777777" w:rsidR="008B239E" w:rsidRPr="00915FCD" w:rsidRDefault="008B239E" w:rsidP="008B239E">
      <w:pPr>
        <w:rPr>
          <w:rFonts w:ascii="Arial" w:hAnsi="Arial" w:cs="Arial"/>
          <w:strike/>
          <w:sz w:val="22"/>
          <w:szCs w:val="22"/>
        </w:rPr>
      </w:pPr>
    </w:p>
    <w:p w14:paraId="5167A294" w14:textId="77777777" w:rsidR="008B239E" w:rsidRPr="00915FCD" w:rsidRDefault="008B239E" w:rsidP="008B239E">
      <w:pPr>
        <w:rPr>
          <w:rFonts w:ascii="Arial" w:hAnsi="Arial" w:cs="Arial"/>
          <w:sz w:val="22"/>
          <w:szCs w:val="22"/>
        </w:rPr>
      </w:pPr>
      <w:r w:rsidRPr="00915FCD">
        <w:rPr>
          <w:rFonts w:ascii="Arial" w:hAnsi="Arial" w:cs="Arial"/>
          <w:sz w:val="22"/>
          <w:szCs w:val="22"/>
        </w:rPr>
        <w:t>There is no cost-sharing for any vaccines.</w:t>
      </w:r>
    </w:p>
    <w:p w14:paraId="3F71CE1D" w14:textId="77777777" w:rsidR="00B121E3" w:rsidRPr="00915FCD" w:rsidRDefault="00B121E3" w:rsidP="00B121E3">
      <w:pPr>
        <w:autoSpaceDE w:val="0"/>
        <w:autoSpaceDN w:val="0"/>
        <w:adjustRightInd w:val="0"/>
        <w:rPr>
          <w:rFonts w:ascii="Arial" w:hAnsi="Arial" w:cs="Arial"/>
          <w:bCs/>
        </w:rPr>
      </w:pPr>
    </w:p>
    <w:p w14:paraId="3B2E2E47" w14:textId="1E25880A" w:rsidR="008B239E" w:rsidRPr="00915FCD" w:rsidRDefault="008B239E" w:rsidP="008B239E">
      <w:pPr>
        <w:rPr>
          <w:rFonts w:ascii="Arial" w:hAnsi="Arial" w:cs="Arial"/>
          <w:sz w:val="22"/>
          <w:szCs w:val="22"/>
        </w:rPr>
      </w:pPr>
      <w:r w:rsidRPr="00915FCD">
        <w:rPr>
          <w:rFonts w:ascii="Arial" w:hAnsi="Arial" w:cs="Arial"/>
          <w:sz w:val="22"/>
          <w:szCs w:val="22"/>
        </w:rPr>
        <w:t xml:space="preserve">MassHealth anticipates that the vaccine products will be distributed by the Massachusetts Department of Public Health (DPH) to providers at no cost. The vaccine manufacturers will ship the vaccine products to long-term-care facilities, also at no cost. Please visit the DPH vaccine website at </w:t>
      </w:r>
      <w:hyperlink r:id="rId14" w:history="1">
        <w:r w:rsidR="00091171">
          <w:rPr>
            <w:rStyle w:val="Hyperlink"/>
            <w:rFonts w:ascii="Arial" w:hAnsi="Arial" w:cs="Arial"/>
            <w:sz w:val="22"/>
            <w:szCs w:val="22"/>
          </w:rPr>
          <w:t>https://www.mass.gov/covid-19-vaccine</w:t>
        </w:r>
      </w:hyperlink>
      <w:r w:rsidRPr="00915FCD">
        <w:rPr>
          <w:rFonts w:ascii="Arial" w:hAnsi="Arial" w:cs="Arial"/>
          <w:sz w:val="22"/>
          <w:szCs w:val="22"/>
        </w:rPr>
        <w:t xml:space="preserve"> for more information and the distribution timeline.</w:t>
      </w:r>
    </w:p>
    <w:p w14:paraId="75B2264B" w14:textId="77777777" w:rsidR="008B239E" w:rsidRPr="00915FCD" w:rsidRDefault="008B239E" w:rsidP="008B239E">
      <w:pPr>
        <w:rPr>
          <w:rFonts w:ascii="Arial" w:hAnsi="Arial" w:cs="Arial"/>
          <w:sz w:val="22"/>
          <w:szCs w:val="22"/>
        </w:rPr>
      </w:pPr>
    </w:p>
    <w:p w14:paraId="4E73F68B" w14:textId="77777777" w:rsidR="008B239E" w:rsidRPr="00915FCD" w:rsidRDefault="008B239E" w:rsidP="008B239E">
      <w:pPr>
        <w:rPr>
          <w:rFonts w:ascii="Arial" w:hAnsi="Arial" w:cs="Arial"/>
          <w:sz w:val="22"/>
          <w:szCs w:val="22"/>
        </w:rPr>
      </w:pPr>
      <w:r w:rsidRPr="00915FCD">
        <w:rPr>
          <w:rFonts w:ascii="Arial" w:hAnsi="Arial" w:cs="Arial"/>
          <w:sz w:val="22"/>
          <w:szCs w:val="22"/>
        </w:rPr>
        <w:t xml:space="preserve">Pharmacists, interns, and qualified pharmacy technicians are all authorized to administer any </w:t>
      </w:r>
      <w:r w:rsidRPr="00915FCD">
        <w:rPr>
          <w:rFonts w:ascii="Arial" w:hAnsi="Arial" w:cs="Arial"/>
          <w:sz w:val="22"/>
          <w:szCs w:val="22"/>
        </w:rPr>
        <w:t>FDA-licensed or FDA-authorized COVID-19 vaccines.</w:t>
      </w:r>
    </w:p>
    <w:p w14:paraId="51C61088" w14:textId="77777777" w:rsidR="008B239E" w:rsidRPr="00915FCD" w:rsidRDefault="008B239E" w:rsidP="008B239E">
      <w:pPr>
        <w:rPr>
          <w:rFonts w:ascii="Arial" w:hAnsi="Arial" w:cs="Arial"/>
          <w:sz w:val="22"/>
          <w:szCs w:val="22"/>
        </w:rPr>
      </w:pPr>
    </w:p>
    <w:p w14:paraId="367509AC" w14:textId="77777777" w:rsidR="008B239E" w:rsidRPr="00915FCD" w:rsidRDefault="008B239E" w:rsidP="008B239E">
      <w:pPr>
        <w:rPr>
          <w:rFonts w:ascii="Arial" w:hAnsi="Arial" w:cs="Arial"/>
          <w:sz w:val="22"/>
          <w:szCs w:val="22"/>
        </w:rPr>
      </w:pPr>
      <w:r w:rsidRPr="00915FCD">
        <w:rPr>
          <w:rFonts w:ascii="Arial" w:hAnsi="Arial" w:cs="Arial"/>
          <w:sz w:val="22"/>
          <w:szCs w:val="22"/>
        </w:rPr>
        <w:t>MassHealth will follow NDCPD guidance for claims submission through the Pharmacy Online Processing System (POPS) as indicated at the following link.</w:t>
      </w:r>
    </w:p>
    <w:p w14:paraId="4300E446" w14:textId="77777777" w:rsidR="008B239E" w:rsidRPr="00915FCD" w:rsidRDefault="008B239E" w:rsidP="008B239E">
      <w:pPr>
        <w:rPr>
          <w:rFonts w:ascii="Arial" w:hAnsi="Arial" w:cs="Arial"/>
          <w:sz w:val="22"/>
          <w:szCs w:val="22"/>
        </w:rPr>
      </w:pPr>
    </w:p>
    <w:p w14:paraId="144234A3" w14:textId="77777777" w:rsidR="008B239E" w:rsidRPr="00915FCD" w:rsidRDefault="00C42663" w:rsidP="008B239E">
      <w:pPr>
        <w:rPr>
          <w:rFonts w:ascii="Arial" w:hAnsi="Arial" w:cs="Arial"/>
          <w:sz w:val="22"/>
          <w:szCs w:val="22"/>
        </w:rPr>
      </w:pPr>
      <w:hyperlink r:id="rId15" w:history="1">
        <w:r w:rsidR="008B239E" w:rsidRPr="00915FCD">
          <w:rPr>
            <w:rStyle w:val="Hyperlink"/>
            <w:rFonts w:ascii="Arial" w:hAnsi="Arial" w:cs="Arial"/>
            <w:sz w:val="22"/>
            <w:szCs w:val="22"/>
          </w:rPr>
          <w:t>https://www.ncpdp.org/NCPDP/media/pdf/NCPDP-Emergency-Preparedness-Guidance-COVID-19-Vaccines.pdf</w:t>
        </w:r>
      </w:hyperlink>
    </w:p>
    <w:p w14:paraId="4AEA1792" w14:textId="77777777" w:rsidR="008B239E" w:rsidRPr="00915FCD" w:rsidRDefault="008B239E" w:rsidP="008B239E">
      <w:pPr>
        <w:rPr>
          <w:rFonts w:ascii="Arial" w:hAnsi="Arial" w:cs="Arial"/>
          <w:sz w:val="22"/>
          <w:szCs w:val="22"/>
        </w:rPr>
      </w:pPr>
    </w:p>
    <w:p w14:paraId="11972B63" w14:textId="77777777" w:rsidR="008B239E" w:rsidRPr="00915FCD" w:rsidRDefault="008B239E" w:rsidP="008B239E">
      <w:pPr>
        <w:rPr>
          <w:rFonts w:ascii="Arial" w:hAnsi="Arial" w:cs="Arial"/>
          <w:sz w:val="22"/>
          <w:szCs w:val="22"/>
        </w:rPr>
      </w:pPr>
      <w:r w:rsidRPr="00915FCD">
        <w:rPr>
          <w:rFonts w:ascii="Arial" w:hAnsi="Arial" w:cs="Arial"/>
          <w:sz w:val="22"/>
          <w:szCs w:val="22"/>
        </w:rPr>
        <w:t>In general, claims submitted for zero-cost vaccines should be submitted on a single B1/B3 billing transaction, including the following data elements and values.</w:t>
      </w:r>
    </w:p>
    <w:p w14:paraId="6F68254B" w14:textId="77777777" w:rsidR="008B239E" w:rsidRPr="00915FCD" w:rsidRDefault="008B239E" w:rsidP="008B239E">
      <w:pPr>
        <w:rPr>
          <w:rFonts w:ascii="Arial" w:hAnsi="Arial" w:cs="Arial"/>
          <w:sz w:val="22"/>
          <w:szCs w:val="22"/>
        </w:rPr>
      </w:pPr>
    </w:p>
    <w:p w14:paraId="096B8E28" w14:textId="77777777" w:rsidR="008B239E" w:rsidRPr="00915FCD" w:rsidRDefault="008B239E" w:rsidP="00D21C0F">
      <w:pPr>
        <w:numPr>
          <w:ilvl w:val="0"/>
          <w:numId w:val="26"/>
        </w:numPr>
        <w:ind w:left="360"/>
        <w:rPr>
          <w:rFonts w:ascii="Arial" w:hAnsi="Arial" w:cs="Arial"/>
          <w:sz w:val="22"/>
          <w:szCs w:val="22"/>
        </w:rPr>
      </w:pPr>
      <w:r w:rsidRPr="00915FCD">
        <w:rPr>
          <w:rFonts w:ascii="Arial" w:hAnsi="Arial" w:cs="Arial"/>
          <w:sz w:val="22"/>
          <w:szCs w:val="22"/>
        </w:rPr>
        <w:t>Prescription/Service Reference Number Qualifier (455-EM) of “1” (Rx Billing)</w:t>
      </w:r>
    </w:p>
    <w:p w14:paraId="7E395B2F" w14:textId="77777777" w:rsidR="008B239E" w:rsidRPr="00915FCD" w:rsidRDefault="008B239E" w:rsidP="00D21C0F">
      <w:pPr>
        <w:numPr>
          <w:ilvl w:val="0"/>
          <w:numId w:val="26"/>
        </w:numPr>
        <w:ind w:left="360"/>
        <w:rPr>
          <w:rFonts w:ascii="Arial" w:hAnsi="Arial" w:cs="Arial"/>
          <w:sz w:val="22"/>
          <w:szCs w:val="22"/>
        </w:rPr>
      </w:pPr>
      <w:r w:rsidRPr="00915FCD">
        <w:rPr>
          <w:rFonts w:ascii="Arial" w:hAnsi="Arial" w:cs="Arial"/>
          <w:sz w:val="22"/>
          <w:szCs w:val="22"/>
        </w:rPr>
        <w:t>Product/Service ID Qualifier (436/E1) – usually “03” for NDC</w:t>
      </w:r>
    </w:p>
    <w:p w14:paraId="796C254A" w14:textId="77777777" w:rsidR="008B239E" w:rsidRPr="00915FCD" w:rsidRDefault="008B239E" w:rsidP="00D21C0F">
      <w:pPr>
        <w:numPr>
          <w:ilvl w:val="0"/>
          <w:numId w:val="26"/>
        </w:numPr>
        <w:ind w:left="360"/>
        <w:rPr>
          <w:rFonts w:ascii="Arial" w:hAnsi="Arial" w:cs="Arial"/>
          <w:sz w:val="22"/>
          <w:szCs w:val="22"/>
        </w:rPr>
      </w:pPr>
      <w:r w:rsidRPr="00915FCD">
        <w:rPr>
          <w:rFonts w:ascii="Arial" w:hAnsi="Arial" w:cs="Arial"/>
          <w:sz w:val="22"/>
          <w:szCs w:val="22"/>
        </w:rPr>
        <w:t>Product/Service ID (407-D7) containing the NDC number of the vaccine or other product that was administered and obtained at a zero cost</w:t>
      </w:r>
    </w:p>
    <w:p w14:paraId="44DF749B" w14:textId="77777777" w:rsidR="008B239E" w:rsidRPr="00915FCD" w:rsidRDefault="008B239E" w:rsidP="00D21C0F">
      <w:pPr>
        <w:numPr>
          <w:ilvl w:val="0"/>
          <w:numId w:val="26"/>
        </w:numPr>
        <w:ind w:left="360"/>
        <w:rPr>
          <w:rFonts w:ascii="Arial" w:hAnsi="Arial" w:cs="Arial"/>
          <w:sz w:val="22"/>
          <w:szCs w:val="22"/>
        </w:rPr>
      </w:pPr>
      <w:r w:rsidRPr="00915FCD">
        <w:rPr>
          <w:rFonts w:ascii="Arial" w:hAnsi="Arial" w:cs="Arial"/>
          <w:sz w:val="22"/>
          <w:szCs w:val="22"/>
        </w:rPr>
        <w:t xml:space="preserve">Quantity Dispensed (442-E7) should be submitted with the value that represents the quantity of drug product administered. </w:t>
      </w:r>
    </w:p>
    <w:p w14:paraId="47CA3E7A" w14:textId="0EA0ECC3" w:rsidR="008B239E" w:rsidRPr="00915FCD" w:rsidRDefault="008B239E" w:rsidP="00D21C0F">
      <w:pPr>
        <w:numPr>
          <w:ilvl w:val="0"/>
          <w:numId w:val="26"/>
        </w:numPr>
        <w:ind w:left="360"/>
        <w:rPr>
          <w:rFonts w:ascii="Arial" w:hAnsi="Arial" w:cs="Arial"/>
          <w:sz w:val="22"/>
          <w:szCs w:val="22"/>
        </w:rPr>
      </w:pPr>
      <w:r w:rsidRPr="00915FCD">
        <w:rPr>
          <w:rFonts w:ascii="Arial" w:hAnsi="Arial" w:cs="Arial"/>
          <w:sz w:val="22"/>
          <w:szCs w:val="22"/>
        </w:rPr>
        <w:t xml:space="preserve">Professional Service Code (440-E5) value of “MA” (Medication Administered) </w:t>
      </w:r>
    </w:p>
    <w:p w14:paraId="34CB9E7F" w14:textId="77777777" w:rsidR="008B239E" w:rsidRPr="00915FCD" w:rsidRDefault="008B239E" w:rsidP="00D21C0F">
      <w:pPr>
        <w:numPr>
          <w:ilvl w:val="0"/>
          <w:numId w:val="26"/>
        </w:numPr>
        <w:ind w:left="360"/>
        <w:rPr>
          <w:rFonts w:ascii="Arial" w:hAnsi="Arial" w:cs="Arial"/>
          <w:sz w:val="22"/>
          <w:szCs w:val="22"/>
        </w:rPr>
      </w:pPr>
      <w:r w:rsidRPr="00915FCD">
        <w:rPr>
          <w:rFonts w:ascii="Arial" w:hAnsi="Arial" w:cs="Arial"/>
          <w:sz w:val="22"/>
          <w:szCs w:val="22"/>
        </w:rPr>
        <w:t>Incentive Amount Submitted (438-E3) should be submitted to identify the pharmacy is seeking reimbursement for the administration of the product. MassHealth expects to pay rates that are consistent with Medicare rates for these services. For the initial dose the allowable fee will be $ 33.88. For the final dose the allowable fee will be $ 56.78.</w:t>
      </w:r>
    </w:p>
    <w:p w14:paraId="028C2F41" w14:textId="77777777" w:rsidR="008B239E" w:rsidRPr="00915FCD" w:rsidRDefault="008B239E" w:rsidP="00D21C0F">
      <w:pPr>
        <w:numPr>
          <w:ilvl w:val="0"/>
          <w:numId w:val="26"/>
        </w:numPr>
        <w:ind w:left="360"/>
        <w:rPr>
          <w:rFonts w:ascii="Arial" w:hAnsi="Arial" w:cs="Arial"/>
          <w:sz w:val="22"/>
          <w:szCs w:val="22"/>
        </w:rPr>
      </w:pPr>
      <w:r w:rsidRPr="00915FCD">
        <w:rPr>
          <w:rFonts w:ascii="Arial" w:hAnsi="Arial" w:cs="Arial"/>
          <w:sz w:val="22"/>
          <w:szCs w:val="22"/>
        </w:rPr>
        <w:t>Ingredient Cost Submitted (409-D9) value of $0.00. This could change in the future if vaccines are no longer available free of charge.</w:t>
      </w:r>
    </w:p>
    <w:p w14:paraId="56FD7E2B" w14:textId="77777777" w:rsidR="008B239E" w:rsidRPr="00915FCD" w:rsidRDefault="008B239E" w:rsidP="00D21C0F">
      <w:pPr>
        <w:numPr>
          <w:ilvl w:val="0"/>
          <w:numId w:val="26"/>
        </w:numPr>
        <w:ind w:left="360"/>
        <w:rPr>
          <w:rFonts w:ascii="Arial" w:hAnsi="Arial" w:cs="Arial"/>
          <w:sz w:val="22"/>
          <w:szCs w:val="22"/>
        </w:rPr>
      </w:pPr>
      <w:r w:rsidRPr="00915FCD">
        <w:rPr>
          <w:rFonts w:ascii="Arial" w:hAnsi="Arial" w:cs="Arial"/>
          <w:sz w:val="22"/>
          <w:szCs w:val="22"/>
        </w:rPr>
        <w:t xml:space="preserve">Gross Amount Due (430-DU) value should be submitted to include the Incentive Amount </w:t>
      </w:r>
      <w:r w:rsidRPr="00915FCD">
        <w:rPr>
          <w:rFonts w:ascii="Arial" w:hAnsi="Arial" w:cs="Arial"/>
          <w:sz w:val="22"/>
          <w:szCs w:val="22"/>
        </w:rPr>
        <w:lastRenderedPageBreak/>
        <w:t>Submitted for the vaccine administration fee and zero cost of the vaccine.</w:t>
      </w:r>
    </w:p>
    <w:p w14:paraId="55DE223F" w14:textId="77777777" w:rsidR="008B239E" w:rsidRPr="00915FCD" w:rsidRDefault="008B239E" w:rsidP="00D21C0F">
      <w:pPr>
        <w:numPr>
          <w:ilvl w:val="0"/>
          <w:numId w:val="26"/>
        </w:numPr>
        <w:ind w:left="270" w:hanging="270"/>
        <w:rPr>
          <w:rFonts w:ascii="Arial" w:hAnsi="Arial" w:cs="Arial"/>
          <w:sz w:val="22"/>
          <w:szCs w:val="22"/>
        </w:rPr>
      </w:pPr>
      <w:r w:rsidRPr="00915FCD">
        <w:rPr>
          <w:rFonts w:ascii="Arial" w:hAnsi="Arial" w:cs="Arial"/>
          <w:sz w:val="22"/>
          <w:szCs w:val="22"/>
        </w:rPr>
        <w:t>Usual and Customary Charge (426-DQ) value should reflect the amount charged to a cash-paying customer.</w:t>
      </w:r>
    </w:p>
    <w:p w14:paraId="45D4A793" w14:textId="77777777" w:rsidR="008B239E" w:rsidRPr="00915FCD" w:rsidRDefault="008B239E" w:rsidP="00D21C0F">
      <w:pPr>
        <w:numPr>
          <w:ilvl w:val="0"/>
          <w:numId w:val="26"/>
        </w:numPr>
        <w:ind w:left="270" w:hanging="270"/>
        <w:rPr>
          <w:rFonts w:ascii="Arial" w:hAnsi="Arial" w:cs="Arial"/>
          <w:sz w:val="22"/>
          <w:szCs w:val="22"/>
        </w:rPr>
      </w:pPr>
      <w:r w:rsidRPr="00915FCD">
        <w:rPr>
          <w:rFonts w:ascii="Arial" w:hAnsi="Arial" w:cs="Arial"/>
          <w:sz w:val="22"/>
          <w:szCs w:val="22"/>
        </w:rPr>
        <w:t>Basis of Cost Determination (423-DN) value “15” (free product or no associated cost)</w:t>
      </w:r>
    </w:p>
    <w:p w14:paraId="0A2D8055" w14:textId="77777777" w:rsidR="008B239E" w:rsidRDefault="008B239E" w:rsidP="008B239E">
      <w:pPr>
        <w:rPr>
          <w:sz w:val="22"/>
          <w:szCs w:val="22"/>
        </w:rPr>
      </w:pPr>
    </w:p>
    <w:p w14:paraId="33895FE8" w14:textId="77777777" w:rsidR="008B239E" w:rsidRPr="00E9555F" w:rsidRDefault="008B239E" w:rsidP="00273016">
      <w:pPr>
        <w:pStyle w:val="Heading1"/>
        <w:rPr>
          <w:rFonts w:cstheme="minorBidi"/>
        </w:rPr>
      </w:pPr>
      <w:r w:rsidRPr="00E9555F">
        <w:rPr>
          <w:rFonts w:cstheme="minorBidi"/>
        </w:rPr>
        <w:t>Use of Submission Clarification Codes (420-DK)</w:t>
      </w:r>
    </w:p>
    <w:p w14:paraId="4B89275D" w14:textId="77777777" w:rsidR="008B239E" w:rsidRPr="00500194" w:rsidRDefault="008B239E" w:rsidP="008B239E">
      <w:pPr>
        <w:rPr>
          <w:sz w:val="22"/>
          <w:szCs w:val="22"/>
        </w:rPr>
      </w:pPr>
    </w:p>
    <w:p w14:paraId="66C3A314" w14:textId="77777777" w:rsidR="008B239E" w:rsidRPr="00915FCD" w:rsidRDefault="008B239E" w:rsidP="008B239E">
      <w:pPr>
        <w:rPr>
          <w:rFonts w:ascii="Arial" w:hAnsi="Arial" w:cs="Arial"/>
          <w:sz w:val="22"/>
          <w:szCs w:val="22"/>
        </w:rPr>
      </w:pPr>
      <w:r w:rsidRPr="00915FCD">
        <w:rPr>
          <w:rFonts w:ascii="Arial" w:hAnsi="Arial" w:cs="Arial"/>
          <w:sz w:val="22"/>
          <w:szCs w:val="22"/>
        </w:rPr>
        <w:t>In order to clearly identify whether the claim is for an initial dose or final dose of the vaccine series, a Submission Clarification Code value should be submitted on all claims for two-dose vaccines. The following distinct Submission Clarification Code values should be used to clarify the submission as an initial or final dose.</w:t>
      </w:r>
    </w:p>
    <w:p w14:paraId="7A542AA1" w14:textId="77777777" w:rsidR="008B239E" w:rsidRPr="00915FCD" w:rsidRDefault="008B239E" w:rsidP="008B239E">
      <w:pPr>
        <w:rPr>
          <w:rFonts w:ascii="Arial" w:hAnsi="Arial" w:cs="Arial"/>
          <w:sz w:val="22"/>
          <w:szCs w:val="22"/>
        </w:rPr>
      </w:pPr>
    </w:p>
    <w:p w14:paraId="09F44E17" w14:textId="77777777" w:rsidR="008B239E" w:rsidRPr="00915FCD" w:rsidRDefault="008B239E" w:rsidP="008B239E">
      <w:pPr>
        <w:rPr>
          <w:rFonts w:ascii="Arial" w:hAnsi="Arial" w:cs="Arial"/>
          <w:sz w:val="22"/>
          <w:szCs w:val="22"/>
        </w:rPr>
      </w:pPr>
      <w:r w:rsidRPr="00D21C0F">
        <w:rPr>
          <w:rStyle w:val="SubtleEmphasis"/>
          <w:rFonts w:ascii="Arial" w:hAnsi="Arial" w:cs="Arial"/>
          <w:sz w:val="22"/>
          <w:szCs w:val="22"/>
        </w:rPr>
        <w:t>Initial Dose</w:t>
      </w:r>
      <w:r w:rsidRPr="00915FCD">
        <w:rPr>
          <w:rFonts w:ascii="Arial" w:hAnsi="Arial" w:cs="Arial"/>
          <w:sz w:val="22"/>
          <w:szCs w:val="22"/>
        </w:rPr>
        <w:t>:</w:t>
      </w:r>
    </w:p>
    <w:p w14:paraId="7C647589" w14:textId="30862F85" w:rsidR="008B239E" w:rsidRPr="00915FCD" w:rsidRDefault="008B239E" w:rsidP="008B239E">
      <w:pPr>
        <w:rPr>
          <w:rFonts w:ascii="Arial" w:hAnsi="Arial" w:cs="Arial"/>
          <w:sz w:val="22"/>
          <w:szCs w:val="22"/>
        </w:rPr>
      </w:pPr>
      <w:r w:rsidRPr="00915FCD">
        <w:rPr>
          <w:rFonts w:ascii="Arial" w:hAnsi="Arial" w:cs="Arial"/>
          <w:sz w:val="22"/>
          <w:szCs w:val="22"/>
        </w:rPr>
        <w:t xml:space="preserve">Submission Clarification Code of 2 “Other Override” </w:t>
      </w:r>
      <w:r w:rsidR="00735FAE">
        <w:rPr>
          <w:rFonts w:ascii="Arial" w:hAnsi="Arial" w:cs="Arial"/>
          <w:sz w:val="22"/>
          <w:szCs w:val="22"/>
        </w:rPr>
        <w:t>is</w:t>
      </w:r>
      <w:r w:rsidRPr="00915FCD">
        <w:rPr>
          <w:rFonts w:ascii="Arial" w:hAnsi="Arial" w:cs="Arial"/>
          <w:sz w:val="22"/>
          <w:szCs w:val="22"/>
        </w:rPr>
        <w:t xml:space="preserve"> defined as “Used when authorized by the payer in business cases not currently addressed by other SCC values” to indicate that the first dose of a two-dose vaccine is being administered. The allowable administration fee of $33.88 should be entered in field 438-E3.</w:t>
      </w:r>
    </w:p>
    <w:p w14:paraId="34FDF6EA" w14:textId="77777777" w:rsidR="008B239E" w:rsidRPr="00915FCD" w:rsidRDefault="008B239E" w:rsidP="008B239E">
      <w:pPr>
        <w:rPr>
          <w:rFonts w:ascii="Arial" w:hAnsi="Arial" w:cs="Arial"/>
          <w:sz w:val="22"/>
          <w:szCs w:val="22"/>
        </w:rPr>
      </w:pPr>
    </w:p>
    <w:p w14:paraId="0DF64973" w14:textId="77777777" w:rsidR="008B239E" w:rsidRPr="00915FCD" w:rsidRDefault="008B239E" w:rsidP="008B239E">
      <w:pPr>
        <w:rPr>
          <w:rFonts w:ascii="Arial" w:hAnsi="Arial" w:cs="Arial"/>
          <w:sz w:val="22"/>
          <w:szCs w:val="22"/>
        </w:rPr>
      </w:pPr>
      <w:r w:rsidRPr="00735FAE">
        <w:rPr>
          <w:rStyle w:val="SubtleEmphasis"/>
          <w:rFonts w:ascii="Arial" w:hAnsi="Arial" w:cs="Arial"/>
          <w:sz w:val="22"/>
          <w:szCs w:val="22"/>
        </w:rPr>
        <w:t>Final Dose</w:t>
      </w:r>
      <w:r w:rsidRPr="00915FCD">
        <w:rPr>
          <w:rFonts w:ascii="Arial" w:hAnsi="Arial" w:cs="Arial"/>
          <w:sz w:val="22"/>
          <w:szCs w:val="22"/>
        </w:rPr>
        <w:t>:</w:t>
      </w:r>
    </w:p>
    <w:p w14:paraId="3C6C7D78" w14:textId="0302FE8A" w:rsidR="008B239E" w:rsidRPr="00915FCD" w:rsidRDefault="008B239E" w:rsidP="008B239E">
      <w:pPr>
        <w:rPr>
          <w:rFonts w:ascii="Arial" w:hAnsi="Arial" w:cs="Arial"/>
          <w:sz w:val="22"/>
          <w:szCs w:val="22"/>
        </w:rPr>
      </w:pPr>
      <w:r w:rsidRPr="00915FCD">
        <w:rPr>
          <w:rFonts w:ascii="Arial" w:hAnsi="Arial" w:cs="Arial"/>
          <w:sz w:val="22"/>
          <w:szCs w:val="22"/>
        </w:rPr>
        <w:t xml:space="preserve">Submission Clarification Code of 6 “Starter Dose” </w:t>
      </w:r>
      <w:r w:rsidR="00735FAE">
        <w:rPr>
          <w:rFonts w:ascii="Arial" w:hAnsi="Arial" w:cs="Arial"/>
          <w:sz w:val="22"/>
          <w:szCs w:val="22"/>
        </w:rPr>
        <w:t xml:space="preserve">is </w:t>
      </w:r>
      <w:r w:rsidRPr="00915FCD">
        <w:rPr>
          <w:rFonts w:ascii="Arial" w:hAnsi="Arial" w:cs="Arial"/>
          <w:sz w:val="22"/>
          <w:szCs w:val="22"/>
        </w:rPr>
        <w:t>defined as “The pharmacist is indicating that the previous medication was a starter dose and now additional medication is needed to continue treatment” to indicate that the final dose of a two-dose vaccine is being administered. The allowable administration fee of $56.78 should be entered in field 438-E3.</w:t>
      </w:r>
    </w:p>
    <w:p w14:paraId="29164361" w14:textId="77777777" w:rsidR="008B239E" w:rsidRPr="00915FCD" w:rsidRDefault="008B239E" w:rsidP="008B239E">
      <w:pPr>
        <w:rPr>
          <w:rFonts w:ascii="Arial" w:hAnsi="Arial" w:cs="Arial"/>
          <w:sz w:val="22"/>
          <w:szCs w:val="22"/>
        </w:rPr>
      </w:pPr>
    </w:p>
    <w:p w14:paraId="5623B176" w14:textId="77777777" w:rsidR="008B239E" w:rsidRPr="00735FAE" w:rsidRDefault="008B239E" w:rsidP="008B239E">
      <w:pPr>
        <w:rPr>
          <w:rStyle w:val="SubtleEmphasis"/>
          <w:rFonts w:ascii="Arial" w:hAnsi="Arial" w:cs="Arial"/>
          <w:sz w:val="22"/>
          <w:szCs w:val="22"/>
        </w:rPr>
      </w:pPr>
      <w:r w:rsidRPr="00735FAE">
        <w:rPr>
          <w:rStyle w:val="SubtleEmphasis"/>
          <w:rFonts w:ascii="Arial" w:hAnsi="Arial" w:cs="Arial"/>
          <w:sz w:val="22"/>
          <w:szCs w:val="22"/>
        </w:rPr>
        <w:t xml:space="preserve">Prescriber ID Field: </w:t>
      </w:r>
    </w:p>
    <w:p w14:paraId="325BD1D0" w14:textId="77777777" w:rsidR="008B239E" w:rsidRPr="00915FCD" w:rsidRDefault="008B239E" w:rsidP="008B239E">
      <w:pPr>
        <w:rPr>
          <w:rFonts w:ascii="Arial" w:hAnsi="Arial" w:cs="Arial"/>
          <w:sz w:val="22"/>
          <w:szCs w:val="22"/>
        </w:rPr>
      </w:pPr>
      <w:r w:rsidRPr="00915FCD">
        <w:rPr>
          <w:rFonts w:ascii="Arial" w:hAnsi="Arial" w:cs="Arial"/>
          <w:sz w:val="22"/>
          <w:szCs w:val="22"/>
        </w:rPr>
        <w:t xml:space="preserve">For COVID-19 vaccinations ordered by a pharmacist, the pharmacist’s Type 1 National Provider Identifier (NPI) would be submitted as the Prescriber ID (411-DB) and Prescription Origin Code (419-DJ) would be 5–Pharmacy.  </w:t>
      </w:r>
      <w:r w:rsidRPr="00915FCD">
        <w:rPr>
          <w:rFonts w:ascii="Arial" w:hAnsi="Arial" w:cs="Arial"/>
          <w:sz w:val="22"/>
          <w:szCs w:val="22"/>
        </w:rPr>
        <w:t>Pharmacies administering COVID-19 vaccinations under a physician’s blanket order would submit the claim using the ordering physician’s Type 1 National Provider Identifier (NPI) as the Prescriber ID (411-DB) and Prescription Origin Code (419-DJ) would be 5–Pharmacy.</w:t>
      </w:r>
    </w:p>
    <w:p w14:paraId="3EBBA189" w14:textId="77777777" w:rsidR="00406017" w:rsidRDefault="00406017" w:rsidP="00B631E3">
      <w:pPr>
        <w:autoSpaceDE w:val="0"/>
        <w:autoSpaceDN w:val="0"/>
        <w:adjustRightInd w:val="0"/>
        <w:rPr>
          <w:rFonts w:ascii="Arial Black" w:hAnsi="Arial Black" w:cs="Arial"/>
          <w:b/>
        </w:rPr>
      </w:pPr>
    </w:p>
    <w:p w14:paraId="0B920250" w14:textId="1EABC545" w:rsidR="00B631E3" w:rsidRPr="00B631E3" w:rsidRDefault="00B631E3" w:rsidP="00B631E3">
      <w:pPr>
        <w:autoSpaceDE w:val="0"/>
        <w:autoSpaceDN w:val="0"/>
        <w:adjustRightInd w:val="0"/>
        <w:rPr>
          <w:rFonts w:ascii="Arial Black" w:hAnsi="Arial Black" w:cs="Arial"/>
          <w:b/>
        </w:rPr>
      </w:pPr>
      <w:r w:rsidRPr="00B631E3">
        <w:rPr>
          <w:rFonts w:ascii="Arial Black" w:hAnsi="Arial Black" w:cs="Arial"/>
          <w:b/>
        </w:rPr>
        <w:t>Continuous Glucose Monitoring Products</w:t>
      </w:r>
    </w:p>
    <w:p w14:paraId="6705504C" w14:textId="0F58513B" w:rsidR="00B631E3" w:rsidRDefault="00B631E3" w:rsidP="00B121E3">
      <w:pPr>
        <w:autoSpaceDE w:val="0"/>
        <w:autoSpaceDN w:val="0"/>
        <w:adjustRightInd w:val="0"/>
        <w:rPr>
          <w:rFonts w:ascii="Arial Black" w:hAnsi="Arial Black" w:cs="Arial"/>
          <w:b/>
        </w:rPr>
      </w:pPr>
    </w:p>
    <w:p w14:paraId="37456C2D" w14:textId="77777777" w:rsidR="00B631E3" w:rsidRPr="00B631E3" w:rsidRDefault="00B631E3" w:rsidP="00B631E3">
      <w:pPr>
        <w:pStyle w:val="Default"/>
        <w:spacing w:after="120"/>
        <w:rPr>
          <w:rFonts w:ascii="Arial" w:hAnsi="Arial" w:cs="Arial"/>
          <w:sz w:val="22"/>
          <w:szCs w:val="22"/>
        </w:rPr>
      </w:pPr>
      <w:r w:rsidRPr="00B631E3">
        <w:rPr>
          <w:rFonts w:ascii="Arial" w:hAnsi="Arial" w:cs="Arial"/>
          <w:sz w:val="22"/>
          <w:szCs w:val="22"/>
        </w:rPr>
        <w:t>Effective 1/1/21, the following medical supplies have been added to the MassHealth Non-Drug Product List.</w:t>
      </w:r>
    </w:p>
    <w:p w14:paraId="7D53CE30" w14:textId="4AC3CD90" w:rsidR="00B631E3" w:rsidRPr="00D21C0F" w:rsidRDefault="00B631E3" w:rsidP="00D21C0F">
      <w:pPr>
        <w:numPr>
          <w:ilvl w:val="0"/>
          <w:numId w:val="26"/>
        </w:numPr>
        <w:ind w:left="360"/>
        <w:rPr>
          <w:rFonts w:ascii="Arial" w:hAnsi="Arial" w:cs="Arial"/>
          <w:sz w:val="22"/>
          <w:szCs w:val="22"/>
        </w:rPr>
      </w:pPr>
      <w:r w:rsidRPr="00D21C0F">
        <w:rPr>
          <w:rFonts w:ascii="Arial" w:hAnsi="Arial" w:cs="Arial"/>
          <w:sz w:val="22"/>
          <w:szCs w:val="22"/>
        </w:rPr>
        <w:t>Dexcom G6 and Freestyle Libre continuous glucose monitors used for the management of diabetes – PA</w:t>
      </w:r>
    </w:p>
    <w:p w14:paraId="4B3F2F56" w14:textId="77777777" w:rsidR="00D21C0F" w:rsidRDefault="00D21C0F" w:rsidP="00B631E3">
      <w:pPr>
        <w:pStyle w:val="Default"/>
        <w:spacing w:after="120"/>
        <w:rPr>
          <w:rFonts w:ascii="Arial" w:hAnsi="Arial" w:cs="Arial"/>
          <w:sz w:val="22"/>
          <w:szCs w:val="22"/>
        </w:rPr>
      </w:pPr>
    </w:p>
    <w:p w14:paraId="131A1175" w14:textId="54B1FCE1" w:rsidR="00B631E3" w:rsidRPr="00D21C0F" w:rsidRDefault="00B631E3" w:rsidP="00B631E3">
      <w:pPr>
        <w:pStyle w:val="Default"/>
        <w:spacing w:after="120"/>
        <w:rPr>
          <w:rFonts w:ascii="Arial" w:hAnsi="Arial" w:cs="Arial"/>
          <w:sz w:val="22"/>
          <w:szCs w:val="22"/>
        </w:rPr>
      </w:pPr>
      <w:r w:rsidRPr="00B631E3">
        <w:rPr>
          <w:rFonts w:ascii="Arial" w:hAnsi="Arial" w:cs="Arial"/>
          <w:sz w:val="22"/>
          <w:szCs w:val="22"/>
        </w:rPr>
        <w:t xml:space="preserve">Some general information for pharmacy providers can be found for each product line at the </w:t>
      </w:r>
      <w:r w:rsidRPr="00D21C0F">
        <w:rPr>
          <w:rFonts w:ascii="Arial" w:hAnsi="Arial" w:cs="Arial"/>
          <w:sz w:val="22"/>
          <w:szCs w:val="22"/>
        </w:rPr>
        <w:t>following links.</w:t>
      </w:r>
    </w:p>
    <w:p w14:paraId="6252900E" w14:textId="2B89A60D" w:rsidR="00B631E3" w:rsidRPr="00D21C0F" w:rsidRDefault="00C42663" w:rsidP="00915FCD">
      <w:pPr>
        <w:pStyle w:val="Default"/>
        <w:spacing w:after="120"/>
        <w:rPr>
          <w:rFonts w:ascii="Arial" w:eastAsia="Calibri" w:hAnsi="Arial" w:cs="Arial"/>
          <w:b/>
          <w:sz w:val="22"/>
          <w:szCs w:val="22"/>
        </w:rPr>
      </w:pPr>
      <w:hyperlink r:id="rId16" w:history="1">
        <w:r w:rsidR="00B631E3" w:rsidRPr="00D21C0F">
          <w:rPr>
            <w:rStyle w:val="Hyperlink"/>
            <w:rFonts w:ascii="Arial" w:hAnsi="Arial" w:cs="Arial"/>
            <w:sz w:val="22"/>
            <w:szCs w:val="22"/>
          </w:rPr>
          <w:t>https://provider.dexcom.com/information-pharmacists</w:t>
        </w:r>
      </w:hyperlink>
      <w:r w:rsidR="00B631E3" w:rsidRPr="00D21C0F">
        <w:rPr>
          <w:rFonts w:ascii="Arial" w:hAnsi="Arial" w:cs="Arial"/>
          <w:sz w:val="22"/>
          <w:szCs w:val="22"/>
        </w:rPr>
        <w:t> </w:t>
      </w:r>
    </w:p>
    <w:p w14:paraId="146D6026" w14:textId="77777777" w:rsidR="00B631E3" w:rsidRPr="00D21C0F" w:rsidRDefault="00C42663" w:rsidP="00B631E3">
      <w:pPr>
        <w:rPr>
          <w:rFonts w:ascii="Arial" w:hAnsi="Arial" w:cs="Arial"/>
          <w:sz w:val="22"/>
          <w:szCs w:val="22"/>
        </w:rPr>
      </w:pPr>
      <w:hyperlink r:id="rId17" w:history="1">
        <w:r w:rsidR="00B631E3" w:rsidRPr="00D21C0F">
          <w:rPr>
            <w:rStyle w:val="Hyperlink"/>
            <w:rFonts w:ascii="Arial" w:hAnsi="Arial" w:cs="Arial"/>
            <w:sz w:val="22"/>
            <w:szCs w:val="22"/>
          </w:rPr>
          <w:t>https://provider.myfreestyle.com/?source=provider.freestylelibre.us</w:t>
        </w:r>
      </w:hyperlink>
    </w:p>
    <w:p w14:paraId="430E5D55" w14:textId="77777777" w:rsidR="00B631E3" w:rsidRPr="00D21C0F" w:rsidRDefault="00B631E3" w:rsidP="00B631E3">
      <w:pPr>
        <w:rPr>
          <w:rFonts w:ascii="Arial" w:hAnsi="Arial" w:cs="Arial"/>
          <w:sz w:val="22"/>
          <w:szCs w:val="22"/>
        </w:rPr>
      </w:pPr>
    </w:p>
    <w:p w14:paraId="5A4D15AC" w14:textId="17F58F54" w:rsidR="00955AC7" w:rsidRPr="00955AC7" w:rsidRDefault="00955AC7" w:rsidP="00955AC7">
      <w:pPr>
        <w:autoSpaceDE w:val="0"/>
        <w:autoSpaceDN w:val="0"/>
        <w:adjustRightInd w:val="0"/>
        <w:rPr>
          <w:rFonts w:ascii="Arial Black" w:hAnsi="Arial Black" w:cs="Arial"/>
          <w:b/>
        </w:rPr>
      </w:pPr>
      <w:r w:rsidRPr="00955AC7">
        <w:rPr>
          <w:rFonts w:ascii="Arial Black" w:hAnsi="Arial Black" w:cs="Arial"/>
          <w:b/>
        </w:rPr>
        <w:t>BIN/PCN/Group Numbers for ACOs, MCOs, PCC Plan, MassHealth-Only SCOs</w:t>
      </w:r>
      <w:r>
        <w:rPr>
          <w:rFonts w:ascii="Arial Black" w:hAnsi="Arial Black" w:cs="Arial"/>
          <w:b/>
        </w:rPr>
        <w:t xml:space="preserve">, </w:t>
      </w:r>
      <w:r w:rsidRPr="00955AC7">
        <w:rPr>
          <w:rFonts w:ascii="Arial Black" w:hAnsi="Arial Black" w:cs="Arial"/>
          <w:b/>
        </w:rPr>
        <w:t>Effective 1/1/21</w:t>
      </w:r>
    </w:p>
    <w:p w14:paraId="5A4544EB" w14:textId="77777777" w:rsidR="00955AC7" w:rsidRPr="00955AC7" w:rsidRDefault="00955AC7" w:rsidP="00955AC7">
      <w:pPr>
        <w:autoSpaceDE w:val="0"/>
        <w:autoSpaceDN w:val="0"/>
        <w:adjustRightInd w:val="0"/>
        <w:rPr>
          <w:rFonts w:ascii="Arial Black" w:hAnsi="Arial Black" w:cs="Arial"/>
          <w:b/>
        </w:rPr>
      </w:pPr>
    </w:p>
    <w:p w14:paraId="22280ABD" w14:textId="77777777" w:rsidR="00955AC7" w:rsidRDefault="00955AC7" w:rsidP="00955AC7">
      <w:pPr>
        <w:rPr>
          <w:rFonts w:cs="Calibri"/>
          <w:b/>
          <w:sz w:val="22"/>
          <w:szCs w:val="22"/>
        </w:rPr>
      </w:pPr>
      <w:r w:rsidRPr="00955AC7">
        <w:rPr>
          <w:rFonts w:ascii="Arial" w:hAnsi="Arial" w:cs="Arial"/>
          <w:sz w:val="22"/>
          <w:szCs w:val="22"/>
        </w:rPr>
        <w:t>This is an updated list of BIN/PCN/Group number combinations to use for pharmacy claims that MassHealth currently collects rebates on. Please note that the only changes for 1/1/21 are for plans connected to BMCHP</w:t>
      </w:r>
      <w:r>
        <w:rPr>
          <w:rFonts w:cs="Calibri"/>
          <w:sz w:val="22"/>
          <w:szCs w:val="22"/>
        </w:rPr>
        <w:t>.</w:t>
      </w:r>
    </w:p>
    <w:p w14:paraId="63655BCD" w14:textId="77777777" w:rsidR="00955AC7" w:rsidRDefault="00955AC7" w:rsidP="00330FA4">
      <w:pPr>
        <w:pStyle w:val="Heading1"/>
        <w:spacing w:before="23"/>
        <w:ind w:left="0"/>
        <w:rPr>
          <w:rFonts w:ascii="Arial" w:hAnsi="Arial" w:cs="Arial"/>
          <w:b w:val="0"/>
          <w:bCs w:val="0"/>
        </w:rPr>
      </w:pPr>
    </w:p>
    <w:p w14:paraId="5301C4FE" w14:textId="77777777" w:rsidR="00330FA4" w:rsidRDefault="00330FA4" w:rsidP="00330FA4">
      <w:pPr>
        <w:pStyle w:val="Heading1"/>
        <w:spacing w:before="23"/>
        <w:rPr>
          <w:rFonts w:cs="Arial"/>
          <w:b w:val="0"/>
          <w:bCs w:val="0"/>
        </w:rPr>
      </w:pPr>
    </w:p>
    <w:p w14:paraId="40719B12" w14:textId="77777777" w:rsidR="00330FA4" w:rsidRDefault="00330FA4" w:rsidP="00330FA4">
      <w:pPr>
        <w:pStyle w:val="Heading1"/>
        <w:spacing w:before="23"/>
        <w:rPr>
          <w:rFonts w:ascii="Arial" w:hAnsi="Arial" w:cs="Arial"/>
          <w:b w:val="0"/>
          <w:sz w:val="22"/>
          <w:szCs w:val="22"/>
        </w:rPr>
      </w:pPr>
    </w:p>
    <w:p w14:paraId="5C3C2922" w14:textId="77777777" w:rsidR="00330FA4" w:rsidRPr="00330FA4" w:rsidRDefault="00330FA4" w:rsidP="00330FA4">
      <w:pPr>
        <w:pStyle w:val="Heading1"/>
        <w:spacing w:before="23"/>
        <w:rPr>
          <w:rFonts w:ascii="Arial" w:hAnsi="Arial" w:cs="Arial"/>
          <w:b w:val="0"/>
          <w:bCs w:val="0"/>
        </w:rPr>
      </w:pPr>
    </w:p>
    <w:p w14:paraId="0B02E462" w14:textId="77777777" w:rsidR="009F3A1F" w:rsidRDefault="009F3A1F" w:rsidP="009F3A1F">
      <w:pPr>
        <w:pStyle w:val="BodyText1"/>
        <w:rPr>
          <w:sz w:val="22"/>
          <w:szCs w:val="22"/>
          <w:lang w:val="fr-FR"/>
        </w:rPr>
        <w:sectPr w:rsidR="009F3A1F" w:rsidSect="003C1739">
          <w:headerReference w:type="default" r:id="rId18"/>
          <w:footerReference w:type="default" r:id="rId19"/>
          <w:type w:val="continuous"/>
          <w:pgSz w:w="12240" w:h="15840" w:code="1"/>
          <w:pgMar w:top="360" w:right="907" w:bottom="446" w:left="907" w:header="720" w:footer="288" w:gutter="0"/>
          <w:cols w:num="2" w:sep="1" w:space="720"/>
          <w:docGrid w:linePitch="360"/>
        </w:sectPr>
      </w:pPr>
    </w:p>
    <w:p w14:paraId="09002DB7" w14:textId="77777777" w:rsidR="003C1739" w:rsidRPr="00BE1214" w:rsidRDefault="003C1739" w:rsidP="009F3A1F">
      <w:pPr>
        <w:pStyle w:val="BodyText1"/>
        <w:rPr>
          <w:sz w:val="22"/>
          <w:szCs w:val="22"/>
          <w:lang w:val="fr-FR"/>
        </w:rPr>
        <w:sectPr w:rsidR="003C1739" w:rsidRPr="00BE1214" w:rsidSect="003C1739">
          <w:type w:val="continuous"/>
          <w:pgSz w:w="12240" w:h="15840" w:code="1"/>
          <w:pgMar w:top="360" w:right="907" w:bottom="446" w:left="907" w:header="720" w:footer="288" w:gutter="0"/>
          <w:cols w:num="2" w:sep="1" w:space="720"/>
          <w:docGrid w:linePitch="360"/>
        </w:sectPr>
      </w:pPr>
    </w:p>
    <w:p w14:paraId="66E67C1A" w14:textId="77777777" w:rsidR="00993A1E" w:rsidRDefault="00993A1E">
      <w:pPr>
        <w:rPr>
          <w:rFonts w:ascii="Arial Black" w:hAnsi="Arial Black" w:cs="Arial"/>
          <w:b/>
          <w:bCs/>
          <w:u w:val="single"/>
        </w:rPr>
      </w:pPr>
      <w:r>
        <w:rPr>
          <w:rFonts w:ascii="Arial Black" w:hAnsi="Arial Black" w:cs="Arial"/>
          <w:b/>
          <w:bCs/>
          <w:u w:val="single"/>
        </w:rPr>
        <w:br w:type="page"/>
      </w:r>
    </w:p>
    <w:p w14:paraId="676EC5A5" w14:textId="77777777" w:rsidR="00993A1E" w:rsidRDefault="00993A1E" w:rsidP="009F3A1F">
      <w:pPr>
        <w:jc w:val="center"/>
        <w:rPr>
          <w:rFonts w:ascii="Arial Black" w:hAnsi="Arial Black" w:cs="Arial"/>
          <w:b/>
          <w:bCs/>
          <w:u w:val="single"/>
        </w:rPr>
      </w:pPr>
    </w:p>
    <w:p w14:paraId="02DD1B26" w14:textId="77777777" w:rsidR="002C3763" w:rsidRPr="00D36E91" w:rsidRDefault="002C3763" w:rsidP="002C3763">
      <w:pPr>
        <w:rPr>
          <w:rFonts w:cs="Calibri"/>
          <w:b/>
          <w:sz w:val="22"/>
          <w:szCs w:val="22"/>
        </w:rPr>
      </w:pPr>
      <w:bookmarkStart w:id="0" w:name="_Hlk6030570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327"/>
        <w:gridCol w:w="990"/>
        <w:gridCol w:w="1013"/>
        <w:gridCol w:w="1350"/>
        <w:gridCol w:w="2628"/>
      </w:tblGrid>
      <w:tr w:rsidR="002C3763" w:rsidRPr="00406017" w14:paraId="5109D6E1" w14:textId="77777777" w:rsidTr="00406017">
        <w:trPr>
          <w:trHeight w:val="467"/>
          <w:jc w:val="center"/>
        </w:trPr>
        <w:tc>
          <w:tcPr>
            <w:tcW w:w="1818" w:type="dxa"/>
            <w:shd w:val="clear" w:color="auto" w:fill="F2F2F2"/>
            <w:vAlign w:val="center"/>
          </w:tcPr>
          <w:p w14:paraId="7767219F" w14:textId="77777777" w:rsidR="002C3763" w:rsidRPr="00406017" w:rsidRDefault="002C3763" w:rsidP="00130162">
            <w:pPr>
              <w:jc w:val="center"/>
              <w:rPr>
                <w:rFonts w:ascii="Arial" w:hAnsi="Arial" w:cs="Arial"/>
                <w:b/>
                <w:sz w:val="22"/>
                <w:szCs w:val="22"/>
              </w:rPr>
            </w:pPr>
            <w:r w:rsidRPr="00406017">
              <w:rPr>
                <w:rFonts w:ascii="Arial" w:hAnsi="Arial" w:cs="Arial"/>
                <w:b/>
                <w:sz w:val="22"/>
                <w:szCs w:val="22"/>
              </w:rPr>
              <w:t>Accountable Care Partnership Plans</w:t>
            </w:r>
          </w:p>
        </w:tc>
        <w:tc>
          <w:tcPr>
            <w:tcW w:w="1327" w:type="dxa"/>
            <w:shd w:val="clear" w:color="auto" w:fill="F2F2F2"/>
            <w:vAlign w:val="center"/>
          </w:tcPr>
          <w:p w14:paraId="4A81C008" w14:textId="77777777" w:rsidR="002C3763" w:rsidRPr="00406017" w:rsidRDefault="002C3763" w:rsidP="00130162">
            <w:pPr>
              <w:jc w:val="center"/>
              <w:rPr>
                <w:rFonts w:ascii="Arial" w:hAnsi="Arial" w:cs="Arial"/>
                <w:b/>
                <w:sz w:val="22"/>
                <w:szCs w:val="22"/>
              </w:rPr>
            </w:pPr>
            <w:r w:rsidRPr="00406017">
              <w:rPr>
                <w:rFonts w:ascii="Arial" w:hAnsi="Arial" w:cs="Arial"/>
                <w:b/>
                <w:sz w:val="22"/>
                <w:szCs w:val="22"/>
              </w:rPr>
              <w:t>PBM</w:t>
            </w:r>
          </w:p>
        </w:tc>
        <w:tc>
          <w:tcPr>
            <w:tcW w:w="990" w:type="dxa"/>
            <w:shd w:val="clear" w:color="auto" w:fill="F2F2F2"/>
            <w:vAlign w:val="center"/>
          </w:tcPr>
          <w:p w14:paraId="6EB0D9A1" w14:textId="77777777" w:rsidR="002C3763" w:rsidRPr="00406017" w:rsidRDefault="002C3763" w:rsidP="00130162">
            <w:pPr>
              <w:jc w:val="center"/>
              <w:rPr>
                <w:rFonts w:ascii="Arial" w:hAnsi="Arial" w:cs="Arial"/>
                <w:b/>
                <w:sz w:val="22"/>
                <w:szCs w:val="22"/>
              </w:rPr>
            </w:pPr>
            <w:r w:rsidRPr="00406017">
              <w:rPr>
                <w:rFonts w:ascii="Arial" w:hAnsi="Arial" w:cs="Arial"/>
                <w:b/>
                <w:sz w:val="22"/>
                <w:szCs w:val="22"/>
              </w:rPr>
              <w:t>BIN</w:t>
            </w:r>
          </w:p>
        </w:tc>
        <w:tc>
          <w:tcPr>
            <w:tcW w:w="1013" w:type="dxa"/>
            <w:shd w:val="clear" w:color="auto" w:fill="F2F2F2"/>
            <w:vAlign w:val="center"/>
          </w:tcPr>
          <w:p w14:paraId="1199F6D1" w14:textId="77777777" w:rsidR="002C3763" w:rsidRPr="00406017" w:rsidRDefault="002C3763" w:rsidP="00130162">
            <w:pPr>
              <w:jc w:val="center"/>
              <w:rPr>
                <w:rFonts w:ascii="Arial" w:hAnsi="Arial" w:cs="Arial"/>
                <w:b/>
                <w:sz w:val="22"/>
                <w:szCs w:val="22"/>
              </w:rPr>
            </w:pPr>
            <w:r w:rsidRPr="00406017">
              <w:rPr>
                <w:rFonts w:ascii="Arial" w:hAnsi="Arial" w:cs="Arial"/>
                <w:b/>
                <w:sz w:val="22"/>
                <w:szCs w:val="22"/>
              </w:rPr>
              <w:t>PCN</w:t>
            </w:r>
          </w:p>
        </w:tc>
        <w:tc>
          <w:tcPr>
            <w:tcW w:w="1350" w:type="dxa"/>
            <w:shd w:val="clear" w:color="auto" w:fill="F2F2F2"/>
            <w:vAlign w:val="center"/>
          </w:tcPr>
          <w:p w14:paraId="5A9E772E" w14:textId="77777777" w:rsidR="002C3763" w:rsidRPr="00406017" w:rsidRDefault="002C3763" w:rsidP="00130162">
            <w:pPr>
              <w:jc w:val="center"/>
              <w:rPr>
                <w:rFonts w:ascii="Arial" w:hAnsi="Arial" w:cs="Arial"/>
                <w:b/>
                <w:sz w:val="22"/>
                <w:szCs w:val="22"/>
              </w:rPr>
            </w:pPr>
            <w:r w:rsidRPr="00406017">
              <w:rPr>
                <w:rFonts w:ascii="Arial" w:hAnsi="Arial" w:cs="Arial"/>
                <w:b/>
                <w:sz w:val="22"/>
                <w:szCs w:val="22"/>
              </w:rPr>
              <w:t>Group</w:t>
            </w:r>
          </w:p>
        </w:tc>
        <w:tc>
          <w:tcPr>
            <w:tcW w:w="2628" w:type="dxa"/>
            <w:shd w:val="clear" w:color="auto" w:fill="F2F2F2"/>
            <w:vAlign w:val="center"/>
          </w:tcPr>
          <w:p w14:paraId="0C4F15F4" w14:textId="77777777" w:rsidR="002C3763" w:rsidRPr="00406017" w:rsidRDefault="002C3763" w:rsidP="00130162">
            <w:pPr>
              <w:jc w:val="center"/>
              <w:rPr>
                <w:rFonts w:ascii="Arial" w:hAnsi="Arial" w:cs="Arial"/>
                <w:b/>
                <w:sz w:val="22"/>
                <w:szCs w:val="22"/>
              </w:rPr>
            </w:pPr>
            <w:r w:rsidRPr="00406017">
              <w:rPr>
                <w:rFonts w:ascii="Arial" w:hAnsi="Arial" w:cs="Arial"/>
                <w:b/>
                <w:sz w:val="22"/>
                <w:szCs w:val="22"/>
              </w:rPr>
              <w:t>Pharmacy Help Desk</w:t>
            </w:r>
          </w:p>
        </w:tc>
      </w:tr>
      <w:tr w:rsidR="002C3763" w:rsidRPr="00406017" w14:paraId="731E7DBB" w14:textId="77777777" w:rsidTr="00406EDB">
        <w:trPr>
          <w:trHeight w:val="432"/>
          <w:jc w:val="center"/>
        </w:trPr>
        <w:tc>
          <w:tcPr>
            <w:tcW w:w="1818" w:type="dxa"/>
            <w:shd w:val="clear" w:color="auto" w:fill="auto"/>
            <w:vAlign w:val="center"/>
          </w:tcPr>
          <w:p w14:paraId="01855A25"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Be Healthy Partnership (HNE)</w:t>
            </w:r>
          </w:p>
        </w:tc>
        <w:tc>
          <w:tcPr>
            <w:tcW w:w="1327" w:type="dxa"/>
            <w:shd w:val="clear" w:color="auto" w:fill="auto"/>
            <w:vAlign w:val="center"/>
          </w:tcPr>
          <w:p w14:paraId="73E00033"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OptumRx</w:t>
            </w:r>
          </w:p>
        </w:tc>
        <w:tc>
          <w:tcPr>
            <w:tcW w:w="990" w:type="dxa"/>
            <w:shd w:val="clear" w:color="auto" w:fill="auto"/>
            <w:vAlign w:val="center"/>
          </w:tcPr>
          <w:p w14:paraId="73749EA9"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610593</w:t>
            </w:r>
          </w:p>
        </w:tc>
        <w:tc>
          <w:tcPr>
            <w:tcW w:w="1013" w:type="dxa"/>
            <w:shd w:val="clear" w:color="auto" w:fill="auto"/>
            <w:vAlign w:val="center"/>
          </w:tcPr>
          <w:p w14:paraId="5BF7A19E"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MHP</w:t>
            </w:r>
          </w:p>
        </w:tc>
        <w:tc>
          <w:tcPr>
            <w:tcW w:w="1350" w:type="dxa"/>
            <w:shd w:val="clear" w:color="auto" w:fill="auto"/>
            <w:vAlign w:val="center"/>
          </w:tcPr>
          <w:p w14:paraId="46001DB7"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HNEMH</w:t>
            </w:r>
          </w:p>
        </w:tc>
        <w:tc>
          <w:tcPr>
            <w:tcW w:w="2628" w:type="dxa"/>
            <w:vAlign w:val="center"/>
          </w:tcPr>
          <w:p w14:paraId="0D80BDDD" w14:textId="5632AD65" w:rsidR="002C3763" w:rsidRPr="00406017" w:rsidRDefault="002C3763" w:rsidP="00406EDB">
            <w:pPr>
              <w:jc w:val="center"/>
              <w:rPr>
                <w:rFonts w:ascii="Arial" w:hAnsi="Arial" w:cs="Arial"/>
                <w:sz w:val="22"/>
                <w:szCs w:val="22"/>
              </w:rPr>
            </w:pPr>
            <w:r w:rsidRPr="00406017">
              <w:rPr>
                <w:rFonts w:ascii="Arial" w:hAnsi="Arial" w:cs="Arial"/>
                <w:sz w:val="22"/>
                <w:szCs w:val="22"/>
              </w:rPr>
              <w:t>(800) 918</w:t>
            </w:r>
            <w:r w:rsidRPr="00406017">
              <w:rPr>
                <w:rFonts w:ascii="Arial" w:hAnsi="Arial" w:cs="Arial"/>
                <w:b/>
                <w:sz w:val="22"/>
                <w:szCs w:val="22"/>
              </w:rPr>
              <w:t>-</w:t>
            </w:r>
            <w:r w:rsidRPr="00406017">
              <w:rPr>
                <w:rFonts w:ascii="Arial" w:hAnsi="Arial" w:cs="Arial"/>
                <w:sz w:val="22"/>
                <w:szCs w:val="22"/>
              </w:rPr>
              <w:t>7545</w:t>
            </w:r>
          </w:p>
          <w:p w14:paraId="1F008C99"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(Optum Rx)</w:t>
            </w:r>
          </w:p>
        </w:tc>
      </w:tr>
      <w:tr w:rsidR="002C3763" w:rsidRPr="00406017" w14:paraId="77B22A2C" w14:textId="77777777" w:rsidTr="00406EDB">
        <w:trPr>
          <w:trHeight w:val="432"/>
          <w:jc w:val="center"/>
        </w:trPr>
        <w:tc>
          <w:tcPr>
            <w:tcW w:w="1818" w:type="dxa"/>
            <w:shd w:val="clear" w:color="auto" w:fill="auto"/>
            <w:vAlign w:val="center"/>
          </w:tcPr>
          <w:p w14:paraId="73CA58F4"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Berkshire Fallon Health Collaborative</w:t>
            </w:r>
          </w:p>
        </w:tc>
        <w:tc>
          <w:tcPr>
            <w:tcW w:w="1327" w:type="dxa"/>
            <w:shd w:val="clear" w:color="auto" w:fill="auto"/>
            <w:vAlign w:val="center"/>
          </w:tcPr>
          <w:p w14:paraId="34C389BE" w14:textId="77777777" w:rsidR="002C3763" w:rsidRPr="00E9555F" w:rsidRDefault="002C3763" w:rsidP="00406EDB">
            <w:pPr>
              <w:jc w:val="center"/>
              <w:rPr>
                <w:rFonts w:ascii="Arial" w:eastAsia="Arial" w:hAnsi="Arial" w:cs="Arial"/>
                <w:sz w:val="22"/>
                <w:szCs w:val="22"/>
              </w:rPr>
            </w:pPr>
            <w:r w:rsidRPr="00E9555F">
              <w:rPr>
                <w:rFonts w:ascii="Arial" w:eastAsia="Arial" w:hAnsi="Arial" w:cs="Arial"/>
                <w:sz w:val="22"/>
                <w:szCs w:val="22"/>
              </w:rPr>
              <w:t>CVS Caremark</w:t>
            </w:r>
          </w:p>
        </w:tc>
        <w:tc>
          <w:tcPr>
            <w:tcW w:w="990" w:type="dxa"/>
            <w:shd w:val="clear" w:color="auto" w:fill="auto"/>
            <w:vAlign w:val="center"/>
          </w:tcPr>
          <w:p w14:paraId="4C8816AA" w14:textId="77777777" w:rsidR="002C3763" w:rsidRPr="00E9555F" w:rsidRDefault="002C3763" w:rsidP="00406EDB">
            <w:pPr>
              <w:jc w:val="center"/>
              <w:rPr>
                <w:rFonts w:ascii="Arial" w:eastAsia="Arial" w:hAnsi="Arial" w:cs="Arial"/>
                <w:sz w:val="22"/>
                <w:szCs w:val="22"/>
              </w:rPr>
            </w:pPr>
            <w:r w:rsidRPr="00E9555F">
              <w:rPr>
                <w:rFonts w:ascii="Arial" w:eastAsia="Arial" w:hAnsi="Arial" w:cs="Arial"/>
                <w:sz w:val="22"/>
                <w:szCs w:val="22"/>
              </w:rPr>
              <w:t>004336</w:t>
            </w:r>
          </w:p>
        </w:tc>
        <w:tc>
          <w:tcPr>
            <w:tcW w:w="1013" w:type="dxa"/>
            <w:shd w:val="clear" w:color="auto" w:fill="auto"/>
            <w:vAlign w:val="center"/>
          </w:tcPr>
          <w:p w14:paraId="1BDA4D07" w14:textId="77777777" w:rsidR="002C3763" w:rsidRPr="00E9555F" w:rsidRDefault="002C3763" w:rsidP="00406EDB">
            <w:pPr>
              <w:jc w:val="center"/>
              <w:rPr>
                <w:rFonts w:ascii="Arial" w:eastAsia="Arial" w:hAnsi="Arial" w:cs="Arial"/>
                <w:sz w:val="22"/>
                <w:szCs w:val="22"/>
              </w:rPr>
            </w:pPr>
            <w:r w:rsidRPr="00E9555F">
              <w:rPr>
                <w:rFonts w:ascii="Arial" w:eastAsia="Arial" w:hAnsi="Arial" w:cs="Arial"/>
                <w:sz w:val="22"/>
                <w:szCs w:val="22"/>
              </w:rPr>
              <w:t>ADV</w:t>
            </w:r>
          </w:p>
        </w:tc>
        <w:tc>
          <w:tcPr>
            <w:tcW w:w="1350" w:type="dxa"/>
            <w:shd w:val="clear" w:color="auto" w:fill="auto"/>
            <w:vAlign w:val="center"/>
          </w:tcPr>
          <w:p w14:paraId="20C9D425" w14:textId="77777777" w:rsidR="002C3763" w:rsidRPr="00E9555F" w:rsidRDefault="002C3763" w:rsidP="00406EDB">
            <w:pPr>
              <w:jc w:val="center"/>
              <w:rPr>
                <w:rFonts w:ascii="Arial" w:eastAsia="Arial" w:hAnsi="Arial" w:cs="Arial"/>
                <w:sz w:val="22"/>
                <w:szCs w:val="22"/>
              </w:rPr>
            </w:pPr>
            <w:r w:rsidRPr="00E9555F">
              <w:rPr>
                <w:rFonts w:ascii="Arial" w:eastAsia="Arial" w:hAnsi="Arial" w:cs="Arial"/>
                <w:sz w:val="22"/>
                <w:szCs w:val="22"/>
              </w:rPr>
              <w:t>RX6429</w:t>
            </w:r>
          </w:p>
        </w:tc>
        <w:tc>
          <w:tcPr>
            <w:tcW w:w="2628" w:type="dxa"/>
            <w:vAlign w:val="center"/>
          </w:tcPr>
          <w:p w14:paraId="79DC57AB" w14:textId="7132CCFC" w:rsidR="002C3763" w:rsidRPr="00406017" w:rsidRDefault="002C3763" w:rsidP="00406EDB">
            <w:pPr>
              <w:jc w:val="center"/>
              <w:rPr>
                <w:rFonts w:ascii="Arial" w:hAnsi="Arial" w:cs="Arial"/>
                <w:sz w:val="22"/>
                <w:szCs w:val="22"/>
              </w:rPr>
            </w:pPr>
            <w:r w:rsidRPr="00406017">
              <w:rPr>
                <w:rFonts w:ascii="Arial" w:hAnsi="Arial" w:cs="Arial"/>
                <w:sz w:val="22"/>
                <w:szCs w:val="22"/>
              </w:rPr>
              <w:t>(800) 364</w:t>
            </w:r>
            <w:r w:rsidRPr="00406017">
              <w:rPr>
                <w:rFonts w:ascii="Arial" w:hAnsi="Arial" w:cs="Arial"/>
                <w:i/>
                <w:sz w:val="22"/>
                <w:szCs w:val="22"/>
              </w:rPr>
              <w:t>-</w:t>
            </w:r>
            <w:r w:rsidRPr="00406017">
              <w:rPr>
                <w:rFonts w:ascii="Arial" w:hAnsi="Arial" w:cs="Arial"/>
                <w:sz w:val="22"/>
                <w:szCs w:val="22"/>
              </w:rPr>
              <w:t>6331</w:t>
            </w:r>
          </w:p>
          <w:p w14:paraId="151C3F39"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(CVS Caremark)</w:t>
            </w:r>
          </w:p>
        </w:tc>
      </w:tr>
      <w:tr w:rsidR="002C3763" w:rsidRPr="00406017" w14:paraId="2069D33C" w14:textId="77777777" w:rsidTr="00406EDB">
        <w:trPr>
          <w:trHeight w:val="432"/>
          <w:jc w:val="center"/>
        </w:trPr>
        <w:tc>
          <w:tcPr>
            <w:tcW w:w="1818" w:type="dxa"/>
            <w:shd w:val="clear" w:color="auto" w:fill="auto"/>
            <w:vAlign w:val="center"/>
          </w:tcPr>
          <w:p w14:paraId="0908CA3B"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BMC HealthNet Plan Community Alliance</w:t>
            </w:r>
          </w:p>
        </w:tc>
        <w:tc>
          <w:tcPr>
            <w:tcW w:w="1327" w:type="dxa"/>
            <w:shd w:val="clear" w:color="auto" w:fill="auto"/>
            <w:vAlign w:val="center"/>
          </w:tcPr>
          <w:p w14:paraId="3142F0CF" w14:textId="77777777" w:rsidR="002C3763" w:rsidRPr="00E9555F" w:rsidRDefault="002C3763" w:rsidP="00406EDB">
            <w:pPr>
              <w:jc w:val="center"/>
              <w:rPr>
                <w:rFonts w:ascii="Arial" w:eastAsia="Arial" w:hAnsi="Arial" w:cs="Arial"/>
                <w:color w:val="000000"/>
                <w:sz w:val="22"/>
                <w:szCs w:val="22"/>
              </w:rPr>
            </w:pPr>
            <w:r w:rsidRPr="00406017">
              <w:rPr>
                <w:rFonts w:ascii="Arial" w:hAnsi="Arial" w:cs="Arial"/>
                <w:sz w:val="22"/>
                <w:szCs w:val="22"/>
              </w:rPr>
              <w:t>Express Scripts</w:t>
            </w:r>
          </w:p>
        </w:tc>
        <w:tc>
          <w:tcPr>
            <w:tcW w:w="990" w:type="dxa"/>
            <w:shd w:val="clear" w:color="auto" w:fill="auto"/>
            <w:vAlign w:val="center"/>
          </w:tcPr>
          <w:p w14:paraId="701CF197" w14:textId="77777777" w:rsidR="002C3763" w:rsidRPr="00E9555F" w:rsidRDefault="002C3763" w:rsidP="00406EDB">
            <w:pPr>
              <w:jc w:val="center"/>
              <w:rPr>
                <w:rFonts w:ascii="Arial" w:eastAsia="Arial" w:hAnsi="Arial" w:cs="Arial"/>
                <w:color w:val="000000"/>
                <w:sz w:val="22"/>
                <w:szCs w:val="22"/>
              </w:rPr>
            </w:pPr>
            <w:r w:rsidRPr="00406017">
              <w:rPr>
                <w:rFonts w:ascii="Arial" w:hAnsi="Arial" w:cs="Arial"/>
                <w:sz w:val="22"/>
                <w:szCs w:val="22"/>
              </w:rPr>
              <w:t>003858</w:t>
            </w:r>
          </w:p>
        </w:tc>
        <w:tc>
          <w:tcPr>
            <w:tcW w:w="1013" w:type="dxa"/>
            <w:shd w:val="clear" w:color="auto" w:fill="auto"/>
            <w:vAlign w:val="center"/>
          </w:tcPr>
          <w:p w14:paraId="216D1722" w14:textId="77777777" w:rsidR="002C3763" w:rsidRPr="00E9555F" w:rsidRDefault="002C3763" w:rsidP="00406EDB">
            <w:pPr>
              <w:jc w:val="center"/>
              <w:rPr>
                <w:rFonts w:ascii="Arial" w:eastAsia="Arial" w:hAnsi="Arial" w:cs="Arial"/>
                <w:color w:val="000000"/>
                <w:sz w:val="22"/>
                <w:szCs w:val="22"/>
              </w:rPr>
            </w:pPr>
            <w:r w:rsidRPr="00406017">
              <w:rPr>
                <w:rFonts w:ascii="Arial" w:hAnsi="Arial" w:cs="Arial"/>
                <w:sz w:val="22"/>
                <w:szCs w:val="22"/>
              </w:rPr>
              <w:t>MA</w:t>
            </w:r>
          </w:p>
        </w:tc>
        <w:tc>
          <w:tcPr>
            <w:tcW w:w="1350" w:type="dxa"/>
            <w:shd w:val="clear" w:color="auto" w:fill="auto"/>
            <w:vAlign w:val="center"/>
          </w:tcPr>
          <w:p w14:paraId="711D2EC4" w14:textId="77777777" w:rsidR="002C3763" w:rsidRPr="00E9555F" w:rsidRDefault="002C3763" w:rsidP="00406EDB">
            <w:pPr>
              <w:jc w:val="center"/>
              <w:rPr>
                <w:rFonts w:ascii="Arial" w:eastAsia="Arial" w:hAnsi="Arial" w:cs="Arial"/>
                <w:color w:val="000000"/>
                <w:sz w:val="22"/>
                <w:szCs w:val="22"/>
              </w:rPr>
            </w:pPr>
            <w:r w:rsidRPr="00406017">
              <w:rPr>
                <w:rFonts w:ascii="Arial" w:hAnsi="Arial" w:cs="Arial"/>
                <w:sz w:val="22"/>
                <w:szCs w:val="22"/>
              </w:rPr>
              <w:t>MAHLTH</w:t>
            </w:r>
          </w:p>
        </w:tc>
        <w:tc>
          <w:tcPr>
            <w:tcW w:w="2628" w:type="dxa"/>
            <w:vAlign w:val="center"/>
          </w:tcPr>
          <w:p w14:paraId="079816FC"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(877) 401-2069</w:t>
            </w:r>
          </w:p>
          <w:p w14:paraId="70B665BC"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(ESI)</w:t>
            </w:r>
          </w:p>
        </w:tc>
      </w:tr>
      <w:tr w:rsidR="002C3763" w:rsidRPr="00406017" w14:paraId="31713136" w14:textId="77777777" w:rsidTr="00406EDB">
        <w:trPr>
          <w:trHeight w:val="432"/>
          <w:jc w:val="center"/>
        </w:trPr>
        <w:tc>
          <w:tcPr>
            <w:tcW w:w="1818" w:type="dxa"/>
            <w:shd w:val="clear" w:color="auto" w:fill="auto"/>
            <w:vAlign w:val="center"/>
          </w:tcPr>
          <w:p w14:paraId="16D97B0B"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BMC HealthNet Plan Mercy Alliance</w:t>
            </w:r>
          </w:p>
        </w:tc>
        <w:tc>
          <w:tcPr>
            <w:tcW w:w="1327" w:type="dxa"/>
            <w:shd w:val="clear" w:color="auto" w:fill="auto"/>
            <w:vAlign w:val="center"/>
          </w:tcPr>
          <w:p w14:paraId="30520B18" w14:textId="77777777" w:rsidR="002C3763" w:rsidRPr="00E9555F" w:rsidRDefault="002C3763" w:rsidP="00406EDB">
            <w:pPr>
              <w:jc w:val="center"/>
              <w:rPr>
                <w:rFonts w:ascii="Arial" w:eastAsia="Arial" w:hAnsi="Arial" w:cs="Arial"/>
                <w:color w:val="000000"/>
                <w:sz w:val="22"/>
                <w:szCs w:val="22"/>
              </w:rPr>
            </w:pPr>
            <w:r w:rsidRPr="00406017">
              <w:rPr>
                <w:rFonts w:ascii="Arial" w:hAnsi="Arial" w:cs="Arial"/>
                <w:sz w:val="22"/>
                <w:szCs w:val="22"/>
              </w:rPr>
              <w:t>Express Scripts</w:t>
            </w:r>
          </w:p>
        </w:tc>
        <w:tc>
          <w:tcPr>
            <w:tcW w:w="990" w:type="dxa"/>
            <w:shd w:val="clear" w:color="auto" w:fill="auto"/>
            <w:vAlign w:val="center"/>
          </w:tcPr>
          <w:p w14:paraId="5680771A" w14:textId="77777777" w:rsidR="002C3763" w:rsidRPr="00E9555F" w:rsidRDefault="002C3763" w:rsidP="00406EDB">
            <w:pPr>
              <w:jc w:val="center"/>
              <w:rPr>
                <w:rFonts w:ascii="Arial" w:eastAsia="Arial" w:hAnsi="Arial" w:cs="Arial"/>
                <w:color w:val="000000"/>
                <w:sz w:val="22"/>
                <w:szCs w:val="22"/>
              </w:rPr>
            </w:pPr>
            <w:r w:rsidRPr="00406017">
              <w:rPr>
                <w:rFonts w:ascii="Arial" w:hAnsi="Arial" w:cs="Arial"/>
                <w:sz w:val="22"/>
                <w:szCs w:val="22"/>
              </w:rPr>
              <w:t>003858</w:t>
            </w:r>
          </w:p>
        </w:tc>
        <w:tc>
          <w:tcPr>
            <w:tcW w:w="1013" w:type="dxa"/>
            <w:shd w:val="clear" w:color="auto" w:fill="auto"/>
            <w:vAlign w:val="center"/>
          </w:tcPr>
          <w:p w14:paraId="1966030E" w14:textId="77777777" w:rsidR="002C3763" w:rsidRPr="00E9555F" w:rsidRDefault="002C3763" w:rsidP="00406EDB">
            <w:pPr>
              <w:jc w:val="center"/>
              <w:rPr>
                <w:rFonts w:ascii="Arial" w:eastAsia="Arial" w:hAnsi="Arial" w:cs="Arial"/>
                <w:color w:val="000000"/>
                <w:sz w:val="22"/>
                <w:szCs w:val="22"/>
              </w:rPr>
            </w:pPr>
            <w:r w:rsidRPr="00406017">
              <w:rPr>
                <w:rFonts w:ascii="Arial" w:hAnsi="Arial" w:cs="Arial"/>
                <w:sz w:val="22"/>
                <w:szCs w:val="22"/>
              </w:rPr>
              <w:t>MA</w:t>
            </w:r>
          </w:p>
        </w:tc>
        <w:tc>
          <w:tcPr>
            <w:tcW w:w="1350" w:type="dxa"/>
            <w:shd w:val="clear" w:color="auto" w:fill="auto"/>
            <w:vAlign w:val="center"/>
          </w:tcPr>
          <w:p w14:paraId="798FE50F"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MAHLTH</w:t>
            </w:r>
          </w:p>
        </w:tc>
        <w:tc>
          <w:tcPr>
            <w:tcW w:w="2628" w:type="dxa"/>
            <w:vAlign w:val="center"/>
          </w:tcPr>
          <w:p w14:paraId="20535A66"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(877) 401-2069</w:t>
            </w:r>
          </w:p>
          <w:p w14:paraId="38BFCEE6"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(ESI)</w:t>
            </w:r>
          </w:p>
        </w:tc>
      </w:tr>
      <w:tr w:rsidR="002C3763" w:rsidRPr="00406017" w14:paraId="4746059C" w14:textId="77777777" w:rsidTr="00406EDB">
        <w:trPr>
          <w:trHeight w:val="748"/>
          <w:jc w:val="center"/>
        </w:trPr>
        <w:tc>
          <w:tcPr>
            <w:tcW w:w="1818" w:type="dxa"/>
            <w:shd w:val="clear" w:color="auto" w:fill="auto"/>
            <w:vAlign w:val="center"/>
          </w:tcPr>
          <w:p w14:paraId="5E79AE6C"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BMC HealthNet Plan Signature Alliance</w:t>
            </w:r>
          </w:p>
        </w:tc>
        <w:tc>
          <w:tcPr>
            <w:tcW w:w="1327" w:type="dxa"/>
            <w:shd w:val="clear" w:color="auto" w:fill="auto"/>
            <w:vAlign w:val="center"/>
          </w:tcPr>
          <w:p w14:paraId="7D253BD9" w14:textId="77777777" w:rsidR="002C3763" w:rsidRPr="00E9555F" w:rsidRDefault="002C3763" w:rsidP="00406EDB">
            <w:pPr>
              <w:jc w:val="center"/>
              <w:rPr>
                <w:rFonts w:ascii="Arial" w:eastAsia="Arial" w:hAnsi="Arial" w:cs="Arial"/>
                <w:color w:val="000000"/>
                <w:sz w:val="22"/>
                <w:szCs w:val="22"/>
              </w:rPr>
            </w:pPr>
            <w:r w:rsidRPr="00406017">
              <w:rPr>
                <w:rFonts w:ascii="Arial" w:hAnsi="Arial" w:cs="Arial"/>
                <w:sz w:val="22"/>
                <w:szCs w:val="22"/>
              </w:rPr>
              <w:t>Express Scripts</w:t>
            </w:r>
          </w:p>
        </w:tc>
        <w:tc>
          <w:tcPr>
            <w:tcW w:w="990" w:type="dxa"/>
            <w:shd w:val="clear" w:color="auto" w:fill="auto"/>
            <w:vAlign w:val="center"/>
          </w:tcPr>
          <w:p w14:paraId="1875F323" w14:textId="77777777" w:rsidR="002C3763" w:rsidRPr="00E9555F" w:rsidRDefault="002C3763" w:rsidP="00406EDB">
            <w:pPr>
              <w:jc w:val="center"/>
              <w:rPr>
                <w:rFonts w:ascii="Arial" w:eastAsia="Arial" w:hAnsi="Arial" w:cs="Arial"/>
                <w:color w:val="000000"/>
                <w:sz w:val="22"/>
                <w:szCs w:val="22"/>
              </w:rPr>
            </w:pPr>
            <w:r w:rsidRPr="00406017">
              <w:rPr>
                <w:rFonts w:ascii="Arial" w:hAnsi="Arial" w:cs="Arial"/>
                <w:sz w:val="22"/>
                <w:szCs w:val="22"/>
              </w:rPr>
              <w:t>003858</w:t>
            </w:r>
          </w:p>
        </w:tc>
        <w:tc>
          <w:tcPr>
            <w:tcW w:w="1013" w:type="dxa"/>
            <w:shd w:val="clear" w:color="auto" w:fill="auto"/>
            <w:vAlign w:val="center"/>
          </w:tcPr>
          <w:p w14:paraId="7FFD5091" w14:textId="77777777" w:rsidR="002C3763" w:rsidRPr="00E9555F" w:rsidRDefault="002C3763" w:rsidP="00406EDB">
            <w:pPr>
              <w:jc w:val="center"/>
              <w:rPr>
                <w:rFonts w:ascii="Arial" w:eastAsia="Arial" w:hAnsi="Arial" w:cs="Arial"/>
                <w:color w:val="000000"/>
                <w:sz w:val="22"/>
                <w:szCs w:val="22"/>
              </w:rPr>
            </w:pPr>
            <w:r w:rsidRPr="00406017">
              <w:rPr>
                <w:rFonts w:ascii="Arial" w:hAnsi="Arial" w:cs="Arial"/>
                <w:sz w:val="22"/>
                <w:szCs w:val="22"/>
              </w:rPr>
              <w:t>MA</w:t>
            </w:r>
          </w:p>
        </w:tc>
        <w:tc>
          <w:tcPr>
            <w:tcW w:w="1350" w:type="dxa"/>
            <w:shd w:val="clear" w:color="auto" w:fill="auto"/>
            <w:vAlign w:val="center"/>
          </w:tcPr>
          <w:p w14:paraId="3408B620" w14:textId="77777777" w:rsidR="002C3763" w:rsidRPr="00E9555F" w:rsidRDefault="002C3763" w:rsidP="00406EDB">
            <w:pPr>
              <w:jc w:val="center"/>
              <w:rPr>
                <w:rFonts w:ascii="Arial" w:eastAsia="Arial" w:hAnsi="Arial" w:cs="Arial"/>
                <w:color w:val="000000"/>
                <w:sz w:val="22"/>
                <w:szCs w:val="22"/>
              </w:rPr>
            </w:pPr>
            <w:r w:rsidRPr="00406017">
              <w:rPr>
                <w:rFonts w:ascii="Arial" w:hAnsi="Arial" w:cs="Arial"/>
                <w:sz w:val="22"/>
                <w:szCs w:val="22"/>
              </w:rPr>
              <w:t>MAHLTH</w:t>
            </w:r>
          </w:p>
        </w:tc>
        <w:tc>
          <w:tcPr>
            <w:tcW w:w="2628" w:type="dxa"/>
            <w:vAlign w:val="center"/>
          </w:tcPr>
          <w:p w14:paraId="4D3FAF62"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(877) 401-2069</w:t>
            </w:r>
          </w:p>
          <w:p w14:paraId="1F382090"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(ESI)</w:t>
            </w:r>
          </w:p>
        </w:tc>
      </w:tr>
      <w:tr w:rsidR="002C3763" w:rsidRPr="00406017" w14:paraId="2B878E34" w14:textId="77777777" w:rsidTr="00406EDB">
        <w:trPr>
          <w:trHeight w:val="432"/>
          <w:jc w:val="center"/>
        </w:trPr>
        <w:tc>
          <w:tcPr>
            <w:tcW w:w="1818" w:type="dxa"/>
            <w:shd w:val="clear" w:color="auto" w:fill="auto"/>
            <w:vAlign w:val="center"/>
          </w:tcPr>
          <w:p w14:paraId="64520E95"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BMC HealthNet Plan Southcoast Alliance</w:t>
            </w:r>
          </w:p>
        </w:tc>
        <w:tc>
          <w:tcPr>
            <w:tcW w:w="1327" w:type="dxa"/>
            <w:shd w:val="clear" w:color="auto" w:fill="auto"/>
            <w:vAlign w:val="center"/>
          </w:tcPr>
          <w:p w14:paraId="3B064CF6" w14:textId="77777777" w:rsidR="002C3763" w:rsidRPr="00E9555F" w:rsidRDefault="002C3763" w:rsidP="00406EDB">
            <w:pPr>
              <w:jc w:val="center"/>
              <w:rPr>
                <w:rFonts w:ascii="Arial" w:eastAsia="Arial" w:hAnsi="Arial" w:cs="Arial"/>
                <w:color w:val="000000"/>
                <w:sz w:val="22"/>
                <w:szCs w:val="22"/>
              </w:rPr>
            </w:pPr>
            <w:r w:rsidRPr="00406017">
              <w:rPr>
                <w:rFonts w:ascii="Arial" w:hAnsi="Arial" w:cs="Arial"/>
                <w:sz w:val="22"/>
                <w:szCs w:val="22"/>
              </w:rPr>
              <w:t>Express Scripts</w:t>
            </w:r>
          </w:p>
        </w:tc>
        <w:tc>
          <w:tcPr>
            <w:tcW w:w="990" w:type="dxa"/>
            <w:shd w:val="clear" w:color="auto" w:fill="auto"/>
            <w:vAlign w:val="center"/>
          </w:tcPr>
          <w:p w14:paraId="7BC3433E" w14:textId="77777777" w:rsidR="002C3763" w:rsidRPr="00E9555F" w:rsidRDefault="002C3763" w:rsidP="00406EDB">
            <w:pPr>
              <w:jc w:val="center"/>
              <w:rPr>
                <w:rFonts w:ascii="Arial" w:eastAsia="Arial" w:hAnsi="Arial" w:cs="Arial"/>
                <w:color w:val="000000"/>
                <w:sz w:val="22"/>
                <w:szCs w:val="22"/>
              </w:rPr>
            </w:pPr>
            <w:r w:rsidRPr="00406017">
              <w:rPr>
                <w:rFonts w:ascii="Arial" w:hAnsi="Arial" w:cs="Arial"/>
                <w:sz w:val="22"/>
                <w:szCs w:val="22"/>
              </w:rPr>
              <w:t>003858</w:t>
            </w:r>
          </w:p>
        </w:tc>
        <w:tc>
          <w:tcPr>
            <w:tcW w:w="1013" w:type="dxa"/>
            <w:shd w:val="clear" w:color="auto" w:fill="auto"/>
            <w:vAlign w:val="center"/>
          </w:tcPr>
          <w:p w14:paraId="0CF7A57A" w14:textId="77777777" w:rsidR="002C3763" w:rsidRPr="00E9555F" w:rsidRDefault="002C3763" w:rsidP="00406EDB">
            <w:pPr>
              <w:jc w:val="center"/>
              <w:rPr>
                <w:rFonts w:ascii="Arial" w:eastAsia="Arial" w:hAnsi="Arial" w:cs="Arial"/>
                <w:color w:val="000000"/>
                <w:sz w:val="22"/>
                <w:szCs w:val="22"/>
              </w:rPr>
            </w:pPr>
            <w:r w:rsidRPr="00406017">
              <w:rPr>
                <w:rFonts w:ascii="Arial" w:hAnsi="Arial" w:cs="Arial"/>
                <w:sz w:val="22"/>
                <w:szCs w:val="22"/>
              </w:rPr>
              <w:t>MA</w:t>
            </w:r>
          </w:p>
        </w:tc>
        <w:tc>
          <w:tcPr>
            <w:tcW w:w="1350" w:type="dxa"/>
            <w:shd w:val="clear" w:color="auto" w:fill="auto"/>
            <w:vAlign w:val="center"/>
          </w:tcPr>
          <w:p w14:paraId="1393E7DB" w14:textId="77777777" w:rsidR="002C3763" w:rsidRPr="00E9555F" w:rsidRDefault="002C3763" w:rsidP="00406EDB">
            <w:pPr>
              <w:jc w:val="center"/>
              <w:rPr>
                <w:rFonts w:ascii="Arial" w:eastAsia="Arial" w:hAnsi="Arial" w:cs="Arial"/>
                <w:color w:val="000000"/>
                <w:sz w:val="22"/>
                <w:szCs w:val="22"/>
              </w:rPr>
            </w:pPr>
            <w:r w:rsidRPr="00406017">
              <w:rPr>
                <w:rFonts w:ascii="Arial" w:hAnsi="Arial" w:cs="Arial"/>
                <w:sz w:val="22"/>
                <w:szCs w:val="22"/>
              </w:rPr>
              <w:t>MAHLTH</w:t>
            </w:r>
          </w:p>
        </w:tc>
        <w:tc>
          <w:tcPr>
            <w:tcW w:w="2628" w:type="dxa"/>
            <w:vAlign w:val="center"/>
          </w:tcPr>
          <w:p w14:paraId="2C326851"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(877) 401-2069</w:t>
            </w:r>
          </w:p>
          <w:p w14:paraId="24D8C844"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(ESI)</w:t>
            </w:r>
          </w:p>
        </w:tc>
      </w:tr>
      <w:tr w:rsidR="002C3763" w:rsidRPr="00406017" w14:paraId="0C5AF9E6" w14:textId="77777777" w:rsidTr="00406EDB">
        <w:trPr>
          <w:trHeight w:val="432"/>
          <w:jc w:val="center"/>
        </w:trPr>
        <w:tc>
          <w:tcPr>
            <w:tcW w:w="1818" w:type="dxa"/>
            <w:shd w:val="clear" w:color="auto" w:fill="auto"/>
            <w:vAlign w:val="center"/>
          </w:tcPr>
          <w:p w14:paraId="0A672EE5"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Fallon 365 Care</w:t>
            </w:r>
          </w:p>
        </w:tc>
        <w:tc>
          <w:tcPr>
            <w:tcW w:w="1327" w:type="dxa"/>
            <w:shd w:val="clear" w:color="auto" w:fill="auto"/>
            <w:vAlign w:val="center"/>
          </w:tcPr>
          <w:p w14:paraId="337EBE0A" w14:textId="77777777" w:rsidR="002C3763" w:rsidRPr="00406017" w:rsidRDefault="002C3763" w:rsidP="00406EDB">
            <w:pPr>
              <w:jc w:val="center"/>
              <w:rPr>
                <w:rFonts w:ascii="Arial" w:hAnsi="Arial" w:cs="Arial"/>
                <w:sz w:val="22"/>
                <w:szCs w:val="22"/>
              </w:rPr>
            </w:pPr>
            <w:r w:rsidRPr="00E9555F">
              <w:rPr>
                <w:rFonts w:ascii="Arial" w:eastAsia="Arial" w:hAnsi="Arial" w:cs="Arial"/>
                <w:sz w:val="22"/>
                <w:szCs w:val="22"/>
              </w:rPr>
              <w:t>CVS Caremark</w:t>
            </w:r>
          </w:p>
        </w:tc>
        <w:tc>
          <w:tcPr>
            <w:tcW w:w="990" w:type="dxa"/>
            <w:shd w:val="clear" w:color="auto" w:fill="auto"/>
            <w:vAlign w:val="center"/>
          </w:tcPr>
          <w:p w14:paraId="204D5DFA"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004336</w:t>
            </w:r>
          </w:p>
        </w:tc>
        <w:tc>
          <w:tcPr>
            <w:tcW w:w="1013" w:type="dxa"/>
            <w:shd w:val="clear" w:color="auto" w:fill="auto"/>
            <w:vAlign w:val="center"/>
          </w:tcPr>
          <w:p w14:paraId="531AF937"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ADV</w:t>
            </w:r>
          </w:p>
        </w:tc>
        <w:tc>
          <w:tcPr>
            <w:tcW w:w="1350" w:type="dxa"/>
            <w:shd w:val="clear" w:color="auto" w:fill="auto"/>
            <w:vAlign w:val="center"/>
          </w:tcPr>
          <w:p w14:paraId="4CD79210"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RX6430</w:t>
            </w:r>
          </w:p>
        </w:tc>
        <w:tc>
          <w:tcPr>
            <w:tcW w:w="2628" w:type="dxa"/>
            <w:vAlign w:val="center"/>
          </w:tcPr>
          <w:p w14:paraId="050B5CE9" w14:textId="44EEE2D2" w:rsidR="002C3763" w:rsidRPr="00406017" w:rsidRDefault="002C3763" w:rsidP="00406EDB">
            <w:pPr>
              <w:jc w:val="center"/>
              <w:rPr>
                <w:rFonts w:ascii="Arial" w:hAnsi="Arial" w:cs="Arial"/>
                <w:sz w:val="22"/>
                <w:szCs w:val="22"/>
              </w:rPr>
            </w:pPr>
            <w:r w:rsidRPr="00406017">
              <w:rPr>
                <w:rFonts w:ascii="Arial" w:hAnsi="Arial" w:cs="Arial"/>
                <w:sz w:val="22"/>
                <w:szCs w:val="22"/>
              </w:rPr>
              <w:t>(800) 364-6331</w:t>
            </w:r>
          </w:p>
          <w:p w14:paraId="1FF81C1B"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(CVS Caremark)</w:t>
            </w:r>
          </w:p>
        </w:tc>
      </w:tr>
      <w:tr w:rsidR="002C3763" w:rsidRPr="00406017" w14:paraId="227B0052" w14:textId="77777777" w:rsidTr="00406EDB">
        <w:trPr>
          <w:trHeight w:val="253"/>
          <w:jc w:val="center"/>
        </w:trPr>
        <w:tc>
          <w:tcPr>
            <w:tcW w:w="1818" w:type="dxa"/>
            <w:shd w:val="clear" w:color="auto" w:fill="auto"/>
            <w:vAlign w:val="center"/>
          </w:tcPr>
          <w:p w14:paraId="1931A7FA"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My Care Family</w:t>
            </w:r>
          </w:p>
        </w:tc>
        <w:tc>
          <w:tcPr>
            <w:tcW w:w="1327" w:type="dxa"/>
            <w:shd w:val="clear" w:color="auto" w:fill="auto"/>
            <w:vAlign w:val="center"/>
          </w:tcPr>
          <w:p w14:paraId="2105D6DF" w14:textId="77777777" w:rsidR="002C3763" w:rsidRPr="00406017" w:rsidRDefault="002C3763" w:rsidP="00406EDB">
            <w:pPr>
              <w:jc w:val="center"/>
              <w:rPr>
                <w:rFonts w:ascii="Arial" w:hAnsi="Arial" w:cs="Arial"/>
                <w:sz w:val="22"/>
                <w:szCs w:val="22"/>
              </w:rPr>
            </w:pPr>
            <w:r w:rsidRPr="00E9555F">
              <w:rPr>
                <w:rFonts w:ascii="Arial" w:eastAsia="Arial" w:hAnsi="Arial" w:cs="Arial"/>
                <w:sz w:val="22"/>
                <w:szCs w:val="22"/>
              </w:rPr>
              <w:t>CVS Caremark</w:t>
            </w:r>
          </w:p>
        </w:tc>
        <w:tc>
          <w:tcPr>
            <w:tcW w:w="990" w:type="dxa"/>
            <w:shd w:val="clear" w:color="auto" w:fill="auto"/>
            <w:vAlign w:val="center"/>
          </w:tcPr>
          <w:p w14:paraId="7810F390" w14:textId="77777777" w:rsidR="002C3763" w:rsidRPr="00E9555F" w:rsidRDefault="002C3763" w:rsidP="00406EDB">
            <w:pPr>
              <w:jc w:val="center"/>
              <w:rPr>
                <w:rFonts w:ascii="Arial" w:eastAsia="Arial" w:hAnsi="Arial" w:cs="Arial"/>
                <w:color w:val="000000"/>
                <w:sz w:val="22"/>
                <w:szCs w:val="22"/>
              </w:rPr>
            </w:pPr>
            <w:r w:rsidRPr="00E9555F">
              <w:rPr>
                <w:rFonts w:ascii="Arial" w:eastAsia="Arial" w:hAnsi="Arial" w:cs="Arial"/>
                <w:color w:val="000000"/>
                <w:sz w:val="22"/>
                <w:szCs w:val="22"/>
              </w:rPr>
              <w:t>004336</w:t>
            </w:r>
          </w:p>
        </w:tc>
        <w:tc>
          <w:tcPr>
            <w:tcW w:w="1013" w:type="dxa"/>
            <w:shd w:val="clear" w:color="auto" w:fill="auto"/>
            <w:vAlign w:val="center"/>
          </w:tcPr>
          <w:p w14:paraId="3D5CD140" w14:textId="77777777" w:rsidR="002C3763" w:rsidRPr="00E9555F" w:rsidRDefault="002C3763" w:rsidP="00406EDB">
            <w:pPr>
              <w:jc w:val="center"/>
              <w:rPr>
                <w:rFonts w:ascii="Arial" w:eastAsia="Arial" w:hAnsi="Arial" w:cs="Arial"/>
                <w:color w:val="000000"/>
                <w:sz w:val="22"/>
                <w:szCs w:val="22"/>
              </w:rPr>
            </w:pPr>
            <w:r w:rsidRPr="00E9555F">
              <w:rPr>
                <w:rFonts w:ascii="Arial" w:eastAsia="Arial" w:hAnsi="Arial" w:cs="Arial"/>
                <w:color w:val="000000"/>
                <w:sz w:val="22"/>
                <w:szCs w:val="22"/>
              </w:rPr>
              <w:t>ADV</w:t>
            </w:r>
          </w:p>
        </w:tc>
        <w:tc>
          <w:tcPr>
            <w:tcW w:w="1350" w:type="dxa"/>
            <w:shd w:val="clear" w:color="auto" w:fill="auto"/>
            <w:vAlign w:val="center"/>
          </w:tcPr>
          <w:p w14:paraId="2CD45A7E" w14:textId="77777777" w:rsidR="002C3763" w:rsidRPr="00E9555F" w:rsidRDefault="002C3763" w:rsidP="00406EDB">
            <w:pPr>
              <w:jc w:val="center"/>
              <w:rPr>
                <w:rFonts w:ascii="Arial" w:eastAsia="Arial" w:hAnsi="Arial" w:cs="Arial"/>
                <w:color w:val="000000"/>
                <w:sz w:val="22"/>
                <w:szCs w:val="22"/>
              </w:rPr>
            </w:pPr>
            <w:r w:rsidRPr="00E9555F">
              <w:rPr>
                <w:rFonts w:ascii="Arial" w:eastAsia="Arial" w:hAnsi="Arial" w:cs="Arial"/>
                <w:color w:val="000000"/>
                <w:sz w:val="22"/>
                <w:szCs w:val="22"/>
              </w:rPr>
              <w:t>RX1653</w:t>
            </w:r>
          </w:p>
        </w:tc>
        <w:tc>
          <w:tcPr>
            <w:tcW w:w="2628" w:type="dxa"/>
            <w:vAlign w:val="center"/>
          </w:tcPr>
          <w:p w14:paraId="69A0703C" w14:textId="1B80751F" w:rsidR="002C3763" w:rsidRPr="00406017" w:rsidRDefault="002C3763" w:rsidP="00406EDB">
            <w:pPr>
              <w:jc w:val="center"/>
              <w:rPr>
                <w:rFonts w:ascii="Arial" w:hAnsi="Arial" w:cs="Arial"/>
                <w:sz w:val="22"/>
                <w:szCs w:val="22"/>
              </w:rPr>
            </w:pPr>
            <w:r w:rsidRPr="00406017">
              <w:rPr>
                <w:rFonts w:ascii="Arial" w:hAnsi="Arial" w:cs="Arial"/>
                <w:sz w:val="22"/>
                <w:szCs w:val="22"/>
              </w:rPr>
              <w:t>800-364-6331</w:t>
            </w:r>
          </w:p>
          <w:p w14:paraId="4AFE8D2E"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(CVS Caremark)</w:t>
            </w:r>
          </w:p>
        </w:tc>
      </w:tr>
      <w:tr w:rsidR="002C3763" w:rsidRPr="00406017" w14:paraId="23B97273" w14:textId="77777777" w:rsidTr="00406EDB">
        <w:trPr>
          <w:trHeight w:val="432"/>
          <w:jc w:val="center"/>
        </w:trPr>
        <w:tc>
          <w:tcPr>
            <w:tcW w:w="1818" w:type="dxa"/>
            <w:shd w:val="clear" w:color="auto" w:fill="auto"/>
            <w:vAlign w:val="center"/>
          </w:tcPr>
          <w:p w14:paraId="63C7FEC3"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 xml:space="preserve">Tufts Health Together with </w:t>
            </w:r>
            <w:proofErr w:type="spellStart"/>
            <w:r w:rsidRPr="00406017">
              <w:rPr>
                <w:rFonts w:ascii="Arial" w:hAnsi="Arial" w:cs="Arial"/>
                <w:sz w:val="22"/>
                <w:szCs w:val="22"/>
              </w:rPr>
              <w:t>Atrius</w:t>
            </w:r>
            <w:proofErr w:type="spellEnd"/>
            <w:r w:rsidRPr="00406017">
              <w:rPr>
                <w:rFonts w:ascii="Arial" w:hAnsi="Arial" w:cs="Arial"/>
                <w:sz w:val="22"/>
                <w:szCs w:val="22"/>
              </w:rPr>
              <w:t xml:space="preserve"> Health</w:t>
            </w:r>
          </w:p>
        </w:tc>
        <w:tc>
          <w:tcPr>
            <w:tcW w:w="1327" w:type="dxa"/>
            <w:shd w:val="clear" w:color="auto" w:fill="auto"/>
            <w:vAlign w:val="center"/>
          </w:tcPr>
          <w:p w14:paraId="0A8568CB" w14:textId="77777777" w:rsidR="002C3763" w:rsidRPr="00406017" w:rsidRDefault="002C3763" w:rsidP="00406EDB">
            <w:pPr>
              <w:jc w:val="center"/>
              <w:rPr>
                <w:rFonts w:ascii="Arial" w:hAnsi="Arial" w:cs="Arial"/>
                <w:sz w:val="22"/>
                <w:szCs w:val="22"/>
              </w:rPr>
            </w:pPr>
            <w:r w:rsidRPr="00E9555F">
              <w:rPr>
                <w:rFonts w:ascii="Arial" w:eastAsia="Arial" w:hAnsi="Arial" w:cs="Arial"/>
                <w:sz w:val="22"/>
                <w:szCs w:val="22"/>
              </w:rPr>
              <w:t>CVS Caremark</w:t>
            </w:r>
          </w:p>
        </w:tc>
        <w:tc>
          <w:tcPr>
            <w:tcW w:w="990" w:type="dxa"/>
            <w:shd w:val="clear" w:color="auto" w:fill="auto"/>
            <w:vAlign w:val="center"/>
          </w:tcPr>
          <w:p w14:paraId="3B11E114" w14:textId="77777777" w:rsidR="002C3763" w:rsidRPr="00E9555F" w:rsidRDefault="002C3763" w:rsidP="00406EDB">
            <w:pPr>
              <w:jc w:val="center"/>
              <w:rPr>
                <w:rFonts w:ascii="Arial" w:eastAsia="Arial" w:hAnsi="Arial" w:cs="Arial"/>
                <w:sz w:val="22"/>
                <w:szCs w:val="22"/>
              </w:rPr>
            </w:pPr>
            <w:r w:rsidRPr="00E9555F">
              <w:rPr>
                <w:rFonts w:ascii="Arial" w:eastAsia="Arial" w:hAnsi="Arial" w:cs="Arial"/>
                <w:sz w:val="22"/>
                <w:szCs w:val="22"/>
              </w:rPr>
              <w:t>004336</w:t>
            </w:r>
          </w:p>
        </w:tc>
        <w:tc>
          <w:tcPr>
            <w:tcW w:w="1013" w:type="dxa"/>
            <w:shd w:val="clear" w:color="auto" w:fill="auto"/>
            <w:vAlign w:val="center"/>
          </w:tcPr>
          <w:p w14:paraId="37F491FC" w14:textId="77777777" w:rsidR="002C3763" w:rsidRPr="00E9555F" w:rsidRDefault="002C3763" w:rsidP="00406EDB">
            <w:pPr>
              <w:jc w:val="center"/>
              <w:rPr>
                <w:rFonts w:ascii="Arial" w:eastAsia="Arial" w:hAnsi="Arial" w:cs="Arial"/>
                <w:sz w:val="22"/>
                <w:szCs w:val="22"/>
              </w:rPr>
            </w:pPr>
            <w:r w:rsidRPr="00E9555F">
              <w:rPr>
                <w:rFonts w:ascii="Arial" w:eastAsia="Arial" w:hAnsi="Arial" w:cs="Arial"/>
                <w:sz w:val="22"/>
                <w:szCs w:val="22"/>
              </w:rPr>
              <w:t>ADV</w:t>
            </w:r>
          </w:p>
        </w:tc>
        <w:tc>
          <w:tcPr>
            <w:tcW w:w="1350" w:type="dxa"/>
            <w:shd w:val="clear" w:color="auto" w:fill="auto"/>
            <w:vAlign w:val="center"/>
          </w:tcPr>
          <w:p w14:paraId="3C914298" w14:textId="77777777" w:rsidR="002C3763" w:rsidRPr="00E9555F" w:rsidRDefault="002C3763" w:rsidP="00406EDB">
            <w:pPr>
              <w:jc w:val="center"/>
              <w:rPr>
                <w:rFonts w:ascii="Arial" w:eastAsia="Arial" w:hAnsi="Arial" w:cs="Arial"/>
                <w:sz w:val="22"/>
                <w:szCs w:val="22"/>
              </w:rPr>
            </w:pPr>
            <w:r w:rsidRPr="00E9555F">
              <w:rPr>
                <w:rFonts w:ascii="Arial" w:eastAsia="Arial" w:hAnsi="Arial" w:cs="Arial"/>
                <w:sz w:val="22"/>
                <w:szCs w:val="22"/>
              </w:rPr>
              <w:t>RX1143</w:t>
            </w:r>
          </w:p>
        </w:tc>
        <w:tc>
          <w:tcPr>
            <w:tcW w:w="2628" w:type="dxa"/>
            <w:vAlign w:val="center"/>
          </w:tcPr>
          <w:p w14:paraId="2BB49717" w14:textId="2A19F025" w:rsidR="002C3763" w:rsidRPr="00406017" w:rsidRDefault="002C3763" w:rsidP="00406EDB">
            <w:pPr>
              <w:jc w:val="center"/>
              <w:rPr>
                <w:rFonts w:ascii="Arial" w:hAnsi="Arial" w:cs="Arial"/>
                <w:sz w:val="22"/>
                <w:szCs w:val="22"/>
              </w:rPr>
            </w:pPr>
            <w:r w:rsidRPr="00406017">
              <w:rPr>
                <w:rFonts w:ascii="Arial" w:hAnsi="Arial" w:cs="Arial"/>
                <w:sz w:val="22"/>
                <w:szCs w:val="22"/>
              </w:rPr>
              <w:t>(877) 683</w:t>
            </w:r>
            <w:r w:rsidRPr="00406017">
              <w:rPr>
                <w:rFonts w:ascii="Arial" w:hAnsi="Arial" w:cs="Arial"/>
                <w:b/>
                <w:sz w:val="22"/>
                <w:szCs w:val="22"/>
              </w:rPr>
              <w:t>-</w:t>
            </w:r>
            <w:r w:rsidRPr="00406017">
              <w:rPr>
                <w:rFonts w:ascii="Arial" w:hAnsi="Arial" w:cs="Arial"/>
                <w:sz w:val="22"/>
                <w:szCs w:val="22"/>
              </w:rPr>
              <w:t>6174</w:t>
            </w:r>
          </w:p>
          <w:p w14:paraId="4A1506FA"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(CVS Caremark)</w:t>
            </w:r>
          </w:p>
        </w:tc>
      </w:tr>
      <w:tr w:rsidR="002C3763" w:rsidRPr="00406017" w14:paraId="6BCD8B08" w14:textId="77777777" w:rsidTr="00406EDB">
        <w:trPr>
          <w:trHeight w:val="432"/>
          <w:jc w:val="center"/>
        </w:trPr>
        <w:tc>
          <w:tcPr>
            <w:tcW w:w="1818" w:type="dxa"/>
            <w:shd w:val="clear" w:color="auto" w:fill="auto"/>
            <w:vAlign w:val="center"/>
          </w:tcPr>
          <w:p w14:paraId="1C686026"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Tufts Health Together with BIDCO</w:t>
            </w:r>
          </w:p>
        </w:tc>
        <w:tc>
          <w:tcPr>
            <w:tcW w:w="1327" w:type="dxa"/>
            <w:shd w:val="clear" w:color="auto" w:fill="auto"/>
            <w:vAlign w:val="center"/>
          </w:tcPr>
          <w:p w14:paraId="6B3D5863" w14:textId="77777777" w:rsidR="002C3763" w:rsidRPr="00406017" w:rsidRDefault="002C3763" w:rsidP="00406EDB">
            <w:pPr>
              <w:jc w:val="center"/>
              <w:rPr>
                <w:rFonts w:ascii="Arial" w:hAnsi="Arial" w:cs="Arial"/>
                <w:sz w:val="22"/>
                <w:szCs w:val="22"/>
              </w:rPr>
            </w:pPr>
            <w:r w:rsidRPr="00E9555F">
              <w:rPr>
                <w:rFonts w:ascii="Arial" w:eastAsia="Arial" w:hAnsi="Arial" w:cs="Arial"/>
                <w:sz w:val="22"/>
                <w:szCs w:val="22"/>
              </w:rPr>
              <w:t>CVS Caremark</w:t>
            </w:r>
          </w:p>
        </w:tc>
        <w:tc>
          <w:tcPr>
            <w:tcW w:w="990" w:type="dxa"/>
            <w:shd w:val="clear" w:color="auto" w:fill="auto"/>
            <w:vAlign w:val="center"/>
          </w:tcPr>
          <w:p w14:paraId="2B74ABDA" w14:textId="77777777" w:rsidR="002C3763" w:rsidRPr="00E9555F" w:rsidRDefault="002C3763" w:rsidP="00406EDB">
            <w:pPr>
              <w:jc w:val="center"/>
              <w:rPr>
                <w:rFonts w:ascii="Arial" w:eastAsia="Arial" w:hAnsi="Arial" w:cs="Arial"/>
                <w:sz w:val="22"/>
                <w:szCs w:val="22"/>
              </w:rPr>
            </w:pPr>
            <w:r w:rsidRPr="00E9555F">
              <w:rPr>
                <w:rFonts w:ascii="Arial" w:eastAsia="Arial" w:hAnsi="Arial" w:cs="Arial"/>
                <w:sz w:val="22"/>
                <w:szCs w:val="22"/>
              </w:rPr>
              <w:t>004336</w:t>
            </w:r>
          </w:p>
        </w:tc>
        <w:tc>
          <w:tcPr>
            <w:tcW w:w="1013" w:type="dxa"/>
            <w:shd w:val="clear" w:color="auto" w:fill="auto"/>
            <w:vAlign w:val="center"/>
          </w:tcPr>
          <w:p w14:paraId="35F1949A" w14:textId="77777777" w:rsidR="002C3763" w:rsidRPr="00E9555F" w:rsidRDefault="002C3763" w:rsidP="00406EDB">
            <w:pPr>
              <w:jc w:val="center"/>
              <w:rPr>
                <w:rFonts w:ascii="Arial" w:eastAsia="Arial" w:hAnsi="Arial" w:cs="Arial"/>
                <w:sz w:val="22"/>
                <w:szCs w:val="22"/>
              </w:rPr>
            </w:pPr>
            <w:r w:rsidRPr="00E9555F">
              <w:rPr>
                <w:rFonts w:ascii="Arial" w:eastAsia="Arial" w:hAnsi="Arial" w:cs="Arial"/>
                <w:sz w:val="22"/>
                <w:szCs w:val="22"/>
              </w:rPr>
              <w:t>ADV</w:t>
            </w:r>
          </w:p>
        </w:tc>
        <w:tc>
          <w:tcPr>
            <w:tcW w:w="1350" w:type="dxa"/>
            <w:shd w:val="clear" w:color="auto" w:fill="auto"/>
            <w:vAlign w:val="center"/>
          </w:tcPr>
          <w:p w14:paraId="0FDE9996" w14:textId="77777777" w:rsidR="002C3763" w:rsidRPr="00E9555F" w:rsidRDefault="002C3763" w:rsidP="00406EDB">
            <w:pPr>
              <w:jc w:val="center"/>
              <w:rPr>
                <w:rFonts w:ascii="Arial" w:eastAsia="Arial" w:hAnsi="Arial" w:cs="Arial"/>
                <w:sz w:val="22"/>
                <w:szCs w:val="22"/>
              </w:rPr>
            </w:pPr>
            <w:r w:rsidRPr="00E9555F">
              <w:rPr>
                <w:rFonts w:ascii="Arial" w:eastAsia="Arial" w:hAnsi="Arial" w:cs="Arial"/>
                <w:sz w:val="22"/>
                <w:szCs w:val="22"/>
              </w:rPr>
              <w:t>RX1143</w:t>
            </w:r>
          </w:p>
        </w:tc>
        <w:tc>
          <w:tcPr>
            <w:tcW w:w="2628" w:type="dxa"/>
            <w:vAlign w:val="center"/>
          </w:tcPr>
          <w:p w14:paraId="69B6C776" w14:textId="401E72AA" w:rsidR="002C3763" w:rsidRPr="00406017" w:rsidRDefault="002C3763" w:rsidP="00406EDB">
            <w:pPr>
              <w:jc w:val="center"/>
              <w:rPr>
                <w:rFonts w:ascii="Arial" w:hAnsi="Arial" w:cs="Arial"/>
                <w:sz w:val="22"/>
                <w:szCs w:val="22"/>
              </w:rPr>
            </w:pPr>
            <w:r w:rsidRPr="00406017">
              <w:rPr>
                <w:rFonts w:ascii="Arial" w:hAnsi="Arial" w:cs="Arial"/>
                <w:sz w:val="22"/>
                <w:szCs w:val="22"/>
              </w:rPr>
              <w:t>(877) 683-6174</w:t>
            </w:r>
          </w:p>
          <w:p w14:paraId="240EEE02"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(CVS Caremark)</w:t>
            </w:r>
          </w:p>
        </w:tc>
      </w:tr>
      <w:tr w:rsidR="002C3763" w:rsidRPr="00406017" w14:paraId="6EF386EC" w14:textId="77777777" w:rsidTr="00406EDB">
        <w:trPr>
          <w:trHeight w:val="432"/>
          <w:jc w:val="center"/>
        </w:trPr>
        <w:tc>
          <w:tcPr>
            <w:tcW w:w="1818" w:type="dxa"/>
            <w:shd w:val="clear" w:color="auto" w:fill="auto"/>
            <w:vAlign w:val="center"/>
          </w:tcPr>
          <w:p w14:paraId="475B969C"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Tufts Health Together with Boston Children’s ACO</w:t>
            </w:r>
          </w:p>
        </w:tc>
        <w:tc>
          <w:tcPr>
            <w:tcW w:w="1327" w:type="dxa"/>
            <w:shd w:val="clear" w:color="auto" w:fill="auto"/>
            <w:vAlign w:val="center"/>
          </w:tcPr>
          <w:p w14:paraId="1FADBD4F" w14:textId="77777777" w:rsidR="002C3763" w:rsidRPr="00406017" w:rsidRDefault="002C3763" w:rsidP="00406EDB">
            <w:pPr>
              <w:jc w:val="center"/>
              <w:rPr>
                <w:rFonts w:ascii="Arial" w:hAnsi="Arial" w:cs="Arial"/>
                <w:sz w:val="22"/>
                <w:szCs w:val="22"/>
              </w:rPr>
            </w:pPr>
            <w:r w:rsidRPr="00E9555F">
              <w:rPr>
                <w:rFonts w:ascii="Arial" w:eastAsia="Arial" w:hAnsi="Arial" w:cs="Arial"/>
                <w:sz w:val="22"/>
                <w:szCs w:val="22"/>
              </w:rPr>
              <w:t>CVS Caremark</w:t>
            </w:r>
          </w:p>
        </w:tc>
        <w:tc>
          <w:tcPr>
            <w:tcW w:w="990" w:type="dxa"/>
            <w:shd w:val="clear" w:color="auto" w:fill="auto"/>
            <w:vAlign w:val="center"/>
          </w:tcPr>
          <w:p w14:paraId="674442FC" w14:textId="77777777" w:rsidR="002C3763" w:rsidRPr="00E9555F" w:rsidRDefault="002C3763" w:rsidP="00406EDB">
            <w:pPr>
              <w:jc w:val="center"/>
              <w:rPr>
                <w:rFonts w:ascii="Arial" w:eastAsia="Arial" w:hAnsi="Arial" w:cs="Arial"/>
                <w:sz w:val="22"/>
                <w:szCs w:val="22"/>
              </w:rPr>
            </w:pPr>
            <w:r w:rsidRPr="00E9555F">
              <w:rPr>
                <w:rFonts w:ascii="Arial" w:eastAsia="Arial" w:hAnsi="Arial" w:cs="Arial"/>
                <w:sz w:val="22"/>
                <w:szCs w:val="22"/>
              </w:rPr>
              <w:t>004336</w:t>
            </w:r>
          </w:p>
        </w:tc>
        <w:tc>
          <w:tcPr>
            <w:tcW w:w="1013" w:type="dxa"/>
            <w:shd w:val="clear" w:color="auto" w:fill="auto"/>
            <w:vAlign w:val="center"/>
          </w:tcPr>
          <w:p w14:paraId="40CA9BBB" w14:textId="77777777" w:rsidR="002C3763" w:rsidRPr="00E9555F" w:rsidRDefault="002C3763" w:rsidP="00406EDB">
            <w:pPr>
              <w:jc w:val="center"/>
              <w:rPr>
                <w:rFonts w:ascii="Arial" w:eastAsia="Arial" w:hAnsi="Arial" w:cs="Arial"/>
                <w:sz w:val="22"/>
                <w:szCs w:val="22"/>
              </w:rPr>
            </w:pPr>
            <w:r w:rsidRPr="00E9555F">
              <w:rPr>
                <w:rFonts w:ascii="Arial" w:eastAsia="Arial" w:hAnsi="Arial" w:cs="Arial"/>
                <w:sz w:val="22"/>
                <w:szCs w:val="22"/>
              </w:rPr>
              <w:t>ADV</w:t>
            </w:r>
          </w:p>
        </w:tc>
        <w:tc>
          <w:tcPr>
            <w:tcW w:w="1350" w:type="dxa"/>
            <w:shd w:val="clear" w:color="auto" w:fill="auto"/>
            <w:vAlign w:val="center"/>
          </w:tcPr>
          <w:p w14:paraId="37C53B23" w14:textId="77777777" w:rsidR="002C3763" w:rsidRPr="00E9555F" w:rsidRDefault="002C3763" w:rsidP="00406EDB">
            <w:pPr>
              <w:jc w:val="center"/>
              <w:rPr>
                <w:rFonts w:ascii="Arial" w:eastAsia="Arial" w:hAnsi="Arial" w:cs="Arial"/>
                <w:sz w:val="22"/>
                <w:szCs w:val="22"/>
              </w:rPr>
            </w:pPr>
            <w:r w:rsidRPr="00E9555F">
              <w:rPr>
                <w:rFonts w:ascii="Arial" w:eastAsia="Arial" w:hAnsi="Arial" w:cs="Arial"/>
                <w:sz w:val="22"/>
                <w:szCs w:val="22"/>
              </w:rPr>
              <w:t>RX1143</w:t>
            </w:r>
          </w:p>
        </w:tc>
        <w:tc>
          <w:tcPr>
            <w:tcW w:w="2628" w:type="dxa"/>
            <w:vAlign w:val="center"/>
          </w:tcPr>
          <w:p w14:paraId="247A7E44" w14:textId="6B21B893" w:rsidR="002C3763" w:rsidRPr="00406017" w:rsidRDefault="002C3763" w:rsidP="00406EDB">
            <w:pPr>
              <w:jc w:val="center"/>
              <w:rPr>
                <w:rFonts w:ascii="Arial" w:hAnsi="Arial" w:cs="Arial"/>
                <w:sz w:val="22"/>
                <w:szCs w:val="22"/>
              </w:rPr>
            </w:pPr>
            <w:r w:rsidRPr="00406017">
              <w:rPr>
                <w:rFonts w:ascii="Arial" w:hAnsi="Arial" w:cs="Arial"/>
                <w:sz w:val="22"/>
                <w:szCs w:val="22"/>
              </w:rPr>
              <w:t>(877) 683</w:t>
            </w:r>
            <w:r w:rsidRPr="00406017">
              <w:rPr>
                <w:rFonts w:ascii="Arial" w:hAnsi="Arial" w:cs="Arial"/>
                <w:b/>
                <w:sz w:val="22"/>
                <w:szCs w:val="22"/>
              </w:rPr>
              <w:t>-</w:t>
            </w:r>
            <w:r w:rsidRPr="00406017">
              <w:rPr>
                <w:rFonts w:ascii="Arial" w:hAnsi="Arial" w:cs="Arial"/>
                <w:sz w:val="22"/>
                <w:szCs w:val="22"/>
              </w:rPr>
              <w:t>6174</w:t>
            </w:r>
          </w:p>
          <w:p w14:paraId="0A4AB44C"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(CVS Caremark)</w:t>
            </w:r>
          </w:p>
        </w:tc>
      </w:tr>
      <w:tr w:rsidR="002C3763" w:rsidRPr="00406017" w14:paraId="23019152" w14:textId="77777777" w:rsidTr="00406EDB">
        <w:trPr>
          <w:trHeight w:val="432"/>
          <w:jc w:val="center"/>
        </w:trPr>
        <w:tc>
          <w:tcPr>
            <w:tcW w:w="1818" w:type="dxa"/>
            <w:shd w:val="clear" w:color="auto" w:fill="auto"/>
            <w:vAlign w:val="center"/>
          </w:tcPr>
          <w:p w14:paraId="0F8BF83C"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Tufts Health Together with CHA</w:t>
            </w:r>
          </w:p>
        </w:tc>
        <w:tc>
          <w:tcPr>
            <w:tcW w:w="1327" w:type="dxa"/>
            <w:shd w:val="clear" w:color="auto" w:fill="auto"/>
            <w:vAlign w:val="center"/>
          </w:tcPr>
          <w:p w14:paraId="07BEC9E0" w14:textId="77777777" w:rsidR="002C3763" w:rsidRPr="00406017" w:rsidRDefault="002C3763" w:rsidP="00406EDB">
            <w:pPr>
              <w:jc w:val="center"/>
              <w:rPr>
                <w:rFonts w:ascii="Arial" w:hAnsi="Arial" w:cs="Arial"/>
                <w:sz w:val="22"/>
                <w:szCs w:val="22"/>
              </w:rPr>
            </w:pPr>
            <w:r w:rsidRPr="00E9555F">
              <w:rPr>
                <w:rFonts w:ascii="Arial" w:eastAsia="Arial" w:hAnsi="Arial" w:cs="Arial"/>
                <w:sz w:val="22"/>
                <w:szCs w:val="22"/>
              </w:rPr>
              <w:t>CVS Caremark</w:t>
            </w:r>
          </w:p>
        </w:tc>
        <w:tc>
          <w:tcPr>
            <w:tcW w:w="990" w:type="dxa"/>
            <w:shd w:val="clear" w:color="auto" w:fill="auto"/>
            <w:vAlign w:val="center"/>
          </w:tcPr>
          <w:p w14:paraId="3D535311" w14:textId="77777777" w:rsidR="002C3763" w:rsidRPr="00E9555F" w:rsidRDefault="002C3763" w:rsidP="00406EDB">
            <w:pPr>
              <w:jc w:val="center"/>
              <w:rPr>
                <w:rFonts w:ascii="Arial" w:eastAsia="Arial" w:hAnsi="Arial" w:cs="Arial"/>
                <w:sz w:val="22"/>
                <w:szCs w:val="22"/>
              </w:rPr>
            </w:pPr>
            <w:r w:rsidRPr="00E9555F">
              <w:rPr>
                <w:rFonts w:ascii="Arial" w:eastAsia="Arial" w:hAnsi="Arial" w:cs="Arial"/>
                <w:sz w:val="22"/>
                <w:szCs w:val="22"/>
              </w:rPr>
              <w:t>004336</w:t>
            </w:r>
          </w:p>
        </w:tc>
        <w:tc>
          <w:tcPr>
            <w:tcW w:w="1013" w:type="dxa"/>
            <w:shd w:val="clear" w:color="auto" w:fill="auto"/>
            <w:vAlign w:val="center"/>
          </w:tcPr>
          <w:p w14:paraId="40A691F6" w14:textId="77777777" w:rsidR="002C3763" w:rsidRPr="00E9555F" w:rsidRDefault="002C3763" w:rsidP="00406EDB">
            <w:pPr>
              <w:jc w:val="center"/>
              <w:rPr>
                <w:rFonts w:ascii="Arial" w:eastAsia="Arial" w:hAnsi="Arial" w:cs="Arial"/>
                <w:sz w:val="22"/>
                <w:szCs w:val="22"/>
              </w:rPr>
            </w:pPr>
            <w:r w:rsidRPr="00E9555F">
              <w:rPr>
                <w:rFonts w:ascii="Arial" w:eastAsia="Arial" w:hAnsi="Arial" w:cs="Arial"/>
                <w:sz w:val="22"/>
                <w:szCs w:val="22"/>
              </w:rPr>
              <w:t>ADV</w:t>
            </w:r>
          </w:p>
        </w:tc>
        <w:tc>
          <w:tcPr>
            <w:tcW w:w="1350" w:type="dxa"/>
            <w:shd w:val="clear" w:color="auto" w:fill="auto"/>
            <w:vAlign w:val="center"/>
          </w:tcPr>
          <w:p w14:paraId="513A5B97" w14:textId="77777777" w:rsidR="002C3763" w:rsidRPr="00E9555F" w:rsidRDefault="002C3763" w:rsidP="00406EDB">
            <w:pPr>
              <w:jc w:val="center"/>
              <w:rPr>
                <w:rFonts w:ascii="Arial" w:eastAsia="Arial" w:hAnsi="Arial" w:cs="Arial"/>
                <w:sz w:val="22"/>
                <w:szCs w:val="22"/>
              </w:rPr>
            </w:pPr>
            <w:r w:rsidRPr="00E9555F">
              <w:rPr>
                <w:rFonts w:ascii="Arial" w:eastAsia="Arial" w:hAnsi="Arial" w:cs="Arial"/>
                <w:sz w:val="22"/>
                <w:szCs w:val="22"/>
              </w:rPr>
              <w:t>RX1143</w:t>
            </w:r>
          </w:p>
        </w:tc>
        <w:tc>
          <w:tcPr>
            <w:tcW w:w="2628" w:type="dxa"/>
            <w:vAlign w:val="center"/>
          </w:tcPr>
          <w:p w14:paraId="46D885CC" w14:textId="07B2D0EC" w:rsidR="002C3763" w:rsidRPr="00406017" w:rsidRDefault="002C3763" w:rsidP="00406EDB">
            <w:pPr>
              <w:jc w:val="center"/>
              <w:rPr>
                <w:rFonts w:ascii="Arial" w:hAnsi="Arial" w:cs="Arial"/>
                <w:sz w:val="22"/>
                <w:szCs w:val="22"/>
              </w:rPr>
            </w:pPr>
            <w:r w:rsidRPr="00406017">
              <w:rPr>
                <w:rFonts w:ascii="Arial" w:hAnsi="Arial" w:cs="Arial"/>
                <w:sz w:val="22"/>
                <w:szCs w:val="22"/>
              </w:rPr>
              <w:t>(877) 683</w:t>
            </w:r>
            <w:r w:rsidRPr="00406017">
              <w:rPr>
                <w:rFonts w:ascii="Arial" w:hAnsi="Arial" w:cs="Arial"/>
                <w:b/>
                <w:sz w:val="22"/>
                <w:szCs w:val="22"/>
              </w:rPr>
              <w:t>-</w:t>
            </w:r>
            <w:r w:rsidRPr="00406017">
              <w:rPr>
                <w:rFonts w:ascii="Arial" w:hAnsi="Arial" w:cs="Arial"/>
                <w:sz w:val="22"/>
                <w:szCs w:val="22"/>
              </w:rPr>
              <w:t>6174</w:t>
            </w:r>
          </w:p>
          <w:p w14:paraId="7B91CA0F"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(CVS Caremark)</w:t>
            </w:r>
          </w:p>
        </w:tc>
      </w:tr>
      <w:tr w:rsidR="002C3763" w:rsidRPr="00406017" w14:paraId="7DD69BDA" w14:textId="77777777" w:rsidTr="00406EDB">
        <w:trPr>
          <w:trHeight w:val="432"/>
          <w:jc w:val="center"/>
        </w:trPr>
        <w:tc>
          <w:tcPr>
            <w:tcW w:w="1818" w:type="dxa"/>
            <w:shd w:val="clear" w:color="auto" w:fill="auto"/>
            <w:vAlign w:val="center"/>
          </w:tcPr>
          <w:p w14:paraId="0E30B19C" w14:textId="77777777" w:rsidR="002C3763" w:rsidRPr="00406017" w:rsidRDefault="002C3763" w:rsidP="00406EDB">
            <w:pPr>
              <w:jc w:val="center"/>
              <w:rPr>
                <w:rFonts w:ascii="Arial" w:hAnsi="Arial" w:cs="Arial"/>
                <w:sz w:val="22"/>
                <w:szCs w:val="22"/>
              </w:rPr>
            </w:pPr>
            <w:proofErr w:type="spellStart"/>
            <w:r w:rsidRPr="00406017">
              <w:rPr>
                <w:rFonts w:ascii="Arial" w:hAnsi="Arial" w:cs="Arial"/>
                <w:sz w:val="22"/>
                <w:szCs w:val="22"/>
              </w:rPr>
              <w:t>Wellforce</w:t>
            </w:r>
            <w:proofErr w:type="spellEnd"/>
            <w:r w:rsidRPr="00406017">
              <w:rPr>
                <w:rFonts w:ascii="Arial" w:hAnsi="Arial" w:cs="Arial"/>
                <w:sz w:val="22"/>
                <w:szCs w:val="22"/>
              </w:rPr>
              <w:t xml:space="preserve"> Care Plan (Fallon)</w:t>
            </w:r>
          </w:p>
        </w:tc>
        <w:tc>
          <w:tcPr>
            <w:tcW w:w="1327" w:type="dxa"/>
            <w:shd w:val="clear" w:color="auto" w:fill="auto"/>
            <w:vAlign w:val="center"/>
          </w:tcPr>
          <w:p w14:paraId="7D1A77B3" w14:textId="77777777" w:rsidR="002C3763" w:rsidRPr="00406017" w:rsidRDefault="002C3763" w:rsidP="00406EDB">
            <w:pPr>
              <w:jc w:val="center"/>
              <w:rPr>
                <w:rFonts w:ascii="Arial" w:hAnsi="Arial" w:cs="Arial"/>
                <w:sz w:val="22"/>
                <w:szCs w:val="22"/>
              </w:rPr>
            </w:pPr>
            <w:r w:rsidRPr="00E9555F">
              <w:rPr>
                <w:rFonts w:ascii="Arial" w:eastAsia="Arial" w:hAnsi="Arial" w:cs="Arial"/>
                <w:sz w:val="22"/>
                <w:szCs w:val="22"/>
              </w:rPr>
              <w:t>CVS Caremark</w:t>
            </w:r>
          </w:p>
        </w:tc>
        <w:tc>
          <w:tcPr>
            <w:tcW w:w="990" w:type="dxa"/>
            <w:shd w:val="clear" w:color="auto" w:fill="auto"/>
            <w:vAlign w:val="center"/>
          </w:tcPr>
          <w:p w14:paraId="7B6EF98C"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004336</w:t>
            </w:r>
          </w:p>
        </w:tc>
        <w:tc>
          <w:tcPr>
            <w:tcW w:w="1013" w:type="dxa"/>
            <w:shd w:val="clear" w:color="auto" w:fill="auto"/>
            <w:vAlign w:val="center"/>
          </w:tcPr>
          <w:p w14:paraId="6B6862DF"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ADV</w:t>
            </w:r>
          </w:p>
        </w:tc>
        <w:tc>
          <w:tcPr>
            <w:tcW w:w="1350" w:type="dxa"/>
            <w:shd w:val="clear" w:color="auto" w:fill="auto"/>
            <w:vAlign w:val="center"/>
          </w:tcPr>
          <w:p w14:paraId="1EA5FE53"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RX6431</w:t>
            </w:r>
          </w:p>
        </w:tc>
        <w:tc>
          <w:tcPr>
            <w:tcW w:w="2628" w:type="dxa"/>
            <w:vAlign w:val="center"/>
          </w:tcPr>
          <w:p w14:paraId="611A6CA0" w14:textId="7205A867" w:rsidR="002C3763" w:rsidRPr="00406017" w:rsidRDefault="002C3763" w:rsidP="00406EDB">
            <w:pPr>
              <w:jc w:val="center"/>
              <w:rPr>
                <w:rFonts w:ascii="Arial" w:hAnsi="Arial" w:cs="Arial"/>
                <w:sz w:val="22"/>
                <w:szCs w:val="22"/>
              </w:rPr>
            </w:pPr>
            <w:r w:rsidRPr="00406017">
              <w:rPr>
                <w:rFonts w:ascii="Arial" w:hAnsi="Arial" w:cs="Arial"/>
                <w:sz w:val="22"/>
                <w:szCs w:val="22"/>
              </w:rPr>
              <w:t>(800) 364</w:t>
            </w:r>
            <w:r w:rsidRPr="00406017">
              <w:rPr>
                <w:rFonts w:ascii="Arial" w:hAnsi="Arial" w:cs="Arial"/>
                <w:b/>
                <w:sz w:val="22"/>
                <w:szCs w:val="22"/>
              </w:rPr>
              <w:t>-</w:t>
            </w:r>
            <w:r w:rsidRPr="00406017">
              <w:rPr>
                <w:rFonts w:ascii="Arial" w:hAnsi="Arial" w:cs="Arial"/>
                <w:sz w:val="22"/>
                <w:szCs w:val="22"/>
              </w:rPr>
              <w:t>6331</w:t>
            </w:r>
          </w:p>
          <w:p w14:paraId="4DC611FD"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(CVS Caremark)</w:t>
            </w:r>
          </w:p>
          <w:p w14:paraId="42ACE4E9" w14:textId="77777777" w:rsidR="002C3763" w:rsidRPr="00406017" w:rsidRDefault="002C3763" w:rsidP="00406EDB">
            <w:pPr>
              <w:jc w:val="center"/>
              <w:rPr>
                <w:rFonts w:ascii="Arial" w:hAnsi="Arial" w:cs="Arial"/>
                <w:sz w:val="22"/>
                <w:szCs w:val="22"/>
              </w:rPr>
            </w:pPr>
          </w:p>
        </w:tc>
      </w:tr>
    </w:tbl>
    <w:p w14:paraId="53D64D8D" w14:textId="77777777" w:rsidR="002C3763" w:rsidRPr="00406017" w:rsidRDefault="002C3763" w:rsidP="002C3763">
      <w:pPr>
        <w:ind w:left="1080" w:firstLine="360"/>
        <w:rPr>
          <w:rFonts w:ascii="Arial" w:hAnsi="Arial" w:cs="Arial"/>
          <w:b/>
          <w:sz w:val="22"/>
          <w:szCs w:val="22"/>
        </w:rPr>
      </w:pPr>
      <w:r w:rsidRPr="00406017">
        <w:rPr>
          <w:rFonts w:ascii="Arial" w:hAnsi="Arial" w:cs="Arial"/>
          <w:sz w:val="22"/>
          <w:szCs w:val="22"/>
        </w:rPr>
        <w:br w:type="page"/>
      </w:r>
      <w:r w:rsidRPr="00406017">
        <w:rPr>
          <w:rFonts w:ascii="Arial" w:hAnsi="Arial" w:cs="Arial"/>
          <w:b/>
          <w:sz w:val="22"/>
          <w:szCs w:val="22"/>
        </w:rPr>
        <w:lastRenderedPageBreak/>
        <w:t>BIN/PCN/Group Numbers for ACOs, MCOs, PCC Plan, MassHealth-Only SCOs</w:t>
      </w:r>
    </w:p>
    <w:p w14:paraId="5F69EFCA" w14:textId="77777777" w:rsidR="002C3763" w:rsidRPr="00406017" w:rsidRDefault="002C3763" w:rsidP="002C3763">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436"/>
        <w:gridCol w:w="1022"/>
        <w:gridCol w:w="1559"/>
        <w:gridCol w:w="1710"/>
        <w:gridCol w:w="2013"/>
      </w:tblGrid>
      <w:tr w:rsidR="002C3763" w:rsidRPr="00406017" w14:paraId="4174A21A" w14:textId="77777777" w:rsidTr="00130162">
        <w:trPr>
          <w:trHeight w:val="432"/>
          <w:jc w:val="center"/>
        </w:trPr>
        <w:tc>
          <w:tcPr>
            <w:tcW w:w="2227" w:type="dxa"/>
            <w:shd w:val="clear" w:color="auto" w:fill="F2F2F2"/>
            <w:vAlign w:val="center"/>
          </w:tcPr>
          <w:p w14:paraId="7E2102DA" w14:textId="77777777" w:rsidR="002C3763" w:rsidRPr="00406017" w:rsidRDefault="002C3763" w:rsidP="00130162">
            <w:pPr>
              <w:jc w:val="center"/>
              <w:rPr>
                <w:rFonts w:ascii="Arial" w:hAnsi="Arial" w:cs="Arial"/>
                <w:b/>
                <w:sz w:val="22"/>
                <w:szCs w:val="22"/>
              </w:rPr>
            </w:pPr>
            <w:r w:rsidRPr="00406017">
              <w:rPr>
                <w:rFonts w:ascii="Arial" w:hAnsi="Arial" w:cs="Arial"/>
                <w:b/>
                <w:sz w:val="22"/>
                <w:szCs w:val="22"/>
              </w:rPr>
              <w:t>Primary Care ACOs</w:t>
            </w:r>
          </w:p>
        </w:tc>
        <w:tc>
          <w:tcPr>
            <w:tcW w:w="1436" w:type="dxa"/>
            <w:shd w:val="clear" w:color="auto" w:fill="F2F2F2"/>
            <w:vAlign w:val="center"/>
          </w:tcPr>
          <w:p w14:paraId="537769AB" w14:textId="77777777" w:rsidR="002C3763" w:rsidRPr="00406017" w:rsidRDefault="002C3763" w:rsidP="00130162">
            <w:pPr>
              <w:jc w:val="center"/>
              <w:rPr>
                <w:rFonts w:ascii="Arial" w:hAnsi="Arial" w:cs="Arial"/>
                <w:b/>
                <w:sz w:val="22"/>
                <w:szCs w:val="22"/>
              </w:rPr>
            </w:pPr>
            <w:r w:rsidRPr="00406017">
              <w:rPr>
                <w:rFonts w:ascii="Arial" w:hAnsi="Arial" w:cs="Arial"/>
                <w:b/>
                <w:sz w:val="22"/>
                <w:szCs w:val="22"/>
              </w:rPr>
              <w:t>PBM</w:t>
            </w:r>
          </w:p>
        </w:tc>
        <w:tc>
          <w:tcPr>
            <w:tcW w:w="1022" w:type="dxa"/>
            <w:shd w:val="clear" w:color="auto" w:fill="F2F2F2"/>
            <w:vAlign w:val="center"/>
          </w:tcPr>
          <w:p w14:paraId="271DA45B" w14:textId="77777777" w:rsidR="002C3763" w:rsidRPr="00406017" w:rsidRDefault="002C3763" w:rsidP="00130162">
            <w:pPr>
              <w:jc w:val="center"/>
              <w:rPr>
                <w:rFonts w:ascii="Arial" w:hAnsi="Arial" w:cs="Arial"/>
                <w:b/>
                <w:sz w:val="22"/>
                <w:szCs w:val="22"/>
              </w:rPr>
            </w:pPr>
            <w:r w:rsidRPr="00406017">
              <w:rPr>
                <w:rFonts w:ascii="Arial" w:hAnsi="Arial" w:cs="Arial"/>
                <w:b/>
                <w:sz w:val="22"/>
                <w:szCs w:val="22"/>
              </w:rPr>
              <w:t>BIN</w:t>
            </w:r>
          </w:p>
        </w:tc>
        <w:tc>
          <w:tcPr>
            <w:tcW w:w="1559" w:type="dxa"/>
            <w:shd w:val="clear" w:color="auto" w:fill="F2F2F2"/>
            <w:vAlign w:val="center"/>
          </w:tcPr>
          <w:p w14:paraId="37370BBA" w14:textId="77777777" w:rsidR="002C3763" w:rsidRPr="00406017" w:rsidRDefault="002C3763" w:rsidP="00130162">
            <w:pPr>
              <w:jc w:val="center"/>
              <w:rPr>
                <w:rFonts w:ascii="Arial" w:hAnsi="Arial" w:cs="Arial"/>
                <w:b/>
                <w:sz w:val="22"/>
                <w:szCs w:val="22"/>
              </w:rPr>
            </w:pPr>
            <w:r w:rsidRPr="00406017">
              <w:rPr>
                <w:rFonts w:ascii="Arial" w:hAnsi="Arial" w:cs="Arial"/>
                <w:b/>
                <w:sz w:val="22"/>
                <w:szCs w:val="22"/>
              </w:rPr>
              <w:t>PCN</w:t>
            </w:r>
          </w:p>
        </w:tc>
        <w:tc>
          <w:tcPr>
            <w:tcW w:w="1710" w:type="dxa"/>
            <w:shd w:val="clear" w:color="auto" w:fill="F2F2F2"/>
            <w:vAlign w:val="center"/>
          </w:tcPr>
          <w:p w14:paraId="55C9C226" w14:textId="77777777" w:rsidR="002C3763" w:rsidRPr="00406017" w:rsidRDefault="002C3763" w:rsidP="00130162">
            <w:pPr>
              <w:jc w:val="center"/>
              <w:rPr>
                <w:rFonts w:ascii="Arial" w:hAnsi="Arial" w:cs="Arial"/>
                <w:b/>
                <w:sz w:val="22"/>
                <w:szCs w:val="22"/>
              </w:rPr>
            </w:pPr>
            <w:r w:rsidRPr="00406017">
              <w:rPr>
                <w:rFonts w:ascii="Arial" w:hAnsi="Arial" w:cs="Arial"/>
                <w:b/>
                <w:sz w:val="22"/>
                <w:szCs w:val="22"/>
              </w:rPr>
              <w:t>Group</w:t>
            </w:r>
          </w:p>
        </w:tc>
        <w:tc>
          <w:tcPr>
            <w:tcW w:w="2013" w:type="dxa"/>
            <w:shd w:val="clear" w:color="auto" w:fill="F2F2F2"/>
            <w:vAlign w:val="center"/>
          </w:tcPr>
          <w:p w14:paraId="382A1501" w14:textId="77777777" w:rsidR="002C3763" w:rsidRPr="00406017" w:rsidRDefault="002C3763" w:rsidP="00130162">
            <w:pPr>
              <w:jc w:val="center"/>
              <w:rPr>
                <w:rFonts w:ascii="Arial" w:hAnsi="Arial" w:cs="Arial"/>
                <w:b/>
                <w:sz w:val="22"/>
                <w:szCs w:val="22"/>
              </w:rPr>
            </w:pPr>
            <w:r w:rsidRPr="00406017">
              <w:rPr>
                <w:rFonts w:ascii="Arial" w:hAnsi="Arial" w:cs="Arial"/>
                <w:b/>
                <w:sz w:val="22"/>
                <w:szCs w:val="22"/>
              </w:rPr>
              <w:t>Pharmacy Help Desk</w:t>
            </w:r>
          </w:p>
        </w:tc>
      </w:tr>
      <w:tr w:rsidR="002C3763" w:rsidRPr="00406017" w14:paraId="58639F7B" w14:textId="77777777" w:rsidTr="00406EDB">
        <w:trPr>
          <w:trHeight w:val="432"/>
          <w:jc w:val="center"/>
        </w:trPr>
        <w:tc>
          <w:tcPr>
            <w:tcW w:w="2227" w:type="dxa"/>
            <w:shd w:val="clear" w:color="auto" w:fill="auto"/>
            <w:vAlign w:val="center"/>
          </w:tcPr>
          <w:p w14:paraId="327B9803"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Community Care Cooperative (C3)</w:t>
            </w:r>
          </w:p>
        </w:tc>
        <w:tc>
          <w:tcPr>
            <w:tcW w:w="1436" w:type="dxa"/>
            <w:shd w:val="clear" w:color="auto" w:fill="auto"/>
            <w:vAlign w:val="center"/>
          </w:tcPr>
          <w:p w14:paraId="4A837964"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Conduent</w:t>
            </w:r>
          </w:p>
        </w:tc>
        <w:tc>
          <w:tcPr>
            <w:tcW w:w="1022" w:type="dxa"/>
            <w:shd w:val="clear" w:color="auto" w:fill="auto"/>
            <w:vAlign w:val="center"/>
          </w:tcPr>
          <w:p w14:paraId="30D4C40D"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009555</w:t>
            </w:r>
          </w:p>
        </w:tc>
        <w:tc>
          <w:tcPr>
            <w:tcW w:w="1559" w:type="dxa"/>
            <w:shd w:val="clear" w:color="auto" w:fill="auto"/>
            <w:vAlign w:val="center"/>
          </w:tcPr>
          <w:p w14:paraId="6D71EE94"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MASSPROD</w:t>
            </w:r>
          </w:p>
        </w:tc>
        <w:tc>
          <w:tcPr>
            <w:tcW w:w="1710" w:type="dxa"/>
            <w:shd w:val="clear" w:color="auto" w:fill="auto"/>
            <w:vAlign w:val="center"/>
          </w:tcPr>
          <w:p w14:paraId="46DA8506"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MassHealth</w:t>
            </w:r>
          </w:p>
        </w:tc>
        <w:tc>
          <w:tcPr>
            <w:tcW w:w="2013" w:type="dxa"/>
            <w:vAlign w:val="center"/>
          </w:tcPr>
          <w:p w14:paraId="482E0854"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(866) 246</w:t>
            </w:r>
            <w:r w:rsidRPr="00406017">
              <w:rPr>
                <w:rFonts w:ascii="Arial" w:hAnsi="Arial" w:cs="Arial"/>
                <w:b/>
                <w:sz w:val="22"/>
                <w:szCs w:val="22"/>
              </w:rPr>
              <w:t>-</w:t>
            </w:r>
            <w:r w:rsidRPr="00406017">
              <w:rPr>
                <w:rFonts w:ascii="Arial" w:hAnsi="Arial" w:cs="Arial"/>
                <w:sz w:val="22"/>
                <w:szCs w:val="22"/>
              </w:rPr>
              <w:t>8503 (Conduent/POPS)</w:t>
            </w:r>
          </w:p>
          <w:p w14:paraId="29024D7E"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(800) 745</w:t>
            </w:r>
            <w:r w:rsidRPr="00406017">
              <w:rPr>
                <w:rFonts w:ascii="Arial" w:hAnsi="Arial" w:cs="Arial"/>
                <w:b/>
                <w:sz w:val="22"/>
                <w:szCs w:val="22"/>
              </w:rPr>
              <w:t>-</w:t>
            </w:r>
            <w:r w:rsidRPr="00406017">
              <w:rPr>
                <w:rFonts w:ascii="Arial" w:hAnsi="Arial" w:cs="Arial"/>
                <w:sz w:val="22"/>
                <w:szCs w:val="22"/>
              </w:rPr>
              <w:t>7318 (DUR)</w:t>
            </w:r>
          </w:p>
        </w:tc>
      </w:tr>
      <w:tr w:rsidR="002C3763" w:rsidRPr="00406017" w14:paraId="15D64341" w14:textId="77777777" w:rsidTr="00406EDB">
        <w:trPr>
          <w:trHeight w:val="432"/>
          <w:jc w:val="center"/>
        </w:trPr>
        <w:tc>
          <w:tcPr>
            <w:tcW w:w="2227" w:type="dxa"/>
            <w:shd w:val="clear" w:color="auto" w:fill="auto"/>
            <w:vAlign w:val="center"/>
          </w:tcPr>
          <w:p w14:paraId="00EA212E"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Partners HealthCare Choice</w:t>
            </w:r>
          </w:p>
        </w:tc>
        <w:tc>
          <w:tcPr>
            <w:tcW w:w="1436" w:type="dxa"/>
            <w:shd w:val="clear" w:color="auto" w:fill="auto"/>
            <w:vAlign w:val="center"/>
          </w:tcPr>
          <w:p w14:paraId="31079FFA"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Conduent</w:t>
            </w:r>
          </w:p>
        </w:tc>
        <w:tc>
          <w:tcPr>
            <w:tcW w:w="1022" w:type="dxa"/>
            <w:shd w:val="clear" w:color="auto" w:fill="auto"/>
            <w:vAlign w:val="center"/>
          </w:tcPr>
          <w:p w14:paraId="0C91117E"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009555</w:t>
            </w:r>
          </w:p>
        </w:tc>
        <w:tc>
          <w:tcPr>
            <w:tcW w:w="1559" w:type="dxa"/>
            <w:shd w:val="clear" w:color="auto" w:fill="auto"/>
            <w:vAlign w:val="center"/>
          </w:tcPr>
          <w:p w14:paraId="3458BB52"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MASSPROD</w:t>
            </w:r>
          </w:p>
        </w:tc>
        <w:tc>
          <w:tcPr>
            <w:tcW w:w="1710" w:type="dxa"/>
            <w:shd w:val="clear" w:color="auto" w:fill="auto"/>
            <w:vAlign w:val="center"/>
          </w:tcPr>
          <w:p w14:paraId="4B16FEE2"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MassHealth</w:t>
            </w:r>
          </w:p>
        </w:tc>
        <w:tc>
          <w:tcPr>
            <w:tcW w:w="2013" w:type="dxa"/>
            <w:vAlign w:val="center"/>
          </w:tcPr>
          <w:p w14:paraId="4C3D0E3D"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(866) 246</w:t>
            </w:r>
            <w:r w:rsidRPr="00406017">
              <w:rPr>
                <w:rFonts w:ascii="Arial" w:hAnsi="Arial" w:cs="Arial"/>
                <w:b/>
                <w:sz w:val="22"/>
                <w:szCs w:val="22"/>
              </w:rPr>
              <w:t>-</w:t>
            </w:r>
            <w:r w:rsidRPr="00406017">
              <w:rPr>
                <w:rFonts w:ascii="Arial" w:hAnsi="Arial" w:cs="Arial"/>
                <w:sz w:val="22"/>
                <w:szCs w:val="22"/>
              </w:rPr>
              <w:t>8503 (Conduent/POPS)</w:t>
            </w:r>
          </w:p>
          <w:p w14:paraId="5D580C21"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(800) 745</w:t>
            </w:r>
            <w:r w:rsidRPr="00406017">
              <w:rPr>
                <w:rFonts w:ascii="Arial" w:hAnsi="Arial" w:cs="Arial"/>
                <w:b/>
                <w:sz w:val="22"/>
                <w:szCs w:val="22"/>
              </w:rPr>
              <w:t>-</w:t>
            </w:r>
            <w:r w:rsidRPr="00406017">
              <w:rPr>
                <w:rFonts w:ascii="Arial" w:hAnsi="Arial" w:cs="Arial"/>
                <w:sz w:val="22"/>
                <w:szCs w:val="22"/>
              </w:rPr>
              <w:t>7318 (DUR)</w:t>
            </w:r>
          </w:p>
        </w:tc>
      </w:tr>
      <w:tr w:rsidR="002C3763" w:rsidRPr="00406017" w14:paraId="693517A6" w14:textId="77777777" w:rsidTr="00406EDB">
        <w:trPr>
          <w:trHeight w:val="955"/>
          <w:jc w:val="center"/>
        </w:trPr>
        <w:tc>
          <w:tcPr>
            <w:tcW w:w="2227" w:type="dxa"/>
            <w:shd w:val="clear" w:color="auto" w:fill="auto"/>
            <w:vAlign w:val="center"/>
          </w:tcPr>
          <w:p w14:paraId="57DED25A"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Steward Health Choice</w:t>
            </w:r>
          </w:p>
        </w:tc>
        <w:tc>
          <w:tcPr>
            <w:tcW w:w="1436" w:type="dxa"/>
            <w:shd w:val="clear" w:color="auto" w:fill="auto"/>
            <w:vAlign w:val="center"/>
          </w:tcPr>
          <w:p w14:paraId="1A38BA50"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Conduent</w:t>
            </w:r>
          </w:p>
        </w:tc>
        <w:tc>
          <w:tcPr>
            <w:tcW w:w="1022" w:type="dxa"/>
            <w:shd w:val="clear" w:color="auto" w:fill="auto"/>
            <w:vAlign w:val="center"/>
          </w:tcPr>
          <w:p w14:paraId="0D504CF5"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009555</w:t>
            </w:r>
          </w:p>
        </w:tc>
        <w:tc>
          <w:tcPr>
            <w:tcW w:w="1559" w:type="dxa"/>
            <w:shd w:val="clear" w:color="auto" w:fill="auto"/>
            <w:vAlign w:val="center"/>
          </w:tcPr>
          <w:p w14:paraId="5CA507D4"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MASSPROD</w:t>
            </w:r>
          </w:p>
        </w:tc>
        <w:tc>
          <w:tcPr>
            <w:tcW w:w="1710" w:type="dxa"/>
            <w:shd w:val="clear" w:color="auto" w:fill="auto"/>
            <w:vAlign w:val="center"/>
          </w:tcPr>
          <w:p w14:paraId="422A2C07"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MassHealth</w:t>
            </w:r>
          </w:p>
        </w:tc>
        <w:tc>
          <w:tcPr>
            <w:tcW w:w="2013" w:type="dxa"/>
            <w:vAlign w:val="center"/>
          </w:tcPr>
          <w:p w14:paraId="66E7E47A"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(866) 246-8503 (Conduent/POPS)       (800) 745</w:t>
            </w:r>
            <w:r w:rsidRPr="00406017">
              <w:rPr>
                <w:rFonts w:ascii="Arial" w:hAnsi="Arial" w:cs="Arial"/>
                <w:b/>
                <w:sz w:val="22"/>
                <w:szCs w:val="22"/>
              </w:rPr>
              <w:t>-</w:t>
            </w:r>
            <w:r w:rsidRPr="00406017">
              <w:rPr>
                <w:rFonts w:ascii="Arial" w:hAnsi="Arial" w:cs="Arial"/>
                <w:sz w:val="22"/>
                <w:szCs w:val="22"/>
              </w:rPr>
              <w:t>7318 (DUR)</w:t>
            </w:r>
          </w:p>
        </w:tc>
      </w:tr>
      <w:tr w:rsidR="002C3763" w:rsidRPr="00406017" w14:paraId="091DF666" w14:textId="77777777" w:rsidTr="00406EDB">
        <w:trPr>
          <w:trHeight w:val="432"/>
          <w:jc w:val="center"/>
        </w:trPr>
        <w:tc>
          <w:tcPr>
            <w:tcW w:w="2227" w:type="dxa"/>
            <w:shd w:val="clear" w:color="auto" w:fill="F2F2F2"/>
            <w:vAlign w:val="center"/>
          </w:tcPr>
          <w:p w14:paraId="34D93AC2" w14:textId="77777777" w:rsidR="002C3763" w:rsidRPr="00406017" w:rsidRDefault="002C3763" w:rsidP="00406EDB">
            <w:pPr>
              <w:jc w:val="center"/>
              <w:rPr>
                <w:rFonts w:ascii="Arial" w:hAnsi="Arial" w:cs="Arial"/>
                <w:b/>
                <w:sz w:val="22"/>
                <w:szCs w:val="22"/>
              </w:rPr>
            </w:pPr>
            <w:r w:rsidRPr="00406017">
              <w:rPr>
                <w:rFonts w:ascii="Arial" w:hAnsi="Arial" w:cs="Arial"/>
                <w:b/>
                <w:sz w:val="22"/>
                <w:szCs w:val="22"/>
              </w:rPr>
              <w:t>MCOs*</w:t>
            </w:r>
          </w:p>
        </w:tc>
        <w:tc>
          <w:tcPr>
            <w:tcW w:w="1436" w:type="dxa"/>
            <w:shd w:val="clear" w:color="auto" w:fill="F2F2F2"/>
            <w:vAlign w:val="center"/>
          </w:tcPr>
          <w:p w14:paraId="0CAFFD32" w14:textId="77777777" w:rsidR="002C3763" w:rsidRPr="00406017" w:rsidRDefault="002C3763" w:rsidP="00406EDB">
            <w:pPr>
              <w:jc w:val="center"/>
              <w:rPr>
                <w:rFonts w:ascii="Arial" w:hAnsi="Arial" w:cs="Arial"/>
                <w:b/>
                <w:sz w:val="22"/>
                <w:szCs w:val="22"/>
              </w:rPr>
            </w:pPr>
            <w:r w:rsidRPr="00406017">
              <w:rPr>
                <w:rFonts w:ascii="Arial" w:hAnsi="Arial" w:cs="Arial"/>
                <w:b/>
                <w:sz w:val="22"/>
                <w:szCs w:val="22"/>
              </w:rPr>
              <w:t>PBM</w:t>
            </w:r>
          </w:p>
        </w:tc>
        <w:tc>
          <w:tcPr>
            <w:tcW w:w="1022" w:type="dxa"/>
            <w:shd w:val="clear" w:color="auto" w:fill="F2F2F2"/>
            <w:vAlign w:val="center"/>
          </w:tcPr>
          <w:p w14:paraId="56911D09" w14:textId="77777777" w:rsidR="002C3763" w:rsidRPr="00406017" w:rsidRDefault="002C3763" w:rsidP="00406EDB">
            <w:pPr>
              <w:jc w:val="center"/>
              <w:rPr>
                <w:rFonts w:ascii="Arial" w:hAnsi="Arial" w:cs="Arial"/>
                <w:b/>
                <w:sz w:val="22"/>
                <w:szCs w:val="22"/>
              </w:rPr>
            </w:pPr>
            <w:r w:rsidRPr="00406017">
              <w:rPr>
                <w:rFonts w:ascii="Arial" w:hAnsi="Arial" w:cs="Arial"/>
                <w:b/>
                <w:sz w:val="22"/>
                <w:szCs w:val="22"/>
              </w:rPr>
              <w:t>BIN</w:t>
            </w:r>
          </w:p>
        </w:tc>
        <w:tc>
          <w:tcPr>
            <w:tcW w:w="1559" w:type="dxa"/>
            <w:shd w:val="clear" w:color="auto" w:fill="F2F2F2"/>
            <w:vAlign w:val="center"/>
          </w:tcPr>
          <w:p w14:paraId="1813D31D" w14:textId="77777777" w:rsidR="002C3763" w:rsidRPr="00406017" w:rsidRDefault="002C3763" w:rsidP="00406EDB">
            <w:pPr>
              <w:jc w:val="center"/>
              <w:rPr>
                <w:rFonts w:ascii="Arial" w:hAnsi="Arial" w:cs="Arial"/>
                <w:b/>
                <w:sz w:val="22"/>
                <w:szCs w:val="22"/>
              </w:rPr>
            </w:pPr>
            <w:r w:rsidRPr="00406017">
              <w:rPr>
                <w:rFonts w:ascii="Arial" w:hAnsi="Arial" w:cs="Arial"/>
                <w:b/>
                <w:sz w:val="22"/>
                <w:szCs w:val="22"/>
              </w:rPr>
              <w:t>PCN</w:t>
            </w:r>
          </w:p>
        </w:tc>
        <w:tc>
          <w:tcPr>
            <w:tcW w:w="1710" w:type="dxa"/>
            <w:shd w:val="clear" w:color="auto" w:fill="F2F2F2"/>
            <w:vAlign w:val="center"/>
          </w:tcPr>
          <w:p w14:paraId="4B96C824" w14:textId="77777777" w:rsidR="002C3763" w:rsidRPr="00406017" w:rsidRDefault="002C3763" w:rsidP="00406EDB">
            <w:pPr>
              <w:jc w:val="center"/>
              <w:rPr>
                <w:rFonts w:ascii="Arial" w:hAnsi="Arial" w:cs="Arial"/>
                <w:b/>
                <w:sz w:val="22"/>
                <w:szCs w:val="22"/>
              </w:rPr>
            </w:pPr>
            <w:r w:rsidRPr="00406017">
              <w:rPr>
                <w:rFonts w:ascii="Arial" w:hAnsi="Arial" w:cs="Arial"/>
                <w:b/>
                <w:sz w:val="22"/>
                <w:szCs w:val="22"/>
              </w:rPr>
              <w:t>Group</w:t>
            </w:r>
          </w:p>
        </w:tc>
        <w:tc>
          <w:tcPr>
            <w:tcW w:w="2013" w:type="dxa"/>
            <w:shd w:val="clear" w:color="auto" w:fill="F2F2F2"/>
            <w:vAlign w:val="center"/>
          </w:tcPr>
          <w:p w14:paraId="7288E74A" w14:textId="77777777" w:rsidR="002C3763" w:rsidRPr="00406017" w:rsidRDefault="002C3763" w:rsidP="00406EDB">
            <w:pPr>
              <w:jc w:val="center"/>
              <w:rPr>
                <w:rFonts w:ascii="Arial" w:hAnsi="Arial" w:cs="Arial"/>
                <w:b/>
                <w:sz w:val="22"/>
                <w:szCs w:val="22"/>
              </w:rPr>
            </w:pPr>
            <w:r w:rsidRPr="00406017">
              <w:rPr>
                <w:rFonts w:ascii="Arial" w:hAnsi="Arial" w:cs="Arial"/>
                <w:b/>
                <w:sz w:val="22"/>
                <w:szCs w:val="22"/>
              </w:rPr>
              <w:t>Pharmacy Help Desk</w:t>
            </w:r>
          </w:p>
        </w:tc>
      </w:tr>
      <w:tr w:rsidR="002C3763" w:rsidRPr="00406017" w14:paraId="58672017" w14:textId="77777777" w:rsidTr="00406EDB">
        <w:trPr>
          <w:trHeight w:val="432"/>
          <w:jc w:val="center"/>
        </w:trPr>
        <w:tc>
          <w:tcPr>
            <w:tcW w:w="2227" w:type="dxa"/>
            <w:shd w:val="clear" w:color="auto" w:fill="auto"/>
            <w:vAlign w:val="center"/>
          </w:tcPr>
          <w:p w14:paraId="5D826BEA"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BMC HealthNet Plan</w:t>
            </w:r>
          </w:p>
        </w:tc>
        <w:tc>
          <w:tcPr>
            <w:tcW w:w="1436" w:type="dxa"/>
            <w:shd w:val="clear" w:color="auto" w:fill="auto"/>
            <w:vAlign w:val="center"/>
          </w:tcPr>
          <w:p w14:paraId="6F72C712"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Express Scripts</w:t>
            </w:r>
          </w:p>
        </w:tc>
        <w:tc>
          <w:tcPr>
            <w:tcW w:w="1022" w:type="dxa"/>
            <w:shd w:val="clear" w:color="auto" w:fill="auto"/>
            <w:vAlign w:val="center"/>
          </w:tcPr>
          <w:p w14:paraId="214C004B"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003858</w:t>
            </w:r>
          </w:p>
        </w:tc>
        <w:tc>
          <w:tcPr>
            <w:tcW w:w="1559" w:type="dxa"/>
            <w:shd w:val="clear" w:color="auto" w:fill="auto"/>
            <w:vAlign w:val="center"/>
          </w:tcPr>
          <w:p w14:paraId="7BB3EF5F"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MA</w:t>
            </w:r>
          </w:p>
        </w:tc>
        <w:tc>
          <w:tcPr>
            <w:tcW w:w="1710" w:type="dxa"/>
            <w:shd w:val="clear" w:color="auto" w:fill="auto"/>
            <w:vAlign w:val="center"/>
          </w:tcPr>
          <w:p w14:paraId="40F2FD35"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MAHLTH</w:t>
            </w:r>
          </w:p>
        </w:tc>
        <w:tc>
          <w:tcPr>
            <w:tcW w:w="2013" w:type="dxa"/>
            <w:vAlign w:val="center"/>
          </w:tcPr>
          <w:p w14:paraId="44E8B119"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(877) 401-2069</w:t>
            </w:r>
          </w:p>
          <w:p w14:paraId="2DDED391"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(ESI)</w:t>
            </w:r>
          </w:p>
        </w:tc>
      </w:tr>
      <w:tr w:rsidR="002C3763" w:rsidRPr="00406017" w14:paraId="0B5C9175" w14:textId="77777777" w:rsidTr="00406EDB">
        <w:trPr>
          <w:trHeight w:val="432"/>
          <w:jc w:val="center"/>
        </w:trPr>
        <w:tc>
          <w:tcPr>
            <w:tcW w:w="2227" w:type="dxa"/>
            <w:shd w:val="clear" w:color="auto" w:fill="auto"/>
            <w:vAlign w:val="center"/>
          </w:tcPr>
          <w:p w14:paraId="0746F7F6"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Tufts Health Together</w:t>
            </w:r>
          </w:p>
        </w:tc>
        <w:tc>
          <w:tcPr>
            <w:tcW w:w="1436" w:type="dxa"/>
            <w:shd w:val="clear" w:color="auto" w:fill="auto"/>
            <w:vAlign w:val="center"/>
          </w:tcPr>
          <w:p w14:paraId="48A35788"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Caremark</w:t>
            </w:r>
          </w:p>
        </w:tc>
        <w:tc>
          <w:tcPr>
            <w:tcW w:w="1022" w:type="dxa"/>
            <w:shd w:val="clear" w:color="auto" w:fill="auto"/>
            <w:vAlign w:val="center"/>
          </w:tcPr>
          <w:p w14:paraId="3D61DAF7"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004336</w:t>
            </w:r>
          </w:p>
        </w:tc>
        <w:tc>
          <w:tcPr>
            <w:tcW w:w="1559" w:type="dxa"/>
            <w:shd w:val="clear" w:color="auto" w:fill="auto"/>
            <w:vAlign w:val="center"/>
          </w:tcPr>
          <w:p w14:paraId="6E1A1869"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ADV</w:t>
            </w:r>
          </w:p>
        </w:tc>
        <w:tc>
          <w:tcPr>
            <w:tcW w:w="1710" w:type="dxa"/>
            <w:shd w:val="clear" w:color="auto" w:fill="auto"/>
            <w:vAlign w:val="center"/>
          </w:tcPr>
          <w:p w14:paraId="7A275672" w14:textId="77777777" w:rsidR="002C3763" w:rsidRPr="00E9555F" w:rsidRDefault="002C3763" w:rsidP="00406EDB">
            <w:pPr>
              <w:tabs>
                <w:tab w:val="right" w:pos="2664"/>
              </w:tabs>
              <w:jc w:val="center"/>
              <w:rPr>
                <w:rFonts w:ascii="Arial" w:eastAsia="Arial" w:hAnsi="Arial" w:cs="Arial"/>
                <w:b/>
                <w:sz w:val="22"/>
                <w:szCs w:val="22"/>
              </w:rPr>
            </w:pPr>
            <w:r w:rsidRPr="00E9555F">
              <w:rPr>
                <w:rFonts w:ascii="Arial" w:eastAsia="Arial" w:hAnsi="Arial" w:cs="Arial"/>
                <w:color w:val="000000"/>
                <w:sz w:val="22"/>
                <w:szCs w:val="22"/>
              </w:rPr>
              <w:t>RX1143</w:t>
            </w:r>
          </w:p>
        </w:tc>
        <w:tc>
          <w:tcPr>
            <w:tcW w:w="2013" w:type="dxa"/>
            <w:vAlign w:val="center"/>
          </w:tcPr>
          <w:p w14:paraId="522C5F9B"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(877) 683</w:t>
            </w:r>
            <w:r w:rsidRPr="00406017">
              <w:rPr>
                <w:rFonts w:ascii="Arial" w:hAnsi="Arial" w:cs="Arial"/>
                <w:b/>
                <w:sz w:val="22"/>
                <w:szCs w:val="22"/>
              </w:rPr>
              <w:t>-</w:t>
            </w:r>
            <w:r w:rsidRPr="00406017">
              <w:rPr>
                <w:rFonts w:ascii="Arial" w:hAnsi="Arial" w:cs="Arial"/>
                <w:sz w:val="22"/>
                <w:szCs w:val="22"/>
              </w:rPr>
              <w:t>6174           (CVS Caremark)</w:t>
            </w:r>
          </w:p>
        </w:tc>
      </w:tr>
      <w:tr w:rsidR="002C3763" w:rsidRPr="00406017" w14:paraId="4226CEBD" w14:textId="77777777" w:rsidTr="00406EDB">
        <w:trPr>
          <w:trHeight w:val="432"/>
          <w:jc w:val="center"/>
        </w:trPr>
        <w:tc>
          <w:tcPr>
            <w:tcW w:w="2227" w:type="dxa"/>
            <w:shd w:val="clear" w:color="auto" w:fill="F2F2F2"/>
            <w:vAlign w:val="center"/>
          </w:tcPr>
          <w:p w14:paraId="7944E84D" w14:textId="77777777" w:rsidR="002C3763" w:rsidRPr="00406017" w:rsidRDefault="002C3763" w:rsidP="00406EDB">
            <w:pPr>
              <w:jc w:val="center"/>
              <w:rPr>
                <w:rFonts w:ascii="Arial" w:hAnsi="Arial" w:cs="Arial"/>
                <w:b/>
                <w:sz w:val="22"/>
                <w:szCs w:val="22"/>
              </w:rPr>
            </w:pPr>
            <w:bookmarkStart w:id="1" w:name="_Hlk46661201"/>
            <w:r w:rsidRPr="00406017">
              <w:rPr>
                <w:rFonts w:ascii="Arial" w:hAnsi="Arial" w:cs="Arial"/>
                <w:b/>
                <w:sz w:val="22"/>
                <w:szCs w:val="22"/>
              </w:rPr>
              <w:t>PCC Plan</w:t>
            </w:r>
          </w:p>
        </w:tc>
        <w:tc>
          <w:tcPr>
            <w:tcW w:w="1436" w:type="dxa"/>
            <w:shd w:val="clear" w:color="auto" w:fill="F2F2F2"/>
            <w:vAlign w:val="center"/>
          </w:tcPr>
          <w:p w14:paraId="6390D804" w14:textId="77777777" w:rsidR="002C3763" w:rsidRPr="00406017" w:rsidRDefault="002C3763" w:rsidP="00406EDB">
            <w:pPr>
              <w:jc w:val="center"/>
              <w:rPr>
                <w:rFonts w:ascii="Arial" w:hAnsi="Arial" w:cs="Arial"/>
                <w:b/>
                <w:sz w:val="22"/>
                <w:szCs w:val="22"/>
              </w:rPr>
            </w:pPr>
            <w:r w:rsidRPr="00406017">
              <w:rPr>
                <w:rFonts w:ascii="Arial" w:hAnsi="Arial" w:cs="Arial"/>
                <w:b/>
                <w:sz w:val="22"/>
                <w:szCs w:val="22"/>
              </w:rPr>
              <w:t>PBM</w:t>
            </w:r>
          </w:p>
        </w:tc>
        <w:tc>
          <w:tcPr>
            <w:tcW w:w="1022" w:type="dxa"/>
            <w:shd w:val="clear" w:color="auto" w:fill="F2F2F2"/>
            <w:vAlign w:val="center"/>
          </w:tcPr>
          <w:p w14:paraId="46BC1002" w14:textId="77777777" w:rsidR="002C3763" w:rsidRPr="00406017" w:rsidRDefault="002C3763" w:rsidP="00406EDB">
            <w:pPr>
              <w:jc w:val="center"/>
              <w:rPr>
                <w:rFonts w:ascii="Arial" w:hAnsi="Arial" w:cs="Arial"/>
                <w:b/>
                <w:sz w:val="22"/>
                <w:szCs w:val="22"/>
              </w:rPr>
            </w:pPr>
            <w:r w:rsidRPr="00406017">
              <w:rPr>
                <w:rFonts w:ascii="Arial" w:hAnsi="Arial" w:cs="Arial"/>
                <w:b/>
                <w:sz w:val="22"/>
                <w:szCs w:val="22"/>
              </w:rPr>
              <w:t>BIN</w:t>
            </w:r>
          </w:p>
        </w:tc>
        <w:tc>
          <w:tcPr>
            <w:tcW w:w="1559" w:type="dxa"/>
            <w:shd w:val="clear" w:color="auto" w:fill="F2F2F2"/>
            <w:vAlign w:val="center"/>
          </w:tcPr>
          <w:p w14:paraId="37BEEE8D" w14:textId="77777777" w:rsidR="002C3763" w:rsidRPr="00406017" w:rsidRDefault="002C3763" w:rsidP="00406EDB">
            <w:pPr>
              <w:jc w:val="center"/>
              <w:rPr>
                <w:rFonts w:ascii="Arial" w:hAnsi="Arial" w:cs="Arial"/>
                <w:b/>
                <w:sz w:val="22"/>
                <w:szCs w:val="22"/>
              </w:rPr>
            </w:pPr>
            <w:r w:rsidRPr="00406017">
              <w:rPr>
                <w:rFonts w:ascii="Arial" w:hAnsi="Arial" w:cs="Arial"/>
                <w:b/>
                <w:sz w:val="22"/>
                <w:szCs w:val="22"/>
              </w:rPr>
              <w:t>PCN</w:t>
            </w:r>
          </w:p>
        </w:tc>
        <w:tc>
          <w:tcPr>
            <w:tcW w:w="1710" w:type="dxa"/>
            <w:shd w:val="clear" w:color="auto" w:fill="F2F2F2"/>
            <w:vAlign w:val="center"/>
          </w:tcPr>
          <w:p w14:paraId="32D25830" w14:textId="77777777" w:rsidR="002C3763" w:rsidRPr="00406017" w:rsidRDefault="002C3763" w:rsidP="00406EDB">
            <w:pPr>
              <w:jc w:val="center"/>
              <w:rPr>
                <w:rFonts w:ascii="Arial" w:hAnsi="Arial" w:cs="Arial"/>
                <w:b/>
                <w:sz w:val="22"/>
                <w:szCs w:val="22"/>
              </w:rPr>
            </w:pPr>
            <w:r w:rsidRPr="00406017">
              <w:rPr>
                <w:rFonts w:ascii="Arial" w:hAnsi="Arial" w:cs="Arial"/>
                <w:b/>
                <w:sz w:val="22"/>
                <w:szCs w:val="22"/>
              </w:rPr>
              <w:t>Group</w:t>
            </w:r>
          </w:p>
        </w:tc>
        <w:tc>
          <w:tcPr>
            <w:tcW w:w="2013" w:type="dxa"/>
            <w:shd w:val="clear" w:color="auto" w:fill="F2F2F2"/>
            <w:vAlign w:val="center"/>
          </w:tcPr>
          <w:p w14:paraId="4A8DEF6C" w14:textId="77777777" w:rsidR="002C3763" w:rsidRPr="00406017" w:rsidRDefault="002C3763" w:rsidP="00406EDB">
            <w:pPr>
              <w:jc w:val="center"/>
              <w:rPr>
                <w:rFonts w:ascii="Arial" w:hAnsi="Arial" w:cs="Arial"/>
                <w:b/>
                <w:sz w:val="22"/>
                <w:szCs w:val="22"/>
              </w:rPr>
            </w:pPr>
            <w:r w:rsidRPr="00406017">
              <w:rPr>
                <w:rFonts w:ascii="Arial" w:hAnsi="Arial" w:cs="Arial"/>
                <w:b/>
                <w:sz w:val="22"/>
                <w:szCs w:val="22"/>
              </w:rPr>
              <w:t>Pharmacy Help Desk</w:t>
            </w:r>
          </w:p>
        </w:tc>
      </w:tr>
      <w:bookmarkEnd w:id="1"/>
      <w:tr w:rsidR="002C3763" w:rsidRPr="00406017" w14:paraId="66ED0CE6" w14:textId="77777777" w:rsidTr="00406EDB">
        <w:trPr>
          <w:trHeight w:val="432"/>
          <w:jc w:val="center"/>
        </w:trPr>
        <w:tc>
          <w:tcPr>
            <w:tcW w:w="2227" w:type="dxa"/>
            <w:shd w:val="clear" w:color="auto" w:fill="auto"/>
            <w:vAlign w:val="center"/>
          </w:tcPr>
          <w:p w14:paraId="65D5ED98"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Primary Care Clinician (PCC) Plan</w:t>
            </w:r>
          </w:p>
        </w:tc>
        <w:tc>
          <w:tcPr>
            <w:tcW w:w="1436" w:type="dxa"/>
            <w:shd w:val="clear" w:color="auto" w:fill="auto"/>
            <w:vAlign w:val="center"/>
          </w:tcPr>
          <w:p w14:paraId="5B08BE41"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Conduent</w:t>
            </w:r>
          </w:p>
        </w:tc>
        <w:tc>
          <w:tcPr>
            <w:tcW w:w="1022" w:type="dxa"/>
            <w:shd w:val="clear" w:color="auto" w:fill="auto"/>
            <w:vAlign w:val="center"/>
          </w:tcPr>
          <w:p w14:paraId="79779BE0"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009555</w:t>
            </w:r>
          </w:p>
        </w:tc>
        <w:tc>
          <w:tcPr>
            <w:tcW w:w="1559" w:type="dxa"/>
            <w:shd w:val="clear" w:color="auto" w:fill="auto"/>
            <w:vAlign w:val="center"/>
          </w:tcPr>
          <w:p w14:paraId="7CA3DF86" w14:textId="77777777" w:rsidR="002C3763" w:rsidRPr="00E9555F" w:rsidRDefault="002C3763" w:rsidP="00406EDB">
            <w:pPr>
              <w:tabs>
                <w:tab w:val="right" w:pos="2664"/>
              </w:tabs>
              <w:jc w:val="center"/>
              <w:rPr>
                <w:rFonts w:ascii="Arial" w:eastAsia="Arial" w:hAnsi="Arial" w:cs="Arial"/>
                <w:color w:val="000000"/>
                <w:sz w:val="22"/>
                <w:szCs w:val="22"/>
              </w:rPr>
            </w:pPr>
            <w:r w:rsidRPr="00E9555F">
              <w:rPr>
                <w:rFonts w:ascii="Arial" w:eastAsia="Arial" w:hAnsi="Arial" w:cs="Arial"/>
                <w:color w:val="000000"/>
                <w:sz w:val="22"/>
                <w:szCs w:val="22"/>
              </w:rPr>
              <w:t>MASSPROD</w:t>
            </w:r>
          </w:p>
        </w:tc>
        <w:tc>
          <w:tcPr>
            <w:tcW w:w="1710" w:type="dxa"/>
            <w:shd w:val="clear" w:color="auto" w:fill="auto"/>
            <w:vAlign w:val="center"/>
          </w:tcPr>
          <w:p w14:paraId="35C32153" w14:textId="77777777" w:rsidR="002C3763" w:rsidRPr="00E9555F" w:rsidRDefault="002C3763" w:rsidP="00406EDB">
            <w:pPr>
              <w:tabs>
                <w:tab w:val="right" w:pos="2664"/>
              </w:tabs>
              <w:ind w:right="72"/>
              <w:jc w:val="center"/>
              <w:rPr>
                <w:rFonts w:ascii="Arial" w:eastAsia="Arial" w:hAnsi="Arial" w:cs="Arial"/>
                <w:color w:val="000000"/>
                <w:sz w:val="22"/>
                <w:szCs w:val="22"/>
              </w:rPr>
            </w:pPr>
            <w:r w:rsidRPr="00E9555F">
              <w:rPr>
                <w:rFonts w:ascii="Arial" w:eastAsia="Arial" w:hAnsi="Arial" w:cs="Arial"/>
                <w:color w:val="000000"/>
                <w:sz w:val="22"/>
                <w:szCs w:val="22"/>
              </w:rPr>
              <w:t>MassHealth</w:t>
            </w:r>
          </w:p>
        </w:tc>
        <w:tc>
          <w:tcPr>
            <w:tcW w:w="2013" w:type="dxa"/>
            <w:vAlign w:val="center"/>
          </w:tcPr>
          <w:p w14:paraId="19E23A8E"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(866) 246-8503 (Conduent/POPS)</w:t>
            </w:r>
          </w:p>
          <w:p w14:paraId="16ED256B"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(800) 745</w:t>
            </w:r>
            <w:r w:rsidRPr="00406017">
              <w:rPr>
                <w:rFonts w:ascii="Arial" w:hAnsi="Arial" w:cs="Arial"/>
                <w:b/>
                <w:sz w:val="22"/>
                <w:szCs w:val="22"/>
              </w:rPr>
              <w:t>-</w:t>
            </w:r>
            <w:r w:rsidRPr="00406017">
              <w:rPr>
                <w:rFonts w:ascii="Arial" w:hAnsi="Arial" w:cs="Arial"/>
                <w:sz w:val="22"/>
                <w:szCs w:val="22"/>
              </w:rPr>
              <w:t>7318 (DUR)</w:t>
            </w:r>
          </w:p>
          <w:p w14:paraId="22C12675" w14:textId="77777777" w:rsidR="002C3763" w:rsidRPr="00406017" w:rsidRDefault="002C3763" w:rsidP="00406EDB">
            <w:pPr>
              <w:jc w:val="center"/>
              <w:rPr>
                <w:rFonts w:ascii="Arial" w:hAnsi="Arial" w:cs="Arial"/>
                <w:sz w:val="22"/>
                <w:szCs w:val="22"/>
              </w:rPr>
            </w:pPr>
          </w:p>
        </w:tc>
      </w:tr>
      <w:tr w:rsidR="002C3763" w:rsidRPr="00406017" w14:paraId="1159CC00" w14:textId="77777777" w:rsidTr="00406EDB">
        <w:trPr>
          <w:trHeight w:val="432"/>
          <w:jc w:val="center"/>
        </w:trPr>
        <w:tc>
          <w:tcPr>
            <w:tcW w:w="2227" w:type="dxa"/>
            <w:shd w:val="clear" w:color="auto" w:fill="D9D9D9"/>
            <w:vAlign w:val="center"/>
          </w:tcPr>
          <w:p w14:paraId="2F14CED0" w14:textId="5E1A59DF" w:rsidR="002C3763" w:rsidRPr="00406017" w:rsidRDefault="002C3763" w:rsidP="00406EDB">
            <w:pPr>
              <w:jc w:val="center"/>
              <w:rPr>
                <w:rFonts w:ascii="Arial" w:hAnsi="Arial" w:cs="Arial"/>
                <w:sz w:val="22"/>
                <w:szCs w:val="22"/>
              </w:rPr>
            </w:pPr>
            <w:bookmarkStart w:id="2" w:name="_Hlk47092644"/>
            <w:r w:rsidRPr="00406017">
              <w:rPr>
                <w:rFonts w:ascii="Arial" w:hAnsi="Arial" w:cs="Arial"/>
                <w:b/>
                <w:sz w:val="22"/>
                <w:szCs w:val="22"/>
              </w:rPr>
              <w:t>SCO Plan- Medicaid Only</w:t>
            </w:r>
          </w:p>
        </w:tc>
        <w:tc>
          <w:tcPr>
            <w:tcW w:w="1436" w:type="dxa"/>
            <w:shd w:val="clear" w:color="auto" w:fill="D9D9D9"/>
            <w:vAlign w:val="center"/>
          </w:tcPr>
          <w:p w14:paraId="4C4ED3AF"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b/>
                <w:sz w:val="22"/>
                <w:szCs w:val="22"/>
              </w:rPr>
              <w:t>PBM</w:t>
            </w:r>
          </w:p>
        </w:tc>
        <w:tc>
          <w:tcPr>
            <w:tcW w:w="1022" w:type="dxa"/>
            <w:shd w:val="clear" w:color="auto" w:fill="D9D9D9"/>
            <w:vAlign w:val="center"/>
          </w:tcPr>
          <w:p w14:paraId="071BBD6A"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b/>
                <w:sz w:val="22"/>
                <w:szCs w:val="22"/>
              </w:rPr>
              <w:t>BIN</w:t>
            </w:r>
          </w:p>
        </w:tc>
        <w:tc>
          <w:tcPr>
            <w:tcW w:w="1559" w:type="dxa"/>
            <w:shd w:val="clear" w:color="auto" w:fill="D9D9D9"/>
            <w:vAlign w:val="center"/>
          </w:tcPr>
          <w:p w14:paraId="4E3E4102"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b/>
                <w:sz w:val="22"/>
                <w:szCs w:val="22"/>
              </w:rPr>
              <w:t>PCN</w:t>
            </w:r>
          </w:p>
        </w:tc>
        <w:tc>
          <w:tcPr>
            <w:tcW w:w="1710" w:type="dxa"/>
            <w:shd w:val="clear" w:color="auto" w:fill="D9D9D9"/>
            <w:vAlign w:val="center"/>
          </w:tcPr>
          <w:p w14:paraId="4550B7BA" w14:textId="77777777" w:rsidR="002C3763" w:rsidRPr="00E9555F" w:rsidRDefault="002C3763" w:rsidP="00406EDB">
            <w:pPr>
              <w:tabs>
                <w:tab w:val="right" w:pos="2664"/>
              </w:tabs>
              <w:ind w:right="72"/>
              <w:jc w:val="center"/>
              <w:rPr>
                <w:rFonts w:ascii="Arial" w:eastAsia="Arial" w:hAnsi="Arial" w:cs="Arial"/>
                <w:color w:val="000000"/>
                <w:sz w:val="22"/>
                <w:szCs w:val="22"/>
              </w:rPr>
            </w:pPr>
            <w:r w:rsidRPr="00406017">
              <w:rPr>
                <w:rFonts w:ascii="Arial" w:hAnsi="Arial" w:cs="Arial"/>
                <w:b/>
                <w:sz w:val="22"/>
                <w:szCs w:val="22"/>
              </w:rPr>
              <w:t>Group</w:t>
            </w:r>
          </w:p>
        </w:tc>
        <w:tc>
          <w:tcPr>
            <w:tcW w:w="2013" w:type="dxa"/>
            <w:shd w:val="clear" w:color="auto" w:fill="D9D9D9"/>
            <w:vAlign w:val="center"/>
          </w:tcPr>
          <w:p w14:paraId="44A537C8" w14:textId="77777777" w:rsidR="002C3763" w:rsidRPr="00406017" w:rsidRDefault="002C3763" w:rsidP="00406EDB">
            <w:pPr>
              <w:jc w:val="center"/>
              <w:rPr>
                <w:rFonts w:ascii="Arial" w:hAnsi="Arial" w:cs="Arial"/>
                <w:sz w:val="22"/>
                <w:szCs w:val="22"/>
              </w:rPr>
            </w:pPr>
            <w:r w:rsidRPr="00406017">
              <w:rPr>
                <w:rFonts w:ascii="Arial" w:hAnsi="Arial" w:cs="Arial"/>
                <w:b/>
                <w:sz w:val="22"/>
                <w:szCs w:val="22"/>
              </w:rPr>
              <w:t>Pharmacy Help Desk</w:t>
            </w:r>
          </w:p>
        </w:tc>
      </w:tr>
      <w:tr w:rsidR="002C3763" w:rsidRPr="00406017" w14:paraId="35FEB75D" w14:textId="77777777" w:rsidTr="00406EDB">
        <w:trPr>
          <w:trHeight w:val="432"/>
          <w:jc w:val="center"/>
        </w:trPr>
        <w:tc>
          <w:tcPr>
            <w:tcW w:w="2227" w:type="dxa"/>
            <w:shd w:val="clear" w:color="auto" w:fill="auto"/>
            <w:vAlign w:val="center"/>
          </w:tcPr>
          <w:p w14:paraId="3CF3D565" w14:textId="33F6B3ED" w:rsidR="002C3763" w:rsidRPr="00406017" w:rsidRDefault="002C3763" w:rsidP="00406EDB">
            <w:pPr>
              <w:jc w:val="center"/>
              <w:rPr>
                <w:rFonts w:ascii="Arial" w:hAnsi="Arial" w:cs="Arial"/>
                <w:sz w:val="22"/>
                <w:szCs w:val="22"/>
              </w:rPr>
            </w:pPr>
            <w:r w:rsidRPr="00406017">
              <w:rPr>
                <w:rFonts w:ascii="Arial" w:hAnsi="Arial" w:cs="Arial"/>
                <w:sz w:val="22"/>
                <w:szCs w:val="22"/>
              </w:rPr>
              <w:t>Commonwealth Care Alliance</w:t>
            </w:r>
          </w:p>
        </w:tc>
        <w:tc>
          <w:tcPr>
            <w:tcW w:w="1436" w:type="dxa"/>
            <w:shd w:val="clear" w:color="auto" w:fill="auto"/>
            <w:vAlign w:val="center"/>
          </w:tcPr>
          <w:p w14:paraId="714E62C6"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Navitus</w:t>
            </w:r>
          </w:p>
        </w:tc>
        <w:tc>
          <w:tcPr>
            <w:tcW w:w="1022" w:type="dxa"/>
            <w:shd w:val="clear" w:color="auto" w:fill="auto"/>
            <w:vAlign w:val="center"/>
          </w:tcPr>
          <w:p w14:paraId="67303306"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610602</w:t>
            </w:r>
          </w:p>
        </w:tc>
        <w:tc>
          <w:tcPr>
            <w:tcW w:w="1559" w:type="dxa"/>
            <w:shd w:val="clear" w:color="auto" w:fill="auto"/>
            <w:vAlign w:val="center"/>
          </w:tcPr>
          <w:p w14:paraId="3F225900"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MCD</w:t>
            </w:r>
          </w:p>
        </w:tc>
        <w:tc>
          <w:tcPr>
            <w:tcW w:w="1710" w:type="dxa"/>
            <w:shd w:val="clear" w:color="auto" w:fill="auto"/>
            <w:vAlign w:val="center"/>
          </w:tcPr>
          <w:p w14:paraId="23BD3D74" w14:textId="77777777" w:rsidR="002C3763" w:rsidRPr="00E9555F" w:rsidRDefault="002C3763" w:rsidP="00406EDB">
            <w:pPr>
              <w:tabs>
                <w:tab w:val="right" w:pos="2664"/>
              </w:tabs>
              <w:ind w:right="72"/>
              <w:jc w:val="center"/>
              <w:rPr>
                <w:rFonts w:ascii="Arial" w:eastAsia="Arial" w:hAnsi="Arial" w:cs="Arial"/>
                <w:color w:val="000000"/>
                <w:sz w:val="22"/>
                <w:szCs w:val="22"/>
              </w:rPr>
            </w:pPr>
            <w:r w:rsidRPr="00406017">
              <w:rPr>
                <w:rFonts w:ascii="Arial" w:hAnsi="Arial" w:cs="Arial"/>
                <w:sz w:val="22"/>
                <w:szCs w:val="22"/>
              </w:rPr>
              <w:t>MHO</w:t>
            </w:r>
          </w:p>
        </w:tc>
        <w:tc>
          <w:tcPr>
            <w:tcW w:w="2013" w:type="dxa"/>
            <w:vAlign w:val="center"/>
          </w:tcPr>
          <w:p w14:paraId="2DEB468F"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(877) 908-6023</w:t>
            </w:r>
          </w:p>
        </w:tc>
      </w:tr>
      <w:tr w:rsidR="002C3763" w:rsidRPr="00406017" w14:paraId="49379C5C" w14:textId="77777777" w:rsidTr="00406EDB">
        <w:trPr>
          <w:trHeight w:val="432"/>
          <w:jc w:val="center"/>
        </w:trPr>
        <w:tc>
          <w:tcPr>
            <w:tcW w:w="2227" w:type="dxa"/>
            <w:shd w:val="clear" w:color="auto" w:fill="auto"/>
            <w:vAlign w:val="center"/>
          </w:tcPr>
          <w:p w14:paraId="07CD3558" w14:textId="1A6164DD" w:rsidR="002C3763" w:rsidRPr="00406017" w:rsidRDefault="002C3763" w:rsidP="00406EDB">
            <w:pPr>
              <w:jc w:val="center"/>
              <w:rPr>
                <w:rFonts w:ascii="Arial" w:hAnsi="Arial" w:cs="Arial"/>
                <w:sz w:val="22"/>
                <w:szCs w:val="22"/>
              </w:rPr>
            </w:pPr>
            <w:r w:rsidRPr="00406017">
              <w:rPr>
                <w:rFonts w:ascii="Arial" w:hAnsi="Arial" w:cs="Arial"/>
                <w:sz w:val="22"/>
                <w:szCs w:val="22"/>
              </w:rPr>
              <w:t>Senior Whole Health</w:t>
            </w:r>
          </w:p>
        </w:tc>
        <w:tc>
          <w:tcPr>
            <w:tcW w:w="1436" w:type="dxa"/>
            <w:shd w:val="clear" w:color="auto" w:fill="auto"/>
            <w:vAlign w:val="center"/>
          </w:tcPr>
          <w:p w14:paraId="66841A2D"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Express Scripts</w:t>
            </w:r>
          </w:p>
        </w:tc>
        <w:tc>
          <w:tcPr>
            <w:tcW w:w="1022" w:type="dxa"/>
            <w:shd w:val="clear" w:color="auto" w:fill="auto"/>
            <w:vAlign w:val="center"/>
          </w:tcPr>
          <w:p w14:paraId="74ED2CCD" w14:textId="25673CFE"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003858</w:t>
            </w:r>
          </w:p>
        </w:tc>
        <w:tc>
          <w:tcPr>
            <w:tcW w:w="1559" w:type="dxa"/>
            <w:shd w:val="clear" w:color="auto" w:fill="auto"/>
            <w:vAlign w:val="center"/>
          </w:tcPr>
          <w:p w14:paraId="49DCA95C" w14:textId="049B936D"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A4</w:t>
            </w:r>
          </w:p>
        </w:tc>
        <w:tc>
          <w:tcPr>
            <w:tcW w:w="1710" w:type="dxa"/>
            <w:shd w:val="clear" w:color="auto" w:fill="auto"/>
            <w:vAlign w:val="center"/>
          </w:tcPr>
          <w:p w14:paraId="315A160D" w14:textId="77777777" w:rsidR="002C3763" w:rsidRPr="00E9555F" w:rsidRDefault="002C3763" w:rsidP="00406EDB">
            <w:pPr>
              <w:tabs>
                <w:tab w:val="right" w:pos="2664"/>
              </w:tabs>
              <w:ind w:right="72"/>
              <w:jc w:val="center"/>
              <w:rPr>
                <w:rFonts w:ascii="Arial" w:eastAsia="Arial" w:hAnsi="Arial" w:cs="Arial"/>
                <w:color w:val="000000"/>
                <w:sz w:val="22"/>
                <w:szCs w:val="22"/>
              </w:rPr>
            </w:pPr>
            <w:r w:rsidRPr="00406017">
              <w:rPr>
                <w:rFonts w:ascii="Arial" w:hAnsi="Arial" w:cs="Arial"/>
                <w:sz w:val="22"/>
                <w:szCs w:val="22"/>
              </w:rPr>
              <w:t>WH3A</w:t>
            </w:r>
          </w:p>
        </w:tc>
        <w:tc>
          <w:tcPr>
            <w:tcW w:w="2013" w:type="dxa"/>
            <w:vAlign w:val="center"/>
          </w:tcPr>
          <w:p w14:paraId="680CAC37" w14:textId="77777777" w:rsidR="002C3763" w:rsidRPr="00406017" w:rsidRDefault="002C3763" w:rsidP="00406EDB">
            <w:pPr>
              <w:jc w:val="center"/>
              <w:rPr>
                <w:rFonts w:ascii="Arial" w:hAnsi="Arial" w:cs="Arial"/>
                <w:sz w:val="22"/>
                <w:szCs w:val="22"/>
              </w:rPr>
            </w:pPr>
          </w:p>
        </w:tc>
      </w:tr>
      <w:tr w:rsidR="002C3763" w:rsidRPr="00406017" w14:paraId="527E836D" w14:textId="77777777" w:rsidTr="00406EDB">
        <w:trPr>
          <w:trHeight w:val="432"/>
          <w:jc w:val="center"/>
        </w:trPr>
        <w:tc>
          <w:tcPr>
            <w:tcW w:w="2227" w:type="dxa"/>
            <w:shd w:val="clear" w:color="auto" w:fill="auto"/>
            <w:vAlign w:val="center"/>
          </w:tcPr>
          <w:p w14:paraId="75766237" w14:textId="5F736415" w:rsidR="002C3763" w:rsidRPr="00406017" w:rsidRDefault="002C3763" w:rsidP="00406EDB">
            <w:pPr>
              <w:jc w:val="center"/>
              <w:rPr>
                <w:rFonts w:ascii="Arial" w:hAnsi="Arial" w:cs="Arial"/>
                <w:sz w:val="22"/>
                <w:szCs w:val="22"/>
              </w:rPr>
            </w:pPr>
            <w:r w:rsidRPr="00406017">
              <w:rPr>
                <w:rFonts w:ascii="Arial" w:hAnsi="Arial" w:cs="Arial"/>
                <w:sz w:val="22"/>
                <w:szCs w:val="22"/>
              </w:rPr>
              <w:t>Tufts Health Plan SCO</w:t>
            </w:r>
          </w:p>
        </w:tc>
        <w:tc>
          <w:tcPr>
            <w:tcW w:w="1436" w:type="dxa"/>
            <w:shd w:val="clear" w:color="auto" w:fill="auto"/>
            <w:vAlign w:val="center"/>
          </w:tcPr>
          <w:p w14:paraId="59A2CE4A"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Caremark</w:t>
            </w:r>
          </w:p>
        </w:tc>
        <w:tc>
          <w:tcPr>
            <w:tcW w:w="1022" w:type="dxa"/>
            <w:shd w:val="clear" w:color="auto" w:fill="auto"/>
            <w:vAlign w:val="center"/>
          </w:tcPr>
          <w:p w14:paraId="55D0E5E4"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004336</w:t>
            </w:r>
          </w:p>
        </w:tc>
        <w:tc>
          <w:tcPr>
            <w:tcW w:w="1559" w:type="dxa"/>
            <w:shd w:val="clear" w:color="auto" w:fill="auto"/>
            <w:vAlign w:val="center"/>
          </w:tcPr>
          <w:p w14:paraId="4A104314"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ADV</w:t>
            </w:r>
          </w:p>
        </w:tc>
        <w:tc>
          <w:tcPr>
            <w:tcW w:w="1710" w:type="dxa"/>
            <w:shd w:val="clear" w:color="auto" w:fill="auto"/>
            <w:vAlign w:val="center"/>
          </w:tcPr>
          <w:p w14:paraId="6CEA3BA4" w14:textId="77777777" w:rsidR="002C3763" w:rsidRPr="00E9555F" w:rsidRDefault="002C3763" w:rsidP="00406EDB">
            <w:pPr>
              <w:tabs>
                <w:tab w:val="right" w:pos="2664"/>
              </w:tabs>
              <w:ind w:right="72"/>
              <w:jc w:val="center"/>
              <w:rPr>
                <w:rFonts w:ascii="Arial" w:eastAsia="Arial" w:hAnsi="Arial" w:cs="Arial"/>
                <w:color w:val="000000"/>
                <w:sz w:val="22"/>
                <w:szCs w:val="22"/>
              </w:rPr>
            </w:pPr>
            <w:r w:rsidRPr="00406017">
              <w:rPr>
                <w:rFonts w:ascii="Arial" w:hAnsi="Arial" w:cs="Arial"/>
                <w:sz w:val="22"/>
                <w:szCs w:val="22"/>
              </w:rPr>
              <w:t>RXTHP</w:t>
            </w:r>
          </w:p>
        </w:tc>
        <w:tc>
          <w:tcPr>
            <w:tcW w:w="2013" w:type="dxa"/>
            <w:vAlign w:val="center"/>
          </w:tcPr>
          <w:p w14:paraId="70FEF990"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(866) 693-4620</w:t>
            </w:r>
          </w:p>
          <w:p w14:paraId="00B8F43D"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(CVS Caremark)</w:t>
            </w:r>
          </w:p>
        </w:tc>
      </w:tr>
      <w:tr w:rsidR="002C3763" w:rsidRPr="00406017" w14:paraId="5673DB9D" w14:textId="77777777" w:rsidTr="00406EDB">
        <w:trPr>
          <w:trHeight w:val="432"/>
          <w:jc w:val="center"/>
        </w:trPr>
        <w:tc>
          <w:tcPr>
            <w:tcW w:w="2227" w:type="dxa"/>
            <w:shd w:val="clear" w:color="auto" w:fill="auto"/>
            <w:vAlign w:val="center"/>
          </w:tcPr>
          <w:p w14:paraId="5A84E070" w14:textId="68D36F44" w:rsidR="002C3763" w:rsidRPr="00406017" w:rsidRDefault="002C3763" w:rsidP="00406EDB">
            <w:pPr>
              <w:jc w:val="center"/>
              <w:rPr>
                <w:rFonts w:ascii="Arial" w:hAnsi="Arial" w:cs="Arial"/>
                <w:sz w:val="22"/>
                <w:szCs w:val="22"/>
              </w:rPr>
            </w:pPr>
            <w:r w:rsidRPr="00406017">
              <w:rPr>
                <w:rFonts w:ascii="Arial" w:hAnsi="Arial" w:cs="Arial"/>
                <w:sz w:val="22"/>
                <w:szCs w:val="22"/>
              </w:rPr>
              <w:t>United Health Care SCO</w:t>
            </w:r>
          </w:p>
        </w:tc>
        <w:tc>
          <w:tcPr>
            <w:tcW w:w="1436" w:type="dxa"/>
            <w:shd w:val="clear" w:color="auto" w:fill="auto"/>
            <w:vAlign w:val="center"/>
          </w:tcPr>
          <w:p w14:paraId="36A306F3"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Optum Rx</w:t>
            </w:r>
          </w:p>
        </w:tc>
        <w:tc>
          <w:tcPr>
            <w:tcW w:w="1022" w:type="dxa"/>
            <w:shd w:val="clear" w:color="auto" w:fill="auto"/>
            <w:vAlign w:val="center"/>
          </w:tcPr>
          <w:p w14:paraId="274E5F16"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610494</w:t>
            </w:r>
          </w:p>
        </w:tc>
        <w:tc>
          <w:tcPr>
            <w:tcW w:w="1559" w:type="dxa"/>
            <w:shd w:val="clear" w:color="auto" w:fill="auto"/>
            <w:vAlign w:val="center"/>
          </w:tcPr>
          <w:p w14:paraId="04A29B6C"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9999</w:t>
            </w:r>
          </w:p>
        </w:tc>
        <w:tc>
          <w:tcPr>
            <w:tcW w:w="1710" w:type="dxa"/>
            <w:shd w:val="clear" w:color="auto" w:fill="auto"/>
            <w:vAlign w:val="center"/>
          </w:tcPr>
          <w:p w14:paraId="6D313C33" w14:textId="77777777" w:rsidR="002C3763" w:rsidRPr="00E9555F" w:rsidRDefault="002C3763" w:rsidP="00406EDB">
            <w:pPr>
              <w:tabs>
                <w:tab w:val="right" w:pos="2664"/>
              </w:tabs>
              <w:ind w:right="72"/>
              <w:jc w:val="center"/>
              <w:rPr>
                <w:rFonts w:ascii="Arial" w:eastAsia="Arial" w:hAnsi="Arial" w:cs="Arial"/>
                <w:color w:val="000000"/>
                <w:sz w:val="22"/>
                <w:szCs w:val="22"/>
              </w:rPr>
            </w:pPr>
            <w:r w:rsidRPr="00406017">
              <w:rPr>
                <w:rFonts w:ascii="Arial" w:hAnsi="Arial" w:cs="Arial"/>
                <w:sz w:val="22"/>
                <w:szCs w:val="22"/>
              </w:rPr>
              <w:t>ACUMA</w:t>
            </w:r>
          </w:p>
        </w:tc>
        <w:tc>
          <w:tcPr>
            <w:tcW w:w="2013" w:type="dxa"/>
            <w:vAlign w:val="center"/>
          </w:tcPr>
          <w:p w14:paraId="14DF52B0" w14:textId="77777777" w:rsidR="002C3763" w:rsidRPr="00406017" w:rsidRDefault="002C3763" w:rsidP="00406EDB">
            <w:pPr>
              <w:jc w:val="center"/>
              <w:rPr>
                <w:rFonts w:ascii="Arial" w:hAnsi="Arial" w:cs="Arial"/>
                <w:sz w:val="22"/>
                <w:szCs w:val="22"/>
              </w:rPr>
            </w:pPr>
          </w:p>
        </w:tc>
      </w:tr>
      <w:tr w:rsidR="002C3763" w:rsidRPr="00406017" w14:paraId="16DEE8F1" w14:textId="77777777" w:rsidTr="00406EDB">
        <w:trPr>
          <w:trHeight w:val="432"/>
          <w:jc w:val="center"/>
        </w:trPr>
        <w:tc>
          <w:tcPr>
            <w:tcW w:w="2227" w:type="dxa"/>
            <w:shd w:val="clear" w:color="auto" w:fill="auto"/>
            <w:vAlign w:val="center"/>
          </w:tcPr>
          <w:p w14:paraId="35BD0049" w14:textId="77777777" w:rsidR="002C3763" w:rsidRPr="00406017" w:rsidRDefault="002C3763" w:rsidP="00406EDB">
            <w:pPr>
              <w:jc w:val="center"/>
              <w:rPr>
                <w:rFonts w:ascii="Arial" w:hAnsi="Arial" w:cs="Arial"/>
                <w:sz w:val="22"/>
                <w:szCs w:val="22"/>
              </w:rPr>
            </w:pPr>
            <w:proofErr w:type="spellStart"/>
            <w:r w:rsidRPr="00406017">
              <w:rPr>
                <w:rFonts w:ascii="Arial" w:hAnsi="Arial" w:cs="Arial"/>
                <w:sz w:val="22"/>
                <w:szCs w:val="22"/>
              </w:rPr>
              <w:t>Navicare</w:t>
            </w:r>
            <w:proofErr w:type="spellEnd"/>
            <w:r w:rsidRPr="00406017">
              <w:rPr>
                <w:rFonts w:ascii="Arial" w:hAnsi="Arial" w:cs="Arial"/>
                <w:sz w:val="22"/>
                <w:szCs w:val="22"/>
              </w:rPr>
              <w:t xml:space="preserve"> Medicaid Only</w:t>
            </w:r>
          </w:p>
        </w:tc>
        <w:tc>
          <w:tcPr>
            <w:tcW w:w="1436" w:type="dxa"/>
            <w:shd w:val="clear" w:color="auto" w:fill="auto"/>
            <w:vAlign w:val="center"/>
          </w:tcPr>
          <w:p w14:paraId="2EC0B9BA"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Caremark</w:t>
            </w:r>
          </w:p>
        </w:tc>
        <w:tc>
          <w:tcPr>
            <w:tcW w:w="1022" w:type="dxa"/>
            <w:shd w:val="clear" w:color="auto" w:fill="auto"/>
            <w:vAlign w:val="center"/>
          </w:tcPr>
          <w:p w14:paraId="32A1D9CE"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004336</w:t>
            </w:r>
          </w:p>
        </w:tc>
        <w:tc>
          <w:tcPr>
            <w:tcW w:w="1559" w:type="dxa"/>
            <w:shd w:val="clear" w:color="auto" w:fill="auto"/>
            <w:vAlign w:val="center"/>
          </w:tcPr>
          <w:p w14:paraId="062D8763"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ADV</w:t>
            </w:r>
          </w:p>
        </w:tc>
        <w:tc>
          <w:tcPr>
            <w:tcW w:w="1710" w:type="dxa"/>
            <w:shd w:val="clear" w:color="auto" w:fill="auto"/>
            <w:vAlign w:val="center"/>
          </w:tcPr>
          <w:p w14:paraId="1BAF8263" w14:textId="77777777" w:rsidR="002C3763" w:rsidRPr="00E9555F" w:rsidRDefault="002C3763" w:rsidP="00406EDB">
            <w:pPr>
              <w:tabs>
                <w:tab w:val="right" w:pos="2664"/>
              </w:tabs>
              <w:ind w:right="72"/>
              <w:jc w:val="center"/>
              <w:rPr>
                <w:rFonts w:ascii="Arial" w:eastAsia="Arial" w:hAnsi="Arial" w:cs="Arial"/>
                <w:color w:val="000000"/>
                <w:sz w:val="22"/>
                <w:szCs w:val="22"/>
              </w:rPr>
            </w:pPr>
            <w:r w:rsidRPr="00406017">
              <w:rPr>
                <w:rFonts w:ascii="Arial" w:hAnsi="Arial" w:cs="Arial"/>
                <w:sz w:val="22"/>
                <w:szCs w:val="22"/>
              </w:rPr>
              <w:t>RX7606</w:t>
            </w:r>
          </w:p>
        </w:tc>
        <w:tc>
          <w:tcPr>
            <w:tcW w:w="2013" w:type="dxa"/>
            <w:vAlign w:val="center"/>
          </w:tcPr>
          <w:p w14:paraId="3729C3E4" w14:textId="1260644A" w:rsidR="002C3763" w:rsidRPr="00406017" w:rsidRDefault="002C3763" w:rsidP="00406EDB">
            <w:pPr>
              <w:jc w:val="center"/>
              <w:rPr>
                <w:rFonts w:ascii="Arial" w:hAnsi="Arial" w:cs="Arial"/>
                <w:sz w:val="22"/>
                <w:szCs w:val="22"/>
              </w:rPr>
            </w:pPr>
            <w:r w:rsidRPr="00406017">
              <w:rPr>
                <w:rFonts w:ascii="Arial" w:hAnsi="Arial" w:cs="Arial"/>
                <w:sz w:val="22"/>
                <w:szCs w:val="22"/>
              </w:rPr>
              <w:t>(800) 364-6331</w:t>
            </w:r>
          </w:p>
          <w:p w14:paraId="584CD6F2"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(CVS Caremark)</w:t>
            </w:r>
          </w:p>
        </w:tc>
      </w:tr>
      <w:tr w:rsidR="002C3763" w:rsidRPr="00406017" w14:paraId="42FBEEB8" w14:textId="77777777" w:rsidTr="00406EDB">
        <w:trPr>
          <w:trHeight w:val="432"/>
          <w:jc w:val="center"/>
        </w:trPr>
        <w:tc>
          <w:tcPr>
            <w:tcW w:w="2227" w:type="dxa"/>
            <w:shd w:val="clear" w:color="auto" w:fill="auto"/>
            <w:vAlign w:val="center"/>
          </w:tcPr>
          <w:p w14:paraId="009B3607" w14:textId="16F42388" w:rsidR="002C3763" w:rsidRPr="00406017" w:rsidRDefault="002C3763" w:rsidP="00406EDB">
            <w:pPr>
              <w:jc w:val="center"/>
              <w:rPr>
                <w:rFonts w:ascii="Arial" w:hAnsi="Arial" w:cs="Arial"/>
                <w:sz w:val="22"/>
                <w:szCs w:val="22"/>
              </w:rPr>
            </w:pPr>
            <w:r w:rsidRPr="00406017">
              <w:rPr>
                <w:rFonts w:ascii="Arial" w:hAnsi="Arial" w:cs="Arial"/>
                <w:color w:val="000000"/>
                <w:sz w:val="22"/>
                <w:szCs w:val="22"/>
              </w:rPr>
              <w:t>Boston Medical Center SCO</w:t>
            </w:r>
          </w:p>
        </w:tc>
        <w:tc>
          <w:tcPr>
            <w:tcW w:w="1436" w:type="dxa"/>
            <w:shd w:val="clear" w:color="auto" w:fill="auto"/>
            <w:vAlign w:val="center"/>
          </w:tcPr>
          <w:p w14:paraId="5D74612A"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sz w:val="22"/>
                <w:szCs w:val="22"/>
              </w:rPr>
              <w:t>Express Scripts</w:t>
            </w:r>
          </w:p>
        </w:tc>
        <w:tc>
          <w:tcPr>
            <w:tcW w:w="1022" w:type="dxa"/>
            <w:shd w:val="clear" w:color="auto" w:fill="auto"/>
            <w:vAlign w:val="center"/>
          </w:tcPr>
          <w:p w14:paraId="54C0720F"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color w:val="000000"/>
                <w:sz w:val="22"/>
                <w:szCs w:val="22"/>
              </w:rPr>
              <w:t>610342</w:t>
            </w:r>
          </w:p>
        </w:tc>
        <w:tc>
          <w:tcPr>
            <w:tcW w:w="1559" w:type="dxa"/>
            <w:shd w:val="clear" w:color="auto" w:fill="auto"/>
            <w:vAlign w:val="center"/>
          </w:tcPr>
          <w:p w14:paraId="75E47AAB" w14:textId="77777777" w:rsidR="002C3763" w:rsidRPr="00E9555F" w:rsidRDefault="002C3763" w:rsidP="00406EDB">
            <w:pPr>
              <w:tabs>
                <w:tab w:val="right" w:pos="2664"/>
              </w:tabs>
              <w:jc w:val="center"/>
              <w:rPr>
                <w:rFonts w:ascii="Arial" w:eastAsia="Arial" w:hAnsi="Arial" w:cs="Arial"/>
                <w:color w:val="000000"/>
                <w:sz w:val="22"/>
                <w:szCs w:val="22"/>
              </w:rPr>
            </w:pPr>
            <w:r w:rsidRPr="00406017">
              <w:rPr>
                <w:rFonts w:ascii="Arial" w:hAnsi="Arial" w:cs="Arial"/>
                <w:color w:val="000000"/>
                <w:sz w:val="22"/>
                <w:szCs w:val="22"/>
              </w:rPr>
              <w:t>BCAID</w:t>
            </w:r>
          </w:p>
        </w:tc>
        <w:tc>
          <w:tcPr>
            <w:tcW w:w="1710" w:type="dxa"/>
            <w:shd w:val="clear" w:color="auto" w:fill="auto"/>
            <w:vAlign w:val="center"/>
          </w:tcPr>
          <w:p w14:paraId="5942EE6D" w14:textId="77777777" w:rsidR="002C3763" w:rsidRPr="00E9555F" w:rsidRDefault="002C3763" w:rsidP="00406EDB">
            <w:pPr>
              <w:tabs>
                <w:tab w:val="right" w:pos="2664"/>
              </w:tabs>
              <w:ind w:right="72"/>
              <w:jc w:val="center"/>
              <w:rPr>
                <w:rFonts w:ascii="Arial" w:eastAsia="Arial" w:hAnsi="Arial" w:cs="Arial"/>
                <w:color w:val="000000"/>
                <w:sz w:val="22"/>
                <w:szCs w:val="22"/>
              </w:rPr>
            </w:pPr>
            <w:r w:rsidRPr="00406017">
              <w:rPr>
                <w:rFonts w:ascii="Arial" w:hAnsi="Arial" w:cs="Arial"/>
                <w:color w:val="000000"/>
                <w:sz w:val="22"/>
                <w:szCs w:val="22"/>
              </w:rPr>
              <w:t>MAHLTH</w:t>
            </w:r>
          </w:p>
        </w:tc>
        <w:tc>
          <w:tcPr>
            <w:tcW w:w="2013" w:type="dxa"/>
            <w:vAlign w:val="center"/>
          </w:tcPr>
          <w:p w14:paraId="77C1B29F" w14:textId="2F03D82C" w:rsidR="002C3763" w:rsidRPr="00406017" w:rsidRDefault="002C3763" w:rsidP="00406EDB">
            <w:pPr>
              <w:jc w:val="center"/>
              <w:rPr>
                <w:rFonts w:ascii="Arial" w:hAnsi="Arial" w:cs="Arial"/>
                <w:sz w:val="22"/>
                <w:szCs w:val="22"/>
              </w:rPr>
            </w:pPr>
            <w:r w:rsidRPr="00406017">
              <w:rPr>
                <w:rFonts w:ascii="Arial" w:hAnsi="Arial" w:cs="Arial"/>
                <w:sz w:val="22"/>
                <w:szCs w:val="22"/>
              </w:rPr>
              <w:t>(877)858-5958</w:t>
            </w:r>
          </w:p>
          <w:p w14:paraId="5CEE7499" w14:textId="77777777" w:rsidR="002C3763" w:rsidRPr="00406017" w:rsidRDefault="002C3763" w:rsidP="00406EDB">
            <w:pPr>
              <w:jc w:val="center"/>
              <w:rPr>
                <w:rFonts w:ascii="Arial" w:hAnsi="Arial" w:cs="Arial"/>
                <w:sz w:val="22"/>
                <w:szCs w:val="22"/>
              </w:rPr>
            </w:pPr>
            <w:r w:rsidRPr="00406017">
              <w:rPr>
                <w:rFonts w:ascii="Arial" w:hAnsi="Arial" w:cs="Arial"/>
                <w:sz w:val="22"/>
                <w:szCs w:val="22"/>
              </w:rPr>
              <w:t>(ESI)</w:t>
            </w:r>
          </w:p>
        </w:tc>
      </w:tr>
      <w:bookmarkEnd w:id="2"/>
    </w:tbl>
    <w:p w14:paraId="5601DA37" w14:textId="77777777" w:rsidR="002C3763" w:rsidRPr="00E9555F" w:rsidRDefault="002C3763" w:rsidP="002C3763">
      <w:pPr>
        <w:rPr>
          <w:rFonts w:ascii="Arial" w:eastAsia="Arial" w:hAnsi="Arial" w:cs="Arial"/>
          <w:sz w:val="22"/>
          <w:szCs w:val="22"/>
          <w:highlight w:val="yellow"/>
        </w:rPr>
      </w:pPr>
    </w:p>
    <w:p w14:paraId="201D53DD" w14:textId="77777777" w:rsidR="002C3763" w:rsidRPr="00406017" w:rsidRDefault="002C3763" w:rsidP="002C3763">
      <w:pPr>
        <w:tabs>
          <w:tab w:val="left" w:pos="360"/>
        </w:tabs>
        <w:ind w:left="450" w:hanging="90"/>
        <w:rPr>
          <w:rFonts w:ascii="Arial" w:hAnsi="Arial" w:cs="Arial"/>
          <w:color w:val="000000"/>
          <w:sz w:val="22"/>
          <w:szCs w:val="22"/>
        </w:rPr>
      </w:pPr>
      <w:r w:rsidRPr="00406017">
        <w:rPr>
          <w:rFonts w:ascii="Arial" w:hAnsi="Arial" w:cs="Arial"/>
          <w:color w:val="000000"/>
          <w:sz w:val="22"/>
          <w:szCs w:val="22"/>
        </w:rPr>
        <w:t>*Members of the Lahey Clinical Performance Network ACO should submit claims to the appropriate MCO using the information above.</w:t>
      </w:r>
    </w:p>
    <w:p w14:paraId="2026FDA2" w14:textId="77777777" w:rsidR="002C3763" w:rsidRPr="00406017" w:rsidRDefault="002C3763" w:rsidP="002C3763">
      <w:pPr>
        <w:pStyle w:val="Default"/>
        <w:spacing w:after="120"/>
        <w:rPr>
          <w:rFonts w:ascii="Arial" w:hAnsi="Arial" w:cs="Arial"/>
          <w:sz w:val="22"/>
          <w:szCs w:val="22"/>
        </w:rPr>
      </w:pPr>
    </w:p>
    <w:p w14:paraId="709863DD" w14:textId="77777777" w:rsidR="0062015C" w:rsidRDefault="0062015C" w:rsidP="0062015C">
      <w:pPr>
        <w:pStyle w:val="BodyText"/>
        <w:spacing w:before="77"/>
        <w:ind w:left="3343" w:right="2043" w:hanging="1307"/>
        <w:rPr>
          <w:sz w:val="22"/>
          <w:szCs w:val="22"/>
        </w:rPr>
      </w:pPr>
    </w:p>
    <w:p w14:paraId="213BFF76" w14:textId="77777777" w:rsidR="0062015C" w:rsidRDefault="0062015C" w:rsidP="0062015C">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7A28507A" w14:textId="7EF289E1" w:rsidR="000A2559" w:rsidRPr="006C0F69" w:rsidRDefault="00C42663" w:rsidP="0062015C">
      <w:pPr>
        <w:pStyle w:val="Footer"/>
        <w:jc w:val="center"/>
        <w:rPr>
          <w:sz w:val="22"/>
          <w:szCs w:val="22"/>
        </w:rPr>
      </w:pPr>
      <w:hyperlink r:id="rId20" w:history="1">
        <w:r w:rsidR="0062015C" w:rsidRPr="00386AF8">
          <w:rPr>
            <w:rStyle w:val="Hyperlink"/>
            <w:rFonts w:ascii="Arial" w:hAnsi="Arial" w:cs="Arial"/>
            <w:iCs/>
            <w:sz w:val="18"/>
            <w:szCs w:val="18"/>
          </w:rPr>
          <w:t>PharmFactsMA@Conduent.com</w:t>
        </w:r>
      </w:hyperlink>
      <w:r w:rsidR="0062015C" w:rsidRPr="0062015C">
        <w:rPr>
          <w:rStyle w:val="Hyperlink"/>
          <w:rFonts w:ascii="Arial" w:hAnsi="Arial" w:cs="Arial"/>
          <w:iCs/>
          <w:color w:val="000000" w:themeColor="text1"/>
          <w:sz w:val="18"/>
          <w:szCs w:val="18"/>
          <w:u w:val="none"/>
        </w:rPr>
        <w:t>.</w:t>
      </w:r>
      <w:bookmarkEnd w:id="0"/>
      <w:r w:rsidR="002C3763" w:rsidRPr="006C0F69">
        <w:rPr>
          <w:sz w:val="22"/>
          <w:szCs w:val="22"/>
        </w:rPr>
        <w:t xml:space="preserve"> </w:t>
      </w:r>
    </w:p>
    <w:p w14:paraId="77A45DB1" w14:textId="77777777" w:rsidR="00F512EE" w:rsidRDefault="00F512EE" w:rsidP="00B645C9">
      <w:pPr>
        <w:shd w:val="clear" w:color="auto" w:fill="FFFFFF"/>
        <w:ind w:left="729" w:hanging="630"/>
        <w:jc w:val="center"/>
        <w:rPr>
          <w:rFonts w:ascii="Arial" w:hAnsi="Arial"/>
          <w:b/>
          <w:bCs/>
          <w:sz w:val="18"/>
          <w:szCs w:val="18"/>
        </w:rPr>
      </w:pPr>
    </w:p>
    <w:sectPr w:rsidR="00F512EE">
      <w:type w:val="continuous"/>
      <w:pgSz w:w="12240" w:h="15840"/>
      <w:pgMar w:top="50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73769" w14:textId="77777777" w:rsidR="00C42663" w:rsidRDefault="00C42663" w:rsidP="00492602">
      <w:r>
        <w:separator/>
      </w:r>
    </w:p>
  </w:endnote>
  <w:endnote w:type="continuationSeparator" w:id="0">
    <w:p w14:paraId="2EB4D3B0" w14:textId="77777777" w:rsidR="00C42663" w:rsidRDefault="00C42663"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31797"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3898B" w14:textId="77777777" w:rsidR="00637A67" w:rsidRDefault="00637A67">
    <w:pPr>
      <w:pStyle w:val="Footer"/>
    </w:pPr>
    <w:r>
      <w:t>[Type text]</w:t>
    </w:r>
  </w:p>
  <w:p w14:paraId="1BE046E8"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73017" w14:textId="77777777" w:rsidR="00637A67" w:rsidRPr="003C1739" w:rsidRDefault="00C54478" w:rsidP="00C54478">
    <w:pPr>
      <w:pStyle w:val="Footer"/>
      <w:jc w:val="center"/>
    </w:pPr>
    <w:r w:rsidRPr="00C54478">
      <w:rPr>
        <w:rStyle w:val="Hyperlink"/>
        <w:rFonts w:ascii="Arial" w:hAnsi="Arial" w:cs="Arial"/>
        <w:iCs/>
        <w:color w:val="000000" w:themeColor="text1"/>
        <w:sz w:val="18"/>
        <w:szCs w:val="18"/>
        <w:u w:val="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58D23" w14:textId="77777777" w:rsidR="00C42663" w:rsidRDefault="00C42663" w:rsidP="00492602">
      <w:r>
        <w:separator/>
      </w:r>
    </w:p>
  </w:footnote>
  <w:footnote w:type="continuationSeparator" w:id="0">
    <w:p w14:paraId="7D664F5D" w14:textId="77777777" w:rsidR="00C42663" w:rsidRDefault="00C42663"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14F16" w14:textId="77777777" w:rsidR="00492602" w:rsidRDefault="00492602" w:rsidP="00492602">
    <w:pPr>
      <w:pStyle w:val="Header"/>
    </w:pPr>
  </w:p>
  <w:p w14:paraId="3993D5C3"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4503C" w14:textId="1AAAFB19"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w:t>
    </w:r>
    <w:r w:rsidRPr="00C51AE4">
      <w:rPr>
        <w:color w:val="000000" w:themeColor="text1"/>
        <w:sz w:val="18"/>
        <w:szCs w:val="18"/>
      </w:rPr>
      <w:t xml:space="preserve">Number </w:t>
    </w:r>
    <w:r w:rsidR="00C54478" w:rsidRPr="00C51AE4">
      <w:rPr>
        <w:color w:val="000000" w:themeColor="text1"/>
        <w:sz w:val="18"/>
        <w:szCs w:val="18"/>
      </w:rPr>
      <w:t>1</w:t>
    </w:r>
    <w:r w:rsidR="002C3763">
      <w:rPr>
        <w:color w:val="000000" w:themeColor="text1"/>
        <w:sz w:val="18"/>
        <w:szCs w:val="18"/>
      </w:rPr>
      <w:t>60</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964156">
      <w:rPr>
        <w:noProof/>
        <w:color w:val="auto"/>
        <w:sz w:val="18"/>
        <w:szCs w:val="18"/>
      </w:rPr>
      <w:t>3</w:t>
    </w:r>
    <w:r w:rsidR="005A57BA" w:rsidRPr="00EC1948">
      <w:rPr>
        <w:noProof/>
        <w:color w:val="auto"/>
        <w:sz w:val="18"/>
        <w:szCs w:val="18"/>
      </w:rPr>
      <w:fldChar w:fldCharType="end"/>
    </w:r>
    <w:r w:rsidR="005A57BA" w:rsidRPr="00EC1948">
      <w:rPr>
        <w:noProof/>
        <w:color w:val="auto"/>
        <w:sz w:val="18"/>
        <w:szCs w:val="18"/>
      </w:rPr>
      <w:t xml:space="preserve"> of </w:t>
    </w:r>
    <w:r w:rsidR="002C3763">
      <w:rPr>
        <w:noProof/>
        <w:color w:val="auto"/>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C1657EF"/>
    <w:multiLevelType w:val="hybridMultilevel"/>
    <w:tmpl w:val="DC96E806"/>
    <w:lvl w:ilvl="0" w:tplc="1F961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9"/>
  </w:num>
  <w:num w:numId="4">
    <w:abstractNumId w:val="6"/>
  </w:num>
  <w:num w:numId="5">
    <w:abstractNumId w:val="8"/>
  </w:num>
  <w:num w:numId="6">
    <w:abstractNumId w:val="13"/>
  </w:num>
  <w:num w:numId="7">
    <w:abstractNumId w:val="20"/>
  </w:num>
  <w:num w:numId="8">
    <w:abstractNumId w:val="2"/>
  </w:num>
  <w:num w:numId="9">
    <w:abstractNumId w:val="0"/>
  </w:num>
  <w:num w:numId="10">
    <w:abstractNumId w:val="16"/>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9"/>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7"/>
  </w:num>
  <w:num w:numId="22">
    <w:abstractNumId w:val="21"/>
  </w:num>
  <w:num w:numId="23">
    <w:abstractNumId w:val="22"/>
  </w:num>
  <w:num w:numId="24">
    <w:abstractNumId w:val="12"/>
  </w:num>
  <w:num w:numId="25">
    <w:abstractNumId w:val="1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148F"/>
    <w:rsid w:val="00054839"/>
    <w:rsid w:val="00063DDE"/>
    <w:rsid w:val="000713D3"/>
    <w:rsid w:val="000735C4"/>
    <w:rsid w:val="00074014"/>
    <w:rsid w:val="00081E8E"/>
    <w:rsid w:val="00091171"/>
    <w:rsid w:val="000A2559"/>
    <w:rsid w:val="000A440A"/>
    <w:rsid w:val="000A6318"/>
    <w:rsid w:val="000D1502"/>
    <w:rsid w:val="000E6485"/>
    <w:rsid w:val="000F5C22"/>
    <w:rsid w:val="000F68B6"/>
    <w:rsid w:val="00123D58"/>
    <w:rsid w:val="00136DED"/>
    <w:rsid w:val="00137D3D"/>
    <w:rsid w:val="00140D08"/>
    <w:rsid w:val="00147437"/>
    <w:rsid w:val="00157A49"/>
    <w:rsid w:val="00171445"/>
    <w:rsid w:val="001721D8"/>
    <w:rsid w:val="0018357E"/>
    <w:rsid w:val="001864A9"/>
    <w:rsid w:val="001A125B"/>
    <w:rsid w:val="001C1481"/>
    <w:rsid w:val="001D4A73"/>
    <w:rsid w:val="001E779F"/>
    <w:rsid w:val="002068E0"/>
    <w:rsid w:val="0021214A"/>
    <w:rsid w:val="00212622"/>
    <w:rsid w:val="002275AE"/>
    <w:rsid w:val="00230996"/>
    <w:rsid w:val="002509E9"/>
    <w:rsid w:val="002727AB"/>
    <w:rsid w:val="00273016"/>
    <w:rsid w:val="00276F3A"/>
    <w:rsid w:val="00286CBE"/>
    <w:rsid w:val="00291397"/>
    <w:rsid w:val="002C3763"/>
    <w:rsid w:val="002C7C67"/>
    <w:rsid w:val="002D390F"/>
    <w:rsid w:val="002D3C44"/>
    <w:rsid w:val="002D738C"/>
    <w:rsid w:val="002E2F9E"/>
    <w:rsid w:val="002F4E7B"/>
    <w:rsid w:val="003152DA"/>
    <w:rsid w:val="0033053B"/>
    <w:rsid w:val="00330FA4"/>
    <w:rsid w:val="00334D14"/>
    <w:rsid w:val="00340B6F"/>
    <w:rsid w:val="00360067"/>
    <w:rsid w:val="0036343A"/>
    <w:rsid w:val="0037373E"/>
    <w:rsid w:val="00375713"/>
    <w:rsid w:val="00382054"/>
    <w:rsid w:val="00387C1F"/>
    <w:rsid w:val="003911FC"/>
    <w:rsid w:val="003B6839"/>
    <w:rsid w:val="003C1739"/>
    <w:rsid w:val="003D2B74"/>
    <w:rsid w:val="003E518B"/>
    <w:rsid w:val="003F533B"/>
    <w:rsid w:val="003F6763"/>
    <w:rsid w:val="00406017"/>
    <w:rsid w:val="00406EDB"/>
    <w:rsid w:val="0041065E"/>
    <w:rsid w:val="0044798D"/>
    <w:rsid w:val="00447A5F"/>
    <w:rsid w:val="00453E30"/>
    <w:rsid w:val="00453F3E"/>
    <w:rsid w:val="00456B5A"/>
    <w:rsid w:val="004664D3"/>
    <w:rsid w:val="00477916"/>
    <w:rsid w:val="004910B8"/>
    <w:rsid w:val="00492602"/>
    <w:rsid w:val="004A3BAA"/>
    <w:rsid w:val="004A7395"/>
    <w:rsid w:val="004C0016"/>
    <w:rsid w:val="004D04FE"/>
    <w:rsid w:val="004D1BC7"/>
    <w:rsid w:val="004D79B2"/>
    <w:rsid w:val="004F5612"/>
    <w:rsid w:val="005052D9"/>
    <w:rsid w:val="00516394"/>
    <w:rsid w:val="0052118E"/>
    <w:rsid w:val="00525716"/>
    <w:rsid w:val="00527F95"/>
    <w:rsid w:val="00531372"/>
    <w:rsid w:val="005314A6"/>
    <w:rsid w:val="005502E1"/>
    <w:rsid w:val="00563E6B"/>
    <w:rsid w:val="0056481B"/>
    <w:rsid w:val="0057156C"/>
    <w:rsid w:val="00571898"/>
    <w:rsid w:val="00574ECE"/>
    <w:rsid w:val="00574F07"/>
    <w:rsid w:val="0057528C"/>
    <w:rsid w:val="005813B2"/>
    <w:rsid w:val="00581E50"/>
    <w:rsid w:val="00583254"/>
    <w:rsid w:val="005835F0"/>
    <w:rsid w:val="005842A0"/>
    <w:rsid w:val="005958DD"/>
    <w:rsid w:val="005A57BA"/>
    <w:rsid w:val="005B15B3"/>
    <w:rsid w:val="005C1FF4"/>
    <w:rsid w:val="005C7622"/>
    <w:rsid w:val="005D01FD"/>
    <w:rsid w:val="005D723D"/>
    <w:rsid w:val="006026E7"/>
    <w:rsid w:val="00607CFA"/>
    <w:rsid w:val="0062015C"/>
    <w:rsid w:val="00623469"/>
    <w:rsid w:val="00634C49"/>
    <w:rsid w:val="00637A67"/>
    <w:rsid w:val="00650095"/>
    <w:rsid w:val="00651CA7"/>
    <w:rsid w:val="006615EC"/>
    <w:rsid w:val="00673F96"/>
    <w:rsid w:val="00674418"/>
    <w:rsid w:val="00674428"/>
    <w:rsid w:val="00683872"/>
    <w:rsid w:val="00686C26"/>
    <w:rsid w:val="00690023"/>
    <w:rsid w:val="00696F48"/>
    <w:rsid w:val="0069772F"/>
    <w:rsid w:val="006D3B5F"/>
    <w:rsid w:val="006E0C20"/>
    <w:rsid w:val="006E22A3"/>
    <w:rsid w:val="006E6AFF"/>
    <w:rsid w:val="006F35F9"/>
    <w:rsid w:val="007319D7"/>
    <w:rsid w:val="00731FAF"/>
    <w:rsid w:val="00735FAE"/>
    <w:rsid w:val="007400F4"/>
    <w:rsid w:val="007426BF"/>
    <w:rsid w:val="007560C6"/>
    <w:rsid w:val="00760FDF"/>
    <w:rsid w:val="0076683E"/>
    <w:rsid w:val="007757E7"/>
    <w:rsid w:val="00781D3B"/>
    <w:rsid w:val="007A41F5"/>
    <w:rsid w:val="007B2F2D"/>
    <w:rsid w:val="007B4429"/>
    <w:rsid w:val="007B7425"/>
    <w:rsid w:val="007E4380"/>
    <w:rsid w:val="007E7CD6"/>
    <w:rsid w:val="007F5417"/>
    <w:rsid w:val="00804116"/>
    <w:rsid w:val="00812480"/>
    <w:rsid w:val="00821937"/>
    <w:rsid w:val="008340D0"/>
    <w:rsid w:val="008403CA"/>
    <w:rsid w:val="00840A82"/>
    <w:rsid w:val="0085395A"/>
    <w:rsid w:val="00853F8E"/>
    <w:rsid w:val="0086142C"/>
    <w:rsid w:val="00872E7F"/>
    <w:rsid w:val="00880FA9"/>
    <w:rsid w:val="008930F1"/>
    <w:rsid w:val="00893F45"/>
    <w:rsid w:val="008B239E"/>
    <w:rsid w:val="008C5414"/>
    <w:rsid w:val="008F0130"/>
    <w:rsid w:val="008F2E4C"/>
    <w:rsid w:val="00905C46"/>
    <w:rsid w:val="00906EEC"/>
    <w:rsid w:val="00915FCD"/>
    <w:rsid w:val="009166DF"/>
    <w:rsid w:val="009204C7"/>
    <w:rsid w:val="00922030"/>
    <w:rsid w:val="00926BAB"/>
    <w:rsid w:val="0093532E"/>
    <w:rsid w:val="00941258"/>
    <w:rsid w:val="00942245"/>
    <w:rsid w:val="00955AC7"/>
    <w:rsid w:val="00956812"/>
    <w:rsid w:val="00963957"/>
    <w:rsid w:val="00964156"/>
    <w:rsid w:val="009725E5"/>
    <w:rsid w:val="00974CFD"/>
    <w:rsid w:val="00981567"/>
    <w:rsid w:val="00993A1E"/>
    <w:rsid w:val="009979FF"/>
    <w:rsid w:val="009C3981"/>
    <w:rsid w:val="009C3CFF"/>
    <w:rsid w:val="009D1341"/>
    <w:rsid w:val="009D6D73"/>
    <w:rsid w:val="009D79C6"/>
    <w:rsid w:val="009F0440"/>
    <w:rsid w:val="009F0526"/>
    <w:rsid w:val="009F3A1F"/>
    <w:rsid w:val="00A01DE3"/>
    <w:rsid w:val="00A11371"/>
    <w:rsid w:val="00A120E1"/>
    <w:rsid w:val="00A31FAA"/>
    <w:rsid w:val="00A343A9"/>
    <w:rsid w:val="00A5239C"/>
    <w:rsid w:val="00A650DC"/>
    <w:rsid w:val="00A6764A"/>
    <w:rsid w:val="00A84255"/>
    <w:rsid w:val="00A93734"/>
    <w:rsid w:val="00AB20EE"/>
    <w:rsid w:val="00AC1AC7"/>
    <w:rsid w:val="00AD18B8"/>
    <w:rsid w:val="00AD33D5"/>
    <w:rsid w:val="00AE21FC"/>
    <w:rsid w:val="00AE7072"/>
    <w:rsid w:val="00B01BAA"/>
    <w:rsid w:val="00B07BD7"/>
    <w:rsid w:val="00B121E3"/>
    <w:rsid w:val="00B13AA5"/>
    <w:rsid w:val="00B14BD2"/>
    <w:rsid w:val="00B213FE"/>
    <w:rsid w:val="00B3099B"/>
    <w:rsid w:val="00B40A71"/>
    <w:rsid w:val="00B41B0C"/>
    <w:rsid w:val="00B503C7"/>
    <w:rsid w:val="00B54AB5"/>
    <w:rsid w:val="00B631E3"/>
    <w:rsid w:val="00B645C9"/>
    <w:rsid w:val="00B6665F"/>
    <w:rsid w:val="00B92C96"/>
    <w:rsid w:val="00BA23E2"/>
    <w:rsid w:val="00BA68F0"/>
    <w:rsid w:val="00BD08CA"/>
    <w:rsid w:val="00BE1214"/>
    <w:rsid w:val="00BE1FE2"/>
    <w:rsid w:val="00BE3015"/>
    <w:rsid w:val="00C15672"/>
    <w:rsid w:val="00C31421"/>
    <w:rsid w:val="00C33753"/>
    <w:rsid w:val="00C35B94"/>
    <w:rsid w:val="00C42663"/>
    <w:rsid w:val="00C51AE4"/>
    <w:rsid w:val="00C54478"/>
    <w:rsid w:val="00C82FA4"/>
    <w:rsid w:val="00CA0669"/>
    <w:rsid w:val="00CA1E7C"/>
    <w:rsid w:val="00CB0030"/>
    <w:rsid w:val="00CB7521"/>
    <w:rsid w:val="00CC57AC"/>
    <w:rsid w:val="00CC776C"/>
    <w:rsid w:val="00CD6D68"/>
    <w:rsid w:val="00CE3864"/>
    <w:rsid w:val="00CF383E"/>
    <w:rsid w:val="00D0584B"/>
    <w:rsid w:val="00D21C0F"/>
    <w:rsid w:val="00D2467C"/>
    <w:rsid w:val="00D2695E"/>
    <w:rsid w:val="00D335C5"/>
    <w:rsid w:val="00D521FA"/>
    <w:rsid w:val="00D5685A"/>
    <w:rsid w:val="00D81121"/>
    <w:rsid w:val="00D83FDF"/>
    <w:rsid w:val="00DB5DBC"/>
    <w:rsid w:val="00DB6A12"/>
    <w:rsid w:val="00E02354"/>
    <w:rsid w:val="00E04947"/>
    <w:rsid w:val="00E10EA0"/>
    <w:rsid w:val="00E24139"/>
    <w:rsid w:val="00E34C02"/>
    <w:rsid w:val="00E3616D"/>
    <w:rsid w:val="00E50862"/>
    <w:rsid w:val="00E60ABB"/>
    <w:rsid w:val="00E62D91"/>
    <w:rsid w:val="00E67611"/>
    <w:rsid w:val="00E67713"/>
    <w:rsid w:val="00E72DFF"/>
    <w:rsid w:val="00E92E47"/>
    <w:rsid w:val="00E9555F"/>
    <w:rsid w:val="00E9576D"/>
    <w:rsid w:val="00E95805"/>
    <w:rsid w:val="00EC08AC"/>
    <w:rsid w:val="00EC1948"/>
    <w:rsid w:val="00ED4639"/>
    <w:rsid w:val="00EE54D2"/>
    <w:rsid w:val="00EF7C8A"/>
    <w:rsid w:val="00F25E7F"/>
    <w:rsid w:val="00F307D6"/>
    <w:rsid w:val="00F45E31"/>
    <w:rsid w:val="00F512EE"/>
    <w:rsid w:val="00F643E6"/>
    <w:rsid w:val="00F66A8C"/>
    <w:rsid w:val="00F76D69"/>
    <w:rsid w:val="00F77237"/>
    <w:rsid w:val="00F80E73"/>
    <w:rsid w:val="00F9012C"/>
    <w:rsid w:val="00F9097E"/>
    <w:rsid w:val="00F93C6C"/>
    <w:rsid w:val="00F9796E"/>
    <w:rsid w:val="00FA07AC"/>
    <w:rsid w:val="00FA5147"/>
    <w:rsid w:val="00FB0C11"/>
    <w:rsid w:val="00FB131B"/>
    <w:rsid w:val="00FC5B1F"/>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EF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330FA4"/>
    <w:pPr>
      <w:widowControl w:val="0"/>
      <w:ind w:left="167"/>
      <w:outlineLvl w:val="0"/>
    </w:pPr>
    <w:rPr>
      <w:rFonts w:ascii="Arial Black" w:eastAsia="Arial Black" w:hAnsi="Arial Blac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customStyle="1" w:styleId="Heading1Char">
    <w:name w:val="Heading 1 Char"/>
    <w:basedOn w:val="DefaultParagraphFont"/>
    <w:link w:val="Heading1"/>
    <w:uiPriority w:val="9"/>
    <w:rsid w:val="00330FA4"/>
    <w:rPr>
      <w:rFonts w:ascii="Arial Black" w:eastAsia="Arial Black" w:hAnsi="Arial Black" w:cs="Times New Roman"/>
      <w:b/>
      <w:bCs/>
      <w:sz w:val="24"/>
      <w:szCs w:val="24"/>
    </w:rPr>
  </w:style>
  <w:style w:type="character" w:styleId="CommentReference">
    <w:name w:val="annotation reference"/>
    <w:basedOn w:val="DefaultParagraphFont"/>
    <w:uiPriority w:val="99"/>
    <w:semiHidden/>
    <w:unhideWhenUsed/>
    <w:rsid w:val="009F3A1F"/>
    <w:rPr>
      <w:sz w:val="16"/>
      <w:szCs w:val="16"/>
    </w:rPr>
  </w:style>
  <w:style w:type="paragraph" w:styleId="CommentText">
    <w:name w:val="annotation text"/>
    <w:basedOn w:val="Normal"/>
    <w:link w:val="CommentTextChar"/>
    <w:uiPriority w:val="99"/>
    <w:unhideWhenUsed/>
    <w:rsid w:val="009F3A1F"/>
    <w:pPr>
      <w:widowControl w:val="0"/>
    </w:pPr>
    <w:rPr>
      <w:sz w:val="20"/>
      <w:szCs w:val="20"/>
    </w:rPr>
  </w:style>
  <w:style w:type="character" w:customStyle="1" w:styleId="CommentTextChar">
    <w:name w:val="Comment Text Char"/>
    <w:basedOn w:val="DefaultParagraphFont"/>
    <w:link w:val="CommentText"/>
    <w:uiPriority w:val="99"/>
    <w:rsid w:val="009F3A1F"/>
    <w:rPr>
      <w:rFonts w:ascii="Times New Roman" w:eastAsia="Times New Roman" w:hAnsi="Times New Roman" w:cs="Times New Roman"/>
    </w:rPr>
  </w:style>
  <w:style w:type="paragraph" w:styleId="BodyText">
    <w:name w:val="Body Text"/>
    <w:basedOn w:val="Normal"/>
    <w:link w:val="BodyTextChar0"/>
    <w:semiHidden/>
    <w:unhideWhenUsed/>
    <w:rsid w:val="00C54478"/>
    <w:pPr>
      <w:spacing w:after="120"/>
    </w:pPr>
  </w:style>
  <w:style w:type="character" w:customStyle="1" w:styleId="BodyTextChar0">
    <w:name w:val="Body Text Char"/>
    <w:basedOn w:val="DefaultParagraphFont"/>
    <w:link w:val="BodyText"/>
    <w:semiHidden/>
    <w:rsid w:val="00C54478"/>
    <w:rPr>
      <w:sz w:val="24"/>
      <w:szCs w:val="24"/>
    </w:rPr>
  </w:style>
  <w:style w:type="paragraph" w:styleId="CommentSubject">
    <w:name w:val="annotation subject"/>
    <w:basedOn w:val="CommentText"/>
    <w:next w:val="CommentText"/>
    <w:link w:val="CommentSubjectChar"/>
    <w:semiHidden/>
    <w:unhideWhenUsed/>
    <w:rsid w:val="00B14BD2"/>
    <w:pPr>
      <w:widowControl/>
    </w:pPr>
    <w:rPr>
      <w:b/>
      <w:bCs/>
    </w:rPr>
  </w:style>
  <w:style w:type="character" w:customStyle="1" w:styleId="CommentSubjectChar">
    <w:name w:val="Comment Subject Char"/>
    <w:basedOn w:val="CommentTextChar"/>
    <w:link w:val="CommentSubject"/>
    <w:semiHidden/>
    <w:rsid w:val="00B14BD2"/>
    <w:rPr>
      <w:rFonts w:ascii="Times New Roman" w:eastAsia="Times New Roman" w:hAnsi="Times New Roman" w:cs="Times New Roman"/>
      <w:b/>
      <w:bCs/>
    </w:rPr>
  </w:style>
  <w:style w:type="character" w:customStyle="1" w:styleId="NoSpacingChar">
    <w:name w:val="No Spacing Char"/>
    <w:link w:val="NoSpacing"/>
    <w:uiPriority w:val="1"/>
    <w:locked/>
    <w:rsid w:val="002C3763"/>
    <w:rPr>
      <w:sz w:val="22"/>
      <w:szCs w:val="22"/>
    </w:rPr>
  </w:style>
  <w:style w:type="paragraph" w:styleId="NoSpacing">
    <w:name w:val="No Spacing"/>
    <w:basedOn w:val="Normal"/>
    <w:link w:val="NoSpacingChar"/>
    <w:uiPriority w:val="1"/>
    <w:qFormat/>
    <w:rsid w:val="002C3763"/>
    <w:rPr>
      <w:sz w:val="22"/>
      <w:szCs w:val="22"/>
    </w:rPr>
  </w:style>
  <w:style w:type="paragraph" w:styleId="Title">
    <w:name w:val="Title"/>
    <w:basedOn w:val="Normal"/>
    <w:link w:val="TitleChar"/>
    <w:qFormat/>
    <w:rsid w:val="002C3763"/>
    <w:pPr>
      <w:jc w:val="center"/>
    </w:pPr>
    <w:rPr>
      <w:rFonts w:ascii="Tahoma" w:hAnsi="Tahoma" w:cs="Tahoma"/>
      <w:b/>
      <w:bCs/>
      <w:i/>
      <w:iCs/>
      <w:sz w:val="32"/>
    </w:rPr>
  </w:style>
  <w:style w:type="character" w:customStyle="1" w:styleId="TitleChar">
    <w:name w:val="Title Char"/>
    <w:basedOn w:val="DefaultParagraphFont"/>
    <w:link w:val="Title"/>
    <w:rsid w:val="002C3763"/>
    <w:rPr>
      <w:rFonts w:ascii="Tahoma" w:hAnsi="Tahoma" w:cs="Tahoma"/>
      <w:b/>
      <w:bCs/>
      <w:i/>
      <w:iCs/>
      <w:sz w:val="32"/>
      <w:szCs w:val="24"/>
    </w:rPr>
  </w:style>
  <w:style w:type="character" w:styleId="SubtleEmphasis">
    <w:name w:val="Subtle Emphasis"/>
    <w:basedOn w:val="DefaultParagraphFont"/>
    <w:uiPriority w:val="19"/>
    <w:qFormat/>
    <w:rsid w:val="00735FAE"/>
    <w:rPr>
      <w:i/>
      <w:iCs/>
      <w:color w:val="404040" w:themeColor="text1" w:themeTint="BF"/>
    </w:rPr>
  </w:style>
  <w:style w:type="character" w:styleId="SubtleReference">
    <w:name w:val="Subtle Reference"/>
    <w:basedOn w:val="DefaultParagraphFont"/>
    <w:uiPriority w:val="31"/>
    <w:qFormat/>
    <w:rsid w:val="00735FAE"/>
    <w:rPr>
      <w:smallCaps/>
      <w:color w:val="5A5A5A" w:themeColor="text1" w:themeTint="A5"/>
    </w:rPr>
  </w:style>
  <w:style w:type="character" w:styleId="UnresolvedMention">
    <w:name w:val="Unresolved Mention"/>
    <w:basedOn w:val="DefaultParagraphFont"/>
    <w:uiPriority w:val="99"/>
    <w:semiHidden/>
    <w:unhideWhenUsed/>
    <w:rsid w:val="00091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ss.gov/doc/all-provider-bulletin-307-updated-payment-rates-and-authorized-providers-for-coronavirus-0/downloa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doc/all-provider-bulletin-304-coverage-and-payment-for-coronavirus-disease-2019-covid-19-vaccine-0/download" TargetMode="External"/><Relationship Id="rId17" Type="http://schemas.openxmlformats.org/officeDocument/2006/relationships/hyperlink" Target="https://provider.myfreestyle.com/?source=provider.freestylelibre.us" TargetMode="External"/><Relationship Id="rId2" Type="http://schemas.openxmlformats.org/officeDocument/2006/relationships/numbering" Target="numbering.xml"/><Relationship Id="rId16" Type="http://schemas.openxmlformats.org/officeDocument/2006/relationships/hyperlink" Target="https://urldefense.proofpoint.com/v2/url?u=https-3A__provider.dexcom.com_information-2Dpharmacists&amp;d=DwMGaQ&amp;c=lDF7oMaPKXpkYvev9V-fVahWL0QWnGCCAfCDz1Bns_w&amp;r=tq15PS9p5nsoDfuBh5OgbnOoE_NwaIe_MIYKK12KruU&amp;m=vd_xngQ_pWHgTjkqycv7v99CHrEYUyZpYalmL4qEq7I&amp;s=QvFe4zoePIbMKFg38vg2Zj3mTxj-8Fgv-6tI0sj0Yyo&amp;e=" TargetMode="External"/><Relationship Id="rId20" Type="http://schemas.openxmlformats.org/officeDocument/2006/relationships/hyperlink" Target="mailto:PharmFactsMA@Conduen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ncpdp.org/NCPDP/media/pdf/NCPDP-Emergency-Preparedness-Guidance-COVID-19-Vaccines.pdf"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covid-19-vacci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55F34-B670-40A0-8B77-B80AFA4AF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2021-01-26T15:05:00Z</dcterms:created>
  <dcterms:modified xsi:type="dcterms:W3CDTF">2021-01-26T15:05:00Z</dcterms:modified>
</cp:coreProperties>
</file>