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993E2" w14:textId="2A0054E7" w:rsidR="00C559C9" w:rsidRDefault="00C559C9" w:rsidP="00C559C9">
      <w:pPr>
        <w:pStyle w:val="Noparagraphstyle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Number </w:t>
      </w:r>
      <w:r w:rsidR="00DE617E" w:rsidRPr="00121394">
        <w:rPr>
          <w:rFonts w:ascii="Arial Narrow" w:hAnsi="Arial Narrow"/>
          <w:b/>
          <w:color w:val="auto"/>
          <w:sz w:val="20"/>
          <w:szCs w:val="20"/>
        </w:rPr>
        <w:t>225</w:t>
      </w:r>
      <w:r w:rsidRPr="00121394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DE617E" w:rsidRPr="00121394">
        <w:rPr>
          <w:rFonts w:ascii="Arial Narrow" w:hAnsi="Arial Narrow"/>
          <w:b/>
          <w:color w:val="auto"/>
          <w:sz w:val="20"/>
          <w:szCs w:val="20"/>
        </w:rPr>
        <w:t xml:space="preserve">April </w:t>
      </w:r>
      <w:r w:rsidR="00121394">
        <w:rPr>
          <w:rFonts w:ascii="Arial Narrow" w:hAnsi="Arial Narrow"/>
          <w:b/>
          <w:color w:val="auto"/>
          <w:sz w:val="20"/>
          <w:szCs w:val="20"/>
        </w:rPr>
        <w:t>11</w:t>
      </w:r>
      <w:r w:rsidR="00DE617E" w:rsidRPr="00121394">
        <w:rPr>
          <w:rFonts w:ascii="Arial Narrow" w:hAnsi="Arial Narrow"/>
          <w:b/>
          <w:color w:val="auto"/>
          <w:sz w:val="20"/>
          <w:szCs w:val="20"/>
        </w:rPr>
        <w:t>, 2024</w:t>
      </w:r>
    </w:p>
    <w:p w14:paraId="539B08B0" w14:textId="7DFF5D98" w:rsidR="006F35F9" w:rsidRDefault="0094076D" w:rsidP="00212477">
      <w:pPr>
        <w:pStyle w:val="NormalWeb"/>
        <w:shd w:val="clear" w:color="auto" w:fill="FFFFFF"/>
        <w:spacing w:before="0" w:beforeAutospacing="0" w:after="225" w:afterAutospacing="0"/>
        <w:ind w:left="-9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2F181E">
          <w:headerReference w:type="default" r:id="rId8"/>
          <w:footerReference w:type="default" r:id="rId9"/>
          <w:footerReference w:type="first" r:id="rId10"/>
          <w:pgSz w:w="12240" w:h="15840" w:code="1"/>
          <w:pgMar w:top="360" w:right="907" w:bottom="446" w:left="907" w:header="0" w:footer="144" w:gutter="0"/>
          <w:cols w:space="720"/>
          <w:docGrid w:linePitch="360"/>
        </w:sect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8B6939B" wp14:editId="20AFC057">
            <wp:extent cx="6772940" cy="1708501"/>
            <wp:effectExtent l="0" t="0" r="0" b="6350"/>
            <wp:docPr id="772776727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776727" name="Picture 1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8182" cy="171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27A1F" w14:textId="77777777" w:rsidR="00DE617E" w:rsidRPr="00DE617E" w:rsidRDefault="00DE617E" w:rsidP="00DE617E">
      <w:pPr>
        <w:rPr>
          <w:rFonts w:ascii="Arial Black" w:hAnsi="Arial Black" w:cs="Arial"/>
          <w:b/>
          <w:bCs/>
        </w:rPr>
      </w:pPr>
      <w:r w:rsidRPr="00DE617E">
        <w:rPr>
          <w:rFonts w:ascii="Arial Black" w:hAnsi="Arial Black" w:cs="Arial"/>
          <w:b/>
          <w:bCs/>
        </w:rPr>
        <w:t>Fluticasone HFA Update</w:t>
      </w:r>
    </w:p>
    <w:p w14:paraId="5B95EB91" w14:textId="77777777" w:rsidR="00CD6D68" w:rsidRPr="00C60193" w:rsidRDefault="00CD6D68" w:rsidP="00CD6D68">
      <w:pPr>
        <w:rPr>
          <w:sz w:val="22"/>
          <w:szCs w:val="22"/>
        </w:rPr>
      </w:pPr>
    </w:p>
    <w:p w14:paraId="1CFE18EA" w14:textId="77777777" w:rsidR="00DE617E" w:rsidRPr="00DE617E" w:rsidRDefault="00DE617E" w:rsidP="00DE617E">
      <w:pPr>
        <w:rPr>
          <w:rFonts w:ascii="Arial" w:hAnsi="Arial" w:cs="Arial"/>
          <w:sz w:val="22"/>
          <w:szCs w:val="22"/>
        </w:rPr>
      </w:pPr>
      <w:r w:rsidRPr="00DE617E">
        <w:rPr>
          <w:rFonts w:ascii="Arial" w:hAnsi="Arial" w:cs="Arial"/>
          <w:sz w:val="22"/>
          <w:szCs w:val="22"/>
        </w:rPr>
        <w:t>Brand Flovent</w:t>
      </w:r>
      <w:r w:rsidRPr="00DE617E">
        <w:rPr>
          <w:rFonts w:ascii="Arial" w:hAnsi="Arial" w:cs="Arial"/>
          <w:sz w:val="22"/>
          <w:szCs w:val="22"/>
          <w:vertAlign w:val="superscript"/>
        </w:rPr>
        <w:t>®</w:t>
      </w:r>
      <w:r w:rsidRPr="00DE617E">
        <w:rPr>
          <w:rFonts w:ascii="Arial" w:hAnsi="Arial" w:cs="Arial"/>
          <w:sz w:val="22"/>
          <w:szCs w:val="22"/>
        </w:rPr>
        <w:t xml:space="preserve"> HFA (fluticasone propionate inhalation aerosol) was discontinued December 31, 2023. MassHealth placed generic fluticasone HFA on prior authorization (PA) for members 5 years of age and older, effective March 4, 2024. </w:t>
      </w:r>
    </w:p>
    <w:p w14:paraId="2BB77E19" w14:textId="77777777" w:rsidR="00B503C7" w:rsidRPr="00B503C7" w:rsidRDefault="00B503C7" w:rsidP="00DE617E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2D1FEA91" w14:textId="77777777" w:rsidR="00FA022B" w:rsidRDefault="00FA022B" w:rsidP="00FA022B">
      <w:pPr>
        <w:pStyle w:val="Default"/>
        <w:tabs>
          <w:tab w:val="left" w:pos="90"/>
        </w:tabs>
        <w:spacing w:line="276" w:lineRule="auto"/>
        <w:ind w:left="360" w:hanging="360"/>
        <w:rPr>
          <w:b/>
          <w:bCs/>
        </w:rPr>
      </w:pPr>
      <w:r w:rsidRPr="00FA022B">
        <w:rPr>
          <w:b/>
          <w:bCs/>
        </w:rPr>
        <w:t>Asmanex HFA Shortage</w:t>
      </w:r>
    </w:p>
    <w:p w14:paraId="30877323" w14:textId="77777777" w:rsidR="00FA022B" w:rsidRPr="00FA022B" w:rsidRDefault="00FA022B" w:rsidP="00E549F8">
      <w:pPr>
        <w:pStyle w:val="Subtitle"/>
        <w:spacing w:line="240" w:lineRule="auto"/>
        <w:rPr>
          <w:rFonts w:ascii="Arial" w:hAnsi="Arial" w:cs="Arial"/>
        </w:rPr>
      </w:pPr>
      <w:r w:rsidRPr="00FA022B">
        <w:rPr>
          <w:rFonts w:ascii="Arial" w:hAnsi="Arial" w:cs="Arial"/>
        </w:rPr>
        <w:t>Fluticasone HFA, Asmanex</w:t>
      </w:r>
      <w:r w:rsidRPr="00FA022B">
        <w:rPr>
          <w:rFonts w:ascii="Arial" w:hAnsi="Arial" w:cs="Arial"/>
          <w:vertAlign w:val="superscript"/>
        </w:rPr>
        <w:t>®</w:t>
      </w:r>
      <w:r w:rsidRPr="00FA022B">
        <w:rPr>
          <w:rFonts w:ascii="Arial" w:hAnsi="Arial" w:cs="Arial"/>
        </w:rPr>
        <w:t xml:space="preserve"> HFA, and </w:t>
      </w:r>
      <w:proofErr w:type="spellStart"/>
      <w:r w:rsidRPr="00FA022B">
        <w:rPr>
          <w:rFonts w:ascii="Arial" w:hAnsi="Arial" w:cs="Arial"/>
        </w:rPr>
        <w:t>Alvesco</w:t>
      </w:r>
      <w:proofErr w:type="spellEnd"/>
      <w:r w:rsidRPr="00FA022B">
        <w:rPr>
          <w:rFonts w:ascii="Arial" w:hAnsi="Arial" w:cs="Arial"/>
          <w:vertAlign w:val="superscript"/>
        </w:rPr>
        <w:t>®</w:t>
      </w:r>
      <w:r w:rsidRPr="00FA022B">
        <w:rPr>
          <w:rFonts w:ascii="Arial" w:hAnsi="Arial" w:cs="Arial"/>
        </w:rPr>
        <w:t xml:space="preserve"> are inhaled corticosteroids that can be used with a spacer, which may be preferred in some pediatric patients. Asmanex HFA remains available to members without PA. </w:t>
      </w:r>
    </w:p>
    <w:p w14:paraId="737C8720" w14:textId="53FD0181" w:rsidR="00B87C4E" w:rsidRPr="00B87C4E" w:rsidRDefault="00FA022B" w:rsidP="00E549F8">
      <w:pPr>
        <w:pStyle w:val="Subtitle"/>
        <w:spacing w:line="240" w:lineRule="auto"/>
        <w:rPr>
          <w:rFonts w:ascii="Arial" w:hAnsi="Arial" w:cs="Arial"/>
        </w:rPr>
      </w:pPr>
      <w:r w:rsidRPr="00FA022B">
        <w:rPr>
          <w:rFonts w:ascii="Arial" w:hAnsi="Arial" w:cs="Arial"/>
        </w:rPr>
        <w:t>Reports of Asmanex</w:t>
      </w:r>
      <w:r w:rsidRPr="00FA022B">
        <w:rPr>
          <w:rFonts w:ascii="Arial" w:hAnsi="Arial" w:cs="Arial"/>
          <w:vertAlign w:val="superscript"/>
        </w:rPr>
        <w:t>®</w:t>
      </w:r>
      <w:r w:rsidRPr="00FA022B">
        <w:rPr>
          <w:rFonts w:ascii="Arial" w:hAnsi="Arial" w:cs="Arial"/>
        </w:rPr>
        <w:t xml:space="preserve"> HFA shortages began in January 2024. Organon, the makers of Asmanex</w:t>
      </w:r>
      <w:r w:rsidRPr="00FA022B">
        <w:rPr>
          <w:rFonts w:ascii="Arial" w:hAnsi="Arial" w:cs="Arial"/>
          <w:vertAlign w:val="superscript"/>
        </w:rPr>
        <w:t>®</w:t>
      </w:r>
      <w:r w:rsidRPr="00FA022B">
        <w:rPr>
          <w:rFonts w:ascii="Arial" w:hAnsi="Arial" w:cs="Arial"/>
        </w:rPr>
        <w:t>, are regularly releasing inhalers to wholesalers, who have been allocating to pharmacies. A date for full resupply is not yet available.</w:t>
      </w:r>
      <w:r w:rsidR="00B87C4E">
        <w:rPr>
          <w:rFonts w:ascii="Arial" w:hAnsi="Arial" w:cs="Arial"/>
        </w:rPr>
        <w:t xml:space="preserve"> </w:t>
      </w:r>
      <w:r w:rsidR="00B87C4E">
        <w:rPr>
          <w:rStyle w:val="FootnoteReference"/>
          <w:rFonts w:ascii="Arial" w:hAnsi="Arial" w:cs="Arial"/>
        </w:rPr>
        <w:footnoteReference w:id="1"/>
      </w:r>
      <w:r w:rsidRPr="00FA022B">
        <w:rPr>
          <w:rFonts w:ascii="Arial" w:hAnsi="Arial" w:cs="Arial"/>
        </w:rPr>
        <w:t xml:space="preserve"> </w:t>
      </w:r>
    </w:p>
    <w:p w14:paraId="4A8EDFFD" w14:textId="5A686F23" w:rsidR="00905C46" w:rsidRPr="00FA022B" w:rsidRDefault="00FA022B" w:rsidP="00E549F8">
      <w:pPr>
        <w:pStyle w:val="Subtitle"/>
        <w:spacing w:line="240" w:lineRule="auto"/>
        <w:rPr>
          <w:rFonts w:cs="Arial"/>
          <w:b/>
          <w:bCs/>
        </w:rPr>
      </w:pPr>
      <w:r w:rsidRPr="00FA022B">
        <w:rPr>
          <w:rFonts w:cs="Arial"/>
          <w:b/>
          <w:bCs/>
        </w:rPr>
        <w:t>Change in Fluticasone HFA Coverage for MassHealth Members</w:t>
      </w:r>
    </w:p>
    <w:p w14:paraId="0BCF8AAD" w14:textId="77777777" w:rsidR="00FA022B" w:rsidRPr="00FA022B" w:rsidRDefault="00FA022B" w:rsidP="00FA022B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FA022B">
        <w:rPr>
          <w:rFonts w:ascii="Arial" w:hAnsi="Arial" w:cs="Arial"/>
          <w:color w:val="000000"/>
          <w:sz w:val="22"/>
          <w:szCs w:val="22"/>
        </w:rPr>
        <w:t>Due to the limited availability of Asmanex</w:t>
      </w:r>
      <w:r w:rsidRPr="00FA022B">
        <w:rPr>
          <w:rFonts w:ascii="Arial" w:hAnsi="Arial" w:cs="Arial"/>
          <w:color w:val="000000"/>
          <w:sz w:val="22"/>
          <w:szCs w:val="22"/>
          <w:vertAlign w:val="superscript"/>
        </w:rPr>
        <w:t>®</w:t>
      </w:r>
      <w:r w:rsidRPr="00FA022B">
        <w:rPr>
          <w:rFonts w:ascii="Arial" w:hAnsi="Arial" w:cs="Arial"/>
          <w:color w:val="000000"/>
          <w:sz w:val="22"/>
          <w:szCs w:val="22"/>
        </w:rPr>
        <w:t xml:space="preserve"> HFA, </w:t>
      </w:r>
      <w:r w:rsidRPr="00FA022B">
        <w:rPr>
          <w:rFonts w:ascii="Arial" w:hAnsi="Arial" w:cs="Arial"/>
          <w:b/>
          <w:bCs/>
          <w:color w:val="000000"/>
          <w:sz w:val="22"/>
          <w:szCs w:val="22"/>
        </w:rPr>
        <w:t>MassHealth will be allowing fluticasone HFA without PA for members younger than 12 years of age, effective April 10</w:t>
      </w:r>
      <w:r w:rsidRPr="00FA022B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th</w:t>
      </w:r>
      <w:r w:rsidRPr="00FA022B">
        <w:rPr>
          <w:rFonts w:ascii="Arial" w:hAnsi="Arial" w:cs="Arial"/>
          <w:b/>
          <w:bCs/>
          <w:color w:val="000000"/>
          <w:sz w:val="22"/>
          <w:szCs w:val="22"/>
        </w:rPr>
        <w:t xml:space="preserve">, 2024. </w:t>
      </w:r>
      <w:r w:rsidRPr="00FA022B">
        <w:rPr>
          <w:rFonts w:ascii="Arial" w:hAnsi="Arial" w:cs="Arial"/>
          <w:color w:val="000000"/>
          <w:sz w:val="22"/>
          <w:szCs w:val="22"/>
        </w:rPr>
        <w:t>Prior authorization will be required for members 12 years of age and older.</w:t>
      </w:r>
    </w:p>
    <w:p w14:paraId="5B024F28" w14:textId="77777777" w:rsidR="00346BBD" w:rsidRDefault="00346BBD" w:rsidP="00FA022B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08BC05CE" w14:textId="77777777" w:rsidR="00A921D2" w:rsidRDefault="008C222C" w:rsidP="00A921D2">
      <w:pPr>
        <w:autoSpaceDE w:val="0"/>
        <w:autoSpaceDN w:val="0"/>
        <w:adjustRightInd w:val="0"/>
        <w:rPr>
          <w:rFonts w:ascii="Arial Black" w:hAnsi="Arial Black" w:cs="Arial"/>
          <w:b/>
          <w:bCs/>
          <w:color w:val="000000"/>
          <w:sz w:val="22"/>
          <w:szCs w:val="22"/>
        </w:rPr>
      </w:pPr>
      <w:r>
        <w:rPr>
          <w:rFonts w:ascii="Arial Black" w:hAnsi="Arial Black" w:cs="Arial"/>
          <w:b/>
          <w:bCs/>
          <w:color w:val="000000"/>
          <w:sz w:val="22"/>
          <w:szCs w:val="22"/>
        </w:rPr>
        <w:br w:type="column"/>
      </w:r>
      <w:r w:rsidR="00FA022B" w:rsidRPr="00FA022B">
        <w:rPr>
          <w:rFonts w:ascii="Arial Black" w:hAnsi="Arial Black" w:cs="Arial"/>
          <w:b/>
          <w:bCs/>
          <w:color w:val="000000"/>
          <w:sz w:val="22"/>
          <w:szCs w:val="22"/>
        </w:rPr>
        <w:t>MassHealth Inhaled Corticosteroid Coverage, effective April 10</w:t>
      </w:r>
      <w:r w:rsidR="00FA022B" w:rsidRPr="00FA022B">
        <w:rPr>
          <w:rFonts w:ascii="Arial Black" w:hAnsi="Arial Black" w:cs="Arial"/>
          <w:b/>
          <w:bCs/>
          <w:color w:val="000000"/>
          <w:sz w:val="22"/>
          <w:szCs w:val="22"/>
          <w:vertAlign w:val="superscript"/>
        </w:rPr>
        <w:t>th</w:t>
      </w:r>
      <w:r w:rsidR="00FA022B" w:rsidRPr="00FA022B">
        <w:rPr>
          <w:rFonts w:ascii="Arial Black" w:hAnsi="Arial Black" w:cs="Arial"/>
          <w:b/>
          <w:bCs/>
          <w:color w:val="000000"/>
          <w:sz w:val="22"/>
          <w:szCs w:val="22"/>
        </w:rPr>
        <w:t xml:space="preserve">, </w:t>
      </w:r>
      <w:proofErr w:type="gramStart"/>
      <w:r w:rsidR="00FA022B" w:rsidRPr="00FA022B">
        <w:rPr>
          <w:rFonts w:ascii="Arial Black" w:hAnsi="Arial Black" w:cs="Arial"/>
          <w:b/>
          <w:bCs/>
          <w:color w:val="000000"/>
          <w:sz w:val="22"/>
          <w:szCs w:val="22"/>
        </w:rPr>
        <w:t>2024</w:t>
      </w:r>
      <w:proofErr w:type="gramEnd"/>
    </w:p>
    <w:p w14:paraId="79FA5435" w14:textId="7A9A33A4" w:rsidR="00FA022B" w:rsidRPr="00FA022B" w:rsidRDefault="00FA022B" w:rsidP="00E549F8">
      <w:pPr>
        <w:autoSpaceDE w:val="0"/>
        <w:autoSpaceDN w:val="0"/>
        <w:adjustRightInd w:val="0"/>
        <w:rPr>
          <w:rFonts w:ascii="Arial Black" w:hAnsi="Arial Black" w:cs="Arial"/>
          <w:b/>
          <w:bCs/>
          <w:color w:val="000000"/>
          <w:sz w:val="22"/>
          <w:szCs w:val="22"/>
        </w:rPr>
      </w:pPr>
      <w:r w:rsidRPr="00FA022B">
        <w:rPr>
          <w:rFonts w:ascii="Arial Black" w:hAnsi="Arial Black" w:cs="Arial"/>
          <w:b/>
          <w:bCs/>
          <w:color w:val="00000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FA022B" w:rsidRPr="00FA022B" w14:paraId="2EA7DA8D" w14:textId="77777777" w:rsidTr="007E1A3D">
        <w:tc>
          <w:tcPr>
            <w:tcW w:w="4310" w:type="dxa"/>
            <w:shd w:val="clear" w:color="auto" w:fill="E8E8E8"/>
          </w:tcPr>
          <w:p w14:paraId="0DAFDC6C" w14:textId="77777777" w:rsidR="00FA022B" w:rsidRPr="00FA022B" w:rsidRDefault="00FA022B" w:rsidP="00B87C4E">
            <w:pPr>
              <w:pStyle w:val="BodyText1"/>
              <w:rPr>
                <w:b/>
                <w:bCs/>
                <w:sz w:val="22"/>
                <w:szCs w:val="22"/>
              </w:rPr>
            </w:pPr>
            <w:r w:rsidRPr="00FA022B">
              <w:rPr>
                <w:b/>
                <w:bCs/>
                <w:sz w:val="22"/>
                <w:szCs w:val="22"/>
              </w:rPr>
              <w:t>Drugs that require PA</w:t>
            </w:r>
          </w:p>
        </w:tc>
      </w:tr>
      <w:tr w:rsidR="00FA022B" w:rsidRPr="00FA022B" w14:paraId="32719280" w14:textId="77777777" w:rsidTr="00B87C4E">
        <w:tc>
          <w:tcPr>
            <w:tcW w:w="4310" w:type="dxa"/>
            <w:shd w:val="clear" w:color="auto" w:fill="auto"/>
          </w:tcPr>
          <w:p w14:paraId="7878195A" w14:textId="77777777" w:rsidR="00FA022B" w:rsidRPr="00FA022B" w:rsidRDefault="00FA022B" w:rsidP="00B87C4E">
            <w:pPr>
              <w:pStyle w:val="BodyText1"/>
              <w:rPr>
                <w:sz w:val="22"/>
                <w:szCs w:val="22"/>
              </w:rPr>
            </w:pPr>
            <w:proofErr w:type="spellStart"/>
            <w:r w:rsidRPr="00FA022B">
              <w:rPr>
                <w:sz w:val="22"/>
                <w:szCs w:val="22"/>
              </w:rPr>
              <w:t>Alvesco</w:t>
            </w:r>
            <w:proofErr w:type="spellEnd"/>
            <w:r w:rsidRPr="00FA022B">
              <w:rPr>
                <w:sz w:val="22"/>
                <w:szCs w:val="22"/>
                <w:vertAlign w:val="superscript"/>
              </w:rPr>
              <w:t>®</w:t>
            </w:r>
            <w:r w:rsidRPr="00FA022B">
              <w:rPr>
                <w:sz w:val="22"/>
                <w:szCs w:val="22"/>
              </w:rPr>
              <w:t xml:space="preserve"> HFA (</w:t>
            </w:r>
            <w:proofErr w:type="spellStart"/>
            <w:r w:rsidRPr="00FA022B">
              <w:rPr>
                <w:sz w:val="22"/>
                <w:szCs w:val="22"/>
              </w:rPr>
              <w:t>ciclesonide</w:t>
            </w:r>
            <w:proofErr w:type="spellEnd"/>
            <w:r w:rsidRPr="00FA022B">
              <w:rPr>
                <w:sz w:val="22"/>
                <w:szCs w:val="22"/>
              </w:rPr>
              <w:t xml:space="preserve"> inhaler)</w:t>
            </w:r>
          </w:p>
        </w:tc>
      </w:tr>
      <w:tr w:rsidR="00FA022B" w:rsidRPr="00FA022B" w14:paraId="14871775" w14:textId="77777777" w:rsidTr="00B87C4E">
        <w:tc>
          <w:tcPr>
            <w:tcW w:w="4310" w:type="dxa"/>
            <w:shd w:val="clear" w:color="auto" w:fill="auto"/>
          </w:tcPr>
          <w:p w14:paraId="4A0DF544" w14:textId="77777777" w:rsidR="00FA022B" w:rsidRPr="00FA022B" w:rsidRDefault="00FA022B" w:rsidP="00B87C4E">
            <w:pPr>
              <w:pStyle w:val="BodyText1"/>
              <w:rPr>
                <w:sz w:val="22"/>
                <w:szCs w:val="22"/>
              </w:rPr>
            </w:pPr>
            <w:proofErr w:type="spellStart"/>
            <w:r w:rsidRPr="00FA022B">
              <w:rPr>
                <w:sz w:val="22"/>
                <w:szCs w:val="22"/>
              </w:rPr>
              <w:t>ArmonAir</w:t>
            </w:r>
            <w:proofErr w:type="spellEnd"/>
            <w:r w:rsidRPr="00FA022B">
              <w:rPr>
                <w:sz w:val="22"/>
                <w:szCs w:val="22"/>
              </w:rPr>
              <w:t xml:space="preserve">™ </w:t>
            </w:r>
            <w:proofErr w:type="spellStart"/>
            <w:r w:rsidRPr="00FA022B">
              <w:rPr>
                <w:sz w:val="22"/>
                <w:szCs w:val="22"/>
              </w:rPr>
              <w:t>Digihaler</w:t>
            </w:r>
            <w:proofErr w:type="spellEnd"/>
            <w:r w:rsidRPr="00FA022B">
              <w:rPr>
                <w:sz w:val="22"/>
                <w:szCs w:val="22"/>
                <w:vertAlign w:val="superscript"/>
              </w:rPr>
              <w:t>®</w:t>
            </w:r>
            <w:r w:rsidRPr="00FA022B">
              <w:rPr>
                <w:sz w:val="22"/>
                <w:szCs w:val="22"/>
              </w:rPr>
              <w:t xml:space="preserve"> (fluticasone propionate)</w:t>
            </w:r>
          </w:p>
        </w:tc>
      </w:tr>
      <w:tr w:rsidR="00FA022B" w:rsidRPr="00FA022B" w14:paraId="78D3009F" w14:textId="77777777" w:rsidTr="00B87C4E">
        <w:tc>
          <w:tcPr>
            <w:tcW w:w="4310" w:type="dxa"/>
            <w:shd w:val="clear" w:color="auto" w:fill="auto"/>
          </w:tcPr>
          <w:p w14:paraId="1D9BB09C" w14:textId="77777777" w:rsidR="00FA022B" w:rsidRPr="00FA022B" w:rsidRDefault="00FA022B" w:rsidP="00B87C4E">
            <w:pPr>
              <w:pStyle w:val="BodyText1"/>
              <w:rPr>
                <w:sz w:val="22"/>
                <w:szCs w:val="22"/>
              </w:rPr>
            </w:pPr>
            <w:r w:rsidRPr="00FA022B">
              <w:rPr>
                <w:sz w:val="22"/>
                <w:szCs w:val="22"/>
              </w:rPr>
              <w:t>Asmanex</w:t>
            </w:r>
            <w:r w:rsidRPr="00FA022B">
              <w:rPr>
                <w:sz w:val="22"/>
                <w:szCs w:val="22"/>
                <w:vertAlign w:val="superscript"/>
              </w:rPr>
              <w:t>®</w:t>
            </w:r>
            <w:r w:rsidRPr="00FA022B">
              <w:rPr>
                <w:sz w:val="22"/>
                <w:szCs w:val="22"/>
              </w:rPr>
              <w:t xml:space="preserve"> </w:t>
            </w:r>
            <w:proofErr w:type="spellStart"/>
            <w:r w:rsidRPr="00FA022B">
              <w:rPr>
                <w:sz w:val="22"/>
                <w:szCs w:val="22"/>
              </w:rPr>
              <w:t>Twisthaler</w:t>
            </w:r>
            <w:proofErr w:type="spellEnd"/>
            <w:r w:rsidRPr="00FA022B">
              <w:rPr>
                <w:sz w:val="22"/>
                <w:szCs w:val="22"/>
                <w:vertAlign w:val="superscript"/>
              </w:rPr>
              <w:t>®</w:t>
            </w:r>
            <w:r w:rsidRPr="00FA022B">
              <w:rPr>
                <w:sz w:val="22"/>
                <w:szCs w:val="22"/>
              </w:rPr>
              <w:t xml:space="preserve"> (mometasone 100 mcg) ≥ 12 years old</w:t>
            </w:r>
          </w:p>
        </w:tc>
      </w:tr>
      <w:tr w:rsidR="00FA022B" w:rsidRPr="00FA022B" w14:paraId="14FF6BED" w14:textId="77777777" w:rsidTr="00B87C4E">
        <w:tc>
          <w:tcPr>
            <w:tcW w:w="4310" w:type="dxa"/>
            <w:shd w:val="clear" w:color="auto" w:fill="auto"/>
          </w:tcPr>
          <w:p w14:paraId="51CBDD8E" w14:textId="77777777" w:rsidR="00FA022B" w:rsidRPr="00FA022B" w:rsidRDefault="00FA022B" w:rsidP="00B87C4E">
            <w:pPr>
              <w:pStyle w:val="BodyText1"/>
              <w:rPr>
                <w:sz w:val="22"/>
                <w:szCs w:val="22"/>
              </w:rPr>
            </w:pPr>
            <w:r w:rsidRPr="00FA022B">
              <w:rPr>
                <w:sz w:val="22"/>
                <w:szCs w:val="22"/>
              </w:rPr>
              <w:t>Asmanex</w:t>
            </w:r>
            <w:r w:rsidRPr="00FA022B">
              <w:rPr>
                <w:sz w:val="22"/>
                <w:szCs w:val="22"/>
                <w:vertAlign w:val="superscript"/>
              </w:rPr>
              <w:t>®</w:t>
            </w:r>
            <w:r w:rsidRPr="00FA022B">
              <w:rPr>
                <w:sz w:val="22"/>
                <w:szCs w:val="22"/>
              </w:rPr>
              <w:t xml:space="preserve"> </w:t>
            </w:r>
            <w:proofErr w:type="spellStart"/>
            <w:r w:rsidRPr="00FA022B">
              <w:rPr>
                <w:sz w:val="22"/>
                <w:szCs w:val="22"/>
              </w:rPr>
              <w:t>Twisthaler</w:t>
            </w:r>
            <w:proofErr w:type="spellEnd"/>
            <w:r w:rsidRPr="00FA022B">
              <w:rPr>
                <w:sz w:val="22"/>
                <w:szCs w:val="22"/>
                <w:vertAlign w:val="superscript"/>
              </w:rPr>
              <w:t>®</w:t>
            </w:r>
            <w:r w:rsidRPr="00FA022B">
              <w:rPr>
                <w:sz w:val="22"/>
                <w:szCs w:val="22"/>
              </w:rPr>
              <w:t xml:space="preserve"> (mometasone 220 mcg) &lt;12 years old</w:t>
            </w:r>
          </w:p>
        </w:tc>
      </w:tr>
      <w:tr w:rsidR="00FA022B" w:rsidRPr="00FA022B" w14:paraId="09C4DB46" w14:textId="77777777" w:rsidTr="00B87C4E">
        <w:tc>
          <w:tcPr>
            <w:tcW w:w="4310" w:type="dxa"/>
            <w:shd w:val="clear" w:color="auto" w:fill="auto"/>
          </w:tcPr>
          <w:p w14:paraId="25DC26AF" w14:textId="77777777" w:rsidR="00FA022B" w:rsidRPr="00FA022B" w:rsidRDefault="00FA022B" w:rsidP="00B87C4E">
            <w:pPr>
              <w:pStyle w:val="BodyText1"/>
              <w:rPr>
                <w:sz w:val="22"/>
                <w:szCs w:val="22"/>
              </w:rPr>
            </w:pPr>
            <w:r w:rsidRPr="00FA022B">
              <w:rPr>
                <w:sz w:val="22"/>
                <w:szCs w:val="22"/>
              </w:rPr>
              <w:t xml:space="preserve">Fluticasone propionate HFA </w:t>
            </w:r>
            <w:r w:rsidRPr="00FA022B">
              <w:rPr>
                <w:b/>
                <w:bCs/>
                <w:sz w:val="22"/>
                <w:szCs w:val="22"/>
              </w:rPr>
              <w:t>≥12 years old</w:t>
            </w:r>
          </w:p>
        </w:tc>
      </w:tr>
      <w:tr w:rsidR="00FA022B" w:rsidRPr="00FA022B" w14:paraId="495CE011" w14:textId="77777777" w:rsidTr="00B87C4E">
        <w:tc>
          <w:tcPr>
            <w:tcW w:w="4310" w:type="dxa"/>
            <w:shd w:val="clear" w:color="auto" w:fill="auto"/>
          </w:tcPr>
          <w:p w14:paraId="601CBBC8" w14:textId="77777777" w:rsidR="00FA022B" w:rsidRPr="00FA022B" w:rsidRDefault="00FA022B" w:rsidP="00B87C4E">
            <w:pPr>
              <w:pStyle w:val="BodyText1"/>
              <w:rPr>
                <w:sz w:val="22"/>
                <w:szCs w:val="22"/>
              </w:rPr>
            </w:pPr>
            <w:r w:rsidRPr="00FA022B">
              <w:rPr>
                <w:sz w:val="22"/>
                <w:szCs w:val="22"/>
              </w:rPr>
              <w:t>Fluticasone propionate DPI</w:t>
            </w:r>
          </w:p>
        </w:tc>
      </w:tr>
      <w:tr w:rsidR="00FA022B" w:rsidRPr="00FA022B" w14:paraId="037CFFFC" w14:textId="77777777" w:rsidTr="00B87C4E">
        <w:tc>
          <w:tcPr>
            <w:tcW w:w="4310" w:type="dxa"/>
            <w:shd w:val="clear" w:color="auto" w:fill="auto"/>
          </w:tcPr>
          <w:p w14:paraId="0B0CC20C" w14:textId="77777777" w:rsidR="00FA022B" w:rsidRPr="00FA022B" w:rsidRDefault="00FA022B" w:rsidP="00B87C4E">
            <w:pPr>
              <w:pStyle w:val="BodyText1"/>
              <w:rPr>
                <w:sz w:val="22"/>
                <w:szCs w:val="22"/>
              </w:rPr>
            </w:pPr>
            <w:r w:rsidRPr="00FA022B">
              <w:rPr>
                <w:sz w:val="22"/>
                <w:szCs w:val="22"/>
              </w:rPr>
              <w:t>Pulmicort</w:t>
            </w:r>
            <w:r w:rsidRPr="00FA022B">
              <w:rPr>
                <w:sz w:val="22"/>
                <w:szCs w:val="22"/>
                <w:vertAlign w:val="superscript"/>
              </w:rPr>
              <w:t>®</w:t>
            </w:r>
            <w:r w:rsidRPr="00FA022B">
              <w:rPr>
                <w:sz w:val="22"/>
                <w:szCs w:val="22"/>
              </w:rPr>
              <w:t xml:space="preserve"> </w:t>
            </w:r>
            <w:proofErr w:type="spellStart"/>
            <w:r w:rsidRPr="00FA022B">
              <w:rPr>
                <w:sz w:val="22"/>
                <w:szCs w:val="22"/>
              </w:rPr>
              <w:t>Respules</w:t>
            </w:r>
            <w:proofErr w:type="spellEnd"/>
            <w:r w:rsidRPr="00FA022B">
              <w:rPr>
                <w:sz w:val="22"/>
                <w:szCs w:val="22"/>
                <w:vertAlign w:val="superscript"/>
              </w:rPr>
              <w:t>®</w:t>
            </w:r>
            <w:r w:rsidRPr="00FA022B">
              <w:rPr>
                <w:sz w:val="22"/>
                <w:szCs w:val="22"/>
              </w:rPr>
              <w:t xml:space="preserve"> (budesonide suspension) ≥13 years old*</w:t>
            </w:r>
          </w:p>
        </w:tc>
      </w:tr>
      <w:tr w:rsidR="00FA022B" w:rsidRPr="00FA022B" w14:paraId="3E9F9EEF" w14:textId="77777777" w:rsidTr="00B87C4E">
        <w:tc>
          <w:tcPr>
            <w:tcW w:w="4310" w:type="dxa"/>
            <w:shd w:val="clear" w:color="auto" w:fill="auto"/>
          </w:tcPr>
          <w:p w14:paraId="6D750DCF" w14:textId="77777777" w:rsidR="00FA022B" w:rsidRPr="00FA022B" w:rsidRDefault="00FA022B" w:rsidP="00B87C4E">
            <w:pPr>
              <w:pStyle w:val="BodyText1"/>
              <w:rPr>
                <w:sz w:val="22"/>
                <w:szCs w:val="22"/>
              </w:rPr>
            </w:pPr>
            <w:r w:rsidRPr="00FA022B">
              <w:rPr>
                <w:sz w:val="22"/>
                <w:szCs w:val="22"/>
              </w:rPr>
              <w:t>QVAR</w:t>
            </w:r>
            <w:r w:rsidRPr="00FA022B">
              <w:rPr>
                <w:sz w:val="22"/>
                <w:szCs w:val="22"/>
                <w:vertAlign w:val="superscript"/>
              </w:rPr>
              <w:t>®</w:t>
            </w:r>
            <w:r w:rsidRPr="00FA022B">
              <w:rPr>
                <w:sz w:val="22"/>
                <w:szCs w:val="22"/>
              </w:rPr>
              <w:t xml:space="preserve"> </w:t>
            </w:r>
            <w:proofErr w:type="spellStart"/>
            <w:r w:rsidRPr="00FA022B">
              <w:rPr>
                <w:sz w:val="22"/>
                <w:szCs w:val="22"/>
              </w:rPr>
              <w:t>RediHaler</w:t>
            </w:r>
            <w:proofErr w:type="spellEnd"/>
            <w:r w:rsidRPr="00FA022B">
              <w:rPr>
                <w:sz w:val="22"/>
                <w:szCs w:val="22"/>
              </w:rPr>
              <w:t>™ (beclomethasone inhaler)</w:t>
            </w:r>
          </w:p>
        </w:tc>
      </w:tr>
    </w:tbl>
    <w:p w14:paraId="1D6B6E66" w14:textId="77777777" w:rsidR="00FA022B" w:rsidRDefault="00FA022B" w:rsidP="00FA022B">
      <w:pPr>
        <w:pStyle w:val="BodyText1"/>
        <w:rPr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FA022B" w:rsidRPr="00FA022B" w14:paraId="08C928AD" w14:textId="77777777" w:rsidTr="00E549F8">
        <w:trPr>
          <w:tblHeader/>
        </w:trPr>
        <w:tc>
          <w:tcPr>
            <w:tcW w:w="4310" w:type="dxa"/>
            <w:shd w:val="clear" w:color="auto" w:fill="E8E8E8"/>
          </w:tcPr>
          <w:p w14:paraId="083C34FB" w14:textId="77777777" w:rsidR="00FA022B" w:rsidRPr="00FA022B" w:rsidRDefault="00FA022B" w:rsidP="00FA022B">
            <w:pPr>
              <w:pStyle w:val="BodyText1"/>
              <w:rPr>
                <w:b/>
                <w:bCs/>
                <w:sz w:val="22"/>
                <w:szCs w:val="22"/>
              </w:rPr>
            </w:pPr>
            <w:r w:rsidRPr="00FA022B">
              <w:rPr>
                <w:b/>
                <w:bCs/>
                <w:sz w:val="22"/>
                <w:szCs w:val="22"/>
              </w:rPr>
              <w:t>Drugs that do NOT require PA</w:t>
            </w:r>
          </w:p>
        </w:tc>
      </w:tr>
      <w:tr w:rsidR="00FA022B" w:rsidRPr="00FA022B" w14:paraId="72C47C0E" w14:textId="77777777" w:rsidTr="007E1A3D">
        <w:tc>
          <w:tcPr>
            <w:tcW w:w="4310" w:type="dxa"/>
            <w:shd w:val="clear" w:color="auto" w:fill="auto"/>
          </w:tcPr>
          <w:p w14:paraId="282A1DC3" w14:textId="77777777" w:rsidR="00FA022B" w:rsidRPr="00FA022B" w:rsidRDefault="00FA022B" w:rsidP="00FA022B">
            <w:pPr>
              <w:pStyle w:val="BodyText1"/>
              <w:rPr>
                <w:sz w:val="22"/>
                <w:szCs w:val="22"/>
              </w:rPr>
            </w:pPr>
            <w:proofErr w:type="spellStart"/>
            <w:r w:rsidRPr="00FA022B">
              <w:rPr>
                <w:sz w:val="22"/>
                <w:szCs w:val="22"/>
              </w:rPr>
              <w:t>Arnuity</w:t>
            </w:r>
            <w:proofErr w:type="spellEnd"/>
            <w:r w:rsidRPr="00FA022B">
              <w:rPr>
                <w:sz w:val="22"/>
                <w:szCs w:val="22"/>
                <w:vertAlign w:val="superscript"/>
              </w:rPr>
              <w:t>®</w:t>
            </w:r>
            <w:r w:rsidRPr="00FA022B">
              <w:rPr>
                <w:sz w:val="22"/>
                <w:szCs w:val="22"/>
              </w:rPr>
              <w:t xml:space="preserve"> Ellipta</w:t>
            </w:r>
            <w:r w:rsidRPr="00FA022B">
              <w:rPr>
                <w:sz w:val="22"/>
                <w:szCs w:val="22"/>
                <w:vertAlign w:val="superscript"/>
              </w:rPr>
              <w:t>®</w:t>
            </w:r>
            <w:r w:rsidRPr="00FA022B">
              <w:rPr>
                <w:sz w:val="22"/>
                <w:szCs w:val="22"/>
              </w:rPr>
              <w:t xml:space="preserve"> (fluticasone furoate)</w:t>
            </w:r>
          </w:p>
        </w:tc>
      </w:tr>
      <w:tr w:rsidR="00FA022B" w:rsidRPr="00FA022B" w14:paraId="5DE1B0A1" w14:textId="77777777" w:rsidTr="007E1A3D">
        <w:tc>
          <w:tcPr>
            <w:tcW w:w="4310" w:type="dxa"/>
            <w:shd w:val="clear" w:color="auto" w:fill="auto"/>
          </w:tcPr>
          <w:p w14:paraId="76D82A75" w14:textId="77777777" w:rsidR="00FA022B" w:rsidRPr="00FA022B" w:rsidRDefault="00FA022B" w:rsidP="00FA022B">
            <w:pPr>
              <w:pStyle w:val="BodyText1"/>
              <w:rPr>
                <w:sz w:val="22"/>
                <w:szCs w:val="22"/>
              </w:rPr>
            </w:pPr>
            <w:r w:rsidRPr="00FA022B">
              <w:rPr>
                <w:sz w:val="22"/>
                <w:szCs w:val="22"/>
              </w:rPr>
              <w:t>Asmanex</w:t>
            </w:r>
            <w:r w:rsidRPr="00FA022B">
              <w:rPr>
                <w:sz w:val="22"/>
                <w:szCs w:val="22"/>
                <w:vertAlign w:val="superscript"/>
              </w:rPr>
              <w:t>®</w:t>
            </w:r>
            <w:r w:rsidRPr="00FA022B">
              <w:rPr>
                <w:sz w:val="22"/>
                <w:szCs w:val="22"/>
              </w:rPr>
              <w:t xml:space="preserve"> HFA (mometasone furoate)</w:t>
            </w:r>
          </w:p>
        </w:tc>
      </w:tr>
      <w:tr w:rsidR="00FA022B" w:rsidRPr="00FA022B" w14:paraId="1D1A43E9" w14:textId="77777777" w:rsidTr="007E1A3D">
        <w:tc>
          <w:tcPr>
            <w:tcW w:w="4310" w:type="dxa"/>
            <w:shd w:val="clear" w:color="auto" w:fill="auto"/>
          </w:tcPr>
          <w:p w14:paraId="36420082" w14:textId="77777777" w:rsidR="00FA022B" w:rsidRPr="00FA022B" w:rsidRDefault="00FA022B" w:rsidP="00FA022B">
            <w:pPr>
              <w:pStyle w:val="BodyText1"/>
              <w:rPr>
                <w:sz w:val="22"/>
                <w:szCs w:val="22"/>
              </w:rPr>
            </w:pPr>
            <w:r w:rsidRPr="00FA022B">
              <w:rPr>
                <w:sz w:val="22"/>
                <w:szCs w:val="22"/>
              </w:rPr>
              <w:t>Asmanex</w:t>
            </w:r>
            <w:r w:rsidRPr="00FA022B">
              <w:rPr>
                <w:sz w:val="22"/>
                <w:szCs w:val="22"/>
                <w:vertAlign w:val="superscript"/>
              </w:rPr>
              <w:t>®</w:t>
            </w:r>
            <w:r w:rsidRPr="00FA022B">
              <w:rPr>
                <w:sz w:val="22"/>
                <w:szCs w:val="22"/>
              </w:rPr>
              <w:t xml:space="preserve"> </w:t>
            </w:r>
            <w:proofErr w:type="spellStart"/>
            <w:r w:rsidRPr="00FA022B">
              <w:rPr>
                <w:sz w:val="22"/>
                <w:szCs w:val="22"/>
              </w:rPr>
              <w:t>Twisthaler</w:t>
            </w:r>
            <w:proofErr w:type="spellEnd"/>
            <w:r w:rsidRPr="00FA022B">
              <w:rPr>
                <w:sz w:val="22"/>
                <w:szCs w:val="22"/>
                <w:vertAlign w:val="superscript"/>
              </w:rPr>
              <w:t>®</w:t>
            </w:r>
            <w:r w:rsidRPr="00FA022B">
              <w:rPr>
                <w:sz w:val="22"/>
                <w:szCs w:val="22"/>
              </w:rPr>
              <w:t xml:space="preserve"> (mometasone 110 mcg ) &lt;12 years old</w:t>
            </w:r>
          </w:p>
        </w:tc>
      </w:tr>
      <w:tr w:rsidR="00FA022B" w:rsidRPr="00FA022B" w14:paraId="48012B42" w14:textId="77777777" w:rsidTr="007E1A3D">
        <w:tc>
          <w:tcPr>
            <w:tcW w:w="4310" w:type="dxa"/>
            <w:shd w:val="clear" w:color="auto" w:fill="auto"/>
          </w:tcPr>
          <w:p w14:paraId="13ABFC77" w14:textId="77777777" w:rsidR="00FA022B" w:rsidRPr="00FA022B" w:rsidRDefault="00FA022B" w:rsidP="00FA022B">
            <w:pPr>
              <w:pStyle w:val="BodyText1"/>
              <w:rPr>
                <w:sz w:val="22"/>
                <w:szCs w:val="22"/>
              </w:rPr>
            </w:pPr>
            <w:r w:rsidRPr="00FA022B">
              <w:rPr>
                <w:sz w:val="22"/>
                <w:szCs w:val="22"/>
              </w:rPr>
              <w:t>Asmanex</w:t>
            </w:r>
            <w:r w:rsidRPr="00FA022B">
              <w:rPr>
                <w:sz w:val="22"/>
                <w:szCs w:val="22"/>
                <w:vertAlign w:val="superscript"/>
              </w:rPr>
              <w:t>®</w:t>
            </w:r>
            <w:r w:rsidRPr="00FA022B">
              <w:rPr>
                <w:sz w:val="22"/>
                <w:szCs w:val="22"/>
              </w:rPr>
              <w:t xml:space="preserve"> </w:t>
            </w:r>
            <w:proofErr w:type="spellStart"/>
            <w:r w:rsidRPr="00FA022B">
              <w:rPr>
                <w:sz w:val="22"/>
                <w:szCs w:val="22"/>
              </w:rPr>
              <w:t>Twisthaler</w:t>
            </w:r>
            <w:proofErr w:type="spellEnd"/>
            <w:r w:rsidRPr="00FA022B">
              <w:rPr>
                <w:sz w:val="22"/>
                <w:szCs w:val="22"/>
                <w:vertAlign w:val="superscript"/>
              </w:rPr>
              <w:t>®</w:t>
            </w:r>
            <w:r w:rsidRPr="00FA022B">
              <w:rPr>
                <w:sz w:val="22"/>
                <w:szCs w:val="22"/>
              </w:rPr>
              <w:t xml:space="preserve"> (mometasone 220 mcg) ≥12 years old</w:t>
            </w:r>
          </w:p>
        </w:tc>
      </w:tr>
      <w:tr w:rsidR="00FA022B" w:rsidRPr="00FA022B" w14:paraId="4FCCF113" w14:textId="77777777" w:rsidTr="007E1A3D">
        <w:tc>
          <w:tcPr>
            <w:tcW w:w="4310" w:type="dxa"/>
            <w:shd w:val="clear" w:color="auto" w:fill="auto"/>
          </w:tcPr>
          <w:p w14:paraId="6FE56E7F" w14:textId="77777777" w:rsidR="00FA022B" w:rsidRPr="00FA022B" w:rsidRDefault="00FA022B" w:rsidP="00FA022B">
            <w:pPr>
              <w:pStyle w:val="BodyText1"/>
              <w:rPr>
                <w:sz w:val="22"/>
                <w:szCs w:val="22"/>
              </w:rPr>
            </w:pPr>
            <w:r w:rsidRPr="00FA022B">
              <w:rPr>
                <w:sz w:val="22"/>
                <w:szCs w:val="22"/>
              </w:rPr>
              <w:t xml:space="preserve">Budesonide inhalation suspension &lt;13 years old </w:t>
            </w:r>
            <w:r w:rsidRPr="00FA022B">
              <w:rPr>
                <w:i/>
                <w:iCs/>
                <w:sz w:val="22"/>
                <w:szCs w:val="22"/>
              </w:rPr>
              <w:t>Brand name Pulmicort</w:t>
            </w:r>
            <w:r w:rsidRPr="00FA022B">
              <w:rPr>
                <w:sz w:val="22"/>
                <w:szCs w:val="22"/>
                <w:vertAlign w:val="superscript"/>
              </w:rPr>
              <w:t>®</w:t>
            </w:r>
            <w:r w:rsidRPr="00FA022B">
              <w:rPr>
                <w:i/>
                <w:iCs/>
                <w:sz w:val="22"/>
                <w:szCs w:val="22"/>
              </w:rPr>
              <w:t xml:space="preserve"> requires PA</w:t>
            </w:r>
          </w:p>
        </w:tc>
      </w:tr>
      <w:tr w:rsidR="00FA022B" w:rsidRPr="00FA022B" w14:paraId="0CCE0348" w14:textId="77777777" w:rsidTr="007E1A3D">
        <w:tc>
          <w:tcPr>
            <w:tcW w:w="4310" w:type="dxa"/>
            <w:shd w:val="clear" w:color="auto" w:fill="auto"/>
          </w:tcPr>
          <w:p w14:paraId="04495852" w14:textId="77777777" w:rsidR="00FA022B" w:rsidRPr="00FA022B" w:rsidRDefault="00FA022B" w:rsidP="00FA022B">
            <w:pPr>
              <w:pStyle w:val="BodyText1"/>
              <w:rPr>
                <w:sz w:val="22"/>
                <w:szCs w:val="22"/>
              </w:rPr>
            </w:pPr>
            <w:r w:rsidRPr="00FA022B">
              <w:rPr>
                <w:sz w:val="22"/>
                <w:szCs w:val="22"/>
              </w:rPr>
              <w:lastRenderedPageBreak/>
              <w:t xml:space="preserve">Fluticasone propionate HFA </w:t>
            </w:r>
            <w:r w:rsidRPr="00FA022B">
              <w:rPr>
                <w:b/>
                <w:bCs/>
                <w:sz w:val="22"/>
                <w:szCs w:val="22"/>
              </w:rPr>
              <w:t>&lt;12 years old</w:t>
            </w:r>
          </w:p>
        </w:tc>
      </w:tr>
      <w:tr w:rsidR="00FA022B" w:rsidRPr="00FA022B" w14:paraId="50C8ACD1" w14:textId="77777777" w:rsidTr="007E1A3D">
        <w:tc>
          <w:tcPr>
            <w:tcW w:w="4310" w:type="dxa"/>
            <w:shd w:val="clear" w:color="auto" w:fill="auto"/>
          </w:tcPr>
          <w:p w14:paraId="56608B31" w14:textId="77777777" w:rsidR="00FA022B" w:rsidRPr="00FA022B" w:rsidRDefault="00FA022B" w:rsidP="00FA022B">
            <w:pPr>
              <w:pStyle w:val="BodyText1"/>
              <w:rPr>
                <w:sz w:val="22"/>
                <w:szCs w:val="22"/>
              </w:rPr>
            </w:pPr>
            <w:r w:rsidRPr="00FA022B">
              <w:rPr>
                <w:sz w:val="22"/>
                <w:szCs w:val="22"/>
              </w:rPr>
              <w:t>Pulmicort</w:t>
            </w:r>
            <w:r w:rsidRPr="00FA022B">
              <w:rPr>
                <w:sz w:val="22"/>
                <w:szCs w:val="22"/>
                <w:vertAlign w:val="superscript"/>
              </w:rPr>
              <w:t>®</w:t>
            </w:r>
            <w:r w:rsidRPr="00FA022B">
              <w:rPr>
                <w:sz w:val="22"/>
                <w:szCs w:val="22"/>
              </w:rPr>
              <w:t xml:space="preserve"> </w:t>
            </w:r>
            <w:proofErr w:type="spellStart"/>
            <w:r w:rsidRPr="00FA022B">
              <w:rPr>
                <w:sz w:val="22"/>
                <w:szCs w:val="22"/>
              </w:rPr>
              <w:t>Flexhaler</w:t>
            </w:r>
            <w:proofErr w:type="spellEnd"/>
            <w:r w:rsidRPr="00FA022B">
              <w:rPr>
                <w:sz w:val="22"/>
                <w:szCs w:val="22"/>
                <w:vertAlign w:val="superscript"/>
              </w:rPr>
              <w:t>®</w:t>
            </w:r>
            <w:r w:rsidRPr="00FA022B">
              <w:rPr>
                <w:sz w:val="22"/>
                <w:szCs w:val="22"/>
              </w:rPr>
              <w:t xml:space="preserve"> (budesonide powder)</w:t>
            </w:r>
          </w:p>
        </w:tc>
      </w:tr>
    </w:tbl>
    <w:p w14:paraId="245D6D2E" w14:textId="77777777" w:rsidR="00FA022B" w:rsidRPr="00FA022B" w:rsidRDefault="00FA022B" w:rsidP="00FA022B">
      <w:pPr>
        <w:pStyle w:val="BodyText1"/>
        <w:rPr>
          <w:sz w:val="20"/>
          <w:szCs w:val="20"/>
        </w:rPr>
      </w:pPr>
      <w:r w:rsidRPr="00FA022B">
        <w:rPr>
          <w:sz w:val="20"/>
          <w:szCs w:val="20"/>
        </w:rPr>
        <w:t>*PA required for both brand and generic</w:t>
      </w:r>
    </w:p>
    <w:p w14:paraId="3BC1359F" w14:textId="78694D54" w:rsidR="00346BBD" w:rsidRPr="00346BBD" w:rsidRDefault="00346BBD" w:rsidP="00FA022B">
      <w:pPr>
        <w:pStyle w:val="BodyText1"/>
        <w:rPr>
          <w:sz w:val="22"/>
          <w:szCs w:val="22"/>
        </w:rPr>
      </w:pPr>
      <w:r w:rsidRPr="00346BBD">
        <w:rPr>
          <w:sz w:val="22"/>
          <w:szCs w:val="22"/>
        </w:rPr>
        <w:t xml:space="preserve">Please see </w:t>
      </w:r>
      <w:hyperlink r:id="rId12" w:history="1">
        <w:r w:rsidRPr="00346BBD">
          <w:rPr>
            <w:rStyle w:val="Hyperlink"/>
            <w:sz w:val="22"/>
            <w:szCs w:val="22"/>
          </w:rPr>
          <w:t>Pharmacy Facts #221</w:t>
        </w:r>
      </w:hyperlink>
      <w:r w:rsidRPr="00346BBD">
        <w:rPr>
          <w:sz w:val="22"/>
          <w:szCs w:val="22"/>
        </w:rPr>
        <w:t xml:space="preserve"> for additional clinical resources regarding inhaled corticosteroids.</w:t>
      </w:r>
    </w:p>
    <w:p w14:paraId="784779BB" w14:textId="77777777" w:rsidR="00346BBD" w:rsidRPr="00FA022B" w:rsidRDefault="00346BBD" w:rsidP="00FA022B">
      <w:pPr>
        <w:pStyle w:val="BodyText1"/>
        <w:rPr>
          <w:sz w:val="20"/>
          <w:szCs w:val="20"/>
        </w:rPr>
      </w:pPr>
    </w:p>
    <w:p w14:paraId="1DE2C109" w14:textId="77777777" w:rsidR="0086142C" w:rsidRPr="003C78FE" w:rsidRDefault="0086142C" w:rsidP="0086142C">
      <w:pPr>
        <w:autoSpaceDE w:val="0"/>
        <w:autoSpaceDN w:val="0"/>
        <w:adjustRightInd w:val="0"/>
        <w:spacing w:line="360" w:lineRule="auto"/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14:paraId="1F142E8B" w14:textId="77777777" w:rsidR="00EF7C8A" w:rsidRDefault="00EF7C8A" w:rsidP="00B645C9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8"/>
          <w:szCs w:val="18"/>
        </w:rPr>
      </w:pPr>
      <w:r w:rsidRPr="006E1C33">
        <w:rPr>
          <w:rFonts w:ascii="Arial" w:hAnsi="Arial"/>
          <w:b/>
          <w:bCs/>
          <w:sz w:val="18"/>
          <w:szCs w:val="18"/>
        </w:rPr>
        <w:t>Legend</w:t>
      </w:r>
    </w:p>
    <w:p w14:paraId="373FFA6E" w14:textId="77777777" w:rsidR="00FA022B" w:rsidRPr="00FA022B" w:rsidRDefault="00FA022B" w:rsidP="005B15B3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/>
          <w:bCs/>
          <w:sz w:val="18"/>
          <w:szCs w:val="18"/>
        </w:rPr>
      </w:pPr>
    </w:p>
    <w:p w14:paraId="0551FF72" w14:textId="10FF8D40" w:rsidR="00B87C4E" w:rsidRDefault="00B87C4E" w:rsidP="00B87C4E">
      <w:pPr>
        <w:shd w:val="clear" w:color="auto" w:fill="FFFFFF"/>
        <w:tabs>
          <w:tab w:val="left" w:pos="450"/>
        </w:tabs>
        <w:ind w:left="270" w:hanging="360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DPI </w:t>
      </w:r>
      <w:r>
        <w:rPr>
          <w:rFonts w:ascii="Arial" w:hAnsi="Arial"/>
          <w:b/>
          <w:bCs/>
          <w:sz w:val="18"/>
          <w:szCs w:val="18"/>
        </w:rPr>
        <w:tab/>
      </w:r>
      <w:r>
        <w:rPr>
          <w:rFonts w:ascii="Arial" w:hAnsi="Arial"/>
          <w:b/>
          <w:bCs/>
          <w:sz w:val="18"/>
          <w:szCs w:val="18"/>
        </w:rPr>
        <w:tab/>
      </w:r>
      <w:r w:rsidRPr="00B87C4E">
        <w:rPr>
          <w:rFonts w:ascii="Arial" w:hAnsi="Arial"/>
          <w:sz w:val="18"/>
          <w:szCs w:val="18"/>
        </w:rPr>
        <w:t>Dry powder inhaler</w:t>
      </w:r>
    </w:p>
    <w:p w14:paraId="6B3DA96D" w14:textId="77777777" w:rsidR="00B87C4E" w:rsidRDefault="00B87C4E" w:rsidP="00B87C4E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sz w:val="18"/>
          <w:szCs w:val="18"/>
        </w:rPr>
      </w:pPr>
    </w:p>
    <w:p w14:paraId="1DE57023" w14:textId="03FE98EF" w:rsidR="00B87C4E" w:rsidRPr="00B87C4E" w:rsidRDefault="00B87C4E" w:rsidP="00B87C4E">
      <w:pPr>
        <w:shd w:val="clear" w:color="auto" w:fill="FFFFFF"/>
        <w:tabs>
          <w:tab w:val="left" w:pos="180"/>
          <w:tab w:val="left" w:pos="360"/>
        </w:tabs>
        <w:ind w:left="450" w:hanging="540"/>
        <w:rPr>
          <w:rFonts w:ascii="Arial" w:hAnsi="Arial"/>
          <w:sz w:val="18"/>
          <w:szCs w:val="18"/>
        </w:rPr>
      </w:pPr>
      <w:r w:rsidRPr="00B87C4E">
        <w:rPr>
          <w:rFonts w:ascii="Arial" w:hAnsi="Arial"/>
          <w:b/>
          <w:bCs/>
          <w:sz w:val="18"/>
          <w:szCs w:val="18"/>
        </w:rPr>
        <w:t>HFA</w:t>
      </w:r>
      <w:r>
        <w:rPr>
          <w:rFonts w:ascii="Arial" w:hAnsi="Arial"/>
          <w:b/>
          <w:bCs/>
          <w:sz w:val="18"/>
          <w:szCs w:val="18"/>
        </w:rPr>
        <w:tab/>
      </w:r>
      <w:r>
        <w:rPr>
          <w:rFonts w:ascii="Arial" w:hAnsi="Arial"/>
          <w:b/>
          <w:bCs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H</w:t>
      </w:r>
      <w:r w:rsidRPr="00B87C4E">
        <w:rPr>
          <w:rFonts w:ascii="Arial" w:hAnsi="Arial"/>
          <w:sz w:val="18"/>
          <w:szCs w:val="18"/>
        </w:rPr>
        <w:t>ydrofluoroalkane (propellant used in metered dose inhalers)</w:t>
      </w:r>
    </w:p>
    <w:p w14:paraId="3140282C" w14:textId="77777777" w:rsidR="00B87C4E" w:rsidRDefault="00B87C4E" w:rsidP="005B15B3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/>
          <w:bCs/>
          <w:sz w:val="18"/>
          <w:szCs w:val="18"/>
        </w:rPr>
      </w:pPr>
    </w:p>
    <w:p w14:paraId="1196CFD8" w14:textId="76C8B614" w:rsidR="00E50862" w:rsidRDefault="00E50862" w:rsidP="00B87C4E">
      <w:pPr>
        <w:shd w:val="clear" w:color="auto" w:fill="FFFFFF"/>
        <w:tabs>
          <w:tab w:val="left" w:pos="180"/>
          <w:tab w:val="left" w:pos="450"/>
        </w:tabs>
        <w:ind w:left="450" w:hanging="540"/>
        <w:rPr>
          <w:rFonts w:ascii="Arial" w:hAnsi="Arial"/>
          <w:bCs/>
          <w:sz w:val="18"/>
          <w:szCs w:val="18"/>
        </w:rPr>
      </w:pPr>
      <w:r w:rsidRPr="00B645C9">
        <w:rPr>
          <w:rFonts w:ascii="Arial" w:hAnsi="Arial"/>
          <w:b/>
          <w:bCs/>
          <w:sz w:val="18"/>
          <w:szCs w:val="18"/>
        </w:rPr>
        <w:t>PA</w:t>
      </w:r>
      <w:r w:rsidR="009F0526"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b/>
          <w:bCs/>
          <w:sz w:val="18"/>
          <w:szCs w:val="18"/>
        </w:rPr>
        <w:t xml:space="preserve"> </w:t>
      </w:r>
      <w:r w:rsidR="00B87C4E">
        <w:rPr>
          <w:rFonts w:ascii="Arial" w:hAnsi="Arial"/>
          <w:b/>
          <w:bCs/>
          <w:sz w:val="18"/>
          <w:szCs w:val="18"/>
        </w:rPr>
        <w:tab/>
      </w:r>
      <w:r>
        <w:rPr>
          <w:rFonts w:ascii="Arial" w:hAnsi="Arial"/>
          <w:bCs/>
          <w:sz w:val="18"/>
          <w:szCs w:val="18"/>
        </w:rPr>
        <w:t xml:space="preserve">Prior authorization is required. The prescriber must obtain prior authorization for the drug </w:t>
      </w:r>
      <w:r w:rsidR="00B87C4E">
        <w:rPr>
          <w:rFonts w:ascii="Arial" w:hAnsi="Arial"/>
          <w:bCs/>
          <w:sz w:val="18"/>
          <w:szCs w:val="18"/>
        </w:rPr>
        <w:t>for</w:t>
      </w:r>
      <w:r>
        <w:rPr>
          <w:rFonts w:ascii="Arial" w:hAnsi="Arial"/>
          <w:bCs/>
          <w:sz w:val="18"/>
          <w:szCs w:val="18"/>
        </w:rPr>
        <w:t xml:space="preserve"> the pharmacy to receive payment. </w:t>
      </w:r>
      <w:r w:rsidRPr="00B87C4E">
        <w:rPr>
          <w:rFonts w:ascii="Arial" w:hAnsi="Arial"/>
          <w:b/>
          <w:sz w:val="18"/>
          <w:szCs w:val="18"/>
        </w:rPr>
        <w:t>Note:</w:t>
      </w:r>
      <w:r>
        <w:rPr>
          <w:rFonts w:ascii="Arial" w:hAnsi="Arial"/>
          <w:bCs/>
          <w:sz w:val="18"/>
          <w:szCs w:val="18"/>
        </w:rPr>
        <w:t xml:space="preserve"> PA applies to both the brand-name and the FDA “A”-rated generic equivalent of listed product.</w:t>
      </w:r>
    </w:p>
    <w:p w14:paraId="61B0514E" w14:textId="77777777" w:rsidR="003240F1" w:rsidRDefault="003240F1" w:rsidP="005B15B3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</w:p>
    <w:p w14:paraId="4A40C99C" w14:textId="77777777" w:rsidR="00D66801" w:rsidRDefault="00D66801" w:rsidP="00212622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14:paraId="328346A1" w14:textId="77777777" w:rsidR="00D66801" w:rsidRDefault="00D66801" w:rsidP="00212622">
      <w:pPr>
        <w:shd w:val="clear" w:color="auto" w:fill="FFFFFF"/>
        <w:ind w:left="270" w:hanging="441"/>
        <w:rPr>
          <w:bCs/>
          <w:sz w:val="18"/>
          <w:szCs w:val="18"/>
        </w:rPr>
        <w:sectPr w:rsidR="00D66801" w:rsidSect="002F181E">
          <w:headerReference w:type="default" r:id="rId13"/>
          <w:footerReference w:type="default" r:id="rId14"/>
          <w:footnotePr>
            <w:pos w:val="beneathText"/>
          </w:footnotePr>
          <w:type w:val="continuous"/>
          <w:pgSz w:w="12240" w:h="15840" w:code="1"/>
          <w:pgMar w:top="360" w:right="907" w:bottom="432" w:left="907" w:header="720" w:footer="576" w:gutter="0"/>
          <w:cols w:num="2" w:sep="1" w:space="720"/>
          <w:docGrid w:linePitch="360"/>
          <w15:footnoteColumns w:val="1"/>
        </w:sectPr>
      </w:pPr>
    </w:p>
    <w:p w14:paraId="713969F9" w14:textId="77777777" w:rsidR="00A650DC" w:rsidRPr="001721D8" w:rsidRDefault="00A650DC" w:rsidP="00375713">
      <w:pPr>
        <w:tabs>
          <w:tab w:val="left" w:pos="1606"/>
        </w:tabs>
      </w:pPr>
    </w:p>
    <w:sectPr w:rsidR="00A650DC" w:rsidRPr="001721D8" w:rsidSect="002F181E">
      <w:type w:val="continuous"/>
      <w:pgSz w:w="12240" w:h="15840" w:code="1"/>
      <w:pgMar w:top="1267" w:right="346" w:bottom="288" w:left="907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03E2A" w14:textId="77777777" w:rsidR="002F181E" w:rsidRDefault="002F181E" w:rsidP="00492602">
      <w:r>
        <w:separator/>
      </w:r>
    </w:p>
  </w:endnote>
  <w:endnote w:type="continuationSeparator" w:id="0">
    <w:p w14:paraId="46859B10" w14:textId="77777777" w:rsidR="002F181E" w:rsidRDefault="002F181E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278A" w14:textId="77777777" w:rsidR="00637A67" w:rsidRDefault="006D3B5F" w:rsidP="006D3B5F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0B35B" w14:textId="77777777" w:rsidR="00637A67" w:rsidRDefault="00637A67">
    <w:pPr>
      <w:pStyle w:val="Footer"/>
    </w:pPr>
    <w:r>
      <w:t>[Type text]</w:t>
    </w:r>
  </w:p>
  <w:p w14:paraId="06CD7D62" w14:textId="77777777"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F0CE2" w14:textId="77777777" w:rsidR="00FE5811" w:rsidRDefault="00FE5811" w:rsidP="00FE5811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 </w:t>
    </w:r>
    <w:r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Pr="002D3600">
      <w:rPr>
        <w:rFonts w:ascii="Arial" w:hAnsi="Arial" w:cs="Arial"/>
        <w:iCs/>
        <w:sz w:val="18"/>
        <w:szCs w:val="18"/>
      </w:rPr>
      <w:t xml:space="preserve"> </w:t>
    </w:r>
    <w:r>
      <w:rPr>
        <w:rFonts w:ascii="Arial" w:hAnsi="Arial" w:cs="Arial"/>
        <w:iCs/>
        <w:sz w:val="18"/>
        <w:szCs w:val="18"/>
      </w:rPr>
      <w:t>to</w:t>
    </w:r>
  </w:p>
  <w:p w14:paraId="080F3C14" w14:textId="0F4FAACF" w:rsidR="00637A67" w:rsidRPr="00FE5811" w:rsidRDefault="00000000" w:rsidP="00FE5811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="00FE5811"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 w:rsidR="00FE5811">
      <w:rPr>
        <w:rFonts w:ascii="Arial" w:hAnsi="Arial" w:cs="Arial"/>
        <w:iCs/>
        <w:sz w:val="18"/>
        <w:szCs w:val="18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093B0" w14:textId="77777777" w:rsidR="002F181E" w:rsidRDefault="002F181E" w:rsidP="00492602">
      <w:r>
        <w:separator/>
      </w:r>
    </w:p>
  </w:footnote>
  <w:footnote w:type="continuationSeparator" w:id="0">
    <w:p w14:paraId="79A2A521" w14:textId="77777777" w:rsidR="002F181E" w:rsidRDefault="002F181E" w:rsidP="00492602">
      <w:r>
        <w:continuationSeparator/>
      </w:r>
    </w:p>
  </w:footnote>
  <w:footnote w:id="1">
    <w:p w14:paraId="6337B1D0" w14:textId="14E29864" w:rsidR="00B87C4E" w:rsidRDefault="00B87C4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C222C">
        <w:rPr>
          <w:rFonts w:ascii="Arial" w:hAnsi="Arial" w:cs="Arial"/>
        </w:rPr>
        <w:t xml:space="preserve">American Society of Hospital Pharmacists. </w:t>
      </w:r>
      <w:r w:rsidRPr="008C222C">
        <w:rPr>
          <w:rFonts w:ascii="Arial" w:hAnsi="Arial" w:cs="Arial"/>
          <w:i/>
          <w:iCs/>
        </w:rPr>
        <w:t>Drug Shortage Detail: Mometasone Furoate Oral Inhalers</w:t>
      </w:r>
      <w:r w:rsidRPr="008C222C">
        <w:rPr>
          <w:rFonts w:ascii="Arial" w:hAnsi="Arial" w:cs="Arial"/>
        </w:rPr>
        <w:t xml:space="preserve">. Accessed 4/8/24. Available from: </w:t>
      </w:r>
      <w:hyperlink r:id="rId1" w:history="1">
        <w:r w:rsidRPr="008C222C">
          <w:rPr>
            <w:rStyle w:val="Hyperlink"/>
            <w:rFonts w:ascii="Arial" w:hAnsi="Arial" w:cs="Arial"/>
          </w:rPr>
          <w:t>Drug Shortage Detail: Mometasone Furoate Oral Inhalers (ashp.org)</w:t>
        </w:r>
      </w:hyperlink>
      <w:r w:rsidRPr="008C222C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8CA5C" w14:textId="77777777" w:rsidR="00492602" w:rsidRDefault="00492602" w:rsidP="00492602">
    <w:pPr>
      <w:pStyle w:val="Header"/>
    </w:pPr>
  </w:p>
  <w:p w14:paraId="70381DC3" w14:textId="77777777" w:rsidR="00492602" w:rsidRDefault="004926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DEDF9" w14:textId="0B497235" w:rsidR="00492602" w:rsidRDefault="00492602" w:rsidP="006D3B5F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Number </w:t>
    </w:r>
    <w:r w:rsidR="00B87C4E" w:rsidRPr="00E549F8">
      <w:rPr>
        <w:color w:val="auto"/>
        <w:sz w:val="18"/>
        <w:szCs w:val="18"/>
      </w:rPr>
      <w:t>225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="005A57BA" w:rsidRPr="00EC1948">
      <w:rPr>
        <w:color w:val="auto"/>
        <w:sz w:val="18"/>
        <w:szCs w:val="18"/>
      </w:rPr>
      <w:fldChar w:fldCharType="begin"/>
    </w:r>
    <w:r w:rsidR="005A57BA" w:rsidRPr="00EC1948">
      <w:rPr>
        <w:color w:val="auto"/>
        <w:sz w:val="18"/>
        <w:szCs w:val="18"/>
      </w:rPr>
      <w:instrText xml:space="preserve"> PAGE   \* MERGEFORMAT </w:instrText>
    </w:r>
    <w:r w:rsidR="005A57BA" w:rsidRPr="00EC1948">
      <w:rPr>
        <w:color w:val="auto"/>
        <w:sz w:val="18"/>
        <w:szCs w:val="18"/>
      </w:rPr>
      <w:fldChar w:fldCharType="separate"/>
    </w:r>
    <w:r w:rsidR="001378CB">
      <w:rPr>
        <w:noProof/>
        <w:color w:val="auto"/>
        <w:sz w:val="18"/>
        <w:szCs w:val="18"/>
      </w:rPr>
      <w:t>2</w:t>
    </w:r>
    <w:r w:rsidR="005A57BA" w:rsidRPr="00EC1948">
      <w:rPr>
        <w:noProof/>
        <w:color w:val="auto"/>
        <w:sz w:val="18"/>
        <w:szCs w:val="18"/>
      </w:rPr>
      <w:fldChar w:fldCharType="end"/>
    </w:r>
    <w:r w:rsidR="005A57BA" w:rsidRPr="00EC1948">
      <w:rPr>
        <w:noProof/>
        <w:color w:val="auto"/>
        <w:sz w:val="18"/>
        <w:szCs w:val="18"/>
      </w:rPr>
      <w:t xml:space="preserve"> of </w:t>
    </w:r>
    <w:r w:rsidR="00375713"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607BC"/>
    <w:multiLevelType w:val="hybridMultilevel"/>
    <w:tmpl w:val="4E269E0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82787">
    <w:abstractNumId w:val="10"/>
  </w:num>
  <w:num w:numId="2" w16cid:durableId="678387703">
    <w:abstractNumId w:val="15"/>
  </w:num>
  <w:num w:numId="3" w16cid:durableId="171258805">
    <w:abstractNumId w:val="19"/>
  </w:num>
  <w:num w:numId="4" w16cid:durableId="933971704">
    <w:abstractNumId w:val="7"/>
  </w:num>
  <w:num w:numId="5" w16cid:durableId="1146894553">
    <w:abstractNumId w:val="9"/>
  </w:num>
  <w:num w:numId="6" w16cid:durableId="1099835229">
    <w:abstractNumId w:val="14"/>
  </w:num>
  <w:num w:numId="7" w16cid:durableId="1091773746">
    <w:abstractNumId w:val="20"/>
  </w:num>
  <w:num w:numId="8" w16cid:durableId="775977178">
    <w:abstractNumId w:val="2"/>
  </w:num>
  <w:num w:numId="9" w16cid:durableId="1192911353">
    <w:abstractNumId w:val="0"/>
  </w:num>
  <w:num w:numId="10" w16cid:durableId="1998994280">
    <w:abstractNumId w:val="17"/>
  </w:num>
  <w:num w:numId="11" w16cid:durableId="77529562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2849363">
    <w:abstractNumId w:val="4"/>
  </w:num>
  <w:num w:numId="13" w16cid:durableId="489909912">
    <w:abstractNumId w:val="19"/>
  </w:num>
  <w:num w:numId="14" w16cid:durableId="127771441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3933419">
    <w:abstractNumId w:val="14"/>
  </w:num>
  <w:num w:numId="16" w16cid:durableId="1632830456">
    <w:abstractNumId w:val="16"/>
  </w:num>
  <w:num w:numId="17" w16cid:durableId="1271858877">
    <w:abstractNumId w:val="1"/>
  </w:num>
  <w:num w:numId="18" w16cid:durableId="12856954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5621985">
    <w:abstractNumId w:val="5"/>
  </w:num>
  <w:num w:numId="20" w16cid:durableId="155609916">
    <w:abstractNumId w:val="3"/>
  </w:num>
  <w:num w:numId="21" w16cid:durableId="749011242">
    <w:abstractNumId w:val="8"/>
  </w:num>
  <w:num w:numId="22" w16cid:durableId="2135520725">
    <w:abstractNumId w:val="21"/>
  </w:num>
  <w:num w:numId="23" w16cid:durableId="1269894124">
    <w:abstractNumId w:val="22"/>
  </w:num>
  <w:num w:numId="24" w16cid:durableId="1534229008">
    <w:abstractNumId w:val="13"/>
  </w:num>
  <w:num w:numId="25" w16cid:durableId="480999597">
    <w:abstractNumId w:val="18"/>
  </w:num>
  <w:num w:numId="26" w16cid:durableId="502471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2450C"/>
    <w:rsid w:val="00054839"/>
    <w:rsid w:val="00061F50"/>
    <w:rsid w:val="000658A5"/>
    <w:rsid w:val="000713D3"/>
    <w:rsid w:val="00074014"/>
    <w:rsid w:val="00081E8E"/>
    <w:rsid w:val="000A6318"/>
    <w:rsid w:val="000D1502"/>
    <w:rsid w:val="000D5D52"/>
    <w:rsid w:val="00121394"/>
    <w:rsid w:val="00123D58"/>
    <w:rsid w:val="0012682D"/>
    <w:rsid w:val="001378CB"/>
    <w:rsid w:val="00137D3D"/>
    <w:rsid w:val="00140D08"/>
    <w:rsid w:val="00147437"/>
    <w:rsid w:val="00157A49"/>
    <w:rsid w:val="00171445"/>
    <w:rsid w:val="001721D8"/>
    <w:rsid w:val="0018357E"/>
    <w:rsid w:val="001864A9"/>
    <w:rsid w:val="001A125B"/>
    <w:rsid w:val="001C1481"/>
    <w:rsid w:val="001E779F"/>
    <w:rsid w:val="0021214A"/>
    <w:rsid w:val="00212477"/>
    <w:rsid w:val="00212622"/>
    <w:rsid w:val="002275AE"/>
    <w:rsid w:val="002509E9"/>
    <w:rsid w:val="00274F3E"/>
    <w:rsid w:val="00276F3A"/>
    <w:rsid w:val="00286CBE"/>
    <w:rsid w:val="00291397"/>
    <w:rsid w:val="002C7C67"/>
    <w:rsid w:val="002D390F"/>
    <w:rsid w:val="002D738C"/>
    <w:rsid w:val="002E2F9E"/>
    <w:rsid w:val="002F181E"/>
    <w:rsid w:val="002F459B"/>
    <w:rsid w:val="003152DA"/>
    <w:rsid w:val="003240F1"/>
    <w:rsid w:val="0033053B"/>
    <w:rsid w:val="00346BBD"/>
    <w:rsid w:val="00351497"/>
    <w:rsid w:val="00360067"/>
    <w:rsid w:val="00361733"/>
    <w:rsid w:val="0036343A"/>
    <w:rsid w:val="00372195"/>
    <w:rsid w:val="0037373E"/>
    <w:rsid w:val="00375713"/>
    <w:rsid w:val="00382054"/>
    <w:rsid w:val="003911FC"/>
    <w:rsid w:val="003B6839"/>
    <w:rsid w:val="003C45A1"/>
    <w:rsid w:val="003D3B27"/>
    <w:rsid w:val="003F533B"/>
    <w:rsid w:val="00447A5F"/>
    <w:rsid w:val="00456B5A"/>
    <w:rsid w:val="00457528"/>
    <w:rsid w:val="004664D3"/>
    <w:rsid w:val="00492602"/>
    <w:rsid w:val="0049423D"/>
    <w:rsid w:val="00494D38"/>
    <w:rsid w:val="004A3BAA"/>
    <w:rsid w:val="004A7395"/>
    <w:rsid w:val="004C1DAD"/>
    <w:rsid w:val="004D1BC7"/>
    <w:rsid w:val="004D20D7"/>
    <w:rsid w:val="004D79B2"/>
    <w:rsid w:val="004F5506"/>
    <w:rsid w:val="004F5612"/>
    <w:rsid w:val="005052D9"/>
    <w:rsid w:val="00516394"/>
    <w:rsid w:val="0052118E"/>
    <w:rsid w:val="00527F95"/>
    <w:rsid w:val="005314A6"/>
    <w:rsid w:val="005502E1"/>
    <w:rsid w:val="0055514F"/>
    <w:rsid w:val="0056481B"/>
    <w:rsid w:val="005651F7"/>
    <w:rsid w:val="0057156C"/>
    <w:rsid w:val="00571898"/>
    <w:rsid w:val="00574ECE"/>
    <w:rsid w:val="00574F07"/>
    <w:rsid w:val="0057528C"/>
    <w:rsid w:val="00581E50"/>
    <w:rsid w:val="005835F0"/>
    <w:rsid w:val="005842A0"/>
    <w:rsid w:val="005958DD"/>
    <w:rsid w:val="005A57BA"/>
    <w:rsid w:val="005B15B3"/>
    <w:rsid w:val="005D723D"/>
    <w:rsid w:val="005F2371"/>
    <w:rsid w:val="00623469"/>
    <w:rsid w:val="00634C49"/>
    <w:rsid w:val="00637A67"/>
    <w:rsid w:val="00644AAF"/>
    <w:rsid w:val="00650095"/>
    <w:rsid w:val="00651CA7"/>
    <w:rsid w:val="00656A01"/>
    <w:rsid w:val="00657D21"/>
    <w:rsid w:val="006615EC"/>
    <w:rsid w:val="00673F96"/>
    <w:rsid w:val="00674418"/>
    <w:rsid w:val="00674428"/>
    <w:rsid w:val="006753A6"/>
    <w:rsid w:val="00686C26"/>
    <w:rsid w:val="00690023"/>
    <w:rsid w:val="00696F48"/>
    <w:rsid w:val="0069772F"/>
    <w:rsid w:val="006A7D28"/>
    <w:rsid w:val="006D3B5F"/>
    <w:rsid w:val="006E0C20"/>
    <w:rsid w:val="006E22A3"/>
    <w:rsid w:val="006F35F9"/>
    <w:rsid w:val="00704F03"/>
    <w:rsid w:val="007319D7"/>
    <w:rsid w:val="00731FAF"/>
    <w:rsid w:val="007426BF"/>
    <w:rsid w:val="00760FDF"/>
    <w:rsid w:val="007757E7"/>
    <w:rsid w:val="00781D3B"/>
    <w:rsid w:val="007A038A"/>
    <w:rsid w:val="007A41F5"/>
    <w:rsid w:val="007B2F2D"/>
    <w:rsid w:val="007B4429"/>
    <w:rsid w:val="007B7425"/>
    <w:rsid w:val="007F5417"/>
    <w:rsid w:val="00804116"/>
    <w:rsid w:val="00812480"/>
    <w:rsid w:val="00816CE2"/>
    <w:rsid w:val="00821937"/>
    <w:rsid w:val="008340D0"/>
    <w:rsid w:val="008403CA"/>
    <w:rsid w:val="008474A5"/>
    <w:rsid w:val="0085395A"/>
    <w:rsid w:val="00853F8E"/>
    <w:rsid w:val="0086142C"/>
    <w:rsid w:val="00870F52"/>
    <w:rsid w:val="00872E7F"/>
    <w:rsid w:val="0087623A"/>
    <w:rsid w:val="00880FA9"/>
    <w:rsid w:val="008930F1"/>
    <w:rsid w:val="00893F45"/>
    <w:rsid w:val="008C222C"/>
    <w:rsid w:val="008C5414"/>
    <w:rsid w:val="008C66D8"/>
    <w:rsid w:val="008E4B33"/>
    <w:rsid w:val="008F0130"/>
    <w:rsid w:val="008F2E4C"/>
    <w:rsid w:val="00905C46"/>
    <w:rsid w:val="00906EEC"/>
    <w:rsid w:val="009166DF"/>
    <w:rsid w:val="009204C7"/>
    <w:rsid w:val="00922030"/>
    <w:rsid w:val="009365C7"/>
    <w:rsid w:val="0094076D"/>
    <w:rsid w:val="00941258"/>
    <w:rsid w:val="00942245"/>
    <w:rsid w:val="00956812"/>
    <w:rsid w:val="0095770E"/>
    <w:rsid w:val="009725E5"/>
    <w:rsid w:val="00974CFD"/>
    <w:rsid w:val="00981567"/>
    <w:rsid w:val="009C3981"/>
    <w:rsid w:val="009D1341"/>
    <w:rsid w:val="009D6D73"/>
    <w:rsid w:val="009D79C6"/>
    <w:rsid w:val="009F0440"/>
    <w:rsid w:val="009F0526"/>
    <w:rsid w:val="00A01DE3"/>
    <w:rsid w:val="00A06542"/>
    <w:rsid w:val="00A11371"/>
    <w:rsid w:val="00A120E1"/>
    <w:rsid w:val="00A31FAA"/>
    <w:rsid w:val="00A343A9"/>
    <w:rsid w:val="00A5239C"/>
    <w:rsid w:val="00A571F6"/>
    <w:rsid w:val="00A650DC"/>
    <w:rsid w:val="00A6764A"/>
    <w:rsid w:val="00A84255"/>
    <w:rsid w:val="00A921D2"/>
    <w:rsid w:val="00AC1AC7"/>
    <w:rsid w:val="00AD18B8"/>
    <w:rsid w:val="00AD33D5"/>
    <w:rsid w:val="00AE21FC"/>
    <w:rsid w:val="00B01BAA"/>
    <w:rsid w:val="00B07BD7"/>
    <w:rsid w:val="00B10600"/>
    <w:rsid w:val="00B13AA5"/>
    <w:rsid w:val="00B16880"/>
    <w:rsid w:val="00B3099B"/>
    <w:rsid w:val="00B40A71"/>
    <w:rsid w:val="00B503C7"/>
    <w:rsid w:val="00B54AB5"/>
    <w:rsid w:val="00B645C9"/>
    <w:rsid w:val="00B86F04"/>
    <w:rsid w:val="00B87C4E"/>
    <w:rsid w:val="00B92C96"/>
    <w:rsid w:val="00BA64D7"/>
    <w:rsid w:val="00BA68F0"/>
    <w:rsid w:val="00BD08CA"/>
    <w:rsid w:val="00BF0DF4"/>
    <w:rsid w:val="00C00CF2"/>
    <w:rsid w:val="00C15672"/>
    <w:rsid w:val="00C21680"/>
    <w:rsid w:val="00C31421"/>
    <w:rsid w:val="00C33753"/>
    <w:rsid w:val="00C35B94"/>
    <w:rsid w:val="00C559C9"/>
    <w:rsid w:val="00C82FA4"/>
    <w:rsid w:val="00CA0669"/>
    <w:rsid w:val="00CA1E7C"/>
    <w:rsid w:val="00CB0030"/>
    <w:rsid w:val="00CB7521"/>
    <w:rsid w:val="00CC57AC"/>
    <w:rsid w:val="00CC776C"/>
    <w:rsid w:val="00CD6D68"/>
    <w:rsid w:val="00CF2057"/>
    <w:rsid w:val="00D0584B"/>
    <w:rsid w:val="00D2695E"/>
    <w:rsid w:val="00D450C8"/>
    <w:rsid w:val="00D521FA"/>
    <w:rsid w:val="00D66801"/>
    <w:rsid w:val="00D779F2"/>
    <w:rsid w:val="00D81121"/>
    <w:rsid w:val="00D939D0"/>
    <w:rsid w:val="00DA6A55"/>
    <w:rsid w:val="00DE617E"/>
    <w:rsid w:val="00E06F7D"/>
    <w:rsid w:val="00E24139"/>
    <w:rsid w:val="00E3616D"/>
    <w:rsid w:val="00E40048"/>
    <w:rsid w:val="00E44EB0"/>
    <w:rsid w:val="00E50862"/>
    <w:rsid w:val="00E549F8"/>
    <w:rsid w:val="00E60ABB"/>
    <w:rsid w:val="00E62D91"/>
    <w:rsid w:val="00E67611"/>
    <w:rsid w:val="00E67713"/>
    <w:rsid w:val="00E72DFF"/>
    <w:rsid w:val="00E92E47"/>
    <w:rsid w:val="00E9576D"/>
    <w:rsid w:val="00EC08AC"/>
    <w:rsid w:val="00EC1948"/>
    <w:rsid w:val="00ED4639"/>
    <w:rsid w:val="00EE54D2"/>
    <w:rsid w:val="00EF7C8A"/>
    <w:rsid w:val="00F2514F"/>
    <w:rsid w:val="00F25E7F"/>
    <w:rsid w:val="00F274DE"/>
    <w:rsid w:val="00F6038A"/>
    <w:rsid w:val="00F643E6"/>
    <w:rsid w:val="00F76D69"/>
    <w:rsid w:val="00F9012C"/>
    <w:rsid w:val="00F9097E"/>
    <w:rsid w:val="00F93C6C"/>
    <w:rsid w:val="00FA022B"/>
    <w:rsid w:val="00FA5147"/>
    <w:rsid w:val="00FB0C11"/>
    <w:rsid w:val="00FB5301"/>
    <w:rsid w:val="00FD4894"/>
    <w:rsid w:val="00FE5811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7C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Hyperlink">
    <w:name w:val="Hyperlink"/>
    <w:basedOn w:val="DefaultParagraphFont"/>
    <w:unhideWhenUsed/>
    <w:rsid w:val="00FE58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23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8762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7623A"/>
  </w:style>
  <w:style w:type="character" w:styleId="FootnoteReference">
    <w:name w:val="footnote reference"/>
    <w:basedOn w:val="DefaultParagraphFont"/>
    <w:semiHidden/>
    <w:unhideWhenUsed/>
    <w:rsid w:val="0087623A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87623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7623A"/>
  </w:style>
  <w:style w:type="character" w:styleId="EndnoteReference">
    <w:name w:val="endnote reference"/>
    <w:basedOn w:val="DefaultParagraphFont"/>
    <w:semiHidden/>
    <w:unhideWhenUsed/>
    <w:rsid w:val="0087623A"/>
    <w:rPr>
      <w:vertAlign w:val="superscript"/>
    </w:rPr>
  </w:style>
  <w:style w:type="paragraph" w:styleId="Revision">
    <w:name w:val="Revision"/>
    <w:hidden/>
    <w:uiPriority w:val="99"/>
    <w:semiHidden/>
    <w:rsid w:val="00E40048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8C22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ss.gov/doc/pharmacy-facts-221-february-22-2024-0/downloa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shp.org/drug-shortages/current-shortages/drug-shortage-detail.aspx?id=1026&amp;loginreturnUrl=SSOCheckOn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5BC3F-4FDF-49AF-86C5-B2B9F468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2053</Characters>
  <Application>Microsoft Office Word</Application>
  <DocSecurity>0</DocSecurity>
  <Lines>513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2024-04-11T14:26:00Z</dcterms:created>
  <dcterms:modified xsi:type="dcterms:W3CDTF">2024-04-11T14:26:00Z</dcterms:modified>
</cp:coreProperties>
</file>