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B2D78" w14:textId="77777777" w:rsidR="007D62EC" w:rsidRPr="00445022" w:rsidRDefault="007D62EC" w:rsidP="007D62EC">
      <w:pPr>
        <w:rPr>
          <w:rFonts w:ascii="Verdana" w:hAnsi="Verdana"/>
          <w:b/>
        </w:rPr>
      </w:pPr>
      <w:r w:rsidRPr="00445022">
        <w:rPr>
          <w:rFonts w:ascii="Verdana" w:hAnsi="Verdana"/>
          <w:b/>
        </w:rPr>
        <w:t>Phase II Inspection and Investigation Outline</w:t>
      </w:r>
    </w:p>
    <w:p w14:paraId="7ECC3120" w14:textId="77777777" w:rsidR="007D62EC" w:rsidRPr="00445022" w:rsidRDefault="007D62EC" w:rsidP="007D62EC">
      <w:pPr>
        <w:rPr>
          <w:rFonts w:ascii="Verdana" w:hAnsi="Verdana"/>
          <w:sz w:val="20"/>
          <w:szCs w:val="20"/>
        </w:rPr>
      </w:pPr>
    </w:p>
    <w:p w14:paraId="7A85A556" w14:textId="77777777" w:rsidR="007D62EC" w:rsidRPr="00445022" w:rsidRDefault="007D62EC" w:rsidP="007D62EC">
      <w:pPr>
        <w:rPr>
          <w:rFonts w:ascii="Verdana" w:hAnsi="Verdana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9097"/>
      </w:tblGrid>
      <w:tr w:rsidR="007D62EC" w:rsidRPr="003114E7" w14:paraId="0442DD55" w14:textId="77777777" w:rsidTr="0048563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D93D" w14:textId="77777777" w:rsidR="007D62EC" w:rsidRPr="003114E7" w:rsidRDefault="007D62EC" w:rsidP="0048563E">
            <w:pPr>
              <w:spacing w:before="120" w:after="120"/>
              <w:rPr>
                <w:rFonts w:ascii="Verdana" w:hAnsi="Verdana"/>
                <w:b/>
              </w:rPr>
            </w:pPr>
            <w:r w:rsidRPr="003114E7">
              <w:rPr>
                <w:rFonts w:ascii="Verdana" w:hAnsi="Verdana"/>
                <w:b/>
              </w:rPr>
              <w:t>I.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EE2E2" w14:textId="77777777" w:rsidR="007D62EC" w:rsidRPr="003114E7" w:rsidRDefault="007D62EC" w:rsidP="0048563E">
            <w:pPr>
              <w:spacing w:before="120" w:after="120"/>
              <w:rPr>
                <w:rFonts w:ascii="Verdana" w:hAnsi="Verdana"/>
                <w:b/>
              </w:rPr>
            </w:pPr>
            <w:r w:rsidRPr="003114E7">
              <w:rPr>
                <w:rFonts w:ascii="Verdana" w:hAnsi="Verdana"/>
                <w:b/>
              </w:rPr>
              <w:t>Review of existing information………………………………………….</w:t>
            </w:r>
          </w:p>
        </w:tc>
      </w:tr>
      <w:tr w:rsidR="007D62EC" w:rsidRPr="003114E7" w14:paraId="6A723C20" w14:textId="77777777" w:rsidTr="0048563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1C891" w14:textId="77777777" w:rsidR="007D62EC" w:rsidRPr="003114E7" w:rsidRDefault="007D62EC" w:rsidP="0048563E">
            <w:pPr>
              <w:spacing w:before="120" w:after="120"/>
              <w:rPr>
                <w:rFonts w:ascii="Verdana" w:hAnsi="Verdana"/>
                <w:b/>
              </w:rPr>
            </w:pPr>
            <w:r w:rsidRPr="003114E7">
              <w:rPr>
                <w:rFonts w:ascii="Verdana" w:hAnsi="Verdana"/>
                <w:b/>
              </w:rPr>
              <w:t>II.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82F7A" w14:textId="77777777" w:rsidR="007D62EC" w:rsidRPr="003114E7" w:rsidRDefault="007D62EC" w:rsidP="0048563E">
            <w:pPr>
              <w:spacing w:before="120" w:after="120"/>
              <w:rPr>
                <w:rFonts w:ascii="Verdana" w:hAnsi="Verdana"/>
                <w:b/>
              </w:rPr>
            </w:pPr>
            <w:r w:rsidRPr="003114E7">
              <w:rPr>
                <w:rFonts w:ascii="Verdana" w:hAnsi="Verdana"/>
                <w:b/>
              </w:rPr>
              <w:t>Updated Detailed Phase I surface inspection in compliance with Office of Dam Safety Phase I Inspection format………………………………………………</w:t>
            </w:r>
          </w:p>
        </w:tc>
      </w:tr>
      <w:tr w:rsidR="007D62EC" w:rsidRPr="003114E7" w14:paraId="13747043" w14:textId="77777777" w:rsidTr="0048563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8B8A" w14:textId="77777777" w:rsidR="007D62EC" w:rsidRPr="003114E7" w:rsidRDefault="007D62EC" w:rsidP="0048563E">
            <w:pPr>
              <w:spacing w:before="120" w:after="120"/>
              <w:rPr>
                <w:rFonts w:ascii="Verdana" w:hAnsi="Verdana"/>
                <w:b/>
              </w:rPr>
            </w:pPr>
            <w:smartTag w:uri="urn:schemas-microsoft-com:office:smarttags" w:element="stockticker">
              <w:r w:rsidRPr="003114E7">
                <w:rPr>
                  <w:rFonts w:ascii="Verdana" w:hAnsi="Verdana"/>
                  <w:b/>
                </w:rPr>
                <w:t>III</w:t>
              </w:r>
            </w:smartTag>
            <w:r w:rsidRPr="003114E7">
              <w:rPr>
                <w:rFonts w:ascii="Verdana" w:hAnsi="Verdana"/>
                <w:b/>
              </w:rPr>
              <w:t>.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B06E6" w14:textId="77777777" w:rsidR="007D62EC" w:rsidRPr="003114E7" w:rsidRDefault="007D62EC" w:rsidP="0048563E">
            <w:pPr>
              <w:spacing w:before="120" w:after="120"/>
              <w:rPr>
                <w:rFonts w:ascii="Verdana" w:hAnsi="Verdana"/>
                <w:b/>
              </w:rPr>
            </w:pPr>
            <w:r w:rsidRPr="003114E7">
              <w:rPr>
                <w:rFonts w:ascii="Verdana" w:hAnsi="Verdana"/>
                <w:b/>
              </w:rPr>
              <w:t>Subsurface Investigations – borings, sampling, analysis……………....</w:t>
            </w:r>
          </w:p>
        </w:tc>
      </w:tr>
      <w:tr w:rsidR="007D62EC" w:rsidRPr="003114E7" w14:paraId="5D0257B0" w14:textId="77777777" w:rsidTr="0048563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3717C" w14:textId="77777777" w:rsidR="007D62EC" w:rsidRPr="003114E7" w:rsidRDefault="007D62EC" w:rsidP="0048563E">
            <w:pPr>
              <w:spacing w:before="120" w:after="120"/>
              <w:rPr>
                <w:rFonts w:ascii="Verdana" w:hAnsi="Verdana"/>
                <w:b/>
              </w:rPr>
            </w:pPr>
            <w:r w:rsidRPr="003114E7">
              <w:rPr>
                <w:rFonts w:ascii="Verdana" w:hAnsi="Verdana"/>
                <w:b/>
              </w:rPr>
              <w:t>IV.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59643" w14:textId="77777777" w:rsidR="007D62EC" w:rsidRPr="003114E7" w:rsidRDefault="007D62EC" w:rsidP="0048563E">
            <w:pPr>
              <w:spacing w:before="120" w:after="120"/>
              <w:rPr>
                <w:rFonts w:ascii="Verdana" w:hAnsi="Verdana"/>
                <w:b/>
              </w:rPr>
            </w:pPr>
            <w:r w:rsidRPr="003114E7">
              <w:rPr>
                <w:rFonts w:ascii="Verdana" w:hAnsi="Verdana"/>
                <w:b/>
              </w:rPr>
              <w:t>Topographic Survey, wetlands flagging/delineation, of sufficient detail to support not only the Phase II effort, but sufficient for the future implementation of design phase…………………………………………………</w:t>
            </w:r>
            <w:proofErr w:type="gramStart"/>
            <w:r w:rsidRPr="003114E7">
              <w:rPr>
                <w:rFonts w:ascii="Verdana" w:hAnsi="Verdana"/>
                <w:b/>
              </w:rPr>
              <w:t>…..</w:t>
            </w:r>
            <w:proofErr w:type="gramEnd"/>
          </w:p>
        </w:tc>
      </w:tr>
      <w:tr w:rsidR="007D62EC" w:rsidRPr="003114E7" w14:paraId="4A1B3A1C" w14:textId="77777777" w:rsidTr="0048563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AE27D" w14:textId="77777777" w:rsidR="007D62EC" w:rsidRPr="003114E7" w:rsidRDefault="007D62EC" w:rsidP="0048563E">
            <w:pPr>
              <w:spacing w:before="120" w:after="120"/>
              <w:rPr>
                <w:rFonts w:ascii="Verdana" w:hAnsi="Verdana"/>
                <w:b/>
              </w:rPr>
            </w:pPr>
            <w:r w:rsidRPr="003114E7">
              <w:rPr>
                <w:rFonts w:ascii="Verdana" w:hAnsi="Verdana"/>
                <w:b/>
              </w:rPr>
              <w:t>V.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B04C" w14:textId="77777777" w:rsidR="007D62EC" w:rsidRPr="003114E7" w:rsidRDefault="007D62EC" w:rsidP="0048563E">
            <w:pPr>
              <w:spacing w:before="120" w:after="120"/>
              <w:rPr>
                <w:rFonts w:ascii="Verdana" w:hAnsi="Verdana"/>
                <w:b/>
              </w:rPr>
            </w:pPr>
            <w:r w:rsidRPr="003114E7">
              <w:rPr>
                <w:rFonts w:ascii="Verdana" w:hAnsi="Verdana"/>
                <w:b/>
              </w:rPr>
              <w:t>Stability and seepage analyses – Seismic and static stability evaluation of dam (upstream and downstream slopes, internal materials), seepage potential, internal erosion potential, piping potential……………….</w:t>
            </w:r>
          </w:p>
        </w:tc>
      </w:tr>
      <w:tr w:rsidR="007D62EC" w:rsidRPr="003114E7" w14:paraId="0B60E91E" w14:textId="77777777" w:rsidTr="0048563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3099" w14:textId="77777777" w:rsidR="007D62EC" w:rsidRPr="003114E7" w:rsidRDefault="007D62EC" w:rsidP="0048563E">
            <w:pPr>
              <w:spacing w:before="120" w:after="120"/>
              <w:rPr>
                <w:rFonts w:ascii="Verdana" w:hAnsi="Verdana"/>
                <w:b/>
              </w:rPr>
            </w:pPr>
            <w:r w:rsidRPr="003114E7">
              <w:rPr>
                <w:rFonts w:ascii="Verdana" w:hAnsi="Verdana"/>
                <w:b/>
              </w:rPr>
              <w:t>VI.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0AB1" w14:textId="77777777" w:rsidR="007D62EC" w:rsidRPr="003114E7" w:rsidRDefault="007D62EC" w:rsidP="0048563E">
            <w:pPr>
              <w:spacing w:before="120" w:after="120"/>
              <w:rPr>
                <w:rFonts w:ascii="Verdana" w:hAnsi="Verdana"/>
                <w:b/>
              </w:rPr>
            </w:pPr>
            <w:r w:rsidRPr="003114E7">
              <w:rPr>
                <w:rFonts w:ascii="Verdana" w:hAnsi="Verdana"/>
                <w:b/>
              </w:rPr>
              <w:t>Hydrologic/Hydraulic Analysis and spillway inadequacy resolution………………………………………….</w:t>
            </w:r>
          </w:p>
        </w:tc>
      </w:tr>
      <w:tr w:rsidR="007D62EC" w:rsidRPr="003114E7" w14:paraId="7ED9C293" w14:textId="77777777" w:rsidTr="0048563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DBF2" w14:textId="77777777" w:rsidR="007D62EC" w:rsidRPr="003114E7" w:rsidRDefault="007D62EC" w:rsidP="0048563E">
            <w:pPr>
              <w:spacing w:before="120" w:after="120"/>
              <w:rPr>
                <w:rFonts w:ascii="Verdana" w:hAnsi="Verdana"/>
                <w:b/>
              </w:rPr>
            </w:pPr>
            <w:smartTag w:uri="urn:schemas-microsoft-com:office:smarttags" w:element="stockticker">
              <w:r w:rsidRPr="003114E7">
                <w:rPr>
                  <w:rFonts w:ascii="Verdana" w:hAnsi="Verdana"/>
                  <w:b/>
                </w:rPr>
                <w:t>VII</w:t>
              </w:r>
            </w:smartTag>
            <w:r w:rsidRPr="003114E7">
              <w:rPr>
                <w:rFonts w:ascii="Verdana" w:hAnsi="Verdana"/>
                <w:b/>
              </w:rPr>
              <w:t>.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A7A8" w14:textId="77777777" w:rsidR="007D62EC" w:rsidRPr="003114E7" w:rsidRDefault="007D62EC" w:rsidP="0048563E">
            <w:pPr>
              <w:spacing w:before="120" w:after="120"/>
              <w:rPr>
                <w:rFonts w:ascii="Verdana" w:hAnsi="Verdana"/>
                <w:b/>
              </w:rPr>
            </w:pPr>
            <w:r w:rsidRPr="003114E7">
              <w:rPr>
                <w:rFonts w:ascii="Verdana" w:hAnsi="Verdana"/>
                <w:b/>
              </w:rPr>
              <w:t>Alternatives analysis and presentation of conceptual designs and associated estimated design, permitting and construction costs to bring the dam structure into compliance with Chapter 253 Section 44-48 and 302 CMR 10.00 Dam Safety Regulations by either executing selected repair plan or breach plan…………………..</w:t>
            </w:r>
          </w:p>
        </w:tc>
      </w:tr>
      <w:tr w:rsidR="007D62EC" w:rsidRPr="003114E7" w14:paraId="51ADAA0B" w14:textId="77777777" w:rsidTr="0048563E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A8CD9" w14:textId="77777777" w:rsidR="007D62EC" w:rsidRPr="003114E7" w:rsidRDefault="007D62EC" w:rsidP="0048563E">
            <w:pPr>
              <w:spacing w:before="120" w:after="120"/>
              <w:rPr>
                <w:rFonts w:ascii="Verdana" w:hAnsi="Verdana"/>
                <w:b/>
              </w:rPr>
            </w:pPr>
            <w:r w:rsidRPr="003114E7">
              <w:rPr>
                <w:rFonts w:ascii="Verdana" w:hAnsi="Verdana"/>
                <w:b/>
              </w:rPr>
              <w:t>VIII.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15A8" w14:textId="77777777" w:rsidR="007D62EC" w:rsidRPr="003114E7" w:rsidRDefault="007D62EC" w:rsidP="0048563E">
            <w:pPr>
              <w:spacing w:before="120" w:after="120"/>
              <w:rPr>
                <w:rFonts w:ascii="Verdana" w:hAnsi="Verdana"/>
                <w:b/>
              </w:rPr>
            </w:pPr>
            <w:r w:rsidRPr="003114E7">
              <w:rPr>
                <w:rFonts w:ascii="Verdana" w:hAnsi="Verdana"/>
                <w:b/>
              </w:rPr>
              <w:t>Final Report Presented to the Office of Dam Safety………………………………………………………………</w:t>
            </w:r>
          </w:p>
        </w:tc>
      </w:tr>
    </w:tbl>
    <w:p w14:paraId="0E615AF0" w14:textId="77777777" w:rsidR="007D62EC" w:rsidRPr="00445022" w:rsidRDefault="007D62EC" w:rsidP="007D62EC"/>
    <w:sectPr w:rsidR="007D62EC" w:rsidRPr="0044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EC"/>
    <w:rsid w:val="007D62EC"/>
    <w:rsid w:val="0084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9936CDF"/>
  <w15:chartTrackingRefBased/>
  <w15:docId w15:val="{55B53199-2A46-4423-9B6B-EB3ADC92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Caruso, Emily (DCR)</dc:creator>
  <cp:keywords/>
  <dc:description/>
  <cp:lastModifiedBy>Caruso, Emily (DCR)</cp:lastModifiedBy>
  <cp:revision>1</cp:revision>
  <dcterms:created xsi:type="dcterms:W3CDTF">2021-06-17T14:43:00Z</dcterms:created>
  <dcterms:modified xsi:type="dcterms:W3CDTF">2021-06-17T14:43:00Z</dcterms:modified>
</cp:coreProperties>
</file>