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63495"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 xml:space="preserve">[NOTE: Information in brackets must be filled in by the LHA.] </w:t>
      </w:r>
    </w:p>
    <w:p w14:paraId="76CC1E8E" w14:textId="77777777" w:rsidR="005D7D97" w:rsidRDefault="005D7D97" w:rsidP="005D7D97">
      <w:pPr>
        <w:jc w:val="center"/>
        <w:rPr>
          <w:rFonts w:ascii="Times New Roman" w:hAnsi="Times New Roman" w:cs="Times New Roman"/>
        </w:rPr>
      </w:pPr>
    </w:p>
    <w:p w14:paraId="0FBD130B" w14:textId="77777777" w:rsidR="005D7D97" w:rsidRPr="003E00CB" w:rsidRDefault="005D7D97" w:rsidP="005D7D97">
      <w:pPr>
        <w:jc w:val="center"/>
        <w:rPr>
          <w:rFonts w:ascii="Times New Roman" w:hAnsi="Times New Roman" w:cs="Times New Roman"/>
        </w:rPr>
      </w:pPr>
      <w:r w:rsidRPr="00623D18">
        <w:rPr>
          <w:rFonts w:ascii="Times New Roman" w:hAnsi="Times New Roman" w:cs="Times New Roman"/>
          <w:b/>
          <w:bCs/>
        </w:rPr>
        <w:t>[XXXX]</w:t>
      </w:r>
      <w:r w:rsidRPr="003E00CB">
        <w:rPr>
          <w:rFonts w:ascii="Times New Roman" w:hAnsi="Times New Roman" w:cs="Times New Roman"/>
        </w:rPr>
        <w:t xml:space="preserve"> HOUSING AUTHORITY LANGUAGE ACCESS PLAN</w:t>
      </w:r>
    </w:p>
    <w:p w14:paraId="63903E5F" w14:textId="77777777" w:rsidR="005D7D97" w:rsidRPr="003E00CB" w:rsidRDefault="005D7D97" w:rsidP="005D7D97">
      <w:pPr>
        <w:rPr>
          <w:rFonts w:ascii="Times New Roman" w:hAnsi="Times New Roman" w:cs="Times New Roman"/>
        </w:rPr>
      </w:pPr>
    </w:p>
    <w:p w14:paraId="2FB5B740" w14:textId="77777777" w:rsidR="005D7D97" w:rsidRDefault="005D7D97" w:rsidP="005D7D97">
      <w:pPr>
        <w:rPr>
          <w:rFonts w:ascii="Times New Roman" w:hAnsi="Times New Roman" w:cs="Times New Roman"/>
          <w:b/>
          <w:bCs/>
        </w:rPr>
      </w:pPr>
      <w:r w:rsidRPr="00746EB7">
        <w:rPr>
          <w:rFonts w:ascii="Times New Roman" w:hAnsi="Times New Roman" w:cs="Times New Roman"/>
          <w:b/>
          <w:bCs/>
        </w:rPr>
        <w:t xml:space="preserve">I. </w:t>
      </w:r>
      <w:r w:rsidRPr="00714CCF">
        <w:rPr>
          <w:rFonts w:ascii="Times New Roman" w:hAnsi="Times New Roman" w:cs="Times New Roman"/>
          <w:b/>
          <w:bCs/>
          <w:u w:val="single"/>
        </w:rPr>
        <w:t>INTRODUCTION</w:t>
      </w:r>
    </w:p>
    <w:p w14:paraId="6943EBF0" w14:textId="77777777" w:rsidR="005D7D97" w:rsidRPr="00746EB7" w:rsidRDefault="005D7D97" w:rsidP="005D7D97">
      <w:pPr>
        <w:rPr>
          <w:rFonts w:ascii="Times New Roman" w:hAnsi="Times New Roman" w:cs="Times New Roman"/>
          <w:b/>
          <w:bCs/>
        </w:rPr>
      </w:pPr>
    </w:p>
    <w:p w14:paraId="6DBF4049" w14:textId="77777777" w:rsidR="005D7D97" w:rsidRDefault="005D7D97" w:rsidP="005D7D97">
      <w:pPr>
        <w:rPr>
          <w:rFonts w:ascii="Times New Roman" w:hAnsi="Times New Roman" w:cs="Times New Roman"/>
        </w:rPr>
      </w:pPr>
      <w:r w:rsidRPr="003E00CB">
        <w:rPr>
          <w:rFonts w:ascii="Times New Roman" w:hAnsi="Times New Roman" w:cs="Times New Roman"/>
        </w:rPr>
        <w:t xml:space="preserve">The </w:t>
      </w:r>
      <w:r w:rsidRPr="00623D18">
        <w:rPr>
          <w:rFonts w:ascii="Times New Roman" w:hAnsi="Times New Roman" w:cs="Times New Roman"/>
          <w:b/>
          <w:bCs/>
        </w:rPr>
        <w:t>[XXXX]</w:t>
      </w:r>
      <w:r w:rsidRPr="003E00CB">
        <w:rPr>
          <w:rFonts w:ascii="Times New Roman" w:hAnsi="Times New Roman" w:cs="Times New Roman"/>
        </w:rPr>
        <w:t xml:space="preserve"> Housing Authority (“</w:t>
      </w:r>
      <w:r>
        <w:rPr>
          <w:rFonts w:ascii="Times New Roman" w:hAnsi="Times New Roman" w:cs="Times New Roman"/>
        </w:rPr>
        <w:t>LH</w:t>
      </w:r>
      <w:r w:rsidRPr="003E00CB">
        <w:rPr>
          <w:rFonts w:ascii="Times New Roman" w:hAnsi="Times New Roman" w:cs="Times New Roman"/>
        </w:rPr>
        <w:t xml:space="preserve">A”) is committed to ensuring equal access to its programs and services by all residents, regardless of primary language spoken. </w:t>
      </w:r>
    </w:p>
    <w:p w14:paraId="5D121226" w14:textId="77777777" w:rsidR="005D7D97" w:rsidRDefault="005D7D97" w:rsidP="005D7D97">
      <w:pPr>
        <w:rPr>
          <w:rFonts w:ascii="Times New Roman" w:hAnsi="Times New Roman" w:cs="Times New Roman"/>
        </w:rPr>
      </w:pPr>
    </w:p>
    <w:p w14:paraId="194F2FB9" w14:textId="77777777" w:rsidR="005D7D97" w:rsidRDefault="005D7D97" w:rsidP="005D7D97">
      <w:pPr>
        <w:rPr>
          <w:rFonts w:ascii="Times New Roman" w:hAnsi="Times New Roman" w:cs="Times New Roman"/>
        </w:rPr>
      </w:pPr>
      <w:r>
        <w:rPr>
          <w:rFonts w:ascii="Times New Roman" w:hAnsi="Times New Roman" w:cs="Times New Roman"/>
        </w:rPr>
        <w:t xml:space="preserve">Pursuant to </w:t>
      </w:r>
      <w:hyperlink r:id="rId10">
        <w:r w:rsidRPr="00CD7C33">
          <w:rPr>
            <w:rStyle w:val="Hyperlink"/>
            <w:rFonts w:ascii="Times New Roman" w:hAnsi="Times New Roman" w:cs="Times New Roman"/>
          </w:rPr>
          <w:t>760 CMR 4.02(1)(e)</w:t>
        </w:r>
      </w:hyperlink>
      <w:r>
        <w:rPr>
          <w:rStyle w:val="Hyperlink"/>
          <w:rFonts w:ascii="Times New Roman" w:hAnsi="Times New Roman" w:cs="Times New Roman"/>
        </w:rPr>
        <w:t>,</w:t>
      </w:r>
      <w:r w:rsidRPr="00CD7C33">
        <w:rPr>
          <w:rFonts w:ascii="Times New Roman" w:hAnsi="Times New Roman" w:cs="Times New Roman"/>
        </w:rPr>
        <w:t xml:space="preserve"> Massachusetts Local Housing Authorities </w:t>
      </w:r>
      <w:r>
        <w:rPr>
          <w:rFonts w:ascii="Times New Roman" w:hAnsi="Times New Roman" w:cs="Times New Roman"/>
        </w:rPr>
        <w:t xml:space="preserve">must </w:t>
      </w:r>
      <w:r w:rsidRPr="00CD7C33">
        <w:rPr>
          <w:rFonts w:ascii="Times New Roman" w:hAnsi="Times New Roman" w:cs="Times New Roman"/>
        </w:rPr>
        <w:t>adopt and enforce a Language Access Plan (“LAP”) regardless of whether they receive federal funds.</w:t>
      </w:r>
      <w:r>
        <w:rPr>
          <w:rFonts w:ascii="Times New Roman" w:hAnsi="Times New Roman" w:cs="Times New Roman"/>
        </w:rPr>
        <w:t xml:space="preserve">  DHCD has provided “DHCD LAP Guidance to Program Administering Entities” as an appendix to its Language Access Plan, most recently in 2017.</w:t>
      </w:r>
      <w:r>
        <w:rPr>
          <w:rStyle w:val="FootnoteReference"/>
          <w:rFonts w:ascii="Times New Roman" w:hAnsi="Times New Roman" w:cs="Times New Roman"/>
        </w:rPr>
        <w:footnoteReference w:id="1"/>
      </w:r>
      <w:r>
        <w:rPr>
          <w:rFonts w:ascii="Times New Roman" w:hAnsi="Times New Roman" w:cs="Times New Roman"/>
        </w:rPr>
        <w:t xml:space="preserve">  </w:t>
      </w:r>
    </w:p>
    <w:p w14:paraId="0DE67F9C" w14:textId="77777777" w:rsidR="005D7D97" w:rsidRDefault="005D7D97" w:rsidP="005D7D97">
      <w:pPr>
        <w:rPr>
          <w:rFonts w:ascii="Times New Roman" w:hAnsi="Times New Roman" w:cs="Times New Roman"/>
        </w:rPr>
      </w:pPr>
    </w:p>
    <w:p w14:paraId="5EBA4E60" w14:textId="77777777" w:rsidR="005D7D97" w:rsidRPr="003E00CB" w:rsidRDefault="000B74A3" w:rsidP="005D7D97">
      <w:pPr>
        <w:rPr>
          <w:rFonts w:ascii="Times New Roman" w:hAnsi="Times New Roman" w:cs="Times New Roman"/>
        </w:rPr>
      </w:pPr>
      <w:hyperlink r:id="rId11" w:history="1">
        <w:r w:rsidR="005D7D97" w:rsidRPr="00746EB7">
          <w:rPr>
            <w:rStyle w:val="Hyperlink"/>
            <w:rFonts w:ascii="Times New Roman" w:hAnsi="Times New Roman" w:cs="Times New Roman"/>
          </w:rPr>
          <w:t>Title VI of the Civil Rights Act of 1964</w:t>
        </w:r>
      </w:hyperlink>
      <w:r w:rsidR="005D7D97">
        <w:rPr>
          <w:rFonts w:ascii="Times New Roman" w:hAnsi="Times New Roman" w:cs="Times New Roman"/>
        </w:rPr>
        <w:t xml:space="preserve"> (“Title VI”) also requires</w:t>
      </w:r>
      <w:r w:rsidR="005D7D97" w:rsidRPr="003E00CB">
        <w:rPr>
          <w:rFonts w:ascii="Times New Roman" w:hAnsi="Times New Roman" w:cs="Times New Roman"/>
        </w:rPr>
        <w:t xml:space="preserve"> recipients of federal financial assistance to take reasonable steps</w:t>
      </w:r>
      <w:r w:rsidR="005D7D97">
        <w:rPr>
          <w:rFonts w:ascii="Times New Roman" w:hAnsi="Times New Roman" w:cs="Times New Roman"/>
        </w:rPr>
        <w:t xml:space="preserve"> </w:t>
      </w:r>
      <w:r w:rsidR="005D7D97" w:rsidRPr="003E00CB">
        <w:rPr>
          <w:rFonts w:ascii="Times New Roman" w:hAnsi="Times New Roman" w:cs="Times New Roman"/>
        </w:rPr>
        <w:t xml:space="preserve">to ensure meaningful access to their programs and services by </w:t>
      </w:r>
      <w:r w:rsidR="005D7D97">
        <w:rPr>
          <w:rFonts w:ascii="Times New Roman" w:hAnsi="Times New Roman" w:cs="Times New Roman"/>
        </w:rPr>
        <w:t xml:space="preserve">individuals with </w:t>
      </w:r>
      <w:r w:rsidR="005D7D97" w:rsidRPr="003E00CB">
        <w:rPr>
          <w:rFonts w:ascii="Times New Roman" w:hAnsi="Times New Roman" w:cs="Times New Roman"/>
        </w:rPr>
        <w:t>Limited English Proficien</w:t>
      </w:r>
      <w:r w:rsidR="005D7D97">
        <w:rPr>
          <w:rFonts w:ascii="Times New Roman" w:hAnsi="Times New Roman" w:cs="Times New Roman"/>
        </w:rPr>
        <w:t xml:space="preserve">cy </w:t>
      </w:r>
      <w:r w:rsidR="005D7D97" w:rsidRPr="003E00CB">
        <w:rPr>
          <w:rFonts w:ascii="Times New Roman" w:hAnsi="Times New Roman" w:cs="Times New Roman"/>
        </w:rPr>
        <w:t>(</w:t>
      </w:r>
      <w:r w:rsidR="005D7D97">
        <w:rPr>
          <w:rFonts w:ascii="Times New Roman" w:hAnsi="Times New Roman" w:cs="Times New Roman"/>
        </w:rPr>
        <w:t>“</w:t>
      </w:r>
      <w:r w:rsidR="005D7D97" w:rsidRPr="003E00CB">
        <w:rPr>
          <w:rFonts w:ascii="Times New Roman" w:hAnsi="Times New Roman" w:cs="Times New Roman"/>
        </w:rPr>
        <w:t>LEP</w:t>
      </w:r>
      <w:r w:rsidR="005D7D97">
        <w:rPr>
          <w:rFonts w:ascii="Times New Roman" w:hAnsi="Times New Roman" w:cs="Times New Roman"/>
        </w:rPr>
        <w:t>”</w:t>
      </w:r>
      <w:r w:rsidR="005D7D97" w:rsidRPr="003E00CB">
        <w:rPr>
          <w:rFonts w:ascii="Times New Roman" w:hAnsi="Times New Roman" w:cs="Times New Roman"/>
        </w:rPr>
        <w:t xml:space="preserve">). </w:t>
      </w:r>
      <w:r w:rsidR="005D7D97">
        <w:rPr>
          <w:rFonts w:ascii="Times New Roman" w:hAnsi="Times New Roman" w:cs="Times New Roman"/>
        </w:rPr>
        <w:t xml:space="preserve"> </w:t>
      </w:r>
      <w:r w:rsidR="005D7D97" w:rsidRPr="003E00CB">
        <w:rPr>
          <w:rFonts w:ascii="Times New Roman" w:hAnsi="Times New Roman" w:cs="Times New Roman"/>
        </w:rPr>
        <w:t xml:space="preserve">Persons who do not speak English as their primary language and who have a limited ability to read, write, or understand English </w:t>
      </w:r>
      <w:r w:rsidR="005D7D97">
        <w:rPr>
          <w:rFonts w:ascii="Times New Roman" w:hAnsi="Times New Roman" w:cs="Times New Roman"/>
        </w:rPr>
        <w:t>may</w:t>
      </w:r>
      <w:r w:rsidR="005D7D97" w:rsidRPr="003E00CB">
        <w:rPr>
          <w:rFonts w:ascii="Times New Roman" w:hAnsi="Times New Roman" w:cs="Times New Roman"/>
        </w:rPr>
        <w:t xml:space="preserve"> be considered LEP </w:t>
      </w:r>
      <w:r w:rsidR="005D7D97">
        <w:rPr>
          <w:rFonts w:ascii="Times New Roman" w:hAnsi="Times New Roman" w:cs="Times New Roman"/>
        </w:rPr>
        <w:t>individuals</w:t>
      </w:r>
      <w:r w:rsidR="005D7D97" w:rsidRPr="003E00CB">
        <w:rPr>
          <w:rFonts w:ascii="Times New Roman" w:hAnsi="Times New Roman" w:cs="Times New Roman"/>
        </w:rPr>
        <w:t>.</w:t>
      </w:r>
      <w:r w:rsidR="005D7D97">
        <w:rPr>
          <w:rFonts w:ascii="Times New Roman" w:hAnsi="Times New Roman" w:cs="Times New Roman"/>
        </w:rPr>
        <w:t xml:space="preserve"> Such reasonable steps to ensure meaningful access include language access planning.</w:t>
      </w:r>
    </w:p>
    <w:p w14:paraId="2C5D9663" w14:textId="77777777" w:rsidR="005D7D97" w:rsidRPr="003E00CB" w:rsidRDefault="005D7D97" w:rsidP="005D7D97">
      <w:pPr>
        <w:rPr>
          <w:rFonts w:ascii="Times New Roman" w:hAnsi="Times New Roman" w:cs="Times New Roman"/>
        </w:rPr>
      </w:pPr>
    </w:p>
    <w:p w14:paraId="1D5F21D1" w14:textId="555655AF" w:rsidR="005D7D97" w:rsidRDefault="005D7D97" w:rsidP="005D7D97">
      <w:pPr>
        <w:rPr>
          <w:rFonts w:ascii="Times New Roman" w:hAnsi="Times New Roman" w:cs="Times New Roman"/>
        </w:rPr>
      </w:pPr>
      <w:r w:rsidRPr="003E00CB">
        <w:rPr>
          <w:rFonts w:ascii="Times New Roman" w:hAnsi="Times New Roman" w:cs="Times New Roman"/>
        </w:rPr>
        <w:t>On January 22, 2007, the U.S. Department of Housing and Urban Development (</w:t>
      </w:r>
      <w:r>
        <w:rPr>
          <w:rFonts w:ascii="Times New Roman" w:hAnsi="Times New Roman" w:cs="Times New Roman"/>
        </w:rPr>
        <w:t>“</w:t>
      </w:r>
      <w:r w:rsidRPr="003E00CB">
        <w:rPr>
          <w:rFonts w:ascii="Times New Roman" w:hAnsi="Times New Roman" w:cs="Times New Roman"/>
        </w:rPr>
        <w:t>HUD</w:t>
      </w:r>
      <w:r>
        <w:rPr>
          <w:rFonts w:ascii="Times New Roman" w:hAnsi="Times New Roman" w:cs="Times New Roman"/>
        </w:rPr>
        <w:t>”</w:t>
      </w:r>
      <w:r w:rsidRPr="003E00CB">
        <w:rPr>
          <w:rFonts w:ascii="Times New Roman" w:hAnsi="Times New Roman" w:cs="Times New Roman"/>
        </w:rPr>
        <w:t>) issued</w:t>
      </w:r>
      <w:r>
        <w:rPr>
          <w:rFonts w:ascii="Times New Roman" w:hAnsi="Times New Roman" w:cs="Times New Roman"/>
        </w:rPr>
        <w:t xml:space="preserve"> Final Guidanc</w:t>
      </w:r>
      <w:r w:rsidRPr="003E00CB">
        <w:rPr>
          <w:rFonts w:ascii="Times New Roman" w:hAnsi="Times New Roman" w:cs="Times New Roman"/>
        </w:rPr>
        <w:t xml:space="preserve">e to recipients of HUD funding concerning compliance with </w:t>
      </w:r>
      <w:r>
        <w:rPr>
          <w:rFonts w:ascii="Times New Roman" w:hAnsi="Times New Roman" w:cs="Times New Roman"/>
        </w:rPr>
        <w:t xml:space="preserve">the </w:t>
      </w:r>
      <w:r w:rsidRPr="003E00CB">
        <w:rPr>
          <w:rFonts w:ascii="Times New Roman" w:hAnsi="Times New Roman" w:cs="Times New Roman"/>
        </w:rPr>
        <w:t xml:space="preserve">Title VI prohibition against national origin discrimination affecting LEP </w:t>
      </w:r>
      <w:r>
        <w:rPr>
          <w:rFonts w:ascii="Times New Roman" w:hAnsi="Times New Roman" w:cs="Times New Roman"/>
        </w:rPr>
        <w:t>individuals, including detailed guidance for language access planning</w:t>
      </w:r>
      <w:r w:rsidRPr="003E00CB">
        <w:rPr>
          <w:rFonts w:ascii="Times New Roman" w:hAnsi="Times New Roman" w:cs="Times New Roman"/>
        </w:rPr>
        <w:t>.</w:t>
      </w:r>
      <w:r>
        <w:rPr>
          <w:rStyle w:val="FootnoteReference"/>
          <w:rFonts w:ascii="Times New Roman" w:hAnsi="Times New Roman" w:cs="Times New Roman"/>
        </w:rPr>
        <w:footnoteReference w:id="2"/>
      </w:r>
      <w:r w:rsidRPr="003E00CB">
        <w:rPr>
          <w:rFonts w:ascii="Times New Roman" w:hAnsi="Times New Roman" w:cs="Times New Roman"/>
        </w:rPr>
        <w:t xml:space="preserve"> </w:t>
      </w:r>
    </w:p>
    <w:p w14:paraId="6C21F66F" w14:textId="77777777" w:rsidR="00A24430" w:rsidRDefault="00A24430" w:rsidP="005D7D97">
      <w:pPr>
        <w:rPr>
          <w:rFonts w:ascii="Times New Roman" w:hAnsi="Times New Roman" w:cs="Times New Roman"/>
        </w:rPr>
      </w:pPr>
    </w:p>
    <w:p w14:paraId="65A11E33" w14:textId="77777777" w:rsidR="005D7D97" w:rsidRPr="003E00CB" w:rsidRDefault="005D7D97" w:rsidP="005D7D97">
      <w:pPr>
        <w:rPr>
          <w:rFonts w:ascii="Times New Roman" w:hAnsi="Times New Roman" w:cs="Times New Roman"/>
        </w:rPr>
      </w:pPr>
      <w:r w:rsidRPr="7F42F549">
        <w:rPr>
          <w:rFonts w:ascii="Times New Roman" w:hAnsi="Times New Roman" w:cs="Times New Roman"/>
        </w:rPr>
        <w:t>Furthermore, HUD’s Final Guidance defines a four-factor self-assessment method which assists agencies receiving HUD funds in determining the extent of their obligations to provide LEP services. DHCD, in its “DHCD LAP Guidance to Program Administering Entities,” has encouraged LHAs to utilize this four-factor self-assessment method regardless of whether they receive HUD funds.  Based on the DHCD and HUD guidance, the LHA has completed an LEP four-factor self-assessment (“Attachment A”).</w:t>
      </w:r>
    </w:p>
    <w:p w14:paraId="71106B1B" w14:textId="77777777" w:rsidR="005D7D97" w:rsidRPr="003E00CB" w:rsidRDefault="005D7D97" w:rsidP="005D7D97">
      <w:pPr>
        <w:rPr>
          <w:rFonts w:ascii="Times New Roman" w:hAnsi="Times New Roman" w:cs="Times New Roman"/>
        </w:rPr>
      </w:pPr>
    </w:p>
    <w:p w14:paraId="1DE9F02F" w14:textId="77777777" w:rsidR="005D7D97" w:rsidRPr="003E00CB" w:rsidRDefault="005D7D97" w:rsidP="005D7D97">
      <w:pPr>
        <w:rPr>
          <w:rFonts w:ascii="Times New Roman" w:hAnsi="Times New Roman" w:cs="Times New Roman"/>
        </w:rPr>
      </w:pPr>
      <w:r w:rsidRPr="003E00CB">
        <w:rPr>
          <w:rFonts w:ascii="Times New Roman" w:hAnsi="Times New Roman" w:cs="Times New Roman"/>
        </w:rPr>
        <w:t>Using the LEP self</w:t>
      </w:r>
      <w:r>
        <w:rPr>
          <w:rFonts w:ascii="Times New Roman" w:hAnsi="Times New Roman" w:cs="Times New Roman"/>
        </w:rPr>
        <w:t>-</w:t>
      </w:r>
      <w:r w:rsidRPr="003E00CB">
        <w:rPr>
          <w:rFonts w:ascii="Times New Roman" w:hAnsi="Times New Roman" w:cs="Times New Roman"/>
        </w:rPr>
        <w:t xml:space="preserve">assessment as a guide, the </w:t>
      </w:r>
      <w:r>
        <w:rPr>
          <w:rFonts w:ascii="Times New Roman" w:hAnsi="Times New Roman" w:cs="Times New Roman"/>
        </w:rPr>
        <w:t>LHA</w:t>
      </w:r>
      <w:r w:rsidRPr="003E00CB">
        <w:rPr>
          <w:rFonts w:ascii="Times New Roman" w:hAnsi="Times New Roman" w:cs="Times New Roman"/>
        </w:rPr>
        <w:t xml:space="preserve"> has prepared this LAP</w:t>
      </w:r>
      <w:r>
        <w:rPr>
          <w:rFonts w:ascii="Times New Roman" w:hAnsi="Times New Roman" w:cs="Times New Roman"/>
        </w:rPr>
        <w:t>,</w:t>
      </w:r>
      <w:r w:rsidRPr="003E00CB">
        <w:rPr>
          <w:rFonts w:ascii="Times New Roman" w:hAnsi="Times New Roman" w:cs="Times New Roman"/>
        </w:rPr>
        <w:t xml:space="preserve"> which defines the actions to be taken by the </w:t>
      </w:r>
      <w:r>
        <w:rPr>
          <w:rFonts w:ascii="Times New Roman" w:hAnsi="Times New Roman" w:cs="Times New Roman"/>
        </w:rPr>
        <w:t>LHA</w:t>
      </w:r>
      <w:r w:rsidRPr="003E00CB">
        <w:rPr>
          <w:rFonts w:ascii="Times New Roman" w:hAnsi="Times New Roman" w:cs="Times New Roman"/>
        </w:rPr>
        <w:t xml:space="preserve"> to ensure </w:t>
      </w:r>
      <w:r>
        <w:rPr>
          <w:rFonts w:ascii="Times New Roman" w:hAnsi="Times New Roman" w:cs="Times New Roman"/>
        </w:rPr>
        <w:t xml:space="preserve">LHA </w:t>
      </w:r>
      <w:r w:rsidRPr="003E00CB">
        <w:rPr>
          <w:rFonts w:ascii="Times New Roman" w:hAnsi="Times New Roman" w:cs="Times New Roman"/>
        </w:rPr>
        <w:t xml:space="preserve">compliance </w:t>
      </w:r>
      <w:r>
        <w:rPr>
          <w:rFonts w:ascii="Times New Roman" w:hAnsi="Times New Roman" w:cs="Times New Roman"/>
        </w:rPr>
        <w:t xml:space="preserve">with </w:t>
      </w:r>
      <w:r w:rsidRPr="003E00CB">
        <w:rPr>
          <w:rFonts w:ascii="Times New Roman" w:hAnsi="Times New Roman" w:cs="Times New Roman"/>
        </w:rPr>
        <w:t xml:space="preserve">Title VI </w:t>
      </w:r>
      <w:r>
        <w:rPr>
          <w:rFonts w:ascii="Times New Roman" w:hAnsi="Times New Roman" w:cs="Times New Roman"/>
        </w:rPr>
        <w:t xml:space="preserve">and/or DHCD requirements </w:t>
      </w:r>
      <w:r w:rsidRPr="003E00CB">
        <w:rPr>
          <w:rFonts w:ascii="Times New Roman" w:hAnsi="Times New Roman" w:cs="Times New Roman"/>
        </w:rPr>
        <w:t xml:space="preserve">with respect to LEP </w:t>
      </w:r>
      <w:r>
        <w:rPr>
          <w:rFonts w:ascii="Times New Roman" w:hAnsi="Times New Roman" w:cs="Times New Roman"/>
        </w:rPr>
        <w:t>individuals</w:t>
      </w:r>
      <w:r w:rsidRPr="003E00CB">
        <w:rPr>
          <w:rFonts w:ascii="Times New Roman" w:hAnsi="Times New Roman" w:cs="Times New Roman"/>
        </w:rPr>
        <w:t xml:space="preserve">. The </w:t>
      </w:r>
      <w:r>
        <w:rPr>
          <w:rFonts w:ascii="Times New Roman" w:hAnsi="Times New Roman" w:cs="Times New Roman"/>
        </w:rPr>
        <w:t>LHA</w:t>
      </w:r>
      <w:r w:rsidRPr="003E00CB">
        <w:rPr>
          <w:rFonts w:ascii="Times New Roman" w:hAnsi="Times New Roman" w:cs="Times New Roman"/>
        </w:rPr>
        <w:t xml:space="preserve"> will periodically review and update this LAP </w:t>
      </w:r>
      <w:r w:rsidRPr="00EB61AC">
        <w:rPr>
          <w:rFonts w:ascii="Times New Roman" w:hAnsi="Times New Roman" w:cs="Times New Roman"/>
        </w:rPr>
        <w:t>in order to ensure continued responsiveness to community needs and compliance with 760 CMR 4.02(1)(e), as well as Title VI and related HUD guidance as applicable.</w:t>
      </w:r>
    </w:p>
    <w:p w14:paraId="32AFFAD7" w14:textId="77777777" w:rsidR="005D7D97" w:rsidRPr="003E00CB" w:rsidRDefault="005D7D97" w:rsidP="005D7D97">
      <w:pPr>
        <w:rPr>
          <w:rFonts w:ascii="Times New Roman" w:hAnsi="Times New Roman" w:cs="Times New Roman"/>
        </w:rPr>
      </w:pPr>
    </w:p>
    <w:p w14:paraId="2436D3B0" w14:textId="77777777" w:rsidR="005D7D97" w:rsidRDefault="005D7D97" w:rsidP="005D7D97">
      <w:pPr>
        <w:rPr>
          <w:rFonts w:ascii="Times New Roman" w:hAnsi="Times New Roman" w:cs="Times New Roman"/>
          <w:b/>
          <w:bCs/>
        </w:rPr>
      </w:pPr>
      <w:r w:rsidRPr="00FE7B94">
        <w:rPr>
          <w:rFonts w:ascii="Times New Roman" w:hAnsi="Times New Roman" w:cs="Times New Roman"/>
          <w:b/>
          <w:bCs/>
        </w:rPr>
        <w:t xml:space="preserve">II. </w:t>
      </w:r>
      <w:r w:rsidRPr="00714CCF">
        <w:rPr>
          <w:rFonts w:ascii="Times New Roman" w:hAnsi="Times New Roman" w:cs="Times New Roman"/>
          <w:b/>
          <w:bCs/>
          <w:u w:val="single"/>
        </w:rPr>
        <w:t>GOALS OF THE LANGUAGE ACCESS PLAN</w:t>
      </w:r>
    </w:p>
    <w:p w14:paraId="6663C8A6" w14:textId="77777777" w:rsidR="005D7D97" w:rsidRPr="00FE7B94" w:rsidRDefault="005D7D97" w:rsidP="005D7D97">
      <w:pPr>
        <w:rPr>
          <w:rFonts w:ascii="Times New Roman" w:hAnsi="Times New Roman" w:cs="Times New Roman"/>
          <w:b/>
          <w:bCs/>
        </w:rPr>
      </w:pPr>
    </w:p>
    <w:p w14:paraId="1D156D9C" w14:textId="77777777" w:rsidR="005D7D97" w:rsidRDefault="005D7D97" w:rsidP="005D7D97">
      <w:pPr>
        <w:rPr>
          <w:rFonts w:ascii="Times New Roman" w:hAnsi="Times New Roman" w:cs="Times New Roman"/>
        </w:rPr>
      </w:pPr>
      <w:r w:rsidRPr="003E00CB">
        <w:rPr>
          <w:rFonts w:ascii="Times New Roman" w:hAnsi="Times New Roman" w:cs="Times New Roman"/>
        </w:rPr>
        <w:t xml:space="preserve">The goals of the </w:t>
      </w:r>
      <w:r>
        <w:rPr>
          <w:rFonts w:ascii="Times New Roman" w:hAnsi="Times New Roman" w:cs="Times New Roman"/>
        </w:rPr>
        <w:t xml:space="preserve">LHA’s </w:t>
      </w:r>
      <w:r w:rsidRPr="003E00CB">
        <w:rPr>
          <w:rFonts w:ascii="Times New Roman" w:hAnsi="Times New Roman" w:cs="Times New Roman"/>
        </w:rPr>
        <w:t>LAP include:</w:t>
      </w:r>
    </w:p>
    <w:p w14:paraId="5A1AC353" w14:textId="77777777" w:rsidR="005D7D97" w:rsidRPr="003E00CB" w:rsidRDefault="005D7D97" w:rsidP="005D7D97">
      <w:pPr>
        <w:rPr>
          <w:rFonts w:ascii="Times New Roman" w:hAnsi="Times New Roman" w:cs="Times New Roman"/>
        </w:rPr>
      </w:pPr>
    </w:p>
    <w:p w14:paraId="4FC43632" w14:textId="77777777" w:rsidR="005D7D97" w:rsidRDefault="005D7D97" w:rsidP="005D7D97">
      <w:pPr>
        <w:pStyle w:val="ListParagraph"/>
        <w:numPr>
          <w:ilvl w:val="0"/>
          <w:numId w:val="1"/>
        </w:numPr>
        <w:rPr>
          <w:rFonts w:ascii="Times New Roman" w:hAnsi="Times New Roman" w:cs="Times New Roman"/>
        </w:rPr>
      </w:pPr>
      <w:r w:rsidRPr="003E00CB">
        <w:rPr>
          <w:rFonts w:ascii="Times New Roman" w:hAnsi="Times New Roman" w:cs="Times New Roman"/>
        </w:rPr>
        <w:t xml:space="preserve">To ensure meaningful access to the </w:t>
      </w:r>
      <w:r>
        <w:rPr>
          <w:rFonts w:ascii="Times New Roman" w:hAnsi="Times New Roman" w:cs="Times New Roman"/>
        </w:rPr>
        <w:t>LHA’</w:t>
      </w:r>
      <w:r w:rsidRPr="003E00CB">
        <w:rPr>
          <w:rFonts w:ascii="Times New Roman" w:hAnsi="Times New Roman" w:cs="Times New Roman"/>
        </w:rPr>
        <w:t xml:space="preserve">s </w:t>
      </w:r>
      <w:r>
        <w:rPr>
          <w:rFonts w:ascii="Times New Roman" w:hAnsi="Times New Roman" w:cs="Times New Roman"/>
        </w:rPr>
        <w:t xml:space="preserve">housing </w:t>
      </w:r>
      <w:r w:rsidRPr="003E00CB">
        <w:rPr>
          <w:rFonts w:ascii="Times New Roman" w:hAnsi="Times New Roman" w:cs="Times New Roman"/>
        </w:rPr>
        <w:t>programs by all eligible individuals regardless of primary language spoken.</w:t>
      </w:r>
    </w:p>
    <w:p w14:paraId="355FFD59" w14:textId="77777777" w:rsidR="005D7D97" w:rsidRPr="003E00CB" w:rsidRDefault="005D7D97" w:rsidP="005D7D97">
      <w:pPr>
        <w:pStyle w:val="ListParagraph"/>
        <w:rPr>
          <w:rFonts w:ascii="Times New Roman" w:hAnsi="Times New Roman" w:cs="Times New Roman"/>
        </w:rPr>
      </w:pPr>
    </w:p>
    <w:p w14:paraId="3E87095D" w14:textId="77777777" w:rsidR="005D7D97" w:rsidRDefault="005D7D97" w:rsidP="005D7D97">
      <w:pPr>
        <w:pStyle w:val="ListParagraph"/>
        <w:numPr>
          <w:ilvl w:val="0"/>
          <w:numId w:val="1"/>
        </w:numPr>
        <w:rPr>
          <w:rFonts w:ascii="Times New Roman" w:hAnsi="Times New Roman" w:cs="Times New Roman"/>
        </w:rPr>
      </w:pPr>
      <w:r w:rsidRPr="003E00CB">
        <w:rPr>
          <w:rFonts w:ascii="Times New Roman" w:hAnsi="Times New Roman" w:cs="Times New Roman"/>
        </w:rPr>
        <w:t xml:space="preserve">To ensure that all LEP individuals are made aware that the </w:t>
      </w:r>
      <w:r>
        <w:rPr>
          <w:rFonts w:ascii="Times New Roman" w:hAnsi="Times New Roman" w:cs="Times New Roman"/>
        </w:rPr>
        <w:t>LHA</w:t>
      </w:r>
      <w:r w:rsidRPr="003E00CB">
        <w:rPr>
          <w:rFonts w:ascii="Times New Roman" w:hAnsi="Times New Roman" w:cs="Times New Roman"/>
        </w:rPr>
        <w:t xml:space="preserve"> will provide free oral interpretation services to facilitate their contacts with and participation in programs administered by the </w:t>
      </w:r>
      <w:r>
        <w:rPr>
          <w:rFonts w:ascii="Times New Roman" w:hAnsi="Times New Roman" w:cs="Times New Roman"/>
        </w:rPr>
        <w:t>LHA</w:t>
      </w:r>
      <w:r w:rsidRPr="003E00CB">
        <w:rPr>
          <w:rFonts w:ascii="Times New Roman" w:hAnsi="Times New Roman" w:cs="Times New Roman"/>
        </w:rPr>
        <w:t>.</w:t>
      </w:r>
    </w:p>
    <w:p w14:paraId="5D7EF9F1" w14:textId="77777777" w:rsidR="005D7D97" w:rsidRPr="002B42D7" w:rsidRDefault="005D7D97" w:rsidP="005D7D97">
      <w:pPr>
        <w:rPr>
          <w:rFonts w:ascii="Times New Roman" w:hAnsi="Times New Roman" w:cs="Times New Roman"/>
        </w:rPr>
      </w:pPr>
    </w:p>
    <w:p w14:paraId="6B47857D" w14:textId="77777777" w:rsidR="005D7D97" w:rsidRPr="009D34A8" w:rsidRDefault="005D7D97" w:rsidP="005D7D97">
      <w:pPr>
        <w:pStyle w:val="ListParagraph"/>
        <w:numPr>
          <w:ilvl w:val="0"/>
          <w:numId w:val="1"/>
        </w:numPr>
        <w:rPr>
          <w:rFonts w:ascii="Times New Roman" w:hAnsi="Times New Roman" w:cs="Times New Roman"/>
        </w:rPr>
      </w:pPr>
      <w:r w:rsidRPr="003E00CB">
        <w:rPr>
          <w:rFonts w:ascii="Times New Roman" w:hAnsi="Times New Roman" w:cs="Times New Roman"/>
        </w:rPr>
        <w:t xml:space="preserve">To provide written translations of vital documents to LEP individuals </w:t>
      </w:r>
      <w:r>
        <w:rPr>
          <w:rFonts w:ascii="Times New Roman" w:hAnsi="Times New Roman" w:cs="Times New Roman"/>
        </w:rPr>
        <w:t xml:space="preserve">speaking priority languages. </w:t>
      </w:r>
    </w:p>
    <w:p w14:paraId="31D8FEAD" w14:textId="77777777" w:rsidR="005D7D97" w:rsidRPr="002B42D7" w:rsidRDefault="005D7D97" w:rsidP="005D7D97">
      <w:pPr>
        <w:rPr>
          <w:rFonts w:ascii="Times New Roman" w:hAnsi="Times New Roman" w:cs="Times New Roman"/>
        </w:rPr>
      </w:pPr>
    </w:p>
    <w:p w14:paraId="6CAF0CD6" w14:textId="77777777" w:rsidR="005D7D97" w:rsidRDefault="005D7D97" w:rsidP="005D7D97">
      <w:pPr>
        <w:pStyle w:val="ListParagraph"/>
        <w:numPr>
          <w:ilvl w:val="0"/>
          <w:numId w:val="1"/>
        </w:numPr>
        <w:rPr>
          <w:rFonts w:ascii="Times New Roman" w:hAnsi="Times New Roman" w:cs="Times New Roman"/>
        </w:rPr>
      </w:pPr>
      <w:r w:rsidRPr="003E00CB">
        <w:rPr>
          <w:rFonts w:ascii="Times New Roman" w:hAnsi="Times New Roman" w:cs="Times New Roman"/>
        </w:rPr>
        <w:t xml:space="preserve">To ensure that </w:t>
      </w:r>
      <w:r>
        <w:rPr>
          <w:rFonts w:ascii="Times New Roman" w:hAnsi="Times New Roman" w:cs="Times New Roman"/>
        </w:rPr>
        <w:t>LHA</w:t>
      </w:r>
      <w:r w:rsidRPr="003E00CB">
        <w:rPr>
          <w:rFonts w:ascii="Times New Roman" w:hAnsi="Times New Roman" w:cs="Times New Roman"/>
        </w:rPr>
        <w:t xml:space="preserve"> staff are aware of available </w:t>
      </w:r>
      <w:r>
        <w:rPr>
          <w:rFonts w:ascii="Times New Roman" w:hAnsi="Times New Roman" w:cs="Times New Roman"/>
        </w:rPr>
        <w:t>l</w:t>
      </w:r>
      <w:r w:rsidRPr="003E00CB">
        <w:rPr>
          <w:rFonts w:ascii="Times New Roman" w:hAnsi="Times New Roman" w:cs="Times New Roman"/>
        </w:rPr>
        <w:t xml:space="preserve">anguage </w:t>
      </w:r>
      <w:r>
        <w:rPr>
          <w:rFonts w:ascii="Times New Roman" w:hAnsi="Times New Roman" w:cs="Times New Roman"/>
        </w:rPr>
        <w:t>a</w:t>
      </w:r>
      <w:r w:rsidRPr="003E00CB">
        <w:rPr>
          <w:rFonts w:ascii="Times New Roman" w:hAnsi="Times New Roman" w:cs="Times New Roman"/>
        </w:rPr>
        <w:t>ccess services and how these services need to be used when serving LEP individuals.</w:t>
      </w:r>
    </w:p>
    <w:p w14:paraId="128C4D5B" w14:textId="77777777" w:rsidR="005D7D97" w:rsidRPr="002B42D7" w:rsidRDefault="005D7D97" w:rsidP="005D7D97">
      <w:pPr>
        <w:rPr>
          <w:rFonts w:ascii="Times New Roman" w:hAnsi="Times New Roman" w:cs="Times New Roman"/>
        </w:rPr>
      </w:pPr>
    </w:p>
    <w:p w14:paraId="2B8046D8" w14:textId="77777777" w:rsidR="005D7D97" w:rsidRPr="003E00CB" w:rsidRDefault="005D7D97" w:rsidP="005D7D97">
      <w:pPr>
        <w:pStyle w:val="ListParagraph"/>
        <w:numPr>
          <w:ilvl w:val="0"/>
          <w:numId w:val="1"/>
        </w:numPr>
        <w:rPr>
          <w:rFonts w:ascii="Times New Roman" w:hAnsi="Times New Roman" w:cs="Times New Roman"/>
        </w:rPr>
      </w:pPr>
      <w:r w:rsidRPr="003E00CB">
        <w:rPr>
          <w:rFonts w:ascii="Times New Roman" w:hAnsi="Times New Roman" w:cs="Times New Roman"/>
        </w:rPr>
        <w:t xml:space="preserve">To provide for periodic review and updating of </w:t>
      </w:r>
      <w:r>
        <w:rPr>
          <w:rFonts w:ascii="Times New Roman" w:hAnsi="Times New Roman" w:cs="Times New Roman"/>
        </w:rPr>
        <w:t>this LAP</w:t>
      </w:r>
      <w:r w:rsidRPr="003E00CB">
        <w:rPr>
          <w:rFonts w:ascii="Times New Roman" w:hAnsi="Times New Roman" w:cs="Times New Roman"/>
        </w:rPr>
        <w:t xml:space="preserve"> and services in accordance with community needs.</w:t>
      </w:r>
    </w:p>
    <w:p w14:paraId="732A9B71" w14:textId="77777777" w:rsidR="005D7D97" w:rsidRPr="003E00CB" w:rsidRDefault="005D7D97" w:rsidP="005D7D97">
      <w:pPr>
        <w:rPr>
          <w:rFonts w:ascii="Times New Roman" w:hAnsi="Times New Roman" w:cs="Times New Roman"/>
        </w:rPr>
      </w:pPr>
    </w:p>
    <w:p w14:paraId="449A2920" w14:textId="77777777" w:rsidR="005D7D97" w:rsidRDefault="005D7D97" w:rsidP="005D7D97">
      <w:pPr>
        <w:rPr>
          <w:rFonts w:ascii="Times New Roman" w:hAnsi="Times New Roman" w:cs="Times New Roman"/>
          <w:b/>
          <w:bCs/>
          <w:u w:val="single"/>
        </w:rPr>
      </w:pPr>
      <w:r w:rsidRPr="00FE7B94">
        <w:rPr>
          <w:rFonts w:ascii="Times New Roman" w:hAnsi="Times New Roman" w:cs="Times New Roman"/>
          <w:b/>
          <w:bCs/>
        </w:rPr>
        <w:t xml:space="preserve">III. </w:t>
      </w:r>
      <w:r w:rsidRPr="00714CCF">
        <w:rPr>
          <w:rFonts w:ascii="Times New Roman" w:hAnsi="Times New Roman" w:cs="Times New Roman"/>
          <w:b/>
          <w:bCs/>
          <w:u w:val="single"/>
        </w:rPr>
        <w:t>LEP INDIVIDUALS WHO NEED LANGUAGE ASSISTANCE</w:t>
      </w:r>
    </w:p>
    <w:p w14:paraId="692879D4" w14:textId="77777777" w:rsidR="005D7D97" w:rsidRPr="00FE7B94" w:rsidRDefault="005D7D97" w:rsidP="005D7D97">
      <w:pPr>
        <w:rPr>
          <w:rFonts w:ascii="Times New Roman" w:hAnsi="Times New Roman" w:cs="Times New Roman"/>
          <w:b/>
          <w:bCs/>
        </w:rPr>
      </w:pPr>
    </w:p>
    <w:p w14:paraId="50D6A59D" w14:textId="77777777" w:rsidR="005D7D97" w:rsidRDefault="005D7D97" w:rsidP="005D7D97">
      <w:pPr>
        <w:rPr>
          <w:rFonts w:ascii="Times New Roman" w:hAnsi="Times New Roman" w:cs="Times New Roman"/>
        </w:rPr>
      </w:pPr>
      <w:r>
        <w:rPr>
          <w:rFonts w:ascii="Times New Roman" w:hAnsi="Times New Roman" w:cs="Times New Roman"/>
        </w:rPr>
        <w:t xml:space="preserve">See “Attachment A” for data analysis of LEP populations. </w:t>
      </w:r>
    </w:p>
    <w:p w14:paraId="559C4B94" w14:textId="77777777" w:rsidR="005D7D97" w:rsidRPr="003E00CB" w:rsidRDefault="005D7D97" w:rsidP="005D7D97">
      <w:pPr>
        <w:rPr>
          <w:rFonts w:ascii="Times New Roman" w:hAnsi="Times New Roman" w:cs="Times New Roman"/>
        </w:rPr>
      </w:pPr>
    </w:p>
    <w:p w14:paraId="680C5AE8" w14:textId="77777777" w:rsidR="005D7D97" w:rsidRDefault="005D7D97" w:rsidP="005D7D97">
      <w:pPr>
        <w:rPr>
          <w:rFonts w:ascii="Times New Roman" w:hAnsi="Times New Roman" w:cs="Times New Roman"/>
          <w:b/>
          <w:bCs/>
        </w:rPr>
      </w:pPr>
    </w:p>
    <w:p w14:paraId="3D0876EF" w14:textId="77777777" w:rsidR="005D7D97" w:rsidRDefault="005D7D97" w:rsidP="005D7D97">
      <w:pPr>
        <w:rPr>
          <w:rFonts w:ascii="Times New Roman" w:hAnsi="Times New Roman" w:cs="Times New Roman"/>
          <w:b/>
          <w:bCs/>
        </w:rPr>
      </w:pPr>
      <w:r w:rsidRPr="00454393">
        <w:rPr>
          <w:rFonts w:ascii="Times New Roman" w:hAnsi="Times New Roman" w:cs="Times New Roman"/>
          <w:b/>
          <w:bCs/>
        </w:rPr>
        <w:t xml:space="preserve">IV. </w:t>
      </w:r>
      <w:r w:rsidRPr="00623D18">
        <w:rPr>
          <w:rFonts w:ascii="Times New Roman" w:hAnsi="Times New Roman" w:cs="Times New Roman"/>
          <w:b/>
          <w:bCs/>
          <w:u w:val="single"/>
        </w:rPr>
        <w:t>TYPES OF ASSISTANCE NEEDED BY LEP INDIVIDUALS</w:t>
      </w:r>
    </w:p>
    <w:p w14:paraId="08C783F2" w14:textId="77777777" w:rsidR="005D7D97" w:rsidRPr="00454393" w:rsidRDefault="005D7D97" w:rsidP="005D7D97">
      <w:pPr>
        <w:rPr>
          <w:rFonts w:ascii="Times New Roman" w:hAnsi="Times New Roman" w:cs="Times New Roman"/>
          <w:b/>
          <w:bCs/>
        </w:rPr>
      </w:pPr>
    </w:p>
    <w:p w14:paraId="691D9B93" w14:textId="77777777" w:rsidR="005D7D97" w:rsidRPr="003E00CB" w:rsidRDefault="005D7D97" w:rsidP="005D7D97">
      <w:pPr>
        <w:rPr>
          <w:rFonts w:ascii="Times New Roman" w:eastAsia="Times New Roman" w:hAnsi="Times New Roman" w:cs="Times New Roman"/>
        </w:rPr>
      </w:pPr>
      <w:r w:rsidRPr="588527A9">
        <w:rPr>
          <w:rFonts w:ascii="Times New Roman" w:hAnsi="Times New Roman" w:cs="Times New Roman"/>
        </w:rPr>
        <w:t xml:space="preserve">Most contacts between the LHA and LEP individuals involve meetings, written communications and phone calls where information is exchanged. Examples include interactions by applicants with LHA staff during the application process leading up to and including placement in housing, as well as periodic contact between residents and LHA staff related to management, maintenance and lease compliance issues. Oral language assistance services may be needed for these contacts. </w:t>
      </w:r>
      <w:r w:rsidRPr="588527A9">
        <w:rPr>
          <w:rFonts w:ascii="Times New Roman" w:eastAsia="Times New Roman" w:hAnsi="Times New Roman" w:cs="Times New Roman"/>
        </w:rPr>
        <w:t xml:space="preserve">Oral language assistance service may come in the form of "in-language" communication (a demonstrably qualified bilingual staff member communicating directly in an LEP person's language) or interpretation services. These services may </w:t>
      </w:r>
      <w:r w:rsidRPr="005D7D97">
        <w:rPr>
          <w:rFonts w:ascii="Times New Roman" w:eastAsia="Times New Roman" w:hAnsi="Times New Roman" w:cs="Times New Roman"/>
        </w:rPr>
        <w:t>also</w:t>
      </w:r>
      <w:r w:rsidRPr="588527A9">
        <w:rPr>
          <w:rFonts w:ascii="Times New Roman" w:eastAsia="Times New Roman" w:hAnsi="Times New Roman" w:cs="Times New Roman"/>
        </w:rPr>
        <w:t xml:space="preserve"> be necessary to communicate with LEP individuals when written materials are insufficient. </w:t>
      </w:r>
    </w:p>
    <w:p w14:paraId="2FE64D3D" w14:textId="77777777" w:rsidR="005D7D97" w:rsidRPr="003E00CB" w:rsidRDefault="005D7D97" w:rsidP="005D7D97">
      <w:pPr>
        <w:rPr>
          <w:rFonts w:ascii="Times New Roman" w:hAnsi="Times New Roman" w:cs="Times New Roman"/>
        </w:rPr>
      </w:pPr>
    </w:p>
    <w:p w14:paraId="312DFA26" w14:textId="77777777" w:rsidR="005D7D97" w:rsidRPr="003E00CB" w:rsidRDefault="005D7D97" w:rsidP="005D7D97">
      <w:pPr>
        <w:rPr>
          <w:rFonts w:ascii="Times New Roman" w:hAnsi="Times New Roman" w:cs="Times New Roman"/>
        </w:rPr>
      </w:pPr>
      <w:r w:rsidRPr="7F42F549">
        <w:rPr>
          <w:rFonts w:ascii="Times New Roman" w:hAnsi="Times New Roman" w:cs="Times New Roman"/>
        </w:rPr>
        <w:t>Other contacts involve the exchange and review of printed materials, some of which may be considered “vital documents”. HUD’s Final Guidance defines vital documents as, “any document that is critical for ensuring meaningful access to the recipients’ major activities and programs by beneficiaries generally and LEP individuals specifically”. The LHA will strive to provide translation services as necessary and as resources permit for any document considered vital for an applicant’s, tenant’s, or participant’s meaningful program access as provided in section V.B below (“Written Translation”).</w:t>
      </w:r>
    </w:p>
    <w:p w14:paraId="4BE2473D" w14:textId="77777777" w:rsidR="005D7D97" w:rsidRPr="003E00CB" w:rsidRDefault="005D7D97" w:rsidP="005D7D97">
      <w:pPr>
        <w:rPr>
          <w:rFonts w:ascii="Times New Roman" w:hAnsi="Times New Roman" w:cs="Times New Roman"/>
        </w:rPr>
      </w:pPr>
    </w:p>
    <w:p w14:paraId="42D3DB48" w14:textId="77777777" w:rsidR="005D7D97" w:rsidRPr="003E00CB" w:rsidRDefault="005D7D97" w:rsidP="005D7D97">
      <w:pPr>
        <w:rPr>
          <w:rFonts w:ascii="Times New Roman" w:hAnsi="Times New Roman" w:cs="Times New Roman"/>
        </w:rPr>
      </w:pPr>
    </w:p>
    <w:p w14:paraId="5490371E" w14:textId="77777777" w:rsidR="005D7D97" w:rsidRDefault="005D7D97" w:rsidP="005D7D97">
      <w:pPr>
        <w:rPr>
          <w:rFonts w:ascii="Times New Roman" w:hAnsi="Times New Roman" w:cs="Times New Roman"/>
          <w:b/>
          <w:bCs/>
        </w:rPr>
      </w:pPr>
      <w:r w:rsidRPr="00714CCF">
        <w:rPr>
          <w:rFonts w:ascii="Times New Roman" w:hAnsi="Times New Roman" w:cs="Times New Roman"/>
          <w:b/>
          <w:bCs/>
        </w:rPr>
        <w:lastRenderedPageBreak/>
        <w:t xml:space="preserve">V. </w:t>
      </w:r>
      <w:r w:rsidRPr="00623D18">
        <w:rPr>
          <w:rFonts w:ascii="Times New Roman" w:hAnsi="Times New Roman" w:cs="Times New Roman"/>
          <w:b/>
          <w:bCs/>
          <w:u w:val="single"/>
        </w:rPr>
        <w:t>LANGUAGE ASSISTANCE TO BE PROVIDED</w:t>
      </w:r>
    </w:p>
    <w:p w14:paraId="3B9F4B32" w14:textId="77777777" w:rsidR="005D7D97" w:rsidRPr="00714CCF" w:rsidRDefault="005D7D97" w:rsidP="005D7D97">
      <w:pPr>
        <w:rPr>
          <w:rFonts w:ascii="Times New Roman" w:hAnsi="Times New Roman" w:cs="Times New Roman"/>
          <w:b/>
          <w:bCs/>
        </w:rPr>
      </w:pPr>
    </w:p>
    <w:p w14:paraId="69149A13" w14:textId="77777777" w:rsidR="005D7D97" w:rsidRPr="003E00CB" w:rsidRDefault="005D7D97" w:rsidP="005D7D97">
      <w:pPr>
        <w:rPr>
          <w:rFonts w:ascii="Times New Roman" w:hAnsi="Times New Roman" w:cs="Times New Roman"/>
        </w:rPr>
      </w:pPr>
      <w:r>
        <w:rPr>
          <w:rFonts w:ascii="Times New Roman" w:hAnsi="Times New Roman" w:cs="Times New Roman"/>
        </w:rPr>
        <w:t>T</w:t>
      </w:r>
      <w:r w:rsidRPr="003E00CB">
        <w:rPr>
          <w:rFonts w:ascii="Times New Roman" w:hAnsi="Times New Roman" w:cs="Times New Roman"/>
        </w:rPr>
        <w:t xml:space="preserve">o promote equal access to </w:t>
      </w:r>
      <w:r>
        <w:rPr>
          <w:rFonts w:ascii="Times New Roman" w:hAnsi="Times New Roman" w:cs="Times New Roman"/>
        </w:rPr>
        <w:t>LHA</w:t>
      </w:r>
      <w:r w:rsidRPr="003E00CB">
        <w:rPr>
          <w:rFonts w:ascii="Times New Roman" w:hAnsi="Times New Roman" w:cs="Times New Roman"/>
        </w:rPr>
        <w:t xml:space="preserve"> programs and services by LEP individuals, the </w:t>
      </w:r>
      <w:r>
        <w:rPr>
          <w:rFonts w:ascii="Times New Roman" w:hAnsi="Times New Roman" w:cs="Times New Roman"/>
        </w:rPr>
        <w:t>LHA</w:t>
      </w:r>
      <w:r w:rsidRPr="003E00CB">
        <w:rPr>
          <w:rFonts w:ascii="Times New Roman" w:hAnsi="Times New Roman" w:cs="Times New Roman"/>
        </w:rPr>
        <w:t xml:space="preserve"> will implement the following array of Language Access services</w:t>
      </w:r>
      <w:r>
        <w:rPr>
          <w:rFonts w:ascii="Times New Roman" w:hAnsi="Times New Roman" w:cs="Times New Roman"/>
        </w:rPr>
        <w:t xml:space="preserve">: </w:t>
      </w:r>
    </w:p>
    <w:p w14:paraId="5667ADBB" w14:textId="77777777" w:rsidR="005D7D97" w:rsidRPr="003E00CB" w:rsidRDefault="005D7D97" w:rsidP="005D7D97">
      <w:pPr>
        <w:rPr>
          <w:rFonts w:ascii="Times New Roman" w:hAnsi="Times New Roman" w:cs="Times New Roman"/>
        </w:rPr>
      </w:pPr>
    </w:p>
    <w:p w14:paraId="6280CF2D" w14:textId="77777777" w:rsidR="005D7D97" w:rsidRPr="00714CCF" w:rsidRDefault="005D7D97" w:rsidP="005D7D97">
      <w:pPr>
        <w:pStyle w:val="ListParagraph"/>
        <w:numPr>
          <w:ilvl w:val="0"/>
          <w:numId w:val="4"/>
        </w:numPr>
        <w:rPr>
          <w:rFonts w:ascii="Times New Roman" w:hAnsi="Times New Roman" w:cs="Times New Roman"/>
          <w:u w:val="single"/>
        </w:rPr>
      </w:pPr>
      <w:r w:rsidRPr="00714CCF">
        <w:rPr>
          <w:rFonts w:ascii="Times New Roman" w:hAnsi="Times New Roman" w:cs="Times New Roman"/>
          <w:u w:val="single"/>
        </w:rPr>
        <w:t xml:space="preserve">Identification of LEP </w:t>
      </w:r>
      <w:r>
        <w:rPr>
          <w:rFonts w:ascii="Times New Roman" w:hAnsi="Times New Roman" w:cs="Times New Roman"/>
          <w:u w:val="single"/>
        </w:rPr>
        <w:t>Individuals</w:t>
      </w:r>
      <w:r w:rsidRPr="00714CCF">
        <w:rPr>
          <w:rFonts w:ascii="Times New Roman" w:hAnsi="Times New Roman" w:cs="Times New Roman"/>
          <w:u w:val="single"/>
        </w:rPr>
        <w:t xml:space="preserve"> and Notices</w:t>
      </w:r>
    </w:p>
    <w:p w14:paraId="0298CEF0" w14:textId="77777777" w:rsidR="005D7D97" w:rsidRPr="00714CCF" w:rsidRDefault="005D7D97" w:rsidP="005D7D97">
      <w:pPr>
        <w:pStyle w:val="ListParagraph"/>
        <w:rPr>
          <w:rFonts w:ascii="Times New Roman" w:hAnsi="Times New Roman" w:cs="Times New Roman"/>
        </w:rPr>
      </w:pPr>
    </w:p>
    <w:p w14:paraId="3B477BA5" w14:textId="77777777" w:rsidR="005D7D97" w:rsidRPr="003E00CB" w:rsidRDefault="005D7D97" w:rsidP="005D7D97">
      <w:pPr>
        <w:ind w:left="720"/>
        <w:rPr>
          <w:rFonts w:ascii="Times New Roman" w:hAnsi="Times New Roman" w:cs="Times New Roman"/>
        </w:rPr>
      </w:pPr>
      <w:r w:rsidRPr="00CD7C33">
        <w:rPr>
          <w:rFonts w:ascii="Times New Roman" w:hAnsi="Times New Roman" w:cs="Times New Roman"/>
          <w:i/>
          <w:iCs/>
        </w:rPr>
        <w:t>Use of “I Speak... Language Identification Flashcards”</w:t>
      </w:r>
      <w:r w:rsidRPr="00CD7C33">
        <w:rPr>
          <w:rFonts w:ascii="Times New Roman" w:hAnsi="Times New Roman" w:cs="Times New Roman"/>
        </w:rPr>
        <w:t>:</w:t>
      </w:r>
      <w:r w:rsidRPr="00CD7C33">
        <w:rPr>
          <w:rFonts w:ascii="Times New Roman" w:hAnsi="Times New Roman" w:cs="Times New Roman"/>
          <w:i/>
          <w:iCs/>
        </w:rPr>
        <w:t xml:space="preserve"> </w:t>
      </w:r>
      <w:r>
        <w:rPr>
          <w:rFonts w:ascii="Times New Roman" w:hAnsi="Times New Roman" w:cs="Times New Roman"/>
        </w:rPr>
        <w:t>T</w:t>
      </w:r>
      <w:r w:rsidRPr="003E00CB">
        <w:rPr>
          <w:rFonts w:ascii="Times New Roman" w:hAnsi="Times New Roman" w:cs="Times New Roman"/>
        </w:rPr>
        <w:t xml:space="preserve">o help identify LEP individuals and determine the appropriate Language Access, the </w:t>
      </w:r>
      <w:r>
        <w:rPr>
          <w:rFonts w:ascii="Times New Roman" w:hAnsi="Times New Roman" w:cs="Times New Roman"/>
        </w:rPr>
        <w:t>L</w:t>
      </w:r>
      <w:r w:rsidRPr="003E00CB">
        <w:rPr>
          <w:rFonts w:ascii="Times New Roman" w:hAnsi="Times New Roman" w:cs="Times New Roman"/>
        </w:rPr>
        <w:t xml:space="preserve">HA will post and make available “I Speak... Language Identification </w:t>
      </w:r>
      <w:r>
        <w:rPr>
          <w:rFonts w:ascii="Times New Roman" w:hAnsi="Times New Roman" w:cs="Times New Roman"/>
        </w:rPr>
        <w:t>Flashcards</w:t>
      </w:r>
      <w:r w:rsidRPr="003E00CB">
        <w:rPr>
          <w:rFonts w:ascii="Times New Roman" w:hAnsi="Times New Roman" w:cs="Times New Roman"/>
        </w:rPr>
        <w:t xml:space="preserve">” </w:t>
      </w:r>
      <w:r>
        <w:rPr>
          <w:rFonts w:ascii="Times New Roman" w:hAnsi="Times New Roman" w:cs="Times New Roman"/>
        </w:rPr>
        <w:t>in common areas, on its website, and by request</w:t>
      </w:r>
      <w:r w:rsidRPr="003E00CB">
        <w:rPr>
          <w:rFonts w:ascii="Times New Roman" w:hAnsi="Times New Roman" w:cs="Times New Roman"/>
        </w:rPr>
        <w:t>. Applicants</w:t>
      </w:r>
      <w:r>
        <w:rPr>
          <w:rFonts w:ascii="Times New Roman" w:hAnsi="Times New Roman" w:cs="Times New Roman"/>
        </w:rPr>
        <w:t xml:space="preserve"> and residents</w:t>
      </w:r>
      <w:r w:rsidRPr="003E00CB">
        <w:rPr>
          <w:rFonts w:ascii="Times New Roman" w:hAnsi="Times New Roman" w:cs="Times New Roman"/>
        </w:rPr>
        <w:t xml:space="preserve"> can use these guides to indicate their primary language. </w:t>
      </w:r>
      <w:r>
        <w:rPr>
          <w:rFonts w:ascii="Times New Roman" w:hAnsi="Times New Roman" w:cs="Times New Roman"/>
        </w:rPr>
        <w:t>During the tenant selection screening process,</w:t>
      </w:r>
      <w:r w:rsidRPr="003E00CB">
        <w:rPr>
          <w:rFonts w:ascii="Times New Roman" w:hAnsi="Times New Roman" w:cs="Times New Roman"/>
        </w:rPr>
        <w:t xml:space="preserve"> </w:t>
      </w:r>
      <w:r>
        <w:rPr>
          <w:rFonts w:ascii="Times New Roman" w:hAnsi="Times New Roman" w:cs="Times New Roman"/>
        </w:rPr>
        <w:t>L</w:t>
      </w:r>
      <w:r w:rsidRPr="003E00CB">
        <w:rPr>
          <w:rFonts w:ascii="Times New Roman" w:hAnsi="Times New Roman" w:cs="Times New Roman"/>
        </w:rPr>
        <w:t>HA staff will make appropriate arrangements for interpretation services generally</w:t>
      </w:r>
      <w:r>
        <w:rPr>
          <w:rFonts w:ascii="Times New Roman" w:hAnsi="Times New Roman" w:cs="Times New Roman"/>
        </w:rPr>
        <w:t>;</w:t>
      </w:r>
      <w:r w:rsidRPr="003E00CB">
        <w:rPr>
          <w:rFonts w:ascii="Times New Roman" w:hAnsi="Times New Roman" w:cs="Times New Roman"/>
        </w:rPr>
        <w:t xml:space="preserve"> using either a bilingual staff person or a telephone interpretation service.</w:t>
      </w:r>
      <w:r>
        <w:rPr>
          <w:rStyle w:val="FootnoteReference"/>
          <w:rFonts w:ascii="Times New Roman" w:hAnsi="Times New Roman" w:cs="Times New Roman"/>
        </w:rPr>
        <w:footnoteReference w:id="3"/>
      </w:r>
    </w:p>
    <w:p w14:paraId="405F3419" w14:textId="77777777" w:rsidR="005D7D97" w:rsidRPr="003E00CB" w:rsidRDefault="005D7D97" w:rsidP="005D7D97">
      <w:pPr>
        <w:rPr>
          <w:rFonts w:ascii="Times New Roman" w:hAnsi="Times New Roman" w:cs="Times New Roman"/>
        </w:rPr>
      </w:pPr>
      <w:r w:rsidRPr="003E00CB">
        <w:rPr>
          <w:rFonts w:ascii="Times New Roman" w:hAnsi="Times New Roman" w:cs="Times New Roman"/>
        </w:rPr>
        <w:t xml:space="preserve"> </w:t>
      </w:r>
    </w:p>
    <w:p w14:paraId="1F5E74AE" w14:textId="77777777" w:rsidR="005D7D97" w:rsidRPr="003E00CB" w:rsidRDefault="005D7D97" w:rsidP="005D7D97">
      <w:pPr>
        <w:ind w:left="720"/>
        <w:rPr>
          <w:rFonts w:ascii="Times New Roman" w:hAnsi="Times New Roman" w:cs="Times New Roman"/>
        </w:rPr>
      </w:pPr>
      <w:r w:rsidRPr="588527A9">
        <w:rPr>
          <w:rFonts w:ascii="Times New Roman" w:hAnsi="Times New Roman" w:cs="Times New Roman"/>
          <w:i/>
          <w:iCs/>
        </w:rPr>
        <w:t>Notices of Oral interpretation Services</w:t>
      </w:r>
      <w:r w:rsidRPr="588527A9">
        <w:rPr>
          <w:rFonts w:ascii="Times New Roman" w:hAnsi="Times New Roman" w:cs="Times New Roman"/>
        </w:rPr>
        <w:t xml:space="preserve">: Subject to budget constraints and in consideration of the four-factor </w:t>
      </w:r>
      <w:r w:rsidRPr="005D7D97">
        <w:rPr>
          <w:rFonts w:ascii="Times New Roman" w:hAnsi="Times New Roman" w:cs="Times New Roman"/>
        </w:rPr>
        <w:t>self-assessment described on Attachment A,</w:t>
      </w:r>
      <w:r w:rsidRPr="588527A9">
        <w:rPr>
          <w:rFonts w:ascii="Times New Roman" w:hAnsi="Times New Roman" w:cs="Times New Roman"/>
        </w:rPr>
        <w:t xml:space="preserve"> the LHA will provide free access to language assistance for staff contact with LEP individuals. The LHA will prominently post multi-language notices in common areas and on its </w:t>
      </w:r>
      <w:proofErr w:type="gramStart"/>
      <w:r w:rsidRPr="588527A9">
        <w:rPr>
          <w:rFonts w:ascii="Times New Roman" w:hAnsi="Times New Roman" w:cs="Times New Roman"/>
        </w:rPr>
        <w:t>website</w:t>
      </w:r>
      <w:proofErr w:type="gramEnd"/>
      <w:r w:rsidRPr="588527A9">
        <w:rPr>
          <w:rFonts w:ascii="Times New Roman" w:hAnsi="Times New Roman" w:cs="Times New Roman"/>
        </w:rPr>
        <w:t xml:space="preserve"> which indicate that free language assistance is available upon request (see “Attachment B”).  The LHA will also gather data on requests for language assistance by language to inform its four-factor self-assessment.</w:t>
      </w:r>
    </w:p>
    <w:p w14:paraId="05AF09A3" w14:textId="77777777" w:rsidR="005D7D97" w:rsidRPr="003E00CB" w:rsidRDefault="005D7D97" w:rsidP="005D7D97">
      <w:pPr>
        <w:rPr>
          <w:rFonts w:ascii="Times New Roman" w:hAnsi="Times New Roman" w:cs="Times New Roman"/>
        </w:rPr>
      </w:pPr>
    </w:p>
    <w:p w14:paraId="27115E33" w14:textId="77777777" w:rsidR="005D7D97" w:rsidRPr="003E00CB" w:rsidRDefault="005D7D97" w:rsidP="005D7D97">
      <w:pPr>
        <w:rPr>
          <w:rFonts w:ascii="Times New Roman" w:hAnsi="Times New Roman" w:cs="Times New Roman"/>
        </w:rPr>
      </w:pPr>
    </w:p>
    <w:p w14:paraId="605795E7" w14:textId="77777777" w:rsidR="005D7D97" w:rsidRDefault="005D7D97" w:rsidP="005D7D97">
      <w:pPr>
        <w:tabs>
          <w:tab w:val="left" w:pos="270"/>
          <w:tab w:val="left" w:pos="450"/>
        </w:tabs>
        <w:ind w:left="450"/>
        <w:rPr>
          <w:rFonts w:ascii="Times New Roman" w:hAnsi="Times New Roman" w:cs="Times New Roman"/>
          <w:u w:val="single"/>
        </w:rPr>
      </w:pPr>
      <w:r w:rsidRPr="7F42F549">
        <w:rPr>
          <w:rFonts w:ascii="Times New Roman" w:hAnsi="Times New Roman" w:cs="Times New Roman"/>
        </w:rPr>
        <w:t xml:space="preserve">B. </w:t>
      </w:r>
      <w:r w:rsidRPr="7F42F549">
        <w:rPr>
          <w:rFonts w:ascii="Times New Roman" w:hAnsi="Times New Roman" w:cs="Times New Roman"/>
          <w:u w:val="single"/>
        </w:rPr>
        <w:t>Language Access Measures</w:t>
      </w:r>
    </w:p>
    <w:p w14:paraId="1B1EB4C8" w14:textId="77777777" w:rsidR="005D7D97" w:rsidRPr="003E00CB" w:rsidRDefault="005D7D97" w:rsidP="005D7D97">
      <w:pPr>
        <w:tabs>
          <w:tab w:val="left" w:pos="270"/>
          <w:tab w:val="left" w:pos="450"/>
        </w:tabs>
        <w:ind w:left="45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40A2BC9" w14:textId="77777777" w:rsidR="005D7D97" w:rsidRPr="003E00CB" w:rsidRDefault="005D7D97" w:rsidP="005D7D97">
      <w:pPr>
        <w:ind w:left="720"/>
        <w:rPr>
          <w:rFonts w:ascii="Times New Roman" w:hAnsi="Times New Roman" w:cs="Times New Roman"/>
        </w:rPr>
      </w:pPr>
      <w:r w:rsidRPr="003E00CB">
        <w:rPr>
          <w:rFonts w:ascii="Times New Roman" w:hAnsi="Times New Roman" w:cs="Times New Roman"/>
          <w:i/>
        </w:rPr>
        <w:t>Oral Interpretation</w:t>
      </w:r>
      <w:r>
        <w:rPr>
          <w:rFonts w:ascii="Times New Roman" w:hAnsi="Times New Roman" w:cs="Times New Roman"/>
          <w:i/>
        </w:rPr>
        <w:t xml:space="preserve"> - </w:t>
      </w:r>
      <w:r w:rsidRPr="003E00CB">
        <w:rPr>
          <w:rFonts w:ascii="Times New Roman" w:hAnsi="Times New Roman" w:cs="Times New Roman"/>
          <w:i/>
        </w:rPr>
        <w:t>Staff</w:t>
      </w:r>
      <w:r w:rsidRPr="00F06099">
        <w:rPr>
          <w:rFonts w:ascii="Times New Roman" w:hAnsi="Times New Roman" w:cs="Times New Roman"/>
          <w:iCs/>
        </w:rPr>
        <w:t>:</w:t>
      </w:r>
      <w:r w:rsidRPr="003E00CB">
        <w:rPr>
          <w:rFonts w:ascii="Times New Roman" w:hAnsi="Times New Roman" w:cs="Times New Roman"/>
        </w:rPr>
        <w:t xml:space="preserve"> When feasible, bilingual </w:t>
      </w:r>
      <w:r>
        <w:rPr>
          <w:rFonts w:ascii="Times New Roman" w:hAnsi="Times New Roman" w:cs="Times New Roman"/>
        </w:rPr>
        <w:t>LHA</w:t>
      </w:r>
      <w:r w:rsidRPr="003E00CB">
        <w:rPr>
          <w:rFonts w:ascii="Times New Roman" w:hAnsi="Times New Roman" w:cs="Times New Roman"/>
        </w:rPr>
        <w:t xml:space="preserve"> staff will be utilized to communicate with LEP individuals in their native languages and to assist them in reviewing </w:t>
      </w:r>
      <w:r>
        <w:rPr>
          <w:rFonts w:ascii="Times New Roman" w:hAnsi="Times New Roman" w:cs="Times New Roman"/>
        </w:rPr>
        <w:t>LHA</w:t>
      </w:r>
      <w:r w:rsidRPr="003E00CB">
        <w:rPr>
          <w:rFonts w:ascii="Times New Roman" w:hAnsi="Times New Roman" w:cs="Times New Roman"/>
        </w:rPr>
        <w:t xml:space="preserve"> materials, answering questions about </w:t>
      </w:r>
      <w:r>
        <w:rPr>
          <w:rFonts w:ascii="Times New Roman" w:hAnsi="Times New Roman" w:cs="Times New Roman"/>
        </w:rPr>
        <w:t>LHA</w:t>
      </w:r>
      <w:r w:rsidRPr="003E00CB">
        <w:rPr>
          <w:rFonts w:ascii="Times New Roman" w:hAnsi="Times New Roman" w:cs="Times New Roman"/>
        </w:rPr>
        <w:t xml:space="preserve"> programs, and responding to </w:t>
      </w:r>
      <w:r>
        <w:rPr>
          <w:rFonts w:ascii="Times New Roman" w:hAnsi="Times New Roman" w:cs="Times New Roman"/>
        </w:rPr>
        <w:t>LHA</w:t>
      </w:r>
      <w:r w:rsidRPr="003E00CB">
        <w:rPr>
          <w:rFonts w:ascii="Times New Roman" w:hAnsi="Times New Roman" w:cs="Times New Roman"/>
        </w:rPr>
        <w:t xml:space="preserve"> forms and information requests. Currently, </w:t>
      </w:r>
      <w:r>
        <w:rPr>
          <w:rFonts w:ascii="Times New Roman" w:hAnsi="Times New Roman" w:cs="Times New Roman"/>
        </w:rPr>
        <w:t>LHA</w:t>
      </w:r>
      <w:r w:rsidRPr="003E00CB">
        <w:rPr>
          <w:rFonts w:ascii="Times New Roman" w:hAnsi="Times New Roman" w:cs="Times New Roman"/>
        </w:rPr>
        <w:t xml:space="preserve"> employs staff members who speak </w:t>
      </w:r>
      <w:r w:rsidRPr="00623D18">
        <w:rPr>
          <w:rFonts w:ascii="Times New Roman" w:hAnsi="Times New Roman" w:cs="Times New Roman"/>
          <w:b/>
          <w:bCs/>
        </w:rPr>
        <w:t>[XXXX]</w:t>
      </w:r>
      <w:r w:rsidRPr="00A37740">
        <w:rPr>
          <w:rFonts w:ascii="Times New Roman" w:hAnsi="Times New Roman" w:cs="Times New Roman"/>
        </w:rPr>
        <w:t xml:space="preserve">. </w:t>
      </w:r>
    </w:p>
    <w:p w14:paraId="153E6A4E" w14:textId="77777777" w:rsidR="005D7D97" w:rsidRPr="003E00CB" w:rsidRDefault="005D7D97" w:rsidP="005D7D97">
      <w:pPr>
        <w:rPr>
          <w:rFonts w:ascii="Times New Roman" w:hAnsi="Times New Roman" w:cs="Times New Roman"/>
          <w:i/>
        </w:rPr>
      </w:pPr>
    </w:p>
    <w:p w14:paraId="1680F33A" w14:textId="77777777" w:rsidR="005D7D97" w:rsidRPr="003E00CB" w:rsidRDefault="005D7D97" w:rsidP="005D7D97">
      <w:pPr>
        <w:ind w:left="720"/>
        <w:rPr>
          <w:rFonts w:ascii="Times New Roman" w:hAnsi="Times New Roman" w:cs="Times New Roman"/>
        </w:rPr>
      </w:pPr>
      <w:r w:rsidRPr="2338601D">
        <w:rPr>
          <w:rFonts w:ascii="Times New Roman" w:hAnsi="Times New Roman" w:cs="Times New Roman"/>
          <w:i/>
          <w:iCs/>
        </w:rPr>
        <w:t>Oral Interpretation - Telephone Support</w:t>
      </w:r>
      <w:r w:rsidRPr="005D7D97">
        <w:rPr>
          <w:rFonts w:ascii="Times New Roman" w:hAnsi="Times New Roman" w:cs="Times New Roman"/>
        </w:rPr>
        <w:t>:</w:t>
      </w:r>
      <w:r w:rsidRPr="005D7D97">
        <w:rPr>
          <w:rFonts w:ascii="Times New Roman" w:hAnsi="Times New Roman" w:cs="Times New Roman"/>
          <w:i/>
          <w:iCs/>
        </w:rPr>
        <w:t xml:space="preserve"> </w:t>
      </w:r>
      <w:r w:rsidRPr="005D7D97">
        <w:rPr>
          <w:rFonts w:ascii="Times New Roman" w:hAnsi="Times New Roman" w:cs="Times New Roman"/>
        </w:rPr>
        <w:t>Subject to budget constraints and in consideration of the four-factor self-assessment described on Attachment A ,</w:t>
      </w:r>
      <w:r w:rsidRPr="2338601D">
        <w:rPr>
          <w:rFonts w:ascii="Times New Roman" w:hAnsi="Times New Roman" w:cs="Times New Roman"/>
        </w:rPr>
        <w:t xml:space="preserve"> if qualified bilingual LHA staff are unavailable to communicate with an LEP individual who is requesting assistance, the LHA will use the services of a professional telephone interpretation service, including when an LEP individual uses an “I Speak... Language Identification Flashcard” to signify that they speak a non-English language. When these contacts involve review of LHA forms and procedures, the LHA will schedule the call so that the telephonic interpreter </w:t>
      </w:r>
      <w:proofErr w:type="gramStart"/>
      <w:r w:rsidRPr="2338601D">
        <w:rPr>
          <w:rFonts w:ascii="Times New Roman" w:hAnsi="Times New Roman" w:cs="Times New Roman"/>
        </w:rPr>
        <w:t>has the opportunity to</w:t>
      </w:r>
      <w:proofErr w:type="gramEnd"/>
      <w:r w:rsidRPr="2338601D">
        <w:rPr>
          <w:rFonts w:ascii="Times New Roman" w:hAnsi="Times New Roman" w:cs="Times New Roman"/>
        </w:rPr>
        <w:t xml:space="preserve"> first review the relevant form or procedure. The LHA will only utilize interpretation services which demonstrate a high degree of training and professionalization among the interpreter staff. The LHA </w:t>
      </w:r>
      <w:r w:rsidRPr="2338601D">
        <w:rPr>
          <w:rFonts w:ascii="Times New Roman" w:hAnsi="Times New Roman" w:cs="Times New Roman"/>
          <w:b/>
          <w:bCs/>
        </w:rPr>
        <w:t xml:space="preserve">[currently utilizes] </w:t>
      </w:r>
      <w:r w:rsidRPr="2338601D">
        <w:rPr>
          <w:rFonts w:ascii="Times New Roman" w:hAnsi="Times New Roman" w:cs="Times New Roman"/>
          <w:b/>
          <w:bCs/>
        </w:rPr>
        <w:lastRenderedPageBreak/>
        <w:t>[will utilize]</w:t>
      </w:r>
      <w:r w:rsidRPr="2338601D">
        <w:rPr>
          <w:rFonts w:ascii="Times New Roman" w:hAnsi="Times New Roman" w:cs="Times New Roman"/>
        </w:rPr>
        <w:t xml:space="preserve"> a service which provides trained and certified interpreters and coverage for a multitude of languages. LHA staff will be trained in how to access this service, which will be available as needed for LEP applicants and residents.</w:t>
      </w:r>
    </w:p>
    <w:p w14:paraId="6BFFB715" w14:textId="77777777" w:rsidR="005D7D97" w:rsidRPr="003E00CB" w:rsidRDefault="005D7D97" w:rsidP="005D7D97">
      <w:pPr>
        <w:rPr>
          <w:rFonts w:ascii="Times New Roman" w:hAnsi="Times New Roman" w:cs="Times New Roman"/>
          <w:i/>
        </w:rPr>
      </w:pPr>
    </w:p>
    <w:p w14:paraId="4C1F979D" w14:textId="77777777" w:rsidR="005D7D97" w:rsidRPr="003E00CB" w:rsidRDefault="005D7D97" w:rsidP="005D7D97">
      <w:pPr>
        <w:ind w:left="720"/>
        <w:rPr>
          <w:rFonts w:ascii="Times New Roman" w:hAnsi="Times New Roman" w:cs="Times New Roman"/>
        </w:rPr>
      </w:pPr>
      <w:r w:rsidRPr="588527A9">
        <w:rPr>
          <w:rFonts w:ascii="Times New Roman" w:hAnsi="Times New Roman" w:cs="Times New Roman"/>
          <w:i/>
          <w:iCs/>
        </w:rPr>
        <w:t>Oral Interpretation - In Person Assistance</w:t>
      </w:r>
      <w:r w:rsidRPr="588527A9">
        <w:rPr>
          <w:rFonts w:ascii="Times New Roman" w:hAnsi="Times New Roman" w:cs="Times New Roman"/>
        </w:rPr>
        <w:t xml:space="preserve">: Subject to budget constraints and in consideration of the four-factor </w:t>
      </w:r>
      <w:r w:rsidRPr="005D7D97">
        <w:rPr>
          <w:rFonts w:ascii="Times New Roman" w:hAnsi="Times New Roman" w:cs="Times New Roman"/>
        </w:rPr>
        <w:t>self-assessment described on Attachment A ,</w:t>
      </w:r>
      <w:r w:rsidRPr="588527A9">
        <w:rPr>
          <w:rFonts w:ascii="Times New Roman" w:hAnsi="Times New Roman" w:cs="Times New Roman"/>
        </w:rPr>
        <w:t xml:space="preserve"> in limited instances where telephone interpretation services or the use of bilingual LHA staff are determined insufficient to ensure meaningful access, the LHA may provide qualified in-person interpretation services at no cost to the LEP individual through the use of community resources and/or outside organizations or vendors who employ or contract with qualified and trained interpreters. Examples of contacts where in person assistance may be requested includes termination hearings and evictions. Due to the considerable expense often involved in providing in person assistance, </w:t>
      </w:r>
      <w:r w:rsidRPr="005D7D97">
        <w:rPr>
          <w:rFonts w:ascii="Times New Roman" w:hAnsi="Times New Roman" w:cs="Times New Roman"/>
        </w:rPr>
        <w:t>unless in-person interpretation is available at low cost through community resources,</w:t>
      </w:r>
      <w:r w:rsidRPr="588527A9">
        <w:rPr>
          <w:rFonts w:ascii="Times New Roman" w:hAnsi="Times New Roman" w:cs="Times New Roman"/>
        </w:rPr>
        <w:t xml:space="preserve"> the LHA will generally strive to use telephonic assistance, as resources permit. If the LEP individual does not wish to use the free interpretation services offered by the LHA, the LEP individual may provide their own qualified interpreters at their own expense.</w:t>
      </w:r>
    </w:p>
    <w:p w14:paraId="73084CF4" w14:textId="77777777" w:rsidR="005D7D97" w:rsidRPr="003E00CB" w:rsidRDefault="005D7D97" w:rsidP="005D7D97">
      <w:pPr>
        <w:rPr>
          <w:rFonts w:ascii="Times New Roman" w:hAnsi="Times New Roman" w:cs="Times New Roman"/>
        </w:rPr>
      </w:pPr>
    </w:p>
    <w:p w14:paraId="207D3490" w14:textId="77777777" w:rsidR="005D7D97" w:rsidRPr="003E00CB" w:rsidRDefault="005D7D97" w:rsidP="005D7D97">
      <w:pPr>
        <w:ind w:left="720"/>
        <w:rPr>
          <w:rFonts w:ascii="Times New Roman" w:hAnsi="Times New Roman" w:cs="Times New Roman"/>
        </w:rPr>
      </w:pPr>
      <w:r w:rsidRPr="003E00CB">
        <w:rPr>
          <w:rFonts w:ascii="Times New Roman" w:hAnsi="Times New Roman" w:cs="Times New Roman"/>
          <w:i/>
        </w:rPr>
        <w:t xml:space="preserve">Oral Interpretation </w:t>
      </w:r>
      <w:r>
        <w:rPr>
          <w:rFonts w:ascii="Times New Roman" w:hAnsi="Times New Roman" w:cs="Times New Roman"/>
          <w:i/>
        </w:rPr>
        <w:t>-</w:t>
      </w:r>
      <w:r w:rsidRPr="003E00CB">
        <w:rPr>
          <w:rFonts w:ascii="Times New Roman" w:hAnsi="Times New Roman" w:cs="Times New Roman"/>
          <w:i/>
        </w:rPr>
        <w:t xml:space="preserve"> Use of Other Interpreters not provided by the </w:t>
      </w:r>
      <w:r>
        <w:rPr>
          <w:rFonts w:ascii="Times New Roman" w:hAnsi="Times New Roman" w:cs="Times New Roman"/>
          <w:i/>
        </w:rPr>
        <w:t>LHA</w:t>
      </w:r>
      <w:r w:rsidRPr="000772EC">
        <w:rPr>
          <w:rFonts w:ascii="Times New Roman" w:hAnsi="Times New Roman" w:cs="Times New Roman"/>
          <w:iCs/>
        </w:rPr>
        <w:t>:</w:t>
      </w:r>
      <w:r w:rsidRPr="003E00CB">
        <w:rPr>
          <w:rFonts w:ascii="Times New Roman" w:hAnsi="Times New Roman" w:cs="Times New Roman"/>
          <w:i/>
        </w:rPr>
        <w:t xml:space="preserve"> </w:t>
      </w:r>
      <w:r w:rsidRPr="003E00CB">
        <w:rPr>
          <w:rFonts w:ascii="Times New Roman" w:hAnsi="Times New Roman" w:cs="Times New Roman"/>
        </w:rPr>
        <w:t xml:space="preserve">As noted above, LEP individuals will be informed that the </w:t>
      </w:r>
      <w:r>
        <w:rPr>
          <w:rFonts w:ascii="Times New Roman" w:hAnsi="Times New Roman" w:cs="Times New Roman"/>
        </w:rPr>
        <w:t>LHA</w:t>
      </w:r>
      <w:r w:rsidRPr="003E00CB">
        <w:rPr>
          <w:rFonts w:ascii="Times New Roman" w:hAnsi="Times New Roman" w:cs="Times New Roman"/>
        </w:rPr>
        <w:t xml:space="preserve"> will provide them with free access to oral interpretation services via bilingual </w:t>
      </w:r>
      <w:r>
        <w:rPr>
          <w:rFonts w:ascii="Times New Roman" w:hAnsi="Times New Roman" w:cs="Times New Roman"/>
        </w:rPr>
        <w:t>LHA</w:t>
      </w:r>
      <w:r w:rsidRPr="003E00CB">
        <w:rPr>
          <w:rFonts w:ascii="Times New Roman" w:hAnsi="Times New Roman" w:cs="Times New Roman"/>
        </w:rPr>
        <w:t xml:space="preserve"> staff or qualified, trained contractors as needed. If the LEP individual requests their own qualified, trained interpreter this will be allowed at the individual’s own expense. Use of family members and friends as interpreters is allowed. Staff will be advised to be alert to the potential for any conflict of interest or competency issue that may arise from the involvement of family or friends. </w:t>
      </w:r>
    </w:p>
    <w:p w14:paraId="7E563EF7" w14:textId="77777777" w:rsidR="005D7D97" w:rsidRDefault="005D7D97" w:rsidP="005D7D97">
      <w:pPr>
        <w:rPr>
          <w:rFonts w:ascii="Times New Roman" w:hAnsi="Times New Roman" w:cs="Times New Roman"/>
        </w:rPr>
      </w:pPr>
    </w:p>
    <w:p w14:paraId="4DBA94F2" w14:textId="1F201102" w:rsidR="005D7D97" w:rsidRPr="004073DB" w:rsidRDefault="005D7D97" w:rsidP="005D7D97">
      <w:pPr>
        <w:ind w:left="720"/>
        <w:rPr>
          <w:rFonts w:ascii="Times New Roman" w:hAnsi="Times New Roman" w:cs="Times New Roman"/>
        </w:rPr>
      </w:pPr>
      <w:r w:rsidRPr="588527A9">
        <w:rPr>
          <w:rFonts w:ascii="Times New Roman" w:hAnsi="Times New Roman" w:cs="Times New Roman"/>
          <w:i/>
          <w:iCs/>
        </w:rPr>
        <w:t>Written Translation</w:t>
      </w:r>
      <w:r w:rsidR="00A24430">
        <w:rPr>
          <w:rFonts w:ascii="Times New Roman" w:hAnsi="Times New Roman" w:cs="Times New Roman"/>
        </w:rPr>
        <w:t xml:space="preserve">: </w:t>
      </w:r>
      <w:r>
        <w:rPr>
          <w:rFonts w:ascii="Times New Roman" w:hAnsi="Times New Roman" w:cs="Times New Roman"/>
        </w:rPr>
        <w:t>The LHA will</w:t>
      </w:r>
      <w:r w:rsidRPr="004073DB">
        <w:rPr>
          <w:rFonts w:ascii="Times New Roman" w:hAnsi="Times New Roman" w:cs="Times New Roman"/>
        </w:rPr>
        <w:t xml:space="preserve"> strive to translate documents that are vital to meaningful progra</w:t>
      </w:r>
      <w:r>
        <w:rPr>
          <w:rFonts w:ascii="Times New Roman" w:hAnsi="Times New Roman" w:cs="Times New Roman"/>
        </w:rPr>
        <w:t xml:space="preserve">m access as resources permit and </w:t>
      </w:r>
      <w:r w:rsidRPr="004073DB">
        <w:rPr>
          <w:rFonts w:ascii="Times New Roman" w:hAnsi="Times New Roman" w:cs="Times New Roman"/>
        </w:rPr>
        <w:t>in consideration of the four-factor</w:t>
      </w:r>
      <w:r w:rsidRPr="005D7D97">
        <w:rPr>
          <w:rFonts w:ascii="Times New Roman" w:hAnsi="Times New Roman" w:cs="Times New Roman"/>
        </w:rPr>
        <w:t xml:space="preserve">-self-assessment referenced in Attachment A </w:t>
      </w:r>
      <w:r w:rsidRPr="004073DB">
        <w:rPr>
          <w:rFonts w:ascii="Times New Roman" w:hAnsi="Times New Roman" w:cs="Times New Roman"/>
        </w:rPr>
        <w:t>and applicable HUD guidance.</w:t>
      </w:r>
      <w:r>
        <w:rPr>
          <w:rStyle w:val="FootnoteReference"/>
          <w:rFonts w:ascii="Times New Roman" w:hAnsi="Times New Roman" w:cs="Times New Roman"/>
        </w:rPr>
        <w:footnoteReference w:id="4"/>
      </w:r>
      <w:r w:rsidRPr="004073DB">
        <w:rPr>
          <w:rFonts w:ascii="Times New Roman" w:hAnsi="Times New Roman" w:cs="Times New Roman"/>
        </w:rPr>
        <w:t xml:space="preserve"> </w:t>
      </w:r>
      <w:r>
        <w:rPr>
          <w:rFonts w:ascii="Times New Roman" w:hAnsi="Times New Roman" w:cs="Times New Roman"/>
        </w:rPr>
        <w:t xml:space="preserve">Priority languages for translation are identified in Attachment A. Vital documents are those that are </w:t>
      </w:r>
      <w:r w:rsidRPr="004073DB">
        <w:rPr>
          <w:rFonts w:ascii="Times New Roman" w:hAnsi="Times New Roman" w:cs="Times New Roman"/>
        </w:rPr>
        <w:t>critical for ensuring meaningful access to the LHA’</w:t>
      </w:r>
      <w:r>
        <w:rPr>
          <w:rFonts w:ascii="Times New Roman" w:hAnsi="Times New Roman" w:cs="Times New Roman"/>
        </w:rPr>
        <w:t>s</w:t>
      </w:r>
      <w:r w:rsidRPr="004073DB">
        <w:rPr>
          <w:rFonts w:ascii="Times New Roman" w:hAnsi="Times New Roman" w:cs="Times New Roman"/>
        </w:rPr>
        <w:t xml:space="preserve"> major activities and programs by beneficiaries generally and LEP persons specifically.  Meaningful program access generally requires awareness of, and ability to participate in, procedures for applying to the program, for meeting the requirements of t</w:t>
      </w:r>
      <w:r>
        <w:rPr>
          <w:rFonts w:ascii="Times New Roman" w:hAnsi="Times New Roman" w:cs="Times New Roman"/>
        </w:rPr>
        <w:t>he program, and for enjoying important</w:t>
      </w:r>
      <w:r w:rsidRPr="004073DB">
        <w:rPr>
          <w:rFonts w:ascii="Times New Roman" w:hAnsi="Times New Roman" w:cs="Times New Roman"/>
        </w:rPr>
        <w:t xml:space="preserve"> benefits of the program.  Meaningful program access also requires awareness of rights and services; otherwise, LEP persons may effectively be denied such access.  </w:t>
      </w:r>
    </w:p>
    <w:p w14:paraId="09F0F4A3" w14:textId="77777777" w:rsidR="005D7D97" w:rsidRPr="004073DB" w:rsidRDefault="005D7D97" w:rsidP="005D7D97">
      <w:pPr>
        <w:ind w:left="720"/>
        <w:rPr>
          <w:rFonts w:ascii="Times New Roman" w:hAnsi="Times New Roman" w:cs="Times New Roman"/>
        </w:rPr>
      </w:pPr>
    </w:p>
    <w:p w14:paraId="7BE5DA31" w14:textId="77777777" w:rsidR="005D7D97" w:rsidRDefault="005D7D97" w:rsidP="005D7D97">
      <w:pPr>
        <w:ind w:left="720"/>
        <w:rPr>
          <w:rFonts w:ascii="Times New Roman" w:hAnsi="Times New Roman" w:cs="Times New Roman"/>
        </w:rPr>
      </w:pPr>
      <w:r w:rsidRPr="004073DB">
        <w:rPr>
          <w:rFonts w:ascii="Times New Roman" w:hAnsi="Times New Roman" w:cs="Times New Roman"/>
        </w:rPr>
        <w:t>Written or “vital documents” include:</w:t>
      </w:r>
    </w:p>
    <w:p w14:paraId="3BF086DB" w14:textId="77777777" w:rsidR="005D7D97" w:rsidRDefault="005D7D97" w:rsidP="005D7D97">
      <w:pPr>
        <w:ind w:left="720"/>
        <w:rPr>
          <w:rFonts w:ascii="Times New Roman" w:hAnsi="Times New Roman" w:cs="Times New Roman"/>
        </w:rPr>
      </w:pPr>
    </w:p>
    <w:p w14:paraId="15725F8B" w14:textId="77777777" w:rsidR="005D7D97" w:rsidRPr="00623D18" w:rsidRDefault="005D7D97" w:rsidP="005D7D97">
      <w:pPr>
        <w:ind w:left="720"/>
        <w:rPr>
          <w:rFonts w:ascii="Times New Roman" w:hAnsi="Times New Roman" w:cs="Times New Roman"/>
          <w:b/>
          <w:bCs/>
        </w:rPr>
      </w:pPr>
      <w:r w:rsidRPr="00623D18">
        <w:rPr>
          <w:rFonts w:ascii="Times New Roman" w:hAnsi="Times New Roman" w:cs="Times New Roman"/>
          <w:b/>
          <w:bCs/>
        </w:rPr>
        <w:lastRenderedPageBreak/>
        <w:t>[IDENTIFY THE LHA’S VITAL DOCUMENTS.  EXAMPLES PROVIDED BELOW.]</w:t>
      </w:r>
    </w:p>
    <w:p w14:paraId="5FC8251F" w14:textId="77777777" w:rsidR="005D7D97" w:rsidRPr="004073DB" w:rsidRDefault="005D7D97" w:rsidP="005D7D97">
      <w:pPr>
        <w:numPr>
          <w:ilvl w:val="0"/>
          <w:numId w:val="10"/>
        </w:numPr>
        <w:ind w:left="1440"/>
        <w:rPr>
          <w:rFonts w:ascii="Times New Roman" w:hAnsi="Times New Roman" w:cs="Times New Roman"/>
        </w:rPr>
      </w:pPr>
      <w:r>
        <w:rPr>
          <w:rFonts w:ascii="Times New Roman" w:hAnsi="Times New Roman" w:cs="Times New Roman"/>
        </w:rPr>
        <w:t>Application-related documents</w:t>
      </w:r>
    </w:p>
    <w:p w14:paraId="1C44F6FF" w14:textId="77777777" w:rsidR="005D7D97" w:rsidRPr="004073DB" w:rsidRDefault="005D7D97" w:rsidP="005D7D97">
      <w:pPr>
        <w:numPr>
          <w:ilvl w:val="0"/>
          <w:numId w:val="10"/>
        </w:numPr>
        <w:ind w:left="1440"/>
        <w:rPr>
          <w:rFonts w:ascii="Times New Roman" w:hAnsi="Times New Roman" w:cs="Times New Roman"/>
        </w:rPr>
      </w:pPr>
      <w:r>
        <w:rPr>
          <w:rFonts w:ascii="Times New Roman" w:hAnsi="Times New Roman" w:cs="Times New Roman"/>
        </w:rPr>
        <w:t>Lease-related documents</w:t>
      </w:r>
    </w:p>
    <w:p w14:paraId="1CC45B39" w14:textId="77777777" w:rsidR="005D7D97" w:rsidRDefault="005D7D97" w:rsidP="005D7D97">
      <w:pPr>
        <w:numPr>
          <w:ilvl w:val="0"/>
          <w:numId w:val="10"/>
        </w:numPr>
        <w:ind w:left="1440"/>
        <w:rPr>
          <w:rFonts w:ascii="Times New Roman" w:hAnsi="Times New Roman" w:cs="Times New Roman"/>
        </w:rPr>
      </w:pPr>
      <w:r>
        <w:rPr>
          <w:rFonts w:ascii="Times New Roman" w:hAnsi="Times New Roman" w:cs="Times New Roman"/>
        </w:rPr>
        <w:t>Rent-redetermination related documents</w:t>
      </w:r>
    </w:p>
    <w:p w14:paraId="33EC513B" w14:textId="77777777" w:rsidR="005D7D97" w:rsidRPr="004073DB" w:rsidRDefault="005D7D97" w:rsidP="005D7D97">
      <w:pPr>
        <w:numPr>
          <w:ilvl w:val="0"/>
          <w:numId w:val="10"/>
        </w:numPr>
        <w:ind w:left="1440"/>
        <w:rPr>
          <w:rFonts w:ascii="Times New Roman" w:hAnsi="Times New Roman" w:cs="Times New Roman"/>
        </w:rPr>
      </w:pPr>
      <w:r>
        <w:rPr>
          <w:rFonts w:ascii="Times New Roman" w:hAnsi="Times New Roman" w:cs="Times New Roman"/>
        </w:rPr>
        <w:t>Consent and complaint forms</w:t>
      </w:r>
    </w:p>
    <w:p w14:paraId="0BF50EC4" w14:textId="77777777" w:rsidR="005D7D97" w:rsidRPr="00FF3706" w:rsidRDefault="005D7D97" w:rsidP="005D7D97">
      <w:pPr>
        <w:numPr>
          <w:ilvl w:val="0"/>
          <w:numId w:val="10"/>
        </w:numPr>
        <w:ind w:left="1440"/>
        <w:rPr>
          <w:rFonts w:ascii="Times New Roman" w:hAnsi="Times New Roman" w:cs="Times New Roman"/>
        </w:rPr>
      </w:pPr>
      <w:r w:rsidRPr="004073DB">
        <w:rPr>
          <w:rFonts w:ascii="Times New Roman" w:hAnsi="Times New Roman" w:cs="Times New Roman"/>
        </w:rPr>
        <w:t xml:space="preserve">Written standard notices of rights, denial, loss, or decreases in benefits </w:t>
      </w:r>
      <w:r>
        <w:rPr>
          <w:rFonts w:ascii="Times New Roman" w:hAnsi="Times New Roman" w:cs="Times New Roman"/>
        </w:rPr>
        <w:t>or services, and other notices relating to hearings/conferences/grievances</w:t>
      </w:r>
    </w:p>
    <w:p w14:paraId="53442FDF" w14:textId="77777777" w:rsidR="005D7D97" w:rsidRPr="004073DB" w:rsidRDefault="005D7D97" w:rsidP="005D7D97">
      <w:pPr>
        <w:numPr>
          <w:ilvl w:val="0"/>
          <w:numId w:val="10"/>
        </w:numPr>
        <w:ind w:left="1440"/>
        <w:rPr>
          <w:rFonts w:ascii="Times New Roman" w:hAnsi="Times New Roman" w:cs="Times New Roman"/>
        </w:rPr>
      </w:pPr>
      <w:r>
        <w:rPr>
          <w:rFonts w:ascii="Times New Roman" w:hAnsi="Times New Roman" w:cs="Times New Roman"/>
        </w:rPr>
        <w:t>Notice to quit and eviction-related documents</w:t>
      </w:r>
    </w:p>
    <w:p w14:paraId="79ED6077" w14:textId="77777777" w:rsidR="005D7D97" w:rsidRPr="004073DB" w:rsidRDefault="005D7D97" w:rsidP="005D7D97">
      <w:pPr>
        <w:rPr>
          <w:rFonts w:ascii="Times New Roman" w:hAnsi="Times New Roman" w:cs="Times New Roman"/>
          <w:i/>
        </w:rPr>
      </w:pPr>
    </w:p>
    <w:p w14:paraId="229AA8FF" w14:textId="77777777" w:rsidR="005D7D97" w:rsidRPr="004073DB" w:rsidRDefault="005D7D97" w:rsidP="005D7D97">
      <w:pPr>
        <w:numPr>
          <w:ilvl w:val="0"/>
          <w:numId w:val="8"/>
        </w:numPr>
        <w:rPr>
          <w:rFonts w:ascii="Times New Roman" w:hAnsi="Times New Roman" w:cs="Times New Roman"/>
        </w:rPr>
      </w:pPr>
      <w:r w:rsidRPr="004073DB">
        <w:rPr>
          <w:rFonts w:ascii="Times New Roman" w:hAnsi="Times New Roman" w:cs="Times New Roman"/>
          <w:i/>
        </w:rPr>
        <w:t>Non-Vital or Non-translated Written documents</w:t>
      </w:r>
      <w:r w:rsidRPr="004073DB">
        <w:rPr>
          <w:rFonts w:ascii="Times New Roman" w:hAnsi="Times New Roman" w:cs="Times New Roman"/>
        </w:rPr>
        <w:t xml:space="preserve">: For documents not considered “vital documents” or not immediately translated, a notice must be placed on the document which states in the most frequently encountered languages identified under the administering entity’s LAP, “This is an important document. Please contact </w:t>
      </w:r>
      <w:r w:rsidRPr="00623D18">
        <w:rPr>
          <w:rFonts w:ascii="Times New Roman" w:hAnsi="Times New Roman" w:cs="Times New Roman"/>
          <w:b/>
          <w:bCs/>
        </w:rPr>
        <w:t xml:space="preserve">[administering entity and telephone number/address] </w:t>
      </w:r>
      <w:r w:rsidRPr="004073DB">
        <w:rPr>
          <w:rFonts w:ascii="Times New Roman" w:hAnsi="Times New Roman" w:cs="Times New Roman"/>
        </w:rPr>
        <w:t>for free language assistance”</w:t>
      </w:r>
      <w:r>
        <w:rPr>
          <w:rFonts w:ascii="Times New Roman" w:hAnsi="Times New Roman" w:cs="Times New Roman"/>
        </w:rPr>
        <w:t xml:space="preserve"> (see “Attachment C”).</w:t>
      </w:r>
    </w:p>
    <w:p w14:paraId="22520A8B" w14:textId="77777777" w:rsidR="005D7D97" w:rsidRPr="004073DB" w:rsidRDefault="005D7D97" w:rsidP="005D7D97">
      <w:pPr>
        <w:ind w:left="720"/>
        <w:rPr>
          <w:rFonts w:ascii="Times New Roman" w:hAnsi="Times New Roman" w:cs="Times New Roman"/>
        </w:rPr>
      </w:pPr>
    </w:p>
    <w:p w14:paraId="406B2A0C" w14:textId="77777777" w:rsidR="005D7D97" w:rsidRPr="004073DB" w:rsidRDefault="005D7D97" w:rsidP="005D7D97">
      <w:pPr>
        <w:numPr>
          <w:ilvl w:val="0"/>
          <w:numId w:val="8"/>
        </w:numPr>
        <w:rPr>
          <w:rFonts w:ascii="Times New Roman" w:hAnsi="Times New Roman" w:cs="Times New Roman"/>
        </w:rPr>
      </w:pPr>
      <w:r w:rsidRPr="004073DB">
        <w:rPr>
          <w:rFonts w:ascii="Times New Roman" w:hAnsi="Times New Roman" w:cs="Times New Roman"/>
          <w:i/>
        </w:rPr>
        <w:t>Legal documents:</w:t>
      </w:r>
      <w:r w:rsidRPr="004073DB">
        <w:rPr>
          <w:rFonts w:ascii="Times New Roman" w:hAnsi="Times New Roman" w:cs="Times New Roman"/>
        </w:rPr>
        <w:t xml:space="preserve"> In the case of legally binding documents such as a lease, although a translated copy of the document should be provided, the English version of the document is the one that is legally binding and considered the official document. The translated document is to be used as a reference tool only. A brief statement </w:t>
      </w:r>
      <w:r>
        <w:rPr>
          <w:rFonts w:ascii="Times New Roman" w:hAnsi="Times New Roman" w:cs="Times New Roman"/>
        </w:rPr>
        <w:t>will be</w:t>
      </w:r>
      <w:r w:rsidRPr="004073DB">
        <w:rPr>
          <w:rFonts w:ascii="Times New Roman" w:hAnsi="Times New Roman" w:cs="Times New Roman"/>
        </w:rPr>
        <w:t xml:space="preserve"> included on these documents in the language which the document has been translated into which states “This document is for informational purposes only. The English version of this document is considered the legally binding document” </w:t>
      </w:r>
      <w:r>
        <w:rPr>
          <w:rFonts w:ascii="Times New Roman" w:hAnsi="Times New Roman" w:cs="Times New Roman"/>
        </w:rPr>
        <w:t xml:space="preserve">(see “Attachment D”). </w:t>
      </w:r>
    </w:p>
    <w:p w14:paraId="6A38E6FF" w14:textId="77777777" w:rsidR="005D7D97" w:rsidRPr="004073DB" w:rsidRDefault="005D7D97" w:rsidP="005D7D97">
      <w:pPr>
        <w:ind w:left="720"/>
        <w:rPr>
          <w:rFonts w:ascii="Times New Roman" w:hAnsi="Times New Roman" w:cs="Times New Roman"/>
        </w:rPr>
      </w:pPr>
    </w:p>
    <w:p w14:paraId="2402C045" w14:textId="77777777" w:rsidR="005D7D97" w:rsidRPr="004073DB" w:rsidRDefault="005D7D97" w:rsidP="005D7D97">
      <w:pPr>
        <w:numPr>
          <w:ilvl w:val="0"/>
          <w:numId w:val="8"/>
        </w:numPr>
        <w:rPr>
          <w:rFonts w:ascii="Times New Roman" w:hAnsi="Times New Roman" w:cs="Times New Roman"/>
        </w:rPr>
      </w:pPr>
      <w:r w:rsidRPr="1BFA69CA">
        <w:rPr>
          <w:rFonts w:ascii="Times New Roman" w:hAnsi="Times New Roman" w:cs="Times New Roman"/>
          <w:i/>
          <w:iCs/>
        </w:rPr>
        <w:t>Translation of written documents</w:t>
      </w:r>
      <w:r w:rsidRPr="1BFA69CA">
        <w:rPr>
          <w:rFonts w:ascii="Times New Roman" w:hAnsi="Times New Roman" w:cs="Times New Roman"/>
        </w:rPr>
        <w:t xml:space="preserve">: For LHA program documents, including those that are highly individualized (such as ineligibility, termination or appeal notices), the LHA will, to the extent feasible within administrative and fiscal limits, translate these documents based on an assessment utilizing the four-factors discussed above.  </w:t>
      </w:r>
    </w:p>
    <w:p w14:paraId="1896E5AB" w14:textId="77777777" w:rsidR="005D7D97" w:rsidRDefault="005D7D97" w:rsidP="005D7D97">
      <w:pPr>
        <w:rPr>
          <w:b/>
        </w:rPr>
      </w:pPr>
    </w:p>
    <w:p w14:paraId="6FF59959" w14:textId="77777777" w:rsidR="005D7D97" w:rsidRPr="00623D18" w:rsidRDefault="005D7D97" w:rsidP="005D7D97">
      <w:pPr>
        <w:pStyle w:val="ListParagraph"/>
        <w:numPr>
          <w:ilvl w:val="0"/>
          <w:numId w:val="8"/>
        </w:numPr>
        <w:rPr>
          <w:rFonts w:ascii="Times New Roman" w:hAnsi="Times New Roman" w:cs="Times New Roman"/>
          <w:u w:val="single"/>
        </w:rPr>
      </w:pPr>
      <w:r w:rsidRPr="1BFA69CA">
        <w:rPr>
          <w:rFonts w:ascii="Times New Roman" w:hAnsi="Times New Roman" w:cs="Times New Roman"/>
          <w:i/>
          <w:iCs/>
        </w:rPr>
        <w:t>Note on timing-related rights:</w:t>
      </w:r>
      <w:r w:rsidRPr="1BFA69CA">
        <w:rPr>
          <w:rFonts w:ascii="Times New Roman" w:hAnsi="Times New Roman" w:cs="Times New Roman"/>
        </w:rPr>
        <w:t xml:space="preserve"> A person with LEP will not be penalized or denied meaningful and effective access because of an administering entity’s inability to provide timely translation or interpretation services. This would include allowing additional time for translation and/or interpretation without impacting an applicant’s position on the LHA waitlist. </w:t>
      </w:r>
    </w:p>
    <w:p w14:paraId="3C08EF6E" w14:textId="77777777" w:rsidR="005D7D97" w:rsidRDefault="005D7D97" w:rsidP="005D7D97">
      <w:pPr>
        <w:rPr>
          <w:rFonts w:ascii="Times New Roman" w:hAnsi="Times New Roman" w:cs="Times New Roman"/>
        </w:rPr>
      </w:pPr>
    </w:p>
    <w:p w14:paraId="3DD631CB" w14:textId="77777777" w:rsidR="005D7D97" w:rsidRPr="00C46E0C" w:rsidRDefault="005D7D97" w:rsidP="005D7D97">
      <w:pPr>
        <w:pStyle w:val="ListParagraph"/>
        <w:numPr>
          <w:ilvl w:val="0"/>
          <w:numId w:val="8"/>
        </w:numPr>
        <w:rPr>
          <w:rFonts w:ascii="Times New Roman" w:hAnsi="Times New Roman" w:cs="Times New Roman"/>
        </w:rPr>
      </w:pPr>
      <w:r w:rsidRPr="00C46E0C">
        <w:rPr>
          <w:rFonts w:ascii="Times New Roman" w:hAnsi="Times New Roman" w:cs="Times New Roman"/>
          <w:i/>
        </w:rPr>
        <w:t>Review and updating</w:t>
      </w:r>
      <w:r w:rsidRPr="00C46E0C">
        <w:rPr>
          <w:rFonts w:ascii="Times New Roman" w:hAnsi="Times New Roman" w:cs="Times New Roman"/>
        </w:rPr>
        <w:t xml:space="preserve">: The LHA will periodically review and update </w:t>
      </w:r>
      <w:r>
        <w:rPr>
          <w:rFonts w:ascii="Times New Roman" w:hAnsi="Times New Roman" w:cs="Times New Roman"/>
        </w:rPr>
        <w:t>the</w:t>
      </w:r>
      <w:r w:rsidRPr="00C46E0C">
        <w:rPr>
          <w:rFonts w:ascii="Times New Roman" w:hAnsi="Times New Roman" w:cs="Times New Roman"/>
        </w:rPr>
        <w:t xml:space="preserve"> list</w:t>
      </w:r>
      <w:r>
        <w:rPr>
          <w:rFonts w:ascii="Times New Roman" w:hAnsi="Times New Roman" w:cs="Times New Roman"/>
        </w:rPr>
        <w:t xml:space="preserve"> of vital documents</w:t>
      </w:r>
      <w:r w:rsidRPr="00C46E0C">
        <w:rPr>
          <w:rFonts w:ascii="Times New Roman" w:hAnsi="Times New Roman" w:cs="Times New Roman"/>
        </w:rPr>
        <w:t xml:space="preserve"> to reflect those documents which are considered vital to applicants and/or residents, and will also track existing translated documents that need to be updated for consistency with updated English-language documents. </w:t>
      </w:r>
    </w:p>
    <w:p w14:paraId="5D4102A0" w14:textId="77777777" w:rsidR="005D7D97" w:rsidRPr="00C46E0C" w:rsidRDefault="005D7D97" w:rsidP="005D7D97">
      <w:pPr>
        <w:pStyle w:val="ListParagraph"/>
        <w:rPr>
          <w:rFonts w:ascii="Times New Roman" w:hAnsi="Times New Roman" w:cs="Times New Roman"/>
        </w:rPr>
      </w:pPr>
    </w:p>
    <w:p w14:paraId="220E91B6" w14:textId="77777777" w:rsidR="005D7D97" w:rsidRPr="003E00CB" w:rsidRDefault="005D7D97" w:rsidP="005D7D97">
      <w:pPr>
        <w:rPr>
          <w:rFonts w:ascii="Times New Roman" w:hAnsi="Times New Roman" w:cs="Times New Roman"/>
        </w:rPr>
      </w:pPr>
    </w:p>
    <w:p w14:paraId="23F8C7F0" w14:textId="77777777" w:rsidR="005D7D97" w:rsidRPr="000772EC" w:rsidRDefault="005D7D97" w:rsidP="005D7D97">
      <w:pPr>
        <w:tabs>
          <w:tab w:val="left" w:pos="90"/>
        </w:tabs>
        <w:ind w:firstLine="450"/>
        <w:rPr>
          <w:rFonts w:ascii="Times New Roman" w:hAnsi="Times New Roman" w:cs="Times New Roman"/>
          <w:u w:val="single"/>
        </w:rPr>
      </w:pPr>
      <w:r w:rsidRPr="003E00CB">
        <w:rPr>
          <w:rFonts w:ascii="Times New Roman" w:hAnsi="Times New Roman" w:cs="Times New Roman"/>
        </w:rPr>
        <w:t xml:space="preserve">C. </w:t>
      </w:r>
      <w:r w:rsidRPr="000772EC">
        <w:rPr>
          <w:rFonts w:ascii="Times New Roman" w:hAnsi="Times New Roman" w:cs="Times New Roman"/>
          <w:u w:val="single"/>
        </w:rPr>
        <w:t>Staff Training and Coordination</w:t>
      </w:r>
    </w:p>
    <w:p w14:paraId="1A1B0D58" w14:textId="77777777" w:rsidR="005D7D97" w:rsidRDefault="005D7D97" w:rsidP="005D7D97">
      <w:pPr>
        <w:rPr>
          <w:rFonts w:ascii="Times New Roman" w:hAnsi="Times New Roman" w:cs="Times New Roman"/>
        </w:rPr>
      </w:pPr>
    </w:p>
    <w:p w14:paraId="1ADBA391" w14:textId="77777777" w:rsidR="005D7D97" w:rsidRPr="003E00CB" w:rsidRDefault="005D7D97" w:rsidP="005D7D97">
      <w:pPr>
        <w:ind w:left="720"/>
        <w:rPr>
          <w:rFonts w:ascii="Times New Roman" w:hAnsi="Times New Roman" w:cs="Times New Roman"/>
        </w:rPr>
      </w:pPr>
      <w:r w:rsidRPr="003E00CB">
        <w:rPr>
          <w:rFonts w:ascii="Times New Roman" w:hAnsi="Times New Roman" w:cs="Times New Roman"/>
        </w:rPr>
        <w:lastRenderedPageBreak/>
        <w:t xml:space="preserve">The </w:t>
      </w:r>
      <w:r>
        <w:rPr>
          <w:rFonts w:ascii="Times New Roman" w:hAnsi="Times New Roman" w:cs="Times New Roman"/>
        </w:rPr>
        <w:t>LHA</w:t>
      </w:r>
      <w:r w:rsidRPr="003E00CB">
        <w:rPr>
          <w:rFonts w:ascii="Times New Roman" w:hAnsi="Times New Roman" w:cs="Times New Roman"/>
        </w:rPr>
        <w:t xml:space="preserve"> will provide training on LEP awareness and required assistance actions under the Language Access Plan for employees. This will include:</w:t>
      </w:r>
    </w:p>
    <w:p w14:paraId="771EA6CC" w14:textId="77777777" w:rsidR="005D7D97" w:rsidRPr="003E00CB" w:rsidRDefault="005D7D97" w:rsidP="005D7D97">
      <w:pPr>
        <w:rPr>
          <w:rFonts w:ascii="Times New Roman" w:hAnsi="Times New Roman" w:cs="Times New Roman"/>
        </w:rPr>
      </w:pPr>
    </w:p>
    <w:p w14:paraId="6DF1D7FE" w14:textId="77777777" w:rsidR="005D7D97" w:rsidRPr="003E00CB" w:rsidRDefault="005D7D97" w:rsidP="005D7D97">
      <w:pPr>
        <w:ind w:left="720"/>
        <w:rPr>
          <w:rFonts w:ascii="Times New Roman" w:hAnsi="Times New Roman" w:cs="Times New Roman"/>
        </w:rPr>
      </w:pPr>
      <w:r w:rsidRPr="00CD7C33">
        <w:rPr>
          <w:rFonts w:ascii="Times New Roman" w:hAnsi="Times New Roman" w:cs="Times New Roman"/>
          <w:i/>
          <w:iCs/>
        </w:rPr>
        <w:t>Training:</w:t>
      </w:r>
      <w:r w:rsidRPr="00CD7C33">
        <w:rPr>
          <w:rFonts w:ascii="Times New Roman" w:hAnsi="Times New Roman" w:cs="Times New Roman"/>
        </w:rPr>
        <w:t xml:space="preserve"> The LHA will make </w:t>
      </w:r>
      <w:r>
        <w:rPr>
          <w:rFonts w:ascii="Times New Roman" w:hAnsi="Times New Roman" w:cs="Times New Roman"/>
        </w:rPr>
        <w:t xml:space="preserve">reasonable </w:t>
      </w:r>
      <w:r w:rsidRPr="00CD7C33">
        <w:rPr>
          <w:rFonts w:ascii="Times New Roman" w:hAnsi="Times New Roman" w:cs="Times New Roman"/>
        </w:rPr>
        <w:t>effort</w:t>
      </w:r>
      <w:r>
        <w:rPr>
          <w:rFonts w:ascii="Times New Roman" w:hAnsi="Times New Roman" w:cs="Times New Roman"/>
        </w:rPr>
        <w:t>s</w:t>
      </w:r>
      <w:r w:rsidRPr="00CD7C33">
        <w:rPr>
          <w:rFonts w:ascii="Times New Roman" w:hAnsi="Times New Roman" w:cs="Times New Roman"/>
        </w:rPr>
        <w:t xml:space="preserve"> to avail its staff and employees of</w:t>
      </w:r>
      <w:r>
        <w:rPr>
          <w:rFonts w:ascii="Times New Roman" w:hAnsi="Times New Roman" w:cs="Times New Roman"/>
        </w:rPr>
        <w:t xml:space="preserve"> any available</w:t>
      </w:r>
      <w:r w:rsidRPr="00CD7C33">
        <w:rPr>
          <w:rFonts w:ascii="Times New Roman" w:hAnsi="Times New Roman" w:cs="Times New Roman"/>
        </w:rPr>
        <w:t xml:space="preserve"> trainings on Language Access. LHA employees and staff who regularly interact with LHA clients will be encouraged to complete periodic refresher trainings on Language Access.</w:t>
      </w:r>
    </w:p>
    <w:p w14:paraId="71F81D16" w14:textId="77777777" w:rsidR="005D7D97" w:rsidRPr="003E00CB" w:rsidRDefault="005D7D97" w:rsidP="005D7D97">
      <w:pPr>
        <w:rPr>
          <w:rFonts w:ascii="Times New Roman" w:hAnsi="Times New Roman" w:cs="Times New Roman"/>
        </w:rPr>
      </w:pPr>
    </w:p>
    <w:p w14:paraId="5680D1E6" w14:textId="77777777" w:rsidR="005D7D97" w:rsidRPr="003E00CB" w:rsidRDefault="005D7D97" w:rsidP="005D7D97">
      <w:pPr>
        <w:ind w:left="720"/>
        <w:rPr>
          <w:rFonts w:ascii="Times New Roman" w:hAnsi="Times New Roman" w:cs="Times New Roman"/>
        </w:rPr>
      </w:pPr>
      <w:r w:rsidRPr="00CD7C33">
        <w:rPr>
          <w:rFonts w:ascii="Times New Roman" w:hAnsi="Times New Roman" w:cs="Times New Roman"/>
          <w:i/>
          <w:iCs/>
        </w:rPr>
        <w:t>LEP Coordinator</w:t>
      </w:r>
      <w:r w:rsidRPr="00CD7C33">
        <w:rPr>
          <w:rFonts w:ascii="Times New Roman" w:hAnsi="Times New Roman" w:cs="Times New Roman"/>
        </w:rPr>
        <w:t xml:space="preserve">: The LHA has designated the </w:t>
      </w:r>
      <w:r w:rsidRPr="00623D18">
        <w:rPr>
          <w:rFonts w:ascii="Times New Roman" w:hAnsi="Times New Roman" w:cs="Times New Roman"/>
          <w:b/>
          <w:bCs/>
        </w:rPr>
        <w:t>[INSERT TITLE]</w:t>
      </w:r>
      <w:r w:rsidRPr="00CD7C33">
        <w:rPr>
          <w:rFonts w:ascii="Times New Roman" w:hAnsi="Times New Roman" w:cs="Times New Roman"/>
        </w:rPr>
        <w:t xml:space="preserve"> as the LEP Coordinator, responsible for ongoing updating of LEP analysis, addressing staff and public questions and issue related to LEP matters, and providing ongoing LEP training. </w:t>
      </w:r>
    </w:p>
    <w:p w14:paraId="2701369A" w14:textId="77777777" w:rsidR="005D7D97" w:rsidRPr="003E00CB" w:rsidRDefault="005D7D97" w:rsidP="005D7D97">
      <w:pPr>
        <w:rPr>
          <w:rFonts w:ascii="Times New Roman" w:hAnsi="Times New Roman" w:cs="Times New Roman"/>
        </w:rPr>
      </w:pPr>
    </w:p>
    <w:p w14:paraId="749887CF" w14:textId="77777777" w:rsidR="005D7D97" w:rsidRDefault="005D7D97" w:rsidP="005D7D97">
      <w:pPr>
        <w:ind w:left="450"/>
        <w:rPr>
          <w:rFonts w:ascii="Times New Roman" w:hAnsi="Times New Roman" w:cs="Times New Roman"/>
          <w:u w:val="single"/>
        </w:rPr>
      </w:pPr>
      <w:r w:rsidRPr="003E00CB">
        <w:rPr>
          <w:rFonts w:ascii="Times New Roman" w:hAnsi="Times New Roman" w:cs="Times New Roman"/>
        </w:rPr>
        <w:t xml:space="preserve">D. </w:t>
      </w:r>
      <w:r w:rsidRPr="006536B7">
        <w:rPr>
          <w:rFonts w:ascii="Times New Roman" w:hAnsi="Times New Roman" w:cs="Times New Roman"/>
          <w:u w:val="single"/>
        </w:rPr>
        <w:t xml:space="preserve">Providing Notice to LEP </w:t>
      </w:r>
      <w:r>
        <w:rPr>
          <w:rFonts w:ascii="Times New Roman" w:hAnsi="Times New Roman" w:cs="Times New Roman"/>
          <w:u w:val="single"/>
        </w:rPr>
        <w:t>Individuals</w:t>
      </w:r>
    </w:p>
    <w:p w14:paraId="1A9F168C" w14:textId="77777777" w:rsidR="005D7D97" w:rsidRPr="006536B7" w:rsidRDefault="005D7D97" w:rsidP="005D7D97">
      <w:pPr>
        <w:ind w:left="450"/>
        <w:rPr>
          <w:rFonts w:ascii="Times New Roman" w:hAnsi="Times New Roman" w:cs="Times New Roman"/>
          <w:u w:val="single"/>
        </w:rPr>
      </w:pPr>
    </w:p>
    <w:p w14:paraId="6430C68F" w14:textId="77777777" w:rsidR="005D7D97" w:rsidRPr="003E00CB" w:rsidRDefault="005D7D97" w:rsidP="005D7D97">
      <w:pPr>
        <w:ind w:left="720"/>
        <w:rPr>
          <w:rFonts w:ascii="Times New Roman" w:hAnsi="Times New Roman" w:cs="Times New Roman"/>
        </w:rPr>
      </w:pPr>
      <w:r w:rsidRPr="003E00CB">
        <w:rPr>
          <w:rFonts w:ascii="Times New Roman" w:hAnsi="Times New Roman" w:cs="Times New Roman"/>
        </w:rPr>
        <w:t xml:space="preserve">To ensure that LEP </w:t>
      </w:r>
      <w:r>
        <w:rPr>
          <w:rFonts w:ascii="Times New Roman" w:hAnsi="Times New Roman" w:cs="Times New Roman"/>
        </w:rPr>
        <w:t>individuals</w:t>
      </w:r>
      <w:r w:rsidRPr="003E00CB">
        <w:rPr>
          <w:rFonts w:ascii="Times New Roman" w:hAnsi="Times New Roman" w:cs="Times New Roman"/>
        </w:rPr>
        <w:t xml:space="preserve"> are aware of the language services available to them, the </w:t>
      </w:r>
      <w:r>
        <w:rPr>
          <w:rFonts w:ascii="Times New Roman" w:hAnsi="Times New Roman" w:cs="Times New Roman"/>
        </w:rPr>
        <w:t>LHA</w:t>
      </w:r>
      <w:r w:rsidRPr="003E00CB">
        <w:rPr>
          <w:rFonts w:ascii="Times New Roman" w:hAnsi="Times New Roman" w:cs="Times New Roman"/>
        </w:rPr>
        <w:t xml:space="preserve"> will post LEP notices in </w:t>
      </w:r>
      <w:r>
        <w:rPr>
          <w:rFonts w:ascii="Times New Roman" w:hAnsi="Times New Roman" w:cs="Times New Roman"/>
        </w:rPr>
        <w:t xml:space="preserve">multiple languages in </w:t>
      </w:r>
      <w:r w:rsidRPr="003E00CB">
        <w:rPr>
          <w:rFonts w:ascii="Times New Roman" w:hAnsi="Times New Roman" w:cs="Times New Roman"/>
        </w:rPr>
        <w:t xml:space="preserve">the </w:t>
      </w:r>
      <w:r>
        <w:rPr>
          <w:rFonts w:ascii="Times New Roman" w:hAnsi="Times New Roman" w:cs="Times New Roman"/>
        </w:rPr>
        <w:t>LHA’</w:t>
      </w:r>
      <w:r w:rsidRPr="003E00CB">
        <w:rPr>
          <w:rFonts w:ascii="Times New Roman" w:hAnsi="Times New Roman" w:cs="Times New Roman"/>
        </w:rPr>
        <w:t>s c</w:t>
      </w:r>
      <w:r>
        <w:rPr>
          <w:rFonts w:ascii="Times New Roman" w:hAnsi="Times New Roman" w:cs="Times New Roman"/>
        </w:rPr>
        <w:t>ommon areas, on the LHA’s website, and will make LEP notices available upon request</w:t>
      </w:r>
      <w:r w:rsidRPr="003E00CB">
        <w:rPr>
          <w:rFonts w:ascii="Times New Roman" w:hAnsi="Times New Roman" w:cs="Times New Roman"/>
        </w:rPr>
        <w:t>.</w:t>
      </w:r>
    </w:p>
    <w:p w14:paraId="3E3E43A7" w14:textId="77777777" w:rsidR="005D7D97" w:rsidRPr="003E00CB" w:rsidRDefault="005D7D97" w:rsidP="005D7D97">
      <w:pPr>
        <w:rPr>
          <w:rFonts w:ascii="Times New Roman" w:hAnsi="Times New Roman" w:cs="Times New Roman"/>
        </w:rPr>
      </w:pPr>
    </w:p>
    <w:p w14:paraId="75B62020" w14:textId="77777777" w:rsidR="005D7D97" w:rsidRDefault="005D7D97" w:rsidP="005D7D97">
      <w:pPr>
        <w:tabs>
          <w:tab w:val="left" w:pos="270"/>
        </w:tabs>
        <w:ind w:firstLine="450"/>
        <w:rPr>
          <w:rFonts w:ascii="Times New Roman" w:hAnsi="Times New Roman" w:cs="Times New Roman"/>
          <w:u w:val="single"/>
        </w:rPr>
      </w:pPr>
      <w:r w:rsidRPr="003E00CB">
        <w:rPr>
          <w:rFonts w:ascii="Times New Roman" w:hAnsi="Times New Roman" w:cs="Times New Roman"/>
        </w:rPr>
        <w:t xml:space="preserve">E. </w:t>
      </w:r>
      <w:r w:rsidRPr="006536B7">
        <w:rPr>
          <w:rFonts w:ascii="Times New Roman" w:hAnsi="Times New Roman" w:cs="Times New Roman"/>
          <w:u w:val="single"/>
        </w:rPr>
        <w:t>Monitoring and updating the Language Access Plan</w:t>
      </w:r>
    </w:p>
    <w:p w14:paraId="66FB703F" w14:textId="77777777" w:rsidR="005D7D97" w:rsidRPr="003E00CB" w:rsidRDefault="005D7D97" w:rsidP="005D7D97">
      <w:pPr>
        <w:tabs>
          <w:tab w:val="left" w:pos="270"/>
        </w:tabs>
        <w:ind w:firstLine="450"/>
        <w:rPr>
          <w:rFonts w:ascii="Times New Roman" w:hAnsi="Times New Roman" w:cs="Times New Roman"/>
        </w:rPr>
      </w:pPr>
    </w:p>
    <w:p w14:paraId="570E0E35" w14:textId="77777777" w:rsidR="005D7D97" w:rsidRPr="003E00CB" w:rsidRDefault="005D7D97" w:rsidP="005D7D97">
      <w:pPr>
        <w:ind w:left="720"/>
        <w:rPr>
          <w:rFonts w:ascii="Times New Roman" w:hAnsi="Times New Roman" w:cs="Times New Roman"/>
        </w:rPr>
      </w:pPr>
      <w:r w:rsidRPr="003E00CB">
        <w:rPr>
          <w:rFonts w:ascii="Times New Roman" w:hAnsi="Times New Roman" w:cs="Times New Roman"/>
        </w:rPr>
        <w:t>The LAP will be reviewed and updated periodically as needed. The review will assess:</w:t>
      </w:r>
    </w:p>
    <w:p w14:paraId="5143E19E" w14:textId="77777777" w:rsidR="005D7D97" w:rsidRPr="003E00CB" w:rsidRDefault="005D7D97" w:rsidP="005D7D97">
      <w:pPr>
        <w:pStyle w:val="ListParagraph"/>
        <w:numPr>
          <w:ilvl w:val="0"/>
          <w:numId w:val="2"/>
        </w:numPr>
        <w:rPr>
          <w:rFonts w:ascii="Times New Roman" w:hAnsi="Times New Roman" w:cs="Times New Roman"/>
        </w:rPr>
      </w:pPr>
      <w:r w:rsidRPr="00CD7C33">
        <w:rPr>
          <w:rFonts w:ascii="Times New Roman" w:hAnsi="Times New Roman" w:cs="Times New Roman"/>
        </w:rPr>
        <w:t xml:space="preserve">Whether there have been any significant changes in the composition or language needs of the LEP-population in </w:t>
      </w:r>
      <w:r w:rsidRPr="00623D18">
        <w:rPr>
          <w:rFonts w:ascii="Times New Roman" w:hAnsi="Times New Roman" w:cs="Times New Roman"/>
          <w:b/>
          <w:bCs/>
        </w:rPr>
        <w:t>[XXX]</w:t>
      </w:r>
      <w:r w:rsidRPr="00CD7C33">
        <w:rPr>
          <w:rFonts w:ascii="Times New Roman" w:hAnsi="Times New Roman" w:cs="Times New Roman"/>
        </w:rPr>
        <w:t xml:space="preserve"> County</w:t>
      </w:r>
      <w:r>
        <w:rPr>
          <w:rFonts w:ascii="Times New Roman" w:hAnsi="Times New Roman" w:cs="Times New Roman"/>
        </w:rPr>
        <w:t xml:space="preserve"> and/or based on LHA data</w:t>
      </w:r>
      <w:r w:rsidRPr="00CD7C33">
        <w:rPr>
          <w:rFonts w:ascii="Times New Roman" w:hAnsi="Times New Roman" w:cs="Times New Roman"/>
        </w:rPr>
        <w:t xml:space="preserve">; </w:t>
      </w:r>
    </w:p>
    <w:p w14:paraId="3433467D" w14:textId="77777777" w:rsidR="005D7D97" w:rsidRPr="003E00CB" w:rsidRDefault="005D7D97" w:rsidP="005D7D97">
      <w:pPr>
        <w:pStyle w:val="ListParagraph"/>
        <w:numPr>
          <w:ilvl w:val="0"/>
          <w:numId w:val="2"/>
        </w:numPr>
        <w:rPr>
          <w:rFonts w:ascii="Times New Roman" w:hAnsi="Times New Roman" w:cs="Times New Roman"/>
        </w:rPr>
      </w:pPr>
      <w:r w:rsidRPr="003E00CB">
        <w:rPr>
          <w:rFonts w:ascii="Times New Roman" w:hAnsi="Times New Roman" w:cs="Times New Roman"/>
        </w:rPr>
        <w:t>A review to determine if additional vital documents require translation;</w:t>
      </w:r>
    </w:p>
    <w:p w14:paraId="2E23E5F4" w14:textId="77777777" w:rsidR="005D7D97" w:rsidRPr="003E00CB" w:rsidRDefault="005D7D97" w:rsidP="005D7D97">
      <w:pPr>
        <w:pStyle w:val="ListParagraph"/>
        <w:numPr>
          <w:ilvl w:val="0"/>
          <w:numId w:val="2"/>
        </w:numPr>
        <w:rPr>
          <w:rFonts w:ascii="Times New Roman" w:hAnsi="Times New Roman" w:cs="Times New Roman"/>
        </w:rPr>
      </w:pPr>
      <w:r w:rsidRPr="003E00CB">
        <w:rPr>
          <w:rFonts w:ascii="Times New Roman" w:hAnsi="Times New Roman" w:cs="Times New Roman"/>
        </w:rPr>
        <w:t xml:space="preserve">A review of any issues or problems related to serving LEP </w:t>
      </w:r>
      <w:r>
        <w:rPr>
          <w:rFonts w:ascii="Times New Roman" w:hAnsi="Times New Roman" w:cs="Times New Roman"/>
        </w:rPr>
        <w:t>individuals</w:t>
      </w:r>
      <w:r w:rsidRPr="003E00CB">
        <w:rPr>
          <w:rFonts w:ascii="Times New Roman" w:hAnsi="Times New Roman" w:cs="Times New Roman"/>
        </w:rPr>
        <w:t xml:space="preserve"> which may have emerged; and</w:t>
      </w:r>
    </w:p>
    <w:p w14:paraId="3239927D" w14:textId="77777777" w:rsidR="005D7D97" w:rsidRPr="003E00CB" w:rsidRDefault="005D7D97" w:rsidP="005D7D97">
      <w:pPr>
        <w:pStyle w:val="ListParagraph"/>
        <w:numPr>
          <w:ilvl w:val="0"/>
          <w:numId w:val="2"/>
        </w:numPr>
        <w:rPr>
          <w:rFonts w:ascii="Times New Roman" w:hAnsi="Times New Roman" w:cs="Times New Roman"/>
        </w:rPr>
      </w:pPr>
      <w:r w:rsidRPr="003E00CB">
        <w:rPr>
          <w:rFonts w:ascii="Times New Roman" w:hAnsi="Times New Roman" w:cs="Times New Roman"/>
        </w:rPr>
        <w:t>Identification of any recommended actions to provide more responsive and effective language services.</w:t>
      </w:r>
    </w:p>
    <w:p w14:paraId="65B59EDF" w14:textId="77777777" w:rsidR="005D7D97" w:rsidRPr="003E00CB" w:rsidRDefault="005D7D97" w:rsidP="005D7D97">
      <w:pPr>
        <w:rPr>
          <w:rFonts w:ascii="Times New Roman" w:hAnsi="Times New Roman" w:cs="Times New Roman"/>
        </w:rPr>
      </w:pPr>
    </w:p>
    <w:p w14:paraId="039CCC93" w14:textId="77777777" w:rsidR="005D7D97" w:rsidRPr="00703926" w:rsidRDefault="005D7D97" w:rsidP="005D7D97">
      <w:pPr>
        <w:rPr>
          <w:rFonts w:ascii="Times New Roman" w:hAnsi="Times New Roman" w:cs="Times New Roman"/>
          <w:b/>
          <w:bCs/>
        </w:rPr>
      </w:pPr>
      <w:r w:rsidRPr="00703926">
        <w:rPr>
          <w:rFonts w:ascii="Times New Roman" w:hAnsi="Times New Roman" w:cs="Times New Roman"/>
          <w:b/>
          <w:bCs/>
        </w:rPr>
        <w:t>Adopted by the Board of the [LHA NAME] on: [DATE]</w:t>
      </w:r>
    </w:p>
    <w:p w14:paraId="3160C4AC" w14:textId="77777777" w:rsidR="005D7D97" w:rsidRDefault="005D7D97" w:rsidP="005D7D97">
      <w:pPr>
        <w:rPr>
          <w:rFonts w:ascii="Times New Roman" w:hAnsi="Times New Roman" w:cs="Times New Roman"/>
          <w:i/>
          <w:iCs/>
        </w:rPr>
      </w:pPr>
    </w:p>
    <w:p w14:paraId="6865C6D6" w14:textId="77777777" w:rsidR="005D7D97" w:rsidRPr="006536B7" w:rsidRDefault="005D7D97" w:rsidP="005D7D97">
      <w:pPr>
        <w:rPr>
          <w:rFonts w:ascii="Times New Roman" w:hAnsi="Times New Roman" w:cs="Times New Roman"/>
          <w:i/>
          <w:iCs/>
          <w:sz w:val="22"/>
          <w:szCs w:val="22"/>
        </w:rPr>
      </w:pPr>
      <w:r w:rsidRPr="006536B7">
        <w:rPr>
          <w:rFonts w:ascii="Times New Roman" w:hAnsi="Times New Roman" w:cs="Times New Roman"/>
          <w:i/>
          <w:iCs/>
          <w:sz w:val="22"/>
          <w:szCs w:val="22"/>
        </w:rPr>
        <w:t>Attachment A: LHA’s Four Factor Self-Assessment Analysis Regarding LEP Individuals</w:t>
      </w:r>
    </w:p>
    <w:p w14:paraId="2389DD1B" w14:textId="77777777" w:rsidR="005D7D97" w:rsidRDefault="005D7D97" w:rsidP="005D7D97">
      <w:pPr>
        <w:rPr>
          <w:rFonts w:ascii="Times New Roman" w:hAnsi="Times New Roman" w:cs="Times New Roman"/>
          <w:i/>
          <w:iCs/>
          <w:sz w:val="22"/>
          <w:szCs w:val="22"/>
        </w:rPr>
      </w:pPr>
      <w:r w:rsidRPr="006536B7">
        <w:rPr>
          <w:rFonts w:ascii="Times New Roman" w:hAnsi="Times New Roman" w:cs="Times New Roman"/>
          <w:i/>
          <w:iCs/>
          <w:sz w:val="22"/>
          <w:szCs w:val="22"/>
        </w:rPr>
        <w:t xml:space="preserve">Attachment </w:t>
      </w:r>
      <w:r>
        <w:rPr>
          <w:rFonts w:ascii="Times New Roman" w:hAnsi="Times New Roman" w:cs="Times New Roman"/>
          <w:i/>
          <w:iCs/>
          <w:sz w:val="22"/>
          <w:szCs w:val="22"/>
        </w:rPr>
        <w:t>B</w:t>
      </w:r>
      <w:r w:rsidRPr="006536B7">
        <w:rPr>
          <w:rFonts w:ascii="Times New Roman" w:hAnsi="Times New Roman" w:cs="Times New Roman"/>
          <w:i/>
          <w:iCs/>
          <w:sz w:val="22"/>
          <w:szCs w:val="22"/>
        </w:rPr>
        <w:t xml:space="preserve">: </w:t>
      </w:r>
      <w:r>
        <w:rPr>
          <w:rFonts w:ascii="Times New Roman" w:hAnsi="Times New Roman" w:cs="Times New Roman"/>
          <w:i/>
          <w:iCs/>
          <w:sz w:val="22"/>
          <w:szCs w:val="22"/>
        </w:rPr>
        <w:t xml:space="preserve">Language Assistance Protocols </w:t>
      </w:r>
    </w:p>
    <w:p w14:paraId="7AF414B8" w14:textId="77777777" w:rsidR="005D7D97" w:rsidRDefault="005D7D97" w:rsidP="005D7D97">
      <w:pPr>
        <w:rPr>
          <w:rFonts w:ascii="Times New Roman" w:hAnsi="Times New Roman" w:cs="Times New Roman"/>
          <w:i/>
          <w:iCs/>
          <w:sz w:val="22"/>
          <w:szCs w:val="22"/>
        </w:rPr>
      </w:pPr>
      <w:r>
        <w:rPr>
          <w:rFonts w:ascii="Times New Roman" w:hAnsi="Times New Roman" w:cs="Times New Roman"/>
          <w:i/>
          <w:iCs/>
          <w:sz w:val="22"/>
          <w:szCs w:val="22"/>
        </w:rPr>
        <w:t>Attachment C: Important Document Notice</w:t>
      </w:r>
    </w:p>
    <w:p w14:paraId="00CBD4BA" w14:textId="77777777" w:rsidR="005D7D97" w:rsidRPr="006536B7" w:rsidRDefault="005D7D97" w:rsidP="005D7D97">
      <w:pPr>
        <w:rPr>
          <w:rFonts w:ascii="Times New Roman" w:hAnsi="Times New Roman" w:cs="Times New Roman"/>
          <w:i/>
          <w:iCs/>
          <w:sz w:val="22"/>
          <w:szCs w:val="22"/>
        </w:rPr>
      </w:pPr>
      <w:r>
        <w:rPr>
          <w:rFonts w:ascii="Times New Roman" w:hAnsi="Times New Roman" w:cs="Times New Roman"/>
          <w:i/>
          <w:iCs/>
          <w:sz w:val="22"/>
          <w:szCs w:val="22"/>
        </w:rPr>
        <w:t>Attachment D: Legal Notice Translation</w:t>
      </w:r>
    </w:p>
    <w:p w14:paraId="26AC9D0B" w14:textId="77777777" w:rsidR="005D7D97" w:rsidRDefault="005D7D97" w:rsidP="005D7D97">
      <w:pPr>
        <w:rPr>
          <w:rFonts w:ascii="Times New Roman" w:hAnsi="Times New Roman" w:cs="Times New Roman"/>
          <w:b/>
        </w:rPr>
      </w:pPr>
    </w:p>
    <w:p w14:paraId="47116EB0" w14:textId="77777777" w:rsidR="005D7D97" w:rsidRDefault="005D7D97" w:rsidP="005D7D97">
      <w:pPr>
        <w:rPr>
          <w:rFonts w:ascii="Times New Roman" w:hAnsi="Times New Roman" w:cs="Times New Roman"/>
          <w:b/>
        </w:rPr>
      </w:pPr>
    </w:p>
    <w:p w14:paraId="02D0240E" w14:textId="77777777" w:rsidR="005D7D97" w:rsidRDefault="005D7D97" w:rsidP="005D7D97">
      <w:pPr>
        <w:rPr>
          <w:rFonts w:ascii="Times New Roman" w:hAnsi="Times New Roman" w:cs="Times New Roman"/>
          <w:b/>
        </w:rPr>
      </w:pPr>
    </w:p>
    <w:p w14:paraId="0603DB3F" w14:textId="77777777" w:rsidR="005D7D97" w:rsidRDefault="005D7D97" w:rsidP="005D7D97">
      <w:pPr>
        <w:rPr>
          <w:rFonts w:ascii="Times New Roman" w:hAnsi="Times New Roman" w:cs="Times New Roman"/>
          <w:b/>
        </w:rPr>
      </w:pPr>
    </w:p>
    <w:p w14:paraId="5CFEAF2B" w14:textId="77777777" w:rsidR="005D7D97" w:rsidRDefault="005D7D97" w:rsidP="005D7D97">
      <w:pPr>
        <w:rPr>
          <w:rFonts w:ascii="Times New Roman" w:hAnsi="Times New Roman" w:cs="Times New Roman"/>
          <w:b/>
        </w:rPr>
      </w:pPr>
    </w:p>
    <w:p w14:paraId="3192E6B2" w14:textId="77777777" w:rsidR="005D7D97" w:rsidRDefault="005D7D97" w:rsidP="005D7D97">
      <w:pPr>
        <w:rPr>
          <w:rFonts w:ascii="Times New Roman" w:hAnsi="Times New Roman" w:cs="Times New Roman"/>
          <w:b/>
        </w:rPr>
      </w:pPr>
    </w:p>
    <w:p w14:paraId="6BA8FC4D" w14:textId="77777777" w:rsidR="005D7D97" w:rsidRDefault="005D7D97" w:rsidP="005D7D97">
      <w:pPr>
        <w:rPr>
          <w:rFonts w:ascii="Times New Roman" w:hAnsi="Times New Roman" w:cs="Times New Roman"/>
          <w:b/>
        </w:rPr>
      </w:pPr>
    </w:p>
    <w:p w14:paraId="4CE3F44F" w14:textId="77777777" w:rsidR="005D7D97" w:rsidRDefault="005D7D97" w:rsidP="005D7D97">
      <w:pPr>
        <w:rPr>
          <w:rFonts w:ascii="Times New Roman" w:hAnsi="Times New Roman" w:cs="Times New Roman"/>
          <w:b/>
        </w:rPr>
      </w:pPr>
    </w:p>
    <w:p w14:paraId="6020488C" w14:textId="77777777" w:rsidR="005D7D97" w:rsidRPr="003E00CB" w:rsidRDefault="005D7D97" w:rsidP="005D7D97">
      <w:pPr>
        <w:rPr>
          <w:rFonts w:ascii="Times New Roman" w:hAnsi="Times New Roman" w:cs="Times New Roman"/>
          <w:b/>
        </w:rPr>
      </w:pPr>
      <w:r w:rsidRPr="003E00CB">
        <w:rPr>
          <w:rFonts w:ascii="Times New Roman" w:hAnsi="Times New Roman" w:cs="Times New Roman"/>
          <w:b/>
        </w:rPr>
        <w:lastRenderedPageBreak/>
        <w:t xml:space="preserve">Attachment A: </w:t>
      </w:r>
      <w:r>
        <w:rPr>
          <w:rFonts w:ascii="Times New Roman" w:hAnsi="Times New Roman" w:cs="Times New Roman"/>
          <w:b/>
        </w:rPr>
        <w:t>LHA’s</w:t>
      </w:r>
      <w:r w:rsidRPr="003E00CB">
        <w:rPr>
          <w:rFonts w:ascii="Times New Roman" w:hAnsi="Times New Roman" w:cs="Times New Roman"/>
          <w:b/>
        </w:rPr>
        <w:t xml:space="preserve"> Four-Factor Self</w:t>
      </w:r>
      <w:r>
        <w:rPr>
          <w:rFonts w:ascii="Times New Roman" w:hAnsi="Times New Roman" w:cs="Times New Roman"/>
          <w:b/>
        </w:rPr>
        <w:t>-</w:t>
      </w:r>
      <w:r w:rsidRPr="003E00CB">
        <w:rPr>
          <w:rFonts w:ascii="Times New Roman" w:hAnsi="Times New Roman" w:cs="Times New Roman"/>
          <w:b/>
        </w:rPr>
        <w:t xml:space="preserve">Assessment Analysis </w:t>
      </w:r>
      <w:r>
        <w:rPr>
          <w:rFonts w:ascii="Times New Roman" w:hAnsi="Times New Roman" w:cs="Times New Roman"/>
          <w:b/>
        </w:rPr>
        <w:t>Regarding</w:t>
      </w:r>
      <w:r w:rsidRPr="003E00CB">
        <w:rPr>
          <w:rFonts w:ascii="Times New Roman" w:hAnsi="Times New Roman" w:cs="Times New Roman"/>
          <w:b/>
        </w:rPr>
        <w:t xml:space="preserve"> Limited English P</w:t>
      </w:r>
      <w:r>
        <w:rPr>
          <w:rFonts w:ascii="Times New Roman" w:hAnsi="Times New Roman" w:cs="Times New Roman"/>
          <w:b/>
        </w:rPr>
        <w:t>roficiency</w:t>
      </w:r>
      <w:r w:rsidRPr="003E00CB">
        <w:rPr>
          <w:rFonts w:ascii="Times New Roman" w:hAnsi="Times New Roman" w:cs="Times New Roman"/>
          <w:b/>
        </w:rPr>
        <w:t xml:space="preserve"> (LEP)</w:t>
      </w:r>
      <w:r>
        <w:rPr>
          <w:rFonts w:ascii="Times New Roman" w:hAnsi="Times New Roman" w:cs="Times New Roman"/>
          <w:b/>
        </w:rPr>
        <w:t xml:space="preserve"> Individuals</w:t>
      </w:r>
    </w:p>
    <w:p w14:paraId="518C187F" w14:textId="77777777" w:rsidR="005D7D97" w:rsidRPr="003E00CB" w:rsidRDefault="005D7D97" w:rsidP="005D7D97">
      <w:pPr>
        <w:rPr>
          <w:rFonts w:ascii="Times New Roman" w:hAnsi="Times New Roman" w:cs="Times New Roman"/>
        </w:rPr>
      </w:pPr>
    </w:p>
    <w:p w14:paraId="0694A0B9" w14:textId="77777777" w:rsidR="005D7D97" w:rsidRDefault="005D7D97" w:rsidP="005D7D97">
      <w:pPr>
        <w:rPr>
          <w:rFonts w:ascii="Times New Roman" w:hAnsi="Times New Roman" w:cs="Times New Roman"/>
          <w:b/>
        </w:rPr>
      </w:pPr>
      <w:r w:rsidRPr="7F42F549">
        <w:rPr>
          <w:rFonts w:ascii="Times New Roman" w:hAnsi="Times New Roman" w:cs="Times New Roman"/>
          <w:b/>
          <w:bCs/>
        </w:rPr>
        <w:t xml:space="preserve">1. Assessing the number and proportion of LEP individuals served or encountered in the eligible service population. </w:t>
      </w:r>
    </w:p>
    <w:p w14:paraId="0EE691DB" w14:textId="77777777" w:rsidR="005D7D97" w:rsidRDefault="005D7D97" w:rsidP="005D7D97">
      <w:pPr>
        <w:rPr>
          <w:rFonts w:ascii="Times New Roman" w:hAnsi="Times New Roman" w:cs="Times New Roman"/>
          <w:b/>
        </w:rPr>
      </w:pPr>
    </w:p>
    <w:p w14:paraId="3E763E53" w14:textId="77777777" w:rsidR="005D7D97" w:rsidRDefault="005D7D97" w:rsidP="005D7D97">
      <w:pPr>
        <w:rPr>
          <w:rFonts w:ascii="Times New Roman" w:hAnsi="Times New Roman" w:cs="Times New Roman"/>
        </w:rPr>
      </w:pPr>
      <w:r>
        <w:rPr>
          <w:rFonts w:ascii="Times New Roman" w:hAnsi="Times New Roman" w:cs="Times New Roman"/>
        </w:rPr>
        <w:t>Data estimates are based on the following data sources:</w:t>
      </w:r>
    </w:p>
    <w:p w14:paraId="5941BFBB" w14:textId="77777777" w:rsidR="005D7D97" w:rsidRDefault="005D7D97" w:rsidP="005D7D97">
      <w:pPr>
        <w:ind w:left="720"/>
        <w:rPr>
          <w:rFonts w:ascii="Times New Roman" w:hAnsi="Times New Roman" w:cs="Times New Roman"/>
        </w:rPr>
      </w:pPr>
    </w:p>
    <w:p w14:paraId="4A655102" w14:textId="77777777" w:rsidR="005D7D97" w:rsidRPr="003E00CB" w:rsidRDefault="005D7D97" w:rsidP="005D7D97">
      <w:pPr>
        <w:rPr>
          <w:rFonts w:ascii="Times New Roman" w:hAnsi="Times New Roman" w:cs="Times New Roman"/>
          <w:b/>
          <w:bCs/>
        </w:rPr>
      </w:pPr>
      <w:r w:rsidRPr="7F42F549">
        <w:rPr>
          <w:rFonts w:ascii="Times New Roman" w:hAnsi="Times New Roman" w:cs="Times New Roman"/>
        </w:rPr>
        <w:t>(a). Census data at the County level (for estimating potential LEP applicants encountered by the LHA):</w:t>
      </w:r>
    </w:p>
    <w:p w14:paraId="62125038" w14:textId="77777777" w:rsidR="00A24430" w:rsidRDefault="00A24430" w:rsidP="005D7D97">
      <w:pPr>
        <w:ind w:left="720"/>
        <w:rPr>
          <w:rFonts w:ascii="Times New Roman" w:hAnsi="Times New Roman" w:cs="Times New Roman"/>
        </w:rPr>
      </w:pPr>
    </w:p>
    <w:p w14:paraId="2BE19F08" w14:textId="499B3378" w:rsidR="005D7D97" w:rsidRDefault="005D7D97" w:rsidP="005D7D97">
      <w:pPr>
        <w:ind w:left="720"/>
        <w:rPr>
          <w:rFonts w:ascii="Times New Roman" w:hAnsi="Times New Roman" w:cs="Times New Roman"/>
        </w:rPr>
      </w:pPr>
      <w:r w:rsidRPr="003E00CB">
        <w:rPr>
          <w:rFonts w:ascii="Times New Roman" w:hAnsi="Times New Roman" w:cs="Times New Roman"/>
        </w:rPr>
        <w:t xml:space="preserve">See data graph (attached) compiled by </w:t>
      </w:r>
      <w:r w:rsidRPr="00623D18">
        <w:rPr>
          <w:rFonts w:ascii="Times New Roman" w:hAnsi="Times New Roman" w:cs="Times New Roman"/>
          <w:b/>
          <w:bCs/>
        </w:rPr>
        <w:t>[INSERT DATA SOURCE]</w:t>
      </w:r>
      <w:r w:rsidR="00A24430">
        <w:rPr>
          <w:rFonts w:ascii="Times New Roman" w:hAnsi="Times New Roman" w:cs="Times New Roman"/>
          <w:b/>
          <w:bCs/>
        </w:rPr>
        <w:t xml:space="preserve"> </w:t>
      </w:r>
      <w:r>
        <w:rPr>
          <w:rFonts w:ascii="Times New Roman" w:hAnsi="Times New Roman" w:cs="Times New Roman"/>
        </w:rPr>
        <w:t>o</w:t>
      </w:r>
      <w:r w:rsidRPr="00CD7C33">
        <w:rPr>
          <w:rFonts w:ascii="Times New Roman" w:hAnsi="Times New Roman" w:cs="Times New Roman"/>
        </w:rPr>
        <w:t xml:space="preserve">f citizens of </w:t>
      </w:r>
      <w:r w:rsidRPr="00623D18">
        <w:rPr>
          <w:rFonts w:ascii="Times New Roman" w:hAnsi="Times New Roman" w:cs="Times New Roman"/>
          <w:b/>
          <w:bCs/>
        </w:rPr>
        <w:t>[XXXX]</w:t>
      </w:r>
      <w:r w:rsidRPr="00CD7C33">
        <w:rPr>
          <w:rFonts w:ascii="Times New Roman" w:hAnsi="Times New Roman" w:cs="Times New Roman"/>
        </w:rPr>
        <w:t xml:space="preserve"> County aged </w:t>
      </w:r>
      <w:r>
        <w:rPr>
          <w:rFonts w:ascii="Times New Roman" w:hAnsi="Times New Roman" w:cs="Times New Roman"/>
        </w:rPr>
        <w:t>5</w:t>
      </w:r>
      <w:r w:rsidRPr="00CD7C33">
        <w:rPr>
          <w:rFonts w:ascii="Times New Roman" w:hAnsi="Times New Roman" w:cs="Times New Roman"/>
        </w:rPr>
        <w:t xml:space="preserve"> years and over</w:t>
      </w:r>
      <w:r>
        <w:rPr>
          <w:rFonts w:ascii="Times New Roman" w:hAnsi="Times New Roman" w:cs="Times New Roman"/>
        </w:rPr>
        <w:t xml:space="preserve"> for which English is spoken “less than very well.” </w:t>
      </w:r>
    </w:p>
    <w:p w14:paraId="099EBF90" w14:textId="77777777" w:rsidR="005D7D97" w:rsidRDefault="005D7D97" w:rsidP="005D7D97">
      <w:pPr>
        <w:ind w:firstLine="720"/>
        <w:rPr>
          <w:rFonts w:ascii="Times New Roman" w:hAnsi="Times New Roman" w:cs="Times New Roman"/>
        </w:rPr>
      </w:pPr>
    </w:p>
    <w:p w14:paraId="2A27BFFF"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[INSERT LANGUAGES WITH CORRESPONDING NUMBER OF LEP PERSONS FOR THAT LANGUAGE AND % OF THE 5+ POPULATION FOR THE COUNTY]:</w:t>
      </w:r>
    </w:p>
    <w:p w14:paraId="51FD5474" w14:textId="77777777" w:rsidR="005D7D97" w:rsidRPr="003E00CB" w:rsidRDefault="005D7D97" w:rsidP="005D7D97">
      <w:pPr>
        <w:rPr>
          <w:rFonts w:ascii="Times New Roman" w:hAnsi="Times New Roman" w:cs="Times New Roman"/>
        </w:rPr>
      </w:pPr>
    </w:p>
    <w:p w14:paraId="7E9DD688" w14:textId="77777777" w:rsidR="005D7D97" w:rsidRDefault="005D7D97" w:rsidP="005D7D97">
      <w:pPr>
        <w:ind w:left="720"/>
        <w:rPr>
          <w:rFonts w:ascii="Times New Roman" w:hAnsi="Times New Roman" w:cs="Times New Roman"/>
        </w:rPr>
      </w:pPr>
    </w:p>
    <w:p w14:paraId="083C0AEF" w14:textId="77777777" w:rsidR="005D7D97" w:rsidRPr="003E00CB" w:rsidRDefault="005D7D97" w:rsidP="005D7D97">
      <w:pPr>
        <w:rPr>
          <w:rFonts w:ascii="Times New Roman" w:hAnsi="Times New Roman" w:cs="Times New Roman"/>
          <w:b/>
        </w:rPr>
      </w:pPr>
    </w:p>
    <w:p w14:paraId="027C191E"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DDC4067" w14:textId="77777777" w:rsidR="005D7D97" w:rsidRDefault="005D7D97" w:rsidP="005D7D97">
      <w:pPr>
        <w:rPr>
          <w:rFonts w:ascii="Times New Roman" w:hAnsi="Times New Roman" w:cs="Times New Roman"/>
        </w:rPr>
      </w:pPr>
    </w:p>
    <w:p w14:paraId="359FAB94"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4986166B" w14:textId="77777777" w:rsidR="005D7D97" w:rsidRDefault="005D7D97" w:rsidP="005D7D97">
      <w:pPr>
        <w:rPr>
          <w:rFonts w:ascii="Times New Roman" w:hAnsi="Times New Roman" w:cs="Times New Roman"/>
        </w:rPr>
      </w:pPr>
    </w:p>
    <w:p w14:paraId="3816F5EA"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3E4F330" w14:textId="77777777" w:rsidR="005D7D97" w:rsidRPr="003E00CB" w:rsidRDefault="005D7D97" w:rsidP="005D7D97">
      <w:pPr>
        <w:rPr>
          <w:rFonts w:ascii="Times New Roman" w:hAnsi="Times New Roman" w:cs="Times New Roman"/>
          <w:b/>
        </w:rPr>
      </w:pPr>
    </w:p>
    <w:p w14:paraId="615268D4"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318C788A" w14:textId="77777777" w:rsidR="005D7D97" w:rsidRDefault="005D7D97" w:rsidP="005D7D97">
      <w:pPr>
        <w:rPr>
          <w:rFonts w:ascii="Times New Roman" w:hAnsi="Times New Roman" w:cs="Times New Roman"/>
        </w:rPr>
      </w:pPr>
    </w:p>
    <w:p w14:paraId="74F912B5"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124F9C06" w14:textId="77777777" w:rsidR="005D7D97" w:rsidRDefault="005D7D97" w:rsidP="005D7D97">
      <w:pPr>
        <w:rPr>
          <w:rFonts w:ascii="Times New Roman" w:hAnsi="Times New Roman" w:cs="Times New Roman"/>
        </w:rPr>
      </w:pPr>
    </w:p>
    <w:p w14:paraId="132145CF"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7E7FCF71" w14:textId="77777777" w:rsidR="005D7D97" w:rsidRPr="003E00CB" w:rsidRDefault="005D7D97" w:rsidP="005D7D97">
      <w:pPr>
        <w:rPr>
          <w:rFonts w:ascii="Times New Roman" w:hAnsi="Times New Roman" w:cs="Times New Roman"/>
        </w:rPr>
      </w:pPr>
    </w:p>
    <w:p w14:paraId="08461991" w14:textId="4AD9B548" w:rsidR="005D7D97" w:rsidRDefault="005D7D97" w:rsidP="005D7D97">
      <w:pPr>
        <w:rPr>
          <w:rFonts w:ascii="Times New Roman" w:hAnsi="Times New Roman" w:cs="Times New Roman"/>
        </w:rPr>
      </w:pPr>
      <w:r w:rsidRPr="7F42F549">
        <w:rPr>
          <w:rFonts w:ascii="Times New Roman" w:hAnsi="Times New Roman" w:cs="Times New Roman"/>
        </w:rPr>
        <w:t>(b).  Municipal Data [</w:t>
      </w:r>
      <w:r w:rsidRPr="7F42F549">
        <w:rPr>
          <w:rFonts w:ascii="Times New Roman" w:hAnsi="Times New Roman" w:cs="Times New Roman"/>
          <w:i/>
          <w:iCs/>
        </w:rPr>
        <w:t>For use only where the % of LEP population speaking the language in the City/Town is greater than the percentage for the County</w:t>
      </w:r>
      <w:r w:rsidRPr="7F42F549">
        <w:rPr>
          <w:rFonts w:ascii="Times New Roman" w:hAnsi="Times New Roman" w:cs="Times New Roman"/>
        </w:rPr>
        <w:t>]</w:t>
      </w:r>
      <w:r w:rsidR="00A24430">
        <w:rPr>
          <w:rFonts w:ascii="Times New Roman" w:hAnsi="Times New Roman" w:cs="Times New Roman"/>
        </w:rPr>
        <w:t>:</w:t>
      </w:r>
    </w:p>
    <w:p w14:paraId="044F785E" w14:textId="77777777" w:rsidR="005D7D97" w:rsidRDefault="005D7D97" w:rsidP="005D7D97">
      <w:pPr>
        <w:ind w:left="720"/>
        <w:rPr>
          <w:rFonts w:ascii="Times New Roman" w:hAnsi="Times New Roman" w:cs="Times New Roman"/>
        </w:rPr>
      </w:pPr>
    </w:p>
    <w:p w14:paraId="77C95376" w14:textId="77777777" w:rsidR="005D7D97" w:rsidRDefault="005D7D97" w:rsidP="005D7D97">
      <w:pPr>
        <w:ind w:left="720"/>
        <w:rPr>
          <w:rFonts w:ascii="Times New Roman" w:hAnsi="Times New Roman" w:cs="Times New Roman"/>
        </w:rPr>
      </w:pPr>
      <w:r w:rsidRPr="003E00CB">
        <w:rPr>
          <w:rFonts w:ascii="Times New Roman" w:hAnsi="Times New Roman" w:cs="Times New Roman"/>
        </w:rPr>
        <w:t xml:space="preserve">See data graph (attached) compiled by </w:t>
      </w:r>
      <w:r w:rsidRPr="00623D18">
        <w:rPr>
          <w:rFonts w:ascii="Times New Roman" w:hAnsi="Times New Roman" w:cs="Times New Roman"/>
          <w:b/>
          <w:bCs/>
        </w:rPr>
        <w:t xml:space="preserve">[INSERT DATA SOURCE] </w:t>
      </w:r>
      <w:r>
        <w:rPr>
          <w:rFonts w:ascii="Times New Roman" w:hAnsi="Times New Roman" w:cs="Times New Roman"/>
        </w:rPr>
        <w:t>of</w:t>
      </w:r>
      <w:r w:rsidRPr="00CD7C33">
        <w:rPr>
          <w:rFonts w:ascii="Times New Roman" w:hAnsi="Times New Roman" w:cs="Times New Roman"/>
        </w:rPr>
        <w:t xml:space="preserve"> citizens of </w:t>
      </w:r>
      <w:r w:rsidRPr="00623D18">
        <w:rPr>
          <w:rFonts w:ascii="Times New Roman" w:hAnsi="Times New Roman" w:cs="Times New Roman"/>
          <w:b/>
          <w:bCs/>
        </w:rPr>
        <w:t>[XXXX]</w:t>
      </w:r>
      <w:r w:rsidRPr="00CD7C33">
        <w:rPr>
          <w:rFonts w:ascii="Times New Roman" w:hAnsi="Times New Roman" w:cs="Times New Roman"/>
        </w:rPr>
        <w:t xml:space="preserve"> </w:t>
      </w:r>
      <w:r>
        <w:rPr>
          <w:rFonts w:ascii="Times New Roman" w:hAnsi="Times New Roman" w:cs="Times New Roman"/>
        </w:rPr>
        <w:t xml:space="preserve">City/town </w:t>
      </w:r>
      <w:r w:rsidRPr="00CD7C33">
        <w:rPr>
          <w:rFonts w:ascii="Times New Roman" w:hAnsi="Times New Roman" w:cs="Times New Roman"/>
        </w:rPr>
        <w:t xml:space="preserve">aged </w:t>
      </w:r>
      <w:r>
        <w:rPr>
          <w:rFonts w:ascii="Times New Roman" w:hAnsi="Times New Roman" w:cs="Times New Roman"/>
        </w:rPr>
        <w:t>5</w:t>
      </w:r>
      <w:r w:rsidRPr="00CD7C33">
        <w:rPr>
          <w:rFonts w:ascii="Times New Roman" w:hAnsi="Times New Roman" w:cs="Times New Roman"/>
        </w:rPr>
        <w:t xml:space="preserve"> years and over</w:t>
      </w:r>
      <w:r>
        <w:rPr>
          <w:rFonts w:ascii="Times New Roman" w:hAnsi="Times New Roman" w:cs="Times New Roman"/>
        </w:rPr>
        <w:t xml:space="preserve"> for which English is spoken “less than very well.” </w:t>
      </w:r>
    </w:p>
    <w:p w14:paraId="0193C13E" w14:textId="77777777" w:rsidR="005D7D97" w:rsidRDefault="005D7D97" w:rsidP="005D7D97">
      <w:pPr>
        <w:rPr>
          <w:rFonts w:ascii="Times New Roman" w:hAnsi="Times New Roman" w:cs="Times New Roman"/>
          <w:b/>
          <w:bCs/>
        </w:rPr>
      </w:pPr>
    </w:p>
    <w:p w14:paraId="1C69263E" w14:textId="63AD5EEC" w:rsidR="005D7D97" w:rsidRPr="00623D18" w:rsidRDefault="005D7D97" w:rsidP="005D7D97">
      <w:pPr>
        <w:rPr>
          <w:rFonts w:ascii="Times New Roman" w:hAnsi="Times New Roman" w:cs="Times New Roman"/>
          <w:b/>
          <w:bCs/>
        </w:rPr>
      </w:pPr>
    </w:p>
    <w:p w14:paraId="08ECCD47" w14:textId="77777777" w:rsidR="005D7D97" w:rsidRDefault="005D7D97" w:rsidP="005D7D97">
      <w:pPr>
        <w:rPr>
          <w:rFonts w:ascii="Times New Roman" w:hAnsi="Times New Roman" w:cs="Times New Roman"/>
        </w:rPr>
      </w:pPr>
    </w:p>
    <w:p w14:paraId="7F8BD6F9"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[INSERT LANGUAGES WITH CORRESPONDING NUMBER OF LEP PERSONS FOR THAT LANGUAGE AND % OF THE 5+ POPULATION FOR THE CITY/TOWN]:</w:t>
      </w:r>
    </w:p>
    <w:p w14:paraId="32C2FD2A" w14:textId="77777777" w:rsidR="005D7D97" w:rsidRPr="003E00CB" w:rsidRDefault="005D7D97" w:rsidP="005D7D97">
      <w:pPr>
        <w:rPr>
          <w:rFonts w:ascii="Times New Roman" w:hAnsi="Times New Roman" w:cs="Times New Roman"/>
          <w:b/>
        </w:rPr>
      </w:pPr>
    </w:p>
    <w:p w14:paraId="7D77094C" w14:textId="77777777" w:rsidR="005D7D97" w:rsidRDefault="005D7D97" w:rsidP="005D7D97">
      <w:pPr>
        <w:rPr>
          <w:rFonts w:ascii="Times New Roman" w:hAnsi="Times New Roman" w:cs="Times New Roman"/>
        </w:rPr>
      </w:pPr>
      <w:r>
        <w:rPr>
          <w:rFonts w:ascii="Times New Roman" w:hAnsi="Times New Roman" w:cs="Times New Roman"/>
        </w:rPr>
        <w:lastRenderedPageBreak/>
        <w:t>________________________________________________________________________</w:t>
      </w:r>
    </w:p>
    <w:p w14:paraId="5AACAF08" w14:textId="77777777" w:rsidR="005D7D97" w:rsidRDefault="005D7D97" w:rsidP="005D7D97">
      <w:pPr>
        <w:rPr>
          <w:rFonts w:ascii="Times New Roman" w:hAnsi="Times New Roman" w:cs="Times New Roman"/>
        </w:rPr>
      </w:pPr>
    </w:p>
    <w:p w14:paraId="2DC39AA7"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4410BCDA" w14:textId="77777777" w:rsidR="005D7D97" w:rsidRDefault="005D7D97" w:rsidP="005D7D97">
      <w:pPr>
        <w:rPr>
          <w:rFonts w:ascii="Times New Roman" w:hAnsi="Times New Roman" w:cs="Times New Roman"/>
        </w:rPr>
      </w:pPr>
    </w:p>
    <w:p w14:paraId="4DF4448B"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2EF65D8B" w14:textId="77777777" w:rsidR="005D7D97" w:rsidRDefault="005D7D97" w:rsidP="005D7D97">
      <w:pPr>
        <w:rPr>
          <w:rFonts w:ascii="Times New Roman" w:hAnsi="Times New Roman" w:cs="Times New Roman"/>
        </w:rPr>
      </w:pPr>
    </w:p>
    <w:p w14:paraId="3C6F573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1670C766" w14:textId="77777777" w:rsidR="005D7D97" w:rsidRPr="003E00CB" w:rsidRDefault="005D7D97" w:rsidP="005D7D97">
      <w:pPr>
        <w:rPr>
          <w:rFonts w:ascii="Times New Roman" w:hAnsi="Times New Roman" w:cs="Times New Roman"/>
        </w:rPr>
      </w:pPr>
    </w:p>
    <w:p w14:paraId="7F9E4A4D" w14:textId="77777777" w:rsidR="005D7D97" w:rsidRDefault="005D7D97" w:rsidP="005D7D97">
      <w:pPr>
        <w:ind w:left="720"/>
        <w:rPr>
          <w:rFonts w:ascii="Times New Roman" w:hAnsi="Times New Roman" w:cs="Times New Roman"/>
        </w:rPr>
      </w:pPr>
    </w:p>
    <w:p w14:paraId="7695594A" w14:textId="0829F0CC" w:rsidR="005D7D97" w:rsidRDefault="005D7D97" w:rsidP="005D7D97">
      <w:pPr>
        <w:rPr>
          <w:rFonts w:ascii="Times New Roman" w:hAnsi="Times New Roman" w:cs="Times New Roman"/>
        </w:rPr>
      </w:pPr>
      <w:r w:rsidRPr="7F42F549">
        <w:rPr>
          <w:rFonts w:ascii="Times New Roman" w:hAnsi="Times New Roman" w:cs="Times New Roman"/>
        </w:rPr>
        <w:t xml:space="preserve">(c).  Applicant data (e.g., </w:t>
      </w:r>
      <w:r w:rsidR="00A24430">
        <w:rPr>
          <w:rFonts w:ascii="Times New Roman" w:hAnsi="Times New Roman" w:cs="Times New Roman"/>
        </w:rPr>
        <w:t>data on CHAMP application</w:t>
      </w:r>
      <w:r w:rsidR="006D4ADE">
        <w:rPr>
          <w:rFonts w:ascii="Times New Roman" w:hAnsi="Times New Roman" w:cs="Times New Roman"/>
        </w:rPr>
        <w:t xml:space="preserve"> languages for </w:t>
      </w:r>
      <w:r w:rsidRPr="7F42F549">
        <w:rPr>
          <w:rFonts w:ascii="Times New Roman" w:hAnsi="Times New Roman" w:cs="Times New Roman"/>
        </w:rPr>
        <w:t>estimating applicant LEP population served):</w:t>
      </w:r>
    </w:p>
    <w:p w14:paraId="5A8F6CAF" w14:textId="77777777" w:rsidR="005D7D97" w:rsidRDefault="005D7D97" w:rsidP="005D7D97">
      <w:pPr>
        <w:rPr>
          <w:rFonts w:ascii="Times New Roman" w:hAnsi="Times New Roman" w:cs="Times New Roman"/>
        </w:rPr>
      </w:pPr>
    </w:p>
    <w:p w14:paraId="4B4958B4" w14:textId="77777777" w:rsidR="005D7D97" w:rsidRPr="003E00CB" w:rsidRDefault="005D7D97" w:rsidP="005D7D97">
      <w:pPr>
        <w:rPr>
          <w:rFonts w:ascii="Times New Roman" w:hAnsi="Times New Roman" w:cs="Times New Roman"/>
          <w:b/>
        </w:rPr>
      </w:pPr>
    </w:p>
    <w:p w14:paraId="57DCD724"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4E36738B" w14:textId="77777777" w:rsidR="005D7D97" w:rsidRDefault="005D7D97" w:rsidP="005D7D97">
      <w:pPr>
        <w:rPr>
          <w:rFonts w:ascii="Times New Roman" w:hAnsi="Times New Roman" w:cs="Times New Roman"/>
        </w:rPr>
      </w:pPr>
    </w:p>
    <w:p w14:paraId="19FB71D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5E4A1BFE" w14:textId="77777777" w:rsidR="005D7D97" w:rsidRDefault="005D7D97" w:rsidP="005D7D97">
      <w:pPr>
        <w:rPr>
          <w:rFonts w:ascii="Times New Roman" w:hAnsi="Times New Roman" w:cs="Times New Roman"/>
        </w:rPr>
      </w:pPr>
    </w:p>
    <w:p w14:paraId="5C20BA89"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EA0FCBF" w14:textId="77777777" w:rsidR="005D7D97" w:rsidRDefault="005D7D97" w:rsidP="005D7D97">
      <w:pPr>
        <w:rPr>
          <w:rFonts w:ascii="Times New Roman" w:hAnsi="Times New Roman" w:cs="Times New Roman"/>
        </w:rPr>
      </w:pPr>
    </w:p>
    <w:p w14:paraId="310D299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1007504" w14:textId="77777777" w:rsidR="005D7D97" w:rsidRDefault="005D7D97" w:rsidP="005D7D97">
      <w:pPr>
        <w:rPr>
          <w:rFonts w:ascii="Times New Roman" w:hAnsi="Times New Roman" w:cs="Times New Roman"/>
        </w:rPr>
      </w:pPr>
    </w:p>
    <w:p w14:paraId="69961662" w14:textId="77777777" w:rsidR="005D7D97" w:rsidRDefault="005D7D97" w:rsidP="005D7D97">
      <w:pPr>
        <w:rPr>
          <w:rFonts w:ascii="Times New Roman" w:hAnsi="Times New Roman" w:cs="Times New Roman"/>
        </w:rPr>
      </w:pPr>
    </w:p>
    <w:p w14:paraId="3DE59813" w14:textId="77777777" w:rsidR="005D7D97" w:rsidRDefault="005D7D97" w:rsidP="005D7D97">
      <w:pPr>
        <w:rPr>
          <w:rFonts w:ascii="Times New Roman" w:hAnsi="Times New Roman" w:cs="Times New Roman"/>
        </w:rPr>
      </w:pPr>
      <w:r w:rsidRPr="7F42F549">
        <w:rPr>
          <w:rFonts w:ascii="Times New Roman" w:hAnsi="Times New Roman" w:cs="Times New Roman"/>
        </w:rPr>
        <w:t>(d).  Tenant data (e.g., data on primary languages and communication preferences by language for estimating tenant LEP population served):</w:t>
      </w:r>
    </w:p>
    <w:p w14:paraId="2C07EF04" w14:textId="77777777" w:rsidR="005D7D97" w:rsidRDefault="005D7D97" w:rsidP="005D7D97">
      <w:pPr>
        <w:rPr>
          <w:rFonts w:ascii="Times New Roman" w:hAnsi="Times New Roman" w:cs="Times New Roman"/>
        </w:rPr>
      </w:pPr>
    </w:p>
    <w:p w14:paraId="47692553" w14:textId="77777777" w:rsidR="005D7D97" w:rsidRPr="003E00CB" w:rsidRDefault="005D7D97" w:rsidP="005D7D97">
      <w:pPr>
        <w:rPr>
          <w:rFonts w:ascii="Times New Roman" w:hAnsi="Times New Roman" w:cs="Times New Roman"/>
          <w:b/>
        </w:rPr>
      </w:pPr>
    </w:p>
    <w:p w14:paraId="27C9B5D3"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00511CDF" w14:textId="77777777" w:rsidR="005D7D97" w:rsidRDefault="005D7D97" w:rsidP="005D7D97">
      <w:pPr>
        <w:rPr>
          <w:rFonts w:ascii="Times New Roman" w:hAnsi="Times New Roman" w:cs="Times New Roman"/>
        </w:rPr>
      </w:pPr>
    </w:p>
    <w:p w14:paraId="42CD59D9"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5AFCB492" w14:textId="77777777" w:rsidR="005D7D97" w:rsidRDefault="005D7D97" w:rsidP="005D7D97">
      <w:pPr>
        <w:rPr>
          <w:rFonts w:ascii="Times New Roman" w:hAnsi="Times New Roman" w:cs="Times New Roman"/>
        </w:rPr>
      </w:pPr>
    </w:p>
    <w:p w14:paraId="2BA82BFE"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DAC78C7" w14:textId="77777777" w:rsidR="005D7D97" w:rsidRDefault="005D7D97" w:rsidP="005D7D97">
      <w:pPr>
        <w:rPr>
          <w:rFonts w:ascii="Times New Roman" w:hAnsi="Times New Roman" w:cs="Times New Roman"/>
        </w:rPr>
      </w:pPr>
    </w:p>
    <w:p w14:paraId="0CA24B67"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4933717B" w14:textId="77777777" w:rsidR="005D7D97" w:rsidRDefault="005D7D97" w:rsidP="005D7D97">
      <w:pPr>
        <w:rPr>
          <w:rFonts w:ascii="Times New Roman" w:hAnsi="Times New Roman" w:cs="Times New Roman"/>
        </w:rPr>
      </w:pPr>
    </w:p>
    <w:p w14:paraId="559544F6" w14:textId="77777777" w:rsidR="005D7D97" w:rsidRPr="00A80E0F" w:rsidRDefault="005D7D97" w:rsidP="005D7D97">
      <w:pPr>
        <w:rPr>
          <w:rFonts w:ascii="Times New Roman" w:hAnsi="Times New Roman" w:cs="Times New Roman"/>
        </w:rPr>
      </w:pPr>
      <w:r w:rsidRPr="7F42F549">
        <w:rPr>
          <w:rFonts w:ascii="Times New Roman" w:hAnsi="Times New Roman" w:cs="Times New Roman"/>
        </w:rPr>
        <w:t>(e).  Other (e.g., data on telephonic or in-person interpretation usage by language, data from surveying other organizations serving LEP persons in the LHA’s region)</w:t>
      </w:r>
    </w:p>
    <w:p w14:paraId="5A8383EE" w14:textId="77777777" w:rsidR="005D7D97" w:rsidRPr="003E00CB" w:rsidRDefault="005D7D97" w:rsidP="005D7D97">
      <w:pPr>
        <w:rPr>
          <w:rFonts w:ascii="Times New Roman" w:hAnsi="Times New Roman" w:cs="Times New Roman"/>
          <w:b/>
        </w:rPr>
      </w:pPr>
    </w:p>
    <w:p w14:paraId="0269374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19795A69" w14:textId="77777777" w:rsidR="005D7D97" w:rsidRDefault="005D7D97" w:rsidP="005D7D97">
      <w:pPr>
        <w:rPr>
          <w:rFonts w:ascii="Times New Roman" w:hAnsi="Times New Roman" w:cs="Times New Roman"/>
        </w:rPr>
      </w:pPr>
    </w:p>
    <w:p w14:paraId="5F8E1E8D"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A36DEBD" w14:textId="77777777" w:rsidR="005D7D97" w:rsidRDefault="005D7D97" w:rsidP="005D7D97">
      <w:pPr>
        <w:rPr>
          <w:rFonts w:ascii="Times New Roman" w:hAnsi="Times New Roman" w:cs="Times New Roman"/>
        </w:rPr>
      </w:pPr>
    </w:p>
    <w:p w14:paraId="560BD87E"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1F7D3FD4" w14:textId="77777777" w:rsidR="005D7D97" w:rsidRDefault="005D7D97" w:rsidP="005D7D97">
      <w:pPr>
        <w:rPr>
          <w:rFonts w:ascii="Times New Roman" w:hAnsi="Times New Roman" w:cs="Times New Roman"/>
        </w:rPr>
      </w:pPr>
    </w:p>
    <w:p w14:paraId="23066AA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48356852" w14:textId="77777777" w:rsidR="005D7D97" w:rsidRDefault="005D7D97" w:rsidP="005D7D97">
      <w:pPr>
        <w:rPr>
          <w:rFonts w:ascii="Times New Roman" w:hAnsi="Times New Roman" w:cs="Times New Roman"/>
        </w:rPr>
      </w:pPr>
    </w:p>
    <w:p w14:paraId="43EFF6B8" w14:textId="77777777" w:rsidR="005D7D97" w:rsidRDefault="005D7D97" w:rsidP="005D7D97">
      <w:pPr>
        <w:rPr>
          <w:rFonts w:ascii="Times New Roman" w:hAnsi="Times New Roman" w:cs="Times New Roman"/>
        </w:rPr>
      </w:pPr>
      <w:r>
        <w:rPr>
          <w:rFonts w:ascii="Times New Roman" w:hAnsi="Times New Roman" w:cs="Times New Roman"/>
        </w:rPr>
        <w:lastRenderedPageBreak/>
        <w:t>Based on the above data sources, the following languages are priority languages for translation, in descending order of priority for translation [</w:t>
      </w:r>
      <w:r w:rsidRPr="00656545">
        <w:rPr>
          <w:rFonts w:ascii="Times New Roman" w:hAnsi="Times New Roman" w:cs="Times New Roman"/>
          <w:i/>
          <w:iCs/>
        </w:rPr>
        <w:t>Spanish must be included</w:t>
      </w:r>
      <w:r>
        <w:rPr>
          <w:rFonts w:ascii="Times New Roman" w:hAnsi="Times New Roman" w:cs="Times New Roman"/>
        </w:rPr>
        <w:t>]:</w:t>
      </w:r>
    </w:p>
    <w:p w14:paraId="67D8BE05" w14:textId="77777777" w:rsidR="005D7D97" w:rsidRDefault="005D7D97" w:rsidP="005D7D97">
      <w:pPr>
        <w:rPr>
          <w:rFonts w:ascii="Times New Roman" w:hAnsi="Times New Roman" w:cs="Times New Roman"/>
        </w:rPr>
      </w:pPr>
    </w:p>
    <w:p w14:paraId="00FEA31B" w14:textId="77777777" w:rsidR="005D7D97" w:rsidRDefault="005D7D97" w:rsidP="005D7D97">
      <w:pPr>
        <w:rPr>
          <w:rFonts w:ascii="Times New Roman" w:hAnsi="Times New Roman" w:cs="Times New Roman"/>
        </w:rPr>
      </w:pPr>
      <w:r w:rsidRPr="00656545">
        <w:rPr>
          <w:rFonts w:ascii="Times New Roman" w:hAnsi="Times New Roman" w:cs="Times New Roman"/>
          <w:b/>
          <w:bCs/>
          <w:u w:val="single"/>
        </w:rPr>
        <w:t>Spanish</w:t>
      </w:r>
      <w:r>
        <w:rPr>
          <w:rFonts w:ascii="Times New Roman" w:hAnsi="Times New Roman" w:cs="Times New Roman"/>
        </w:rPr>
        <w:t>_________________________________________________________________</w:t>
      </w:r>
    </w:p>
    <w:p w14:paraId="43C3FBC1" w14:textId="77777777" w:rsidR="005D7D97" w:rsidRDefault="005D7D97" w:rsidP="005D7D97">
      <w:pPr>
        <w:rPr>
          <w:rFonts w:ascii="Times New Roman" w:hAnsi="Times New Roman" w:cs="Times New Roman"/>
        </w:rPr>
      </w:pPr>
    </w:p>
    <w:p w14:paraId="509DF6C0"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57100EAC" w14:textId="77777777" w:rsidR="005D7D97" w:rsidRDefault="005D7D97" w:rsidP="005D7D97">
      <w:pPr>
        <w:rPr>
          <w:rFonts w:ascii="Times New Roman" w:hAnsi="Times New Roman" w:cs="Times New Roman"/>
        </w:rPr>
      </w:pPr>
    </w:p>
    <w:p w14:paraId="1E0FBE0B"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5CFA7281" w14:textId="77777777" w:rsidR="005D7D97" w:rsidRDefault="005D7D97" w:rsidP="005D7D97">
      <w:pPr>
        <w:rPr>
          <w:rFonts w:ascii="Times New Roman" w:hAnsi="Times New Roman" w:cs="Times New Roman"/>
        </w:rPr>
      </w:pPr>
    </w:p>
    <w:p w14:paraId="0F0795C9"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3109E81B" w14:textId="77777777" w:rsidR="005D7D97" w:rsidRDefault="005D7D97" w:rsidP="005D7D97">
      <w:pPr>
        <w:rPr>
          <w:rFonts w:ascii="Times New Roman" w:hAnsi="Times New Roman" w:cs="Times New Roman"/>
        </w:rPr>
      </w:pPr>
    </w:p>
    <w:p w14:paraId="641A3477"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5C5B9F35" w14:textId="77777777" w:rsidR="005D7D97" w:rsidRDefault="005D7D97" w:rsidP="005D7D97">
      <w:pPr>
        <w:rPr>
          <w:rFonts w:ascii="Times New Roman" w:hAnsi="Times New Roman" w:cs="Times New Roman"/>
        </w:rPr>
      </w:pPr>
    </w:p>
    <w:p w14:paraId="41F79643" w14:textId="77777777" w:rsidR="005D7D97" w:rsidRPr="003E00CB" w:rsidRDefault="005D7D97" w:rsidP="005D7D97">
      <w:pPr>
        <w:rPr>
          <w:rFonts w:ascii="Times New Roman" w:hAnsi="Times New Roman" w:cs="Times New Roman"/>
        </w:rPr>
      </w:pPr>
    </w:p>
    <w:p w14:paraId="524C524B" w14:textId="77777777" w:rsidR="005D7D97" w:rsidRPr="001268DE" w:rsidRDefault="005D7D97" w:rsidP="005D7D97">
      <w:pPr>
        <w:rPr>
          <w:rFonts w:ascii="Times New Roman" w:hAnsi="Times New Roman" w:cs="Times New Roman"/>
          <w:b/>
        </w:rPr>
      </w:pPr>
      <w:r w:rsidRPr="001268DE">
        <w:rPr>
          <w:rFonts w:ascii="Times New Roman" w:hAnsi="Times New Roman" w:cs="Times New Roman"/>
          <w:b/>
        </w:rPr>
        <w:t xml:space="preserve">2. Assessing the frequency with which LEP individuals </w:t>
      </w:r>
      <w:proofErr w:type="gramStart"/>
      <w:r w:rsidRPr="001268DE">
        <w:rPr>
          <w:rFonts w:ascii="Times New Roman" w:hAnsi="Times New Roman" w:cs="Times New Roman"/>
          <w:b/>
        </w:rPr>
        <w:t>come into contact with</w:t>
      </w:r>
      <w:proofErr w:type="gramEnd"/>
      <w:r w:rsidRPr="001268DE">
        <w:rPr>
          <w:rFonts w:ascii="Times New Roman" w:hAnsi="Times New Roman" w:cs="Times New Roman"/>
          <w:b/>
        </w:rPr>
        <w:t xml:space="preserve"> the program, activity, or service. </w:t>
      </w:r>
    </w:p>
    <w:p w14:paraId="54FDEBCD" w14:textId="77777777" w:rsidR="005D7D97" w:rsidRDefault="005D7D97" w:rsidP="005D7D97">
      <w:pPr>
        <w:rPr>
          <w:rFonts w:ascii="Times New Roman" w:hAnsi="Times New Roman" w:cs="Times New Roman"/>
        </w:rPr>
      </w:pPr>
    </w:p>
    <w:p w14:paraId="2C4BE82C"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w:t>
      </w:r>
    </w:p>
    <w:p w14:paraId="7716AB82" w14:textId="77777777" w:rsidR="005D7D97" w:rsidRDefault="005D7D97" w:rsidP="005D7D97">
      <w:pPr>
        <w:rPr>
          <w:rFonts w:ascii="Times New Roman" w:hAnsi="Times New Roman" w:cs="Times New Roman"/>
        </w:rPr>
      </w:pPr>
    </w:p>
    <w:p w14:paraId="3BBE9E07"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1AC13981" w14:textId="77777777" w:rsidR="005D7D97" w:rsidRDefault="005D7D97" w:rsidP="005D7D97">
      <w:pPr>
        <w:rPr>
          <w:rFonts w:ascii="Times New Roman" w:hAnsi="Times New Roman" w:cs="Times New Roman"/>
        </w:rPr>
      </w:pPr>
    </w:p>
    <w:p w14:paraId="01C7BDDE"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6CBA35F" w14:textId="77777777" w:rsidR="005D7D97" w:rsidRPr="003E00CB" w:rsidRDefault="005D7D97" w:rsidP="005D7D97">
      <w:pPr>
        <w:rPr>
          <w:rFonts w:ascii="Times New Roman" w:hAnsi="Times New Roman" w:cs="Times New Roman"/>
        </w:rPr>
      </w:pPr>
    </w:p>
    <w:p w14:paraId="2D47566C" w14:textId="77777777" w:rsidR="005D7D97" w:rsidRPr="001268DE" w:rsidRDefault="005D7D97" w:rsidP="005D7D97">
      <w:pPr>
        <w:rPr>
          <w:rFonts w:ascii="Times New Roman" w:hAnsi="Times New Roman" w:cs="Times New Roman"/>
          <w:b/>
        </w:rPr>
      </w:pPr>
      <w:r w:rsidRPr="001268DE">
        <w:rPr>
          <w:rFonts w:ascii="Times New Roman" w:hAnsi="Times New Roman" w:cs="Times New Roman"/>
          <w:b/>
        </w:rPr>
        <w:t xml:space="preserve">3. Assessing the nature and importance of the program, activity, or service provided by the program. </w:t>
      </w:r>
    </w:p>
    <w:p w14:paraId="24CB2EB9" w14:textId="77777777" w:rsidR="005D7D97" w:rsidRPr="003E00CB" w:rsidRDefault="005D7D97" w:rsidP="005D7D97">
      <w:pPr>
        <w:rPr>
          <w:rFonts w:ascii="Times New Roman" w:hAnsi="Times New Roman" w:cs="Times New Roman"/>
          <w:b/>
        </w:rPr>
      </w:pPr>
    </w:p>
    <w:p w14:paraId="21CC3F9B"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33B0F354" w14:textId="77777777" w:rsidR="005D7D97" w:rsidRDefault="005D7D97" w:rsidP="005D7D97">
      <w:pPr>
        <w:rPr>
          <w:rFonts w:ascii="Times New Roman" w:hAnsi="Times New Roman" w:cs="Times New Roman"/>
        </w:rPr>
      </w:pPr>
    </w:p>
    <w:p w14:paraId="2673A513"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3D908F49" w14:textId="77777777" w:rsidR="005D7D97" w:rsidRDefault="005D7D97" w:rsidP="005D7D97">
      <w:pPr>
        <w:rPr>
          <w:rFonts w:ascii="Times New Roman" w:hAnsi="Times New Roman" w:cs="Times New Roman"/>
        </w:rPr>
      </w:pPr>
    </w:p>
    <w:p w14:paraId="6DD5C500" w14:textId="77777777" w:rsidR="005D7D97" w:rsidRPr="003E00CB"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3CF376E7" w14:textId="77777777" w:rsidR="005D7D97" w:rsidRPr="003E00CB" w:rsidRDefault="005D7D97" w:rsidP="005D7D97">
      <w:pPr>
        <w:rPr>
          <w:rFonts w:ascii="Times New Roman" w:hAnsi="Times New Roman" w:cs="Times New Roman"/>
        </w:rPr>
      </w:pPr>
    </w:p>
    <w:p w14:paraId="632556F4" w14:textId="77777777" w:rsidR="005D7D97" w:rsidRPr="001268DE" w:rsidRDefault="005D7D97" w:rsidP="005D7D97">
      <w:pPr>
        <w:rPr>
          <w:rFonts w:ascii="Times New Roman" w:hAnsi="Times New Roman" w:cs="Times New Roman"/>
          <w:b/>
        </w:rPr>
      </w:pPr>
      <w:r w:rsidRPr="001268DE">
        <w:rPr>
          <w:rFonts w:ascii="Times New Roman" w:hAnsi="Times New Roman" w:cs="Times New Roman"/>
          <w:b/>
        </w:rPr>
        <w:t xml:space="preserve">4. Assessing the resources (e.g., translation services, bilingual staff, community resources, etc.) available to the LHA and costs. </w:t>
      </w:r>
    </w:p>
    <w:p w14:paraId="2A85C315" w14:textId="77777777" w:rsidR="005D7D97" w:rsidRDefault="005D7D97" w:rsidP="005D7D97">
      <w:pPr>
        <w:rPr>
          <w:rFonts w:ascii="Times New Roman" w:hAnsi="Times New Roman" w:cs="Times New Roman"/>
          <w:b/>
        </w:rPr>
      </w:pPr>
    </w:p>
    <w:p w14:paraId="6899BA71" w14:textId="77777777" w:rsidR="005D7D97" w:rsidRDefault="005D7D97" w:rsidP="005D7D97">
      <w:pPr>
        <w:rPr>
          <w:rFonts w:ascii="Times New Roman" w:hAnsi="Times New Roman" w:cs="Times New Roman"/>
        </w:rPr>
      </w:pPr>
      <w:r>
        <w:rPr>
          <w:rFonts w:ascii="Times New Roman" w:hAnsi="Times New Roman" w:cs="Times New Roman"/>
        </w:rPr>
        <w:t>________________________________________________________________________</w:t>
      </w:r>
    </w:p>
    <w:p w14:paraId="6C927BA2" w14:textId="77777777" w:rsidR="005D7D97" w:rsidRDefault="005D7D97" w:rsidP="005D7D97">
      <w:pPr>
        <w:rPr>
          <w:rFonts w:ascii="Times New Roman" w:hAnsi="Times New Roman" w:cs="Times New Roman"/>
        </w:rPr>
      </w:pPr>
    </w:p>
    <w:p w14:paraId="4A9DD5FC" w14:textId="77777777" w:rsidR="005D7D97" w:rsidRDefault="005D7D97" w:rsidP="005D7D97">
      <w:pPr>
        <w:rPr>
          <w:rFonts w:ascii="Times New Roman" w:hAnsi="Times New Roman" w:cs="Times New Roman"/>
          <w:b/>
        </w:rPr>
      </w:pPr>
      <w:r>
        <w:rPr>
          <w:rFonts w:ascii="Times New Roman" w:hAnsi="Times New Roman" w:cs="Times New Roman"/>
        </w:rPr>
        <w:t>_______________________________________________________________________</w:t>
      </w:r>
    </w:p>
    <w:p w14:paraId="24270030" w14:textId="77777777" w:rsidR="005D7D97" w:rsidRDefault="005D7D97" w:rsidP="005D7D97">
      <w:pPr>
        <w:rPr>
          <w:rFonts w:ascii="Times New Roman" w:hAnsi="Times New Roman" w:cs="Times New Roman"/>
          <w:b/>
        </w:rPr>
      </w:pPr>
    </w:p>
    <w:p w14:paraId="073EEA89" w14:textId="77777777" w:rsidR="005D7D97" w:rsidRDefault="005D7D97" w:rsidP="005D7D97">
      <w:pPr>
        <w:rPr>
          <w:rFonts w:ascii="Times New Roman" w:hAnsi="Times New Roman" w:cs="Times New Roman"/>
          <w:b/>
        </w:rPr>
      </w:pPr>
    </w:p>
    <w:p w14:paraId="13B84CFC" w14:textId="77777777" w:rsidR="005D7D97" w:rsidRDefault="005D7D97" w:rsidP="005D7D97">
      <w:pPr>
        <w:rPr>
          <w:rFonts w:ascii="Times New Roman" w:hAnsi="Times New Roman" w:cs="Times New Roman"/>
          <w:b/>
        </w:rPr>
      </w:pPr>
    </w:p>
    <w:p w14:paraId="206E1067" w14:textId="77777777" w:rsidR="005D7D97" w:rsidRDefault="005D7D97" w:rsidP="005D7D97">
      <w:pPr>
        <w:rPr>
          <w:rFonts w:ascii="Times New Roman" w:hAnsi="Times New Roman" w:cs="Times New Roman"/>
          <w:b/>
        </w:rPr>
      </w:pPr>
    </w:p>
    <w:p w14:paraId="39780361" w14:textId="77777777" w:rsidR="005D7D97" w:rsidRDefault="005D7D97" w:rsidP="005D7D97">
      <w:pPr>
        <w:rPr>
          <w:rFonts w:ascii="Times New Roman" w:hAnsi="Times New Roman" w:cs="Times New Roman"/>
          <w:b/>
        </w:rPr>
      </w:pPr>
    </w:p>
    <w:p w14:paraId="79B3539E" w14:textId="77777777" w:rsidR="005D7D97" w:rsidRDefault="005D7D97" w:rsidP="005D7D97">
      <w:pPr>
        <w:rPr>
          <w:rFonts w:ascii="Times New Roman" w:hAnsi="Times New Roman" w:cs="Times New Roman"/>
          <w:b/>
        </w:rPr>
      </w:pPr>
    </w:p>
    <w:p w14:paraId="4744FAD0" w14:textId="77777777" w:rsidR="00441F76" w:rsidRDefault="00441F76" w:rsidP="005D7D97">
      <w:pPr>
        <w:rPr>
          <w:rFonts w:ascii="Times New Roman" w:hAnsi="Times New Roman" w:cs="Times New Roman"/>
          <w:b/>
        </w:rPr>
      </w:pPr>
    </w:p>
    <w:p w14:paraId="6947CAF6" w14:textId="77777777" w:rsidR="00441F76" w:rsidRDefault="00441F76" w:rsidP="005D7D97">
      <w:pPr>
        <w:rPr>
          <w:rFonts w:ascii="Times New Roman" w:hAnsi="Times New Roman" w:cs="Times New Roman"/>
          <w:b/>
        </w:rPr>
      </w:pPr>
    </w:p>
    <w:p w14:paraId="6F9BCEAE" w14:textId="3C56CEC9" w:rsidR="005D7D97" w:rsidRPr="00C15FE9" w:rsidRDefault="005D7D97" w:rsidP="005D7D97">
      <w:pPr>
        <w:rPr>
          <w:rFonts w:ascii="Times New Roman" w:hAnsi="Times New Roman" w:cs="Times New Roman"/>
        </w:rPr>
      </w:pPr>
      <w:r w:rsidRPr="003E00CB">
        <w:rPr>
          <w:rFonts w:ascii="Times New Roman" w:hAnsi="Times New Roman" w:cs="Times New Roman"/>
          <w:b/>
        </w:rPr>
        <w:lastRenderedPageBreak/>
        <w:t xml:space="preserve">Attachment </w:t>
      </w:r>
      <w:r>
        <w:rPr>
          <w:rFonts w:ascii="Times New Roman" w:hAnsi="Times New Roman" w:cs="Times New Roman"/>
          <w:b/>
        </w:rPr>
        <w:t>B</w:t>
      </w:r>
      <w:r w:rsidRPr="003E00CB">
        <w:rPr>
          <w:rFonts w:ascii="Times New Roman" w:hAnsi="Times New Roman" w:cs="Times New Roman"/>
          <w:b/>
        </w:rPr>
        <w:t xml:space="preserve">: </w:t>
      </w:r>
      <w:r>
        <w:rPr>
          <w:rFonts w:ascii="Times New Roman" w:hAnsi="Times New Roman" w:cs="Times New Roman"/>
          <w:b/>
        </w:rPr>
        <w:t xml:space="preserve">Language Assistance Protocols </w:t>
      </w:r>
    </w:p>
    <w:p w14:paraId="4754D3D5" w14:textId="77777777" w:rsidR="005D7D97" w:rsidRPr="003E00CB" w:rsidRDefault="005D7D97" w:rsidP="005D7D97">
      <w:pPr>
        <w:rPr>
          <w:rFonts w:ascii="Times New Roman" w:hAnsi="Times New Roman" w:cs="Times New Roman"/>
          <w:b/>
        </w:rPr>
      </w:pPr>
    </w:p>
    <w:p w14:paraId="1C4F7E81"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[NAME OF INTERPRETATION SERVICES]</w:t>
      </w:r>
    </w:p>
    <w:p w14:paraId="30B4D276"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[ADDRESS]</w:t>
      </w:r>
    </w:p>
    <w:p w14:paraId="23FACA2B" w14:textId="77777777" w:rsidR="005D7D97" w:rsidRPr="003E00CB" w:rsidRDefault="005D7D97" w:rsidP="005D7D97">
      <w:pPr>
        <w:rPr>
          <w:rFonts w:ascii="Times New Roman" w:hAnsi="Times New Roman" w:cs="Times New Roman"/>
        </w:rPr>
      </w:pPr>
    </w:p>
    <w:p w14:paraId="672A8A2B" w14:textId="77777777" w:rsidR="005D7D97" w:rsidRDefault="005D7D97" w:rsidP="005D7D97">
      <w:pPr>
        <w:rPr>
          <w:rFonts w:ascii="Times New Roman" w:hAnsi="Times New Roman" w:cs="Times New Roman"/>
        </w:rPr>
      </w:pPr>
      <w:r w:rsidRPr="003E00CB">
        <w:rPr>
          <w:rFonts w:ascii="Times New Roman" w:hAnsi="Times New Roman" w:cs="Times New Roman"/>
        </w:rPr>
        <w:t xml:space="preserve">Telephone </w:t>
      </w:r>
      <w:r>
        <w:rPr>
          <w:rFonts w:ascii="Times New Roman" w:hAnsi="Times New Roman" w:cs="Times New Roman"/>
        </w:rPr>
        <w:t xml:space="preserve">Number: </w:t>
      </w:r>
      <w:r>
        <w:rPr>
          <w:rFonts w:ascii="Times New Roman" w:hAnsi="Times New Roman" w:cs="Times New Roman"/>
        </w:rPr>
        <w:tab/>
        <w:t>__________________</w:t>
      </w:r>
    </w:p>
    <w:p w14:paraId="66037673" w14:textId="77777777" w:rsidR="005D7D97" w:rsidRPr="003E00CB" w:rsidRDefault="005D7D97" w:rsidP="005D7D97">
      <w:pPr>
        <w:rPr>
          <w:rFonts w:ascii="Times New Roman" w:hAnsi="Times New Roman" w:cs="Times New Roman"/>
        </w:rPr>
      </w:pPr>
    </w:p>
    <w:p w14:paraId="2DE40A05" w14:textId="77777777" w:rsidR="005D7D97" w:rsidRDefault="005D7D97" w:rsidP="005D7D97">
      <w:pPr>
        <w:rPr>
          <w:rFonts w:ascii="Times New Roman" w:hAnsi="Times New Roman" w:cs="Times New Roman"/>
        </w:rPr>
      </w:pPr>
      <w:r w:rsidRPr="003E00CB">
        <w:rPr>
          <w:rFonts w:ascii="Times New Roman" w:hAnsi="Times New Roman" w:cs="Times New Roman"/>
        </w:rPr>
        <w:t xml:space="preserve">Fax </w:t>
      </w:r>
      <w:r>
        <w:rPr>
          <w:rFonts w:ascii="Times New Roman" w:hAnsi="Times New Roman" w:cs="Times New Roman"/>
        </w:rPr>
        <w:t xml:space="preserve">Number: </w:t>
      </w:r>
      <w:r>
        <w:rPr>
          <w:rFonts w:ascii="Times New Roman" w:hAnsi="Times New Roman" w:cs="Times New Roman"/>
        </w:rPr>
        <w:tab/>
      </w:r>
      <w:r>
        <w:rPr>
          <w:rFonts w:ascii="Times New Roman" w:hAnsi="Times New Roman" w:cs="Times New Roman"/>
        </w:rPr>
        <w:tab/>
        <w:t>__________________</w:t>
      </w:r>
    </w:p>
    <w:p w14:paraId="20613F67" w14:textId="77777777" w:rsidR="005D7D97" w:rsidRPr="003E00CB" w:rsidRDefault="005D7D97" w:rsidP="005D7D97">
      <w:pPr>
        <w:rPr>
          <w:rFonts w:ascii="Times New Roman" w:hAnsi="Times New Roman" w:cs="Times New Roman"/>
        </w:rPr>
      </w:pPr>
    </w:p>
    <w:p w14:paraId="4DCA273C" w14:textId="77777777" w:rsidR="005D7D97" w:rsidRDefault="005D7D97" w:rsidP="005D7D97">
      <w:pPr>
        <w:rPr>
          <w:rFonts w:ascii="Times New Roman" w:hAnsi="Times New Roman" w:cs="Times New Roman"/>
        </w:rPr>
      </w:pPr>
      <w:r w:rsidRPr="003E00CB">
        <w:rPr>
          <w:rFonts w:ascii="Times New Roman" w:hAnsi="Times New Roman" w:cs="Times New Roman"/>
        </w:rPr>
        <w:t xml:space="preserve">Email </w:t>
      </w:r>
      <w:r>
        <w:rPr>
          <w:rFonts w:ascii="Times New Roman" w:hAnsi="Times New Roman" w:cs="Times New Roman"/>
        </w:rPr>
        <w:t>Address:</w:t>
      </w:r>
      <w:r>
        <w:rPr>
          <w:rFonts w:ascii="Times New Roman" w:hAnsi="Times New Roman" w:cs="Times New Roman"/>
        </w:rPr>
        <w:tab/>
        <w:t>__________________</w:t>
      </w:r>
    </w:p>
    <w:p w14:paraId="5F501A50" w14:textId="77777777" w:rsidR="005D7D97" w:rsidRPr="003E00CB" w:rsidRDefault="005D7D97" w:rsidP="005D7D97">
      <w:pPr>
        <w:rPr>
          <w:rFonts w:ascii="Times New Roman" w:hAnsi="Times New Roman" w:cs="Times New Roman"/>
        </w:rPr>
      </w:pPr>
    </w:p>
    <w:p w14:paraId="1F0E5006" w14:textId="77777777" w:rsidR="005D7D97" w:rsidRPr="003E00CB" w:rsidRDefault="005D7D97" w:rsidP="005D7D97">
      <w:pPr>
        <w:rPr>
          <w:rFonts w:ascii="Times New Roman" w:hAnsi="Times New Roman" w:cs="Times New Roman"/>
        </w:rPr>
      </w:pPr>
      <w:r w:rsidRPr="003E00CB">
        <w:rPr>
          <w:rFonts w:ascii="Times New Roman" w:hAnsi="Times New Roman" w:cs="Times New Roman"/>
        </w:rPr>
        <w:t>Website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__________________</w:t>
      </w:r>
    </w:p>
    <w:p w14:paraId="0320AB4F" w14:textId="77777777" w:rsidR="005D7D97" w:rsidRPr="003E00CB" w:rsidRDefault="005D7D97" w:rsidP="005D7D97">
      <w:pPr>
        <w:rPr>
          <w:rFonts w:ascii="Times New Roman" w:hAnsi="Times New Roman" w:cs="Times New Roman"/>
        </w:rPr>
      </w:pPr>
    </w:p>
    <w:p w14:paraId="1758A0DC" w14:textId="77777777" w:rsidR="005D7D97" w:rsidRDefault="005D7D97" w:rsidP="005D7D97">
      <w:pPr>
        <w:rPr>
          <w:rFonts w:ascii="Times New Roman" w:hAnsi="Times New Roman" w:cs="Times New Roman"/>
        </w:rPr>
      </w:pPr>
      <w:r w:rsidRPr="003E00CB">
        <w:rPr>
          <w:rFonts w:ascii="Times New Roman" w:hAnsi="Times New Roman" w:cs="Times New Roman"/>
        </w:rPr>
        <w:t>LHA</w:t>
      </w:r>
      <w:r>
        <w:rPr>
          <w:rFonts w:ascii="Times New Roman" w:hAnsi="Times New Roman" w:cs="Times New Roman"/>
        </w:rPr>
        <w:t xml:space="preserve"> Authorization #</w:t>
      </w:r>
      <w:r>
        <w:rPr>
          <w:rFonts w:ascii="Times New Roman" w:hAnsi="Times New Roman" w:cs="Times New Roman"/>
        </w:rPr>
        <w:tab/>
        <w:t>__________________</w:t>
      </w:r>
    </w:p>
    <w:p w14:paraId="3E1FE361" w14:textId="77777777" w:rsidR="005D7D97" w:rsidRPr="003E00CB" w:rsidRDefault="005D7D97" w:rsidP="005D7D97">
      <w:pPr>
        <w:rPr>
          <w:rFonts w:ascii="Times New Roman" w:hAnsi="Times New Roman" w:cs="Times New Roman"/>
        </w:rPr>
      </w:pPr>
    </w:p>
    <w:p w14:paraId="6862C758" w14:textId="77777777" w:rsidR="005D7D97" w:rsidRPr="00F55FAE" w:rsidRDefault="005D7D97" w:rsidP="005D7D97">
      <w:pPr>
        <w:rPr>
          <w:rFonts w:ascii="Times New Roman" w:hAnsi="Times New Roman" w:cs="Times New Roman"/>
        </w:rPr>
      </w:pPr>
    </w:p>
    <w:p w14:paraId="30866345" w14:textId="77777777" w:rsidR="005D7D97" w:rsidRPr="00F55FAE" w:rsidRDefault="005D7D97" w:rsidP="005D7D97">
      <w:pPr>
        <w:rPr>
          <w:rFonts w:ascii="Times New Roman" w:hAnsi="Times New Roman" w:cs="Times New Roman"/>
          <w:b/>
        </w:rPr>
      </w:pPr>
      <w:r w:rsidRPr="00F55FAE">
        <w:rPr>
          <w:rFonts w:ascii="Times New Roman" w:hAnsi="Times New Roman" w:cs="Times New Roman"/>
          <w:b/>
        </w:rPr>
        <w:t>Identifying Need for Language Assistance:</w:t>
      </w:r>
    </w:p>
    <w:p w14:paraId="2E9B21EA" w14:textId="77777777" w:rsidR="005D7D97" w:rsidRPr="00F55FAE" w:rsidRDefault="005D7D97" w:rsidP="005D7D97">
      <w:pPr>
        <w:rPr>
          <w:rFonts w:ascii="Times New Roman" w:hAnsi="Times New Roman" w:cs="Times New Roman"/>
        </w:rPr>
      </w:pPr>
    </w:p>
    <w:p w14:paraId="1070CB4D" w14:textId="77777777" w:rsidR="005D7D97" w:rsidRPr="00F55FAE" w:rsidRDefault="005D7D97" w:rsidP="005D7D97">
      <w:pPr>
        <w:rPr>
          <w:rFonts w:ascii="Times New Roman" w:hAnsi="Times New Roman" w:cs="Times New Roman"/>
        </w:rPr>
      </w:pPr>
      <w:r w:rsidRPr="00F55FAE">
        <w:rPr>
          <w:rFonts w:ascii="Times New Roman" w:hAnsi="Times New Roman" w:cs="Times New Roman"/>
        </w:rPr>
        <w:t>Persons with LEP will often be able to convey, including through third parties, their need for language assistance, although in some instances one or more of the following steps may be necessary to identify the language and the nature of the assistance sought.</w:t>
      </w:r>
    </w:p>
    <w:p w14:paraId="523412C7" w14:textId="77777777" w:rsidR="005D7D97" w:rsidRPr="00F55FAE" w:rsidRDefault="005D7D97" w:rsidP="005D7D97">
      <w:pPr>
        <w:rPr>
          <w:rFonts w:ascii="Times New Roman" w:hAnsi="Times New Roman" w:cs="Times New Roman"/>
        </w:rPr>
      </w:pPr>
    </w:p>
    <w:p w14:paraId="32C132E9" w14:textId="77777777" w:rsidR="005D7D97" w:rsidRPr="00F55FAE" w:rsidRDefault="005D7D97" w:rsidP="005D7D97">
      <w:pPr>
        <w:ind w:left="720" w:hanging="720"/>
        <w:rPr>
          <w:rFonts w:ascii="Times New Roman" w:hAnsi="Times New Roman" w:cs="Times New Roman"/>
        </w:rPr>
      </w:pPr>
      <w:r w:rsidRPr="00F55FAE">
        <w:rPr>
          <w:rFonts w:ascii="Times New Roman" w:hAnsi="Times New Roman" w:cs="Times New Roman"/>
        </w:rPr>
        <w:t>1)</w:t>
      </w:r>
      <w:r w:rsidRPr="00F55FAE">
        <w:rPr>
          <w:rFonts w:ascii="Times New Roman" w:hAnsi="Times New Roman" w:cs="Times New Roman"/>
        </w:rPr>
        <w:tab/>
        <w:t>Utilize “</w:t>
      </w:r>
      <w:r w:rsidRPr="00F55FAE">
        <w:rPr>
          <w:rFonts w:ascii="Times New Roman" w:hAnsi="Times New Roman" w:cs="Times New Roman"/>
          <w:i/>
        </w:rPr>
        <w:t>I-Speak cards</w:t>
      </w:r>
      <w:r w:rsidRPr="00F55FAE">
        <w:rPr>
          <w:rFonts w:ascii="Times New Roman" w:hAnsi="Times New Roman" w:cs="Times New Roman"/>
        </w:rPr>
        <w:t xml:space="preserve">” where walk-ins occur to identify what language the person reads or speaks.  I-Speak cards are available at the following website: </w:t>
      </w:r>
      <w:hyperlink r:id="rId12" w:history="1">
        <w:r w:rsidRPr="003D006F">
          <w:rPr>
            <w:rStyle w:val="Hyperlink"/>
            <w:rFonts w:ascii="Times New Roman" w:hAnsi="Times New Roman" w:cs="Times New Roman"/>
          </w:rPr>
          <w:t>https://www.lep.gov/sites/lep/files/media/document/2020-02/crcl-i-speak-booklet.pdf</w:t>
        </w:r>
      </w:hyperlink>
      <w:r w:rsidRPr="00F55FAE">
        <w:rPr>
          <w:rFonts w:ascii="Times New Roman" w:hAnsi="Times New Roman" w:cs="Times New Roman"/>
        </w:rPr>
        <w:t>.</w:t>
      </w:r>
    </w:p>
    <w:p w14:paraId="38CAED96" w14:textId="77777777" w:rsidR="005D7D97" w:rsidRPr="00F55FAE" w:rsidRDefault="005D7D97" w:rsidP="005D7D97">
      <w:pPr>
        <w:ind w:left="720" w:hanging="720"/>
        <w:rPr>
          <w:rFonts w:ascii="Times New Roman" w:hAnsi="Times New Roman" w:cs="Times New Roman"/>
        </w:rPr>
      </w:pPr>
    </w:p>
    <w:p w14:paraId="5C095E45" w14:textId="77777777" w:rsidR="005D7D97" w:rsidRPr="00F55FAE" w:rsidRDefault="005D7D97" w:rsidP="005D7D97">
      <w:pPr>
        <w:ind w:left="720" w:hanging="720"/>
        <w:rPr>
          <w:rFonts w:ascii="Times New Roman" w:hAnsi="Times New Roman" w:cs="Times New Roman"/>
        </w:rPr>
      </w:pPr>
      <w:r w:rsidRPr="00F55FAE">
        <w:rPr>
          <w:rFonts w:ascii="Times New Roman" w:hAnsi="Times New Roman" w:cs="Times New Roman"/>
        </w:rPr>
        <w:t>2)</w:t>
      </w:r>
      <w:r w:rsidRPr="00F55FAE">
        <w:rPr>
          <w:rFonts w:ascii="Times New Roman" w:hAnsi="Times New Roman" w:cs="Times New Roman"/>
        </w:rPr>
        <w:tab/>
        <w:t xml:space="preserve">Consult available </w:t>
      </w:r>
      <w:r w:rsidRPr="00F55FAE">
        <w:rPr>
          <w:rFonts w:ascii="Times New Roman" w:hAnsi="Times New Roman" w:cs="Times New Roman"/>
          <w:i/>
        </w:rPr>
        <w:t>LHA staff</w:t>
      </w:r>
      <w:r w:rsidRPr="00F55FAE">
        <w:rPr>
          <w:rFonts w:ascii="Times New Roman" w:hAnsi="Times New Roman" w:cs="Times New Roman"/>
        </w:rPr>
        <w:t xml:space="preserve"> </w:t>
      </w:r>
      <w:r>
        <w:rPr>
          <w:rFonts w:ascii="Times New Roman" w:hAnsi="Times New Roman" w:cs="Times New Roman"/>
        </w:rPr>
        <w:t>who can</w:t>
      </w:r>
      <w:r w:rsidRPr="00F55FAE">
        <w:rPr>
          <w:rFonts w:ascii="Times New Roman" w:hAnsi="Times New Roman" w:cs="Times New Roman"/>
        </w:rPr>
        <w:t xml:space="preserve"> provide initial support in identifying languages and assistance needed by persons with LEP that come into direct contact with the LHA in person, by telephone, or in writing.</w:t>
      </w:r>
    </w:p>
    <w:p w14:paraId="6E72618B" w14:textId="77777777" w:rsidR="005D7D97" w:rsidRPr="00F55FAE" w:rsidRDefault="005D7D97" w:rsidP="005D7D97">
      <w:pPr>
        <w:rPr>
          <w:rFonts w:ascii="Times New Roman" w:hAnsi="Times New Roman" w:cs="Times New Roman"/>
        </w:rPr>
      </w:pPr>
    </w:p>
    <w:p w14:paraId="35150197" w14:textId="77777777" w:rsidR="005D7D97" w:rsidRPr="00F55FAE" w:rsidRDefault="005D7D97" w:rsidP="005D7D97">
      <w:pPr>
        <w:ind w:left="720" w:hanging="720"/>
        <w:rPr>
          <w:rFonts w:ascii="Times New Roman" w:hAnsi="Times New Roman" w:cs="Times New Roman"/>
        </w:rPr>
      </w:pPr>
      <w:r w:rsidRPr="00F55FAE">
        <w:rPr>
          <w:rFonts w:ascii="Times New Roman" w:hAnsi="Times New Roman" w:cs="Times New Roman"/>
        </w:rPr>
        <w:t>4)</w:t>
      </w:r>
      <w:r w:rsidRPr="00F55FAE">
        <w:rPr>
          <w:rFonts w:ascii="Times New Roman" w:hAnsi="Times New Roman" w:cs="Times New Roman"/>
        </w:rPr>
        <w:tab/>
        <w:t xml:space="preserve">Utilize LHA’s over-the-phone telephonic services account with </w:t>
      </w:r>
      <w:r w:rsidRPr="00623D18">
        <w:rPr>
          <w:rFonts w:ascii="Times New Roman" w:hAnsi="Times New Roman" w:cs="Times New Roman"/>
          <w:b/>
          <w:bCs/>
        </w:rPr>
        <w:t xml:space="preserve">[VENDOR NAME] </w:t>
      </w:r>
      <w:r w:rsidRPr="00F55FAE">
        <w:rPr>
          <w:rFonts w:ascii="Times New Roman" w:hAnsi="Times New Roman" w:cs="Times New Roman"/>
        </w:rPr>
        <w:t xml:space="preserve">(see below for further information). </w:t>
      </w:r>
    </w:p>
    <w:p w14:paraId="01EACD82" w14:textId="77777777" w:rsidR="005D7D97" w:rsidRPr="00F55FAE" w:rsidRDefault="005D7D97" w:rsidP="005D7D97">
      <w:pPr>
        <w:ind w:left="720" w:hanging="720"/>
        <w:rPr>
          <w:rFonts w:ascii="Times New Roman" w:hAnsi="Times New Roman" w:cs="Times New Roman"/>
        </w:rPr>
      </w:pPr>
    </w:p>
    <w:p w14:paraId="27DAAAED" w14:textId="77777777" w:rsidR="005D7D97" w:rsidRPr="00F55FAE" w:rsidRDefault="005D7D97" w:rsidP="005D7D97">
      <w:pPr>
        <w:ind w:left="720" w:hanging="720"/>
        <w:rPr>
          <w:rFonts w:ascii="Times New Roman" w:hAnsi="Times New Roman" w:cs="Times New Roman"/>
        </w:rPr>
      </w:pPr>
      <w:r w:rsidRPr="00F55FAE">
        <w:rPr>
          <w:rFonts w:ascii="Times New Roman" w:hAnsi="Times New Roman" w:cs="Times New Roman"/>
        </w:rPr>
        <w:t xml:space="preserve">5)        Other </w:t>
      </w:r>
      <w:r w:rsidRPr="00623D18">
        <w:rPr>
          <w:rFonts w:ascii="Times New Roman" w:hAnsi="Times New Roman" w:cs="Times New Roman"/>
          <w:b/>
          <w:bCs/>
        </w:rPr>
        <w:t xml:space="preserve">[DESCRIBE] </w:t>
      </w:r>
    </w:p>
    <w:p w14:paraId="0ADC1082" w14:textId="77777777" w:rsidR="005D7D97" w:rsidRPr="00F55FAE" w:rsidRDefault="005D7D97" w:rsidP="005D7D97">
      <w:pPr>
        <w:ind w:firstLine="720"/>
        <w:rPr>
          <w:rFonts w:ascii="Times New Roman" w:hAnsi="Times New Roman" w:cs="Times New Roman"/>
        </w:rPr>
      </w:pPr>
    </w:p>
    <w:p w14:paraId="3771FD81" w14:textId="77777777" w:rsidR="005D7D97" w:rsidRPr="00F55FAE" w:rsidRDefault="005D7D97" w:rsidP="005D7D97">
      <w:pPr>
        <w:rPr>
          <w:rFonts w:ascii="Times New Roman" w:hAnsi="Times New Roman" w:cs="Times New Roman"/>
        </w:rPr>
      </w:pPr>
      <w:r w:rsidRPr="00F55FAE">
        <w:rPr>
          <w:rFonts w:ascii="Times New Roman" w:hAnsi="Times New Roman" w:cs="Times New Roman"/>
          <w:i/>
          <w:u w:val="single"/>
        </w:rPr>
        <w:t>Note</w:t>
      </w:r>
      <w:r w:rsidRPr="00F55FAE">
        <w:rPr>
          <w:rFonts w:ascii="Times New Roman" w:hAnsi="Times New Roman" w:cs="Times New Roman"/>
        </w:rPr>
        <w:t xml:space="preserve">: Persons with LEP must not be turned away or told that they </w:t>
      </w:r>
      <w:r>
        <w:rPr>
          <w:rFonts w:ascii="Times New Roman" w:hAnsi="Times New Roman" w:cs="Times New Roman"/>
        </w:rPr>
        <w:t>must</w:t>
      </w:r>
      <w:r w:rsidRPr="00F55FAE">
        <w:rPr>
          <w:rFonts w:ascii="Times New Roman" w:hAnsi="Times New Roman" w:cs="Times New Roman"/>
        </w:rPr>
        <w:t xml:space="preserve"> secure their own interpreter or translator.  Language assistance through interpreter or translator services as appropriate must be sought as soon as possible and timing related rights must be preserved while such services are being sought.  </w:t>
      </w:r>
    </w:p>
    <w:p w14:paraId="2B171322" w14:textId="77777777" w:rsidR="005D7D97" w:rsidRPr="001F5114" w:rsidRDefault="005D7D97" w:rsidP="005D7D97">
      <w:pPr>
        <w:rPr>
          <w:rFonts w:ascii="Times New Roman" w:hAnsi="Times New Roman" w:cs="Times New Roman"/>
          <w:b/>
        </w:rPr>
      </w:pPr>
    </w:p>
    <w:p w14:paraId="2F45CDF4" w14:textId="77777777" w:rsidR="005D7D97" w:rsidRPr="001F5114" w:rsidRDefault="005D7D97" w:rsidP="005D7D97">
      <w:pPr>
        <w:rPr>
          <w:rFonts w:ascii="Times New Roman" w:hAnsi="Times New Roman" w:cs="Times New Roman"/>
          <w:b/>
        </w:rPr>
      </w:pPr>
      <w:r w:rsidRPr="001F5114">
        <w:rPr>
          <w:rFonts w:ascii="Times New Roman" w:hAnsi="Times New Roman" w:cs="Times New Roman"/>
          <w:b/>
        </w:rPr>
        <w:t>Protocols and Procedures for Providing Oral Language Assistance (Interpretation):</w:t>
      </w:r>
    </w:p>
    <w:p w14:paraId="23FAD1E0" w14:textId="77777777" w:rsidR="005D7D97" w:rsidRPr="001F5114" w:rsidRDefault="005D7D97" w:rsidP="005D7D97">
      <w:pPr>
        <w:rPr>
          <w:rFonts w:ascii="Times New Roman" w:hAnsi="Times New Roman" w:cs="Times New Roman"/>
        </w:rPr>
      </w:pPr>
    </w:p>
    <w:p w14:paraId="685235BF" w14:textId="77777777" w:rsidR="005D7D97" w:rsidRPr="001F5114" w:rsidRDefault="005D7D97" w:rsidP="005D7D97">
      <w:pPr>
        <w:rPr>
          <w:rFonts w:ascii="Times New Roman" w:hAnsi="Times New Roman" w:cs="Times New Roman"/>
        </w:rPr>
      </w:pPr>
      <w:r w:rsidRPr="001F5114">
        <w:rPr>
          <w:rFonts w:ascii="Times New Roman" w:hAnsi="Times New Roman" w:cs="Times New Roman"/>
          <w:i/>
        </w:rPr>
        <w:t xml:space="preserve">Select appropriate method for providing interpretation </w:t>
      </w:r>
      <w:r w:rsidRPr="001F5114">
        <w:rPr>
          <w:rFonts w:ascii="Times New Roman" w:hAnsi="Times New Roman" w:cs="Times New Roman"/>
        </w:rPr>
        <w:t>on</w:t>
      </w:r>
      <w:r>
        <w:rPr>
          <w:rFonts w:ascii="Times New Roman" w:hAnsi="Times New Roman" w:cs="Times New Roman"/>
        </w:rPr>
        <w:t xml:space="preserve"> a case-by-case basis depending </w:t>
      </w:r>
      <w:r w:rsidRPr="001F5114">
        <w:rPr>
          <w:rFonts w:ascii="Times New Roman" w:hAnsi="Times New Roman" w:cs="Times New Roman"/>
        </w:rPr>
        <w:t xml:space="preserve">on the nature and importance of the communication, including whether in-person </w:t>
      </w:r>
      <w:r w:rsidRPr="001F5114">
        <w:rPr>
          <w:rFonts w:ascii="Times New Roman" w:hAnsi="Times New Roman" w:cs="Times New Roman"/>
        </w:rPr>
        <w:lastRenderedPageBreak/>
        <w:t>interpretation is necessary for providing meaningful access to programs and services. The following are interpreter resources for consideration:</w:t>
      </w:r>
    </w:p>
    <w:p w14:paraId="34E4C325" w14:textId="77777777" w:rsidR="005D7D97" w:rsidRPr="001F5114" w:rsidRDefault="005D7D97" w:rsidP="005D7D97">
      <w:pPr>
        <w:ind w:left="1440" w:hanging="720"/>
        <w:rPr>
          <w:rFonts w:ascii="Times New Roman" w:hAnsi="Times New Roman" w:cs="Times New Roman"/>
        </w:rPr>
      </w:pPr>
    </w:p>
    <w:p w14:paraId="471F255A" w14:textId="77777777" w:rsidR="005D7D97" w:rsidRPr="00B04F4B" w:rsidRDefault="005D7D97" w:rsidP="005D7D97">
      <w:pPr>
        <w:pStyle w:val="ListParagraph"/>
        <w:numPr>
          <w:ilvl w:val="0"/>
          <w:numId w:val="12"/>
        </w:numPr>
        <w:rPr>
          <w:rFonts w:ascii="Times New Roman" w:hAnsi="Times New Roman" w:cs="Times New Roman"/>
          <w:i/>
        </w:rPr>
      </w:pPr>
      <w:r w:rsidRPr="00B04F4B">
        <w:rPr>
          <w:rFonts w:ascii="Times New Roman" w:hAnsi="Times New Roman" w:cs="Times New Roman"/>
          <w:i/>
        </w:rPr>
        <w:t xml:space="preserve">LHA staff </w:t>
      </w:r>
    </w:p>
    <w:p w14:paraId="10E8CF68" w14:textId="77777777" w:rsidR="005D7D97" w:rsidRDefault="005D7D97" w:rsidP="005D7D97">
      <w:pPr>
        <w:pStyle w:val="ListParagraph"/>
        <w:ind w:left="1440"/>
        <w:rPr>
          <w:rFonts w:ascii="Times New Roman" w:hAnsi="Times New Roman" w:cs="Times New Roman"/>
        </w:rPr>
      </w:pPr>
    </w:p>
    <w:p w14:paraId="4E6976DD" w14:textId="77777777" w:rsidR="005D7D97" w:rsidRPr="00623D18" w:rsidRDefault="005D7D97" w:rsidP="005D7D97">
      <w:pPr>
        <w:pStyle w:val="ListParagraph"/>
        <w:ind w:left="1440"/>
        <w:rPr>
          <w:rFonts w:ascii="Times New Roman" w:hAnsi="Times New Roman" w:cs="Times New Roman"/>
          <w:b/>
          <w:bCs/>
        </w:rPr>
      </w:pPr>
      <w:r w:rsidRPr="00623D18">
        <w:rPr>
          <w:rFonts w:ascii="Times New Roman" w:hAnsi="Times New Roman" w:cs="Times New Roman"/>
          <w:b/>
          <w:bCs/>
        </w:rPr>
        <w:t>[DESCRIBE THE PROCESS FOR UTILIZING LHA STAFF AND IDENTIFY THE LANGUAGES FOR WHICH STAFF ARE ABLE TO COMPTETENTLY AND EFFECTIVELY PROVIDE INTERPRETATION]</w:t>
      </w:r>
    </w:p>
    <w:p w14:paraId="3F01CAF6" w14:textId="77777777" w:rsidR="005D7D97" w:rsidRDefault="005D7D97" w:rsidP="005D7D97">
      <w:pPr>
        <w:ind w:left="1440" w:hanging="720"/>
        <w:rPr>
          <w:rFonts w:ascii="Times New Roman" w:hAnsi="Times New Roman" w:cs="Times New Roman"/>
        </w:rPr>
      </w:pPr>
    </w:p>
    <w:p w14:paraId="42D40E91"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5C3FAA4A" w14:textId="77777777" w:rsidR="005D7D97" w:rsidRDefault="005D7D97" w:rsidP="005D7D97">
      <w:pPr>
        <w:rPr>
          <w:rFonts w:ascii="Times New Roman" w:hAnsi="Times New Roman" w:cs="Times New Roman"/>
        </w:rPr>
      </w:pPr>
    </w:p>
    <w:p w14:paraId="1174BC04"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465DA4D8" w14:textId="77777777" w:rsidR="005D7D97" w:rsidRDefault="005D7D97" w:rsidP="005D7D97">
      <w:pPr>
        <w:ind w:left="1440" w:hanging="720"/>
        <w:rPr>
          <w:rFonts w:ascii="Times New Roman" w:hAnsi="Times New Roman" w:cs="Times New Roman"/>
        </w:rPr>
      </w:pPr>
    </w:p>
    <w:p w14:paraId="1189BF93" w14:textId="77777777" w:rsidR="005D7D97" w:rsidRPr="001F5114"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6C871A5B" w14:textId="77777777" w:rsidR="005D7D97" w:rsidRDefault="005D7D97" w:rsidP="005D7D97">
      <w:pPr>
        <w:ind w:left="1440" w:hanging="720"/>
        <w:rPr>
          <w:rFonts w:ascii="Times New Roman" w:hAnsi="Times New Roman" w:cs="Times New Roman"/>
        </w:rPr>
      </w:pPr>
    </w:p>
    <w:p w14:paraId="160AF87E" w14:textId="77777777" w:rsidR="005D7D97" w:rsidRPr="001F5114" w:rsidRDefault="005D7D97" w:rsidP="005D7D97">
      <w:pPr>
        <w:ind w:left="1440" w:hanging="720"/>
        <w:rPr>
          <w:rFonts w:ascii="Times New Roman" w:hAnsi="Times New Roman" w:cs="Times New Roman"/>
        </w:rPr>
      </w:pPr>
      <w:r w:rsidRPr="001F5114">
        <w:rPr>
          <w:rFonts w:ascii="Times New Roman" w:hAnsi="Times New Roman" w:cs="Times New Roman"/>
        </w:rPr>
        <w:t>b.</w:t>
      </w:r>
      <w:r w:rsidRPr="001F5114">
        <w:rPr>
          <w:rFonts w:ascii="Times New Roman" w:hAnsi="Times New Roman" w:cs="Times New Roman"/>
        </w:rPr>
        <w:tab/>
      </w:r>
      <w:r w:rsidRPr="00B04F4B">
        <w:rPr>
          <w:rFonts w:ascii="Times New Roman" w:hAnsi="Times New Roman" w:cs="Times New Roman"/>
          <w:i/>
        </w:rPr>
        <w:t>Community/other resources</w:t>
      </w:r>
      <w:r>
        <w:rPr>
          <w:rFonts w:ascii="Times New Roman" w:hAnsi="Times New Roman" w:cs="Times New Roman"/>
        </w:rPr>
        <w:t xml:space="preserve"> (e.g., n</w:t>
      </w:r>
      <w:r w:rsidRPr="001F5114">
        <w:rPr>
          <w:rFonts w:ascii="Times New Roman" w:hAnsi="Times New Roman" w:cs="Times New Roman"/>
        </w:rPr>
        <w:t>on-profit assistan</w:t>
      </w:r>
      <w:r>
        <w:rPr>
          <w:rFonts w:ascii="Times New Roman" w:hAnsi="Times New Roman" w:cs="Times New Roman"/>
        </w:rPr>
        <w:t>ce or inter-agency partnerships)</w:t>
      </w:r>
    </w:p>
    <w:p w14:paraId="3DEBAEC0" w14:textId="77777777" w:rsidR="005D7D97" w:rsidRDefault="005D7D97" w:rsidP="005D7D97">
      <w:pPr>
        <w:pStyle w:val="ListParagraph"/>
        <w:ind w:left="1440"/>
        <w:rPr>
          <w:rFonts w:ascii="Times New Roman" w:hAnsi="Times New Roman" w:cs="Times New Roman"/>
        </w:rPr>
      </w:pPr>
    </w:p>
    <w:p w14:paraId="159BBF57" w14:textId="77777777" w:rsidR="005D7D97" w:rsidRPr="00623D18" w:rsidRDefault="005D7D97" w:rsidP="005D7D97">
      <w:pPr>
        <w:pStyle w:val="ListParagraph"/>
        <w:ind w:left="1440"/>
        <w:rPr>
          <w:rFonts w:ascii="Times New Roman" w:hAnsi="Times New Roman" w:cs="Times New Roman"/>
          <w:b/>
          <w:bCs/>
        </w:rPr>
      </w:pPr>
      <w:r w:rsidRPr="00623D18">
        <w:rPr>
          <w:rFonts w:ascii="Times New Roman" w:hAnsi="Times New Roman" w:cs="Times New Roman"/>
          <w:b/>
          <w:bCs/>
        </w:rPr>
        <w:t>[DESCRIBE PROCESS FOR UTILIZING COMMUNITY OR OTHER RESOURCES AND IDENTIFY LANGUAGES FOR WHICH RESOURCES ARE AVAILABLE TO COMPETENTLY AND EFFECTIVELY PROVIDE INTERPRETATION]</w:t>
      </w:r>
    </w:p>
    <w:p w14:paraId="130819F1" w14:textId="77777777" w:rsidR="005D7D97" w:rsidRDefault="005D7D97" w:rsidP="005D7D97">
      <w:pPr>
        <w:ind w:left="1440" w:hanging="720"/>
        <w:rPr>
          <w:rFonts w:ascii="Times New Roman" w:hAnsi="Times New Roman" w:cs="Times New Roman"/>
        </w:rPr>
      </w:pPr>
    </w:p>
    <w:p w14:paraId="38D7E1E8" w14:textId="77777777" w:rsidR="005D7D97" w:rsidRDefault="005D7D97" w:rsidP="005D7D97">
      <w:pPr>
        <w:ind w:firstLine="720"/>
        <w:rPr>
          <w:rFonts w:ascii="Times New Roman" w:hAnsi="Times New Roman" w:cs="Times New Roman"/>
        </w:rPr>
      </w:pPr>
      <w:r>
        <w:rPr>
          <w:rFonts w:ascii="Times New Roman" w:hAnsi="Times New Roman" w:cs="Times New Roman"/>
        </w:rPr>
        <w:t>_________________________________________________________________</w:t>
      </w:r>
    </w:p>
    <w:p w14:paraId="4D025354" w14:textId="77777777" w:rsidR="005D7D97" w:rsidRDefault="005D7D97" w:rsidP="005D7D97">
      <w:pPr>
        <w:ind w:left="1440" w:hanging="720"/>
        <w:rPr>
          <w:rFonts w:ascii="Times New Roman" w:hAnsi="Times New Roman" w:cs="Times New Roman"/>
        </w:rPr>
      </w:pPr>
    </w:p>
    <w:p w14:paraId="6D439362"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5479F695" w14:textId="77777777" w:rsidR="005D7D97" w:rsidRDefault="005D7D97" w:rsidP="005D7D97">
      <w:pPr>
        <w:ind w:left="1440" w:hanging="720"/>
        <w:rPr>
          <w:rFonts w:ascii="Times New Roman" w:hAnsi="Times New Roman" w:cs="Times New Roman"/>
        </w:rPr>
      </w:pPr>
    </w:p>
    <w:p w14:paraId="65F5A631" w14:textId="77777777" w:rsidR="005D7D97" w:rsidRPr="001F5114"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1BF58D81" w14:textId="77777777" w:rsidR="005D7D97" w:rsidRPr="001F5114" w:rsidRDefault="005D7D97" w:rsidP="005D7D97">
      <w:pPr>
        <w:ind w:left="1440" w:hanging="720"/>
        <w:rPr>
          <w:rFonts w:ascii="Times New Roman" w:hAnsi="Times New Roman" w:cs="Times New Roman"/>
        </w:rPr>
      </w:pPr>
    </w:p>
    <w:p w14:paraId="36425053" w14:textId="77777777" w:rsidR="005D7D97" w:rsidRPr="001F5114" w:rsidRDefault="005D7D97" w:rsidP="005D7D97">
      <w:pPr>
        <w:pStyle w:val="ListParagraph"/>
        <w:numPr>
          <w:ilvl w:val="0"/>
          <w:numId w:val="9"/>
        </w:numPr>
        <w:rPr>
          <w:rFonts w:ascii="Times New Roman" w:hAnsi="Times New Roman" w:cs="Times New Roman"/>
        </w:rPr>
      </w:pPr>
      <w:r w:rsidRPr="001F5114">
        <w:rPr>
          <w:rFonts w:ascii="Times New Roman" w:hAnsi="Times New Roman" w:cs="Times New Roman"/>
        </w:rPr>
        <w:t xml:space="preserve">Currently, </w:t>
      </w:r>
      <w:r w:rsidRPr="00623D18">
        <w:rPr>
          <w:rFonts w:ascii="Times New Roman" w:hAnsi="Times New Roman" w:cs="Times New Roman"/>
          <w:b/>
          <w:bCs/>
        </w:rPr>
        <w:t>[VENDOR NAME]</w:t>
      </w:r>
      <w:r w:rsidRPr="001F5114">
        <w:rPr>
          <w:rFonts w:ascii="Times New Roman" w:hAnsi="Times New Roman" w:cs="Times New Roman"/>
        </w:rPr>
        <w:t xml:space="preserve"> is to be used for over-the-phone interpretation.  Useful tips for using interpreter services and</w:t>
      </w:r>
      <w:r>
        <w:rPr>
          <w:rFonts w:ascii="Times New Roman" w:hAnsi="Times New Roman" w:cs="Times New Roman"/>
        </w:rPr>
        <w:t xml:space="preserve"> further</w:t>
      </w:r>
      <w:r w:rsidRPr="001F5114">
        <w:rPr>
          <w:rFonts w:ascii="Times New Roman" w:hAnsi="Times New Roman" w:cs="Times New Roman"/>
        </w:rPr>
        <w:t xml:space="preserve"> protocols for</w:t>
      </w:r>
      <w:r>
        <w:rPr>
          <w:rFonts w:ascii="Times New Roman" w:hAnsi="Times New Roman" w:cs="Times New Roman"/>
        </w:rPr>
        <w:t xml:space="preserve"> telephonic interpretation</w:t>
      </w:r>
      <w:r w:rsidRPr="001F5114">
        <w:rPr>
          <w:rFonts w:ascii="Times New Roman" w:hAnsi="Times New Roman" w:cs="Times New Roman"/>
        </w:rPr>
        <w:t xml:space="preserve"> are provided below.  </w:t>
      </w:r>
    </w:p>
    <w:p w14:paraId="29105E6A" w14:textId="77777777" w:rsidR="005D7D97" w:rsidRPr="001F5114" w:rsidRDefault="005D7D97" w:rsidP="005D7D97">
      <w:pPr>
        <w:pStyle w:val="ListParagraph"/>
        <w:ind w:left="1080"/>
        <w:rPr>
          <w:rFonts w:ascii="Times New Roman" w:hAnsi="Times New Roman" w:cs="Times New Roman"/>
        </w:rPr>
      </w:pPr>
    </w:p>
    <w:p w14:paraId="7402CF50" w14:textId="2203DB5C" w:rsidR="005D7D97" w:rsidRPr="001B27A7" w:rsidRDefault="005D7D97" w:rsidP="005D7D97">
      <w:pPr>
        <w:pStyle w:val="ListParagraph"/>
        <w:numPr>
          <w:ilvl w:val="0"/>
          <w:numId w:val="9"/>
        </w:numPr>
        <w:rPr>
          <w:rFonts w:ascii="Times New Roman" w:hAnsi="Times New Roman" w:cs="Times New Roman"/>
        </w:rPr>
      </w:pPr>
      <w:r w:rsidRPr="00B04F4B">
        <w:rPr>
          <w:rFonts w:ascii="Times New Roman" w:hAnsi="Times New Roman" w:cs="Times New Roman"/>
          <w:i/>
        </w:rPr>
        <w:t>In-Person Assistance:</w:t>
      </w:r>
      <w:r w:rsidR="00441F76">
        <w:rPr>
          <w:rFonts w:ascii="Times New Roman" w:hAnsi="Times New Roman" w:cs="Times New Roman"/>
        </w:rPr>
        <w:t xml:space="preserve"> </w:t>
      </w:r>
      <w:r w:rsidRPr="001F5114">
        <w:rPr>
          <w:rFonts w:ascii="Times New Roman" w:hAnsi="Times New Roman" w:cs="Times New Roman"/>
        </w:rPr>
        <w:t xml:space="preserve">In limited instances where in-person assistance is necessary to ensure meaningful access and </w:t>
      </w:r>
      <w:r>
        <w:rPr>
          <w:rFonts w:ascii="Times New Roman" w:hAnsi="Times New Roman" w:cs="Times New Roman"/>
        </w:rPr>
        <w:t>use of bilingual</w:t>
      </w:r>
      <w:r w:rsidRPr="001F5114">
        <w:rPr>
          <w:rFonts w:ascii="Times New Roman" w:hAnsi="Times New Roman" w:cs="Times New Roman"/>
        </w:rPr>
        <w:t xml:space="preserve"> LHA staff is determined to be insufficient</w:t>
      </w:r>
      <w:r>
        <w:rPr>
          <w:rFonts w:ascii="Times New Roman" w:hAnsi="Times New Roman" w:cs="Times New Roman"/>
        </w:rPr>
        <w:t xml:space="preserve"> or inappropriate (e.g., due to a conflict of interest)</w:t>
      </w:r>
      <w:r w:rsidRPr="001F5114">
        <w:rPr>
          <w:rFonts w:ascii="Times New Roman" w:hAnsi="Times New Roman" w:cs="Times New Roman"/>
        </w:rPr>
        <w:t xml:space="preserve">, the LHA may provide qualified in-person interpretation services at no cost to the LEP individual either through local community organizations </w:t>
      </w:r>
      <w:r w:rsidRPr="00623D18">
        <w:rPr>
          <w:rFonts w:ascii="Times New Roman" w:hAnsi="Times New Roman" w:cs="Times New Roman"/>
          <w:b/>
          <w:bCs/>
        </w:rPr>
        <w:t>[COMMUNITY ORGANIZATION NAMES]</w:t>
      </w:r>
      <w:r w:rsidRPr="001F5114">
        <w:rPr>
          <w:rFonts w:ascii="Times New Roman" w:hAnsi="Times New Roman" w:cs="Times New Roman"/>
        </w:rPr>
        <w:t xml:space="preserve"> or through a vendor </w:t>
      </w:r>
      <w:r w:rsidRPr="00623D18">
        <w:rPr>
          <w:rFonts w:ascii="Times New Roman" w:hAnsi="Times New Roman" w:cs="Times New Roman"/>
          <w:b/>
          <w:bCs/>
        </w:rPr>
        <w:t>[VENDOR NAME]</w:t>
      </w:r>
    </w:p>
    <w:p w14:paraId="2AD822DB" w14:textId="77777777" w:rsidR="005D7D97" w:rsidRPr="001F5114" w:rsidRDefault="005D7D97" w:rsidP="005D7D97">
      <w:pPr>
        <w:rPr>
          <w:rFonts w:ascii="Times New Roman" w:hAnsi="Times New Roman" w:cs="Times New Roman"/>
        </w:rPr>
      </w:pPr>
    </w:p>
    <w:p w14:paraId="40BDE986" w14:textId="77777777" w:rsidR="005D7D97" w:rsidRPr="001F5114" w:rsidRDefault="005D7D97" w:rsidP="005D7D97">
      <w:pPr>
        <w:rPr>
          <w:rFonts w:ascii="Times New Roman" w:hAnsi="Times New Roman" w:cs="Times New Roman"/>
        </w:rPr>
      </w:pPr>
    </w:p>
    <w:p w14:paraId="50B49BD6" w14:textId="77777777" w:rsidR="005D7D97" w:rsidRPr="00623D18" w:rsidRDefault="005D7D97" w:rsidP="005D7D97">
      <w:pPr>
        <w:pStyle w:val="ListParagraph"/>
        <w:ind w:left="1440"/>
        <w:rPr>
          <w:rFonts w:ascii="Times New Roman" w:hAnsi="Times New Roman" w:cs="Times New Roman"/>
          <w:b/>
          <w:bCs/>
        </w:rPr>
      </w:pPr>
      <w:r w:rsidRPr="00623D18">
        <w:rPr>
          <w:rFonts w:ascii="Times New Roman" w:hAnsi="Times New Roman" w:cs="Times New Roman"/>
          <w:b/>
          <w:bCs/>
        </w:rPr>
        <w:t>[DESCRIBE THE PROCESS FOR UTILIZING IN-PERSON ASSISTANCE AND IDENTIFY LANGUAGES FOR WHICH COMPETENT AND EFFECTIVE INTERPRETATION]</w:t>
      </w:r>
    </w:p>
    <w:p w14:paraId="3BCB38A2" w14:textId="77777777" w:rsidR="005D7D97" w:rsidRDefault="005D7D97" w:rsidP="005D7D97">
      <w:pPr>
        <w:ind w:left="1440" w:hanging="720"/>
        <w:rPr>
          <w:rFonts w:ascii="Times New Roman" w:hAnsi="Times New Roman" w:cs="Times New Roman"/>
        </w:rPr>
      </w:pPr>
    </w:p>
    <w:p w14:paraId="7E487B29"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__________________________________________________________________</w:t>
      </w:r>
    </w:p>
    <w:p w14:paraId="3DA9CBB5" w14:textId="77777777" w:rsidR="005D7D97" w:rsidRDefault="005D7D97" w:rsidP="005D7D97">
      <w:pPr>
        <w:rPr>
          <w:rFonts w:ascii="Times New Roman" w:hAnsi="Times New Roman" w:cs="Times New Roman"/>
        </w:rPr>
      </w:pPr>
    </w:p>
    <w:p w14:paraId="35F8A350"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__________________________________________________________________</w:t>
      </w:r>
    </w:p>
    <w:p w14:paraId="1E9E159F" w14:textId="77777777" w:rsidR="005D7D97" w:rsidRDefault="005D7D97" w:rsidP="005D7D97">
      <w:pPr>
        <w:ind w:left="1440" w:hanging="720"/>
        <w:rPr>
          <w:rFonts w:ascii="Times New Roman" w:hAnsi="Times New Roman" w:cs="Times New Roman"/>
        </w:rPr>
      </w:pPr>
    </w:p>
    <w:p w14:paraId="31B03B45" w14:textId="77777777" w:rsidR="005D7D97" w:rsidRPr="001F5114"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__________________________________________________________________</w:t>
      </w:r>
    </w:p>
    <w:p w14:paraId="50DE9CFC" w14:textId="77777777" w:rsidR="005D7D97" w:rsidRDefault="005D7D97" w:rsidP="005D7D97">
      <w:pPr>
        <w:pStyle w:val="ListParagraph"/>
        <w:ind w:left="0"/>
        <w:rPr>
          <w:rFonts w:ascii="Times New Roman" w:hAnsi="Times New Roman" w:cs="Times New Roman"/>
        </w:rPr>
      </w:pPr>
    </w:p>
    <w:p w14:paraId="07393E00" w14:textId="77777777" w:rsidR="005D7D97" w:rsidRPr="001F5114" w:rsidRDefault="005D7D97" w:rsidP="005D7D97">
      <w:pPr>
        <w:rPr>
          <w:rFonts w:ascii="Times New Roman" w:hAnsi="Times New Roman" w:cs="Times New Roman"/>
          <w:u w:val="single"/>
        </w:rPr>
      </w:pPr>
    </w:p>
    <w:p w14:paraId="3A0C404B" w14:textId="77777777" w:rsidR="005D7D97" w:rsidRPr="001F5114" w:rsidRDefault="005D7D97" w:rsidP="005D7D97">
      <w:pPr>
        <w:rPr>
          <w:rFonts w:ascii="Times New Roman" w:hAnsi="Times New Roman" w:cs="Times New Roman"/>
          <w:b/>
        </w:rPr>
      </w:pPr>
      <w:r w:rsidRPr="001F5114">
        <w:rPr>
          <w:rFonts w:ascii="Times New Roman" w:hAnsi="Times New Roman" w:cs="Times New Roman"/>
          <w:b/>
          <w:u w:val="single"/>
        </w:rPr>
        <w:t>Protocols for Using Over-the-Phone Interpretation</w:t>
      </w:r>
      <w:r w:rsidRPr="001F5114">
        <w:rPr>
          <w:rFonts w:ascii="Times New Roman" w:hAnsi="Times New Roman" w:cs="Times New Roman"/>
          <w:b/>
        </w:rPr>
        <w:t>:</w:t>
      </w:r>
    </w:p>
    <w:p w14:paraId="030B633A" w14:textId="77777777" w:rsidR="005D7D97" w:rsidRPr="001F5114" w:rsidRDefault="005D7D97" w:rsidP="005D7D97">
      <w:pPr>
        <w:rPr>
          <w:rFonts w:ascii="Times New Roman" w:hAnsi="Times New Roman" w:cs="Times New Roman"/>
        </w:rPr>
      </w:pPr>
    </w:p>
    <w:p w14:paraId="66EA63B6" w14:textId="77777777" w:rsidR="005D7D97" w:rsidRPr="00623D18" w:rsidRDefault="005D7D97" w:rsidP="005D7D97">
      <w:pPr>
        <w:rPr>
          <w:rFonts w:ascii="Times New Roman" w:hAnsi="Times New Roman" w:cs="Times New Roman"/>
          <w:b/>
          <w:bCs/>
        </w:rPr>
      </w:pPr>
      <w:r w:rsidRPr="00623D18">
        <w:rPr>
          <w:rFonts w:ascii="Times New Roman" w:hAnsi="Times New Roman" w:cs="Times New Roman"/>
          <w:b/>
          <w:bCs/>
        </w:rPr>
        <w:t xml:space="preserve">[Insert applicable telephone number, PIN, and further instructions] </w:t>
      </w:r>
    </w:p>
    <w:p w14:paraId="49002D70" w14:textId="77777777" w:rsidR="005D7D97" w:rsidRPr="001F5114" w:rsidRDefault="005D7D97" w:rsidP="005D7D97">
      <w:pPr>
        <w:rPr>
          <w:rFonts w:ascii="Times New Roman" w:hAnsi="Times New Roman" w:cs="Times New Roman"/>
          <w:u w:val="single"/>
        </w:rPr>
      </w:pPr>
    </w:p>
    <w:p w14:paraId="26DBF6E2" w14:textId="77777777" w:rsidR="005D7D97" w:rsidRPr="001F5114" w:rsidRDefault="005D7D97" w:rsidP="005D7D97">
      <w:pPr>
        <w:rPr>
          <w:rFonts w:ascii="Times New Roman" w:hAnsi="Times New Roman" w:cs="Times New Roman"/>
          <w:u w:val="single"/>
        </w:rPr>
      </w:pPr>
      <w:r w:rsidRPr="001F5114">
        <w:rPr>
          <w:rFonts w:ascii="Times New Roman" w:hAnsi="Times New Roman" w:cs="Times New Roman"/>
          <w:u w:val="single"/>
        </w:rPr>
        <w:t>Additional Protocols for Administrative Staff</w:t>
      </w:r>
    </w:p>
    <w:p w14:paraId="5F9B03BB" w14:textId="77777777" w:rsidR="005D7D97" w:rsidRPr="001F5114" w:rsidRDefault="005D7D97" w:rsidP="005D7D97">
      <w:pPr>
        <w:numPr>
          <w:ilvl w:val="0"/>
          <w:numId w:val="7"/>
        </w:numPr>
        <w:rPr>
          <w:rFonts w:ascii="Times New Roman" w:hAnsi="Times New Roman" w:cs="Times New Roman"/>
        </w:rPr>
      </w:pPr>
      <w:r>
        <w:rPr>
          <w:rFonts w:ascii="Times New Roman" w:hAnsi="Times New Roman" w:cs="Times New Roman"/>
        </w:rPr>
        <w:t xml:space="preserve">Utilize staff resources or the </w:t>
      </w:r>
      <w:r w:rsidRPr="001F5114">
        <w:rPr>
          <w:rFonts w:ascii="Times New Roman" w:hAnsi="Times New Roman" w:cs="Times New Roman"/>
        </w:rPr>
        <w:t>service to:</w:t>
      </w:r>
    </w:p>
    <w:p w14:paraId="58EB0FA6" w14:textId="77777777" w:rsidR="005D7D97" w:rsidRPr="001F5114" w:rsidRDefault="005D7D97" w:rsidP="005D7D97">
      <w:pPr>
        <w:numPr>
          <w:ilvl w:val="1"/>
          <w:numId w:val="7"/>
        </w:numPr>
        <w:rPr>
          <w:rFonts w:ascii="Times New Roman" w:hAnsi="Times New Roman" w:cs="Times New Roman"/>
        </w:rPr>
      </w:pPr>
      <w:r w:rsidRPr="001F5114">
        <w:rPr>
          <w:rFonts w:ascii="Times New Roman" w:hAnsi="Times New Roman" w:cs="Times New Roman"/>
        </w:rPr>
        <w:t>Determine the LEP caller’s question or issue.</w:t>
      </w:r>
    </w:p>
    <w:p w14:paraId="4CC430AA" w14:textId="77777777" w:rsidR="005D7D97" w:rsidRPr="001F5114" w:rsidRDefault="005D7D97" w:rsidP="005D7D97">
      <w:pPr>
        <w:numPr>
          <w:ilvl w:val="1"/>
          <w:numId w:val="7"/>
        </w:numPr>
        <w:rPr>
          <w:rFonts w:ascii="Times New Roman" w:hAnsi="Times New Roman" w:cs="Times New Roman"/>
        </w:rPr>
      </w:pPr>
      <w:r w:rsidRPr="001F5114">
        <w:rPr>
          <w:rFonts w:ascii="Times New Roman" w:hAnsi="Times New Roman" w:cs="Times New Roman"/>
        </w:rPr>
        <w:t>Obtain the LEP caller’s name, contact information, and best times when he or she can be reached.</w:t>
      </w:r>
    </w:p>
    <w:p w14:paraId="1D8BD00A" w14:textId="77777777" w:rsidR="005D7D97" w:rsidRPr="001F5114" w:rsidRDefault="005D7D97" w:rsidP="005D7D97">
      <w:pPr>
        <w:numPr>
          <w:ilvl w:val="1"/>
          <w:numId w:val="7"/>
        </w:numPr>
        <w:rPr>
          <w:rFonts w:ascii="Times New Roman" w:hAnsi="Times New Roman" w:cs="Times New Roman"/>
        </w:rPr>
      </w:pPr>
      <w:r w:rsidRPr="001F5114">
        <w:rPr>
          <w:rFonts w:ascii="Times New Roman" w:hAnsi="Times New Roman" w:cs="Times New Roman"/>
        </w:rPr>
        <w:t>Inform the LEP caller that the appropriate staff person will contact the caller.</w:t>
      </w:r>
    </w:p>
    <w:p w14:paraId="17B8C0CA" w14:textId="77777777" w:rsidR="005D7D97" w:rsidRPr="001F5114" w:rsidRDefault="005D7D97" w:rsidP="005D7D97">
      <w:pPr>
        <w:ind w:left="1440"/>
        <w:rPr>
          <w:rFonts w:ascii="Times New Roman" w:hAnsi="Times New Roman" w:cs="Times New Roman"/>
        </w:rPr>
      </w:pPr>
    </w:p>
    <w:p w14:paraId="25C8BEDB" w14:textId="77777777" w:rsidR="005D7D97" w:rsidRPr="001F5114" w:rsidRDefault="005D7D97" w:rsidP="005D7D97">
      <w:pPr>
        <w:numPr>
          <w:ilvl w:val="0"/>
          <w:numId w:val="7"/>
        </w:numPr>
        <w:rPr>
          <w:rFonts w:ascii="Times New Roman" w:hAnsi="Times New Roman" w:cs="Times New Roman"/>
          <w:iCs/>
        </w:rPr>
      </w:pPr>
      <w:r w:rsidRPr="001F5114">
        <w:rPr>
          <w:rFonts w:ascii="Times New Roman" w:hAnsi="Times New Roman" w:cs="Times New Roman"/>
        </w:rPr>
        <w:t xml:space="preserve">After the call ends, let the appropriate staff person that would handle the caller’s type of question/issue know that the caller requires follow-up with language interpretation and </w:t>
      </w:r>
      <w:r w:rsidRPr="001F5114">
        <w:rPr>
          <w:rFonts w:ascii="Times New Roman" w:hAnsi="Times New Roman" w:cs="Times New Roman"/>
          <w:iCs/>
        </w:rPr>
        <w:t xml:space="preserve">specify for the staff person the information corresponding to paragraph (1) (a)-(c) above as well as </w:t>
      </w:r>
      <w:r w:rsidRPr="001F5114">
        <w:rPr>
          <w:rFonts w:ascii="Times New Roman" w:hAnsi="Times New Roman" w:cs="Times New Roman"/>
        </w:rPr>
        <w:t xml:space="preserve">whether the issue appears to be </w:t>
      </w:r>
      <w:r w:rsidRPr="001F5114">
        <w:rPr>
          <w:rFonts w:ascii="Times New Roman" w:hAnsi="Times New Roman" w:cs="Times New Roman"/>
          <w:iCs/>
        </w:rPr>
        <w:t>time sensitive.</w:t>
      </w:r>
    </w:p>
    <w:p w14:paraId="214E9740" w14:textId="77777777" w:rsidR="005D7D97" w:rsidRPr="001F5114" w:rsidRDefault="005D7D97" w:rsidP="005D7D97">
      <w:pPr>
        <w:ind w:left="1080"/>
        <w:rPr>
          <w:rFonts w:ascii="Times New Roman" w:hAnsi="Times New Roman" w:cs="Times New Roman"/>
          <w:iCs/>
        </w:rPr>
      </w:pPr>
    </w:p>
    <w:p w14:paraId="5F0D34DC" w14:textId="77777777" w:rsidR="005D7D97" w:rsidRDefault="005D7D97" w:rsidP="005D7D97">
      <w:pPr>
        <w:numPr>
          <w:ilvl w:val="0"/>
          <w:numId w:val="7"/>
        </w:numPr>
        <w:rPr>
          <w:rFonts w:ascii="Times New Roman" w:hAnsi="Times New Roman" w:cs="Times New Roman"/>
        </w:rPr>
      </w:pPr>
      <w:r w:rsidRPr="001F5114">
        <w:rPr>
          <w:rFonts w:ascii="Times New Roman" w:hAnsi="Times New Roman" w:cs="Times New Roman"/>
        </w:rPr>
        <w:t xml:space="preserve">Assist the staff person to utilize staff resources or over-the-phone interpretation to follow-up with the LEP caller. </w:t>
      </w:r>
    </w:p>
    <w:p w14:paraId="18B1C81F" w14:textId="77777777" w:rsidR="005D7D97" w:rsidRDefault="005D7D97" w:rsidP="005D7D97">
      <w:pPr>
        <w:pStyle w:val="ListParagraph"/>
        <w:rPr>
          <w:rFonts w:ascii="Times New Roman" w:hAnsi="Times New Roman" w:cs="Times New Roman"/>
        </w:rPr>
      </w:pPr>
    </w:p>
    <w:p w14:paraId="77570BD3" w14:textId="77777777" w:rsidR="005D7D97" w:rsidRPr="001F5114" w:rsidRDefault="005D7D97" w:rsidP="005D7D97">
      <w:pPr>
        <w:rPr>
          <w:rFonts w:ascii="Times New Roman" w:hAnsi="Times New Roman" w:cs="Times New Roman"/>
          <w:u w:val="single"/>
        </w:rPr>
      </w:pPr>
    </w:p>
    <w:p w14:paraId="616D9131" w14:textId="77777777" w:rsidR="005D7D97" w:rsidRPr="001F5114" w:rsidRDefault="005D7D97" w:rsidP="005D7D97">
      <w:pPr>
        <w:rPr>
          <w:rFonts w:ascii="Times New Roman" w:hAnsi="Times New Roman" w:cs="Times New Roman"/>
        </w:rPr>
      </w:pPr>
      <w:r w:rsidRPr="001F5114">
        <w:rPr>
          <w:rFonts w:ascii="Times New Roman" w:hAnsi="Times New Roman" w:cs="Times New Roman"/>
          <w:u w:val="single"/>
        </w:rPr>
        <w:t>Note</w:t>
      </w:r>
      <w:r w:rsidRPr="001F5114">
        <w:rPr>
          <w:rFonts w:ascii="Times New Roman" w:hAnsi="Times New Roman" w:cs="Times New Roman"/>
        </w:rPr>
        <w:t>: the following are useful tips for utilizing over-the-phone interpreter services:</w:t>
      </w:r>
    </w:p>
    <w:p w14:paraId="4367E23D" w14:textId="77777777" w:rsidR="005D7D97" w:rsidRPr="001F5114" w:rsidRDefault="005D7D97" w:rsidP="005D7D97">
      <w:pPr>
        <w:rPr>
          <w:rFonts w:ascii="Times New Roman" w:hAnsi="Times New Roman" w:cs="Times New Roman"/>
        </w:rPr>
      </w:pPr>
    </w:p>
    <w:p w14:paraId="035F050C"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Explain to the interpreter the purpose of the communication (i.e., assistance filling out a housing application).  It is also helpful, particularly for more complex situations, to give the interpreter a brief overview and description of the information to be conveyed.</w:t>
      </w:r>
    </w:p>
    <w:p w14:paraId="6F514A64"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Provide brief explanations of technical terms of art that may come up during the communication, such as eligibility, income limits, recertification, lease violation, etc.</w:t>
      </w:r>
    </w:p>
    <w:p w14:paraId="1C9FBE8A"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 xml:space="preserve">Speak as if talking directly with the person with LEP and not with the interpreter.  It may be helpful to check in with the interpreter to make sure he/she is understanding what you are saying.  If in person, face the person with LEP and look at him/her and not the interpreter.  </w:t>
      </w:r>
    </w:p>
    <w:p w14:paraId="375D704D"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Speak in short sentences and enunciate words.</w:t>
      </w:r>
    </w:p>
    <w:p w14:paraId="16AA0E58"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Express one idea at a time and allow the information to be interpreted prior to continuing.</w:t>
      </w:r>
    </w:p>
    <w:p w14:paraId="14F50DAE"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lastRenderedPageBreak/>
        <w:t>Avoid using acronyms, such as HUD, DHCD, etc.</w:t>
      </w:r>
    </w:p>
    <w:p w14:paraId="181A792C" w14:textId="77777777" w:rsidR="005D7D97" w:rsidRPr="001F5114" w:rsidRDefault="005D7D97" w:rsidP="005D7D97">
      <w:pPr>
        <w:numPr>
          <w:ilvl w:val="0"/>
          <w:numId w:val="5"/>
        </w:numPr>
        <w:rPr>
          <w:rFonts w:ascii="Times New Roman" w:hAnsi="Times New Roman" w:cs="Times New Roman"/>
        </w:rPr>
      </w:pPr>
      <w:r w:rsidRPr="001F5114">
        <w:rPr>
          <w:rFonts w:ascii="Times New Roman" w:hAnsi="Times New Roman" w:cs="Times New Roman"/>
        </w:rPr>
        <w:t xml:space="preserve">Inform the interpreter when you are no longer in need of his/her services. </w:t>
      </w:r>
    </w:p>
    <w:p w14:paraId="4AA73FDC" w14:textId="77777777" w:rsidR="005D7D97" w:rsidRPr="001F5114" w:rsidRDefault="005D7D97" w:rsidP="005D7D97">
      <w:pPr>
        <w:rPr>
          <w:rFonts w:ascii="Times New Roman" w:hAnsi="Times New Roman" w:cs="Times New Roman"/>
        </w:rPr>
      </w:pPr>
    </w:p>
    <w:p w14:paraId="0D49C194" w14:textId="77777777" w:rsidR="005D7D97" w:rsidRPr="001F5114" w:rsidRDefault="005D7D97" w:rsidP="005D7D97">
      <w:pPr>
        <w:rPr>
          <w:rFonts w:ascii="Times New Roman" w:hAnsi="Times New Roman" w:cs="Times New Roman"/>
          <w:b/>
        </w:rPr>
      </w:pPr>
    </w:p>
    <w:p w14:paraId="0288AE16" w14:textId="09030C20" w:rsidR="005D7D97" w:rsidRPr="00441F76" w:rsidRDefault="005D7D97" w:rsidP="005D7D97">
      <w:pPr>
        <w:rPr>
          <w:rFonts w:ascii="Times New Roman" w:hAnsi="Times New Roman" w:cs="Times New Roman"/>
          <w:b/>
        </w:rPr>
      </w:pPr>
      <w:r w:rsidRPr="001F5114">
        <w:rPr>
          <w:rFonts w:ascii="Times New Roman" w:hAnsi="Times New Roman" w:cs="Times New Roman"/>
          <w:b/>
        </w:rPr>
        <w:t>Protocols and Procedures for Providing Written Language Assistance (Translation):</w:t>
      </w:r>
      <w:r w:rsidRPr="001F5114">
        <w:rPr>
          <w:rFonts w:ascii="Times New Roman" w:hAnsi="Times New Roman" w:cs="Times New Roman"/>
        </w:rPr>
        <w:tab/>
      </w:r>
    </w:p>
    <w:p w14:paraId="508B32FF" w14:textId="77777777" w:rsidR="005D7D97" w:rsidRDefault="005D7D97" w:rsidP="005D7D97">
      <w:pPr>
        <w:ind w:left="720" w:hanging="720"/>
        <w:rPr>
          <w:rFonts w:ascii="Times New Roman" w:hAnsi="Times New Roman" w:cs="Times New Roman"/>
        </w:rPr>
      </w:pPr>
    </w:p>
    <w:p w14:paraId="0730328A" w14:textId="77777777" w:rsidR="005D7D97" w:rsidRDefault="005D7D97" w:rsidP="005D7D97">
      <w:pPr>
        <w:ind w:left="720" w:hanging="720"/>
        <w:rPr>
          <w:rFonts w:ascii="Times New Roman" w:hAnsi="Times New Roman" w:cs="Times New Roman"/>
        </w:rPr>
      </w:pPr>
      <w:r>
        <w:rPr>
          <w:rFonts w:ascii="Times New Roman" w:hAnsi="Times New Roman" w:cs="Times New Roman"/>
        </w:rPr>
        <w:t>1) Translation of vital documents:</w:t>
      </w:r>
    </w:p>
    <w:p w14:paraId="5F0F90B4" w14:textId="77777777" w:rsidR="005D7D97" w:rsidRPr="001F5114" w:rsidRDefault="005D7D97" w:rsidP="005D7D97">
      <w:pPr>
        <w:ind w:left="720" w:hanging="720"/>
        <w:rPr>
          <w:rFonts w:ascii="Times New Roman" w:hAnsi="Times New Roman" w:cs="Times New Roman"/>
        </w:rPr>
      </w:pPr>
    </w:p>
    <w:p w14:paraId="732F288C" w14:textId="77777777" w:rsidR="005D7D97" w:rsidRPr="00B04F4B" w:rsidRDefault="005D7D97" w:rsidP="005D7D97">
      <w:pPr>
        <w:pStyle w:val="ListParagraph"/>
        <w:numPr>
          <w:ilvl w:val="0"/>
          <w:numId w:val="13"/>
        </w:numPr>
        <w:rPr>
          <w:rFonts w:ascii="Times New Roman" w:hAnsi="Times New Roman" w:cs="Times New Roman"/>
          <w:i/>
        </w:rPr>
      </w:pPr>
      <w:r w:rsidRPr="00B04F4B">
        <w:rPr>
          <w:rFonts w:ascii="Times New Roman" w:hAnsi="Times New Roman" w:cs="Times New Roman"/>
          <w:i/>
        </w:rPr>
        <w:t xml:space="preserve">LHA staff </w:t>
      </w:r>
    </w:p>
    <w:p w14:paraId="733376EC" w14:textId="77777777" w:rsidR="005D7D97" w:rsidRDefault="005D7D97" w:rsidP="005D7D97">
      <w:pPr>
        <w:pStyle w:val="ListParagraph"/>
        <w:ind w:left="1440"/>
        <w:rPr>
          <w:rFonts w:ascii="Times New Roman" w:hAnsi="Times New Roman" w:cs="Times New Roman"/>
        </w:rPr>
      </w:pPr>
    </w:p>
    <w:p w14:paraId="18662383" w14:textId="77777777" w:rsidR="005D7D97" w:rsidRPr="00623D18" w:rsidRDefault="005D7D97" w:rsidP="005D7D97">
      <w:pPr>
        <w:pStyle w:val="ListParagraph"/>
        <w:ind w:left="1440"/>
        <w:rPr>
          <w:rFonts w:ascii="Times New Roman" w:hAnsi="Times New Roman" w:cs="Times New Roman"/>
          <w:b/>
          <w:bCs/>
        </w:rPr>
      </w:pPr>
      <w:r w:rsidRPr="00623D18">
        <w:rPr>
          <w:rFonts w:ascii="Times New Roman" w:hAnsi="Times New Roman" w:cs="Times New Roman"/>
          <w:b/>
          <w:bCs/>
        </w:rPr>
        <w:t>[DESCRIBE THE PROCESS FOR UTILIZING LHA STAFF AND IDENTIFY THE LANGUAGES FOR WHICH STAFF ARE ABLE TO COMPTETENTLY AND EFFECTIVELY PROVIDE INTERPRETATION]</w:t>
      </w:r>
    </w:p>
    <w:p w14:paraId="216D2219" w14:textId="77777777" w:rsidR="005D7D97" w:rsidRDefault="005D7D97" w:rsidP="005D7D97">
      <w:pPr>
        <w:ind w:left="1440" w:hanging="720"/>
        <w:rPr>
          <w:rFonts w:ascii="Times New Roman" w:hAnsi="Times New Roman" w:cs="Times New Roman"/>
        </w:rPr>
      </w:pPr>
    </w:p>
    <w:p w14:paraId="72C1D3D3"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10E82F14" w14:textId="77777777" w:rsidR="005D7D97" w:rsidRDefault="005D7D97" w:rsidP="005D7D97">
      <w:pPr>
        <w:rPr>
          <w:rFonts w:ascii="Times New Roman" w:hAnsi="Times New Roman" w:cs="Times New Roman"/>
        </w:rPr>
      </w:pPr>
    </w:p>
    <w:p w14:paraId="3662DB9F"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099035F0" w14:textId="77777777" w:rsidR="005D7D97" w:rsidRDefault="005D7D97" w:rsidP="005D7D97">
      <w:pPr>
        <w:ind w:left="1440" w:hanging="720"/>
        <w:rPr>
          <w:rFonts w:ascii="Times New Roman" w:hAnsi="Times New Roman" w:cs="Times New Roman"/>
        </w:rPr>
      </w:pPr>
    </w:p>
    <w:p w14:paraId="7C71DD20" w14:textId="77777777" w:rsidR="005D7D97" w:rsidRPr="001F5114"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373D0385" w14:textId="77777777" w:rsidR="005D7D97" w:rsidRDefault="005D7D97" w:rsidP="005D7D97">
      <w:pPr>
        <w:ind w:left="1440" w:hanging="720"/>
        <w:rPr>
          <w:rFonts w:ascii="Times New Roman" w:hAnsi="Times New Roman" w:cs="Times New Roman"/>
        </w:rPr>
      </w:pPr>
    </w:p>
    <w:p w14:paraId="3ABCD890" w14:textId="77777777" w:rsidR="005D7D97" w:rsidRPr="001F5114" w:rsidRDefault="005D7D97" w:rsidP="005D7D97">
      <w:pPr>
        <w:ind w:left="1440" w:hanging="720"/>
        <w:rPr>
          <w:rFonts w:ascii="Times New Roman" w:hAnsi="Times New Roman" w:cs="Times New Roman"/>
        </w:rPr>
      </w:pPr>
      <w:r w:rsidRPr="001F5114">
        <w:rPr>
          <w:rFonts w:ascii="Times New Roman" w:hAnsi="Times New Roman" w:cs="Times New Roman"/>
        </w:rPr>
        <w:t>b.</w:t>
      </w:r>
      <w:r w:rsidRPr="001F5114">
        <w:rPr>
          <w:rFonts w:ascii="Times New Roman" w:hAnsi="Times New Roman" w:cs="Times New Roman"/>
        </w:rPr>
        <w:tab/>
      </w:r>
      <w:r w:rsidRPr="00B04F4B">
        <w:rPr>
          <w:rFonts w:ascii="Times New Roman" w:hAnsi="Times New Roman" w:cs="Times New Roman"/>
          <w:i/>
        </w:rPr>
        <w:t>Community/other resources</w:t>
      </w:r>
      <w:r>
        <w:rPr>
          <w:rFonts w:ascii="Times New Roman" w:hAnsi="Times New Roman" w:cs="Times New Roman"/>
        </w:rPr>
        <w:t xml:space="preserve"> (e.g., n</w:t>
      </w:r>
      <w:r w:rsidRPr="001F5114">
        <w:rPr>
          <w:rFonts w:ascii="Times New Roman" w:hAnsi="Times New Roman" w:cs="Times New Roman"/>
        </w:rPr>
        <w:t>on-profit assistan</w:t>
      </w:r>
      <w:r>
        <w:rPr>
          <w:rFonts w:ascii="Times New Roman" w:hAnsi="Times New Roman" w:cs="Times New Roman"/>
        </w:rPr>
        <w:t>ce or inter-agency partnerships)</w:t>
      </w:r>
    </w:p>
    <w:p w14:paraId="79CCDE95" w14:textId="77777777" w:rsidR="005D7D97" w:rsidRDefault="005D7D97" w:rsidP="005D7D97">
      <w:pPr>
        <w:pStyle w:val="ListParagraph"/>
        <w:ind w:left="1440"/>
        <w:rPr>
          <w:rFonts w:ascii="Times New Roman" w:hAnsi="Times New Roman" w:cs="Times New Roman"/>
        </w:rPr>
      </w:pPr>
    </w:p>
    <w:p w14:paraId="4383E4E7" w14:textId="77777777" w:rsidR="005D7D97" w:rsidRPr="00623D18" w:rsidRDefault="005D7D97" w:rsidP="005D7D97">
      <w:pPr>
        <w:pStyle w:val="ListParagraph"/>
        <w:ind w:left="1440"/>
        <w:rPr>
          <w:rFonts w:ascii="Times New Roman" w:hAnsi="Times New Roman" w:cs="Times New Roman"/>
          <w:b/>
          <w:bCs/>
        </w:rPr>
      </w:pPr>
      <w:r w:rsidRPr="00623D18">
        <w:rPr>
          <w:rFonts w:ascii="Times New Roman" w:hAnsi="Times New Roman" w:cs="Times New Roman"/>
          <w:b/>
          <w:bCs/>
        </w:rPr>
        <w:t>[DESCRIBE PROCESS FOR UTILIZING COMMUNITY OR OTHER RESOURCES AND IDENTIFY LANGUAGES FOR WHICH RESOURCES ARE AVAILABLE TO COMPETENTLY AND EFFECTIVELY PROVIDE INTERPRETATION]</w:t>
      </w:r>
    </w:p>
    <w:p w14:paraId="35F1459D" w14:textId="77777777" w:rsidR="005D7D97" w:rsidRDefault="005D7D97" w:rsidP="005D7D97">
      <w:pPr>
        <w:ind w:left="1440" w:hanging="720"/>
        <w:rPr>
          <w:rFonts w:ascii="Times New Roman" w:hAnsi="Times New Roman" w:cs="Times New Roman"/>
        </w:rPr>
      </w:pPr>
    </w:p>
    <w:p w14:paraId="04086DC2" w14:textId="77777777" w:rsidR="005D7D97" w:rsidRDefault="005D7D97" w:rsidP="005D7D97">
      <w:pPr>
        <w:ind w:firstLine="720"/>
        <w:rPr>
          <w:rFonts w:ascii="Times New Roman" w:hAnsi="Times New Roman" w:cs="Times New Roman"/>
        </w:rPr>
      </w:pPr>
      <w:r>
        <w:rPr>
          <w:rFonts w:ascii="Times New Roman" w:hAnsi="Times New Roman" w:cs="Times New Roman"/>
        </w:rPr>
        <w:t>_________________________________________________________________</w:t>
      </w:r>
    </w:p>
    <w:p w14:paraId="52675729" w14:textId="77777777" w:rsidR="005D7D97" w:rsidRDefault="005D7D97" w:rsidP="005D7D97">
      <w:pPr>
        <w:ind w:left="1440" w:hanging="720"/>
        <w:rPr>
          <w:rFonts w:ascii="Times New Roman" w:hAnsi="Times New Roman" w:cs="Times New Roman"/>
        </w:rPr>
      </w:pPr>
    </w:p>
    <w:p w14:paraId="618795C3" w14:textId="77777777" w:rsidR="005D7D97"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298939D3" w14:textId="77777777" w:rsidR="005D7D97" w:rsidRDefault="005D7D97" w:rsidP="005D7D97">
      <w:pPr>
        <w:ind w:left="1440" w:hanging="720"/>
        <w:rPr>
          <w:rFonts w:ascii="Times New Roman" w:hAnsi="Times New Roman" w:cs="Times New Roman"/>
        </w:rPr>
      </w:pPr>
    </w:p>
    <w:p w14:paraId="107C2148" w14:textId="77777777" w:rsidR="005D7D97" w:rsidRPr="001F5114" w:rsidRDefault="005D7D97" w:rsidP="005D7D97">
      <w:pPr>
        <w:ind w:left="1440" w:hanging="720"/>
        <w:rPr>
          <w:rFonts w:ascii="Times New Roman" w:hAnsi="Times New Roman" w:cs="Times New Roman"/>
        </w:rPr>
      </w:pPr>
      <w:r>
        <w:rPr>
          <w:rFonts w:ascii="Times New Roman" w:hAnsi="Times New Roman" w:cs="Times New Roman"/>
        </w:rPr>
        <w:t>_________________________________________________________________</w:t>
      </w:r>
    </w:p>
    <w:p w14:paraId="05158188" w14:textId="77777777" w:rsidR="005D7D97" w:rsidRPr="001F5114" w:rsidRDefault="005D7D97" w:rsidP="005D7D97">
      <w:pPr>
        <w:ind w:left="1440" w:hanging="720"/>
        <w:rPr>
          <w:rFonts w:ascii="Times New Roman" w:hAnsi="Times New Roman" w:cs="Times New Roman"/>
        </w:rPr>
      </w:pPr>
    </w:p>
    <w:p w14:paraId="2516DEA1" w14:textId="77777777" w:rsidR="005D7D97" w:rsidRPr="001F5114" w:rsidRDefault="005D7D97" w:rsidP="005D7D97">
      <w:pPr>
        <w:pStyle w:val="ListParagraph"/>
        <w:numPr>
          <w:ilvl w:val="0"/>
          <w:numId w:val="9"/>
        </w:numPr>
        <w:rPr>
          <w:rFonts w:ascii="Times New Roman" w:hAnsi="Times New Roman" w:cs="Times New Roman"/>
        </w:rPr>
      </w:pPr>
      <w:r w:rsidRPr="001F5114">
        <w:rPr>
          <w:rFonts w:ascii="Times New Roman" w:hAnsi="Times New Roman" w:cs="Times New Roman"/>
        </w:rPr>
        <w:t xml:space="preserve">Currently, </w:t>
      </w:r>
      <w:r w:rsidRPr="00623D18">
        <w:rPr>
          <w:rFonts w:ascii="Times New Roman" w:hAnsi="Times New Roman" w:cs="Times New Roman"/>
          <w:b/>
          <w:bCs/>
        </w:rPr>
        <w:t>[VENDOR NAME]</w:t>
      </w:r>
      <w:r>
        <w:rPr>
          <w:rFonts w:ascii="Times New Roman" w:hAnsi="Times New Roman" w:cs="Times New Roman"/>
        </w:rPr>
        <w:t xml:space="preserve"> or other approved vendor as noted above</w:t>
      </w:r>
      <w:r w:rsidRPr="001F5114">
        <w:rPr>
          <w:rFonts w:ascii="Times New Roman" w:hAnsi="Times New Roman" w:cs="Times New Roman"/>
        </w:rPr>
        <w:t xml:space="preserve"> is to be used for </w:t>
      </w:r>
      <w:r>
        <w:rPr>
          <w:rFonts w:ascii="Times New Roman" w:hAnsi="Times New Roman" w:cs="Times New Roman"/>
        </w:rPr>
        <w:t>written translation.</w:t>
      </w:r>
      <w:r w:rsidRPr="001F5114">
        <w:rPr>
          <w:rFonts w:ascii="Times New Roman" w:hAnsi="Times New Roman" w:cs="Times New Roman"/>
        </w:rPr>
        <w:t xml:space="preserve">  </w:t>
      </w:r>
    </w:p>
    <w:p w14:paraId="79677E02" w14:textId="77777777" w:rsidR="005D7D97" w:rsidRPr="001F5114" w:rsidRDefault="005D7D97" w:rsidP="005D7D97">
      <w:pPr>
        <w:ind w:left="720" w:hanging="720"/>
        <w:rPr>
          <w:rFonts w:ascii="Times New Roman" w:hAnsi="Times New Roman" w:cs="Times New Roman"/>
        </w:rPr>
      </w:pPr>
    </w:p>
    <w:p w14:paraId="125A036C" w14:textId="77777777" w:rsidR="005D7D97" w:rsidRPr="001F5114" w:rsidRDefault="005D7D97" w:rsidP="005D7D97">
      <w:pPr>
        <w:ind w:left="720" w:hanging="720"/>
        <w:rPr>
          <w:rFonts w:ascii="Times New Roman" w:hAnsi="Times New Roman" w:cs="Times New Roman"/>
        </w:rPr>
      </w:pPr>
      <w:r w:rsidRPr="001F5114">
        <w:rPr>
          <w:rFonts w:ascii="Times New Roman" w:hAnsi="Times New Roman" w:cs="Times New Roman"/>
        </w:rPr>
        <w:t xml:space="preserve">2) </w:t>
      </w:r>
      <w:r w:rsidRPr="001F5114">
        <w:rPr>
          <w:rFonts w:ascii="Times New Roman" w:hAnsi="Times New Roman" w:cs="Times New Roman"/>
        </w:rPr>
        <w:tab/>
      </w:r>
      <w:r w:rsidRPr="001F5114">
        <w:rPr>
          <w:rFonts w:ascii="Times New Roman" w:hAnsi="Times New Roman" w:cs="Times New Roman"/>
          <w:i/>
        </w:rPr>
        <w:t xml:space="preserve">To the extent important documents have yet to be translated, free language assistance terminology translated in other languages must be inserted with the document </w:t>
      </w:r>
      <w:r w:rsidRPr="00623D18">
        <w:rPr>
          <w:rFonts w:ascii="Times New Roman" w:hAnsi="Times New Roman" w:cs="Times New Roman"/>
          <w:i/>
        </w:rPr>
        <w:t>(see</w:t>
      </w:r>
      <w:r>
        <w:rPr>
          <w:rFonts w:ascii="Times New Roman" w:hAnsi="Times New Roman" w:cs="Times New Roman"/>
          <w:i/>
        </w:rPr>
        <w:t xml:space="preserve"> </w:t>
      </w:r>
      <w:r>
        <w:rPr>
          <w:rFonts w:ascii="Times New Roman" w:hAnsi="Times New Roman" w:cs="Times New Roman"/>
          <w:iCs/>
        </w:rPr>
        <w:t>“Attachment C”</w:t>
      </w:r>
      <w:r w:rsidRPr="00623D18">
        <w:rPr>
          <w:rFonts w:ascii="Times New Roman" w:hAnsi="Times New Roman" w:cs="Times New Roman"/>
          <w:i/>
        </w:rPr>
        <w:t>).</w:t>
      </w:r>
      <w:r w:rsidRPr="001F5114">
        <w:rPr>
          <w:rFonts w:ascii="Times New Roman" w:hAnsi="Times New Roman" w:cs="Times New Roman"/>
          <w:i/>
        </w:rPr>
        <w:t xml:space="preserve">  </w:t>
      </w:r>
    </w:p>
    <w:p w14:paraId="224200E8" w14:textId="77777777" w:rsidR="005D7D97" w:rsidRPr="001F5114" w:rsidRDefault="005D7D97" w:rsidP="005D7D97">
      <w:pPr>
        <w:ind w:left="720" w:hanging="720"/>
        <w:rPr>
          <w:rFonts w:ascii="Times New Roman" w:hAnsi="Times New Roman" w:cs="Times New Roman"/>
        </w:rPr>
      </w:pPr>
    </w:p>
    <w:p w14:paraId="5929805F" w14:textId="77777777" w:rsidR="005D7D97" w:rsidRDefault="005D7D97" w:rsidP="005D7D97">
      <w:pPr>
        <w:ind w:left="720" w:hanging="720"/>
        <w:rPr>
          <w:rFonts w:ascii="Times New Roman" w:hAnsi="Times New Roman" w:cs="Times New Roman"/>
        </w:rPr>
      </w:pPr>
      <w:r w:rsidRPr="001F5114">
        <w:rPr>
          <w:rFonts w:ascii="Times New Roman" w:hAnsi="Times New Roman" w:cs="Times New Roman"/>
        </w:rPr>
        <w:t>3)</w:t>
      </w:r>
      <w:r w:rsidRPr="001F5114">
        <w:rPr>
          <w:rFonts w:ascii="Times New Roman" w:hAnsi="Times New Roman" w:cs="Times New Roman"/>
        </w:rPr>
        <w:tab/>
      </w:r>
      <w:r w:rsidRPr="001F5114">
        <w:rPr>
          <w:rFonts w:ascii="Times New Roman" w:hAnsi="Times New Roman" w:cs="Times New Roman"/>
          <w:i/>
        </w:rPr>
        <w:t>For legally binding documents</w:t>
      </w:r>
      <w:r w:rsidRPr="001F5114">
        <w:rPr>
          <w:rFonts w:ascii="Times New Roman" w:hAnsi="Times New Roman" w:cs="Times New Roman"/>
        </w:rPr>
        <w:t xml:space="preserve">, such as a lease, the translation must be accompanied by a statement in the language of the translated document indicating that the translated document is for informational purposes only and that the English version is considered the legally binding </w:t>
      </w:r>
      <w:r w:rsidRPr="003D006F">
        <w:rPr>
          <w:rFonts w:ascii="Times New Roman" w:hAnsi="Times New Roman" w:cs="Times New Roman"/>
        </w:rPr>
        <w:t>document</w:t>
      </w:r>
      <w:r w:rsidRPr="00623D18">
        <w:rPr>
          <w:rFonts w:ascii="Times New Roman" w:hAnsi="Times New Roman" w:cs="Times New Roman"/>
        </w:rPr>
        <w:t xml:space="preserve"> (see</w:t>
      </w:r>
      <w:r w:rsidRPr="00623D18">
        <w:rPr>
          <w:rFonts w:ascii="Times New Roman" w:hAnsi="Times New Roman" w:cs="Times New Roman"/>
          <w:i/>
        </w:rPr>
        <w:t xml:space="preserve"> </w:t>
      </w:r>
      <w:r>
        <w:rPr>
          <w:rFonts w:ascii="Times New Roman" w:hAnsi="Times New Roman" w:cs="Times New Roman"/>
          <w:iCs/>
        </w:rPr>
        <w:t>“Attachment D”</w:t>
      </w:r>
      <w:r w:rsidRPr="00623D18">
        <w:rPr>
          <w:rFonts w:ascii="Times New Roman" w:hAnsi="Times New Roman" w:cs="Times New Roman"/>
          <w:i/>
        </w:rPr>
        <w:t>).</w:t>
      </w:r>
      <w:r w:rsidRPr="001F5114">
        <w:rPr>
          <w:rFonts w:ascii="Times New Roman" w:hAnsi="Times New Roman" w:cs="Times New Roman"/>
          <w:i/>
        </w:rPr>
        <w:t xml:space="preserve">  </w:t>
      </w:r>
    </w:p>
    <w:p w14:paraId="282EB047" w14:textId="77777777" w:rsidR="005D7D97" w:rsidRDefault="005D7D97" w:rsidP="005D7D97">
      <w:pPr>
        <w:rPr>
          <w:rFonts w:ascii="Times New Roman" w:hAnsi="Times New Roman" w:cs="Times New Roman"/>
        </w:rPr>
      </w:pPr>
    </w:p>
    <w:p w14:paraId="41BA29B5" w14:textId="526EF022" w:rsidR="005D7D97" w:rsidRPr="00441F76" w:rsidRDefault="005D7D97" w:rsidP="00441F76">
      <w:pPr>
        <w:spacing w:after="160" w:line="259" w:lineRule="auto"/>
        <w:rPr>
          <w:rFonts w:ascii="Times New Roman" w:hAnsi="Times New Roman" w:cs="Times New Roman"/>
        </w:rPr>
      </w:pPr>
      <w:r w:rsidRPr="003E00CB">
        <w:rPr>
          <w:rFonts w:ascii="Times New Roman" w:hAnsi="Times New Roman" w:cs="Times New Roman"/>
          <w:b/>
        </w:rPr>
        <w:t xml:space="preserve">Attachment </w:t>
      </w:r>
      <w:r>
        <w:rPr>
          <w:rFonts w:ascii="Times New Roman" w:hAnsi="Times New Roman" w:cs="Times New Roman"/>
          <w:b/>
        </w:rPr>
        <w:t>C: Important Document Notice</w:t>
      </w:r>
    </w:p>
    <w:p w14:paraId="1DDEE184" w14:textId="77777777" w:rsidR="005D7D97" w:rsidRDefault="005D7D97" w:rsidP="005D7D97">
      <w:pPr>
        <w:rPr>
          <w:rFonts w:ascii="Times New Roman" w:hAnsi="Times New Roman" w:cs="Times New Roman"/>
          <w:b/>
        </w:rPr>
      </w:pPr>
    </w:p>
    <w:p w14:paraId="0A7E59DA" w14:textId="77777777" w:rsidR="005D7D97" w:rsidRPr="00984A1D" w:rsidRDefault="005D7D97" w:rsidP="005D7D97">
      <w:pPr>
        <w:rPr>
          <w:rFonts w:ascii="Arial" w:hAnsi="Arial" w:cs="Arial"/>
          <w:color w:val="0066FF"/>
        </w:rPr>
      </w:pPr>
      <w:r w:rsidRPr="00984A1D">
        <w:rPr>
          <w:rFonts w:ascii="Arial" w:hAnsi="Arial" w:cs="Arial"/>
          <w:color w:val="0066FF"/>
        </w:rPr>
        <w:t xml:space="preserve">This is an important </w:t>
      </w:r>
      <w:r w:rsidRPr="00CA012D">
        <w:rPr>
          <w:rFonts w:ascii="Arial" w:hAnsi="Arial" w:cs="Arial"/>
          <w:color w:val="0066CC"/>
        </w:rPr>
        <w:t>document</w:t>
      </w:r>
      <w:r w:rsidRPr="00CA012D">
        <w:rPr>
          <w:rFonts w:ascii="Arial" w:hAnsi="Arial" w:cs="Arial"/>
          <w:color w:val="0000FF"/>
        </w:rPr>
        <w:t>.</w:t>
      </w:r>
      <w:r>
        <w:rPr>
          <w:rFonts w:ascii="Arial" w:hAnsi="Arial" w:cs="Arial"/>
          <w:color w:val="0066FF"/>
        </w:rPr>
        <w:t>  Please contact [AGENCY NAME]</w:t>
      </w:r>
      <w:r w:rsidRPr="00984A1D">
        <w:rPr>
          <w:rFonts w:ascii="Arial" w:hAnsi="Arial" w:cs="Arial"/>
          <w:color w:val="0066FF"/>
        </w:rPr>
        <w:t xml:space="preserve"> at </w:t>
      </w:r>
      <w:r>
        <w:rPr>
          <w:rFonts w:ascii="Arial" w:hAnsi="Arial" w:cs="Arial"/>
          <w:color w:val="0066FF"/>
        </w:rPr>
        <w:t xml:space="preserve">[PHONE #] </w:t>
      </w:r>
      <w:r w:rsidRPr="00984A1D">
        <w:rPr>
          <w:rFonts w:ascii="Arial" w:hAnsi="Arial" w:cs="Arial"/>
          <w:color w:val="0066FF"/>
        </w:rPr>
        <w:t>for free language assistance.</w:t>
      </w:r>
    </w:p>
    <w:p w14:paraId="2C49ABF4" w14:textId="77777777" w:rsidR="005D7D97" w:rsidRPr="00864FBD" w:rsidRDefault="005D7D97" w:rsidP="005D7D97">
      <w:pPr>
        <w:rPr>
          <w:rFonts w:ascii="Arial" w:hAnsi="Arial" w:cs="Arial"/>
          <w:sz w:val="20"/>
          <w:szCs w:val="20"/>
        </w:rPr>
      </w:pPr>
    </w:p>
    <w:p w14:paraId="21568C7B" w14:textId="77777777" w:rsidR="005D7D97" w:rsidRDefault="005D7D97" w:rsidP="005D7D97">
      <w:pPr>
        <w:pStyle w:val="Style2"/>
        <w:widowControl/>
        <w:tabs>
          <w:tab w:val="left" w:leader="underscore" w:pos="3427"/>
        </w:tabs>
        <w:spacing w:before="221"/>
        <w:rPr>
          <w:rStyle w:val="FontStyle12"/>
          <w:rFonts w:eastAsiaTheme="minorEastAsia"/>
          <w:lang w:val="es-PR"/>
        </w:rPr>
      </w:pPr>
      <w:r>
        <w:rPr>
          <w:rStyle w:val="FontStyle12"/>
          <w:rFonts w:eastAsiaTheme="minorEastAsia"/>
          <w:lang w:val="es-PR"/>
        </w:rPr>
        <w:t xml:space="preserve">Este documento es muy importante.  Favor de comunicarse con </w:t>
      </w:r>
      <w:proofErr w:type="spellStart"/>
      <w:r>
        <w:rPr>
          <w:rStyle w:val="FontStyle12"/>
          <w:rFonts w:eastAsiaTheme="minorEastAsia"/>
          <w:lang w:val="es-PR"/>
        </w:rPr>
        <w:t>el</w:t>
      </w:r>
      <w:proofErr w:type="spellEnd"/>
      <w:r>
        <w:rPr>
          <w:rStyle w:val="FontStyle12"/>
          <w:rFonts w:eastAsiaTheme="minorEastAsia"/>
          <w:lang w:val="es-PR"/>
        </w:rPr>
        <w:t xml:space="preserve"> ____________ </w:t>
      </w:r>
      <w:proofErr w:type="spellStart"/>
      <w:r>
        <w:rPr>
          <w:rStyle w:val="FontStyle12"/>
          <w:rFonts w:eastAsiaTheme="minorEastAsia"/>
          <w:lang w:val="es-PR"/>
        </w:rPr>
        <w:t>en</w:t>
      </w:r>
      <w:proofErr w:type="spellEnd"/>
      <w:r>
        <w:rPr>
          <w:rStyle w:val="FontStyle12"/>
          <w:rFonts w:eastAsiaTheme="minorEastAsia"/>
          <w:lang w:val="es-PR"/>
        </w:rPr>
        <w:t xml:space="preserve"> _______________ para ayuda gratis con el idioma. (</w:t>
      </w:r>
      <w:proofErr w:type="spellStart"/>
      <w:r>
        <w:rPr>
          <w:rStyle w:val="FontStyle12"/>
          <w:rFonts w:eastAsiaTheme="minorEastAsia"/>
          <w:lang w:val="es-PR"/>
        </w:rPr>
        <w:t>Spanish</w:t>
      </w:r>
      <w:proofErr w:type="spellEnd"/>
      <w:r>
        <w:rPr>
          <w:rStyle w:val="FontStyle12"/>
          <w:rFonts w:eastAsiaTheme="minorEastAsia"/>
          <w:lang w:val="es-PR"/>
        </w:rPr>
        <w:t>)</w:t>
      </w:r>
    </w:p>
    <w:p w14:paraId="10580030" w14:textId="77777777" w:rsidR="005D7D97" w:rsidRDefault="005D7D97" w:rsidP="005D7D97">
      <w:pPr>
        <w:pStyle w:val="Style2"/>
        <w:widowControl/>
        <w:tabs>
          <w:tab w:val="left" w:leader="underscore" w:pos="3427"/>
        </w:tabs>
        <w:spacing w:before="221"/>
        <w:rPr>
          <w:rStyle w:val="FontStyle12"/>
          <w:rFonts w:eastAsiaTheme="minorEastAsia"/>
          <w:lang w:val="pt-BR"/>
        </w:rPr>
      </w:pPr>
      <w:r w:rsidRPr="00DA739E">
        <w:rPr>
          <w:rStyle w:val="FontStyle12"/>
          <w:rFonts w:eastAsiaTheme="minorEastAsia"/>
          <w:lang w:val="pt-BR"/>
        </w:rPr>
        <w:t xml:space="preserve">Este é um documento importante. Entre em contato com o </w:t>
      </w:r>
      <w:r>
        <w:rPr>
          <w:rStyle w:val="FontStyle12"/>
          <w:rFonts w:eastAsiaTheme="minorEastAsia"/>
          <w:lang w:val="es-PR"/>
        </w:rPr>
        <w:t xml:space="preserve">____________ </w:t>
      </w:r>
      <w:r w:rsidRPr="00DA739E">
        <w:rPr>
          <w:rStyle w:val="FontStyle12"/>
          <w:rFonts w:eastAsiaTheme="minorEastAsia"/>
          <w:lang w:val="pt-BR"/>
        </w:rPr>
        <w:t>no número</w:t>
      </w:r>
      <w:r>
        <w:rPr>
          <w:rStyle w:val="FontStyle12"/>
          <w:rFonts w:eastAsiaTheme="minorEastAsia"/>
          <w:lang w:val="pt-BR"/>
        </w:rPr>
        <w:t xml:space="preserve"> </w:t>
      </w:r>
      <w:r>
        <w:rPr>
          <w:rStyle w:val="FontStyle12"/>
          <w:rFonts w:eastAsiaTheme="minorEastAsia"/>
          <w:lang w:val="es-PR"/>
        </w:rPr>
        <w:t>____________</w:t>
      </w:r>
      <w:r w:rsidRPr="00DA739E">
        <w:rPr>
          <w:rStyle w:val="FontStyle12"/>
          <w:rFonts w:eastAsiaTheme="minorEastAsia"/>
          <w:lang w:val="pt-BR"/>
        </w:rPr>
        <w:t>para obter assistência gratuita com o idioma.</w:t>
      </w:r>
      <w:r>
        <w:rPr>
          <w:rStyle w:val="FontStyle12"/>
          <w:rFonts w:eastAsiaTheme="minorEastAsia"/>
          <w:lang w:val="pt-BR"/>
        </w:rPr>
        <w:t xml:space="preserve">  (Portuguese)</w:t>
      </w:r>
    </w:p>
    <w:p w14:paraId="1B0BD914" w14:textId="77777777" w:rsidR="005D7D97" w:rsidRDefault="005D7D97" w:rsidP="005D7D97">
      <w:pPr>
        <w:pStyle w:val="Style2"/>
        <w:widowControl/>
        <w:tabs>
          <w:tab w:val="left" w:leader="underscore" w:pos="3427"/>
        </w:tabs>
        <w:spacing w:before="221"/>
        <w:rPr>
          <w:rStyle w:val="FontStyle12"/>
          <w:rFonts w:eastAsiaTheme="minorEastAsia"/>
          <w:lang w:val="sq-AL"/>
        </w:rPr>
      </w:pPr>
      <w:r>
        <w:rPr>
          <w:rStyle w:val="FontStyle12"/>
          <w:rFonts w:eastAsiaTheme="minorEastAsia"/>
          <w:lang w:val="sq-AL"/>
        </w:rPr>
        <w:t xml:space="preserve">Dokiman sila a enpòtan. Tanpri kontakte </w:t>
      </w:r>
      <w:r>
        <w:rPr>
          <w:rStyle w:val="FontStyle12"/>
          <w:rFonts w:eastAsiaTheme="minorEastAsia"/>
          <w:lang w:val="es-PR"/>
        </w:rPr>
        <w:t xml:space="preserve">___________ </w:t>
      </w:r>
      <w:r>
        <w:rPr>
          <w:rStyle w:val="FontStyle12"/>
          <w:rFonts w:eastAsiaTheme="minorEastAsia"/>
          <w:lang w:val="sq-AL"/>
        </w:rPr>
        <w:t xml:space="preserve">la nan </w:t>
      </w:r>
      <w:r>
        <w:rPr>
          <w:rStyle w:val="FontStyle12"/>
          <w:rFonts w:eastAsiaTheme="minorEastAsia"/>
          <w:lang w:val="es-PR"/>
        </w:rPr>
        <w:t xml:space="preserve">____________ </w:t>
      </w:r>
      <w:r>
        <w:rPr>
          <w:rStyle w:val="FontStyle12"/>
          <w:rFonts w:eastAsiaTheme="minorEastAsia"/>
          <w:lang w:val="sq-AL"/>
        </w:rPr>
        <w:t>pou asistans gratis nan lang.  (Haitian Creole)</w:t>
      </w:r>
    </w:p>
    <w:p w14:paraId="30938B1D" w14:textId="77777777" w:rsidR="005D7D97" w:rsidRDefault="005D7D97" w:rsidP="005D7D97">
      <w:pPr>
        <w:pStyle w:val="Style2"/>
        <w:widowControl/>
        <w:spacing w:line="240" w:lineRule="exact"/>
        <w:rPr>
          <w:rFonts w:eastAsia="PMingLiU"/>
          <w:sz w:val="20"/>
          <w:szCs w:val="20"/>
          <w:lang w:eastAsia="zh-TW"/>
        </w:rPr>
      </w:pPr>
    </w:p>
    <w:p w14:paraId="274CAFE1" w14:textId="77777777" w:rsidR="005D7D97" w:rsidRPr="0090044F" w:rsidRDefault="005D7D97" w:rsidP="005D7D97">
      <w:pPr>
        <w:pStyle w:val="Style2"/>
        <w:widowControl/>
        <w:spacing w:line="240" w:lineRule="exact"/>
        <w:rPr>
          <w:rStyle w:val="FontStyle12"/>
          <w:rFonts w:ascii="SimSun" w:eastAsia="SimSun" w:hAnsi="SimSun"/>
          <w:lang w:eastAsia="zh-CN"/>
        </w:rPr>
      </w:pPr>
      <w:r w:rsidRPr="00A92AD2">
        <w:rPr>
          <w:rFonts w:eastAsia="PMingLiU" w:hint="eastAsia"/>
          <w:sz w:val="20"/>
          <w:szCs w:val="20"/>
          <w:lang w:eastAsia="zh-TW"/>
        </w:rPr>
        <w:t>此文件為重要文件。</w:t>
      </w:r>
      <w:r>
        <w:rPr>
          <w:rStyle w:val="FontStyle12"/>
          <w:rFonts w:ascii="SimSun" w:eastAsia="PMingLiU" w:hAnsi="SimSun" w:hint="eastAsia"/>
          <w:lang w:eastAsia="zh-TW"/>
        </w:rPr>
        <w:t>如果您需要免費的語言翻譯幫助，請聯絡</w:t>
      </w:r>
      <w:r>
        <w:rPr>
          <w:rStyle w:val="FontStyle12"/>
          <w:rFonts w:eastAsiaTheme="minorEastAsia"/>
          <w:lang w:val="es-PR"/>
        </w:rPr>
        <w:t>____________</w:t>
      </w:r>
      <w:r w:rsidRPr="00A92AD2">
        <w:rPr>
          <w:rStyle w:val="FontStyle12"/>
          <w:rFonts w:eastAsia="PMingLiU" w:hint="eastAsia"/>
          <w:lang w:eastAsia="zh-TW"/>
        </w:rPr>
        <w:t>聯絡方式</w:t>
      </w:r>
      <w:r w:rsidRPr="0073208A">
        <w:rPr>
          <w:rStyle w:val="FontStyle12"/>
          <w:rFonts w:ascii="SimSun" w:eastAsia="SimSun" w:hAnsi="SimSun" w:hint="eastAsia"/>
          <w:lang w:eastAsia="zh-TW"/>
        </w:rPr>
        <w:t>：</w:t>
      </w:r>
      <w:r>
        <w:rPr>
          <w:rStyle w:val="FontStyle12"/>
          <w:rFonts w:eastAsiaTheme="minorEastAsia"/>
          <w:lang w:val="es-PR"/>
        </w:rPr>
        <w:t>____________</w:t>
      </w:r>
      <w:r w:rsidRPr="00A92AD2">
        <w:rPr>
          <w:rStyle w:val="FontStyle12"/>
          <w:rFonts w:eastAsia="PMingLiU" w:hint="eastAsia"/>
          <w:lang w:eastAsia="zh-TW"/>
        </w:rPr>
        <w:t>。</w:t>
      </w:r>
      <w:r>
        <w:rPr>
          <w:rStyle w:val="FontStyle12"/>
          <w:rFonts w:eastAsia="PMingLiU"/>
          <w:lang w:eastAsia="zh-TW"/>
        </w:rPr>
        <w:t xml:space="preserve"> </w:t>
      </w:r>
      <w:r>
        <w:rPr>
          <w:rStyle w:val="FontStyle12"/>
          <w:rFonts w:eastAsiaTheme="minorEastAsia"/>
          <w:lang w:eastAsia="zh-TW"/>
        </w:rPr>
        <w:t>(Chinese, Traditional)</w:t>
      </w:r>
    </w:p>
    <w:p w14:paraId="44040422" w14:textId="77777777" w:rsidR="005D7D97" w:rsidRDefault="005D7D97" w:rsidP="005D7D97">
      <w:pPr>
        <w:pStyle w:val="Style2"/>
        <w:widowControl/>
        <w:spacing w:line="240" w:lineRule="exact"/>
        <w:rPr>
          <w:rStyle w:val="FontStyle12"/>
          <w:rFonts w:eastAsiaTheme="minorEastAsia"/>
          <w:lang w:eastAsia="zh-TW"/>
        </w:rPr>
      </w:pPr>
    </w:p>
    <w:p w14:paraId="691F6B6F" w14:textId="77777777" w:rsidR="005D7D97" w:rsidRDefault="005D7D97" w:rsidP="005D7D97">
      <w:pPr>
        <w:pStyle w:val="Style2"/>
        <w:widowControl/>
        <w:spacing w:line="240" w:lineRule="exact"/>
        <w:rPr>
          <w:rFonts w:eastAsia="SimSun"/>
          <w:lang w:eastAsia="zh-CN"/>
        </w:rPr>
      </w:pPr>
      <w:r>
        <w:rPr>
          <w:rFonts w:eastAsia="SimSun" w:hint="eastAsia"/>
          <w:sz w:val="20"/>
          <w:szCs w:val="20"/>
          <w:lang w:eastAsia="zh-CN"/>
        </w:rPr>
        <w:t>此文件为重要文件。</w:t>
      </w:r>
      <w:r>
        <w:rPr>
          <w:rStyle w:val="FontStyle12"/>
          <w:rFonts w:ascii="SimSun" w:eastAsia="SimSun" w:hAnsi="SimSun" w:hint="eastAsia"/>
          <w:lang w:eastAsia="zh-CN"/>
        </w:rPr>
        <w:t>如果您需要免费的语言翻译帮助，请联络</w:t>
      </w:r>
      <w:r>
        <w:rPr>
          <w:rStyle w:val="FontStyle12"/>
          <w:rFonts w:eastAsiaTheme="minorEastAsia"/>
          <w:lang w:val="es-PR"/>
        </w:rPr>
        <w:t>____________</w:t>
      </w:r>
      <w:r>
        <w:rPr>
          <w:rStyle w:val="FontStyle12"/>
          <w:rFonts w:eastAsia="SimSun" w:hint="eastAsia"/>
          <w:lang w:eastAsia="zh-CN"/>
        </w:rPr>
        <w:t>联络方式</w:t>
      </w:r>
      <w:r w:rsidRPr="0073208A">
        <w:rPr>
          <w:rStyle w:val="FontStyle12"/>
          <w:rFonts w:ascii="SimSun" w:eastAsia="SimSun" w:hAnsi="SimSun" w:hint="eastAsia"/>
          <w:lang w:eastAsia="zh-CN"/>
        </w:rPr>
        <w:t>：</w:t>
      </w:r>
      <w:r>
        <w:rPr>
          <w:rStyle w:val="FontStyle12"/>
          <w:rFonts w:eastAsiaTheme="minorEastAsia"/>
          <w:lang w:val="es-PR"/>
        </w:rPr>
        <w:t>____________</w:t>
      </w:r>
      <w:r w:rsidRPr="0073208A">
        <w:rPr>
          <w:rStyle w:val="FontStyle12"/>
          <w:rFonts w:ascii="SimSun" w:eastAsia="SimSun" w:hAnsi="SimSun" w:hint="eastAsia"/>
          <w:lang w:eastAsia="zh-CN"/>
        </w:rPr>
        <w:t>。</w:t>
      </w:r>
    </w:p>
    <w:p w14:paraId="75696E6B" w14:textId="77777777" w:rsidR="005D7D97" w:rsidRDefault="005D7D97" w:rsidP="005D7D97">
      <w:pPr>
        <w:pStyle w:val="Style2"/>
        <w:widowControl/>
        <w:tabs>
          <w:tab w:val="left" w:leader="underscore" w:pos="3427"/>
        </w:tabs>
        <w:spacing w:line="240" w:lineRule="auto"/>
        <w:rPr>
          <w:rStyle w:val="FontStyle12"/>
          <w:rFonts w:eastAsiaTheme="minorEastAsia"/>
        </w:rPr>
      </w:pPr>
      <w:r>
        <w:rPr>
          <w:rStyle w:val="FontStyle12"/>
          <w:rFonts w:eastAsiaTheme="minorEastAsia"/>
        </w:rPr>
        <w:t>(Chinese, Simplified)</w:t>
      </w:r>
    </w:p>
    <w:p w14:paraId="68BDEAB1" w14:textId="77777777" w:rsidR="005D7D97" w:rsidRPr="0090044F" w:rsidRDefault="005D7D97" w:rsidP="005D7D97">
      <w:pPr>
        <w:pStyle w:val="Style2"/>
        <w:widowControl/>
        <w:tabs>
          <w:tab w:val="left" w:leader="underscore" w:pos="3427"/>
        </w:tabs>
        <w:spacing w:before="221"/>
        <w:rPr>
          <w:sz w:val="20"/>
          <w:szCs w:val="20"/>
          <w:lang w:val="ru-RU"/>
        </w:rPr>
      </w:pPr>
      <w:r>
        <w:rPr>
          <w:rStyle w:val="FontStyle12"/>
          <w:rFonts w:eastAsiaTheme="minorEastAsia"/>
          <w:lang w:val="ru-RU"/>
        </w:rPr>
        <w:t xml:space="preserve">Это весьма важный документ. Свяжитесь с сотрудником </w:t>
      </w:r>
      <w:r>
        <w:rPr>
          <w:rStyle w:val="FontStyle12"/>
          <w:rFonts w:eastAsiaTheme="minorEastAsia"/>
          <w:lang w:val="es-PR"/>
        </w:rPr>
        <w:t xml:space="preserve">____________ </w:t>
      </w:r>
      <w:r>
        <w:rPr>
          <w:rStyle w:val="FontStyle12"/>
          <w:rFonts w:eastAsiaTheme="minorEastAsia"/>
          <w:lang w:val="ru-RU"/>
        </w:rPr>
        <w:t>на предмет оказания бесплатной помощи по переводу на иностранный язык</w:t>
      </w:r>
      <w:r w:rsidRPr="0094307B">
        <w:rPr>
          <w:rStyle w:val="FontStyle12"/>
          <w:rFonts w:eastAsiaTheme="minorEastAsia"/>
          <w:lang w:val="ru-RU"/>
        </w:rPr>
        <w:t xml:space="preserve"> (</w:t>
      </w:r>
      <w:r>
        <w:rPr>
          <w:rStyle w:val="FontStyle12"/>
          <w:rFonts w:eastAsiaTheme="minorEastAsia"/>
          <w:lang w:val="es-PR"/>
        </w:rPr>
        <w:t>____________).  (</w:t>
      </w:r>
      <w:proofErr w:type="spellStart"/>
      <w:r>
        <w:rPr>
          <w:rStyle w:val="FontStyle12"/>
          <w:rFonts w:eastAsiaTheme="minorEastAsia"/>
          <w:lang w:val="es-PR"/>
        </w:rPr>
        <w:t>Russian</w:t>
      </w:r>
      <w:proofErr w:type="spellEnd"/>
      <w:r>
        <w:rPr>
          <w:rStyle w:val="FontStyle12"/>
          <w:rFonts w:eastAsiaTheme="minorEastAsia"/>
          <w:lang w:val="es-PR"/>
        </w:rPr>
        <w:t>)</w:t>
      </w:r>
    </w:p>
    <w:p w14:paraId="58E170D3" w14:textId="77777777" w:rsidR="005D7D97" w:rsidRPr="00384859" w:rsidRDefault="005D7D97" w:rsidP="005D7D97">
      <w:pPr>
        <w:rPr>
          <w:bCs/>
          <w:sz w:val="22"/>
          <w:szCs w:val="22"/>
          <w:lang w:eastAsia="zh-TW"/>
        </w:rPr>
      </w:pPr>
      <w:r>
        <w:rPr>
          <w:b/>
          <w:bCs/>
          <w:sz w:val="22"/>
          <w:szCs w:val="22"/>
          <w:lang w:eastAsia="zh-TW"/>
        </w:rPr>
        <w:tab/>
      </w:r>
      <w:r>
        <w:rPr>
          <w:b/>
          <w:bCs/>
          <w:sz w:val="22"/>
          <w:szCs w:val="22"/>
          <w:lang w:eastAsia="zh-TW"/>
        </w:rPr>
        <w:tab/>
      </w:r>
      <w:r>
        <w:rPr>
          <w:b/>
          <w:bCs/>
          <w:sz w:val="22"/>
          <w:szCs w:val="22"/>
          <w:lang w:eastAsia="zh-TW"/>
        </w:rPr>
        <w:tab/>
      </w:r>
      <w:r>
        <w:rPr>
          <w:b/>
          <w:bCs/>
          <w:sz w:val="22"/>
          <w:szCs w:val="22"/>
          <w:lang w:eastAsia="zh-TW"/>
        </w:rPr>
        <w:tab/>
      </w:r>
      <w:r>
        <w:rPr>
          <w:b/>
          <w:bCs/>
          <w:sz w:val="22"/>
          <w:szCs w:val="22"/>
          <w:lang w:eastAsia="zh-TW"/>
        </w:rPr>
        <w:tab/>
      </w:r>
      <w:r>
        <w:rPr>
          <w:b/>
          <w:bCs/>
          <w:sz w:val="22"/>
          <w:szCs w:val="22"/>
          <w:lang w:eastAsia="zh-TW"/>
        </w:rPr>
        <w:tab/>
      </w:r>
      <w:r>
        <w:rPr>
          <w:b/>
          <w:bCs/>
          <w:sz w:val="22"/>
          <w:szCs w:val="22"/>
          <w:lang w:eastAsia="zh-TW"/>
        </w:rPr>
        <w:tab/>
        <w:t xml:space="preserve">     </w:t>
      </w:r>
      <w:r>
        <w:rPr>
          <w:bCs/>
          <w:sz w:val="22"/>
          <w:szCs w:val="22"/>
          <w:lang w:eastAsia="zh-TW"/>
        </w:rPr>
        <w:t>(Phone #)</w:t>
      </w:r>
    </w:p>
    <w:p w14:paraId="5BB23767" w14:textId="77777777" w:rsidR="005D7D97" w:rsidRDefault="005D7D97" w:rsidP="005D7D97">
      <w:pPr>
        <w:rPr>
          <w:rFonts w:ascii="Khmer UI" w:hAnsi="Khmer UI" w:cs="Khmer UI"/>
          <w:sz w:val="22"/>
          <w:szCs w:val="22"/>
        </w:rPr>
      </w:pPr>
    </w:p>
    <w:p w14:paraId="5F0441B5" w14:textId="77777777" w:rsidR="005D7D97" w:rsidRPr="0090044F" w:rsidRDefault="005D7D97" w:rsidP="005D7D97">
      <w:pPr>
        <w:rPr>
          <w:rFonts w:ascii="Khmer UI" w:hAnsi="Khmer UI" w:cs="Khmer UI"/>
          <w:b/>
          <w:bCs/>
          <w:sz w:val="22"/>
          <w:szCs w:val="22"/>
          <w:lang w:eastAsia="zh-TW"/>
        </w:rPr>
      </w:pPr>
      <w:proofErr w:type="spellStart"/>
      <w:r w:rsidRPr="00F51BD1">
        <w:rPr>
          <w:rFonts w:ascii="Khmer UI" w:hAnsi="Khmer UI" w:cs="Khmer UI"/>
          <w:sz w:val="22"/>
          <w:szCs w:val="22"/>
        </w:rPr>
        <w:t>នេះគឺជាឯកសារសំខាន</w:t>
      </w:r>
      <w:proofErr w:type="spellEnd"/>
      <w:r w:rsidRPr="00F51BD1">
        <w:rPr>
          <w:rFonts w:ascii="Khmer UI" w:hAnsi="Khmer UI" w:cs="Khmer UI"/>
          <w:sz w:val="22"/>
          <w:szCs w:val="22"/>
        </w:rPr>
        <w:t>់។</w:t>
      </w:r>
      <w:r w:rsidRPr="00F51BD1">
        <w:rPr>
          <w:rFonts w:ascii="Khmer UI" w:hAnsi="Khmer UI" w:cs="Khmer UI"/>
          <w:sz w:val="22"/>
          <w:szCs w:val="22"/>
          <w:lang w:val="ru-RU"/>
        </w:rPr>
        <w:t xml:space="preserve"> </w:t>
      </w:r>
      <w:proofErr w:type="spellStart"/>
      <w:r w:rsidRPr="00F51BD1">
        <w:rPr>
          <w:rFonts w:ascii="Khmer UI" w:hAnsi="Khmer UI" w:cs="Khmer UI"/>
          <w:sz w:val="22"/>
          <w:szCs w:val="22"/>
        </w:rPr>
        <w:t>សូមទំនាក់ទំនង</w:t>
      </w:r>
      <w:proofErr w:type="spellEnd"/>
      <w:r>
        <w:rPr>
          <w:rFonts w:ascii="Khmer UI" w:hAnsi="Khmer UI" w:cs="Khmer UI"/>
          <w:sz w:val="22"/>
          <w:szCs w:val="22"/>
        </w:rPr>
        <w:t xml:space="preserve"> </w:t>
      </w:r>
      <w:r>
        <w:rPr>
          <w:rFonts w:ascii="Khmer UI" w:hAnsi="Khmer UI" w:cs="Khmer UI"/>
          <w:sz w:val="20"/>
          <w:szCs w:val="20"/>
        </w:rPr>
        <w:t>______________</w:t>
      </w:r>
      <w:r w:rsidRPr="00F51BD1">
        <w:rPr>
          <w:rFonts w:ascii="Khmer UI" w:hAnsi="Khmer UI" w:cs="Khmer UI"/>
          <w:sz w:val="22"/>
          <w:szCs w:val="22"/>
          <w:lang w:val="ca-ES"/>
        </w:rPr>
        <w:t xml:space="preserve"> </w:t>
      </w:r>
      <w:proofErr w:type="spellStart"/>
      <w:r w:rsidRPr="00F51BD1">
        <w:rPr>
          <w:rFonts w:ascii="Khmer UI" w:hAnsi="Khmer UI" w:cs="Khmer UI"/>
          <w:sz w:val="22"/>
          <w:szCs w:val="22"/>
        </w:rPr>
        <w:t>តាមរយៈ</w:t>
      </w:r>
      <w:proofErr w:type="spellEnd"/>
      <w:r>
        <w:rPr>
          <w:rFonts w:ascii="Khmer UI" w:hAnsi="Khmer UI" w:cs="Khmer UI"/>
          <w:sz w:val="20"/>
          <w:szCs w:val="20"/>
        </w:rPr>
        <w:t xml:space="preserve"> _______________</w:t>
      </w:r>
      <w:r w:rsidRPr="00F51BD1">
        <w:rPr>
          <w:rFonts w:ascii="Khmer UI" w:hAnsi="Khmer UI" w:cs="Khmer UI"/>
          <w:sz w:val="20"/>
          <w:szCs w:val="20"/>
          <w:lang w:val="ru-RU"/>
        </w:rPr>
        <w:t xml:space="preserve"> </w:t>
      </w:r>
      <w:proofErr w:type="spellStart"/>
      <w:r w:rsidRPr="00F51BD1">
        <w:rPr>
          <w:rFonts w:ascii="Khmer UI" w:hAnsi="Khmer UI" w:cs="Khmer UI"/>
          <w:sz w:val="22"/>
          <w:szCs w:val="22"/>
        </w:rPr>
        <w:t>ដើម្បីទទួលបានជំនួយ</w:t>
      </w:r>
      <w:proofErr w:type="spellEnd"/>
      <w:r w:rsidRPr="00F51BD1">
        <w:rPr>
          <w:rFonts w:ascii="Khmer UI" w:hAnsi="Khmer UI" w:cs="Khmer UI"/>
          <w:sz w:val="22"/>
          <w:szCs w:val="22"/>
          <w:lang w:val="ru-RU"/>
        </w:rPr>
        <w:t xml:space="preserve"> </w:t>
      </w:r>
      <w:proofErr w:type="spellStart"/>
      <w:r w:rsidRPr="00F51BD1">
        <w:rPr>
          <w:rFonts w:ascii="Khmer UI" w:hAnsi="Khmer UI" w:cs="Khmer UI"/>
          <w:sz w:val="22"/>
          <w:szCs w:val="22"/>
        </w:rPr>
        <w:t>ផ្នែកភាសាដោយឥតគិតថ្លៃ</w:t>
      </w:r>
      <w:proofErr w:type="spellEnd"/>
      <w:r w:rsidRPr="00F51BD1">
        <w:rPr>
          <w:rFonts w:ascii="Khmer UI" w:hAnsi="Khmer UI" w:cs="Khmer UI"/>
          <w:sz w:val="22"/>
          <w:szCs w:val="22"/>
        </w:rPr>
        <w:t>។</w:t>
      </w:r>
      <w:r>
        <w:rPr>
          <w:rFonts w:ascii="Khmer UI" w:hAnsi="Khmer UI" w:cs="Khmer UI"/>
          <w:sz w:val="22"/>
          <w:szCs w:val="22"/>
        </w:rPr>
        <w:t xml:space="preserve"> [Mon-Khmer, Cambodian]</w:t>
      </w:r>
    </w:p>
    <w:p w14:paraId="4159AE0C" w14:textId="77777777" w:rsidR="005D7D97" w:rsidRPr="0090044F" w:rsidRDefault="005D7D97" w:rsidP="005D7D97">
      <w:pPr>
        <w:pStyle w:val="Style2"/>
        <w:widowControl/>
        <w:tabs>
          <w:tab w:val="left" w:leader="underscore" w:pos="3427"/>
        </w:tabs>
        <w:spacing w:before="220" w:line="240" w:lineRule="exact"/>
      </w:pPr>
      <w:r>
        <w:rPr>
          <w:sz w:val="20"/>
          <w:szCs w:val="20"/>
          <w:lang w:val="vi-VN"/>
        </w:rPr>
        <w:t>Đây là một tài liệu quan trọng.</w:t>
      </w:r>
      <w:r>
        <w:rPr>
          <w:rStyle w:val="FontStyle12"/>
          <w:rFonts w:eastAsiaTheme="minorEastAsia"/>
          <w:lang w:val="vi-VN"/>
        </w:rPr>
        <w:t xml:space="preserve"> </w:t>
      </w:r>
      <w:r>
        <w:rPr>
          <w:sz w:val="20"/>
          <w:szCs w:val="20"/>
          <w:lang w:val="vi-VN"/>
        </w:rPr>
        <w:t xml:space="preserve">Vui lòng liên hệ </w:t>
      </w:r>
      <w:r>
        <w:rPr>
          <w:rStyle w:val="FontStyle12"/>
          <w:rFonts w:eastAsiaTheme="minorEastAsia"/>
          <w:lang w:val="es-PR"/>
        </w:rPr>
        <w:t xml:space="preserve">____________ </w:t>
      </w:r>
      <w:r>
        <w:rPr>
          <w:sz w:val="20"/>
          <w:szCs w:val="20"/>
          <w:lang w:val="vi-VN"/>
        </w:rPr>
        <w:t>tại</w:t>
      </w:r>
      <w:r>
        <w:rPr>
          <w:sz w:val="20"/>
          <w:szCs w:val="20"/>
        </w:rPr>
        <w:t xml:space="preserve"> </w:t>
      </w:r>
      <w:r>
        <w:rPr>
          <w:rStyle w:val="FontStyle12"/>
          <w:rFonts w:eastAsiaTheme="minorEastAsia"/>
          <w:lang w:val="es-PR"/>
        </w:rPr>
        <w:t xml:space="preserve">___________ </w:t>
      </w:r>
      <w:r>
        <w:rPr>
          <w:sz w:val="20"/>
          <w:szCs w:val="20"/>
          <w:lang w:val="vi-VN"/>
        </w:rPr>
        <w:t>để được hỗ trợ ngôn ngữ miễn phí.</w:t>
      </w:r>
      <w:r>
        <w:rPr>
          <w:sz w:val="20"/>
          <w:szCs w:val="20"/>
        </w:rPr>
        <w:t xml:space="preserve">  (Vietnamese)</w:t>
      </w:r>
    </w:p>
    <w:p w14:paraId="2876CE6A" w14:textId="77777777" w:rsidR="005D7D97" w:rsidRPr="00CB6122" w:rsidRDefault="005D7D97" w:rsidP="005D7D97">
      <w:pPr>
        <w:rPr>
          <w:b/>
          <w:bCs/>
          <w:sz w:val="22"/>
          <w:szCs w:val="22"/>
          <w:lang w:val="vi-VN" w:eastAsia="zh-TW"/>
        </w:rPr>
      </w:pPr>
    </w:p>
    <w:p w14:paraId="70D979FE" w14:textId="77777777" w:rsidR="005D7D97" w:rsidRPr="0090044F" w:rsidRDefault="005D7D97" w:rsidP="005D7D97">
      <w:pPr>
        <w:rPr>
          <w:rFonts w:ascii="Arial" w:hAnsi="Arial" w:cs="Arial"/>
          <w:sz w:val="20"/>
          <w:szCs w:val="20"/>
        </w:rPr>
      </w:pPr>
      <w:r w:rsidRPr="00AF53EC">
        <w:rPr>
          <w:rFonts w:ascii="Arial" w:hAnsi="Arial" w:cs="Arial"/>
          <w:sz w:val="20"/>
          <w:szCs w:val="20"/>
          <w:lang w:val="so-SO"/>
        </w:rPr>
        <w:t>Kani waa dukumentiyo muhiim ah. Fadlan  </w:t>
      </w:r>
      <w:r>
        <w:rPr>
          <w:rStyle w:val="FontStyle12"/>
          <w:lang w:val="es-PR"/>
        </w:rPr>
        <w:t>____________</w:t>
      </w:r>
      <w:r w:rsidRPr="00AF53EC">
        <w:rPr>
          <w:rFonts w:ascii="Arial" w:hAnsi="Arial" w:cs="Arial"/>
          <w:sz w:val="20"/>
          <w:szCs w:val="20"/>
          <w:lang w:val="so-SO"/>
        </w:rPr>
        <w:t xml:space="preserve">kala soo xiriir </w:t>
      </w:r>
      <w:r>
        <w:rPr>
          <w:rStyle w:val="FontStyle12"/>
          <w:lang w:val="es-PR"/>
        </w:rPr>
        <w:t>____________</w:t>
      </w:r>
      <w:r w:rsidRPr="00AF53EC">
        <w:rPr>
          <w:rFonts w:ascii="Arial" w:hAnsi="Arial" w:cs="Arial"/>
          <w:sz w:val="20"/>
          <w:szCs w:val="20"/>
          <w:lang w:val="so-SO"/>
        </w:rPr>
        <w:t>si aad u hesho gargaar xagga luqadda oo bilaash ah.</w:t>
      </w:r>
      <w:r>
        <w:rPr>
          <w:rFonts w:ascii="Arial" w:hAnsi="Arial" w:cs="Arial"/>
          <w:sz w:val="20"/>
          <w:szCs w:val="20"/>
        </w:rPr>
        <w:t xml:space="preserve">  (Somali)</w:t>
      </w:r>
    </w:p>
    <w:p w14:paraId="6229FC08" w14:textId="77777777" w:rsidR="005D7D97" w:rsidRPr="009D247B" w:rsidRDefault="005D7D97" w:rsidP="005D7D97">
      <w:pPr>
        <w:rPr>
          <w:rFonts w:ascii="Arial" w:hAnsi="Arial" w:cs="Arial"/>
        </w:rPr>
      </w:pPr>
    </w:p>
    <w:p w14:paraId="7FB6BB5C" w14:textId="77777777" w:rsidR="005D7D97" w:rsidRPr="0090044F" w:rsidRDefault="005D7D97" w:rsidP="005D7D97">
      <w:pPr>
        <w:pStyle w:val="Style2"/>
        <w:widowControl/>
        <w:bidi/>
        <w:spacing w:line="240" w:lineRule="exact"/>
        <w:jc w:val="left"/>
        <w:rPr>
          <w:rFonts w:ascii="Tahoma" w:hAnsi="Tahoma" w:cs="Tahoma"/>
        </w:rPr>
      </w:pPr>
      <w:r w:rsidRPr="0090044F">
        <w:rPr>
          <w:rFonts w:ascii="Tahoma" w:hAnsi="Tahoma" w:cs="Tahoma"/>
          <w:rtl/>
        </w:rPr>
        <w:t xml:space="preserve">هذه وثيقة مهمة. يرجي الاتصال بــ </w:t>
      </w:r>
      <w:r w:rsidRPr="0090044F">
        <w:rPr>
          <w:rStyle w:val="FontStyle12"/>
          <w:rFonts w:eastAsiaTheme="minorEastAsia"/>
          <w:lang w:val="es-PR"/>
        </w:rPr>
        <w:t>__________</w:t>
      </w:r>
      <w:r w:rsidRPr="0090044F">
        <w:rPr>
          <w:rFonts w:ascii="Tahoma" w:hAnsi="Tahoma" w:cs="Tahoma"/>
          <w:rtl/>
        </w:rPr>
        <w:t xml:space="preserve">بــ </w:t>
      </w:r>
      <w:r w:rsidRPr="0090044F">
        <w:rPr>
          <w:rStyle w:val="FontStyle12"/>
          <w:rFonts w:eastAsiaTheme="minorEastAsia"/>
          <w:lang w:val="es-PR"/>
        </w:rPr>
        <w:t>____________</w:t>
      </w:r>
      <w:r w:rsidRPr="0090044F">
        <w:rPr>
          <w:rFonts w:ascii="Tahoma" w:hAnsi="Tahoma" w:cs="Tahoma"/>
          <w:rtl/>
        </w:rPr>
        <w:t xml:space="preserve"> للمساعدة اللغوية المجانية.  </w:t>
      </w:r>
    </w:p>
    <w:p w14:paraId="203EAD50" w14:textId="77777777" w:rsidR="005D7D97" w:rsidRPr="0090044F" w:rsidRDefault="005D7D97" w:rsidP="005D7D97">
      <w:pPr>
        <w:rPr>
          <w:bCs/>
          <w:sz w:val="22"/>
          <w:szCs w:val="22"/>
          <w:lang w:eastAsia="zh-TW"/>
        </w:rPr>
      </w:pPr>
      <w:r>
        <w:rPr>
          <w:bCs/>
          <w:sz w:val="22"/>
          <w:szCs w:val="22"/>
          <w:lang w:eastAsia="zh-TW"/>
        </w:rPr>
        <w:t xml:space="preserve">   </w:t>
      </w:r>
      <w:r>
        <w:rPr>
          <w:bCs/>
          <w:sz w:val="22"/>
          <w:szCs w:val="22"/>
          <w:lang w:eastAsia="zh-TW"/>
        </w:rPr>
        <w:tab/>
      </w:r>
      <w:r>
        <w:rPr>
          <w:bCs/>
          <w:sz w:val="22"/>
          <w:szCs w:val="22"/>
          <w:lang w:eastAsia="zh-TW"/>
        </w:rPr>
        <w:tab/>
      </w:r>
      <w:r>
        <w:rPr>
          <w:bCs/>
          <w:sz w:val="22"/>
          <w:szCs w:val="22"/>
          <w:lang w:eastAsia="zh-TW"/>
        </w:rPr>
        <w:tab/>
        <w:t xml:space="preserve">           [Phone #]</w:t>
      </w:r>
      <w:r>
        <w:rPr>
          <w:bCs/>
          <w:sz w:val="22"/>
          <w:szCs w:val="22"/>
          <w:lang w:eastAsia="zh-TW"/>
        </w:rPr>
        <w:tab/>
        <w:t xml:space="preserve">  </w:t>
      </w:r>
      <w:proofErr w:type="gramStart"/>
      <w:r>
        <w:rPr>
          <w:bCs/>
          <w:sz w:val="22"/>
          <w:szCs w:val="22"/>
          <w:lang w:eastAsia="zh-TW"/>
        </w:rPr>
        <w:t xml:space="preserve">   [</w:t>
      </w:r>
      <w:proofErr w:type="gramEnd"/>
      <w:r>
        <w:rPr>
          <w:bCs/>
          <w:sz w:val="22"/>
          <w:szCs w:val="22"/>
          <w:lang w:eastAsia="zh-TW"/>
        </w:rPr>
        <w:t>Agency Name]                                             (Arabic)</w:t>
      </w:r>
    </w:p>
    <w:p w14:paraId="1F8B9754" w14:textId="77777777" w:rsidR="005D7D97" w:rsidRDefault="005D7D97" w:rsidP="005D7D97">
      <w:pPr>
        <w:pStyle w:val="Style2"/>
        <w:widowControl/>
        <w:tabs>
          <w:tab w:val="left" w:leader="underscore" w:pos="3427"/>
        </w:tabs>
        <w:spacing w:before="221"/>
        <w:rPr>
          <w:rStyle w:val="FontStyle12"/>
          <w:rFonts w:eastAsiaTheme="minorEastAsia"/>
          <w:lang w:val="fr-FR"/>
        </w:rPr>
      </w:pPr>
      <w:r>
        <w:rPr>
          <w:rStyle w:val="FontStyle12"/>
          <w:rFonts w:eastAsiaTheme="minorEastAsia"/>
          <w:lang w:val="fr-FR"/>
        </w:rPr>
        <w:t xml:space="preserve">Ce document est très important. Veuillez contacter le </w:t>
      </w:r>
      <w:r>
        <w:rPr>
          <w:rStyle w:val="FontStyle12"/>
          <w:rFonts w:eastAsiaTheme="minorEastAsia"/>
          <w:lang w:val="es-PR"/>
        </w:rPr>
        <w:t xml:space="preserve">____________ </w:t>
      </w:r>
      <w:r>
        <w:rPr>
          <w:rStyle w:val="FontStyle12"/>
          <w:rFonts w:eastAsiaTheme="minorEastAsia"/>
          <w:lang w:val="fr-FR"/>
        </w:rPr>
        <w:t xml:space="preserve">au </w:t>
      </w:r>
      <w:r>
        <w:rPr>
          <w:rStyle w:val="FontStyle12"/>
          <w:rFonts w:eastAsiaTheme="minorEastAsia"/>
          <w:lang w:val="es-PR"/>
        </w:rPr>
        <w:t>____________</w:t>
      </w:r>
      <w:r>
        <w:rPr>
          <w:rStyle w:val="FontStyle12"/>
          <w:rFonts w:eastAsiaTheme="minorEastAsia"/>
          <w:lang w:val="fr-FR"/>
        </w:rPr>
        <w:t>afin d’obtenir une assistance linguistique gratuite.  (French)</w:t>
      </w:r>
    </w:p>
    <w:p w14:paraId="49392D02" w14:textId="77777777" w:rsidR="005D7D97" w:rsidRDefault="005D7D97" w:rsidP="005D7D97">
      <w:pPr>
        <w:pStyle w:val="Style2"/>
        <w:widowControl/>
        <w:tabs>
          <w:tab w:val="left" w:leader="underscore" w:pos="3427"/>
        </w:tabs>
        <w:spacing w:before="221"/>
        <w:rPr>
          <w:rStyle w:val="FontStyle12"/>
          <w:rFonts w:eastAsiaTheme="minorEastAsia"/>
          <w:lang w:val="it-IT"/>
        </w:rPr>
      </w:pPr>
      <w:r>
        <w:rPr>
          <w:rStyle w:val="FontStyle12"/>
          <w:rFonts w:eastAsiaTheme="minorEastAsia"/>
          <w:lang w:val="it-IT"/>
        </w:rPr>
        <w:t xml:space="preserve">Il presente è un documento importante. Si prega di contattare il </w:t>
      </w:r>
      <w:r>
        <w:rPr>
          <w:rStyle w:val="FontStyle12"/>
          <w:rFonts w:eastAsiaTheme="minorEastAsia"/>
          <w:lang w:val="es-PR"/>
        </w:rPr>
        <w:t xml:space="preserve">____________ </w:t>
      </w:r>
      <w:r w:rsidRPr="008C4AD4">
        <w:rPr>
          <w:rStyle w:val="FontStyle12"/>
          <w:rFonts w:eastAsiaTheme="minorEastAsia"/>
          <w:lang w:val="it-IT"/>
        </w:rPr>
        <w:t>al</w:t>
      </w:r>
      <w:r>
        <w:rPr>
          <w:rStyle w:val="FontStyle12"/>
          <w:rFonts w:eastAsiaTheme="minorEastAsia"/>
          <w:lang w:val="it-IT"/>
        </w:rPr>
        <w:t xml:space="preserve"> </w:t>
      </w:r>
      <w:r>
        <w:rPr>
          <w:rStyle w:val="FontStyle12"/>
          <w:rFonts w:eastAsiaTheme="minorEastAsia"/>
          <w:lang w:val="es-PR"/>
        </w:rPr>
        <w:t>____________</w:t>
      </w:r>
      <w:r>
        <w:rPr>
          <w:rStyle w:val="FontStyle12"/>
          <w:rFonts w:eastAsiaTheme="minorEastAsia"/>
          <w:lang w:val="it-IT"/>
        </w:rPr>
        <w:t>per avere assistenza gratuita per la traduzione.  (Italian)</w:t>
      </w:r>
    </w:p>
    <w:p w14:paraId="3180881C" w14:textId="77777777" w:rsidR="005D7D97" w:rsidRDefault="005D7D97" w:rsidP="005D7D97">
      <w:pPr>
        <w:pStyle w:val="Style2"/>
        <w:widowControl/>
        <w:tabs>
          <w:tab w:val="left" w:leader="underscore" w:pos="3427"/>
        </w:tabs>
        <w:spacing w:before="220" w:line="240" w:lineRule="exact"/>
        <w:rPr>
          <w:rFonts w:cs="Times New Roman"/>
          <w:color w:val="000000"/>
          <w:lang w:val="it-IT"/>
        </w:rPr>
      </w:pPr>
    </w:p>
    <w:p w14:paraId="2AF2609B" w14:textId="77777777" w:rsidR="005D7D97" w:rsidRDefault="005D7D97" w:rsidP="005D7D97">
      <w:pPr>
        <w:pStyle w:val="Style2"/>
        <w:widowControl/>
        <w:tabs>
          <w:tab w:val="left" w:leader="underscore" w:pos="3427"/>
        </w:tabs>
        <w:spacing w:before="220" w:line="240" w:lineRule="exact"/>
        <w:rPr>
          <w:rFonts w:cs="Times New Roman"/>
          <w:color w:val="000000"/>
          <w:lang w:val="it-IT"/>
        </w:rPr>
      </w:pPr>
    </w:p>
    <w:p w14:paraId="2F70EA42" w14:textId="77777777" w:rsidR="005D7D97" w:rsidRDefault="005D7D97" w:rsidP="005D7D97">
      <w:pPr>
        <w:rPr>
          <w:rFonts w:ascii="Arial" w:hAnsi="Arial" w:cs="Arial"/>
          <w:color w:val="0066FF"/>
        </w:rPr>
      </w:pPr>
    </w:p>
    <w:p w14:paraId="19D7B88D" w14:textId="77777777" w:rsidR="005D7D97" w:rsidRDefault="005D7D97" w:rsidP="005D7D97">
      <w:pPr>
        <w:rPr>
          <w:rFonts w:ascii="Arial" w:hAnsi="Arial" w:cs="Arial"/>
          <w:color w:val="0066FF"/>
        </w:rPr>
      </w:pPr>
    </w:p>
    <w:p w14:paraId="03CFB325" w14:textId="77777777" w:rsidR="005D7D97" w:rsidRDefault="005D7D97" w:rsidP="005D7D97">
      <w:pPr>
        <w:rPr>
          <w:rFonts w:ascii="Arial" w:hAnsi="Arial" w:cs="Arial"/>
          <w:color w:val="0066FF"/>
        </w:rPr>
      </w:pPr>
    </w:p>
    <w:p w14:paraId="52185594" w14:textId="77777777" w:rsidR="005D7D97" w:rsidRDefault="005D7D97" w:rsidP="005D7D97">
      <w:pPr>
        <w:rPr>
          <w:rFonts w:ascii="Arial" w:hAnsi="Arial" w:cs="Arial"/>
          <w:color w:val="0066FF"/>
        </w:rPr>
      </w:pPr>
    </w:p>
    <w:p w14:paraId="0A97DF04" w14:textId="77777777" w:rsidR="005D7D97" w:rsidRDefault="005D7D97" w:rsidP="005D7D97">
      <w:pPr>
        <w:rPr>
          <w:rFonts w:ascii="Arial" w:hAnsi="Arial" w:cs="Arial"/>
          <w:color w:val="0066FF"/>
        </w:rPr>
      </w:pPr>
      <w:r w:rsidRPr="00984A1D">
        <w:rPr>
          <w:rFonts w:ascii="Arial" w:hAnsi="Arial" w:cs="Arial"/>
          <w:color w:val="0066FF"/>
        </w:rPr>
        <w:t xml:space="preserve">This is an important </w:t>
      </w:r>
      <w:r w:rsidRPr="00CA012D">
        <w:rPr>
          <w:rFonts w:ascii="Arial" w:hAnsi="Arial" w:cs="Arial"/>
          <w:color w:val="0066CC"/>
        </w:rPr>
        <w:t>document</w:t>
      </w:r>
      <w:r w:rsidRPr="00CA012D">
        <w:rPr>
          <w:rFonts w:ascii="Arial" w:hAnsi="Arial" w:cs="Arial"/>
          <w:color w:val="0000FF"/>
        </w:rPr>
        <w:t>.</w:t>
      </w:r>
      <w:r>
        <w:rPr>
          <w:rFonts w:ascii="Arial" w:hAnsi="Arial" w:cs="Arial"/>
          <w:color w:val="0066FF"/>
        </w:rPr>
        <w:t>  Please contact [AGENCY NAME]</w:t>
      </w:r>
      <w:r w:rsidRPr="00984A1D">
        <w:rPr>
          <w:rFonts w:ascii="Arial" w:hAnsi="Arial" w:cs="Arial"/>
          <w:color w:val="0066FF"/>
        </w:rPr>
        <w:t xml:space="preserve"> at </w:t>
      </w:r>
      <w:r>
        <w:rPr>
          <w:rFonts w:ascii="Arial" w:hAnsi="Arial" w:cs="Arial"/>
          <w:color w:val="0066FF"/>
        </w:rPr>
        <w:t xml:space="preserve">[PHONE #] </w:t>
      </w:r>
      <w:r w:rsidRPr="00984A1D">
        <w:rPr>
          <w:rFonts w:ascii="Arial" w:hAnsi="Arial" w:cs="Arial"/>
          <w:color w:val="0066FF"/>
        </w:rPr>
        <w:t>for free language assistance.</w:t>
      </w:r>
    </w:p>
    <w:p w14:paraId="7F536488" w14:textId="77777777" w:rsidR="005D7D97" w:rsidRPr="00727665" w:rsidRDefault="005D7D97" w:rsidP="005D7D97">
      <w:pPr>
        <w:rPr>
          <w:rFonts w:ascii="Arial" w:hAnsi="Arial" w:cs="Arial"/>
          <w:color w:val="0066FF"/>
        </w:rPr>
      </w:pPr>
    </w:p>
    <w:p w14:paraId="3D44AB92" w14:textId="77777777" w:rsidR="005D7D97" w:rsidRPr="0090044F" w:rsidRDefault="005D7D97" w:rsidP="005D7D97">
      <w:pPr>
        <w:spacing w:before="100" w:beforeAutospacing="1" w:after="100" w:afterAutospacing="1"/>
      </w:pPr>
      <w:r>
        <w:rPr>
          <w:lang w:val="el-GR"/>
        </w:rPr>
        <w:t>Το παρόν έγγραφο είναι σημαντικό. Παρακαλώ εποικωνήστε με την</w:t>
      </w:r>
      <w:r w:rsidRPr="00727665">
        <w:rPr>
          <w:lang w:val="el-GR"/>
        </w:rPr>
        <w:t xml:space="preserve"> </w:t>
      </w:r>
      <w:r>
        <w:rPr>
          <w:rStyle w:val="FontStyle12"/>
          <w:lang w:val="es-PR"/>
        </w:rPr>
        <w:t>____________</w:t>
      </w:r>
      <w:r>
        <w:rPr>
          <w:lang w:val="el-GR"/>
        </w:rPr>
        <w:t xml:space="preserve">στο τηλέφωνο </w:t>
      </w:r>
      <w:r>
        <w:rPr>
          <w:rStyle w:val="FontStyle12"/>
          <w:lang w:val="es-PR"/>
        </w:rPr>
        <w:t>____________</w:t>
      </w:r>
      <w:r>
        <w:rPr>
          <w:lang w:val="el-GR"/>
        </w:rPr>
        <w:t>για δωρεάν γλωσσική βοήθεια.</w:t>
      </w:r>
      <w:r>
        <w:t xml:space="preserve">  (Greek)</w:t>
      </w:r>
    </w:p>
    <w:p w14:paraId="0E76C4C0" w14:textId="77777777" w:rsidR="005D7D97" w:rsidRDefault="005D7D97" w:rsidP="005D7D97">
      <w:pPr>
        <w:pStyle w:val="Style2"/>
        <w:widowControl/>
        <w:tabs>
          <w:tab w:val="left" w:leader="underscore" w:pos="3427"/>
        </w:tabs>
        <w:spacing w:before="220" w:line="240" w:lineRule="exact"/>
        <w:rPr>
          <w:rStyle w:val="FontStyle12"/>
          <w:rFonts w:eastAsiaTheme="minorEastAsia" w:cs="Times New Roman"/>
          <w:color w:val="000000"/>
          <w:lang w:val="pl-PL"/>
        </w:rPr>
      </w:pPr>
      <w:r>
        <w:rPr>
          <w:rStyle w:val="FontStyle12"/>
          <w:rFonts w:eastAsiaTheme="minorEastAsia" w:cs="Times New Roman"/>
          <w:color w:val="000000"/>
          <w:lang w:val="pl-PL"/>
        </w:rPr>
        <w:t xml:space="preserve">Jest to ważny dokument. Proszę skontaktować się z </w:t>
      </w:r>
      <w:r>
        <w:rPr>
          <w:rStyle w:val="FontStyle12"/>
          <w:rFonts w:eastAsiaTheme="minorEastAsia"/>
          <w:lang w:val="es-PR"/>
        </w:rPr>
        <w:t xml:space="preserve">____________ </w:t>
      </w:r>
      <w:r>
        <w:rPr>
          <w:rStyle w:val="FontStyle12"/>
          <w:rFonts w:eastAsiaTheme="minorEastAsia" w:cs="Times New Roman"/>
          <w:color w:val="000000"/>
          <w:lang w:val="pl-PL"/>
        </w:rPr>
        <w:t xml:space="preserve">pod numerem </w:t>
      </w:r>
      <w:r>
        <w:rPr>
          <w:rStyle w:val="FontStyle12"/>
          <w:rFonts w:eastAsiaTheme="minorEastAsia"/>
          <w:lang w:val="es-PR"/>
        </w:rPr>
        <w:t>____________</w:t>
      </w:r>
      <w:r>
        <w:rPr>
          <w:rStyle w:val="FontStyle12"/>
          <w:rFonts w:eastAsiaTheme="minorEastAsia" w:cs="Times New Roman"/>
          <w:color w:val="000000"/>
          <w:lang w:val="pl-PL"/>
        </w:rPr>
        <w:t>aby uzyskać bezpłatną pomoc językową.  (Polish)</w:t>
      </w:r>
    </w:p>
    <w:p w14:paraId="7D66C2E0" w14:textId="77777777" w:rsidR="005D7D97" w:rsidRDefault="005D7D97" w:rsidP="005D7D97">
      <w:pPr>
        <w:pStyle w:val="Style2"/>
        <w:widowControl/>
        <w:tabs>
          <w:tab w:val="left" w:leader="underscore" w:pos="3427"/>
        </w:tabs>
        <w:spacing w:line="240" w:lineRule="auto"/>
        <w:rPr>
          <w:rStyle w:val="FontStyle12"/>
          <w:rFonts w:ascii="Batang" w:eastAsia="Batang" w:hAnsi="Batang" w:cs="Batang"/>
          <w:lang w:val="ko-KR"/>
        </w:rPr>
      </w:pPr>
    </w:p>
    <w:p w14:paraId="6A4F165D" w14:textId="77777777" w:rsidR="005D7D97" w:rsidRPr="00F51BD1" w:rsidRDefault="005D7D97" w:rsidP="005D7D97">
      <w:pPr>
        <w:pStyle w:val="Style2"/>
        <w:widowControl/>
        <w:tabs>
          <w:tab w:val="left" w:leader="underscore" w:pos="3427"/>
        </w:tabs>
        <w:spacing w:line="240" w:lineRule="auto"/>
        <w:rPr>
          <w:rFonts w:ascii="Batang" w:eastAsia="Batang" w:hAnsi="Batang" w:cs="Times New Roman"/>
          <w:lang w:val="pl-PL"/>
        </w:rPr>
      </w:pPr>
      <w:proofErr w:type="spellStart"/>
      <w:r w:rsidRPr="00F51BD1">
        <w:rPr>
          <w:rStyle w:val="FontStyle12"/>
          <w:rFonts w:ascii="Batang" w:eastAsia="Batang" w:hAnsi="Batang" w:cs="Batang" w:hint="eastAsia"/>
          <w:lang w:val="ko-KR"/>
        </w:rPr>
        <w:t>이것은</w:t>
      </w:r>
      <w:proofErr w:type="spellEnd"/>
      <w:r w:rsidRPr="00F51BD1">
        <w:rPr>
          <w:rStyle w:val="FontStyle12"/>
          <w:rFonts w:ascii="Batang" w:eastAsia="Batang" w:hAnsi="Batang" w:cs="Times New Roman"/>
          <w:lang w:val="ko-KR"/>
        </w:rPr>
        <w:t xml:space="preserve"> </w:t>
      </w:r>
      <w:proofErr w:type="spellStart"/>
      <w:r w:rsidRPr="00F51BD1">
        <w:rPr>
          <w:rStyle w:val="FontStyle12"/>
          <w:rFonts w:ascii="Batang" w:eastAsia="Batang" w:hAnsi="Batang" w:cs="Batang" w:hint="eastAsia"/>
          <w:lang w:val="ko-KR"/>
        </w:rPr>
        <w:t>중요</w:t>
      </w:r>
      <w:proofErr w:type="spellEnd"/>
      <w:r w:rsidRPr="00F51BD1">
        <w:rPr>
          <w:rStyle w:val="FontStyle12"/>
          <w:rFonts w:ascii="Batang" w:eastAsia="Batang" w:hAnsi="Batang" w:cs="Times New Roman"/>
          <w:lang w:val="ko-KR"/>
        </w:rPr>
        <w:t xml:space="preserve"> </w:t>
      </w:r>
      <w:proofErr w:type="spellStart"/>
      <w:r w:rsidRPr="00F51BD1">
        <w:rPr>
          <w:rStyle w:val="FontStyle12"/>
          <w:rFonts w:ascii="Batang" w:eastAsia="Batang" w:hAnsi="Batang" w:cs="Batang" w:hint="eastAsia"/>
          <w:lang w:val="ko-KR"/>
        </w:rPr>
        <w:t>문서입니다</w:t>
      </w:r>
      <w:proofErr w:type="spellEnd"/>
      <w:r w:rsidRPr="00F51BD1">
        <w:rPr>
          <w:rStyle w:val="FontStyle12"/>
          <w:rFonts w:ascii="Batang" w:eastAsia="Batang" w:hAnsi="Batang" w:cs="Times New Roman"/>
          <w:lang w:val="ko-KR"/>
        </w:rPr>
        <w:t>.</w:t>
      </w:r>
      <w:r w:rsidRPr="00F51BD1">
        <w:rPr>
          <w:rStyle w:val="FontStyle12"/>
          <w:rFonts w:ascii="Batang" w:eastAsia="Batang" w:hAnsi="Batang" w:cs="Times New Roman"/>
          <w:lang w:val="pl-PL"/>
        </w:rPr>
        <w:t xml:space="preserve"> </w:t>
      </w:r>
      <w:proofErr w:type="spellStart"/>
      <w:r w:rsidRPr="00F51BD1">
        <w:rPr>
          <w:rStyle w:val="FontStyle12"/>
          <w:rFonts w:ascii="Batang" w:eastAsia="Batang" w:hAnsi="Batang" w:cs="Batang" w:hint="eastAsia"/>
          <w:lang w:val="ko-KR"/>
        </w:rPr>
        <w:t>무료</w:t>
      </w:r>
      <w:proofErr w:type="spellEnd"/>
      <w:r w:rsidRPr="00F51BD1">
        <w:rPr>
          <w:rStyle w:val="FontStyle12"/>
          <w:rFonts w:ascii="Batang" w:eastAsia="Batang" w:hAnsi="Batang" w:cs="Times New Roman"/>
          <w:lang w:val="ko-KR"/>
        </w:rPr>
        <w:t xml:space="preserve"> </w:t>
      </w:r>
      <w:proofErr w:type="spellStart"/>
      <w:r w:rsidRPr="00F51BD1">
        <w:rPr>
          <w:rStyle w:val="FontStyle12"/>
          <w:rFonts w:ascii="Batang" w:eastAsia="Batang" w:hAnsi="Batang" w:cs="Batang" w:hint="eastAsia"/>
          <w:lang w:val="ko-KR"/>
        </w:rPr>
        <w:t>언어</w:t>
      </w:r>
      <w:proofErr w:type="spellEnd"/>
      <w:r w:rsidRPr="00F51BD1">
        <w:rPr>
          <w:rStyle w:val="FontStyle12"/>
          <w:rFonts w:ascii="Batang" w:eastAsia="Batang" w:hAnsi="Batang" w:cs="Times New Roman"/>
          <w:lang w:val="ko-KR"/>
        </w:rPr>
        <w:t xml:space="preserve"> </w:t>
      </w:r>
      <w:proofErr w:type="spellStart"/>
      <w:r w:rsidRPr="00F51BD1">
        <w:rPr>
          <w:rStyle w:val="FontStyle12"/>
          <w:rFonts w:ascii="Batang" w:eastAsia="Batang" w:hAnsi="Batang" w:cs="Batang" w:hint="eastAsia"/>
          <w:lang w:val="ko-KR"/>
        </w:rPr>
        <w:t>지원을</w:t>
      </w:r>
      <w:proofErr w:type="spellEnd"/>
      <w:r w:rsidRPr="00F51BD1">
        <w:rPr>
          <w:rStyle w:val="FontStyle12"/>
          <w:rFonts w:ascii="Batang" w:eastAsia="Batang" w:hAnsi="Batang" w:cs="Times New Roman"/>
          <w:lang w:val="ko-KR"/>
        </w:rPr>
        <w:t xml:space="preserve"> </w:t>
      </w:r>
      <w:proofErr w:type="spellStart"/>
      <w:r w:rsidRPr="00F51BD1">
        <w:rPr>
          <w:rStyle w:val="FontStyle12"/>
          <w:rFonts w:ascii="Batang" w:eastAsia="Batang" w:hAnsi="Batang" w:cs="Batang" w:hint="eastAsia"/>
          <w:lang w:val="ko-KR"/>
        </w:rPr>
        <w:t>위해서는</w:t>
      </w:r>
      <w:proofErr w:type="spellEnd"/>
      <w:r>
        <w:rPr>
          <w:rStyle w:val="FontStyle12"/>
          <w:rFonts w:eastAsiaTheme="minorEastAsia"/>
          <w:lang w:val="es-PR"/>
        </w:rPr>
        <w:t>_____________ ___________</w:t>
      </w:r>
      <w:r>
        <w:rPr>
          <w:rStyle w:val="FontStyle12"/>
          <w:rFonts w:ascii="Batang" w:eastAsia="Batang" w:hAnsi="Batang" w:cs="Batang"/>
        </w:rPr>
        <w:t xml:space="preserve"> </w:t>
      </w:r>
      <w:r w:rsidRPr="00F51BD1">
        <w:rPr>
          <w:rStyle w:val="FontStyle12"/>
          <w:rFonts w:ascii="Batang" w:eastAsia="Batang" w:hAnsi="Batang" w:cs="Batang" w:hint="eastAsia"/>
          <w:lang w:val="ko-KR"/>
        </w:rPr>
        <w:t>에</w:t>
      </w:r>
      <w:r w:rsidRPr="00F51BD1">
        <w:rPr>
          <w:rStyle w:val="FontStyle12"/>
          <w:rFonts w:ascii="Batang" w:eastAsia="Batang" w:hAnsi="Batang" w:cs="Times New Roman"/>
        </w:rPr>
        <w:t xml:space="preserve"> </w:t>
      </w:r>
      <w:proofErr w:type="spellStart"/>
      <w:r w:rsidRPr="00F51BD1">
        <w:rPr>
          <w:rStyle w:val="FontStyle12"/>
          <w:rFonts w:ascii="Batang" w:eastAsia="Batang" w:hAnsi="Batang" w:cs="Batang" w:hint="eastAsia"/>
          <w:lang w:val="ko-KR"/>
        </w:rPr>
        <w:t>연락하십시오</w:t>
      </w:r>
      <w:proofErr w:type="spellEnd"/>
      <w:r w:rsidRPr="00F51BD1">
        <w:rPr>
          <w:rStyle w:val="FontStyle12"/>
          <w:rFonts w:ascii="Batang" w:eastAsia="Batang" w:hAnsi="Batang" w:cs="Times New Roman"/>
          <w:lang w:val="ko-KR"/>
        </w:rPr>
        <w:t>.</w:t>
      </w:r>
    </w:p>
    <w:p w14:paraId="7719EBE3" w14:textId="77777777" w:rsidR="005D7D97" w:rsidRPr="0090044F" w:rsidRDefault="005D7D97" w:rsidP="005D7D97">
      <w:pPr>
        <w:pStyle w:val="Style2"/>
        <w:widowControl/>
        <w:tabs>
          <w:tab w:val="left" w:leader="underscore" w:pos="3427"/>
        </w:tabs>
        <w:spacing w:line="240" w:lineRule="auto"/>
        <w:rPr>
          <w:rFonts w:eastAsia="MS UI Gothic"/>
          <w:sz w:val="20"/>
        </w:rPr>
      </w:pPr>
      <w:r>
        <w:rPr>
          <w:rFonts w:eastAsia="MS UI Gothic"/>
          <w:sz w:val="20"/>
        </w:rPr>
        <w:t>(Korean)</w:t>
      </w:r>
    </w:p>
    <w:p w14:paraId="387B5834" w14:textId="77777777" w:rsidR="005D7D97" w:rsidRDefault="005D7D97" w:rsidP="005D7D97">
      <w:pPr>
        <w:pStyle w:val="Style2"/>
        <w:widowControl/>
        <w:tabs>
          <w:tab w:val="left" w:leader="underscore" w:pos="3427"/>
        </w:tabs>
        <w:spacing w:line="240" w:lineRule="auto"/>
        <w:rPr>
          <w:rFonts w:eastAsia="MS UI Gothic"/>
          <w:sz w:val="20"/>
          <w:lang w:val="ja-JP"/>
        </w:rPr>
      </w:pPr>
    </w:p>
    <w:p w14:paraId="6EF39CBA" w14:textId="77777777" w:rsidR="005D7D97" w:rsidRDefault="005D7D97" w:rsidP="005D7D97">
      <w:pPr>
        <w:pStyle w:val="Style2"/>
        <w:widowControl/>
        <w:tabs>
          <w:tab w:val="left" w:leader="underscore" w:pos="3427"/>
        </w:tabs>
        <w:spacing w:line="240" w:lineRule="auto"/>
        <w:rPr>
          <w:rFonts w:eastAsia="MS UI Gothic"/>
          <w:sz w:val="20"/>
          <w:szCs w:val="20"/>
          <w:u w:val="single"/>
        </w:rPr>
      </w:pPr>
      <w:proofErr w:type="spellStart"/>
      <w:r w:rsidRPr="00CF4751">
        <w:rPr>
          <w:rFonts w:eastAsia="MS UI Gothic"/>
          <w:sz w:val="20"/>
          <w:lang w:val="ja-JP"/>
        </w:rPr>
        <w:t>これは重要な文書です。</w:t>
      </w:r>
      <w:r w:rsidRPr="00CF4751">
        <w:rPr>
          <w:rStyle w:val="FontStyle12"/>
          <w:rFonts w:eastAsia="MS UI Gothic"/>
          <w:lang w:val="ja-JP"/>
        </w:rPr>
        <w:t>無料の言語サービスについては</w:t>
      </w:r>
      <w:proofErr w:type="spellEnd"/>
      <w:r w:rsidRPr="00CF4751">
        <w:rPr>
          <w:rStyle w:val="FontStyle12"/>
          <w:rFonts w:eastAsia="MS UI Gothic"/>
          <w:lang w:val="ja-JP"/>
        </w:rPr>
        <w:t>、</w:t>
      </w:r>
      <w:r>
        <w:rPr>
          <w:rStyle w:val="FontStyle12"/>
          <w:rFonts w:eastAsiaTheme="minorEastAsia"/>
          <w:lang w:val="es-PR"/>
        </w:rPr>
        <w:t xml:space="preserve">____________ </w:t>
      </w:r>
      <w:r w:rsidRPr="00CF4751">
        <w:rPr>
          <w:rStyle w:val="FontStyle12"/>
          <w:rFonts w:eastAsia="MS UI Gothic"/>
          <w:lang w:val="ja-JP"/>
        </w:rPr>
        <w:t>の</w:t>
      </w:r>
      <w:r>
        <w:rPr>
          <w:rStyle w:val="FontStyle12"/>
          <w:rFonts w:eastAsia="MS UI Gothic"/>
          <w:lang w:val="ja-JP"/>
        </w:rPr>
        <w:t xml:space="preserve"> </w:t>
      </w:r>
      <w:r>
        <w:rPr>
          <w:rStyle w:val="FontStyle12"/>
          <w:rFonts w:eastAsiaTheme="minorEastAsia"/>
          <w:lang w:val="es-PR"/>
        </w:rPr>
        <w:t>____________</w:t>
      </w:r>
      <w:proofErr w:type="spellStart"/>
      <w:r w:rsidRPr="00CF4751">
        <w:rPr>
          <w:rStyle w:val="FontStyle12"/>
          <w:rFonts w:eastAsia="MS UI Gothic"/>
          <w:lang w:val="ja-JP"/>
        </w:rPr>
        <w:t>まで</w:t>
      </w:r>
      <w:r w:rsidRPr="00CF4751">
        <w:rPr>
          <w:rFonts w:eastAsia="MS UI Gothic"/>
          <w:sz w:val="20"/>
          <w:lang w:val="ja-JP"/>
        </w:rPr>
        <w:t>ご連絡ください</w:t>
      </w:r>
      <w:proofErr w:type="spellEnd"/>
      <w:r w:rsidRPr="00CF4751">
        <w:rPr>
          <w:rFonts w:eastAsia="MS UI Gothic"/>
          <w:sz w:val="20"/>
          <w:lang w:val="ja-JP"/>
        </w:rPr>
        <w:t>。</w:t>
      </w:r>
    </w:p>
    <w:p w14:paraId="12D0839C" w14:textId="77777777" w:rsidR="005D7D97" w:rsidRPr="0090044F" w:rsidRDefault="005D7D97" w:rsidP="005D7D97">
      <w:pPr>
        <w:pStyle w:val="Style2"/>
        <w:widowControl/>
        <w:tabs>
          <w:tab w:val="left" w:leader="underscore" w:pos="3427"/>
        </w:tabs>
        <w:spacing w:line="240" w:lineRule="auto"/>
        <w:rPr>
          <w:rFonts w:eastAsia="MS UI Gothic"/>
          <w:sz w:val="20"/>
          <w:szCs w:val="20"/>
        </w:rPr>
      </w:pPr>
      <w:r>
        <w:rPr>
          <w:rFonts w:eastAsia="MS UI Gothic"/>
          <w:sz w:val="20"/>
          <w:szCs w:val="20"/>
        </w:rPr>
        <w:t>(Japanese)</w:t>
      </w:r>
    </w:p>
    <w:p w14:paraId="6455AAD9" w14:textId="77777777" w:rsidR="005D7D97" w:rsidRDefault="005D7D97" w:rsidP="005D7D97">
      <w:pPr>
        <w:pStyle w:val="Style2"/>
        <w:widowControl/>
        <w:tabs>
          <w:tab w:val="left" w:leader="underscore" w:pos="3427"/>
        </w:tabs>
        <w:spacing w:before="220" w:line="240" w:lineRule="exact"/>
        <w:rPr>
          <w:rFonts w:cs="Times New Roman"/>
          <w:lang w:eastAsia="ja-JP"/>
        </w:rPr>
      </w:pPr>
      <w:proofErr w:type="spellStart"/>
      <w:r w:rsidRPr="00B06981">
        <w:rPr>
          <w:rFonts w:ascii="Sylfaen" w:hAnsi="Sylfaen" w:cs="Sylfaen"/>
        </w:rPr>
        <w:t>Սա</w:t>
      </w:r>
      <w:proofErr w:type="spellEnd"/>
      <w:r w:rsidRPr="00B06981">
        <w:rPr>
          <w:lang w:eastAsia="ja-JP"/>
        </w:rPr>
        <w:t xml:space="preserve"> </w:t>
      </w:r>
      <w:proofErr w:type="spellStart"/>
      <w:r w:rsidRPr="00B06981">
        <w:rPr>
          <w:rFonts w:ascii="Sylfaen" w:hAnsi="Sylfaen" w:cs="Sylfaen"/>
        </w:rPr>
        <w:t>կարևոր</w:t>
      </w:r>
      <w:proofErr w:type="spellEnd"/>
      <w:r w:rsidRPr="00B06981">
        <w:rPr>
          <w:lang w:eastAsia="ja-JP"/>
        </w:rPr>
        <w:t xml:space="preserve"> </w:t>
      </w:r>
      <w:proofErr w:type="spellStart"/>
      <w:r w:rsidRPr="00B06981">
        <w:rPr>
          <w:rFonts w:ascii="Sylfaen" w:hAnsi="Sylfaen" w:cs="Sylfaen"/>
        </w:rPr>
        <w:t>փաստաթուղթ</w:t>
      </w:r>
      <w:proofErr w:type="spellEnd"/>
      <w:r w:rsidRPr="00B06981">
        <w:rPr>
          <w:lang w:eastAsia="ja-JP"/>
        </w:rPr>
        <w:t xml:space="preserve"> </w:t>
      </w:r>
      <w:r w:rsidRPr="00B06981">
        <w:rPr>
          <w:rFonts w:ascii="Sylfaen" w:hAnsi="Sylfaen" w:cs="Sylfaen"/>
        </w:rPr>
        <w:t>է։</w:t>
      </w:r>
      <w:r w:rsidRPr="006C4E5D">
        <w:rPr>
          <w:lang w:eastAsia="ja-JP"/>
        </w:rPr>
        <w:t xml:space="preserve">  </w:t>
      </w:r>
      <w:proofErr w:type="spellStart"/>
      <w:r w:rsidRPr="00CF2945">
        <w:rPr>
          <w:rFonts w:ascii="Sylfaen" w:hAnsi="Sylfaen" w:cs="Sylfaen"/>
        </w:rPr>
        <w:t>Խնդրում</w:t>
      </w:r>
      <w:proofErr w:type="spellEnd"/>
      <w:r w:rsidRPr="00CF2945">
        <w:rPr>
          <w:lang w:eastAsia="ja-JP"/>
        </w:rPr>
        <w:t xml:space="preserve"> </w:t>
      </w:r>
      <w:proofErr w:type="spellStart"/>
      <w:r w:rsidRPr="00CF2945">
        <w:rPr>
          <w:rFonts w:ascii="Sylfaen" w:hAnsi="Sylfaen" w:cs="Sylfaen"/>
        </w:rPr>
        <w:t>ենք</w:t>
      </w:r>
      <w:proofErr w:type="spellEnd"/>
      <w:r w:rsidRPr="00CF2945">
        <w:rPr>
          <w:lang w:eastAsia="ja-JP"/>
        </w:rPr>
        <w:t xml:space="preserve"> </w:t>
      </w:r>
      <w:proofErr w:type="spellStart"/>
      <w:r w:rsidRPr="00CF2945">
        <w:rPr>
          <w:rFonts w:ascii="Sylfaen" w:hAnsi="Sylfaen" w:cs="Sylfaen"/>
        </w:rPr>
        <w:t>կապվել</w:t>
      </w:r>
      <w:proofErr w:type="spellEnd"/>
      <w:r w:rsidRPr="00CF2945">
        <w:rPr>
          <w:lang w:eastAsia="ja-JP"/>
        </w:rPr>
        <w:t xml:space="preserve"> </w:t>
      </w:r>
      <w:r>
        <w:rPr>
          <w:rStyle w:val="FontStyle12"/>
          <w:rFonts w:eastAsiaTheme="minorEastAsia"/>
          <w:lang w:val="es-PR"/>
        </w:rPr>
        <w:t>____________</w:t>
      </w:r>
      <w:r w:rsidRPr="0073208A">
        <w:rPr>
          <w:rFonts w:ascii="Sylfaen" w:hAnsi="Sylfaen"/>
          <w:sz w:val="20"/>
          <w:szCs w:val="20"/>
          <w:lang w:eastAsia="ja-JP"/>
        </w:rPr>
        <w:t xml:space="preserve"> </w:t>
      </w:r>
      <w:r>
        <w:rPr>
          <w:rStyle w:val="FontStyle12"/>
          <w:rFonts w:eastAsiaTheme="minorEastAsia"/>
          <w:lang w:val="es-PR"/>
        </w:rPr>
        <w:t xml:space="preserve">____________ </w:t>
      </w:r>
      <w:proofErr w:type="spellStart"/>
      <w:r w:rsidRPr="00CF2945">
        <w:rPr>
          <w:rFonts w:ascii="Sylfaen" w:hAnsi="Sylfaen" w:cs="Sylfaen"/>
        </w:rPr>
        <w:t>եզվական</w:t>
      </w:r>
      <w:proofErr w:type="spellEnd"/>
      <w:r w:rsidRPr="00CF2945">
        <w:rPr>
          <w:lang w:eastAsia="ja-JP"/>
        </w:rPr>
        <w:t xml:space="preserve"> </w:t>
      </w:r>
      <w:proofErr w:type="spellStart"/>
      <w:r w:rsidRPr="00CF2945">
        <w:rPr>
          <w:rFonts w:ascii="Sylfaen" w:hAnsi="Sylfaen" w:cs="Sylfaen"/>
        </w:rPr>
        <w:t>ձրի</w:t>
      </w:r>
      <w:proofErr w:type="spellEnd"/>
      <w:r w:rsidRPr="00CF2945">
        <w:rPr>
          <w:lang w:eastAsia="ja-JP"/>
        </w:rPr>
        <w:t xml:space="preserve"> </w:t>
      </w:r>
      <w:proofErr w:type="spellStart"/>
      <w:r w:rsidRPr="00CF2945">
        <w:rPr>
          <w:rFonts w:ascii="Sylfaen" w:hAnsi="Sylfaen" w:cs="Sylfaen"/>
        </w:rPr>
        <w:t>օգնության</w:t>
      </w:r>
      <w:proofErr w:type="spellEnd"/>
      <w:r w:rsidRPr="00CF2945">
        <w:rPr>
          <w:lang w:eastAsia="ja-JP"/>
        </w:rPr>
        <w:t xml:space="preserve"> </w:t>
      </w:r>
      <w:proofErr w:type="spellStart"/>
      <w:r w:rsidRPr="00CF2945">
        <w:rPr>
          <w:rFonts w:ascii="Sylfaen" w:hAnsi="Sylfaen" w:cs="Sylfaen"/>
        </w:rPr>
        <w:t>համար</w:t>
      </w:r>
      <w:proofErr w:type="spellEnd"/>
      <w:r w:rsidRPr="00CF2945">
        <w:rPr>
          <w:rFonts w:ascii="Sylfaen" w:hAnsi="Sylfaen" w:cs="Sylfaen"/>
        </w:rPr>
        <w:t>։</w:t>
      </w:r>
      <w:r>
        <w:rPr>
          <w:rFonts w:ascii="Sylfaen" w:hAnsi="Sylfaen" w:cs="Sylfaen"/>
        </w:rPr>
        <w:t xml:space="preserve">  (Armenian)</w:t>
      </w:r>
    </w:p>
    <w:p w14:paraId="458822FE" w14:textId="77777777" w:rsidR="005D7D97" w:rsidRPr="00657F43" w:rsidRDefault="005D7D97" w:rsidP="005D7D97">
      <w:pPr>
        <w:pStyle w:val="Style2"/>
        <w:widowControl/>
        <w:tabs>
          <w:tab w:val="left" w:leader="underscore" w:pos="3427"/>
        </w:tabs>
        <w:spacing w:before="221" w:line="240" w:lineRule="auto"/>
        <w:rPr>
          <w:rStyle w:val="FontStyle12"/>
          <w:rFonts w:ascii="Tahoma" w:eastAsiaTheme="minorEastAsia" w:hAnsi="Tahoma" w:cs="Tahoma"/>
        </w:rPr>
      </w:pPr>
      <w:proofErr w:type="spellStart"/>
      <w:r w:rsidRPr="00657F43">
        <w:rPr>
          <w:rStyle w:val="FontStyle12"/>
          <w:rFonts w:ascii="DokChampa" w:eastAsiaTheme="minorEastAsia" w:hAnsi="DokChampa" w:cs="DokChampa"/>
        </w:rPr>
        <w:t>ນີ</w:t>
      </w:r>
      <w:proofErr w:type="spellEnd"/>
      <w:r w:rsidRPr="00657F43">
        <w:rPr>
          <w:rStyle w:val="FontStyle12"/>
          <w:rFonts w:ascii="DokChampa" w:eastAsiaTheme="minorEastAsia" w:hAnsi="DokChampa" w:cs="DokChampa"/>
        </w:rPr>
        <w:t>້</w:t>
      </w:r>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ແມ່ນ</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ເອກະສານ</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ທີ</w:t>
      </w:r>
      <w:proofErr w:type="spellEnd"/>
      <w:r w:rsidRPr="00657F43">
        <w:rPr>
          <w:rStyle w:val="FontStyle12"/>
          <w:rFonts w:ascii="DokChampa" w:eastAsiaTheme="minorEastAsia" w:hAnsi="DokChampa" w:cs="DokChampa"/>
        </w:rPr>
        <w:t>່</w:t>
      </w:r>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ສໍາຄັນ</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ອັນ</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ໜຶ່ງ</w:t>
      </w:r>
      <w:proofErr w:type="spellEnd"/>
      <w:r w:rsidRPr="00657F43">
        <w:rPr>
          <w:rStyle w:val="FontStyle12"/>
          <w:rFonts w:ascii="Tahoma" w:eastAsiaTheme="minorEastAsia" w:hAnsi="Tahoma" w:cs="Tahoma"/>
        </w:rPr>
        <w:t>.</w:t>
      </w:r>
      <w:r>
        <w:rPr>
          <w:rStyle w:val="FontStyle12"/>
          <w:rFonts w:ascii="Tahoma" w:eastAsiaTheme="minorEastAsia" w:hAnsi="Tahoma" w:cs="Tahoma"/>
        </w:rPr>
        <w:t xml:space="preserve"> </w:t>
      </w:r>
      <w:proofErr w:type="spellStart"/>
      <w:r w:rsidRPr="00657F43">
        <w:rPr>
          <w:rStyle w:val="FontStyle12"/>
          <w:rFonts w:ascii="DokChampa" w:eastAsiaTheme="minorEastAsia" w:hAnsi="DokChampa" w:cs="DokChampa"/>
        </w:rPr>
        <w:t>ກະລຸນາ</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ຕິດ</w:t>
      </w:r>
      <w:proofErr w:type="spellEnd"/>
      <w:r w:rsidRPr="00657F43">
        <w:rPr>
          <w:rStyle w:val="FontStyle12"/>
          <w:rFonts w:ascii="Tahoma" w:eastAsiaTheme="minorEastAsia" w:hAnsi="Tahoma" w:cs="Tahoma"/>
        </w:rPr>
        <w:t>​</w:t>
      </w:r>
      <w:proofErr w:type="spellStart"/>
      <w:r w:rsidRPr="00657F43">
        <w:rPr>
          <w:rStyle w:val="FontStyle12"/>
          <w:rFonts w:ascii="DokChampa" w:eastAsiaTheme="minorEastAsia" w:hAnsi="DokChampa" w:cs="DokChampa"/>
        </w:rPr>
        <w:t>ຕໍ່ກັບ</w:t>
      </w:r>
      <w:proofErr w:type="spellEnd"/>
      <w:r>
        <w:rPr>
          <w:rStyle w:val="FontStyle12"/>
          <w:rFonts w:eastAsiaTheme="minorEastAsia"/>
          <w:lang w:val="es-PR"/>
        </w:rPr>
        <w:t>____________</w:t>
      </w:r>
      <w:proofErr w:type="spellStart"/>
      <w:r w:rsidRPr="00657F43">
        <w:rPr>
          <w:rStyle w:val="FontStyle12"/>
          <w:rFonts w:ascii="DokChampa" w:eastAsiaTheme="minorEastAsia" w:hAnsi="DokChampa" w:cs="DokChampa"/>
        </w:rPr>
        <w:t>ທີ</w:t>
      </w:r>
      <w:proofErr w:type="spellEnd"/>
      <w:r w:rsidRPr="00657F43">
        <w:rPr>
          <w:rStyle w:val="FontStyle12"/>
          <w:rFonts w:ascii="DokChampa" w:eastAsiaTheme="minorEastAsia" w:hAnsi="DokChampa" w:cs="DokChampa"/>
        </w:rPr>
        <w:t>່</w:t>
      </w:r>
      <w:r w:rsidRPr="00657F43">
        <w:rPr>
          <w:rStyle w:val="FontStyle12"/>
          <w:rFonts w:ascii="Tahoma" w:eastAsiaTheme="minorEastAsia" w:hAnsi="Tahoma" w:cs="Tahoma"/>
        </w:rPr>
        <w:t>​</w:t>
      </w:r>
      <w:r>
        <w:rPr>
          <w:rStyle w:val="FontStyle12"/>
          <w:rFonts w:eastAsiaTheme="minorEastAsia"/>
          <w:lang w:val="es-PR"/>
        </w:rPr>
        <w:t>____________</w:t>
      </w:r>
      <w:r w:rsidRPr="00657F43">
        <w:rPr>
          <w:rStyle w:val="FontStyle12"/>
          <w:rFonts w:ascii="DokChampa" w:eastAsiaTheme="minorEastAsia" w:hAnsi="DokChampa" w:cs="DokChampa"/>
        </w:rPr>
        <w:t>ເພື່ອ</w:t>
      </w:r>
      <w:r w:rsidRPr="00657F43">
        <w:rPr>
          <w:rStyle w:val="FontStyle12"/>
          <w:rFonts w:ascii="Tahoma" w:eastAsiaTheme="minorEastAsia" w:hAnsi="Tahoma" w:cs="Tahoma"/>
        </w:rPr>
        <w:t>​</w:t>
      </w:r>
      <w:r w:rsidRPr="00657F43">
        <w:rPr>
          <w:rStyle w:val="FontStyle12"/>
          <w:rFonts w:ascii="DokChampa" w:eastAsiaTheme="minorEastAsia" w:hAnsi="DokChampa" w:cs="DokChampa"/>
        </w:rPr>
        <w:t>ຂໍ</w:t>
      </w:r>
      <w:r w:rsidRPr="00657F43">
        <w:rPr>
          <w:rStyle w:val="FontStyle12"/>
          <w:rFonts w:ascii="Tahoma" w:eastAsiaTheme="minorEastAsia" w:hAnsi="Tahoma" w:cs="Tahoma"/>
        </w:rPr>
        <w:t>​</w:t>
      </w:r>
      <w:r w:rsidRPr="00657F43">
        <w:rPr>
          <w:rStyle w:val="FontStyle12"/>
          <w:rFonts w:ascii="DokChampa" w:eastAsiaTheme="minorEastAsia" w:hAnsi="DokChampa" w:cs="DokChampa"/>
        </w:rPr>
        <w:t>ຄວາມ</w:t>
      </w:r>
      <w:r w:rsidRPr="00657F43">
        <w:rPr>
          <w:rStyle w:val="FontStyle12"/>
          <w:rFonts w:ascii="Tahoma" w:eastAsiaTheme="minorEastAsia" w:hAnsi="Tahoma" w:cs="Tahoma"/>
        </w:rPr>
        <w:t>​</w:t>
      </w:r>
      <w:r w:rsidRPr="00657F43">
        <w:rPr>
          <w:rStyle w:val="FontStyle12"/>
          <w:rFonts w:ascii="DokChampa" w:eastAsiaTheme="minorEastAsia" w:hAnsi="DokChampa" w:cs="DokChampa"/>
        </w:rPr>
        <w:t>ຊ່ວຍ</w:t>
      </w:r>
      <w:r w:rsidRPr="00657F43">
        <w:rPr>
          <w:rStyle w:val="FontStyle12"/>
          <w:rFonts w:ascii="Tahoma" w:eastAsiaTheme="minorEastAsia" w:hAnsi="Tahoma" w:cs="Tahoma"/>
        </w:rPr>
        <w:t>​</w:t>
      </w:r>
      <w:r w:rsidRPr="00657F43">
        <w:rPr>
          <w:rStyle w:val="FontStyle12"/>
          <w:rFonts w:ascii="DokChampa" w:eastAsiaTheme="minorEastAsia" w:hAnsi="DokChampa" w:cs="DokChampa"/>
        </w:rPr>
        <w:t>ເຫຼືອ</w:t>
      </w:r>
      <w:r w:rsidRPr="00657F43">
        <w:rPr>
          <w:rStyle w:val="FontStyle12"/>
          <w:rFonts w:ascii="Tahoma" w:eastAsiaTheme="minorEastAsia" w:hAnsi="Tahoma" w:cs="Tahoma"/>
        </w:rPr>
        <w:t>​</w:t>
      </w:r>
      <w:r w:rsidRPr="00657F43">
        <w:rPr>
          <w:rStyle w:val="FontStyle12"/>
          <w:rFonts w:ascii="DokChampa" w:eastAsiaTheme="minorEastAsia" w:hAnsi="DokChampa" w:cs="DokChampa"/>
        </w:rPr>
        <w:t>ທາງ</w:t>
      </w:r>
      <w:r w:rsidRPr="00657F43">
        <w:rPr>
          <w:rStyle w:val="FontStyle12"/>
          <w:rFonts w:ascii="Tahoma" w:eastAsiaTheme="minorEastAsia" w:hAnsi="Tahoma" w:cs="Tahoma"/>
        </w:rPr>
        <w:t>​</w:t>
      </w:r>
      <w:r w:rsidRPr="00657F43">
        <w:rPr>
          <w:rStyle w:val="FontStyle12"/>
          <w:rFonts w:ascii="DokChampa" w:eastAsiaTheme="minorEastAsia" w:hAnsi="DokChampa" w:cs="DokChampa"/>
        </w:rPr>
        <w:t>ດ້ານການ</w:t>
      </w:r>
      <w:r w:rsidRPr="00657F43">
        <w:rPr>
          <w:rStyle w:val="FontStyle12"/>
          <w:rFonts w:ascii="Tahoma" w:eastAsiaTheme="minorEastAsia" w:hAnsi="Tahoma" w:cs="Tahoma"/>
        </w:rPr>
        <w:t>​</w:t>
      </w:r>
      <w:r w:rsidRPr="00657F43">
        <w:rPr>
          <w:rStyle w:val="FontStyle12"/>
          <w:rFonts w:ascii="DokChampa" w:eastAsiaTheme="minorEastAsia" w:hAnsi="DokChampa" w:cs="DokChampa"/>
        </w:rPr>
        <w:t>ແປ</w:t>
      </w:r>
      <w:r w:rsidRPr="00657F43">
        <w:rPr>
          <w:rStyle w:val="FontStyle12"/>
          <w:rFonts w:ascii="Tahoma" w:eastAsiaTheme="minorEastAsia" w:hAnsi="Tahoma" w:cs="Tahoma"/>
        </w:rPr>
        <w:t>​</w:t>
      </w:r>
      <w:r w:rsidRPr="00657F43">
        <w:rPr>
          <w:rStyle w:val="FontStyle12"/>
          <w:rFonts w:ascii="DokChampa" w:eastAsiaTheme="minorEastAsia" w:hAnsi="DokChampa" w:cs="DokChampa"/>
        </w:rPr>
        <w:t>ພາສາ</w:t>
      </w:r>
      <w:r w:rsidRPr="00657F43">
        <w:rPr>
          <w:rStyle w:val="FontStyle12"/>
          <w:rFonts w:ascii="Tahoma" w:eastAsiaTheme="minorEastAsia" w:hAnsi="Tahoma" w:cs="Tahoma"/>
        </w:rPr>
        <w:t>​</w:t>
      </w:r>
      <w:r w:rsidRPr="00657F43">
        <w:rPr>
          <w:rStyle w:val="FontStyle12"/>
          <w:rFonts w:ascii="DokChampa" w:eastAsiaTheme="minorEastAsia" w:hAnsi="DokChampa" w:cs="DokChampa"/>
        </w:rPr>
        <w:t>ໂດຍ</w:t>
      </w:r>
      <w:r w:rsidRPr="00657F43">
        <w:rPr>
          <w:rStyle w:val="FontStyle12"/>
          <w:rFonts w:ascii="Tahoma" w:eastAsiaTheme="minorEastAsia" w:hAnsi="Tahoma" w:cs="Tahoma"/>
        </w:rPr>
        <w:t>​</w:t>
      </w:r>
      <w:r w:rsidRPr="00657F43">
        <w:rPr>
          <w:rStyle w:val="FontStyle12"/>
          <w:rFonts w:ascii="DokChampa" w:eastAsiaTheme="minorEastAsia" w:hAnsi="DokChampa" w:cs="DokChampa"/>
        </w:rPr>
        <w:t>ບໍ່</w:t>
      </w:r>
      <w:r w:rsidRPr="00657F43">
        <w:rPr>
          <w:rStyle w:val="FontStyle12"/>
          <w:rFonts w:ascii="Tahoma" w:eastAsiaTheme="minorEastAsia" w:hAnsi="Tahoma" w:cs="Tahoma"/>
        </w:rPr>
        <w:t>​</w:t>
      </w:r>
      <w:r w:rsidRPr="00657F43">
        <w:rPr>
          <w:rStyle w:val="FontStyle12"/>
          <w:rFonts w:ascii="DokChampa" w:eastAsiaTheme="minorEastAsia" w:hAnsi="DokChampa" w:cs="DokChampa"/>
        </w:rPr>
        <w:t>ໄດ້</w:t>
      </w:r>
      <w:r w:rsidRPr="00657F43">
        <w:rPr>
          <w:rStyle w:val="FontStyle12"/>
          <w:rFonts w:ascii="Tahoma" w:eastAsiaTheme="minorEastAsia" w:hAnsi="Tahoma" w:cs="Tahoma"/>
        </w:rPr>
        <w:t>​</w:t>
      </w:r>
      <w:r w:rsidRPr="00657F43">
        <w:rPr>
          <w:rStyle w:val="FontStyle12"/>
          <w:rFonts w:ascii="DokChampa" w:eastAsiaTheme="minorEastAsia" w:hAnsi="DokChampa" w:cs="DokChampa"/>
        </w:rPr>
        <w:t>ເສຍ</w:t>
      </w:r>
      <w:r w:rsidRPr="00657F43">
        <w:rPr>
          <w:rStyle w:val="FontStyle12"/>
          <w:rFonts w:ascii="Tahoma" w:eastAsiaTheme="minorEastAsia" w:hAnsi="Tahoma" w:cs="Tahoma"/>
        </w:rPr>
        <w:t>​</w:t>
      </w:r>
      <w:r w:rsidRPr="00657F43">
        <w:rPr>
          <w:rStyle w:val="FontStyle12"/>
          <w:rFonts w:ascii="DokChampa" w:eastAsiaTheme="minorEastAsia" w:hAnsi="DokChampa" w:cs="DokChampa"/>
        </w:rPr>
        <w:t>ຄ່າ</w:t>
      </w:r>
      <w:r w:rsidRPr="00657F43">
        <w:rPr>
          <w:rStyle w:val="FontStyle12"/>
          <w:rFonts w:ascii="Tahoma" w:eastAsiaTheme="minorEastAsia" w:hAnsi="Tahoma" w:cs="Tahoma"/>
        </w:rPr>
        <w:t>.</w:t>
      </w:r>
      <w:r>
        <w:rPr>
          <w:rStyle w:val="FontStyle12"/>
          <w:rFonts w:ascii="Tahoma" w:eastAsiaTheme="minorEastAsia" w:hAnsi="Tahoma" w:cs="Tahoma"/>
        </w:rPr>
        <w:t xml:space="preserve">  (Lao)</w:t>
      </w:r>
    </w:p>
    <w:p w14:paraId="12B35426" w14:textId="77777777" w:rsidR="005D7D97" w:rsidRPr="008B63B8" w:rsidRDefault="005D7D97" w:rsidP="005D7D97">
      <w:pPr>
        <w:pStyle w:val="Style2"/>
        <w:widowControl/>
        <w:tabs>
          <w:tab w:val="left" w:leader="underscore" w:pos="3427"/>
        </w:tabs>
        <w:spacing w:before="220" w:line="240" w:lineRule="exact"/>
        <w:rPr>
          <w:rFonts w:cs="Times New Roman"/>
          <w:b/>
          <w:lang w:eastAsia="ja-JP"/>
        </w:rPr>
      </w:pPr>
      <w:proofErr w:type="spellStart"/>
      <w:r w:rsidRPr="008B63B8">
        <w:rPr>
          <w:sz w:val="20"/>
          <w:szCs w:val="20"/>
        </w:rPr>
        <w:t>Ovo</w:t>
      </w:r>
      <w:proofErr w:type="spellEnd"/>
      <w:r w:rsidRPr="008B63B8">
        <w:rPr>
          <w:sz w:val="20"/>
          <w:szCs w:val="20"/>
        </w:rPr>
        <w:t xml:space="preserve"> je </w:t>
      </w:r>
      <w:proofErr w:type="spellStart"/>
      <w:r w:rsidRPr="008B63B8">
        <w:rPr>
          <w:sz w:val="20"/>
          <w:szCs w:val="20"/>
        </w:rPr>
        <w:t>va</w:t>
      </w:r>
      <w:proofErr w:type="spellEnd"/>
      <w:r w:rsidRPr="008B63B8">
        <w:rPr>
          <w:sz w:val="20"/>
          <w:szCs w:val="20"/>
          <w:lang w:val="bs-Latn-BA"/>
        </w:rPr>
        <w:t>žan dokumenat</w:t>
      </w:r>
      <w:r w:rsidRPr="008B63B8">
        <w:rPr>
          <w:sz w:val="20"/>
          <w:szCs w:val="20"/>
        </w:rPr>
        <w:t xml:space="preserve">.  Za </w:t>
      </w:r>
      <w:proofErr w:type="spellStart"/>
      <w:r w:rsidRPr="008B63B8">
        <w:rPr>
          <w:sz w:val="20"/>
          <w:szCs w:val="20"/>
        </w:rPr>
        <w:t>besplatnu</w:t>
      </w:r>
      <w:proofErr w:type="spellEnd"/>
      <w:r w:rsidRPr="008B63B8">
        <w:rPr>
          <w:sz w:val="20"/>
          <w:szCs w:val="20"/>
        </w:rPr>
        <w:t xml:space="preserve"> </w:t>
      </w:r>
      <w:proofErr w:type="spellStart"/>
      <w:r w:rsidRPr="008B63B8">
        <w:rPr>
          <w:sz w:val="20"/>
          <w:szCs w:val="20"/>
        </w:rPr>
        <w:t>pomoć</w:t>
      </w:r>
      <w:proofErr w:type="spellEnd"/>
      <w:r w:rsidRPr="008B63B8">
        <w:rPr>
          <w:sz w:val="20"/>
          <w:szCs w:val="20"/>
        </w:rPr>
        <w:t xml:space="preserve"> </w:t>
      </w:r>
      <w:proofErr w:type="spellStart"/>
      <w:r w:rsidRPr="008B63B8">
        <w:rPr>
          <w:sz w:val="20"/>
          <w:szCs w:val="20"/>
        </w:rPr>
        <w:t>vezanu</w:t>
      </w:r>
      <w:proofErr w:type="spellEnd"/>
      <w:r w:rsidRPr="008B63B8">
        <w:rPr>
          <w:sz w:val="20"/>
          <w:szCs w:val="20"/>
        </w:rPr>
        <w:t xml:space="preserve"> za </w:t>
      </w:r>
      <w:proofErr w:type="spellStart"/>
      <w:r w:rsidRPr="008B63B8">
        <w:rPr>
          <w:sz w:val="20"/>
          <w:szCs w:val="20"/>
        </w:rPr>
        <w:t>jezik</w:t>
      </w:r>
      <w:proofErr w:type="spellEnd"/>
      <w:r w:rsidRPr="008B63B8">
        <w:rPr>
          <w:sz w:val="20"/>
          <w:szCs w:val="20"/>
        </w:rPr>
        <w:t xml:space="preserve">, </w:t>
      </w:r>
      <w:proofErr w:type="spellStart"/>
      <w:r w:rsidRPr="008B63B8">
        <w:rPr>
          <w:sz w:val="20"/>
          <w:szCs w:val="20"/>
        </w:rPr>
        <w:t>molimo</w:t>
      </w:r>
      <w:proofErr w:type="spellEnd"/>
      <w:r w:rsidRPr="008B63B8">
        <w:rPr>
          <w:sz w:val="20"/>
          <w:szCs w:val="20"/>
        </w:rPr>
        <w:t xml:space="preserve"> vas </w:t>
      </w:r>
      <w:proofErr w:type="spellStart"/>
      <w:r w:rsidRPr="008B63B8">
        <w:rPr>
          <w:sz w:val="20"/>
          <w:szCs w:val="20"/>
        </w:rPr>
        <w:t>kontaktirajte</w:t>
      </w:r>
      <w:proofErr w:type="spellEnd"/>
      <w:r w:rsidRPr="008B63B8">
        <w:rPr>
          <w:sz w:val="20"/>
          <w:szCs w:val="20"/>
        </w:rPr>
        <w:t xml:space="preserve"> </w:t>
      </w:r>
      <w:r>
        <w:rPr>
          <w:rStyle w:val="FontStyle12"/>
          <w:rFonts w:eastAsiaTheme="minorEastAsia"/>
          <w:lang w:val="es-PR"/>
        </w:rPr>
        <w:t xml:space="preserve">____________ </w:t>
      </w:r>
      <w:proofErr w:type="spellStart"/>
      <w:r w:rsidRPr="008B63B8">
        <w:rPr>
          <w:sz w:val="20"/>
          <w:szCs w:val="20"/>
        </w:rPr>
        <w:t>na</w:t>
      </w:r>
      <w:proofErr w:type="spellEnd"/>
      <w:r w:rsidRPr="008B63B8">
        <w:rPr>
          <w:sz w:val="20"/>
          <w:szCs w:val="20"/>
        </w:rPr>
        <w:t xml:space="preserve"> </w:t>
      </w:r>
      <w:r>
        <w:rPr>
          <w:rStyle w:val="FontStyle12"/>
          <w:rFonts w:eastAsiaTheme="minorEastAsia"/>
          <w:lang w:val="es-PR"/>
        </w:rPr>
        <w:t>____________</w:t>
      </w:r>
      <w:r w:rsidRPr="008B63B8">
        <w:rPr>
          <w:sz w:val="20"/>
          <w:szCs w:val="20"/>
        </w:rPr>
        <w:t>.</w:t>
      </w:r>
      <w:r>
        <w:rPr>
          <w:sz w:val="20"/>
          <w:szCs w:val="20"/>
        </w:rPr>
        <w:t xml:space="preserve">  (Serbo-Croatian)</w:t>
      </w:r>
    </w:p>
    <w:p w14:paraId="04B00289" w14:textId="77777777" w:rsidR="005D7D97" w:rsidRDefault="005D7D97" w:rsidP="005D7D97">
      <w:pPr>
        <w:pStyle w:val="NoSpacing"/>
        <w:rPr>
          <w:rStyle w:val="FontStyle12"/>
          <w:rFonts w:eastAsiaTheme="minorEastAsia"/>
          <w:lang w:eastAsia="ja-JP"/>
        </w:rPr>
      </w:pPr>
    </w:p>
    <w:p w14:paraId="6F5DF53E" w14:textId="77777777" w:rsidR="005D7D97" w:rsidRPr="00616DF9" w:rsidRDefault="005D7D97" w:rsidP="005D7D97">
      <w:pPr>
        <w:pStyle w:val="Style2"/>
        <w:widowControl/>
        <w:tabs>
          <w:tab w:val="left" w:leader="underscore" w:pos="3427"/>
        </w:tabs>
        <w:bidi/>
        <w:spacing w:before="221" w:line="240" w:lineRule="auto"/>
        <w:rPr>
          <w:rStyle w:val="FontStyle12"/>
          <w:rFonts w:eastAsiaTheme="minorEastAsia" w:cs="Nafees Web Naskh"/>
          <w:sz w:val="22"/>
          <w:szCs w:val="22"/>
        </w:rPr>
      </w:pPr>
      <w:r w:rsidRPr="00616DF9">
        <w:rPr>
          <w:rStyle w:val="FontStyle12"/>
          <w:rFonts w:ascii="Times New Roman" w:eastAsiaTheme="minorEastAsia" w:hAnsi="Times New Roman" w:cs="Times New Roman"/>
          <w:sz w:val="22"/>
          <w:szCs w:val="22"/>
          <w:rtl/>
        </w:rPr>
        <w:t>ی</w:t>
      </w:r>
      <w:r w:rsidRPr="00616DF9">
        <w:rPr>
          <w:rStyle w:val="FontStyle12"/>
          <w:rFonts w:eastAsiaTheme="minorEastAsia" w:cs="Nafees Web Naskh (Arabic)"/>
          <w:sz w:val="22"/>
          <w:szCs w:val="22"/>
          <w:rtl/>
        </w:rPr>
        <w:t>ہ ایک اہم دستاویز ہے۔ زبان سے متعلق مفت مدد کیلئے براہ کرم</w:t>
      </w:r>
      <w:r w:rsidRPr="00616DF9">
        <w:rPr>
          <w:rStyle w:val="FontStyle12"/>
          <w:rFonts w:eastAsiaTheme="minorEastAsia" w:cs="Nafees Web Naskh"/>
          <w:b/>
          <w:bCs/>
          <w:sz w:val="22"/>
          <w:szCs w:val="22"/>
          <w:rtl/>
        </w:rPr>
        <w:t xml:space="preserve"> </w:t>
      </w:r>
      <w:r w:rsidRPr="00616DF9">
        <w:rPr>
          <w:rStyle w:val="FontStyle12"/>
          <w:rFonts w:eastAsiaTheme="minorEastAsia" w:cs="Nafees Web Naskh"/>
          <w:bCs/>
          <w:sz w:val="22"/>
          <w:szCs w:val="22"/>
          <w:rtl/>
        </w:rPr>
        <w:t>____________</w:t>
      </w:r>
      <w:r w:rsidRPr="00616DF9">
        <w:rPr>
          <w:rStyle w:val="FontStyle12"/>
          <w:rFonts w:eastAsiaTheme="minorEastAsia" w:cs="Nafees Web Naskh"/>
          <w:b/>
          <w:bCs/>
          <w:sz w:val="22"/>
          <w:szCs w:val="22"/>
          <w:rtl/>
        </w:rPr>
        <w:t xml:space="preserve"> </w:t>
      </w:r>
      <w:r w:rsidRPr="00616DF9">
        <w:rPr>
          <w:rStyle w:val="FontStyle12"/>
          <w:rFonts w:eastAsiaTheme="minorEastAsia" w:cs="Nafees Web Naskh (Arabic)"/>
          <w:sz w:val="22"/>
          <w:szCs w:val="22"/>
          <w:rtl/>
        </w:rPr>
        <w:t>میں</w:t>
      </w:r>
      <w:r w:rsidRPr="00616DF9">
        <w:rPr>
          <w:rStyle w:val="FontStyle12"/>
          <w:rFonts w:eastAsiaTheme="minorEastAsia" w:cs="Nafees Web Naskh"/>
          <w:sz w:val="22"/>
          <w:szCs w:val="22"/>
        </w:rPr>
        <w:t xml:space="preserve"> </w:t>
      </w:r>
      <w:r w:rsidRPr="00616DF9">
        <w:rPr>
          <w:rStyle w:val="FontStyle12"/>
          <w:rFonts w:eastAsiaTheme="minorEastAsia" w:cs="Nafees Web Naskh (Arabic)"/>
          <w:sz w:val="22"/>
          <w:szCs w:val="22"/>
          <w:rtl/>
        </w:rPr>
        <w:t>___________</w:t>
      </w:r>
      <w:r>
        <w:rPr>
          <w:rStyle w:val="FontStyle12"/>
          <w:rFonts w:eastAsiaTheme="minorEastAsia" w:cs="Nafees Web Naskh (Arabic)"/>
          <w:sz w:val="22"/>
          <w:szCs w:val="22"/>
          <w:rtl/>
        </w:rPr>
        <w:t xml:space="preserve"> </w:t>
      </w:r>
      <w:r w:rsidRPr="00616DF9">
        <w:rPr>
          <w:rStyle w:val="FontStyle12"/>
          <w:rFonts w:eastAsiaTheme="minorEastAsia" w:cs="Nafees Web Naskh (Arabic)"/>
          <w:sz w:val="22"/>
          <w:szCs w:val="22"/>
          <w:rtl/>
        </w:rPr>
        <w:t xml:space="preserve">سے رابطہ کریں۔ </w:t>
      </w:r>
    </w:p>
    <w:p w14:paraId="02964390" w14:textId="77777777" w:rsidR="005D7D97" w:rsidRPr="00C85BCB" w:rsidRDefault="005D7D97" w:rsidP="00441F76">
      <w:pPr>
        <w:pStyle w:val="NoSpacing"/>
        <w:ind w:left="7920"/>
        <w:rPr>
          <w:rStyle w:val="FontStyle12"/>
          <w:rFonts w:eastAsiaTheme="minorEastAsia" w:cs="Nafees Web Naskh (Arabic)"/>
          <w:rtl/>
        </w:rPr>
      </w:pPr>
      <w:r>
        <w:rPr>
          <w:rStyle w:val="FontStyle12"/>
          <w:rFonts w:eastAsiaTheme="minorEastAsia" w:cs="Nafees Web Naskh (Arabic)"/>
          <w:sz w:val="22"/>
          <w:szCs w:val="22"/>
        </w:rPr>
        <w:t>(Urdu)</w:t>
      </w:r>
      <w:r>
        <w:rPr>
          <w:rStyle w:val="FontStyle12"/>
          <w:rFonts w:eastAsiaTheme="minorEastAsia" w:cs="Nafees Web Naskh (Arabic)"/>
          <w:sz w:val="22"/>
          <w:szCs w:val="22"/>
        </w:rPr>
        <w:tab/>
        <w:t xml:space="preserve">          </w:t>
      </w:r>
      <w:r>
        <w:rPr>
          <w:rStyle w:val="FontStyle12"/>
          <w:rFonts w:eastAsiaTheme="minorEastAsia" w:cs="Nafees Web Naskh (Arabic)"/>
          <w:sz w:val="22"/>
          <w:szCs w:val="22"/>
        </w:rPr>
        <w:tab/>
        <w:t xml:space="preserve">    </w:t>
      </w:r>
      <w:r w:rsidRPr="00C85BCB">
        <w:rPr>
          <w:rStyle w:val="FontStyle12"/>
          <w:rFonts w:eastAsiaTheme="minorEastAsia" w:cs="Nafees Web Naskh (Arabic)"/>
        </w:rPr>
        <w:tab/>
      </w:r>
    </w:p>
    <w:p w14:paraId="59AA9E7D" w14:textId="77777777" w:rsidR="005D7D97" w:rsidRPr="00C85BCB" w:rsidRDefault="005D7D97" w:rsidP="005D7D97">
      <w:pPr>
        <w:pStyle w:val="NoSpacing"/>
        <w:rPr>
          <w:rStyle w:val="FontStyle12"/>
          <w:rFonts w:eastAsiaTheme="minorEastAsia"/>
          <w:lang w:eastAsia="ja-JP"/>
        </w:rPr>
      </w:pPr>
      <w:r w:rsidRPr="00C85BCB">
        <w:rPr>
          <w:rStyle w:val="FontStyle12"/>
          <w:rFonts w:eastAsiaTheme="minorEastAsia" w:cs="Nafees Web Naskh (Arabic)"/>
          <w:rtl/>
        </w:rPr>
        <w:tab/>
      </w:r>
    </w:p>
    <w:p w14:paraId="018EFD94" w14:textId="77777777" w:rsidR="005D7D97" w:rsidRPr="00F51BD1" w:rsidRDefault="005D7D97" w:rsidP="005D7D97">
      <w:pPr>
        <w:rPr>
          <w:rFonts w:ascii="Shruti" w:hAnsi="Shruti" w:cs="Shruti"/>
          <w:sz w:val="20"/>
          <w:szCs w:val="20"/>
          <w:cs/>
        </w:rPr>
      </w:pPr>
      <w:r w:rsidRPr="00F51BD1">
        <w:rPr>
          <w:rFonts w:ascii="Shruti" w:hAnsi="Shruti" w:cs="Shruti"/>
          <w:sz w:val="20"/>
          <w:szCs w:val="20"/>
          <w:cs/>
        </w:rPr>
        <w:t xml:space="preserve">આ એક અગત્યનો દસ્તાવેજ છે. કૃપા કરીને મફત ભાષાકીય સહાય માટે </w:t>
      </w:r>
      <w:r>
        <w:rPr>
          <w:rStyle w:val="FontStyle12"/>
          <w:lang w:val="es-PR"/>
        </w:rPr>
        <w:t>____________</w:t>
      </w:r>
      <w:r w:rsidRPr="00F51BD1">
        <w:rPr>
          <w:rFonts w:ascii="Shruti" w:hAnsi="Shruti" w:cs="Shruti"/>
          <w:sz w:val="20"/>
          <w:szCs w:val="20"/>
          <w:cs/>
        </w:rPr>
        <w:t xml:space="preserve">પર </w:t>
      </w:r>
      <w:r>
        <w:rPr>
          <w:rStyle w:val="FontStyle12"/>
          <w:lang w:val="es-PR"/>
        </w:rPr>
        <w:t>____________</w:t>
      </w:r>
      <w:r w:rsidRPr="00F51BD1">
        <w:rPr>
          <w:rFonts w:ascii="Shruti" w:hAnsi="Shruti" w:cs="Shruti"/>
          <w:sz w:val="20"/>
          <w:szCs w:val="20"/>
          <w:cs/>
        </w:rPr>
        <w:t>નો સંપર્ક કરો.</w:t>
      </w:r>
      <w:r>
        <w:rPr>
          <w:rFonts w:ascii="Shruti" w:hAnsi="Shruti" w:cs="Shruti"/>
          <w:sz w:val="20"/>
          <w:szCs w:val="20"/>
          <w:cs/>
        </w:rPr>
        <w:t xml:space="preserve">  [Gujarati]</w:t>
      </w:r>
    </w:p>
    <w:p w14:paraId="65A2CAEA" w14:textId="77777777" w:rsidR="005D7D97" w:rsidRPr="009D247B" w:rsidRDefault="005D7D97" w:rsidP="005D7D97">
      <w:pPr>
        <w:pStyle w:val="Style2"/>
        <w:widowControl/>
        <w:tabs>
          <w:tab w:val="left" w:leader="underscore" w:pos="3427"/>
        </w:tabs>
        <w:spacing w:before="220" w:line="240" w:lineRule="exact"/>
        <w:jc w:val="left"/>
        <w:rPr>
          <w:rFonts w:cs="Angsana New"/>
          <w:lang w:bidi="th-TH"/>
        </w:rPr>
      </w:pPr>
      <w:proofErr w:type="spellStart"/>
      <w:r w:rsidRPr="009D247B">
        <w:rPr>
          <w:rFonts w:ascii="Tahoma" w:hAnsi="Tahoma" w:cs="Tahoma"/>
          <w:sz w:val="22"/>
          <w:szCs w:val="22"/>
          <w:lang w:bidi="th-TH"/>
        </w:rPr>
        <w:t>เอกสารนี้มีความสำคัญ</w:t>
      </w:r>
      <w:proofErr w:type="spellEnd"/>
      <w:r w:rsidRPr="009D247B">
        <w:rPr>
          <w:rStyle w:val="FontStyle12"/>
          <w:rFonts w:ascii="Tahoma" w:eastAsiaTheme="minorEastAsia" w:hAnsi="Tahoma" w:cs="Tahoma"/>
          <w:sz w:val="22"/>
          <w:szCs w:val="22"/>
          <w:lang w:bidi="th-TH"/>
        </w:rPr>
        <w:t xml:space="preserve"> </w:t>
      </w:r>
      <w:proofErr w:type="spellStart"/>
      <w:r w:rsidRPr="009D247B">
        <w:rPr>
          <w:rStyle w:val="FontStyle12"/>
          <w:rFonts w:ascii="Tahoma" w:eastAsiaTheme="minorEastAsia" w:hAnsi="Tahoma" w:cs="Tahoma"/>
          <w:sz w:val="22"/>
          <w:szCs w:val="22"/>
          <w:lang w:bidi="th-TH"/>
        </w:rPr>
        <w:t>โปรดติดต่อ</w:t>
      </w:r>
      <w:proofErr w:type="spellEnd"/>
      <w:r w:rsidRPr="009D247B">
        <w:rPr>
          <w:rStyle w:val="FontStyle12"/>
          <w:rFonts w:eastAsiaTheme="minorEastAsia" w:cs="Angsana New"/>
          <w:lang w:bidi="th-TH"/>
        </w:rPr>
        <w:t xml:space="preserve"> </w:t>
      </w:r>
      <w:r>
        <w:rPr>
          <w:rStyle w:val="FontStyle12"/>
          <w:rFonts w:eastAsiaTheme="minorEastAsia"/>
          <w:lang w:val="es-PR"/>
        </w:rPr>
        <w:t xml:space="preserve">___________ </w:t>
      </w:r>
      <w:proofErr w:type="spellStart"/>
      <w:r w:rsidRPr="009D247B">
        <w:rPr>
          <w:rStyle w:val="FontStyle12"/>
          <w:rFonts w:ascii="CordiaUPC" w:eastAsiaTheme="minorEastAsia" w:hAnsi="CordiaUPC" w:cs="Angsana New"/>
          <w:lang w:bidi="th-TH"/>
        </w:rPr>
        <w:t>ที่</w:t>
      </w:r>
      <w:proofErr w:type="spellEnd"/>
      <w:r w:rsidRPr="009D247B">
        <w:rPr>
          <w:rStyle w:val="FontStyle12"/>
          <w:rFonts w:ascii="CordiaUPC" w:eastAsiaTheme="minorEastAsia" w:hAnsi="CordiaUPC" w:cs="Angsana New"/>
          <w:lang w:bidi="th-TH"/>
        </w:rPr>
        <w:t xml:space="preserve"> </w:t>
      </w:r>
      <w:r>
        <w:rPr>
          <w:rStyle w:val="FontStyle12"/>
          <w:rFonts w:eastAsiaTheme="minorEastAsia"/>
          <w:lang w:val="es-PR"/>
        </w:rPr>
        <w:t xml:space="preserve">___________ </w:t>
      </w:r>
      <w:proofErr w:type="spellStart"/>
      <w:r w:rsidRPr="009D247B">
        <w:rPr>
          <w:rStyle w:val="FontStyle12"/>
          <w:rFonts w:ascii="Tahoma" w:eastAsiaTheme="minorEastAsia" w:hAnsi="Tahoma" w:cs="Tahoma"/>
          <w:sz w:val="22"/>
          <w:szCs w:val="22"/>
          <w:lang w:bidi="th-TH"/>
        </w:rPr>
        <w:t>สำหรับบริการช่วยเหลือด้านภาษาได้ฟรี</w:t>
      </w:r>
      <w:proofErr w:type="spellEnd"/>
    </w:p>
    <w:p w14:paraId="314F5D09" w14:textId="77777777" w:rsidR="005D7D97" w:rsidRDefault="005D7D97" w:rsidP="005D7D97">
      <w:pPr>
        <w:rPr>
          <w:bCs/>
          <w:lang w:eastAsia="zh-TW"/>
        </w:rPr>
      </w:pPr>
      <w:r>
        <w:rPr>
          <w:bCs/>
          <w:lang w:eastAsia="zh-TW"/>
        </w:rPr>
        <w:t>(Thai)</w:t>
      </w:r>
    </w:p>
    <w:p w14:paraId="4CB0E208" w14:textId="77777777" w:rsidR="005D7D97" w:rsidRPr="0090044F" w:rsidRDefault="005D7D97" w:rsidP="005D7D97">
      <w:pPr>
        <w:rPr>
          <w:bCs/>
          <w:lang w:eastAsia="zh-TW"/>
        </w:rPr>
      </w:pPr>
    </w:p>
    <w:p w14:paraId="38DC3CDA" w14:textId="77777777" w:rsidR="005D7D97" w:rsidRDefault="005D7D97" w:rsidP="005D7D97">
      <w:pPr>
        <w:rPr>
          <w:sz w:val="28"/>
          <w:szCs w:val="28"/>
          <w:rtl/>
          <w:lang w:bidi="fa-IR"/>
        </w:rPr>
      </w:pPr>
      <w:r w:rsidRPr="0021313E">
        <w:rPr>
          <w:rFonts w:hint="cs"/>
          <w:sz w:val="28"/>
          <w:szCs w:val="28"/>
          <w:rtl/>
          <w:lang w:bidi="fa-IR"/>
        </w:rPr>
        <w:t xml:space="preserve">این سند مهمی است. لطفا جهت دریافت خدمات رایگان زبان با </w:t>
      </w:r>
      <w:r w:rsidRPr="0021313E">
        <w:rPr>
          <w:sz w:val="28"/>
          <w:szCs w:val="28"/>
          <w:rtl/>
          <w:lang w:bidi="fa-IR"/>
        </w:rPr>
        <w:t>___________</w:t>
      </w:r>
      <w:r w:rsidRPr="0021313E">
        <w:rPr>
          <w:rFonts w:hint="cs"/>
          <w:sz w:val="28"/>
          <w:szCs w:val="28"/>
          <w:rtl/>
          <w:lang w:bidi="fa-IR"/>
        </w:rPr>
        <w:t>از طریق</w:t>
      </w:r>
      <w:r>
        <w:rPr>
          <w:sz w:val="28"/>
          <w:szCs w:val="28"/>
          <w:rtl/>
          <w:lang w:bidi="fa-IR"/>
        </w:rPr>
        <w:t xml:space="preserve"> _________ </w:t>
      </w:r>
    </w:p>
    <w:p w14:paraId="741738E8" w14:textId="77777777" w:rsidR="005D7D97" w:rsidRDefault="005D7D97" w:rsidP="005D7D97">
      <w:pPr>
        <w:rPr>
          <w:sz w:val="28"/>
          <w:szCs w:val="28"/>
          <w:rtl/>
        </w:rPr>
      </w:pPr>
      <w:r w:rsidRPr="009A3AED">
        <w:rPr>
          <w:rFonts w:hint="cs"/>
          <w:sz w:val="28"/>
          <w:szCs w:val="28"/>
          <w:rtl/>
        </w:rPr>
        <w:t>تماس حاصل فرمایید</w:t>
      </w:r>
      <w:r>
        <w:rPr>
          <w:sz w:val="28"/>
          <w:szCs w:val="28"/>
          <w:rtl/>
        </w:rPr>
        <w:t xml:space="preserve">.                                                                                                         </w:t>
      </w:r>
    </w:p>
    <w:p w14:paraId="39EF0196" w14:textId="77777777" w:rsidR="005D7D97" w:rsidRPr="00476B1E" w:rsidRDefault="005D7D97" w:rsidP="005D7D97">
      <w:pPr>
        <w:rPr>
          <w:rtl/>
        </w:rPr>
      </w:pPr>
      <w:r>
        <w:t>[Phone #]</w:t>
      </w:r>
      <w:r>
        <w:tab/>
      </w:r>
      <w:r>
        <w:tab/>
        <w:t xml:space="preserve">[Agency </w:t>
      </w:r>
      <w:proofErr w:type="gramStart"/>
      <w:r>
        <w:t xml:space="preserve">Name]   </w:t>
      </w:r>
      <w:proofErr w:type="gramEnd"/>
      <w:r>
        <w:t xml:space="preserve">                                                                                (Farsi)</w:t>
      </w:r>
    </w:p>
    <w:p w14:paraId="211CA126" w14:textId="77777777" w:rsidR="005D7D97" w:rsidRDefault="005D7D97" w:rsidP="005D7D97">
      <w:pPr>
        <w:spacing w:after="160" w:line="259" w:lineRule="auto"/>
      </w:pPr>
      <w:r>
        <w:br w:type="page"/>
      </w:r>
    </w:p>
    <w:p w14:paraId="625EF77C" w14:textId="77777777" w:rsidR="005D7D97" w:rsidRDefault="005D7D97" w:rsidP="005D7D97"/>
    <w:p w14:paraId="7049313A" w14:textId="77777777" w:rsidR="005D7D97" w:rsidRDefault="005D7D97" w:rsidP="005D7D97">
      <w:pPr>
        <w:rPr>
          <w:rFonts w:ascii="Times New Roman" w:hAnsi="Times New Roman" w:cs="Times New Roman"/>
          <w:b/>
        </w:rPr>
      </w:pPr>
      <w:r>
        <w:rPr>
          <w:rFonts w:ascii="Times New Roman" w:hAnsi="Times New Roman" w:cs="Times New Roman"/>
          <w:b/>
        </w:rPr>
        <w:t xml:space="preserve"> </w:t>
      </w:r>
      <w:r w:rsidRPr="003E00CB">
        <w:rPr>
          <w:rFonts w:ascii="Times New Roman" w:hAnsi="Times New Roman" w:cs="Times New Roman"/>
          <w:b/>
        </w:rPr>
        <w:t xml:space="preserve">Attachment </w:t>
      </w:r>
      <w:r>
        <w:rPr>
          <w:rFonts w:ascii="Times New Roman" w:hAnsi="Times New Roman" w:cs="Times New Roman"/>
          <w:b/>
        </w:rPr>
        <w:t>D: Legal Notice Translation</w:t>
      </w:r>
    </w:p>
    <w:p w14:paraId="42F26E77" w14:textId="77777777" w:rsidR="005D7D97" w:rsidRDefault="005D7D97" w:rsidP="005D7D97">
      <w:pPr>
        <w:rPr>
          <w:rFonts w:ascii="Times New Roman" w:hAnsi="Times New Roman" w:cs="Times New Roman"/>
          <w:b/>
        </w:rPr>
      </w:pPr>
    </w:p>
    <w:p w14:paraId="69849063" w14:textId="77777777" w:rsidR="005D7D97" w:rsidRPr="009D1136" w:rsidRDefault="005D7D97" w:rsidP="005D7D97">
      <w:pPr>
        <w:rPr>
          <w:color w:val="0000FF"/>
          <w:sz w:val="22"/>
          <w:szCs w:val="22"/>
        </w:rPr>
      </w:pPr>
      <w:r w:rsidRPr="009D1136">
        <w:rPr>
          <w:color w:val="0000FF"/>
          <w:sz w:val="22"/>
          <w:szCs w:val="22"/>
        </w:rPr>
        <w:t>This document is for informational purposes only.  The English version of this document is considered the legally binding document.</w:t>
      </w:r>
    </w:p>
    <w:p w14:paraId="1DA418E8" w14:textId="77777777" w:rsidR="005D7D97" w:rsidRPr="009D1136" w:rsidRDefault="005D7D97" w:rsidP="005D7D97">
      <w:pPr>
        <w:rPr>
          <w:color w:val="0000FF"/>
          <w:sz w:val="22"/>
          <w:szCs w:val="22"/>
        </w:rPr>
      </w:pPr>
    </w:p>
    <w:p w14:paraId="3B5C482F" w14:textId="77777777" w:rsidR="005D7D97" w:rsidRPr="009D1136" w:rsidRDefault="005D7D97" w:rsidP="005D7D97">
      <w:pPr>
        <w:pStyle w:val="Style2"/>
        <w:widowControl/>
        <w:spacing w:before="204"/>
        <w:rPr>
          <w:rStyle w:val="FontStyle12"/>
          <w:rFonts w:ascii="Times New Roman" w:eastAsiaTheme="minorEastAsia" w:hAnsi="Times New Roman" w:cs="Times New Roman"/>
          <w:sz w:val="22"/>
          <w:szCs w:val="22"/>
          <w:lang w:val="es-PR"/>
        </w:rPr>
      </w:pPr>
      <w:r w:rsidRPr="009D1136">
        <w:rPr>
          <w:rStyle w:val="FontStyle12"/>
          <w:rFonts w:ascii="Times New Roman" w:eastAsiaTheme="minorEastAsia" w:hAnsi="Times New Roman" w:cs="Times New Roman"/>
          <w:sz w:val="22"/>
          <w:szCs w:val="22"/>
          <w:lang w:val="es-PR"/>
        </w:rPr>
        <w:t xml:space="preserve">Este documento es con el propósito de información solamente.  La versión en </w:t>
      </w:r>
      <w:proofErr w:type="gramStart"/>
      <w:r w:rsidRPr="009D1136">
        <w:rPr>
          <w:rStyle w:val="FontStyle12"/>
          <w:rFonts w:ascii="Times New Roman" w:eastAsiaTheme="minorEastAsia" w:hAnsi="Times New Roman" w:cs="Times New Roman"/>
          <w:sz w:val="22"/>
          <w:szCs w:val="22"/>
          <w:lang w:val="es-PR"/>
        </w:rPr>
        <w:t>Inglés</w:t>
      </w:r>
      <w:proofErr w:type="gramEnd"/>
      <w:r w:rsidRPr="009D1136">
        <w:rPr>
          <w:rStyle w:val="FontStyle12"/>
          <w:rFonts w:ascii="Times New Roman" w:eastAsiaTheme="minorEastAsia" w:hAnsi="Times New Roman" w:cs="Times New Roman"/>
          <w:sz w:val="22"/>
          <w:szCs w:val="22"/>
          <w:lang w:val="es-PR"/>
        </w:rPr>
        <w:t xml:space="preserve"> de este documento es la que se considera válida legalmente.</w:t>
      </w:r>
      <w:r>
        <w:rPr>
          <w:rStyle w:val="FontStyle12"/>
          <w:rFonts w:ascii="Times New Roman" w:eastAsiaTheme="minorEastAsia" w:hAnsi="Times New Roman" w:cs="Times New Roman"/>
          <w:sz w:val="22"/>
          <w:szCs w:val="22"/>
          <w:lang w:val="es-PR"/>
        </w:rPr>
        <w:t xml:space="preserve">  (</w:t>
      </w:r>
      <w:proofErr w:type="spellStart"/>
      <w:r>
        <w:rPr>
          <w:rStyle w:val="FontStyle12"/>
          <w:rFonts w:ascii="Times New Roman" w:eastAsiaTheme="minorEastAsia" w:hAnsi="Times New Roman" w:cs="Times New Roman"/>
          <w:sz w:val="22"/>
          <w:szCs w:val="22"/>
          <w:lang w:val="es-PR"/>
        </w:rPr>
        <w:t>Spanish</w:t>
      </w:r>
      <w:proofErr w:type="spellEnd"/>
      <w:r>
        <w:rPr>
          <w:rStyle w:val="FontStyle12"/>
          <w:rFonts w:ascii="Times New Roman" w:eastAsiaTheme="minorEastAsia" w:hAnsi="Times New Roman" w:cs="Times New Roman"/>
          <w:sz w:val="22"/>
          <w:szCs w:val="22"/>
          <w:lang w:val="es-PR"/>
        </w:rPr>
        <w:t>)</w:t>
      </w:r>
    </w:p>
    <w:p w14:paraId="5E4A0CFD" w14:textId="77777777" w:rsidR="005D7D97" w:rsidRPr="009D1136" w:rsidRDefault="005D7D97" w:rsidP="005D7D97">
      <w:pPr>
        <w:rPr>
          <w:sz w:val="22"/>
          <w:szCs w:val="22"/>
          <w:lang w:val="es-PR"/>
        </w:rPr>
      </w:pPr>
    </w:p>
    <w:p w14:paraId="59E11E8D" w14:textId="77777777" w:rsidR="005D7D97" w:rsidRPr="009D1136" w:rsidRDefault="005D7D97" w:rsidP="005D7D97">
      <w:pPr>
        <w:pStyle w:val="Style2"/>
        <w:widowControl/>
        <w:spacing w:before="204"/>
        <w:rPr>
          <w:rStyle w:val="FontStyle12"/>
          <w:rFonts w:ascii="Times New Roman" w:eastAsiaTheme="minorEastAsia" w:hAnsi="Times New Roman" w:cs="Times New Roman"/>
          <w:sz w:val="22"/>
          <w:szCs w:val="22"/>
          <w:lang w:val="pt-BR"/>
        </w:rPr>
      </w:pPr>
      <w:r w:rsidRPr="009D1136">
        <w:rPr>
          <w:rStyle w:val="FontStyle12"/>
          <w:rFonts w:ascii="Times New Roman" w:eastAsiaTheme="minorEastAsia" w:hAnsi="Times New Roman" w:cs="Times New Roman"/>
          <w:sz w:val="22"/>
          <w:szCs w:val="22"/>
          <w:lang w:val="pt-BR"/>
        </w:rPr>
        <w:t>Este documento é para fins informativos. Somente a versão em inglês deste documento é considerada um documento legalmente obrigatório.</w:t>
      </w:r>
      <w:r>
        <w:rPr>
          <w:rStyle w:val="FontStyle12"/>
          <w:rFonts w:ascii="Times New Roman" w:eastAsiaTheme="minorEastAsia" w:hAnsi="Times New Roman" w:cs="Times New Roman"/>
          <w:sz w:val="22"/>
          <w:szCs w:val="22"/>
          <w:lang w:val="pt-BR"/>
        </w:rPr>
        <w:t xml:space="preserve">  (Portuguese)</w:t>
      </w:r>
    </w:p>
    <w:p w14:paraId="2C5DDC7E" w14:textId="77777777" w:rsidR="005D7D97" w:rsidRPr="009D1136" w:rsidRDefault="005D7D97" w:rsidP="005D7D97">
      <w:pPr>
        <w:rPr>
          <w:sz w:val="22"/>
          <w:szCs w:val="22"/>
          <w:lang w:val="es-PR"/>
        </w:rPr>
      </w:pPr>
    </w:p>
    <w:p w14:paraId="27E09C60" w14:textId="77777777" w:rsidR="005D7D97" w:rsidRPr="009D1136" w:rsidRDefault="005D7D97" w:rsidP="005D7D97">
      <w:pPr>
        <w:pStyle w:val="Style2"/>
        <w:widowControl/>
        <w:spacing w:before="204"/>
        <w:rPr>
          <w:rStyle w:val="FontStyle12"/>
          <w:rFonts w:ascii="Times New Roman" w:eastAsiaTheme="minorEastAsia" w:hAnsi="Times New Roman" w:cs="Times New Roman"/>
          <w:sz w:val="22"/>
          <w:szCs w:val="22"/>
          <w:lang w:val="sq-AL"/>
        </w:rPr>
      </w:pPr>
      <w:r w:rsidRPr="009D1136">
        <w:rPr>
          <w:rStyle w:val="FontStyle12"/>
          <w:rFonts w:ascii="Times New Roman" w:eastAsiaTheme="minorEastAsia" w:hAnsi="Times New Roman" w:cs="Times New Roman"/>
          <w:sz w:val="22"/>
          <w:szCs w:val="22"/>
          <w:lang w:val="sq-AL"/>
        </w:rPr>
        <w:t>Dokiman sila a se pou enfòmasyon sèlman. Se vèsyon angle dokiman sila a nou konsidere antanke dokiman ki angaje devan lalwa.</w:t>
      </w:r>
      <w:r>
        <w:rPr>
          <w:rStyle w:val="FontStyle12"/>
          <w:rFonts w:ascii="Times New Roman" w:eastAsiaTheme="minorEastAsia" w:hAnsi="Times New Roman" w:cs="Times New Roman"/>
          <w:sz w:val="22"/>
          <w:szCs w:val="22"/>
          <w:lang w:val="sq-AL"/>
        </w:rPr>
        <w:t xml:space="preserve">  (Haitian Creole)</w:t>
      </w:r>
    </w:p>
    <w:p w14:paraId="6EDBD71A" w14:textId="77777777" w:rsidR="005D7D97" w:rsidRPr="009D1136" w:rsidRDefault="005D7D97" w:rsidP="005D7D97">
      <w:pPr>
        <w:rPr>
          <w:sz w:val="22"/>
          <w:szCs w:val="22"/>
          <w:lang w:val="es-PR"/>
        </w:rPr>
      </w:pPr>
    </w:p>
    <w:p w14:paraId="02D8048C" w14:textId="77777777" w:rsidR="005D7D97" w:rsidRPr="00CB21E4" w:rsidRDefault="005D7D97" w:rsidP="005D7D97">
      <w:pPr>
        <w:pStyle w:val="Style2"/>
        <w:widowControl/>
        <w:spacing w:before="204"/>
        <w:rPr>
          <w:rStyle w:val="FontStyle12"/>
          <w:rFonts w:ascii="Times New Roman" w:eastAsiaTheme="minorEastAsia" w:hAnsi="Times New Roman" w:cs="Times New Roman"/>
          <w:sz w:val="22"/>
          <w:szCs w:val="22"/>
          <w:lang w:val="es-PR" w:eastAsia="zh-CN"/>
        </w:rPr>
      </w:pPr>
      <w:r w:rsidRPr="009D1136">
        <w:rPr>
          <w:rStyle w:val="FontStyle12"/>
          <w:rFonts w:ascii="Times New Roman" w:eastAsia="PMingLiU" w:hAnsi="Times New Roman" w:cs="Times New Roman"/>
          <w:sz w:val="22"/>
          <w:szCs w:val="22"/>
          <w:lang w:eastAsia="zh-TW"/>
        </w:rPr>
        <w:t>本檔僅供資訊瞭解之用。只有本檔的英文版本被看成具有法律效率的檔。</w:t>
      </w:r>
      <w:r>
        <w:rPr>
          <w:rFonts w:ascii="Times New Roman" w:hAnsi="Times New Roman" w:cs="Times New Roman"/>
          <w:sz w:val="22"/>
          <w:szCs w:val="22"/>
          <w:lang w:val="es-PR" w:eastAsia="zh-CN"/>
        </w:rPr>
        <w:br/>
      </w:r>
      <w:r>
        <w:rPr>
          <w:rStyle w:val="FontStyle12"/>
          <w:rFonts w:ascii="Times New Roman" w:eastAsia="SimSun" w:hAnsi="Times New Roman" w:cs="Times New Roman"/>
          <w:sz w:val="22"/>
          <w:szCs w:val="22"/>
          <w:lang w:eastAsia="zh-CN"/>
        </w:rPr>
        <w:t>(Chinese, Traditional)</w:t>
      </w:r>
    </w:p>
    <w:p w14:paraId="34332B54" w14:textId="77777777" w:rsidR="005D7D97" w:rsidRPr="009D1136" w:rsidRDefault="005D7D97" w:rsidP="005D7D97">
      <w:pPr>
        <w:pStyle w:val="Style2"/>
        <w:widowControl/>
        <w:spacing w:before="204"/>
        <w:rPr>
          <w:rFonts w:ascii="Times New Roman" w:hAnsi="Times New Roman" w:cs="Times New Roman"/>
          <w:sz w:val="22"/>
          <w:szCs w:val="22"/>
          <w:lang w:eastAsia="zh-CN"/>
        </w:rPr>
      </w:pPr>
      <w:r w:rsidRPr="009D1136">
        <w:rPr>
          <w:rStyle w:val="FontStyle12"/>
          <w:rFonts w:ascii="Times New Roman" w:eastAsia="SimSun" w:hAnsi="Times New Roman" w:cs="Times New Roman"/>
          <w:sz w:val="22"/>
          <w:szCs w:val="22"/>
          <w:lang w:eastAsia="zh-CN"/>
        </w:rPr>
        <w:t>本文件仅供信息了解之用。只有本文件的英文版本被看成具有法律效率的文件。</w:t>
      </w:r>
    </w:p>
    <w:p w14:paraId="2A11FF66" w14:textId="77777777" w:rsidR="005D7D97" w:rsidRPr="009D1136" w:rsidRDefault="005D7D97" w:rsidP="005D7D97">
      <w:pPr>
        <w:rPr>
          <w:sz w:val="22"/>
          <w:szCs w:val="22"/>
          <w:lang w:val="es-PR"/>
        </w:rPr>
      </w:pPr>
      <w:r>
        <w:rPr>
          <w:sz w:val="22"/>
          <w:szCs w:val="22"/>
          <w:lang w:val="es-PR"/>
        </w:rPr>
        <w:t>(</w:t>
      </w:r>
      <w:proofErr w:type="spellStart"/>
      <w:r>
        <w:rPr>
          <w:sz w:val="22"/>
          <w:szCs w:val="22"/>
          <w:lang w:val="es-PR"/>
        </w:rPr>
        <w:t>Chinese</w:t>
      </w:r>
      <w:proofErr w:type="spellEnd"/>
      <w:r>
        <w:rPr>
          <w:sz w:val="22"/>
          <w:szCs w:val="22"/>
          <w:lang w:val="es-PR"/>
        </w:rPr>
        <w:t xml:space="preserve">, </w:t>
      </w:r>
      <w:proofErr w:type="spellStart"/>
      <w:r>
        <w:rPr>
          <w:sz w:val="22"/>
          <w:szCs w:val="22"/>
          <w:lang w:val="es-PR"/>
        </w:rPr>
        <w:t>Simplified</w:t>
      </w:r>
      <w:proofErr w:type="spellEnd"/>
      <w:r>
        <w:rPr>
          <w:sz w:val="22"/>
          <w:szCs w:val="22"/>
          <w:lang w:val="es-PR"/>
        </w:rPr>
        <w:t>)</w:t>
      </w:r>
    </w:p>
    <w:p w14:paraId="0F7FBA48" w14:textId="77777777" w:rsidR="005D7D97" w:rsidRPr="00C251FC" w:rsidRDefault="005D7D97" w:rsidP="005D7D97">
      <w:pPr>
        <w:pStyle w:val="Style2"/>
        <w:widowControl/>
        <w:spacing w:before="204"/>
        <w:rPr>
          <w:rFonts w:ascii="Times New Roman" w:hAnsi="Times New Roman" w:cs="Times New Roman"/>
          <w:sz w:val="22"/>
          <w:szCs w:val="22"/>
        </w:rPr>
      </w:pPr>
      <w:r w:rsidRPr="009D1136">
        <w:rPr>
          <w:rStyle w:val="FontStyle12"/>
          <w:rFonts w:ascii="Times New Roman" w:eastAsiaTheme="minorEastAsia" w:hAnsi="Times New Roman" w:cs="Times New Roman"/>
          <w:sz w:val="22"/>
          <w:szCs w:val="22"/>
          <w:lang w:val="ru-RU"/>
        </w:rPr>
        <w:t>Этот документ приведен только со справочно-информационными целями. Английский вариант этого документа является юридически обязательным к исполнению.</w:t>
      </w:r>
      <w:r>
        <w:rPr>
          <w:rStyle w:val="FontStyle12"/>
          <w:rFonts w:ascii="Times New Roman" w:eastAsiaTheme="minorEastAsia" w:hAnsi="Times New Roman" w:cs="Times New Roman"/>
          <w:sz w:val="22"/>
          <w:szCs w:val="22"/>
        </w:rPr>
        <w:t xml:space="preserve">  (Russian)</w:t>
      </w:r>
    </w:p>
    <w:p w14:paraId="321A27E9" w14:textId="77777777" w:rsidR="005D7D97" w:rsidRPr="00CB21E4" w:rsidRDefault="005D7D97" w:rsidP="005D7D97">
      <w:pPr>
        <w:spacing w:before="100" w:beforeAutospacing="1" w:after="100" w:afterAutospacing="1"/>
        <w:rPr>
          <w:rFonts w:ascii="Khmer UI" w:hAnsi="Khmer UI" w:cs="Khmer UI"/>
          <w:lang w:val="ca-ES"/>
        </w:rPr>
      </w:pPr>
      <w:proofErr w:type="spellStart"/>
      <w:r w:rsidRPr="00CB21E4">
        <w:rPr>
          <w:rFonts w:ascii="Leelawadee UI" w:hAnsi="Leelawadee UI" w:cs="Leelawadee UI"/>
          <w:sz w:val="20"/>
          <w:szCs w:val="20"/>
        </w:rPr>
        <w:t>ឯកសារនេះគឺសម្រាប់ជូនជាព័ត៌មមានតែប៉ុណ្ណោះ</w:t>
      </w:r>
      <w:proofErr w:type="spellEnd"/>
      <w:r w:rsidRPr="00CB21E4">
        <w:rPr>
          <w:rFonts w:ascii="Leelawadee UI" w:hAnsi="Leelawadee UI" w:cs="Leelawadee UI"/>
          <w:sz w:val="20"/>
          <w:szCs w:val="20"/>
        </w:rPr>
        <w:t>។</w:t>
      </w:r>
      <w:r w:rsidRPr="00CB21E4">
        <w:rPr>
          <w:rFonts w:ascii="Khmer UI" w:hAnsi="Khmer UI" w:cs="Khmer UI"/>
          <w:sz w:val="20"/>
          <w:szCs w:val="20"/>
          <w:lang w:val="vi-VN"/>
        </w:rPr>
        <w:t xml:space="preserve"> </w:t>
      </w:r>
      <w:proofErr w:type="spellStart"/>
      <w:r w:rsidRPr="00CB21E4">
        <w:rPr>
          <w:rFonts w:ascii="Leelawadee UI" w:hAnsi="Leelawadee UI" w:cs="Leelawadee UI"/>
          <w:sz w:val="20"/>
          <w:szCs w:val="20"/>
        </w:rPr>
        <w:t>ឯកសារនេះជាភាសាអង់គ្លេសត្រូវបានចាត់ទុកជា</w:t>
      </w:r>
      <w:proofErr w:type="spellEnd"/>
      <w:r w:rsidRPr="00CB21E4">
        <w:rPr>
          <w:rFonts w:ascii="Khmer UI" w:hAnsi="Khmer UI" w:cs="Khmer UI"/>
          <w:sz w:val="20"/>
          <w:szCs w:val="20"/>
          <w:lang w:val="vi-VN"/>
        </w:rPr>
        <w:t xml:space="preserve"> </w:t>
      </w:r>
      <w:proofErr w:type="spellStart"/>
      <w:r w:rsidRPr="00CB21E4">
        <w:rPr>
          <w:rFonts w:ascii="Leelawadee UI" w:hAnsi="Leelawadee UI" w:cs="Leelawadee UI"/>
          <w:sz w:val="20"/>
          <w:szCs w:val="20"/>
        </w:rPr>
        <w:t>ឯកសារចងភ្ជាប់កាតព្វកិច្ចតាមផ្លូវច្បាប</w:t>
      </w:r>
      <w:proofErr w:type="spellEnd"/>
      <w:r w:rsidRPr="00CB21E4">
        <w:rPr>
          <w:rFonts w:ascii="Leelawadee UI" w:hAnsi="Leelawadee UI" w:cs="Leelawadee UI"/>
          <w:sz w:val="20"/>
          <w:szCs w:val="20"/>
        </w:rPr>
        <w:t>់</w:t>
      </w:r>
      <w:proofErr w:type="gramStart"/>
      <w:r w:rsidRPr="00CB21E4">
        <w:rPr>
          <w:rFonts w:ascii="Leelawadee UI" w:hAnsi="Leelawadee UI" w:cs="Leelawadee UI"/>
          <w:sz w:val="20"/>
          <w:szCs w:val="20"/>
        </w:rPr>
        <w:t>។</w:t>
      </w:r>
      <w:r>
        <w:rPr>
          <w:rFonts w:ascii="Khmer UI" w:hAnsi="Khmer UI" w:cs="Khmer UI"/>
          <w:sz w:val="20"/>
          <w:szCs w:val="20"/>
        </w:rPr>
        <w:t xml:space="preserve">  (</w:t>
      </w:r>
      <w:proofErr w:type="gramEnd"/>
      <w:r>
        <w:rPr>
          <w:rFonts w:ascii="Khmer UI" w:hAnsi="Khmer UI" w:cs="Khmer UI"/>
          <w:sz w:val="20"/>
          <w:szCs w:val="20"/>
        </w:rPr>
        <w:t>Mon-Khmer, Cambodian)</w:t>
      </w:r>
    </w:p>
    <w:p w14:paraId="3079E1A0" w14:textId="77777777" w:rsidR="005D7D97" w:rsidRDefault="005D7D97" w:rsidP="005D7D97">
      <w:pPr>
        <w:pStyle w:val="Style2"/>
        <w:widowControl/>
        <w:spacing w:before="200" w:line="240" w:lineRule="exact"/>
        <w:rPr>
          <w:rFonts w:ascii="Times New Roman" w:hAnsi="Times New Roman" w:cs="Times New Roman"/>
          <w:sz w:val="22"/>
          <w:szCs w:val="22"/>
        </w:rPr>
      </w:pPr>
      <w:r w:rsidRPr="009D1136">
        <w:rPr>
          <w:rFonts w:ascii="Times New Roman" w:hAnsi="Times New Roman" w:cs="Times New Roman"/>
          <w:sz w:val="22"/>
          <w:szCs w:val="22"/>
          <w:lang w:val="vi-VN"/>
        </w:rPr>
        <w:t>Tài liệu này chỉ nhằm mục đích thông tin.</w:t>
      </w:r>
      <w:r w:rsidRPr="009D1136">
        <w:rPr>
          <w:rStyle w:val="FontStyle12"/>
          <w:rFonts w:ascii="Times New Roman" w:eastAsiaTheme="minorEastAsia" w:hAnsi="Times New Roman" w:cs="Times New Roman"/>
          <w:sz w:val="22"/>
          <w:szCs w:val="22"/>
          <w:lang w:val="vi-VN"/>
        </w:rPr>
        <w:t xml:space="preserve"> </w:t>
      </w:r>
      <w:r w:rsidRPr="009D1136">
        <w:rPr>
          <w:rFonts w:ascii="Times New Roman" w:hAnsi="Times New Roman" w:cs="Times New Roman"/>
          <w:sz w:val="22"/>
          <w:szCs w:val="22"/>
          <w:lang w:val="vi-VN"/>
        </w:rPr>
        <w:t>Phiên bản tiếng Anh của tài liệu này được xem là một tài liệu có tính ràng buộc về mặt pháp lý.</w:t>
      </w:r>
      <w:r>
        <w:rPr>
          <w:rFonts w:ascii="Times New Roman" w:hAnsi="Times New Roman" w:cs="Times New Roman"/>
          <w:sz w:val="22"/>
          <w:szCs w:val="22"/>
        </w:rPr>
        <w:t xml:space="preserve">  (Vietnamese)</w:t>
      </w:r>
    </w:p>
    <w:p w14:paraId="4ED171A5" w14:textId="77777777" w:rsidR="005D7D97" w:rsidRDefault="005D7D97" w:rsidP="005D7D97">
      <w:pPr>
        <w:rPr>
          <w:sz w:val="22"/>
          <w:szCs w:val="22"/>
        </w:rPr>
      </w:pPr>
    </w:p>
    <w:p w14:paraId="54019B76" w14:textId="77777777" w:rsidR="005D7D97" w:rsidRPr="00C251FC" w:rsidRDefault="005D7D97" w:rsidP="005D7D97">
      <w:pPr>
        <w:rPr>
          <w:sz w:val="22"/>
          <w:szCs w:val="22"/>
        </w:rPr>
      </w:pPr>
      <w:r w:rsidRPr="009D1136">
        <w:rPr>
          <w:sz w:val="22"/>
          <w:szCs w:val="22"/>
          <w:lang w:val="so-SO"/>
        </w:rPr>
        <w:t xml:space="preserve">Dukumentigan waa mid loogu tala galay </w:t>
      </w:r>
      <w:r w:rsidRPr="009D1136">
        <w:rPr>
          <w:sz w:val="22"/>
          <w:szCs w:val="22"/>
        </w:rPr>
        <w:t xml:space="preserve">mid </w:t>
      </w:r>
      <w:r w:rsidRPr="009D1136">
        <w:rPr>
          <w:sz w:val="22"/>
          <w:szCs w:val="22"/>
          <w:lang w:val="so-SO"/>
        </w:rPr>
        <w:t>wargelin ahaan oo kaliya.  Qeybta ku qoran afka Ingiriiska ee dukumentigan ayaa u taagan dukumentiga sharciga ah.</w:t>
      </w:r>
      <w:r>
        <w:rPr>
          <w:sz w:val="22"/>
          <w:szCs w:val="22"/>
        </w:rPr>
        <w:t xml:space="preserve">  (Somali)</w:t>
      </w:r>
    </w:p>
    <w:p w14:paraId="5CB5D382" w14:textId="77777777" w:rsidR="005D7D97" w:rsidRPr="00CB21E4" w:rsidRDefault="005D7D97" w:rsidP="005D7D97">
      <w:pPr>
        <w:rPr>
          <w:lang w:val="ca-ES"/>
        </w:rPr>
      </w:pPr>
    </w:p>
    <w:p w14:paraId="468013AB" w14:textId="77777777" w:rsidR="005D7D97" w:rsidRPr="00CB21E4" w:rsidRDefault="005D7D97" w:rsidP="005D7D97">
      <w:pPr>
        <w:pStyle w:val="Style2"/>
        <w:widowControl/>
        <w:bidi/>
        <w:spacing w:line="240" w:lineRule="exact"/>
        <w:jc w:val="left"/>
        <w:rPr>
          <w:rFonts w:ascii="Times New Roman" w:hAnsi="Times New Roman" w:cs="Times New Roman"/>
          <w:lang w:val="ca-ES"/>
        </w:rPr>
      </w:pPr>
      <w:r w:rsidRPr="00CB21E4">
        <w:rPr>
          <w:rFonts w:ascii="Times New Roman" w:hAnsi="Times New Roman" w:cs="Times New Roman"/>
          <w:rtl/>
        </w:rPr>
        <w:t xml:space="preserve">لا يستخدم هذه الوثيقة إلا للأغراض المعلوماتية فحسب. يعتبر الإصدار الإنجليزي لهذه الوثيقة وثيقة ملزمة قانونيا. </w:t>
      </w:r>
    </w:p>
    <w:p w14:paraId="3A7F611C" w14:textId="77777777" w:rsidR="005D7D97" w:rsidRDefault="005D7D97" w:rsidP="005D7D97">
      <w:pPr>
        <w:rPr>
          <w:sz w:val="22"/>
          <w:szCs w:val="22"/>
          <w:lang w:val="ca-ES"/>
        </w:rPr>
      </w:pP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r>
      <w:r>
        <w:rPr>
          <w:sz w:val="22"/>
          <w:szCs w:val="22"/>
          <w:lang w:val="ca-ES"/>
        </w:rPr>
        <w:tab/>
        <w:t xml:space="preserve">    (Arabic)</w:t>
      </w:r>
    </w:p>
    <w:p w14:paraId="43BD4EC8" w14:textId="77777777" w:rsidR="005D7D97" w:rsidRPr="009D1136" w:rsidRDefault="005D7D97" w:rsidP="005D7D97">
      <w:pPr>
        <w:pStyle w:val="Style2"/>
        <w:widowControl/>
        <w:spacing w:before="204"/>
        <w:rPr>
          <w:rStyle w:val="FontStyle12"/>
          <w:rFonts w:ascii="Times New Roman" w:eastAsiaTheme="minorEastAsia" w:hAnsi="Times New Roman" w:cs="Times New Roman"/>
          <w:sz w:val="22"/>
          <w:szCs w:val="22"/>
          <w:lang w:val="fr-FR"/>
        </w:rPr>
      </w:pPr>
      <w:r w:rsidRPr="009D1136">
        <w:rPr>
          <w:rStyle w:val="FontStyle12"/>
          <w:rFonts w:ascii="Times New Roman" w:eastAsiaTheme="minorEastAsia" w:hAnsi="Times New Roman" w:cs="Times New Roman"/>
          <w:sz w:val="22"/>
          <w:szCs w:val="22"/>
          <w:lang w:val="fr-FR"/>
        </w:rPr>
        <w:t>Ce document est fourni à titre d’information uniquement. La version anglaise de ce document a caractère obligatoire.</w:t>
      </w:r>
      <w:r>
        <w:rPr>
          <w:rStyle w:val="FontStyle12"/>
          <w:rFonts w:ascii="Times New Roman" w:eastAsiaTheme="minorEastAsia" w:hAnsi="Times New Roman" w:cs="Times New Roman"/>
          <w:sz w:val="22"/>
          <w:szCs w:val="22"/>
          <w:lang w:val="fr-FR"/>
        </w:rPr>
        <w:t xml:space="preserve">  (French)</w:t>
      </w:r>
    </w:p>
    <w:p w14:paraId="50841FCE" w14:textId="77777777" w:rsidR="005D7D97" w:rsidRPr="009D1136" w:rsidRDefault="005D7D97" w:rsidP="005D7D97">
      <w:pPr>
        <w:rPr>
          <w:sz w:val="22"/>
          <w:szCs w:val="22"/>
          <w:lang w:val="pl-PL"/>
        </w:rPr>
      </w:pPr>
    </w:p>
    <w:p w14:paraId="77C4F0CF" w14:textId="77777777" w:rsidR="005D7D97" w:rsidRPr="009D1136" w:rsidRDefault="005D7D97" w:rsidP="005D7D97">
      <w:pPr>
        <w:pStyle w:val="Style2"/>
        <w:widowControl/>
        <w:spacing w:before="204"/>
        <w:rPr>
          <w:rStyle w:val="FontStyle12"/>
          <w:rFonts w:ascii="Times New Roman" w:eastAsiaTheme="minorEastAsia" w:hAnsi="Times New Roman" w:cs="Times New Roman"/>
          <w:sz w:val="22"/>
          <w:szCs w:val="22"/>
          <w:lang w:val="it-IT"/>
        </w:rPr>
      </w:pPr>
      <w:r w:rsidRPr="009D1136">
        <w:rPr>
          <w:rStyle w:val="FontStyle12"/>
          <w:rFonts w:ascii="Times New Roman" w:eastAsiaTheme="minorEastAsia" w:hAnsi="Times New Roman" w:cs="Times New Roman"/>
          <w:sz w:val="22"/>
          <w:szCs w:val="22"/>
          <w:lang w:val="it-IT"/>
        </w:rPr>
        <w:t>Il presente documento ha esclusivamente scopo informativo. La versione inglese del presente documento è il documento legalmente vincolante.</w:t>
      </w:r>
      <w:r>
        <w:rPr>
          <w:rStyle w:val="FontStyle12"/>
          <w:rFonts w:ascii="Times New Roman" w:eastAsiaTheme="minorEastAsia" w:hAnsi="Times New Roman" w:cs="Times New Roman"/>
          <w:sz w:val="22"/>
          <w:szCs w:val="22"/>
          <w:lang w:val="it-IT"/>
        </w:rPr>
        <w:t xml:space="preserve">  (Italian)</w:t>
      </w:r>
    </w:p>
    <w:p w14:paraId="59572045" w14:textId="77777777" w:rsidR="005D7D97" w:rsidRDefault="005D7D97" w:rsidP="005D7D97">
      <w:pPr>
        <w:rPr>
          <w:lang w:val="it-IT"/>
        </w:rPr>
      </w:pPr>
    </w:p>
    <w:p w14:paraId="7E7DE6A2" w14:textId="77777777" w:rsidR="005D7D97" w:rsidRDefault="005D7D97" w:rsidP="005D7D97">
      <w:pPr>
        <w:rPr>
          <w:color w:val="0000FF"/>
          <w:sz w:val="22"/>
          <w:szCs w:val="22"/>
        </w:rPr>
      </w:pPr>
    </w:p>
    <w:p w14:paraId="3F05C073" w14:textId="77777777" w:rsidR="005D7D97" w:rsidRDefault="005D7D97" w:rsidP="005D7D97">
      <w:pPr>
        <w:rPr>
          <w:color w:val="0000FF"/>
          <w:sz w:val="22"/>
          <w:szCs w:val="22"/>
        </w:rPr>
      </w:pPr>
    </w:p>
    <w:p w14:paraId="5AB4CF52" w14:textId="77777777" w:rsidR="005D7D97" w:rsidRDefault="005D7D97" w:rsidP="005D7D97">
      <w:pPr>
        <w:rPr>
          <w:color w:val="0000FF"/>
          <w:sz w:val="22"/>
          <w:szCs w:val="22"/>
        </w:rPr>
      </w:pPr>
    </w:p>
    <w:p w14:paraId="574D2D1D" w14:textId="04FF17B4" w:rsidR="005D7D97" w:rsidRPr="00441F76" w:rsidRDefault="005D7D97" w:rsidP="00441F76">
      <w:pPr>
        <w:rPr>
          <w:rStyle w:val="FontStyle12"/>
          <w:rFonts w:asciiTheme="minorHAnsi" w:hAnsiTheme="minorHAnsi" w:cstheme="minorBidi"/>
          <w:color w:val="0000FF"/>
          <w:sz w:val="22"/>
          <w:szCs w:val="22"/>
        </w:rPr>
      </w:pPr>
      <w:r w:rsidRPr="009D1136">
        <w:rPr>
          <w:color w:val="0000FF"/>
          <w:sz w:val="22"/>
          <w:szCs w:val="22"/>
        </w:rPr>
        <w:lastRenderedPageBreak/>
        <w:t>This document is for informational purposes only.  The English version of this document is considered the legally binding document.</w:t>
      </w:r>
      <w:bookmarkStart w:id="0" w:name="_GoBack"/>
      <w:bookmarkEnd w:id="0"/>
    </w:p>
    <w:p w14:paraId="46C886A7" w14:textId="77777777" w:rsidR="005D7D97" w:rsidRDefault="005D7D97" w:rsidP="005D7D97">
      <w:pPr>
        <w:spacing w:before="100" w:beforeAutospacing="1" w:after="100" w:afterAutospacing="1"/>
      </w:pPr>
      <w:r>
        <w:rPr>
          <w:lang w:val="el-GR"/>
        </w:rPr>
        <w:t>Το παρόν έγγραφο είναι μόνο πληροφοριακό. Η Αγγλική εκδοχή του θεωρείται νομικά δεσμευτικό έγγραφο.</w:t>
      </w:r>
      <w:r>
        <w:t xml:space="preserve">  (Greek)</w:t>
      </w:r>
    </w:p>
    <w:p w14:paraId="15E29BB2" w14:textId="77777777" w:rsidR="005D7D97" w:rsidRPr="009D1136" w:rsidRDefault="005D7D97" w:rsidP="005D7D97">
      <w:pPr>
        <w:pStyle w:val="Style2"/>
        <w:widowControl/>
        <w:spacing w:before="200" w:line="240" w:lineRule="exact"/>
        <w:rPr>
          <w:rFonts w:ascii="Times New Roman" w:hAnsi="Times New Roman" w:cs="Times New Roman"/>
          <w:color w:val="000000"/>
          <w:sz w:val="22"/>
          <w:szCs w:val="22"/>
          <w:lang w:val="pl-PL"/>
        </w:rPr>
      </w:pPr>
      <w:r w:rsidRPr="009D1136">
        <w:rPr>
          <w:rStyle w:val="FontStyle12"/>
          <w:rFonts w:ascii="Times New Roman" w:eastAsiaTheme="minorEastAsia" w:hAnsi="Times New Roman" w:cs="Times New Roman"/>
          <w:color w:val="000000"/>
          <w:sz w:val="22"/>
          <w:szCs w:val="22"/>
          <w:lang w:val="pl-PL"/>
        </w:rPr>
        <w:t>Niniejszy dokument służy wyłącznie celom informacyjnym. Angielska wersja tego dokumentu jest prawnie obowiązująca.</w:t>
      </w:r>
      <w:r>
        <w:rPr>
          <w:rStyle w:val="FontStyle12"/>
          <w:rFonts w:ascii="Times New Roman" w:eastAsiaTheme="minorEastAsia" w:hAnsi="Times New Roman" w:cs="Times New Roman"/>
          <w:color w:val="000000"/>
          <w:sz w:val="22"/>
          <w:szCs w:val="22"/>
          <w:lang w:val="pl-PL"/>
        </w:rPr>
        <w:t xml:space="preserve">  (Polish)</w:t>
      </w:r>
    </w:p>
    <w:p w14:paraId="317BCC23" w14:textId="77777777" w:rsidR="005D7D97" w:rsidRPr="00CB21E4" w:rsidRDefault="005D7D97" w:rsidP="005D7D97">
      <w:pPr>
        <w:pStyle w:val="Style2"/>
        <w:widowControl/>
        <w:spacing w:before="200" w:line="240" w:lineRule="exact"/>
        <w:rPr>
          <w:rFonts w:cs="Times New Roman"/>
          <w:lang w:eastAsia="ko-KR"/>
        </w:rPr>
      </w:pPr>
      <w:r>
        <w:rPr>
          <w:rStyle w:val="FontStyle12"/>
          <w:rFonts w:ascii="Batang" w:eastAsia="Batang" w:hAnsi="Batang" w:cs="Batang" w:hint="eastAsia"/>
          <w:lang w:val="ko-KR" w:eastAsia="ko-KR"/>
        </w:rPr>
        <w:t>이</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문서는</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정보</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제공용입니다</w:t>
      </w:r>
      <w:r>
        <w:rPr>
          <w:rStyle w:val="FontStyle12"/>
          <w:rFonts w:ascii="Gulim" w:eastAsia="Gulim" w:hAnsi="Times New Roman" w:cs="Times New Roman" w:hint="eastAsia"/>
          <w:lang w:val="ko-KR" w:eastAsia="ko-KR"/>
        </w:rPr>
        <w:t>.</w:t>
      </w:r>
      <w:r>
        <w:rPr>
          <w:rStyle w:val="FontStyle12"/>
          <w:rFonts w:eastAsiaTheme="minorEastAsia" w:cs="Times New Roman" w:hint="eastAsia"/>
          <w:lang w:eastAsia="ko-KR"/>
        </w:rPr>
        <w:t xml:space="preserve"> </w:t>
      </w:r>
      <w:r>
        <w:rPr>
          <w:rStyle w:val="FontStyle12"/>
          <w:rFonts w:ascii="Batang" w:eastAsia="Batang" w:hAnsi="Batang" w:cs="Batang" w:hint="eastAsia"/>
          <w:lang w:val="ko-KR" w:eastAsia="ko-KR"/>
        </w:rPr>
        <w:t>이</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문서의</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영문판은</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법적</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구속을</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받는</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문서로</w:t>
      </w:r>
      <w:r>
        <w:rPr>
          <w:rStyle w:val="FontStyle12"/>
          <w:rFonts w:eastAsia="Gulim" w:cs="Times New Roman"/>
          <w:lang w:val="ko-KR" w:eastAsia="ko-KR"/>
        </w:rPr>
        <w:t xml:space="preserve"> </w:t>
      </w:r>
      <w:r>
        <w:rPr>
          <w:rStyle w:val="FontStyle12"/>
          <w:rFonts w:ascii="Batang" w:eastAsia="Batang" w:hAnsi="Batang" w:cs="Batang" w:hint="eastAsia"/>
          <w:lang w:val="ko-KR" w:eastAsia="ko-KR"/>
        </w:rPr>
        <w:t>간주됩니다</w:t>
      </w:r>
      <w:r>
        <w:rPr>
          <w:rStyle w:val="FontStyle12"/>
          <w:rFonts w:eastAsia="Gulim" w:cs="Times New Roman" w:hint="eastAsia"/>
          <w:lang w:val="ko-KR" w:eastAsia="ko-KR"/>
        </w:rPr>
        <w:t>.</w:t>
      </w:r>
      <w:r>
        <w:rPr>
          <w:rStyle w:val="FontStyle12"/>
          <w:rFonts w:eastAsia="Gulim" w:cs="Times New Roman"/>
          <w:lang w:eastAsia="ko-KR"/>
        </w:rPr>
        <w:t xml:space="preserve">   (Korean)</w:t>
      </w:r>
    </w:p>
    <w:p w14:paraId="755337B3" w14:textId="77777777" w:rsidR="005D7D97" w:rsidRPr="004A598A" w:rsidRDefault="005D7D97" w:rsidP="005D7D97">
      <w:pPr>
        <w:rPr>
          <w:lang w:eastAsia="ko-KR"/>
        </w:rPr>
      </w:pPr>
    </w:p>
    <w:p w14:paraId="148CB7D4" w14:textId="77777777" w:rsidR="005D7D97" w:rsidRPr="00CB21E4" w:rsidRDefault="005D7D97" w:rsidP="005D7D97">
      <w:pPr>
        <w:spacing w:before="100" w:beforeAutospacing="1" w:after="100" w:afterAutospacing="1"/>
      </w:pPr>
      <w:proofErr w:type="spellStart"/>
      <w:r>
        <w:rPr>
          <w:rFonts w:ascii="MS UI Gothic" w:eastAsia="MS UI Gothic" w:hint="eastAsia"/>
          <w:sz w:val="20"/>
          <w:lang w:val="ja-JP"/>
        </w:rPr>
        <w:t>この文書は情報提供のみを目的としたものです。本文書の英語版は法的効力を持つ文書となります</w:t>
      </w:r>
      <w:proofErr w:type="spellEnd"/>
      <w:r>
        <w:rPr>
          <w:rFonts w:ascii="MS UI Gothic" w:eastAsia="MS UI Gothic" w:hint="eastAsia"/>
          <w:sz w:val="20"/>
          <w:lang w:val="ja-JP"/>
        </w:rPr>
        <w:t>。</w:t>
      </w:r>
      <w:r>
        <w:rPr>
          <w:rFonts w:ascii="MS UI Gothic" w:eastAsia="MS UI Gothic"/>
          <w:sz w:val="20"/>
          <w:lang w:val="ja-JP"/>
        </w:rPr>
        <w:t xml:space="preserve">  (Japanese)</w:t>
      </w:r>
    </w:p>
    <w:p w14:paraId="757505C5" w14:textId="77777777" w:rsidR="005D7D97" w:rsidRPr="00C251FC" w:rsidRDefault="005D7D97" w:rsidP="005D7D97">
      <w:pPr>
        <w:rPr>
          <w:rFonts w:ascii="Sylfaen" w:hAnsi="Sylfaen" w:cs="Sylfaen"/>
          <w:sz w:val="22"/>
          <w:szCs w:val="22"/>
        </w:rPr>
      </w:pPr>
      <w:proofErr w:type="spellStart"/>
      <w:r w:rsidRPr="00756661">
        <w:rPr>
          <w:rFonts w:ascii="Sylfaen" w:hAnsi="Sylfaen" w:cs="Sylfaen"/>
          <w:sz w:val="22"/>
          <w:szCs w:val="22"/>
        </w:rPr>
        <w:t>Այս</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փաստաթուղթը</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տեղեկատվական</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նպատակների</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համար</w:t>
      </w:r>
      <w:proofErr w:type="spellEnd"/>
      <w:r w:rsidRPr="00756661">
        <w:rPr>
          <w:rFonts w:ascii="Arial" w:hAnsi="Arial" w:cs="Arial"/>
          <w:sz w:val="22"/>
          <w:szCs w:val="22"/>
          <w:lang w:val="el-GR"/>
        </w:rPr>
        <w:t xml:space="preserve"> </w:t>
      </w:r>
      <w:r w:rsidRPr="00756661">
        <w:rPr>
          <w:rFonts w:ascii="Sylfaen" w:hAnsi="Sylfaen" w:cs="Sylfaen"/>
          <w:sz w:val="22"/>
          <w:szCs w:val="22"/>
        </w:rPr>
        <w:t>է</w:t>
      </w:r>
      <w:r w:rsidRPr="00756661">
        <w:rPr>
          <w:rFonts w:ascii="Arial" w:hAnsi="Arial" w:cs="Arial"/>
          <w:sz w:val="22"/>
          <w:szCs w:val="22"/>
          <w:lang w:val="el-GR"/>
        </w:rPr>
        <w:t xml:space="preserve"> </w:t>
      </w:r>
      <w:proofErr w:type="spellStart"/>
      <w:r w:rsidRPr="00756661">
        <w:rPr>
          <w:rFonts w:ascii="Sylfaen" w:hAnsi="Sylfaen" w:cs="Sylfaen"/>
          <w:sz w:val="22"/>
          <w:szCs w:val="22"/>
        </w:rPr>
        <w:t>միայն</w:t>
      </w:r>
      <w:proofErr w:type="spellEnd"/>
      <w:r w:rsidRPr="00756661">
        <w:rPr>
          <w:rFonts w:ascii="Sylfaen" w:hAnsi="Sylfaen" w:cs="Sylfaen"/>
          <w:sz w:val="22"/>
          <w:szCs w:val="22"/>
        </w:rPr>
        <w:t>։</w:t>
      </w:r>
      <w:r w:rsidRPr="00756661">
        <w:rPr>
          <w:rFonts w:ascii="Arial" w:hAnsi="Arial" w:cs="Arial"/>
          <w:sz w:val="22"/>
          <w:szCs w:val="22"/>
        </w:rPr>
        <w:t> </w:t>
      </w:r>
      <w:r w:rsidRPr="00756661">
        <w:rPr>
          <w:rFonts w:ascii="Arial" w:hAnsi="Arial" w:cs="Arial"/>
          <w:sz w:val="22"/>
          <w:szCs w:val="22"/>
          <w:lang w:val="el-GR"/>
        </w:rPr>
        <w:t xml:space="preserve"> </w:t>
      </w:r>
      <w:proofErr w:type="spellStart"/>
      <w:r w:rsidRPr="00756661">
        <w:rPr>
          <w:rFonts w:ascii="Sylfaen" w:hAnsi="Sylfaen" w:cs="Sylfaen"/>
          <w:sz w:val="22"/>
          <w:szCs w:val="22"/>
        </w:rPr>
        <w:t>Այս</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փաստաթղթի</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անգլերեն</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տարբերակն</w:t>
      </w:r>
      <w:proofErr w:type="spellEnd"/>
      <w:r w:rsidRPr="00756661">
        <w:rPr>
          <w:rFonts w:ascii="Arial" w:hAnsi="Arial" w:cs="Arial"/>
          <w:sz w:val="22"/>
          <w:szCs w:val="22"/>
          <w:lang w:val="el-GR"/>
        </w:rPr>
        <w:t xml:space="preserve"> </w:t>
      </w:r>
      <w:r w:rsidRPr="00756661">
        <w:rPr>
          <w:rFonts w:ascii="Sylfaen" w:hAnsi="Sylfaen" w:cs="Sylfaen"/>
          <w:sz w:val="22"/>
          <w:szCs w:val="22"/>
        </w:rPr>
        <w:t>է</w:t>
      </w:r>
      <w:r w:rsidRPr="00756661">
        <w:rPr>
          <w:rFonts w:ascii="Arial" w:hAnsi="Arial" w:cs="Arial"/>
          <w:sz w:val="22"/>
          <w:szCs w:val="22"/>
          <w:lang w:val="el-GR"/>
        </w:rPr>
        <w:t xml:space="preserve"> </w:t>
      </w:r>
      <w:proofErr w:type="spellStart"/>
      <w:r w:rsidRPr="00756661">
        <w:rPr>
          <w:rFonts w:ascii="Sylfaen" w:hAnsi="Sylfaen" w:cs="Sylfaen"/>
          <w:sz w:val="22"/>
          <w:szCs w:val="22"/>
        </w:rPr>
        <w:t>համարվում</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իրավաբանորեն</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պարտավորեցնող</w:t>
      </w:r>
      <w:proofErr w:type="spellEnd"/>
      <w:r w:rsidRPr="00756661">
        <w:rPr>
          <w:rFonts w:ascii="Arial" w:hAnsi="Arial" w:cs="Arial"/>
          <w:sz w:val="22"/>
          <w:szCs w:val="22"/>
          <w:lang w:val="el-GR"/>
        </w:rPr>
        <w:t xml:space="preserve"> </w:t>
      </w:r>
      <w:proofErr w:type="spellStart"/>
      <w:r w:rsidRPr="00756661">
        <w:rPr>
          <w:rFonts w:ascii="Sylfaen" w:hAnsi="Sylfaen" w:cs="Sylfaen"/>
          <w:sz w:val="22"/>
          <w:szCs w:val="22"/>
        </w:rPr>
        <w:t>փաստաթուղթ</w:t>
      </w:r>
      <w:proofErr w:type="spellEnd"/>
      <w:r w:rsidRPr="00756661">
        <w:rPr>
          <w:rFonts w:ascii="Sylfaen" w:hAnsi="Sylfaen" w:cs="Sylfaen"/>
          <w:sz w:val="22"/>
          <w:szCs w:val="22"/>
        </w:rPr>
        <w:t>։</w:t>
      </w:r>
      <w:r>
        <w:rPr>
          <w:rFonts w:ascii="Sylfaen" w:hAnsi="Sylfaen" w:cs="Sylfaen"/>
          <w:sz w:val="22"/>
          <w:szCs w:val="22"/>
        </w:rPr>
        <w:t xml:space="preserve">  (Armenian)</w:t>
      </w:r>
    </w:p>
    <w:p w14:paraId="256B5AE4" w14:textId="77777777" w:rsidR="005D7D97" w:rsidRPr="00F2442B" w:rsidRDefault="005D7D97" w:rsidP="005D7D97">
      <w:pPr>
        <w:pStyle w:val="Style2"/>
        <w:widowControl/>
        <w:spacing w:before="204" w:line="240" w:lineRule="auto"/>
        <w:rPr>
          <w:rFonts w:ascii="Saysettha OT" w:hAnsi="Saysettha OT" w:cs="Saysettha OT"/>
          <w:sz w:val="20"/>
          <w:szCs w:val="20"/>
          <w:lang w:val="it-IT"/>
        </w:rPr>
      </w:pPr>
      <w:proofErr w:type="spellStart"/>
      <w:r>
        <w:rPr>
          <w:rStyle w:val="FontStyle12"/>
          <w:rFonts w:ascii="Leelawadee UI" w:eastAsiaTheme="minorEastAsia" w:hAnsi="Leelawadee UI" w:cs="Leelawadee UI"/>
        </w:rPr>
        <w:t>ນີ</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ແມ່ນ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ເອກະສານ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ໃຊ</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ເພື່ອ</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ໃຊ</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ຈຸດປະສົງ</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ຂອງ</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ການ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ໃຫ</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ເຂົ້າ</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ໃຈຂໍ</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ມູນ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ເທົ່າ</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ນັ້ນ</w:t>
      </w:r>
      <w:proofErr w:type="spellEnd"/>
      <w:r w:rsidRPr="00F2442B">
        <w:rPr>
          <w:rStyle w:val="FontStyle12"/>
          <w:rFonts w:ascii="Saysettha OT" w:eastAsiaTheme="minorEastAsia" w:hAnsi="Saysettha OT" w:cs="Saysettha OT"/>
          <w:lang w:val="it-IT"/>
        </w:rPr>
        <w:t>.</w:t>
      </w:r>
      <w:r>
        <w:rPr>
          <w:rStyle w:val="FontStyle12"/>
          <w:rFonts w:ascii="Saysettha OT" w:eastAsiaTheme="minorEastAsia" w:hAnsi="Saysettha OT" w:cs="Saysettha OT"/>
          <w:lang w:val="it-IT"/>
        </w:rPr>
        <w:t xml:space="preserve"> </w:t>
      </w:r>
      <w:proofErr w:type="spellStart"/>
      <w:r>
        <w:rPr>
          <w:rStyle w:val="FontStyle12"/>
          <w:rFonts w:ascii="Leelawadee UI" w:eastAsiaTheme="minorEastAsia" w:hAnsi="Leelawadee UI" w:cs="Leelawadee UI"/>
        </w:rPr>
        <w:t>ເອກະສານ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ນີ</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ທີ</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ໃຊ</w:t>
      </w:r>
      <w:proofErr w:type="spellEnd"/>
      <w:r>
        <w:rPr>
          <w:rStyle w:val="FontStyle12"/>
          <w:rFonts w:ascii="Leelawadee UI" w:eastAsiaTheme="minorEastAsia" w:hAnsi="Leelawadee UI" w:cs="Leelawadee UI"/>
        </w:rPr>
        <w:t>້</w:t>
      </w:r>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ເປັນ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ສະບັບຖືກຕ້ອງ</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ຕາມ</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ກົດໝາຍຈະ</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ແມ່ນ</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ສະບັບ</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ພາສາ</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ອັງກິດ</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ເທົ່າ</w:t>
      </w:r>
      <w:proofErr w:type="spellEnd"/>
      <w:r w:rsidRPr="00F2442B">
        <w:rPr>
          <w:rStyle w:val="FontStyle12"/>
          <w:rFonts w:ascii="Saysettha OT" w:eastAsiaTheme="minorEastAsia" w:hAnsi="Saysettha OT" w:cs="Saysettha OT"/>
          <w:lang w:val="it-IT"/>
        </w:rPr>
        <w:t>​</w:t>
      </w:r>
      <w:proofErr w:type="spellStart"/>
      <w:r>
        <w:rPr>
          <w:rStyle w:val="FontStyle12"/>
          <w:rFonts w:ascii="Leelawadee UI" w:eastAsiaTheme="minorEastAsia" w:hAnsi="Leelawadee UI" w:cs="Leelawadee UI"/>
        </w:rPr>
        <w:t>ນັ້ນ</w:t>
      </w:r>
      <w:proofErr w:type="spellEnd"/>
      <w:r w:rsidRPr="00F2442B">
        <w:rPr>
          <w:rStyle w:val="FontStyle12"/>
          <w:rFonts w:ascii="Saysettha OT" w:eastAsiaTheme="minorEastAsia" w:hAnsi="Saysettha OT" w:cs="Saysettha OT"/>
          <w:lang w:val="it-IT"/>
        </w:rPr>
        <w:t>.</w:t>
      </w:r>
      <w:r>
        <w:rPr>
          <w:rStyle w:val="FontStyle12"/>
          <w:rFonts w:ascii="Saysettha OT" w:eastAsiaTheme="minorEastAsia" w:hAnsi="Saysettha OT" w:cs="Saysettha OT"/>
          <w:lang w:val="it-IT"/>
        </w:rPr>
        <w:t xml:space="preserve">  (Lao)</w:t>
      </w:r>
    </w:p>
    <w:p w14:paraId="228AAE47" w14:textId="77777777" w:rsidR="005D7D97" w:rsidRDefault="005D7D97" w:rsidP="005D7D97">
      <w:pPr>
        <w:rPr>
          <w:sz w:val="22"/>
          <w:szCs w:val="22"/>
        </w:rPr>
      </w:pPr>
    </w:p>
    <w:p w14:paraId="3D4C9E47" w14:textId="77777777" w:rsidR="005D7D97" w:rsidRPr="00C251FC" w:rsidRDefault="005D7D97" w:rsidP="005D7D97">
      <w:pPr>
        <w:rPr>
          <w:sz w:val="22"/>
          <w:szCs w:val="22"/>
        </w:rPr>
      </w:pPr>
      <w:proofErr w:type="spellStart"/>
      <w:r w:rsidRPr="00BE6C56">
        <w:rPr>
          <w:sz w:val="22"/>
          <w:szCs w:val="22"/>
        </w:rPr>
        <w:t>Ovaj</w:t>
      </w:r>
      <w:proofErr w:type="spellEnd"/>
      <w:r w:rsidRPr="00BE6C56">
        <w:rPr>
          <w:sz w:val="22"/>
          <w:szCs w:val="22"/>
        </w:rPr>
        <w:t xml:space="preserve"> </w:t>
      </w:r>
      <w:proofErr w:type="spellStart"/>
      <w:r w:rsidRPr="00BE6C56">
        <w:rPr>
          <w:sz w:val="22"/>
          <w:szCs w:val="22"/>
        </w:rPr>
        <w:t>dokument</w:t>
      </w:r>
      <w:proofErr w:type="spellEnd"/>
      <w:r w:rsidRPr="00BE6C56">
        <w:rPr>
          <w:sz w:val="22"/>
          <w:szCs w:val="22"/>
        </w:rPr>
        <w:t xml:space="preserve"> </w:t>
      </w:r>
      <w:proofErr w:type="spellStart"/>
      <w:r w:rsidRPr="00BE6C56">
        <w:rPr>
          <w:sz w:val="22"/>
          <w:szCs w:val="22"/>
        </w:rPr>
        <w:t>služi</w:t>
      </w:r>
      <w:proofErr w:type="spellEnd"/>
      <w:r w:rsidRPr="00BE6C56">
        <w:rPr>
          <w:sz w:val="22"/>
          <w:szCs w:val="22"/>
        </w:rPr>
        <w:t xml:space="preserve"> </w:t>
      </w:r>
      <w:proofErr w:type="spellStart"/>
      <w:r w:rsidRPr="00BE6C56">
        <w:rPr>
          <w:sz w:val="22"/>
          <w:szCs w:val="22"/>
        </w:rPr>
        <w:t>samo</w:t>
      </w:r>
      <w:proofErr w:type="spellEnd"/>
      <w:r w:rsidRPr="00BE6C56">
        <w:rPr>
          <w:sz w:val="22"/>
          <w:szCs w:val="22"/>
        </w:rPr>
        <w:t xml:space="preserve"> u </w:t>
      </w:r>
      <w:proofErr w:type="spellStart"/>
      <w:r w:rsidRPr="00BE6C56">
        <w:rPr>
          <w:sz w:val="22"/>
          <w:szCs w:val="22"/>
        </w:rPr>
        <w:t>informativne</w:t>
      </w:r>
      <w:proofErr w:type="spellEnd"/>
      <w:r w:rsidRPr="00BE6C56">
        <w:rPr>
          <w:sz w:val="22"/>
          <w:szCs w:val="22"/>
        </w:rPr>
        <w:t xml:space="preserve"> </w:t>
      </w:r>
      <w:proofErr w:type="spellStart"/>
      <w:r w:rsidRPr="00BE6C56">
        <w:rPr>
          <w:sz w:val="22"/>
          <w:szCs w:val="22"/>
        </w:rPr>
        <w:t>svrhe</w:t>
      </w:r>
      <w:proofErr w:type="spellEnd"/>
      <w:r w:rsidRPr="00BE6C56">
        <w:rPr>
          <w:sz w:val="22"/>
          <w:szCs w:val="22"/>
        </w:rPr>
        <w:t xml:space="preserve">.  </w:t>
      </w:r>
      <w:proofErr w:type="spellStart"/>
      <w:r w:rsidRPr="00BE6C56">
        <w:rPr>
          <w:sz w:val="22"/>
          <w:szCs w:val="22"/>
        </w:rPr>
        <w:t>Verzija</w:t>
      </w:r>
      <w:proofErr w:type="spellEnd"/>
      <w:r w:rsidRPr="00BE6C56">
        <w:rPr>
          <w:sz w:val="22"/>
          <w:szCs w:val="22"/>
        </w:rPr>
        <w:t xml:space="preserve"> </w:t>
      </w:r>
      <w:proofErr w:type="spellStart"/>
      <w:r w:rsidRPr="00BE6C56">
        <w:rPr>
          <w:sz w:val="22"/>
          <w:szCs w:val="22"/>
        </w:rPr>
        <w:t>ovog</w:t>
      </w:r>
      <w:proofErr w:type="spellEnd"/>
      <w:r w:rsidRPr="00BE6C56">
        <w:rPr>
          <w:sz w:val="22"/>
          <w:szCs w:val="22"/>
        </w:rPr>
        <w:t xml:space="preserve"> </w:t>
      </w:r>
      <w:proofErr w:type="spellStart"/>
      <w:r w:rsidRPr="00BE6C56">
        <w:rPr>
          <w:sz w:val="22"/>
          <w:szCs w:val="22"/>
        </w:rPr>
        <w:t>dokumenta</w:t>
      </w:r>
      <w:proofErr w:type="spellEnd"/>
      <w:r w:rsidRPr="00BE6C56">
        <w:rPr>
          <w:sz w:val="22"/>
          <w:szCs w:val="22"/>
        </w:rPr>
        <w:t xml:space="preserve"> </w:t>
      </w:r>
      <w:proofErr w:type="spellStart"/>
      <w:r w:rsidRPr="00BE6C56">
        <w:rPr>
          <w:sz w:val="22"/>
          <w:szCs w:val="22"/>
        </w:rPr>
        <w:t>na</w:t>
      </w:r>
      <w:proofErr w:type="spellEnd"/>
      <w:r w:rsidRPr="00BE6C56">
        <w:rPr>
          <w:sz w:val="22"/>
          <w:szCs w:val="22"/>
        </w:rPr>
        <w:t xml:space="preserve"> </w:t>
      </w:r>
      <w:proofErr w:type="spellStart"/>
      <w:r w:rsidRPr="00BE6C56">
        <w:rPr>
          <w:sz w:val="22"/>
          <w:szCs w:val="22"/>
        </w:rPr>
        <w:t>engleskom</w:t>
      </w:r>
      <w:proofErr w:type="spellEnd"/>
      <w:r w:rsidRPr="00BE6C56">
        <w:rPr>
          <w:sz w:val="22"/>
          <w:szCs w:val="22"/>
        </w:rPr>
        <w:t xml:space="preserve"> </w:t>
      </w:r>
      <w:proofErr w:type="spellStart"/>
      <w:r w:rsidRPr="00BE6C56">
        <w:rPr>
          <w:sz w:val="22"/>
          <w:szCs w:val="22"/>
        </w:rPr>
        <w:t>jeziku</w:t>
      </w:r>
      <w:proofErr w:type="spellEnd"/>
      <w:r w:rsidRPr="00BE6C56">
        <w:rPr>
          <w:sz w:val="22"/>
          <w:szCs w:val="22"/>
        </w:rPr>
        <w:t xml:space="preserve"> se </w:t>
      </w:r>
      <w:proofErr w:type="spellStart"/>
      <w:r w:rsidRPr="00BE6C56">
        <w:rPr>
          <w:sz w:val="22"/>
          <w:szCs w:val="22"/>
        </w:rPr>
        <w:t>smatra</w:t>
      </w:r>
      <w:proofErr w:type="spellEnd"/>
      <w:r w:rsidRPr="00BE6C56">
        <w:rPr>
          <w:sz w:val="22"/>
          <w:szCs w:val="22"/>
        </w:rPr>
        <w:t xml:space="preserve"> </w:t>
      </w:r>
      <w:proofErr w:type="spellStart"/>
      <w:r w:rsidRPr="00BE6C56">
        <w:rPr>
          <w:sz w:val="22"/>
          <w:szCs w:val="22"/>
        </w:rPr>
        <w:t>zakonski</w:t>
      </w:r>
      <w:proofErr w:type="spellEnd"/>
      <w:r w:rsidRPr="00BE6C56">
        <w:rPr>
          <w:sz w:val="22"/>
          <w:szCs w:val="22"/>
        </w:rPr>
        <w:t xml:space="preserve"> </w:t>
      </w:r>
      <w:proofErr w:type="spellStart"/>
      <w:r w:rsidRPr="00BE6C56">
        <w:rPr>
          <w:sz w:val="22"/>
          <w:szCs w:val="22"/>
        </w:rPr>
        <w:t>obavezujućim</w:t>
      </w:r>
      <w:proofErr w:type="spellEnd"/>
      <w:r w:rsidRPr="00BE6C56">
        <w:rPr>
          <w:sz w:val="22"/>
          <w:szCs w:val="22"/>
        </w:rPr>
        <w:t xml:space="preserve"> </w:t>
      </w:r>
      <w:proofErr w:type="spellStart"/>
      <w:r w:rsidRPr="00BE6C56">
        <w:rPr>
          <w:sz w:val="22"/>
          <w:szCs w:val="22"/>
        </w:rPr>
        <w:t>dokumentom</w:t>
      </w:r>
      <w:proofErr w:type="spellEnd"/>
      <w:r w:rsidRPr="00BE6C56">
        <w:rPr>
          <w:sz w:val="22"/>
          <w:szCs w:val="22"/>
        </w:rPr>
        <w:t xml:space="preserve">. </w:t>
      </w:r>
      <w:r>
        <w:rPr>
          <w:sz w:val="22"/>
          <w:szCs w:val="22"/>
        </w:rPr>
        <w:t xml:space="preserve">  (Serbo-Croatian)</w:t>
      </w:r>
    </w:p>
    <w:p w14:paraId="3F60E462" w14:textId="77777777" w:rsidR="005D7D97" w:rsidRPr="004A598A" w:rsidRDefault="005D7D97" w:rsidP="005D7D97"/>
    <w:p w14:paraId="03264E3C" w14:textId="77777777" w:rsidR="005D7D97" w:rsidRPr="00756661" w:rsidRDefault="005D7D97" w:rsidP="005D7D97">
      <w:pPr>
        <w:pStyle w:val="Style2"/>
        <w:widowControl/>
        <w:bidi/>
        <w:spacing w:line="240" w:lineRule="auto"/>
        <w:rPr>
          <w:rFonts w:cs="Nafees Web Naskh"/>
        </w:rPr>
      </w:pPr>
      <w:r w:rsidRPr="00756661">
        <w:rPr>
          <w:rStyle w:val="FontStyle12"/>
          <w:rFonts w:ascii="Times New Roman" w:eastAsiaTheme="minorEastAsia" w:hAnsi="Times New Roman" w:cs="Times New Roman"/>
          <w:rtl/>
        </w:rPr>
        <w:t>ی</w:t>
      </w:r>
      <w:r w:rsidRPr="00756661">
        <w:rPr>
          <w:rStyle w:val="FontStyle12"/>
          <w:rFonts w:eastAsiaTheme="minorEastAsia" w:cs="Nafees Web Naskh (Arabic)" w:hint="cs"/>
          <w:rtl/>
        </w:rPr>
        <w:t>ہ دستاویز صرف معلوماتی مقاصد کیلئے ہے۔ اس دستاویز کا انگریزی ورژن قانونی طور پر پابند کرنے والا دستاویز ہے</w:t>
      </w:r>
      <w:r w:rsidRPr="00756661">
        <w:rPr>
          <w:rStyle w:val="FontStyle12"/>
          <w:rFonts w:ascii="Times New Roman" w:eastAsiaTheme="minorEastAsia" w:hAnsi="Times New Roman" w:cs="Times New Roman"/>
          <w:rtl/>
        </w:rPr>
        <w:t>۔</w:t>
      </w:r>
    </w:p>
    <w:p w14:paraId="6F9403F9" w14:textId="77777777" w:rsidR="005D7D97" w:rsidRDefault="005D7D97" w:rsidP="005D7D9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(Urdu)</w:t>
      </w:r>
    </w:p>
    <w:p w14:paraId="1C695FCC" w14:textId="77777777" w:rsidR="005D7D97" w:rsidRPr="00BE6C56" w:rsidRDefault="005D7D97" w:rsidP="005D7D97">
      <w:pPr>
        <w:rPr>
          <w:sz w:val="22"/>
          <w:szCs w:val="22"/>
        </w:rPr>
      </w:pPr>
    </w:p>
    <w:p w14:paraId="118CD4BA" w14:textId="77777777" w:rsidR="005D7D97" w:rsidRDefault="005D7D97" w:rsidP="005D7D97">
      <w:pPr>
        <w:rPr>
          <w:sz w:val="20"/>
          <w:szCs w:val="20"/>
          <w:cs/>
        </w:rPr>
      </w:pPr>
      <w:r w:rsidRPr="00BE6C56">
        <w:rPr>
          <w:rFonts w:ascii="Nirmala UI" w:hAnsi="Nirmala UI" w:cs="Nirmala UI" w:hint="cs"/>
          <w:sz w:val="20"/>
          <w:szCs w:val="20"/>
          <w:cs/>
        </w:rPr>
        <w:t>આ</w:t>
      </w:r>
      <w:r w:rsidRPr="00BE6C56">
        <w:rPr>
          <w:rFonts w:hint="cs"/>
          <w:sz w:val="20"/>
          <w:szCs w:val="20"/>
          <w:cs/>
        </w:rPr>
        <w:t xml:space="preserve"> </w:t>
      </w:r>
      <w:r w:rsidRPr="00BE6C56">
        <w:rPr>
          <w:rFonts w:ascii="Nirmala UI" w:hAnsi="Nirmala UI" w:cs="Nirmala UI" w:hint="cs"/>
          <w:sz w:val="20"/>
          <w:szCs w:val="20"/>
          <w:cs/>
        </w:rPr>
        <w:t>દસ્તાવેજ</w:t>
      </w:r>
      <w:r w:rsidRPr="00BE6C56">
        <w:rPr>
          <w:rFonts w:hint="cs"/>
          <w:sz w:val="20"/>
          <w:szCs w:val="20"/>
          <w:cs/>
        </w:rPr>
        <w:t xml:space="preserve"> </w:t>
      </w:r>
      <w:r w:rsidRPr="00BE6C56">
        <w:rPr>
          <w:rFonts w:ascii="Nirmala UI" w:hAnsi="Nirmala UI" w:cs="Nirmala UI" w:hint="cs"/>
          <w:sz w:val="20"/>
          <w:szCs w:val="20"/>
          <w:cs/>
        </w:rPr>
        <w:t>માત્ર</w:t>
      </w:r>
      <w:r w:rsidRPr="00BE6C56">
        <w:rPr>
          <w:rFonts w:hint="cs"/>
          <w:sz w:val="20"/>
          <w:szCs w:val="20"/>
          <w:cs/>
        </w:rPr>
        <w:t xml:space="preserve"> </w:t>
      </w:r>
      <w:r w:rsidRPr="00BE6C56">
        <w:rPr>
          <w:rFonts w:ascii="Nirmala UI" w:hAnsi="Nirmala UI" w:cs="Nirmala UI" w:hint="cs"/>
          <w:sz w:val="20"/>
          <w:szCs w:val="20"/>
          <w:cs/>
        </w:rPr>
        <w:t>માહિતીના</w:t>
      </w:r>
      <w:r w:rsidRPr="00BE6C56">
        <w:rPr>
          <w:rFonts w:hint="cs"/>
          <w:sz w:val="20"/>
          <w:szCs w:val="20"/>
          <w:cs/>
        </w:rPr>
        <w:t xml:space="preserve"> </w:t>
      </w:r>
      <w:r w:rsidRPr="00BE6C56">
        <w:rPr>
          <w:rFonts w:ascii="Nirmala UI" w:hAnsi="Nirmala UI" w:cs="Nirmala UI" w:hint="cs"/>
          <w:sz w:val="20"/>
          <w:szCs w:val="20"/>
          <w:cs/>
        </w:rPr>
        <w:t>હેતુઓ</w:t>
      </w:r>
      <w:r w:rsidRPr="00BE6C56">
        <w:rPr>
          <w:rFonts w:hint="cs"/>
          <w:sz w:val="20"/>
          <w:szCs w:val="20"/>
          <w:cs/>
        </w:rPr>
        <w:t xml:space="preserve"> </w:t>
      </w:r>
      <w:r w:rsidRPr="00BE6C56">
        <w:rPr>
          <w:rFonts w:ascii="Nirmala UI" w:hAnsi="Nirmala UI" w:cs="Nirmala UI" w:hint="cs"/>
          <w:sz w:val="20"/>
          <w:szCs w:val="20"/>
          <w:cs/>
        </w:rPr>
        <w:t>માટે</w:t>
      </w:r>
      <w:r w:rsidRPr="00BE6C56">
        <w:rPr>
          <w:rFonts w:hint="cs"/>
          <w:sz w:val="20"/>
          <w:szCs w:val="20"/>
          <w:cs/>
        </w:rPr>
        <w:t xml:space="preserve"> </w:t>
      </w:r>
      <w:r w:rsidRPr="00BE6C56">
        <w:rPr>
          <w:rFonts w:ascii="Nirmala UI" w:hAnsi="Nirmala UI" w:cs="Nirmala UI" w:hint="cs"/>
          <w:sz w:val="20"/>
          <w:szCs w:val="20"/>
          <w:cs/>
        </w:rPr>
        <w:t>જ</w:t>
      </w:r>
      <w:r w:rsidRPr="00BE6C56">
        <w:rPr>
          <w:rFonts w:hint="cs"/>
          <w:sz w:val="20"/>
          <w:szCs w:val="20"/>
          <w:cs/>
        </w:rPr>
        <w:t xml:space="preserve"> </w:t>
      </w:r>
      <w:r w:rsidRPr="00BE6C56">
        <w:rPr>
          <w:rFonts w:ascii="Nirmala UI" w:hAnsi="Nirmala UI" w:cs="Nirmala UI" w:hint="cs"/>
          <w:sz w:val="20"/>
          <w:szCs w:val="20"/>
          <w:cs/>
        </w:rPr>
        <w:t>છે</w:t>
      </w:r>
      <w:r w:rsidRPr="00BE6C56">
        <w:rPr>
          <w:rFonts w:hint="cs"/>
          <w:sz w:val="20"/>
          <w:szCs w:val="20"/>
          <w:cs/>
        </w:rPr>
        <w:t xml:space="preserve">. </w:t>
      </w:r>
      <w:r w:rsidRPr="00BE6C56">
        <w:rPr>
          <w:rFonts w:ascii="Nirmala UI" w:hAnsi="Nirmala UI" w:cs="Nirmala UI" w:hint="cs"/>
          <w:sz w:val="20"/>
          <w:szCs w:val="20"/>
          <w:cs/>
        </w:rPr>
        <w:t>આ</w:t>
      </w:r>
      <w:r w:rsidRPr="00BE6C56">
        <w:rPr>
          <w:rFonts w:hint="cs"/>
          <w:sz w:val="20"/>
          <w:szCs w:val="20"/>
          <w:cs/>
        </w:rPr>
        <w:t xml:space="preserve"> </w:t>
      </w:r>
      <w:r w:rsidRPr="00BE6C56">
        <w:rPr>
          <w:rFonts w:ascii="Nirmala UI" w:hAnsi="Nirmala UI" w:cs="Nirmala UI" w:hint="cs"/>
          <w:sz w:val="20"/>
          <w:szCs w:val="20"/>
          <w:cs/>
        </w:rPr>
        <w:t>દસ્તાવેજનું</w:t>
      </w:r>
      <w:r w:rsidRPr="00BE6C56">
        <w:rPr>
          <w:rFonts w:hint="cs"/>
          <w:sz w:val="20"/>
          <w:szCs w:val="20"/>
          <w:cs/>
        </w:rPr>
        <w:t xml:space="preserve"> </w:t>
      </w:r>
      <w:r w:rsidRPr="00BE6C56">
        <w:rPr>
          <w:rFonts w:ascii="Nirmala UI" w:hAnsi="Nirmala UI" w:cs="Nirmala UI" w:hint="cs"/>
          <w:sz w:val="20"/>
          <w:szCs w:val="20"/>
          <w:cs/>
        </w:rPr>
        <w:t>અંગ્રેજી</w:t>
      </w:r>
      <w:r w:rsidRPr="00BE6C56">
        <w:rPr>
          <w:rFonts w:hint="cs"/>
          <w:sz w:val="20"/>
          <w:szCs w:val="20"/>
          <w:cs/>
        </w:rPr>
        <w:t xml:space="preserve"> </w:t>
      </w:r>
      <w:r w:rsidRPr="00BE6C56">
        <w:rPr>
          <w:rFonts w:ascii="Nirmala UI" w:hAnsi="Nirmala UI" w:cs="Nirmala UI" w:hint="cs"/>
          <w:sz w:val="20"/>
          <w:szCs w:val="20"/>
          <w:cs/>
        </w:rPr>
        <w:t>સંસ્કરણ</w:t>
      </w:r>
      <w:r w:rsidRPr="00BE6C56">
        <w:rPr>
          <w:rFonts w:hint="cs"/>
          <w:sz w:val="20"/>
          <w:szCs w:val="20"/>
          <w:cs/>
        </w:rPr>
        <w:t xml:space="preserve"> </w:t>
      </w:r>
      <w:r w:rsidRPr="00BE6C56">
        <w:rPr>
          <w:rFonts w:ascii="Nirmala UI" w:hAnsi="Nirmala UI" w:cs="Nirmala UI" w:hint="cs"/>
          <w:sz w:val="20"/>
          <w:szCs w:val="20"/>
          <w:cs/>
        </w:rPr>
        <w:t>કાનૂની</w:t>
      </w:r>
      <w:r w:rsidRPr="00BE6C56">
        <w:rPr>
          <w:rFonts w:hint="cs"/>
          <w:sz w:val="20"/>
          <w:szCs w:val="20"/>
          <w:cs/>
        </w:rPr>
        <w:t xml:space="preserve"> </w:t>
      </w:r>
      <w:r w:rsidRPr="00BE6C56">
        <w:rPr>
          <w:rFonts w:ascii="Nirmala UI" w:hAnsi="Nirmala UI" w:cs="Nirmala UI" w:hint="cs"/>
          <w:sz w:val="20"/>
          <w:szCs w:val="20"/>
          <w:cs/>
        </w:rPr>
        <w:t>રીતે</w:t>
      </w:r>
      <w:r w:rsidRPr="00BE6C56">
        <w:rPr>
          <w:rFonts w:hint="cs"/>
          <w:sz w:val="20"/>
          <w:szCs w:val="20"/>
          <w:cs/>
        </w:rPr>
        <w:t xml:space="preserve"> </w:t>
      </w:r>
      <w:r w:rsidRPr="00BE6C56">
        <w:rPr>
          <w:rFonts w:ascii="Nirmala UI" w:hAnsi="Nirmala UI" w:cs="Nirmala UI" w:hint="cs"/>
          <w:sz w:val="20"/>
          <w:szCs w:val="20"/>
          <w:cs/>
        </w:rPr>
        <w:t>બાધ્ય</w:t>
      </w:r>
      <w:r w:rsidRPr="00BE6C56">
        <w:rPr>
          <w:rFonts w:hint="cs"/>
          <w:sz w:val="20"/>
          <w:szCs w:val="20"/>
          <w:cs/>
        </w:rPr>
        <w:t xml:space="preserve"> </w:t>
      </w:r>
      <w:r w:rsidRPr="00BE6C56">
        <w:rPr>
          <w:rFonts w:ascii="Nirmala UI" w:hAnsi="Nirmala UI" w:cs="Nirmala UI" w:hint="cs"/>
          <w:sz w:val="20"/>
          <w:szCs w:val="20"/>
          <w:cs/>
        </w:rPr>
        <w:t>દસ્તાવેજ</w:t>
      </w:r>
      <w:r w:rsidRPr="00BE6C56">
        <w:rPr>
          <w:rFonts w:hint="cs"/>
          <w:sz w:val="20"/>
          <w:szCs w:val="20"/>
          <w:cs/>
        </w:rPr>
        <w:t xml:space="preserve"> </w:t>
      </w:r>
      <w:r w:rsidRPr="00BE6C56">
        <w:rPr>
          <w:rFonts w:ascii="Nirmala UI" w:hAnsi="Nirmala UI" w:cs="Nirmala UI" w:hint="cs"/>
          <w:sz w:val="20"/>
          <w:szCs w:val="20"/>
          <w:cs/>
        </w:rPr>
        <w:t>ગણવામાં</w:t>
      </w:r>
      <w:r w:rsidRPr="00BE6C56">
        <w:rPr>
          <w:rFonts w:hint="cs"/>
          <w:sz w:val="20"/>
          <w:szCs w:val="20"/>
          <w:cs/>
        </w:rPr>
        <w:t xml:space="preserve"> </w:t>
      </w:r>
      <w:r w:rsidRPr="00BE6C56">
        <w:rPr>
          <w:rFonts w:ascii="Nirmala UI" w:hAnsi="Nirmala UI" w:cs="Nirmala UI" w:hint="cs"/>
          <w:sz w:val="20"/>
          <w:szCs w:val="20"/>
          <w:cs/>
        </w:rPr>
        <w:t>આવશે</w:t>
      </w:r>
      <w:r w:rsidRPr="00BE6C56">
        <w:rPr>
          <w:rFonts w:hint="cs"/>
          <w:sz w:val="20"/>
          <w:szCs w:val="20"/>
          <w:cs/>
        </w:rPr>
        <w:t>.</w:t>
      </w:r>
      <w:r>
        <w:rPr>
          <w:sz w:val="20"/>
          <w:szCs w:val="20"/>
          <w:cs/>
        </w:rPr>
        <w:t xml:space="preserve">  (Gujarati)</w:t>
      </w:r>
    </w:p>
    <w:p w14:paraId="62C99F36" w14:textId="77777777" w:rsidR="005D7D97" w:rsidRDefault="005D7D97" w:rsidP="005D7D97">
      <w:pPr>
        <w:rPr>
          <w:sz w:val="20"/>
          <w:szCs w:val="20"/>
          <w:cs/>
        </w:rPr>
      </w:pPr>
    </w:p>
    <w:p w14:paraId="6BEDCAEF" w14:textId="77777777" w:rsidR="005D7D97" w:rsidRPr="00F2442B" w:rsidRDefault="005D7D97" w:rsidP="005D7D97">
      <w:pPr>
        <w:rPr>
          <w:rFonts w:ascii="Angsana New" w:hAnsi="Angsana New" w:cs="Angsana New"/>
          <w:sz w:val="32"/>
          <w:szCs w:val="32"/>
          <w:lang w:val="it-IT" w:bidi="th-TH"/>
        </w:rPr>
      </w:pPr>
      <w:proofErr w:type="spellStart"/>
      <w:r w:rsidRPr="00F2442B">
        <w:rPr>
          <w:rFonts w:ascii="Angsana New" w:hAnsi="Angsana New" w:cs="Angsana New"/>
          <w:sz w:val="32"/>
          <w:szCs w:val="32"/>
          <w:lang w:bidi="th-TH"/>
        </w:rPr>
        <w:t>เอกสารนี้สำหรับใช้เป็นข้อมูลเท่านั้น</w:t>
      </w:r>
      <w:proofErr w:type="spellEnd"/>
      <w:r w:rsidRPr="00F2442B">
        <w:rPr>
          <w:rStyle w:val="FontStyle12"/>
          <w:rFonts w:ascii="Times New Roman" w:hAnsi="Times New Roman" w:cs="Times New Roman"/>
          <w:sz w:val="32"/>
          <w:szCs w:val="32"/>
          <w:lang w:val="it-IT" w:bidi="th-TH"/>
        </w:rPr>
        <w:t xml:space="preserve"> </w:t>
      </w:r>
      <w:proofErr w:type="spellStart"/>
      <w:r w:rsidRPr="00F2442B">
        <w:rPr>
          <w:rFonts w:ascii="Angsana New" w:hAnsi="Angsana New" w:cs="Angsana New"/>
          <w:sz w:val="32"/>
          <w:szCs w:val="32"/>
          <w:lang w:bidi="th-TH"/>
        </w:rPr>
        <w:t>ฉบับภาษาอังกฤษของเอกสารนี้ถือเป็นเอกสารที่มีภาระผูกพันตามกฎหมาย</w:t>
      </w:r>
      <w:proofErr w:type="spellEnd"/>
    </w:p>
    <w:p w14:paraId="1C8F1761" w14:textId="77777777" w:rsidR="005D7D97" w:rsidRPr="00CB21E4" w:rsidRDefault="005D7D97" w:rsidP="005D7D97">
      <w:pPr>
        <w:rPr>
          <w:rFonts w:ascii="Angsana New" w:hAnsi="Angsana New" w:cs="Angsana New"/>
          <w:sz w:val="32"/>
          <w:szCs w:val="32"/>
          <w:lang w:val="it-IT" w:bidi="th-TH"/>
        </w:rPr>
      </w:pPr>
      <w:r w:rsidRPr="00CB21E4">
        <w:rPr>
          <w:rFonts w:ascii="Angsana New" w:hAnsi="Angsana New" w:cs="Angsana New"/>
          <w:sz w:val="32"/>
          <w:szCs w:val="32"/>
          <w:lang w:val="it-IT" w:bidi="th-TH"/>
        </w:rPr>
        <w:t>(Thai)</w:t>
      </w:r>
    </w:p>
    <w:p w14:paraId="3880B516" w14:textId="77777777" w:rsidR="005D7D97" w:rsidRPr="00756661" w:rsidRDefault="005D7D97" w:rsidP="005D7D97">
      <w:pPr>
        <w:rPr>
          <w:sz w:val="20"/>
          <w:szCs w:val="20"/>
          <w:cs/>
        </w:rPr>
      </w:pPr>
    </w:p>
    <w:p w14:paraId="3CAFE675" w14:textId="77777777" w:rsidR="005D7D97" w:rsidRPr="00F2442B" w:rsidRDefault="005D7D97" w:rsidP="005D7D97">
      <w:pPr>
        <w:bidi/>
        <w:ind w:left="720"/>
        <w:rPr>
          <w:sz w:val="28"/>
          <w:szCs w:val="28"/>
          <w:lang w:bidi="fa-IR"/>
        </w:rPr>
      </w:pPr>
      <w:r w:rsidRPr="00F2442B">
        <w:rPr>
          <w:rFonts w:hint="cs"/>
          <w:sz w:val="28"/>
          <w:szCs w:val="28"/>
          <w:rtl/>
        </w:rPr>
        <w:t>این سند صرفا جهت اطلاع می باشد. تنها نسخه انگلیسی آن از لحاظ قانونی یک سند تعهدآور است.</w:t>
      </w:r>
    </w:p>
    <w:p w14:paraId="4328EBB3" w14:textId="77777777" w:rsidR="005D7D97" w:rsidRPr="00CB21E4" w:rsidRDefault="005D7D97" w:rsidP="005D7D97">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B21E4">
        <w:t>(Farsi)</w:t>
      </w:r>
    </w:p>
    <w:p w14:paraId="13E6F9A9" w14:textId="77777777" w:rsidR="005D7D97" w:rsidRPr="00F55FAE" w:rsidRDefault="005D7D97" w:rsidP="005D7D97">
      <w:pPr>
        <w:rPr>
          <w:rFonts w:ascii="Times New Roman" w:hAnsi="Times New Roman" w:cs="Times New Roman"/>
        </w:rPr>
      </w:pPr>
    </w:p>
    <w:p w14:paraId="1F0494C0" w14:textId="77777777" w:rsidR="005D7D97" w:rsidRDefault="005D7D97" w:rsidP="005D7D97"/>
    <w:p w14:paraId="0DCB40C0" w14:textId="77777777" w:rsidR="005D7D97" w:rsidRDefault="005D7D97" w:rsidP="005D7D97"/>
    <w:p w14:paraId="497FC5AA" w14:textId="77777777" w:rsidR="00DC7FD0" w:rsidRDefault="00DC7FD0"/>
    <w:sectPr w:rsidR="00DC7FD0" w:rsidSect="00887133">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A9E1C" w14:textId="77777777" w:rsidR="000B74A3" w:rsidRDefault="000B74A3" w:rsidP="005D7D97">
      <w:r>
        <w:separator/>
      </w:r>
    </w:p>
  </w:endnote>
  <w:endnote w:type="continuationSeparator" w:id="0">
    <w:p w14:paraId="10B29E36" w14:textId="77777777" w:rsidR="000B74A3" w:rsidRDefault="000B74A3" w:rsidP="005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Khmer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DokChampa">
    <w:charset w:val="DE"/>
    <w:family w:val="swiss"/>
    <w:pitch w:val="variable"/>
    <w:sig w:usb0="83000003" w:usb1="00000000" w:usb2="00000000" w:usb3="00000000" w:csb0="00010001" w:csb1="00000000"/>
  </w:font>
  <w:font w:name="Nafees Web Naskh">
    <w:altName w:val="Bodoni MT Condensed"/>
    <w:panose1 w:val="00000000000000000000"/>
    <w:charset w:val="00"/>
    <w:family w:val="auto"/>
    <w:notTrueType/>
    <w:pitch w:val="variable"/>
    <w:sig w:usb0="00000003" w:usb1="00000000" w:usb2="00000000" w:usb3="00000000" w:csb0="00000001" w:csb1="00000000"/>
  </w:font>
  <w:font w:name="Nafees Web Naskh (Arabic)">
    <w:altName w:val="Times New Roman"/>
    <w:panose1 w:val="00000000000000000000"/>
    <w:charset w:val="B2"/>
    <w:family w:val="auto"/>
    <w:notTrueType/>
    <w:pitch w:val="variable"/>
    <w:sig w:usb0="00002001" w:usb1="00000000" w:usb2="00000000" w:usb3="00000000" w:csb0="00000040" w:csb1="00000000"/>
  </w:font>
  <w:font w:name="Shruti">
    <w:panose1 w:val="02000500000000000000"/>
    <w:charset w:val="00"/>
    <w:family w:val="swiss"/>
    <w:pitch w:val="variable"/>
    <w:sig w:usb0="0004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Gulim">
    <w:altName w:val="굴림"/>
    <w:panose1 w:val="020B0600000101010101"/>
    <w:charset w:val="81"/>
    <w:family w:val="swiss"/>
    <w:pitch w:val="variable"/>
    <w:sig w:usb0="B00002AF" w:usb1="69D77CFB" w:usb2="00000030" w:usb3="00000000" w:csb0="0008009F" w:csb1="00000000"/>
  </w:font>
  <w:font w:name="Saysettha OT">
    <w:altName w:val="Calibri"/>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7F42F549" w14:paraId="6ED75C51" w14:textId="77777777" w:rsidTr="001268DE">
      <w:tc>
        <w:tcPr>
          <w:tcW w:w="2880" w:type="dxa"/>
        </w:tcPr>
        <w:p w14:paraId="4B677599" w14:textId="77777777" w:rsidR="7F42F549" w:rsidRDefault="000B74A3" w:rsidP="001268DE">
          <w:pPr>
            <w:pStyle w:val="Header"/>
            <w:ind w:left="-115"/>
            <w:rPr>
              <w:rFonts w:ascii="Calibri" w:hAnsi="Calibri"/>
            </w:rPr>
          </w:pPr>
        </w:p>
      </w:tc>
      <w:tc>
        <w:tcPr>
          <w:tcW w:w="2880" w:type="dxa"/>
        </w:tcPr>
        <w:p w14:paraId="5B1755AF" w14:textId="77777777" w:rsidR="7F42F549" w:rsidRDefault="000B74A3" w:rsidP="001268DE">
          <w:pPr>
            <w:pStyle w:val="Header"/>
            <w:jc w:val="center"/>
            <w:rPr>
              <w:rFonts w:ascii="Calibri" w:hAnsi="Calibri"/>
            </w:rPr>
          </w:pPr>
        </w:p>
      </w:tc>
      <w:tc>
        <w:tcPr>
          <w:tcW w:w="2880" w:type="dxa"/>
        </w:tcPr>
        <w:p w14:paraId="293EF204" w14:textId="77777777" w:rsidR="7F42F549" w:rsidRDefault="000B74A3" w:rsidP="001268DE">
          <w:pPr>
            <w:pStyle w:val="Header"/>
            <w:ind w:right="-115"/>
            <w:jc w:val="right"/>
            <w:rPr>
              <w:rFonts w:ascii="Calibri" w:hAnsi="Calibri"/>
            </w:rPr>
          </w:pPr>
        </w:p>
      </w:tc>
    </w:tr>
  </w:tbl>
  <w:p w14:paraId="56FD7999" w14:textId="77777777" w:rsidR="7F42F549" w:rsidRDefault="000B74A3" w:rsidP="001268DE">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EF33B" w14:textId="77777777" w:rsidR="000B74A3" w:rsidRDefault="000B74A3" w:rsidP="005D7D97">
      <w:r>
        <w:separator/>
      </w:r>
    </w:p>
  </w:footnote>
  <w:footnote w:type="continuationSeparator" w:id="0">
    <w:p w14:paraId="67D6D710" w14:textId="77777777" w:rsidR="000B74A3" w:rsidRDefault="000B74A3" w:rsidP="005D7D97">
      <w:r>
        <w:continuationSeparator/>
      </w:r>
    </w:p>
  </w:footnote>
  <w:footnote w:id="1">
    <w:p w14:paraId="33AC2006" w14:textId="77777777" w:rsidR="005D7D97" w:rsidRPr="00731088" w:rsidRDefault="005D7D97" w:rsidP="005D7D97">
      <w:pPr>
        <w:pStyle w:val="FootnoteText"/>
        <w:rPr>
          <w:rFonts w:ascii="Times New Roman" w:hAnsi="Times New Roman" w:cs="Times New Roman"/>
        </w:rPr>
      </w:pPr>
      <w:r w:rsidRPr="00731088">
        <w:rPr>
          <w:rStyle w:val="FootnoteReference"/>
          <w:rFonts w:ascii="Times New Roman" w:hAnsi="Times New Roman" w:cs="Times New Roman"/>
        </w:rPr>
        <w:footnoteRef/>
      </w:r>
      <w:r w:rsidRPr="00731088">
        <w:rPr>
          <w:rFonts w:ascii="Times New Roman" w:hAnsi="Times New Roman" w:cs="Times New Roman"/>
        </w:rPr>
        <w:t xml:space="preserve"> </w:t>
      </w:r>
      <w:hyperlink r:id="rId1" w:history="1">
        <w:r w:rsidRPr="008775B8">
          <w:rPr>
            <w:rStyle w:val="Hyperlink"/>
            <w:rFonts w:ascii="Times New Roman" w:hAnsi="Times New Roman" w:cs="Times New Roman"/>
          </w:rPr>
          <w:t>https://www.mass.gov/files/documents/2017/10/25/lapdhcd2017.docx</w:t>
        </w:r>
      </w:hyperlink>
    </w:p>
  </w:footnote>
  <w:footnote w:id="2">
    <w:p w14:paraId="6D5551EE" w14:textId="77777777" w:rsidR="005D7D97" w:rsidRDefault="005D7D97" w:rsidP="005D7D97">
      <w:pPr>
        <w:pStyle w:val="FootnoteText"/>
      </w:pPr>
      <w:r w:rsidRPr="00731088">
        <w:rPr>
          <w:rStyle w:val="FootnoteReference"/>
          <w:rFonts w:ascii="Times New Roman" w:hAnsi="Times New Roman" w:cs="Times New Roman"/>
        </w:rPr>
        <w:footnoteRef/>
      </w:r>
      <w:r w:rsidRPr="00731088">
        <w:rPr>
          <w:rFonts w:ascii="Times New Roman" w:hAnsi="Times New Roman" w:cs="Times New Roman"/>
        </w:rPr>
        <w:t xml:space="preserve"> </w:t>
      </w:r>
      <w:hyperlink r:id="rId2" w:history="1">
        <w:r w:rsidRPr="00C63E76">
          <w:rPr>
            <w:rStyle w:val="Hyperlink"/>
            <w:rFonts w:ascii="Times New Roman" w:hAnsi="Times New Roman" w:cs="Times New Roman"/>
          </w:rPr>
          <w:t>https://www.federalregister.gov/documents/2007/01/22/07-217/final-guidance-to-federal-financial-assistance-recipients-regarding-title-vi-prohibition-against</w:t>
        </w:r>
      </w:hyperlink>
      <w:r>
        <w:rPr>
          <w:rFonts w:ascii="Times New Roman" w:hAnsi="Times New Roman" w:cs="Times New Roman"/>
        </w:rPr>
        <w:t xml:space="preserve">; see also </w:t>
      </w:r>
      <w:hyperlink r:id="rId3" w:history="1">
        <w:r w:rsidRPr="00C63E76">
          <w:rPr>
            <w:rStyle w:val="Hyperlink"/>
            <w:rFonts w:ascii="Times New Roman" w:hAnsi="Times New Roman" w:cs="Times New Roman"/>
          </w:rPr>
          <w:t>https://www.federalregister.gov/documents/2007/03/16/E7-4794/final-guidance-to-federal-financial-assistance-recipients-regarding-title-vi-prohibition-against</w:t>
        </w:r>
      </w:hyperlink>
      <w:r>
        <w:rPr>
          <w:rFonts w:ascii="Times New Roman" w:hAnsi="Times New Roman" w:cs="Times New Roman"/>
        </w:rPr>
        <w:t xml:space="preserve"> (Update of Web Site Reference)</w:t>
      </w:r>
    </w:p>
  </w:footnote>
  <w:footnote w:id="3">
    <w:p w14:paraId="7D3509CC" w14:textId="26600699" w:rsidR="005D7D97" w:rsidRDefault="005D7D97" w:rsidP="005D7D97">
      <w:pPr>
        <w:pStyle w:val="FootnoteText"/>
      </w:pPr>
      <w:r w:rsidRPr="000A21F1">
        <w:rPr>
          <w:rStyle w:val="FootnoteReference"/>
          <w:rFonts w:ascii="Times New Roman" w:hAnsi="Times New Roman" w:cs="Times New Roman"/>
        </w:rPr>
        <w:footnoteRef/>
      </w:r>
      <w:r w:rsidRPr="000A21F1">
        <w:rPr>
          <w:rFonts w:ascii="Times New Roman" w:hAnsi="Times New Roman" w:cs="Times New Roman"/>
        </w:rPr>
        <w:t xml:space="preserve"> “I Speak…” Language Identification Flashcards are available in </w:t>
      </w:r>
      <w:r>
        <w:rPr>
          <w:rFonts w:ascii="Times New Roman" w:hAnsi="Times New Roman" w:cs="Times New Roman"/>
        </w:rPr>
        <w:t>numerous</w:t>
      </w:r>
      <w:r w:rsidRPr="000A21F1">
        <w:rPr>
          <w:rFonts w:ascii="Times New Roman" w:hAnsi="Times New Roman" w:cs="Times New Roman"/>
        </w:rPr>
        <w:t xml:space="preserve"> languages from the U.S. Census Bureau:</w:t>
      </w:r>
      <w:r>
        <w:t xml:space="preserve"> </w:t>
      </w:r>
      <w:hyperlink r:id="rId4" w:history="1">
        <w:r w:rsidRPr="00B40102">
          <w:rPr>
            <w:rStyle w:val="Hyperlink"/>
            <w:rFonts w:ascii="Times New Roman" w:hAnsi="Times New Roman" w:cs="Times New Roman"/>
          </w:rPr>
          <w:t>https://www.lep.gov/sites/lep/files/media/document/2020-02/crcl-i-speak-booklet.pdf</w:t>
        </w:r>
      </w:hyperlink>
    </w:p>
  </w:footnote>
  <w:footnote w:id="4">
    <w:p w14:paraId="76C5DE80" w14:textId="77777777" w:rsidR="005D7D97" w:rsidRDefault="005D7D97" w:rsidP="005D7D97">
      <w:pPr>
        <w:pStyle w:val="FootnoteText"/>
      </w:pPr>
      <w:r>
        <w:rPr>
          <w:rStyle w:val="FootnoteReference"/>
        </w:rPr>
        <w:footnoteRef/>
      </w:r>
      <w:r>
        <w:t xml:space="preserve"> </w:t>
      </w:r>
      <w:r>
        <w:rPr>
          <w:rFonts w:ascii="Times New Roman" w:hAnsi="Times New Roman" w:cs="Times New Roman"/>
        </w:rPr>
        <w:t>HUD guidance indicates that</w:t>
      </w:r>
      <w:r w:rsidRPr="007A4C1D">
        <w:rPr>
          <w:rFonts w:ascii="Times New Roman" w:hAnsi="Times New Roman" w:cs="Times New Roman"/>
        </w:rPr>
        <w:t xml:space="preserve"> written translation of vital documents</w:t>
      </w:r>
      <w:r>
        <w:rPr>
          <w:rFonts w:ascii="Times New Roman" w:hAnsi="Times New Roman" w:cs="Times New Roman"/>
        </w:rPr>
        <w:t xml:space="preserve"> for each eligible LEP language group that constitute more than</w:t>
      </w:r>
      <w:r w:rsidRPr="007A4C1D">
        <w:rPr>
          <w:rFonts w:ascii="Times New Roman" w:hAnsi="Times New Roman" w:cs="Times New Roman"/>
        </w:rPr>
        <w:t xml:space="preserve"> 5% </w:t>
      </w:r>
      <w:r>
        <w:rPr>
          <w:rFonts w:ascii="Times New Roman" w:hAnsi="Times New Roman" w:cs="Times New Roman"/>
        </w:rPr>
        <w:t xml:space="preserve">(if &gt; 50) of the eligible population in the market area or among current beneficiaries, </w:t>
      </w:r>
      <w:r w:rsidRPr="007A4C1D">
        <w:rPr>
          <w:rFonts w:ascii="Times New Roman" w:hAnsi="Times New Roman" w:cs="Times New Roman"/>
        </w:rPr>
        <w:t>or 1</w:t>
      </w:r>
      <w:r>
        <w:rPr>
          <w:rFonts w:ascii="Times New Roman" w:hAnsi="Times New Roman" w:cs="Times New Roman"/>
        </w:rPr>
        <w:t>,</w:t>
      </w:r>
      <w:r w:rsidRPr="007A4C1D">
        <w:rPr>
          <w:rFonts w:ascii="Times New Roman" w:hAnsi="Times New Roman" w:cs="Times New Roman"/>
        </w:rPr>
        <w:t xml:space="preserve">000 </w:t>
      </w:r>
      <w:r>
        <w:rPr>
          <w:rFonts w:ascii="Times New Roman" w:hAnsi="Times New Roman" w:cs="Times New Roman"/>
        </w:rPr>
        <w:t>of such persons</w:t>
      </w:r>
      <w:r w:rsidRPr="007A4C1D">
        <w:rPr>
          <w:rFonts w:ascii="Times New Roman" w:hAnsi="Times New Roman" w:cs="Times New Roman"/>
        </w:rPr>
        <w:t>, whichever is les</w:t>
      </w:r>
      <w:r>
        <w:rPr>
          <w:rFonts w:ascii="Times New Roman" w:hAnsi="Times New Roman" w:cs="Times New Roman"/>
        </w:rPr>
        <w:t>s</w:t>
      </w:r>
      <w:r w:rsidRPr="007A4C1D">
        <w:rPr>
          <w:rFonts w:ascii="Times New Roman" w:hAnsi="Times New Roman" w:cs="Times New Roman"/>
        </w:rPr>
        <w:t>, will constitute strong evidence that reasonable steps</w:t>
      </w:r>
      <w:r>
        <w:rPr>
          <w:rFonts w:ascii="Times New Roman" w:hAnsi="Times New Roman" w:cs="Times New Roman"/>
        </w:rPr>
        <w:t xml:space="preserve"> have been taken to address written translation needs.</w:t>
      </w:r>
      <w:r w:rsidRPr="007A4C1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B8FFF" w14:textId="77777777" w:rsidR="00841979" w:rsidRDefault="000B74A3" w:rsidP="00887133">
    <w:pPr>
      <w:pStyle w:val="Header"/>
      <w:tabs>
        <w:tab w:val="clear" w:pos="4320"/>
        <w:tab w:val="clear" w:pos="8640"/>
        <w:tab w:val="left" w:pos="1400"/>
      </w:tabs>
    </w:pPr>
  </w:p>
  <w:p w14:paraId="13E000C8" w14:textId="77777777" w:rsidR="00841979" w:rsidRDefault="000B74A3" w:rsidP="00887133">
    <w:pPr>
      <w:pStyle w:val="Header"/>
      <w:tabs>
        <w:tab w:val="clear" w:pos="4320"/>
        <w:tab w:val="clear" w:pos="8640"/>
        <w:tab w:val="left" w:pos="1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1C79"/>
    <w:multiLevelType w:val="hybridMultilevel"/>
    <w:tmpl w:val="E7A8970A"/>
    <w:lvl w:ilvl="0" w:tplc="450C461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96B6012"/>
    <w:multiLevelType w:val="hybridMultilevel"/>
    <w:tmpl w:val="BF98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2721B"/>
    <w:multiLevelType w:val="hybridMultilevel"/>
    <w:tmpl w:val="9B14D9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B11544"/>
    <w:multiLevelType w:val="hybridMultilevel"/>
    <w:tmpl w:val="26108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823D9"/>
    <w:multiLevelType w:val="hybridMultilevel"/>
    <w:tmpl w:val="0674D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123077"/>
    <w:multiLevelType w:val="hybridMultilevel"/>
    <w:tmpl w:val="2F624AB2"/>
    <w:lvl w:ilvl="0" w:tplc="2B76C1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C2023A"/>
    <w:multiLevelType w:val="hybridMultilevel"/>
    <w:tmpl w:val="3766D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155228"/>
    <w:multiLevelType w:val="hybridMultilevel"/>
    <w:tmpl w:val="4FFE52EC"/>
    <w:lvl w:ilvl="0" w:tplc="4972F508">
      <w:start w:val="3"/>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C41D64"/>
    <w:multiLevelType w:val="hybridMultilevel"/>
    <w:tmpl w:val="33A8FC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5737E"/>
    <w:multiLevelType w:val="hybridMultilevel"/>
    <w:tmpl w:val="715A06E8"/>
    <w:lvl w:ilvl="0" w:tplc="9AC853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D1622B"/>
    <w:multiLevelType w:val="hybridMultilevel"/>
    <w:tmpl w:val="715A06E8"/>
    <w:lvl w:ilvl="0" w:tplc="9AC853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892481"/>
    <w:multiLevelType w:val="hybridMultilevel"/>
    <w:tmpl w:val="2F624AB2"/>
    <w:lvl w:ilvl="0" w:tplc="2B76C1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547FD3"/>
    <w:multiLevelType w:val="hybridMultilevel"/>
    <w:tmpl w:val="4EC65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12"/>
  </w:num>
  <w:num w:numId="6">
    <w:abstractNumId w:val="11"/>
  </w:num>
  <w:num w:numId="7">
    <w:abstractNumId w:val="5"/>
  </w:num>
  <w:num w:numId="8">
    <w:abstractNumId w:val="3"/>
  </w:num>
  <w:num w:numId="9">
    <w:abstractNumId w:val="7"/>
  </w:num>
  <w:num w:numId="10">
    <w:abstractNumId w:val="0"/>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97"/>
    <w:rsid w:val="000B74A3"/>
    <w:rsid w:val="000E5BF3"/>
    <w:rsid w:val="00441F76"/>
    <w:rsid w:val="005A0BD0"/>
    <w:rsid w:val="005D7D97"/>
    <w:rsid w:val="006D4ADE"/>
    <w:rsid w:val="007C6910"/>
    <w:rsid w:val="00A24430"/>
    <w:rsid w:val="00B40102"/>
    <w:rsid w:val="00DB02CB"/>
    <w:rsid w:val="00DC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03D9"/>
  <w15:chartTrackingRefBased/>
  <w15:docId w15:val="{E6BCB52E-1D30-416A-93FF-BEDDE93A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9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D97"/>
    <w:pPr>
      <w:tabs>
        <w:tab w:val="center" w:pos="4320"/>
        <w:tab w:val="right" w:pos="8640"/>
      </w:tabs>
    </w:pPr>
  </w:style>
  <w:style w:type="character" w:customStyle="1" w:styleId="HeaderChar">
    <w:name w:val="Header Char"/>
    <w:basedOn w:val="DefaultParagraphFont"/>
    <w:link w:val="Header"/>
    <w:uiPriority w:val="99"/>
    <w:rsid w:val="005D7D97"/>
    <w:rPr>
      <w:rFonts w:eastAsiaTheme="minorEastAsia"/>
      <w:sz w:val="24"/>
      <w:szCs w:val="24"/>
    </w:rPr>
  </w:style>
  <w:style w:type="paragraph" w:styleId="ListParagraph">
    <w:name w:val="List Paragraph"/>
    <w:basedOn w:val="Normal"/>
    <w:uiPriority w:val="34"/>
    <w:qFormat/>
    <w:rsid w:val="005D7D97"/>
    <w:pPr>
      <w:ind w:left="720"/>
      <w:contextualSpacing/>
    </w:pPr>
  </w:style>
  <w:style w:type="table" w:styleId="TableGrid">
    <w:name w:val="Table Grid"/>
    <w:basedOn w:val="TableNormal"/>
    <w:uiPriority w:val="59"/>
    <w:rsid w:val="005D7D9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D97"/>
    <w:pPr>
      <w:tabs>
        <w:tab w:val="center" w:pos="4680"/>
        <w:tab w:val="right" w:pos="9360"/>
      </w:tabs>
    </w:pPr>
  </w:style>
  <w:style w:type="character" w:customStyle="1" w:styleId="FooterChar">
    <w:name w:val="Footer Char"/>
    <w:basedOn w:val="DefaultParagraphFont"/>
    <w:link w:val="Footer"/>
    <w:uiPriority w:val="99"/>
    <w:rsid w:val="005D7D97"/>
    <w:rPr>
      <w:rFonts w:eastAsiaTheme="minorEastAsia"/>
      <w:sz w:val="24"/>
      <w:szCs w:val="24"/>
    </w:rPr>
  </w:style>
  <w:style w:type="character" w:styleId="Hyperlink">
    <w:name w:val="Hyperlink"/>
    <w:basedOn w:val="DefaultParagraphFont"/>
    <w:uiPriority w:val="99"/>
    <w:unhideWhenUsed/>
    <w:rsid w:val="005D7D97"/>
    <w:rPr>
      <w:color w:val="0563C1" w:themeColor="hyperlink"/>
      <w:u w:val="single"/>
    </w:rPr>
  </w:style>
  <w:style w:type="character" w:customStyle="1" w:styleId="UnresolvedMention1">
    <w:name w:val="Unresolved Mention1"/>
    <w:basedOn w:val="DefaultParagraphFont"/>
    <w:uiPriority w:val="99"/>
    <w:unhideWhenUsed/>
    <w:rsid w:val="005D7D97"/>
    <w:rPr>
      <w:color w:val="605E5C"/>
      <w:shd w:val="clear" w:color="auto" w:fill="E1DFDD"/>
    </w:rPr>
  </w:style>
  <w:style w:type="character" w:styleId="CommentReference">
    <w:name w:val="annotation reference"/>
    <w:basedOn w:val="DefaultParagraphFont"/>
    <w:uiPriority w:val="99"/>
    <w:semiHidden/>
    <w:unhideWhenUsed/>
    <w:rsid w:val="005D7D97"/>
    <w:rPr>
      <w:sz w:val="16"/>
      <w:szCs w:val="16"/>
    </w:rPr>
  </w:style>
  <w:style w:type="paragraph" w:styleId="CommentText">
    <w:name w:val="annotation text"/>
    <w:basedOn w:val="Normal"/>
    <w:link w:val="CommentTextChar"/>
    <w:uiPriority w:val="99"/>
    <w:semiHidden/>
    <w:unhideWhenUsed/>
    <w:rsid w:val="005D7D97"/>
    <w:rPr>
      <w:sz w:val="20"/>
      <w:szCs w:val="20"/>
    </w:rPr>
  </w:style>
  <w:style w:type="character" w:customStyle="1" w:styleId="CommentTextChar">
    <w:name w:val="Comment Text Char"/>
    <w:basedOn w:val="DefaultParagraphFont"/>
    <w:link w:val="CommentText"/>
    <w:uiPriority w:val="99"/>
    <w:semiHidden/>
    <w:rsid w:val="005D7D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D7D97"/>
    <w:rPr>
      <w:b/>
      <w:bCs/>
    </w:rPr>
  </w:style>
  <w:style w:type="character" w:customStyle="1" w:styleId="CommentSubjectChar">
    <w:name w:val="Comment Subject Char"/>
    <w:basedOn w:val="CommentTextChar"/>
    <w:link w:val="CommentSubject"/>
    <w:uiPriority w:val="99"/>
    <w:semiHidden/>
    <w:rsid w:val="005D7D97"/>
    <w:rPr>
      <w:rFonts w:eastAsiaTheme="minorEastAsia"/>
      <w:b/>
      <w:bCs/>
      <w:sz w:val="20"/>
      <w:szCs w:val="20"/>
    </w:rPr>
  </w:style>
  <w:style w:type="paragraph" w:styleId="FootnoteText">
    <w:name w:val="footnote text"/>
    <w:basedOn w:val="Normal"/>
    <w:link w:val="FootnoteTextChar"/>
    <w:uiPriority w:val="99"/>
    <w:semiHidden/>
    <w:unhideWhenUsed/>
    <w:rsid w:val="005D7D97"/>
    <w:rPr>
      <w:sz w:val="20"/>
      <w:szCs w:val="20"/>
    </w:rPr>
  </w:style>
  <w:style w:type="character" w:customStyle="1" w:styleId="FootnoteTextChar">
    <w:name w:val="Footnote Text Char"/>
    <w:basedOn w:val="DefaultParagraphFont"/>
    <w:link w:val="FootnoteText"/>
    <w:uiPriority w:val="99"/>
    <w:semiHidden/>
    <w:rsid w:val="005D7D97"/>
    <w:rPr>
      <w:rFonts w:eastAsiaTheme="minorEastAsia"/>
      <w:sz w:val="20"/>
      <w:szCs w:val="20"/>
    </w:rPr>
  </w:style>
  <w:style w:type="character" w:styleId="FootnoteReference">
    <w:name w:val="footnote reference"/>
    <w:basedOn w:val="DefaultParagraphFont"/>
    <w:uiPriority w:val="99"/>
    <w:semiHidden/>
    <w:unhideWhenUsed/>
    <w:rsid w:val="005D7D97"/>
    <w:rPr>
      <w:vertAlign w:val="superscript"/>
    </w:rPr>
  </w:style>
  <w:style w:type="character" w:styleId="FollowedHyperlink">
    <w:name w:val="FollowedHyperlink"/>
    <w:basedOn w:val="DefaultParagraphFont"/>
    <w:uiPriority w:val="99"/>
    <w:semiHidden/>
    <w:unhideWhenUsed/>
    <w:rsid w:val="005D7D97"/>
    <w:rPr>
      <w:color w:val="954F72" w:themeColor="followedHyperlink"/>
      <w:u w:val="single"/>
    </w:rPr>
  </w:style>
  <w:style w:type="character" w:customStyle="1" w:styleId="Mention1">
    <w:name w:val="Mention1"/>
    <w:basedOn w:val="DefaultParagraphFont"/>
    <w:uiPriority w:val="99"/>
    <w:unhideWhenUsed/>
    <w:rsid w:val="005D7D97"/>
    <w:rPr>
      <w:color w:val="2B579A"/>
      <w:shd w:val="clear" w:color="auto" w:fill="E1DFDD"/>
    </w:rPr>
  </w:style>
  <w:style w:type="paragraph" w:styleId="BalloonText">
    <w:name w:val="Balloon Text"/>
    <w:basedOn w:val="Normal"/>
    <w:link w:val="BalloonTextChar"/>
    <w:uiPriority w:val="99"/>
    <w:semiHidden/>
    <w:unhideWhenUsed/>
    <w:rsid w:val="005D7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D97"/>
    <w:rPr>
      <w:rFonts w:ascii="Segoe UI" w:eastAsiaTheme="minorEastAsia" w:hAnsi="Segoe UI" w:cs="Segoe UI"/>
      <w:sz w:val="18"/>
      <w:szCs w:val="18"/>
    </w:rPr>
  </w:style>
  <w:style w:type="paragraph" w:customStyle="1" w:styleId="xmsonormal">
    <w:name w:val="x_msonormal"/>
    <w:basedOn w:val="Normal"/>
    <w:uiPriority w:val="99"/>
    <w:rsid w:val="005D7D97"/>
    <w:rPr>
      <w:rFonts w:ascii="Times New Roman" w:eastAsiaTheme="minorHAnsi" w:hAnsi="Times New Roman" w:cs="Times New Roman"/>
    </w:rPr>
  </w:style>
  <w:style w:type="paragraph" w:styleId="Revision">
    <w:name w:val="Revision"/>
    <w:hidden/>
    <w:uiPriority w:val="99"/>
    <w:semiHidden/>
    <w:rsid w:val="005D7D97"/>
    <w:pPr>
      <w:spacing w:after="0" w:line="240" w:lineRule="auto"/>
    </w:pPr>
    <w:rPr>
      <w:rFonts w:eastAsiaTheme="minorEastAsia"/>
      <w:sz w:val="24"/>
      <w:szCs w:val="24"/>
    </w:rPr>
  </w:style>
  <w:style w:type="paragraph" w:customStyle="1" w:styleId="Style2">
    <w:name w:val="Style2"/>
    <w:basedOn w:val="Normal"/>
    <w:uiPriority w:val="99"/>
    <w:rsid w:val="005D7D97"/>
    <w:pPr>
      <w:widowControl w:val="0"/>
      <w:autoSpaceDE w:val="0"/>
      <w:autoSpaceDN w:val="0"/>
      <w:adjustRightInd w:val="0"/>
      <w:spacing w:line="230" w:lineRule="exact"/>
      <w:jc w:val="both"/>
    </w:pPr>
    <w:rPr>
      <w:rFonts w:ascii="Arial" w:eastAsia="Times New Roman" w:hAnsi="Arial" w:cs="Arial"/>
    </w:rPr>
  </w:style>
  <w:style w:type="character" w:customStyle="1" w:styleId="FontStyle12">
    <w:name w:val="Font Style12"/>
    <w:uiPriority w:val="99"/>
    <w:rsid w:val="005D7D97"/>
    <w:rPr>
      <w:rFonts w:ascii="Arial" w:hAnsi="Arial" w:cs="Arial"/>
      <w:sz w:val="20"/>
      <w:szCs w:val="20"/>
    </w:rPr>
  </w:style>
  <w:style w:type="paragraph" w:styleId="NoSpacing">
    <w:name w:val="No Spacing"/>
    <w:uiPriority w:val="1"/>
    <w:qFormat/>
    <w:rsid w:val="005D7D97"/>
    <w:pPr>
      <w:spacing w:after="0"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5D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p.gov/sites/lep/files/media/document/2020-02/crcl-i-speak-booklet.pdf%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content/pkg/USCODE-2009-title42/html/USCODE-2009-title42-chap21-subchapV-sec2000d-1.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oc/760-cmr-4-general-administration-of-local-housing-authorities/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07/03/16/E7-4794/final-guidance-to-federal-financial-assistance-recipients-regarding-title-vi-prohibition-against" TargetMode="External"/><Relationship Id="rId2" Type="http://schemas.openxmlformats.org/officeDocument/2006/relationships/hyperlink" Target="https://www.federalregister.gov/documents/2007/01/22/07-217/final-guidance-to-federal-financial-assistance-recipients-regarding-title-vi-prohibition-against" TargetMode="External"/><Relationship Id="rId1" Type="http://schemas.openxmlformats.org/officeDocument/2006/relationships/hyperlink" Target="https://www.mass.gov/files/documents/2017/10/25/lapdhcd2017.docx" TargetMode="External"/><Relationship Id="rId4" Type="http://schemas.openxmlformats.org/officeDocument/2006/relationships/hyperlink" Target="https://www.lep.gov/sites/lep/files/media/document/2020-02/crcl-i-speak-bookl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0" ma:contentTypeDescription="Create a new document." ma:contentTypeScope="" ma:versionID="85da04a75cea0719ba53cef8f9c21c2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18AF7-B947-4C18-8CEA-C403A710DF5D}">
  <ds:schemaRefs>
    <ds:schemaRef ds:uri="http://schemas.microsoft.com/sharepoint/v3/contenttype/forms"/>
  </ds:schemaRefs>
</ds:datastoreItem>
</file>

<file path=customXml/itemProps2.xml><?xml version="1.0" encoding="utf-8"?>
<ds:datastoreItem xmlns:ds="http://schemas.openxmlformats.org/officeDocument/2006/customXml" ds:itemID="{A5B6EF5F-4B82-4382-8440-97EA7EF2E1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D9EA60-1263-4CD8-8ECC-628AF517047C}"/>
</file>

<file path=docProps/app.xml><?xml version="1.0" encoding="utf-8"?>
<Properties xmlns="http://schemas.openxmlformats.org/officeDocument/2006/extended-properties" xmlns:vt="http://schemas.openxmlformats.org/officeDocument/2006/docPropsVTypes">
  <Template>Normal</Template>
  <TotalTime>5</TotalTime>
  <Pages>17</Pages>
  <Words>4953</Words>
  <Characters>28234</Characters>
  <Application>Microsoft Office Word</Application>
  <DocSecurity>0</DocSecurity>
  <Lines>235</Lines>
  <Paragraphs>66</Paragraphs>
  <ScaleCrop>false</ScaleCrop>
  <Company/>
  <LinksUpToDate>false</LinksUpToDate>
  <CharactersWithSpaces>33121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(OCD)</dc:creator>
  <cp:keywords/>
  <dc:description/>
  <cp:lastModifiedBy>Baldiga, Maura (OCD)</cp:lastModifiedBy>
  <cp:revision>3</cp:revision>
  <dcterms:created xsi:type="dcterms:W3CDTF">2021-10-25T17:46:00Z</dcterms:created>
  <dcterms:modified xsi:type="dcterms:W3CDTF">2021-10-26T12:46:00Z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0x010100DF91AD24A61755478ADD1634BD4A4303</vt:lpwstr>
  </property>
</Properties>
</file>