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04" w:dyaOrig="1152"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57.5pt">
                                        <v:imagedata r:id="rId8" o:title=""/>
                                      </v:shape>
                                      <o:OLEObject Type="Embed" ProgID="Word.Picture.8" ShapeID="_x0000_i1026" DrawAspect="Content" ObjectID="_171697130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04" w:dyaOrig="1152" w14:anchorId="5903BBC6">
                                <v:shape id="_x0000_i1026" type="#_x0000_t75" style="width:115pt;height:57.5pt">
                                  <v:imagedata r:id="rId8" o:title=""/>
                                </v:shape>
                                <o:OLEObject Type="Embed" ProgID="Word.Picture.8" ShapeID="_x0000_i1026" DrawAspect="Content" ObjectID="_1716971309"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24D3203" w:rsidR="000B17B0" w:rsidRPr="00D539B4"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A22A7F">
        <w:rPr>
          <w:rFonts w:ascii="Arial" w:hAnsi="Arial" w:cs="Arial"/>
          <w:sz w:val="22"/>
        </w:rPr>
        <w:t>PHY</w:t>
      </w:r>
      <w:r w:rsidR="002A55E6" w:rsidRPr="00D539B4">
        <w:rPr>
          <w:rFonts w:ascii="Arial" w:hAnsi="Arial" w:cs="Arial"/>
          <w:sz w:val="22"/>
        </w:rPr>
        <w:t>-</w:t>
      </w:r>
      <w:r w:rsidR="001C0AD3">
        <w:rPr>
          <w:rFonts w:ascii="Arial" w:hAnsi="Arial" w:cs="Arial"/>
          <w:sz w:val="22"/>
        </w:rPr>
        <w:t>165</w:t>
      </w:r>
      <w:r w:rsidR="000B17B0" w:rsidRPr="00D539B4">
        <w:rPr>
          <w:rFonts w:ascii="Arial" w:hAnsi="Arial" w:cs="Arial"/>
          <w:sz w:val="22"/>
        </w:rPr>
        <w:t xml:space="preserve"> </w:t>
      </w:r>
    </w:p>
    <w:p w14:paraId="44E49384" w14:textId="13E52DFD" w:rsidR="000B17B0" w:rsidRPr="00D539B4" w:rsidRDefault="002A55E6">
      <w:pPr>
        <w:widowControl w:val="0"/>
        <w:tabs>
          <w:tab w:val="left" w:pos="5400"/>
        </w:tabs>
        <w:ind w:firstLine="5400"/>
        <w:rPr>
          <w:rFonts w:ascii="Arial" w:hAnsi="Arial" w:cs="Arial"/>
          <w:sz w:val="22"/>
        </w:rPr>
      </w:pPr>
      <w:r w:rsidRPr="00D539B4">
        <w:rPr>
          <w:rFonts w:ascii="Arial" w:hAnsi="Arial" w:cs="Arial"/>
          <w:sz w:val="22"/>
        </w:rPr>
        <w:t>June 2022</w:t>
      </w:r>
    </w:p>
    <w:p w14:paraId="0FFC104A" w14:textId="77777777" w:rsidR="000B17B0" w:rsidRPr="00D539B4" w:rsidRDefault="000B17B0">
      <w:pPr>
        <w:widowControl w:val="0"/>
        <w:tabs>
          <w:tab w:val="left" w:pos="5400"/>
        </w:tabs>
        <w:rPr>
          <w:rFonts w:ascii="Arial" w:hAnsi="Arial" w:cs="Arial"/>
          <w:sz w:val="22"/>
        </w:rPr>
      </w:pPr>
    </w:p>
    <w:p w14:paraId="5409987C" w14:textId="77777777" w:rsidR="000B17B0" w:rsidRPr="00D539B4" w:rsidRDefault="000B17B0">
      <w:pPr>
        <w:widowControl w:val="0"/>
        <w:tabs>
          <w:tab w:val="left" w:pos="5400"/>
        </w:tabs>
        <w:rPr>
          <w:rFonts w:ascii="Arial" w:hAnsi="Arial" w:cs="Arial"/>
          <w:sz w:val="22"/>
        </w:rPr>
        <w:sectPr w:rsidR="000B17B0" w:rsidRPr="00D539B4">
          <w:endnotePr>
            <w:numFmt w:val="decimal"/>
          </w:endnotePr>
          <w:pgSz w:w="12240" w:h="15840"/>
          <w:pgMar w:top="1080" w:right="1440" w:bottom="432" w:left="1440" w:header="1080" w:footer="432" w:gutter="0"/>
          <w:cols w:space="720"/>
          <w:noEndnote/>
        </w:sectPr>
      </w:pPr>
    </w:p>
    <w:p w14:paraId="0F2BB055" w14:textId="2E72A3F9"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TO:</w:t>
      </w:r>
      <w:r w:rsidRPr="00D539B4">
        <w:rPr>
          <w:rFonts w:ascii="Arial" w:hAnsi="Arial" w:cs="Arial"/>
          <w:sz w:val="22"/>
        </w:rPr>
        <w:tab/>
      </w:r>
      <w:r w:rsidR="00A22A7F">
        <w:rPr>
          <w:rFonts w:ascii="Arial" w:hAnsi="Arial" w:cs="Arial"/>
          <w:sz w:val="22"/>
        </w:rPr>
        <w:t>Physicians</w:t>
      </w:r>
      <w:r w:rsidR="00AD337E" w:rsidRPr="00D539B4">
        <w:rPr>
          <w:rFonts w:ascii="Arial" w:hAnsi="Arial" w:cs="Arial"/>
          <w:sz w:val="22"/>
        </w:rPr>
        <w:t xml:space="preserve"> Participating in MassHealth</w:t>
      </w:r>
    </w:p>
    <w:p w14:paraId="1A1853D8" w14:textId="77777777" w:rsidR="000B17B0" w:rsidRPr="00D539B4" w:rsidRDefault="000B17B0">
      <w:pPr>
        <w:widowControl w:val="0"/>
        <w:tabs>
          <w:tab w:val="right" w:pos="720"/>
          <w:tab w:val="left" w:pos="1080"/>
          <w:tab w:val="left" w:pos="5400"/>
        </w:tabs>
        <w:rPr>
          <w:rFonts w:ascii="Arial" w:hAnsi="Arial" w:cs="Arial"/>
          <w:sz w:val="22"/>
        </w:rPr>
      </w:pPr>
    </w:p>
    <w:p w14:paraId="32554A54" w14:textId="6E63C873" w:rsidR="000B17B0" w:rsidRPr="00D539B4" w:rsidRDefault="000B17B0" w:rsidP="00831789">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FROM:</w:t>
      </w:r>
      <w:r w:rsidR="007302DC" w:rsidRPr="00D539B4">
        <w:rPr>
          <w:rFonts w:ascii="Arial" w:hAnsi="Arial" w:cs="Arial"/>
          <w:sz w:val="22"/>
        </w:rPr>
        <w:tab/>
      </w:r>
      <w:r w:rsidR="001F6186" w:rsidRPr="00D539B4">
        <w:rPr>
          <w:rFonts w:ascii="Arial" w:hAnsi="Arial" w:cs="Arial"/>
          <w:sz w:val="22"/>
        </w:rPr>
        <w:t>Amanda Cassel Kraft</w:t>
      </w:r>
      <w:r w:rsidR="008F0772" w:rsidRPr="00D539B4">
        <w:rPr>
          <w:rFonts w:ascii="Arial" w:hAnsi="Arial" w:cs="Arial"/>
          <w:sz w:val="22"/>
        </w:rPr>
        <w:t xml:space="preserve">, Assistant Secretary for MassHealth </w:t>
      </w:r>
      <w:r w:rsidR="00831789">
        <w:rPr>
          <w:rFonts w:ascii="Arial" w:hAnsi="Arial" w:cs="Arial"/>
          <w:sz w:val="22"/>
        </w:rPr>
        <w:t>[signature of Amanda Cassel Kraft]</w:t>
      </w:r>
    </w:p>
    <w:p w14:paraId="0D114F96" w14:textId="77777777" w:rsidR="000B17B0" w:rsidRPr="00D539B4" w:rsidRDefault="000B17B0">
      <w:pPr>
        <w:widowControl w:val="0"/>
        <w:tabs>
          <w:tab w:val="right" w:pos="720"/>
          <w:tab w:val="left" w:pos="1080"/>
          <w:tab w:val="left" w:pos="5400"/>
        </w:tabs>
        <w:rPr>
          <w:rFonts w:ascii="Arial" w:hAnsi="Arial" w:cs="Arial"/>
          <w:sz w:val="22"/>
        </w:rPr>
      </w:pPr>
    </w:p>
    <w:p w14:paraId="6C26E383" w14:textId="1DDF0099"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RE:</w:t>
      </w:r>
      <w:r w:rsidRPr="00D539B4">
        <w:rPr>
          <w:rFonts w:ascii="Arial" w:hAnsi="Arial" w:cs="Arial"/>
          <w:sz w:val="22"/>
        </w:rPr>
        <w:tab/>
      </w:r>
      <w:r w:rsidR="00A22A7F">
        <w:rPr>
          <w:rFonts w:ascii="Arial" w:hAnsi="Arial" w:cs="Arial"/>
          <w:i/>
          <w:iCs/>
          <w:sz w:val="22"/>
        </w:rPr>
        <w:t>Physician</w:t>
      </w:r>
      <w:r w:rsidR="00D66A39" w:rsidRPr="00D539B4">
        <w:rPr>
          <w:rFonts w:ascii="Arial" w:hAnsi="Arial" w:cs="Arial"/>
          <w:sz w:val="22"/>
        </w:rPr>
        <w:t xml:space="preserve"> </w:t>
      </w:r>
      <w:r w:rsidR="00D66A39" w:rsidRPr="00D539B4">
        <w:rPr>
          <w:rFonts w:ascii="Arial" w:hAnsi="Arial" w:cs="Arial"/>
          <w:i/>
          <w:sz w:val="22"/>
        </w:rPr>
        <w:t>Manual</w:t>
      </w:r>
      <w:r w:rsidRPr="00D539B4">
        <w:rPr>
          <w:rFonts w:ascii="Arial" w:hAnsi="Arial" w:cs="Arial"/>
          <w:sz w:val="22"/>
        </w:rPr>
        <w:t xml:space="preserve"> (</w:t>
      </w:r>
      <w:r w:rsidR="00D539B4" w:rsidRPr="00D539B4">
        <w:rPr>
          <w:rFonts w:ascii="Arial" w:hAnsi="Arial" w:cs="Arial"/>
          <w:sz w:val="22"/>
        </w:rPr>
        <w:t>Revisions to</w:t>
      </w:r>
      <w:r w:rsidR="002A55E6" w:rsidRPr="00D539B4">
        <w:rPr>
          <w:rFonts w:ascii="Arial" w:hAnsi="Arial" w:cs="Arial"/>
          <w:sz w:val="22"/>
        </w:rPr>
        <w:t xml:space="preserve"> 130 CMR 4</w:t>
      </w:r>
      <w:r w:rsidR="00A22A7F">
        <w:rPr>
          <w:rFonts w:ascii="Arial" w:hAnsi="Arial" w:cs="Arial"/>
          <w:sz w:val="22"/>
        </w:rPr>
        <w:t>33</w:t>
      </w:r>
      <w:r w:rsidR="002A55E6" w:rsidRPr="00D539B4">
        <w:rPr>
          <w:rFonts w:ascii="Arial" w:hAnsi="Arial" w:cs="Arial"/>
          <w:sz w:val="22"/>
        </w:rPr>
        <w:t>.000</w:t>
      </w:r>
      <w:r w:rsidR="00A22A7F">
        <w:rPr>
          <w:rFonts w:ascii="Arial" w:hAnsi="Arial" w:cs="Arial"/>
          <w:sz w:val="22"/>
        </w:rPr>
        <w:t xml:space="preserve"> to Clarify Coverage of Abortion Services</w:t>
      </w:r>
      <w:r w:rsidRPr="00D539B4">
        <w:rPr>
          <w:rFonts w:ascii="Arial" w:hAnsi="Arial" w:cs="Arial"/>
          <w:sz w:val="22"/>
        </w:rPr>
        <w:t>)</w:t>
      </w:r>
    </w:p>
    <w:p w14:paraId="2AF3175F" w14:textId="77777777" w:rsidR="000B17B0" w:rsidRDefault="000B17B0">
      <w:pPr>
        <w:widowControl w:val="0"/>
        <w:rPr>
          <w:rFonts w:ascii="Arial" w:hAnsi="Arial" w:cs="Arial"/>
          <w:sz w:val="22"/>
        </w:rPr>
      </w:pPr>
    </w:p>
    <w:p w14:paraId="43506A38" w14:textId="5F9B1058" w:rsidR="00BC6EAE" w:rsidRDefault="002A55E6" w:rsidP="00BC6EAE">
      <w:pPr>
        <w:widowControl w:val="0"/>
        <w:rPr>
          <w:rFonts w:ascii="Arial" w:hAnsi="Arial" w:cs="Arial"/>
          <w:sz w:val="22"/>
        </w:rPr>
      </w:pPr>
      <w:r>
        <w:rPr>
          <w:rFonts w:ascii="Arial" w:hAnsi="Arial" w:cs="Arial"/>
          <w:sz w:val="22"/>
        </w:rPr>
        <w:t xml:space="preserve">This letter transmits </w:t>
      </w:r>
      <w:r w:rsidR="00BC6EAE">
        <w:rPr>
          <w:rFonts w:ascii="Arial" w:hAnsi="Arial" w:cs="Arial"/>
          <w:sz w:val="22"/>
        </w:rPr>
        <w:t>amendments</w:t>
      </w:r>
      <w:r>
        <w:rPr>
          <w:rFonts w:ascii="Arial" w:hAnsi="Arial" w:cs="Arial"/>
          <w:sz w:val="22"/>
        </w:rPr>
        <w:t xml:space="preserve"> to the </w:t>
      </w:r>
      <w:r w:rsidR="00A22A7F">
        <w:rPr>
          <w:rFonts w:ascii="Arial" w:hAnsi="Arial" w:cs="Arial"/>
          <w:sz w:val="22"/>
        </w:rPr>
        <w:t>physician</w:t>
      </w:r>
      <w:r>
        <w:rPr>
          <w:rFonts w:ascii="Arial" w:hAnsi="Arial" w:cs="Arial"/>
          <w:sz w:val="22"/>
        </w:rPr>
        <w:t xml:space="preserve"> regulation at 130 CMR 4</w:t>
      </w:r>
      <w:r w:rsidR="00A22A7F">
        <w:rPr>
          <w:rFonts w:ascii="Arial" w:hAnsi="Arial" w:cs="Arial"/>
          <w:sz w:val="22"/>
        </w:rPr>
        <w:t>33</w:t>
      </w:r>
      <w:r>
        <w:rPr>
          <w:rFonts w:ascii="Arial" w:hAnsi="Arial" w:cs="Arial"/>
          <w:sz w:val="22"/>
        </w:rPr>
        <w:t xml:space="preserve">.000. </w:t>
      </w:r>
      <w:r w:rsidR="00BC6EAE">
        <w:rPr>
          <w:rFonts w:ascii="Arial" w:hAnsi="Arial" w:cs="Arial"/>
          <w:sz w:val="22"/>
        </w:rPr>
        <w:t xml:space="preserve">These amendments </w:t>
      </w:r>
      <w:r w:rsidR="00BC6EAE" w:rsidRPr="002A55E6">
        <w:rPr>
          <w:rFonts w:ascii="Arial" w:hAnsi="Arial" w:cs="Arial"/>
          <w:sz w:val="22"/>
        </w:rPr>
        <w:t>clarify MassHealth cover</w:t>
      </w:r>
      <w:r w:rsidR="00BC6EAE">
        <w:rPr>
          <w:rFonts w:ascii="Arial" w:hAnsi="Arial" w:cs="Arial"/>
          <w:sz w:val="22"/>
        </w:rPr>
        <w:t>age of</w:t>
      </w:r>
      <w:r w:rsidR="00BC6EAE" w:rsidRPr="002A55E6">
        <w:rPr>
          <w:rFonts w:ascii="Arial" w:hAnsi="Arial" w:cs="Arial"/>
          <w:sz w:val="22"/>
        </w:rPr>
        <w:t xml:space="preserve"> abortion services </w:t>
      </w:r>
      <w:r w:rsidR="00BC6EAE">
        <w:rPr>
          <w:rFonts w:ascii="Arial" w:hAnsi="Arial" w:cs="Arial"/>
          <w:sz w:val="22"/>
        </w:rPr>
        <w:t xml:space="preserve">for consistency with </w:t>
      </w:r>
      <w:r w:rsidR="00BC6EAE" w:rsidRPr="00BA4BBF">
        <w:rPr>
          <w:rFonts w:ascii="Arial" w:hAnsi="Arial" w:cs="Arial"/>
          <w:sz w:val="22"/>
        </w:rPr>
        <w:t>M.G.L. c. 112, §§ 12K through 12</w:t>
      </w:r>
      <w:r w:rsidR="00BC6EAE">
        <w:rPr>
          <w:rFonts w:ascii="Arial" w:hAnsi="Arial" w:cs="Arial"/>
          <w:sz w:val="22"/>
        </w:rPr>
        <w:t>R, and make certain other technical edits</w:t>
      </w:r>
      <w:r w:rsidR="00BC6EAE" w:rsidRPr="002A55E6">
        <w:rPr>
          <w:rFonts w:ascii="Arial" w:hAnsi="Arial" w:cs="Arial"/>
          <w:sz w:val="22"/>
        </w:rPr>
        <w:t xml:space="preserve">. </w:t>
      </w:r>
    </w:p>
    <w:p w14:paraId="4F3C0756" w14:textId="6A3F3B48" w:rsidR="00FB26EF" w:rsidRDefault="002A55E6">
      <w:pPr>
        <w:widowControl w:val="0"/>
        <w:rPr>
          <w:rFonts w:ascii="Arial" w:hAnsi="Arial" w:cs="Arial"/>
          <w:sz w:val="22"/>
        </w:rPr>
      </w:pPr>
      <w:r w:rsidRPr="002A55E6">
        <w:rPr>
          <w:rFonts w:ascii="Arial" w:hAnsi="Arial" w:cs="Arial"/>
          <w:sz w:val="22"/>
        </w:rPr>
        <w:t xml:space="preserve"> </w:t>
      </w:r>
    </w:p>
    <w:p w14:paraId="4CF25BB6" w14:textId="3E2431D4" w:rsidR="000B17B0" w:rsidRDefault="000B17B0">
      <w:pPr>
        <w:widowControl w:val="0"/>
        <w:rPr>
          <w:rFonts w:ascii="Arial" w:hAnsi="Arial" w:cs="Arial"/>
          <w:sz w:val="22"/>
        </w:rPr>
      </w:pPr>
      <w:r>
        <w:rPr>
          <w:rFonts w:ascii="Arial" w:hAnsi="Arial" w:cs="Arial"/>
          <w:sz w:val="22"/>
        </w:rPr>
        <w:t xml:space="preserve">These </w:t>
      </w:r>
      <w:r w:rsidR="004C39C0">
        <w:rPr>
          <w:rFonts w:ascii="Arial" w:hAnsi="Arial" w:cs="Arial"/>
          <w:sz w:val="22"/>
        </w:rPr>
        <w:t>amendments</w:t>
      </w:r>
      <w:r>
        <w:rPr>
          <w:rFonts w:ascii="Arial" w:hAnsi="Arial" w:cs="Arial"/>
          <w:sz w:val="22"/>
        </w:rPr>
        <w:t xml:space="preserve"> are effectiv</w:t>
      </w:r>
      <w:r w:rsidR="00BC6EAE">
        <w:rPr>
          <w:rFonts w:ascii="Arial" w:hAnsi="Arial" w:cs="Arial"/>
          <w:sz w:val="22"/>
        </w:rPr>
        <w:t>e</w:t>
      </w:r>
      <w:r w:rsidR="00EF3F1C">
        <w:rPr>
          <w:rFonts w:ascii="Arial" w:hAnsi="Arial" w:cs="Arial"/>
          <w:sz w:val="22"/>
        </w:rPr>
        <w:t xml:space="preserve"> </w:t>
      </w:r>
      <w:r w:rsidR="00EE5E70">
        <w:rPr>
          <w:rFonts w:ascii="Arial" w:hAnsi="Arial" w:cs="Arial"/>
          <w:sz w:val="22"/>
        </w:rPr>
        <w:t>as of</w:t>
      </w:r>
      <w:r w:rsidRPr="00D539B4">
        <w:rPr>
          <w:rFonts w:ascii="Arial" w:hAnsi="Arial" w:cs="Arial"/>
          <w:sz w:val="22"/>
        </w:rPr>
        <w:t xml:space="preserve"> </w:t>
      </w:r>
      <w:r w:rsidR="00D539B4" w:rsidRPr="00D539B4">
        <w:rPr>
          <w:rFonts w:ascii="Arial" w:hAnsi="Arial" w:cs="Arial"/>
          <w:sz w:val="22"/>
        </w:rPr>
        <w:t>June</w:t>
      </w:r>
      <w:r w:rsidR="00216E25">
        <w:rPr>
          <w:rFonts w:ascii="Arial" w:hAnsi="Arial" w:cs="Arial"/>
          <w:sz w:val="22"/>
        </w:rPr>
        <w:t xml:space="preserve"> 10</w:t>
      </w:r>
      <w:r w:rsidR="00D539B4" w:rsidRPr="00D539B4">
        <w:rPr>
          <w:rFonts w:ascii="Arial" w:hAnsi="Arial" w:cs="Arial"/>
          <w:sz w:val="22"/>
        </w:rPr>
        <w:t>, 2022</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EE5E70"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76EDCD9D"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0B17B0" w:rsidRPr="00D539B4">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5FB3E7FD"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D539B4" w:rsidRPr="00D539B4">
        <w:rPr>
          <w:rFonts w:ascii="Arial" w:hAnsi="Arial" w:cs="Arial"/>
          <w:sz w:val="22"/>
        </w:rPr>
        <w:t>4-1, 4-2, 4-1</w:t>
      </w:r>
      <w:r w:rsidR="00612552">
        <w:rPr>
          <w:rFonts w:ascii="Arial" w:hAnsi="Arial" w:cs="Arial"/>
          <w:sz w:val="22"/>
        </w:rPr>
        <w:t>5, 4-16,</w:t>
      </w:r>
      <w:r w:rsidR="00D539B4" w:rsidRPr="00D539B4">
        <w:rPr>
          <w:rFonts w:ascii="Arial" w:hAnsi="Arial" w:cs="Arial"/>
          <w:sz w:val="22"/>
        </w:rPr>
        <w:t xml:space="preserve"> </w:t>
      </w:r>
      <w:r w:rsidR="00612552">
        <w:rPr>
          <w:rFonts w:ascii="Arial" w:hAnsi="Arial" w:cs="Arial"/>
          <w:sz w:val="22"/>
        </w:rPr>
        <w:t>4-39, and 4-40</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5435CE89"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D66A39" w:rsidRPr="00D539B4">
        <w:rPr>
          <w:rFonts w:ascii="Arial" w:hAnsi="Arial" w:cs="Arial"/>
          <w:sz w:val="22"/>
          <w:u w:val="single"/>
        </w:rPr>
        <w:t xml:space="preserve"> </w:t>
      </w:r>
      <w:r w:rsidR="000B17B0" w:rsidRPr="00D539B4">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31BC5CB8"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612552" w:rsidRPr="00612552">
        <w:rPr>
          <w:rFonts w:ascii="Arial" w:hAnsi="Arial" w:cs="Arial"/>
          <w:sz w:val="22"/>
        </w:rPr>
        <w:t>4-1, 4-2, 4-15, 4-16, 4-39, and 4-40</w:t>
      </w:r>
      <w:r w:rsidRPr="00D539B4">
        <w:rPr>
          <w:rFonts w:ascii="Arial" w:hAnsi="Arial" w:cs="Arial"/>
          <w:sz w:val="22"/>
        </w:rPr>
        <w:t xml:space="preserve">— transmitted by Transmittal Letter </w:t>
      </w:r>
      <w:r w:rsidR="00612552">
        <w:rPr>
          <w:rFonts w:ascii="Arial" w:hAnsi="Arial" w:cs="Arial"/>
          <w:sz w:val="22"/>
        </w:rPr>
        <w:t>PHY</w:t>
      </w:r>
      <w:r w:rsidR="00D539B4" w:rsidRPr="00D539B4">
        <w:rPr>
          <w:rFonts w:ascii="Arial" w:hAnsi="Arial" w:cs="Arial"/>
          <w:sz w:val="22"/>
        </w:rPr>
        <w:t>-</w:t>
      </w:r>
      <w:r w:rsidR="00612552">
        <w:rPr>
          <w:rFonts w:ascii="Arial" w:hAnsi="Arial" w:cs="Arial"/>
          <w:sz w:val="22"/>
        </w:rPr>
        <w:t>154</w:t>
      </w:r>
    </w:p>
    <w:p w14:paraId="323EC30B" w14:textId="77777777" w:rsidR="003D1335" w:rsidRDefault="003D1335">
      <w:pPr>
        <w:widowControl w:val="0"/>
        <w:tabs>
          <w:tab w:val="left" w:pos="360"/>
          <w:tab w:val="left" w:pos="720"/>
          <w:tab w:val="left" w:pos="1080"/>
        </w:tabs>
        <w:ind w:left="720"/>
        <w:rPr>
          <w:rFonts w:ascii="Arial" w:hAnsi="Arial" w:cs="Arial"/>
          <w:sz w:val="22"/>
        </w:rPr>
        <w:sectPr w:rsidR="003D1335">
          <w:headerReference w:type="default" r:id="rId14"/>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5C880B51" w14:textId="77777777" w:rsidTr="00AD2C15">
        <w:trPr>
          <w:trHeight w:hRule="exact" w:val="864"/>
        </w:trPr>
        <w:tc>
          <w:tcPr>
            <w:tcW w:w="4080" w:type="dxa"/>
            <w:tcBorders>
              <w:bottom w:val="nil"/>
            </w:tcBorders>
          </w:tcPr>
          <w:p w14:paraId="49220942"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CA012B" w14:textId="77777777" w:rsidR="003D1335" w:rsidRPr="002B61E2" w:rsidRDefault="003D1335"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59BA072" w14:textId="77777777" w:rsidR="003D1335" w:rsidRPr="002B61E2" w:rsidRDefault="003D1335"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E66F661"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F06AD39" w14:textId="77777777" w:rsidR="003D1335"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E303035" w14:textId="77777777" w:rsidR="003D1335" w:rsidRPr="002B61E2"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9B64C8C"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1A39B42"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3D1335" w:rsidRPr="002B61E2" w14:paraId="567C15B7" w14:textId="77777777" w:rsidTr="007D089B">
        <w:trPr>
          <w:trHeight w:hRule="exact" w:val="762"/>
        </w:trPr>
        <w:tc>
          <w:tcPr>
            <w:tcW w:w="4080" w:type="dxa"/>
            <w:tcBorders>
              <w:top w:val="nil"/>
            </w:tcBorders>
            <w:vAlign w:val="center"/>
          </w:tcPr>
          <w:p w14:paraId="6A27022F" w14:textId="77777777" w:rsidR="003D1335" w:rsidRPr="002B61E2"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758BA428"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9257FA1"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7E9E08F1"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CA145E"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7159F6D4" w14:textId="77777777" w:rsidR="003D1335" w:rsidRDefault="003D1335" w:rsidP="004041AA">
      <w:pPr>
        <w:widowControl w:val="0"/>
        <w:tabs>
          <w:tab w:val="center" w:pos="4824"/>
        </w:tabs>
        <w:rPr>
          <w:sz w:val="22"/>
        </w:rPr>
      </w:pPr>
    </w:p>
    <w:p w14:paraId="235F0BB1" w14:textId="77777777" w:rsidR="003D1335" w:rsidRDefault="003D1335" w:rsidP="004041AA">
      <w:pPr>
        <w:widowControl w:val="0"/>
        <w:tabs>
          <w:tab w:val="center" w:pos="4824"/>
        </w:tabs>
        <w:jc w:val="center"/>
        <w:rPr>
          <w:sz w:val="22"/>
        </w:rPr>
      </w:pPr>
      <w:r>
        <w:rPr>
          <w:sz w:val="22"/>
        </w:rPr>
        <w:t xml:space="preserve">Part 1.  </w:t>
      </w:r>
      <w:r>
        <w:rPr>
          <w:sz w:val="22"/>
          <w:u w:val="single"/>
        </w:rPr>
        <w:t>General Information</w:t>
      </w:r>
    </w:p>
    <w:p w14:paraId="105055B4" w14:textId="77777777" w:rsidR="003D1335" w:rsidRDefault="003D1335" w:rsidP="004041AA">
      <w:pPr>
        <w:widowControl w:val="0"/>
        <w:tabs>
          <w:tab w:val="left" w:pos="936"/>
          <w:tab w:val="left" w:pos="1314"/>
          <w:tab w:val="left" w:pos="1692"/>
          <w:tab w:val="left" w:pos="2070"/>
        </w:tabs>
        <w:ind w:left="936" w:hanging="936"/>
        <w:rPr>
          <w:sz w:val="22"/>
        </w:rPr>
      </w:pPr>
      <w:r>
        <w:rPr>
          <w:sz w:val="22"/>
          <w:u w:val="single"/>
        </w:rPr>
        <w:t>433.401:</w:t>
      </w:r>
      <w:r>
        <w:rPr>
          <w:sz w:val="22"/>
          <w:u w:val="single"/>
        </w:rPr>
        <w:tab/>
        <w:t>Definitions</w:t>
      </w:r>
    </w:p>
    <w:p w14:paraId="74F48A0B" w14:textId="77777777" w:rsidR="003D1335" w:rsidRDefault="003D1335" w:rsidP="004041AA">
      <w:pPr>
        <w:pStyle w:val="Header"/>
        <w:widowControl w:val="0"/>
        <w:tabs>
          <w:tab w:val="clear" w:pos="4320"/>
          <w:tab w:val="clear" w:pos="8640"/>
          <w:tab w:val="left" w:pos="936"/>
          <w:tab w:val="left" w:pos="1314"/>
          <w:tab w:val="left" w:pos="1692"/>
          <w:tab w:val="left" w:pos="2070"/>
        </w:tabs>
      </w:pPr>
    </w:p>
    <w:p w14:paraId="6460B5EA" w14:textId="77777777" w:rsidR="003D1335" w:rsidRDefault="003D1335" w:rsidP="004041AA">
      <w:pPr>
        <w:pStyle w:val="BodyTextIndent3"/>
        <w:tabs>
          <w:tab w:val="clear" w:pos="1314"/>
          <w:tab w:val="clear" w:pos="1692"/>
          <w:tab w:val="clear" w:pos="2070"/>
          <w:tab w:val="left" w:pos="1296"/>
          <w:tab w:val="left" w:pos="1656"/>
          <w:tab w:val="left" w:pos="2016"/>
        </w:tabs>
      </w:pPr>
      <w:r>
        <w:tab/>
        <w:t>The following terms used in 130 CMR 433.000 have the meanings given in 130 CMR 433.401 unless the context clearly requires a different meaning. The reimbursability of services defined in 130 CMR 433.000 is not determined by these definitions, but by application of regulations elsewhere in 130 CMR 433.000 and in 130 CMR 450.000</w:t>
      </w:r>
      <w:r w:rsidRPr="00D7210E">
        <w:t>:</w:t>
      </w:r>
      <w:r>
        <w:t xml:space="preserve"> </w:t>
      </w:r>
      <w:r w:rsidRPr="00D7210E">
        <w:rPr>
          <w:i/>
          <w:iCs/>
        </w:rPr>
        <w:t>Administrative and Billing Regulations</w:t>
      </w:r>
      <w:r>
        <w:t>.</w:t>
      </w:r>
    </w:p>
    <w:p w14:paraId="6D2FBDD4" w14:textId="77777777" w:rsidR="003D1335" w:rsidRDefault="003D1335" w:rsidP="004041AA">
      <w:pPr>
        <w:widowControl w:val="0"/>
        <w:tabs>
          <w:tab w:val="left" w:pos="936"/>
          <w:tab w:val="left" w:pos="1314"/>
          <w:tab w:val="left" w:pos="1692"/>
          <w:tab w:val="left" w:pos="2070"/>
        </w:tabs>
        <w:ind w:left="936"/>
        <w:rPr>
          <w:sz w:val="22"/>
          <w:u w:val="single"/>
        </w:rPr>
      </w:pPr>
    </w:p>
    <w:p w14:paraId="5B925677" w14:textId="77777777" w:rsidR="003D1335" w:rsidRPr="00652316" w:rsidRDefault="003D1335" w:rsidP="004041AA">
      <w:pPr>
        <w:pStyle w:val="NoSpacing"/>
        <w:ind w:left="900"/>
        <w:rPr>
          <w:rFonts w:ascii="Times New Roman" w:hAnsi="Times New Roman"/>
        </w:rPr>
      </w:pPr>
      <w:r w:rsidRPr="00652316">
        <w:rPr>
          <w:rFonts w:ascii="Times New Roman" w:hAnsi="Times New Roman"/>
          <w:u w:val="single"/>
        </w:rPr>
        <w:t>Acupuncture</w:t>
      </w:r>
      <w:r w:rsidRPr="00652316">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180BF52A" w14:textId="77777777" w:rsidR="003D1335" w:rsidRDefault="003D1335" w:rsidP="004041AA">
      <w:pPr>
        <w:widowControl w:val="0"/>
        <w:tabs>
          <w:tab w:val="left" w:pos="936"/>
          <w:tab w:val="left" w:pos="1314"/>
          <w:tab w:val="left" w:pos="1692"/>
          <w:tab w:val="left" w:pos="2070"/>
        </w:tabs>
        <w:ind w:left="936"/>
        <w:rPr>
          <w:sz w:val="22"/>
        </w:rPr>
      </w:pPr>
    </w:p>
    <w:p w14:paraId="1DC90F3F" w14:textId="77777777" w:rsidR="003D1335" w:rsidRPr="00E67175" w:rsidRDefault="003D1335" w:rsidP="004041AA">
      <w:pPr>
        <w:widowControl w:val="0"/>
        <w:tabs>
          <w:tab w:val="left" w:pos="936"/>
          <w:tab w:val="left" w:pos="1314"/>
          <w:tab w:val="left" w:pos="1692"/>
          <w:tab w:val="left" w:pos="2070"/>
        </w:tabs>
        <w:ind w:left="936"/>
        <w:rPr>
          <w:sz w:val="22"/>
          <w:szCs w:val="22"/>
        </w:rPr>
      </w:pPr>
      <w:r w:rsidRPr="00517850">
        <w:rPr>
          <w:sz w:val="22"/>
          <w:u w:val="single"/>
        </w:rPr>
        <w:t>Child and Adolescent Needs and Strengths (CANS</w:t>
      </w:r>
      <w:r w:rsidRPr="00517850">
        <w:rPr>
          <w:sz w:val="22"/>
          <w:szCs w:val="22"/>
          <w:u w:val="single"/>
        </w:rPr>
        <w:t>)</w:t>
      </w:r>
      <w:r w:rsidRPr="00E67175">
        <w:rPr>
          <w:sz w:val="22"/>
          <w:szCs w:val="22"/>
        </w:rPr>
        <w:t xml:space="preserve"> – a tool that provides</w:t>
      </w:r>
      <w:r>
        <w:rPr>
          <w:sz w:val="22"/>
          <w:szCs w:val="22"/>
        </w:rPr>
        <w:t xml:space="preserve"> a standardized way to organize information gathered during behavioral-health clinical assessments. A Massachusetts version of the tool has been developed and is intended to be used as a treatment decision support tool for behavioral-health providers serving MassHealth members younger than 21 years old.</w:t>
      </w:r>
    </w:p>
    <w:p w14:paraId="455AA633" w14:textId="77777777" w:rsidR="003D1335" w:rsidRDefault="003D1335" w:rsidP="004041AA">
      <w:pPr>
        <w:widowControl w:val="0"/>
        <w:tabs>
          <w:tab w:val="left" w:pos="936"/>
          <w:tab w:val="left" w:pos="1314"/>
          <w:tab w:val="left" w:pos="1692"/>
          <w:tab w:val="left" w:pos="2070"/>
        </w:tabs>
        <w:ind w:left="936"/>
        <w:rPr>
          <w:sz w:val="22"/>
          <w:u w:val="single"/>
        </w:rPr>
      </w:pPr>
    </w:p>
    <w:p w14:paraId="41A6C2DA" w14:textId="77777777" w:rsidR="003D1335" w:rsidRDefault="003D1335" w:rsidP="004041AA">
      <w:pPr>
        <w:widowControl w:val="0"/>
        <w:tabs>
          <w:tab w:val="left" w:pos="936"/>
          <w:tab w:val="left" w:pos="1314"/>
          <w:tab w:val="left" w:pos="1692"/>
          <w:tab w:val="left" w:pos="2070"/>
        </w:tabs>
        <w:ind w:left="936"/>
        <w:rPr>
          <w:sz w:val="22"/>
        </w:rPr>
      </w:pPr>
      <w:r>
        <w:rPr>
          <w:sz w:val="22"/>
          <w:u w:val="single"/>
        </w:rPr>
        <w:t>Consultant</w:t>
      </w:r>
      <w:r>
        <w:rPr>
          <w:sz w:val="22"/>
        </w:rPr>
        <w:t xml:space="preserve"> </w:t>
      </w:r>
      <w:r>
        <w:t>–</w:t>
      </w:r>
      <w:r>
        <w:rPr>
          <w:sz w:val="22"/>
        </w:rPr>
        <w:t xml:space="preserve"> a licensed physician whose practice is limited to a specialty and whose written advice or opinion is requested by another physician or agency in the evaluation or treatment of a member's illness or disability.</w:t>
      </w:r>
    </w:p>
    <w:p w14:paraId="358DF43F" w14:textId="77777777" w:rsidR="003D1335" w:rsidRDefault="003D1335" w:rsidP="004041AA">
      <w:pPr>
        <w:widowControl w:val="0"/>
        <w:tabs>
          <w:tab w:val="left" w:pos="936"/>
          <w:tab w:val="left" w:pos="1314"/>
          <w:tab w:val="left" w:pos="1692"/>
          <w:tab w:val="left" w:pos="2070"/>
        </w:tabs>
        <w:ind w:left="936"/>
        <w:rPr>
          <w:sz w:val="22"/>
          <w:u w:val="single"/>
        </w:rPr>
      </w:pPr>
    </w:p>
    <w:p w14:paraId="21DFE091" w14:textId="77777777" w:rsidR="003D1335" w:rsidRDefault="003D1335" w:rsidP="004041AA">
      <w:pPr>
        <w:widowControl w:val="0"/>
        <w:tabs>
          <w:tab w:val="left" w:pos="936"/>
          <w:tab w:val="left" w:pos="1314"/>
          <w:tab w:val="left" w:pos="1692"/>
          <w:tab w:val="left" w:pos="2070"/>
        </w:tabs>
        <w:ind w:left="936"/>
        <w:rPr>
          <w:sz w:val="22"/>
        </w:rPr>
      </w:pPr>
      <w:r>
        <w:rPr>
          <w:sz w:val="22"/>
          <w:u w:val="single"/>
        </w:rPr>
        <w:t>Consultation</w:t>
      </w:r>
      <w:r>
        <w:rPr>
          <w:sz w:val="22"/>
        </w:rPr>
        <w:t xml:space="preserve"> </w:t>
      </w:r>
      <w:r>
        <w:t>–</w:t>
      </w:r>
      <w:r>
        <w:rPr>
          <w:sz w:val="22"/>
        </w:rPr>
        <w:t xml:space="preserve"> a visit made at the request of another physician.</w:t>
      </w:r>
    </w:p>
    <w:p w14:paraId="24B6DFB0" w14:textId="77777777" w:rsidR="003D1335" w:rsidRDefault="003D1335" w:rsidP="004041AA">
      <w:pPr>
        <w:widowControl w:val="0"/>
        <w:tabs>
          <w:tab w:val="left" w:pos="936"/>
          <w:tab w:val="left" w:pos="1296"/>
          <w:tab w:val="left" w:pos="1656"/>
          <w:tab w:val="left" w:pos="2016"/>
        </w:tabs>
        <w:ind w:left="936"/>
        <w:rPr>
          <w:sz w:val="22"/>
          <w:u w:val="single"/>
        </w:rPr>
      </w:pPr>
    </w:p>
    <w:p w14:paraId="16B02195" w14:textId="77777777" w:rsidR="003D1335" w:rsidRDefault="003D1335" w:rsidP="004041AA">
      <w:pPr>
        <w:widowControl w:val="0"/>
        <w:tabs>
          <w:tab w:val="left" w:pos="936"/>
          <w:tab w:val="left" w:pos="1296"/>
          <w:tab w:val="left" w:pos="1656"/>
          <w:tab w:val="left" w:pos="2016"/>
        </w:tabs>
        <w:ind w:left="936"/>
        <w:rPr>
          <w:sz w:val="22"/>
        </w:rPr>
      </w:pPr>
      <w:r>
        <w:rPr>
          <w:sz w:val="22"/>
          <w:u w:val="single"/>
        </w:rPr>
        <w:t>Controlled Substance</w:t>
      </w:r>
      <w:r>
        <w:rPr>
          <w:sz w:val="22"/>
        </w:rPr>
        <w:t xml:space="preserve"> – a drug listed in Schedule II, III, IV, V, or VI of the Massachusetts Controlled Substances Act (M.G.L. c. 94C).</w:t>
      </w:r>
    </w:p>
    <w:p w14:paraId="7E04FEE8" w14:textId="77777777" w:rsidR="003D1335" w:rsidRDefault="003D1335" w:rsidP="004041AA">
      <w:pPr>
        <w:widowControl w:val="0"/>
        <w:tabs>
          <w:tab w:val="left" w:pos="936"/>
          <w:tab w:val="left" w:pos="1314"/>
          <w:tab w:val="left" w:pos="1692"/>
          <w:tab w:val="left" w:pos="2070"/>
        </w:tabs>
        <w:ind w:left="936"/>
        <w:rPr>
          <w:sz w:val="22"/>
          <w:u w:val="single"/>
        </w:rPr>
      </w:pPr>
    </w:p>
    <w:p w14:paraId="20B409D0" w14:textId="77777777" w:rsidR="003D1335" w:rsidRDefault="003D1335" w:rsidP="004041AA">
      <w:pPr>
        <w:widowControl w:val="0"/>
        <w:tabs>
          <w:tab w:val="left" w:pos="936"/>
          <w:tab w:val="left" w:pos="1314"/>
          <w:tab w:val="left" w:pos="1692"/>
          <w:tab w:val="left" w:pos="2070"/>
        </w:tabs>
        <w:ind w:left="936"/>
        <w:rPr>
          <w:sz w:val="22"/>
        </w:rPr>
      </w:pPr>
      <w:r>
        <w:rPr>
          <w:sz w:val="22"/>
          <w:u w:val="single"/>
        </w:rPr>
        <w:t>Cosmetic Surgery</w:t>
      </w:r>
      <w:r>
        <w:rPr>
          <w:sz w:val="22"/>
        </w:rPr>
        <w:t xml:space="preserve"> </w:t>
      </w:r>
      <w:r>
        <w:t>–</w:t>
      </w:r>
      <w:r>
        <w:rPr>
          <w:sz w:val="22"/>
        </w:rPr>
        <w:t xml:space="preserve"> a surgical procedure that is performed for the exclusive purpose of altering appearance and is unrelated </w:t>
      </w:r>
      <w:r w:rsidRPr="00045197">
        <w:rPr>
          <w:sz w:val="22"/>
        </w:rPr>
        <w:t xml:space="preserve">to disease or </w:t>
      </w:r>
      <w:r w:rsidRPr="00116C07">
        <w:rPr>
          <w:sz w:val="22"/>
        </w:rPr>
        <w:t>physical</w:t>
      </w:r>
      <w:r w:rsidRPr="00045197">
        <w:rPr>
          <w:sz w:val="22"/>
        </w:rPr>
        <w:t xml:space="preserve"> defect</w:t>
      </w:r>
      <w:r>
        <w:rPr>
          <w:sz w:val="22"/>
        </w:rPr>
        <w:t>, or traumatic injury.</w:t>
      </w:r>
    </w:p>
    <w:p w14:paraId="35E92A09" w14:textId="77777777" w:rsidR="003D1335" w:rsidRDefault="003D1335" w:rsidP="004041AA">
      <w:pPr>
        <w:widowControl w:val="0"/>
        <w:tabs>
          <w:tab w:val="left" w:pos="936"/>
          <w:tab w:val="left" w:pos="1314"/>
          <w:tab w:val="left" w:pos="1692"/>
          <w:tab w:val="left" w:pos="2070"/>
        </w:tabs>
        <w:ind w:left="936"/>
        <w:rPr>
          <w:sz w:val="22"/>
          <w:u w:val="single"/>
        </w:rPr>
      </w:pPr>
    </w:p>
    <w:p w14:paraId="4CFE5AF5" w14:textId="77777777" w:rsidR="003D1335" w:rsidRDefault="003D1335" w:rsidP="004041AA">
      <w:pPr>
        <w:widowControl w:val="0"/>
        <w:tabs>
          <w:tab w:val="left" w:pos="936"/>
          <w:tab w:val="left" w:pos="1314"/>
          <w:tab w:val="left" w:pos="1692"/>
          <w:tab w:val="left" w:pos="2070"/>
        </w:tabs>
        <w:ind w:left="936"/>
        <w:rPr>
          <w:sz w:val="22"/>
        </w:rPr>
      </w:pPr>
      <w:r>
        <w:rPr>
          <w:sz w:val="22"/>
          <w:u w:val="single"/>
        </w:rPr>
        <w:t>Couple Therapy</w:t>
      </w:r>
      <w:r>
        <w:rPr>
          <w:sz w:val="22"/>
        </w:rPr>
        <w:t xml:space="preserve"> </w:t>
      </w:r>
      <w:r>
        <w:t>–</w:t>
      </w:r>
      <w:r>
        <w:rPr>
          <w:sz w:val="22"/>
        </w:rPr>
        <w:t xml:space="preserve"> therapeutic services provided to a couple for whom the disruption of their marriage, family, or relationship is the primary reason for seeking treatment.</w:t>
      </w:r>
    </w:p>
    <w:p w14:paraId="54F451FA" w14:textId="77777777" w:rsidR="003D1335" w:rsidRDefault="003D1335" w:rsidP="004041AA">
      <w:pPr>
        <w:widowControl w:val="0"/>
        <w:tabs>
          <w:tab w:val="left" w:pos="936"/>
          <w:tab w:val="left" w:pos="1314"/>
          <w:tab w:val="left" w:pos="1692"/>
          <w:tab w:val="left" w:pos="2070"/>
        </w:tabs>
        <w:ind w:left="936"/>
        <w:rPr>
          <w:sz w:val="22"/>
          <w:u w:val="single"/>
        </w:rPr>
      </w:pPr>
    </w:p>
    <w:p w14:paraId="3BF9D004" w14:textId="77777777" w:rsidR="003D1335" w:rsidRDefault="003D1335" w:rsidP="004041AA">
      <w:pPr>
        <w:widowControl w:val="0"/>
        <w:tabs>
          <w:tab w:val="left" w:pos="936"/>
          <w:tab w:val="left" w:pos="1314"/>
          <w:tab w:val="left" w:pos="1692"/>
          <w:tab w:val="left" w:pos="2070"/>
        </w:tabs>
        <w:ind w:left="936"/>
        <w:rPr>
          <w:sz w:val="22"/>
        </w:rPr>
      </w:pPr>
      <w:r>
        <w:rPr>
          <w:sz w:val="22"/>
          <w:u w:val="single"/>
        </w:rPr>
        <w:t>Diagnostic Radiology Service</w:t>
      </w:r>
      <w:r>
        <w:rPr>
          <w:sz w:val="22"/>
        </w:rPr>
        <w:t xml:space="preserve"> </w:t>
      </w:r>
      <w:r>
        <w:t>–</w:t>
      </w:r>
      <w:r>
        <w:rPr>
          <w:sz w:val="22"/>
        </w:rPr>
        <w:t xml:space="preserve"> a radiology service intended to identify an injury or illness.</w:t>
      </w:r>
    </w:p>
    <w:p w14:paraId="79AE0E61" w14:textId="77777777" w:rsidR="003D1335" w:rsidRDefault="003D1335" w:rsidP="004041AA">
      <w:pPr>
        <w:widowControl w:val="0"/>
        <w:tabs>
          <w:tab w:val="left" w:pos="936"/>
          <w:tab w:val="left" w:pos="1314"/>
          <w:tab w:val="left" w:pos="1692"/>
          <w:tab w:val="left" w:pos="2070"/>
        </w:tabs>
        <w:ind w:left="936"/>
        <w:rPr>
          <w:sz w:val="22"/>
          <w:u w:val="single"/>
        </w:rPr>
      </w:pPr>
    </w:p>
    <w:p w14:paraId="256A92C8" w14:textId="77777777" w:rsidR="003D1335" w:rsidRDefault="003D1335" w:rsidP="004041AA">
      <w:pPr>
        <w:widowControl w:val="0"/>
        <w:tabs>
          <w:tab w:val="left" w:pos="936"/>
          <w:tab w:val="left" w:pos="1314"/>
          <w:tab w:val="left" w:pos="1692"/>
          <w:tab w:val="left" w:pos="2070"/>
        </w:tabs>
        <w:ind w:left="936"/>
        <w:rPr>
          <w:sz w:val="22"/>
        </w:rPr>
      </w:pPr>
      <w:r>
        <w:rPr>
          <w:sz w:val="22"/>
          <w:u w:val="single"/>
        </w:rPr>
        <w:t>Domiciliary</w:t>
      </w:r>
      <w:r>
        <w:rPr>
          <w:sz w:val="22"/>
        </w:rPr>
        <w:t xml:space="preserve"> </w:t>
      </w:r>
      <w:r>
        <w:t>–</w:t>
      </w:r>
      <w:r>
        <w:rPr>
          <w:sz w:val="22"/>
        </w:rPr>
        <w:t xml:space="preserve"> for use in the member's place of residence, including a long</w:t>
      </w:r>
      <w:r>
        <w:rPr>
          <w:sz w:val="22"/>
        </w:rPr>
        <w:noBreakHyphen/>
        <w:t>term-care facility.</w:t>
      </w:r>
    </w:p>
    <w:p w14:paraId="048DB9BC" w14:textId="77777777" w:rsidR="003D1335" w:rsidRDefault="003D1335" w:rsidP="004041AA">
      <w:pPr>
        <w:widowControl w:val="0"/>
        <w:tabs>
          <w:tab w:val="left" w:pos="936"/>
          <w:tab w:val="left" w:pos="1296"/>
          <w:tab w:val="left" w:pos="1656"/>
          <w:tab w:val="left" w:pos="2016"/>
        </w:tabs>
        <w:ind w:left="936"/>
        <w:rPr>
          <w:sz w:val="22"/>
          <w:u w:val="single"/>
        </w:rPr>
      </w:pPr>
    </w:p>
    <w:p w14:paraId="4C1B01D1" w14:textId="77777777" w:rsidR="003D1335" w:rsidRDefault="003D1335" w:rsidP="004041AA">
      <w:pPr>
        <w:widowControl w:val="0"/>
        <w:tabs>
          <w:tab w:val="left" w:pos="936"/>
          <w:tab w:val="left" w:pos="1296"/>
          <w:tab w:val="left" w:pos="1656"/>
          <w:tab w:val="left" w:pos="2016"/>
        </w:tabs>
        <w:ind w:left="936"/>
        <w:rPr>
          <w:sz w:val="22"/>
        </w:rPr>
      </w:pPr>
      <w:r>
        <w:rPr>
          <w:sz w:val="22"/>
          <w:u w:val="single"/>
        </w:rPr>
        <w:t>Drug</w:t>
      </w:r>
      <w:r>
        <w:rPr>
          <w:sz w:val="22"/>
        </w:rPr>
        <w:t xml:space="preserve"> – a substance containing one or more active ingredients in a specified dosage form and strength. Each dosage form and strength is a separate drug.</w:t>
      </w:r>
    </w:p>
    <w:p w14:paraId="43218252" w14:textId="77777777" w:rsidR="003D1335" w:rsidRDefault="003D1335" w:rsidP="004041AA">
      <w:pPr>
        <w:widowControl w:val="0"/>
        <w:tabs>
          <w:tab w:val="left" w:pos="936"/>
          <w:tab w:val="left" w:pos="1314"/>
          <w:tab w:val="left" w:pos="1692"/>
          <w:tab w:val="left" w:pos="2070"/>
        </w:tabs>
        <w:ind w:left="936"/>
        <w:rPr>
          <w:sz w:val="22"/>
          <w:u w:val="single"/>
        </w:rPr>
      </w:pPr>
    </w:p>
    <w:p w14:paraId="779163FE" w14:textId="77777777" w:rsidR="003D1335" w:rsidRDefault="003D1335" w:rsidP="00AD2C15">
      <w:pPr>
        <w:autoSpaceDE w:val="0"/>
        <w:autoSpaceDN w:val="0"/>
        <w:adjustRightInd w:val="0"/>
        <w:ind w:left="936"/>
        <w:rPr>
          <w:sz w:val="22"/>
        </w:rPr>
      </w:pPr>
      <w:r>
        <w:rPr>
          <w:sz w:val="22"/>
          <w:u w:val="single"/>
        </w:rPr>
        <w:t>Emergency Medical Condition</w:t>
      </w:r>
      <w:r>
        <w:rPr>
          <w:sz w:val="2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individual, as further defined in </w:t>
      </w:r>
      <w:r>
        <w:rPr>
          <w:sz w:val="22"/>
          <w:szCs w:val="24"/>
        </w:rPr>
        <w:t>§</w:t>
      </w:r>
      <w:r>
        <w:rPr>
          <w:sz w:val="22"/>
        </w:rPr>
        <w:t xml:space="preserve">1867(e)(1)(B) of the Social Security Act, 42 U.S.C. </w:t>
      </w:r>
      <w:r>
        <w:rPr>
          <w:sz w:val="22"/>
          <w:szCs w:val="24"/>
        </w:rPr>
        <w:t>§</w:t>
      </w:r>
      <w:r>
        <w:rPr>
          <w:sz w:val="22"/>
        </w:rPr>
        <w:t>1395dd(e)(1)(B).</w:t>
      </w:r>
    </w:p>
    <w:p w14:paraId="1FB6102B" w14:textId="77777777" w:rsidR="003D1335" w:rsidRDefault="003D1335" w:rsidP="004041AA">
      <w:pPr>
        <w:widowControl w:val="0"/>
        <w:tabs>
          <w:tab w:val="left" w:pos="936"/>
          <w:tab w:val="left" w:pos="1314"/>
          <w:tab w:val="left" w:pos="1692"/>
          <w:tab w:val="left" w:pos="2070"/>
        </w:tabs>
        <w:ind w:left="936"/>
        <w:rPr>
          <w:sz w:val="22"/>
        </w:rPr>
      </w:pPr>
    </w:p>
    <w:p w14:paraId="26971611" w14:textId="77777777" w:rsidR="003D1335" w:rsidRPr="0009167B" w:rsidRDefault="003D1335" w:rsidP="00AD2C15">
      <w:pPr>
        <w:widowControl w:val="0"/>
        <w:tabs>
          <w:tab w:val="left" w:pos="936"/>
          <w:tab w:val="left" w:pos="1314"/>
          <w:tab w:val="left" w:pos="1692"/>
          <w:tab w:val="left" w:pos="2070"/>
        </w:tabs>
        <w:ind w:left="936"/>
        <w:rPr>
          <w:sz w:val="22"/>
        </w:rPr>
      </w:pPr>
      <w:r>
        <w:rPr>
          <w:sz w:val="22"/>
          <w:u w:val="single"/>
        </w:rPr>
        <w:t>Emergency Services</w:t>
      </w:r>
      <w:r>
        <w:rPr>
          <w:sz w:val="22"/>
        </w:rPr>
        <w:t xml:space="preserve"> </w:t>
      </w:r>
      <w:r>
        <w:rPr>
          <w:bCs/>
          <w:sz w:val="22"/>
        </w:rPr>
        <w:t>–</w:t>
      </w:r>
      <w:r>
        <w:rPr>
          <w:sz w:val="22"/>
        </w:rPr>
        <w:t xml:space="preserve"> medical services that are furnished by a provider that is qualified to furnish such services, and are needed to evaluate or stabilize an emergency medical condition.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565F4E90" w14:textId="77777777" w:rsidTr="00AD2C15">
        <w:trPr>
          <w:trHeight w:hRule="exact" w:val="864"/>
        </w:trPr>
        <w:tc>
          <w:tcPr>
            <w:tcW w:w="4080" w:type="dxa"/>
            <w:tcBorders>
              <w:bottom w:val="nil"/>
            </w:tcBorders>
          </w:tcPr>
          <w:p w14:paraId="6160664E"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A41A177" w14:textId="77777777" w:rsidR="003D1335" w:rsidRPr="002B61E2" w:rsidRDefault="003D1335"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2DC37FB" w14:textId="77777777" w:rsidR="003D1335" w:rsidRPr="002B61E2" w:rsidRDefault="003D1335"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55C8BA5"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A6635A0" w14:textId="77777777" w:rsidR="003D1335"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E23F831" w14:textId="77777777" w:rsidR="003D1335" w:rsidRPr="002B61E2"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4F54B10"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14D87CB"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3D1335" w:rsidRPr="002B61E2" w14:paraId="659FEC9D" w14:textId="77777777" w:rsidTr="00AD2C15">
        <w:trPr>
          <w:trHeight w:hRule="exact" w:val="864"/>
        </w:trPr>
        <w:tc>
          <w:tcPr>
            <w:tcW w:w="4080" w:type="dxa"/>
            <w:tcBorders>
              <w:top w:val="nil"/>
            </w:tcBorders>
            <w:vAlign w:val="center"/>
          </w:tcPr>
          <w:p w14:paraId="2155BFA8" w14:textId="77777777" w:rsidR="003D1335" w:rsidRPr="002B61E2" w:rsidRDefault="003D1335" w:rsidP="004041AA">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71A66599"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794890F"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385ABC46" w14:textId="77777777" w:rsidR="003D1335" w:rsidRPr="003F6F4E" w:rsidRDefault="003D1335"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F58946" w14:textId="77777777" w:rsidR="003D1335" w:rsidRPr="002B61E2" w:rsidRDefault="003D1335"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434526FD" w14:textId="77777777" w:rsidR="003D1335" w:rsidRDefault="003D1335" w:rsidP="004041AA">
      <w:pPr>
        <w:widowControl w:val="0"/>
        <w:tabs>
          <w:tab w:val="left" w:pos="936"/>
          <w:tab w:val="left" w:pos="1314"/>
          <w:tab w:val="left" w:pos="1692"/>
          <w:tab w:val="left" w:pos="2070"/>
        </w:tabs>
        <w:ind w:left="936"/>
        <w:rPr>
          <w:sz w:val="22"/>
          <w:u w:val="single"/>
        </w:rPr>
      </w:pPr>
    </w:p>
    <w:p w14:paraId="4EF59D96" w14:textId="77777777" w:rsidR="003D1335" w:rsidRDefault="003D1335" w:rsidP="004041AA">
      <w:pPr>
        <w:widowControl w:val="0"/>
        <w:tabs>
          <w:tab w:val="left" w:pos="936"/>
          <w:tab w:val="left" w:pos="1314"/>
          <w:tab w:val="left" w:pos="1692"/>
          <w:tab w:val="left" w:pos="2070"/>
        </w:tabs>
        <w:ind w:left="936"/>
        <w:rPr>
          <w:sz w:val="22"/>
        </w:rPr>
      </w:pPr>
      <w:r>
        <w:rPr>
          <w:sz w:val="22"/>
          <w:u w:val="single"/>
        </w:rPr>
        <w:t>Family Planning</w:t>
      </w:r>
      <w:r>
        <w:rPr>
          <w:sz w:val="22"/>
        </w:rPr>
        <w:t xml:space="preserve"> </w:t>
      </w:r>
      <w:r>
        <w:t>–</w:t>
      </w:r>
      <w:r>
        <w:rPr>
          <w:sz w:val="22"/>
        </w:rPr>
        <w:t xml:space="preserve"> any medically approved means, including diagnosis, treatment, and related counseling, that helps individuals of childbearing age, including sexually active minors, to determine the number and spacing of their children.</w:t>
      </w:r>
    </w:p>
    <w:p w14:paraId="3FAB6FFD" w14:textId="77777777" w:rsidR="003D1335" w:rsidRDefault="003D1335" w:rsidP="004041AA">
      <w:pPr>
        <w:widowControl w:val="0"/>
        <w:tabs>
          <w:tab w:val="left" w:pos="936"/>
          <w:tab w:val="left" w:pos="1314"/>
          <w:tab w:val="left" w:pos="1692"/>
          <w:tab w:val="left" w:pos="2070"/>
        </w:tabs>
        <w:ind w:left="936"/>
        <w:rPr>
          <w:sz w:val="22"/>
          <w:u w:val="single"/>
        </w:rPr>
      </w:pPr>
    </w:p>
    <w:p w14:paraId="2EF4175A" w14:textId="77777777" w:rsidR="003D1335" w:rsidRDefault="003D1335" w:rsidP="004041AA">
      <w:pPr>
        <w:widowControl w:val="0"/>
        <w:tabs>
          <w:tab w:val="left" w:pos="936"/>
          <w:tab w:val="left" w:pos="1314"/>
          <w:tab w:val="left" w:pos="1692"/>
          <w:tab w:val="left" w:pos="2070"/>
        </w:tabs>
        <w:ind w:left="936"/>
        <w:rPr>
          <w:sz w:val="22"/>
        </w:rPr>
      </w:pPr>
      <w:r>
        <w:rPr>
          <w:sz w:val="22"/>
          <w:u w:val="single"/>
        </w:rPr>
        <w:t>Family Therapy</w:t>
      </w:r>
      <w:r>
        <w:rPr>
          <w:sz w:val="22"/>
        </w:rPr>
        <w:t xml:space="preserve"> </w:t>
      </w:r>
      <w:r>
        <w:t>–</w:t>
      </w:r>
      <w:r>
        <w:rPr>
          <w:sz w:val="22"/>
        </w:rPr>
        <w:t xml:space="preserve"> a session for simultaneous treatment of two or more members of a family.</w:t>
      </w:r>
    </w:p>
    <w:p w14:paraId="65309463" w14:textId="77777777" w:rsidR="003D1335" w:rsidRDefault="003D1335" w:rsidP="004041AA">
      <w:pPr>
        <w:widowControl w:val="0"/>
        <w:tabs>
          <w:tab w:val="left" w:pos="936"/>
          <w:tab w:val="left" w:pos="1296"/>
          <w:tab w:val="left" w:pos="1656"/>
          <w:tab w:val="left" w:pos="2016"/>
        </w:tabs>
        <w:ind w:left="936"/>
        <w:rPr>
          <w:sz w:val="22"/>
          <w:u w:val="single"/>
        </w:rPr>
      </w:pPr>
    </w:p>
    <w:p w14:paraId="13B978C1" w14:textId="77777777" w:rsidR="003D1335" w:rsidRDefault="003D1335" w:rsidP="004041AA">
      <w:pPr>
        <w:widowControl w:val="0"/>
        <w:tabs>
          <w:tab w:val="left" w:pos="936"/>
          <w:tab w:val="left" w:pos="1314"/>
          <w:tab w:val="left" w:pos="1692"/>
          <w:tab w:val="left" w:pos="2070"/>
        </w:tabs>
        <w:ind w:left="936"/>
        <w:rPr>
          <w:sz w:val="22"/>
        </w:rPr>
      </w:pPr>
      <w:r>
        <w:rPr>
          <w:sz w:val="22"/>
          <w:u w:val="single"/>
        </w:rPr>
        <w:t>Group Therapy</w:t>
      </w:r>
      <w:r>
        <w:rPr>
          <w:sz w:val="22"/>
        </w:rPr>
        <w:t xml:space="preserve"> </w:t>
      </w:r>
      <w:r>
        <w:t>–</w:t>
      </w:r>
      <w:r>
        <w:rPr>
          <w:sz w:val="22"/>
        </w:rPr>
        <w:t xml:space="preserve"> application of psychotherapeutic or counseling techniques to a group of persons, most of whom are not related by blood, marriage, or legal guardianship.</w:t>
      </w:r>
    </w:p>
    <w:p w14:paraId="4D5A2EF9" w14:textId="77777777" w:rsidR="003D1335" w:rsidRDefault="003D1335" w:rsidP="004041AA">
      <w:pPr>
        <w:widowControl w:val="0"/>
        <w:tabs>
          <w:tab w:val="left" w:pos="936"/>
          <w:tab w:val="left" w:pos="1314"/>
          <w:tab w:val="left" w:pos="1692"/>
          <w:tab w:val="left" w:pos="2070"/>
        </w:tabs>
        <w:ind w:left="936"/>
        <w:rPr>
          <w:sz w:val="22"/>
          <w:u w:val="single"/>
        </w:rPr>
      </w:pPr>
    </w:p>
    <w:p w14:paraId="17C8DC67" w14:textId="77777777" w:rsidR="003D1335" w:rsidRDefault="003D1335" w:rsidP="004041AA">
      <w:pPr>
        <w:widowControl w:val="0"/>
        <w:tabs>
          <w:tab w:val="left" w:pos="936"/>
          <w:tab w:val="left" w:pos="1314"/>
          <w:tab w:val="left" w:pos="1692"/>
          <w:tab w:val="left" w:pos="2070"/>
        </w:tabs>
        <w:ind w:left="936"/>
        <w:rPr>
          <w:sz w:val="22"/>
        </w:rPr>
      </w:pPr>
      <w:r>
        <w:rPr>
          <w:sz w:val="22"/>
          <w:u w:val="single"/>
        </w:rPr>
        <w:t>High</w:t>
      </w:r>
      <w:r>
        <w:rPr>
          <w:sz w:val="22"/>
          <w:u w:val="single"/>
        </w:rPr>
        <w:noBreakHyphen/>
        <w:t>Risk Newborn Care</w:t>
      </w:r>
      <w:r>
        <w:rPr>
          <w:sz w:val="22"/>
        </w:rPr>
        <w:t xml:space="preserve"> </w:t>
      </w:r>
      <w:r>
        <w:t>–</w:t>
      </w:r>
      <w:r>
        <w:rPr>
          <w:sz w:val="22"/>
        </w:rPr>
        <w:t xml:space="preserve"> care of a full</w:t>
      </w:r>
      <w:r>
        <w:rPr>
          <w:sz w:val="22"/>
        </w:rPr>
        <w:noBreakHyphen/>
        <w:t>term newborn with a critical medical condition or of a premature newborn requiring intensive care.</w:t>
      </w:r>
    </w:p>
    <w:p w14:paraId="0FBC1C02" w14:textId="77777777" w:rsidR="003D1335" w:rsidRDefault="003D1335" w:rsidP="004041AA">
      <w:pPr>
        <w:widowControl w:val="0"/>
        <w:tabs>
          <w:tab w:val="left" w:pos="936"/>
          <w:tab w:val="left" w:pos="1314"/>
          <w:tab w:val="left" w:pos="1692"/>
          <w:tab w:val="left" w:pos="2070"/>
        </w:tabs>
        <w:ind w:left="936"/>
        <w:rPr>
          <w:sz w:val="22"/>
          <w:u w:val="single"/>
        </w:rPr>
      </w:pPr>
    </w:p>
    <w:p w14:paraId="3E8B423B" w14:textId="77777777" w:rsidR="003D1335" w:rsidRDefault="003D1335" w:rsidP="004041AA">
      <w:pPr>
        <w:widowControl w:val="0"/>
        <w:tabs>
          <w:tab w:val="left" w:pos="936"/>
          <w:tab w:val="left" w:pos="1314"/>
          <w:tab w:val="left" w:pos="1692"/>
          <w:tab w:val="left" w:pos="2070"/>
        </w:tabs>
        <w:ind w:left="936"/>
        <w:rPr>
          <w:sz w:val="22"/>
        </w:rPr>
      </w:pPr>
      <w:r>
        <w:rPr>
          <w:sz w:val="22"/>
          <w:u w:val="single"/>
        </w:rPr>
        <w:t>Home or Nursing Facility Visit</w:t>
      </w:r>
      <w:r>
        <w:rPr>
          <w:sz w:val="22"/>
        </w:rPr>
        <w:t xml:space="preserve"> </w:t>
      </w:r>
      <w:r>
        <w:t>–</w:t>
      </w:r>
      <w:r>
        <w:rPr>
          <w:sz w:val="22"/>
        </w:rPr>
        <w:t xml:space="preserve"> a visit by a physician to a member at a residence, nursing facility, extended care facility, or convalescent or rest home.</w:t>
      </w:r>
    </w:p>
    <w:p w14:paraId="7F78B28A" w14:textId="77777777" w:rsidR="003D1335" w:rsidRDefault="003D1335" w:rsidP="004041AA">
      <w:pPr>
        <w:widowControl w:val="0"/>
        <w:tabs>
          <w:tab w:val="left" w:pos="936"/>
          <w:tab w:val="left" w:pos="1314"/>
          <w:tab w:val="left" w:pos="1692"/>
          <w:tab w:val="left" w:pos="2070"/>
        </w:tabs>
        <w:ind w:left="936"/>
        <w:rPr>
          <w:sz w:val="22"/>
          <w:u w:val="single"/>
        </w:rPr>
      </w:pPr>
    </w:p>
    <w:p w14:paraId="5466418E" w14:textId="77777777" w:rsidR="003D1335" w:rsidRDefault="003D1335" w:rsidP="004041AA">
      <w:pPr>
        <w:widowControl w:val="0"/>
        <w:tabs>
          <w:tab w:val="left" w:pos="936"/>
          <w:tab w:val="left" w:pos="1314"/>
          <w:tab w:val="left" w:pos="1692"/>
          <w:tab w:val="left" w:pos="2070"/>
        </w:tabs>
        <w:ind w:left="936"/>
        <w:rPr>
          <w:sz w:val="22"/>
        </w:rPr>
      </w:pPr>
      <w:r>
        <w:rPr>
          <w:sz w:val="22"/>
          <w:u w:val="single"/>
        </w:rPr>
        <w:t>Hospital-Licensed Health Center (HLHC)</w:t>
      </w:r>
      <w:r>
        <w:rPr>
          <w:sz w:val="22"/>
        </w:rPr>
        <w:t xml:space="preserve"> </w:t>
      </w:r>
      <w:r>
        <w:t>–</w:t>
      </w:r>
      <w:r>
        <w:rPr>
          <w:sz w:val="22"/>
        </w:rPr>
        <w:t xml:space="preserve"> a facility that</w:t>
      </w:r>
    </w:p>
    <w:p w14:paraId="71EDD44D" w14:textId="77777777" w:rsidR="003D1335" w:rsidRDefault="003D1335" w:rsidP="004041AA">
      <w:pPr>
        <w:widowControl w:val="0"/>
        <w:tabs>
          <w:tab w:val="left" w:pos="936"/>
          <w:tab w:val="left" w:pos="1314"/>
          <w:tab w:val="left" w:pos="1692"/>
          <w:tab w:val="left" w:pos="2070"/>
        </w:tabs>
        <w:ind w:left="1314"/>
        <w:rPr>
          <w:sz w:val="22"/>
        </w:rPr>
      </w:pPr>
      <w:r>
        <w:rPr>
          <w:sz w:val="22"/>
        </w:rPr>
        <w:t>(1)</w:t>
      </w:r>
      <w:r>
        <w:rPr>
          <w:sz w:val="22"/>
        </w:rPr>
        <w:tab/>
        <w:t>operates under a hospital's license but is not physically attached to the hospital;</w:t>
      </w:r>
    </w:p>
    <w:p w14:paraId="4BF68782" w14:textId="77777777" w:rsidR="003D1335" w:rsidRDefault="003D1335" w:rsidP="004041AA">
      <w:pPr>
        <w:widowControl w:val="0"/>
        <w:tabs>
          <w:tab w:val="left" w:pos="936"/>
          <w:tab w:val="left" w:pos="1314"/>
          <w:tab w:val="left" w:pos="1692"/>
          <w:tab w:val="left" w:pos="2070"/>
        </w:tabs>
        <w:ind w:left="1314"/>
        <w:rPr>
          <w:sz w:val="22"/>
        </w:rPr>
      </w:pPr>
      <w:r>
        <w:rPr>
          <w:sz w:val="22"/>
        </w:rPr>
        <w:t>(2)</w:t>
      </w:r>
      <w:r>
        <w:rPr>
          <w:sz w:val="22"/>
        </w:rPr>
        <w:tab/>
        <w:t>is subject to the fiscal, administrative, and clinical management of the hospital;</w:t>
      </w:r>
    </w:p>
    <w:p w14:paraId="4BB951AE" w14:textId="77777777" w:rsidR="003D1335" w:rsidRDefault="003D1335" w:rsidP="004041AA">
      <w:pPr>
        <w:widowControl w:val="0"/>
        <w:tabs>
          <w:tab w:val="left" w:pos="936"/>
          <w:tab w:val="left" w:pos="1314"/>
          <w:tab w:val="left" w:pos="1692"/>
          <w:tab w:val="left" w:pos="2070"/>
        </w:tabs>
        <w:ind w:left="1314"/>
        <w:rPr>
          <w:sz w:val="22"/>
        </w:rPr>
      </w:pPr>
      <w:r>
        <w:rPr>
          <w:sz w:val="22"/>
        </w:rPr>
        <w:t>(3)</w:t>
      </w:r>
      <w:r>
        <w:rPr>
          <w:sz w:val="22"/>
        </w:rPr>
        <w:tab/>
        <w:t>provides services to patients solely on an outpatient basis;</w:t>
      </w:r>
    </w:p>
    <w:p w14:paraId="1F7F56AE" w14:textId="77777777" w:rsidR="003D1335" w:rsidRDefault="003D1335" w:rsidP="004041AA">
      <w:pPr>
        <w:widowControl w:val="0"/>
        <w:tabs>
          <w:tab w:val="left" w:pos="936"/>
          <w:tab w:val="left" w:pos="1314"/>
          <w:tab w:val="left" w:pos="1692"/>
          <w:tab w:val="left" w:pos="2070"/>
        </w:tabs>
        <w:ind w:left="1314"/>
        <w:rPr>
          <w:sz w:val="22"/>
        </w:rPr>
      </w:pPr>
      <w:r>
        <w:rPr>
          <w:sz w:val="22"/>
        </w:rPr>
        <w:t>(4)</w:t>
      </w:r>
      <w:r>
        <w:rPr>
          <w:sz w:val="22"/>
        </w:rPr>
        <w:tab/>
        <w:t xml:space="preserve">demonstrates </w:t>
      </w:r>
      <w:r w:rsidRPr="00154E5F">
        <w:rPr>
          <w:sz w:val="22"/>
        </w:rPr>
        <w:t>CMS provider-based status in accordance with 42 CFR 413.65;</w:t>
      </w:r>
      <w:r>
        <w:rPr>
          <w:sz w:val="22"/>
        </w:rPr>
        <w:t xml:space="preserve"> </w:t>
      </w:r>
    </w:p>
    <w:p w14:paraId="732D1C36" w14:textId="77777777" w:rsidR="003D1335" w:rsidRDefault="003D1335" w:rsidP="004041AA">
      <w:pPr>
        <w:widowControl w:val="0"/>
        <w:tabs>
          <w:tab w:val="left" w:pos="936"/>
          <w:tab w:val="left" w:pos="1314"/>
          <w:tab w:val="left" w:pos="1692"/>
          <w:tab w:val="left" w:pos="2070"/>
        </w:tabs>
        <w:ind w:left="1314"/>
        <w:rPr>
          <w:sz w:val="22"/>
        </w:rPr>
      </w:pPr>
      <w:r>
        <w:rPr>
          <w:sz w:val="22"/>
        </w:rPr>
        <w:t>(5)</w:t>
      </w:r>
      <w:r>
        <w:rPr>
          <w:sz w:val="22"/>
        </w:rPr>
        <w:tab/>
        <w:t xml:space="preserve">meets all regulatory requirements for participation in MassHealth as a hospital-licensed health center; and </w:t>
      </w:r>
    </w:p>
    <w:p w14:paraId="24A03D01" w14:textId="77777777" w:rsidR="003D1335" w:rsidRDefault="003D1335" w:rsidP="004041AA">
      <w:pPr>
        <w:widowControl w:val="0"/>
        <w:tabs>
          <w:tab w:val="left" w:pos="936"/>
          <w:tab w:val="left" w:pos="1314"/>
          <w:tab w:val="left" w:pos="1692"/>
          <w:tab w:val="left" w:pos="2070"/>
        </w:tabs>
        <w:ind w:left="1314"/>
        <w:rPr>
          <w:sz w:val="22"/>
        </w:rPr>
      </w:pPr>
      <w:r>
        <w:rPr>
          <w:sz w:val="22"/>
        </w:rPr>
        <w:t>(6)</w:t>
      </w:r>
      <w:r>
        <w:rPr>
          <w:sz w:val="22"/>
        </w:rPr>
        <w:tab/>
        <w:t>is enrolled with the MassHealth agency as a hospital-licensed health center.</w:t>
      </w:r>
    </w:p>
    <w:p w14:paraId="32510CBB" w14:textId="77777777" w:rsidR="003D1335" w:rsidRDefault="003D1335" w:rsidP="004041AA"/>
    <w:p w14:paraId="6A6232B4" w14:textId="77777777" w:rsidR="003D1335" w:rsidRDefault="003D1335" w:rsidP="00AD2C15">
      <w:pPr>
        <w:widowControl w:val="0"/>
        <w:tabs>
          <w:tab w:val="left" w:pos="936"/>
          <w:tab w:val="left" w:pos="1314"/>
          <w:tab w:val="left" w:pos="1692"/>
          <w:tab w:val="left" w:pos="2070"/>
        </w:tabs>
        <w:ind w:left="936"/>
        <w:rPr>
          <w:sz w:val="22"/>
        </w:rPr>
      </w:pPr>
      <w:r>
        <w:rPr>
          <w:sz w:val="22"/>
          <w:u w:val="single"/>
        </w:rPr>
        <w:t>Hospital Visit</w:t>
      </w:r>
      <w:r>
        <w:rPr>
          <w:sz w:val="22"/>
        </w:rPr>
        <w:t xml:space="preserve"> </w:t>
      </w:r>
      <w:r>
        <w:t>–</w:t>
      </w:r>
      <w:r>
        <w:rPr>
          <w:sz w:val="22"/>
        </w:rPr>
        <w:t xml:space="preserve"> a bedside visit by a physician to a hospitalized member, except for routine preoperative and postoperative care.</w:t>
      </w:r>
    </w:p>
    <w:p w14:paraId="54401C40" w14:textId="77777777" w:rsidR="003D1335" w:rsidRDefault="003D1335" w:rsidP="00AD2C15">
      <w:pPr>
        <w:widowControl w:val="0"/>
        <w:tabs>
          <w:tab w:val="left" w:pos="936"/>
          <w:tab w:val="left" w:pos="1314"/>
          <w:tab w:val="left" w:pos="1692"/>
          <w:tab w:val="left" w:pos="2070"/>
        </w:tabs>
        <w:ind w:left="936"/>
        <w:rPr>
          <w:sz w:val="22"/>
          <w:u w:val="single"/>
        </w:rPr>
      </w:pPr>
    </w:p>
    <w:p w14:paraId="3A889C91" w14:textId="77777777" w:rsidR="003D1335" w:rsidRDefault="003D1335" w:rsidP="00AD2C15">
      <w:pPr>
        <w:widowControl w:val="0"/>
        <w:tabs>
          <w:tab w:val="left" w:pos="936"/>
          <w:tab w:val="left" w:pos="1314"/>
          <w:tab w:val="left" w:pos="1692"/>
          <w:tab w:val="left" w:pos="2070"/>
        </w:tabs>
        <w:ind w:left="936"/>
        <w:rPr>
          <w:sz w:val="22"/>
        </w:rPr>
      </w:pPr>
      <w:r>
        <w:rPr>
          <w:sz w:val="22"/>
          <w:u w:val="single"/>
        </w:rPr>
        <w:t>Hysterectomy</w:t>
      </w:r>
      <w:r>
        <w:rPr>
          <w:sz w:val="22"/>
        </w:rPr>
        <w:t xml:space="preserve"> </w:t>
      </w:r>
      <w:r>
        <w:t>–</w:t>
      </w:r>
      <w:r>
        <w:rPr>
          <w:sz w:val="22"/>
        </w:rPr>
        <w:t xml:space="preserve"> a medical procedure or operation for the purpose of removing the uterus.</w:t>
      </w:r>
    </w:p>
    <w:p w14:paraId="25EB2DEF" w14:textId="77777777" w:rsidR="003D1335" w:rsidRDefault="003D1335" w:rsidP="00AD2C15">
      <w:pPr>
        <w:widowControl w:val="0"/>
        <w:tabs>
          <w:tab w:val="left" w:pos="936"/>
          <w:tab w:val="left" w:pos="1314"/>
          <w:tab w:val="left" w:pos="1692"/>
          <w:tab w:val="left" w:pos="2070"/>
        </w:tabs>
        <w:ind w:left="936"/>
        <w:rPr>
          <w:sz w:val="22"/>
          <w:u w:val="single"/>
        </w:rPr>
      </w:pPr>
    </w:p>
    <w:p w14:paraId="4A4DF9B3" w14:textId="77777777" w:rsidR="003D1335" w:rsidRPr="005D3E10" w:rsidRDefault="003D1335" w:rsidP="00AD2C15">
      <w:pPr>
        <w:widowControl w:val="0"/>
        <w:tabs>
          <w:tab w:val="left" w:pos="936"/>
          <w:tab w:val="left" w:pos="1314"/>
          <w:tab w:val="left" w:pos="1692"/>
          <w:tab w:val="left" w:pos="2070"/>
        </w:tabs>
        <w:ind w:left="936"/>
        <w:rPr>
          <w:i/>
          <w:sz w:val="22"/>
        </w:rPr>
      </w:pPr>
      <w:r>
        <w:rPr>
          <w:sz w:val="22"/>
          <w:u w:val="single"/>
        </w:rPr>
        <w:t>Independent Diagnostic Testing Facility (IDTF)</w:t>
      </w:r>
      <w:r>
        <w:rPr>
          <w:sz w:val="22"/>
        </w:rPr>
        <w:t xml:space="preserve"> – a Medicare-certified diagnostic imaging center, freestanding MRI center, portable X-ray provider, sleep center, or mammography van in a fixed location or mobile entity independent of a hospital or physician’s office, that performs diagnostic tests and meets the requirements of 130 CMR 431.000:</w:t>
      </w:r>
      <w:r w:rsidRPr="005F58EB">
        <w:rPr>
          <w:rFonts w:ascii="Arial" w:hAnsi="Arial" w:cs="Arial"/>
        </w:rPr>
        <w:t xml:space="preserve"> </w:t>
      </w:r>
      <w:r w:rsidRPr="005D3E10">
        <w:rPr>
          <w:i/>
          <w:sz w:val="22"/>
        </w:rPr>
        <w:t>Independent Diagnostic Testing</w:t>
      </w:r>
    </w:p>
    <w:p w14:paraId="2C7113A2" w14:textId="77777777" w:rsidR="003D1335" w:rsidRDefault="003D1335" w:rsidP="00AD2C15">
      <w:pPr>
        <w:widowControl w:val="0"/>
        <w:tabs>
          <w:tab w:val="left" w:pos="936"/>
          <w:tab w:val="left" w:pos="1314"/>
          <w:tab w:val="left" w:pos="1692"/>
          <w:tab w:val="left" w:pos="2070"/>
        </w:tabs>
        <w:ind w:left="936"/>
        <w:rPr>
          <w:sz w:val="22"/>
        </w:rPr>
      </w:pPr>
      <w:r w:rsidRPr="005D3E10">
        <w:rPr>
          <w:i/>
          <w:sz w:val="22"/>
        </w:rPr>
        <w:t>Facility</w:t>
      </w:r>
      <w:r>
        <w:rPr>
          <w:sz w:val="22"/>
        </w:rPr>
        <w:t xml:space="preserve">.  </w:t>
      </w:r>
    </w:p>
    <w:p w14:paraId="090AEBE5" w14:textId="77777777" w:rsidR="003D1335" w:rsidRDefault="003D1335" w:rsidP="00AD2C15">
      <w:pPr>
        <w:widowControl w:val="0"/>
        <w:tabs>
          <w:tab w:val="left" w:pos="936"/>
          <w:tab w:val="left" w:pos="1314"/>
          <w:tab w:val="left" w:pos="1692"/>
          <w:tab w:val="left" w:pos="2070"/>
        </w:tabs>
        <w:ind w:left="936"/>
        <w:rPr>
          <w:sz w:val="22"/>
          <w:u w:val="single"/>
        </w:rPr>
      </w:pPr>
    </w:p>
    <w:p w14:paraId="030872F5" w14:textId="77777777" w:rsidR="003D1335" w:rsidRDefault="003D1335" w:rsidP="00AD2C15">
      <w:pPr>
        <w:widowControl w:val="0"/>
        <w:tabs>
          <w:tab w:val="left" w:pos="936"/>
          <w:tab w:val="left" w:pos="1314"/>
          <w:tab w:val="left" w:pos="1692"/>
          <w:tab w:val="left" w:pos="2070"/>
        </w:tabs>
        <w:ind w:left="936"/>
        <w:rPr>
          <w:sz w:val="22"/>
        </w:rPr>
      </w:pPr>
      <w:r>
        <w:rPr>
          <w:sz w:val="22"/>
          <w:u w:val="single"/>
        </w:rPr>
        <w:t>Individual Psychotherapy</w:t>
      </w:r>
      <w:r>
        <w:rPr>
          <w:sz w:val="22"/>
        </w:rPr>
        <w:t xml:space="preserve"> </w:t>
      </w:r>
      <w:r>
        <w:t>–</w:t>
      </w:r>
      <w:r>
        <w:rPr>
          <w:sz w:val="22"/>
        </w:rPr>
        <w:t xml:space="preserve"> private therapeutic services provided to a member to lessen or resolve emotional problems, conflicts, and disturbances.</w:t>
      </w:r>
    </w:p>
    <w:p w14:paraId="762ECE68" w14:textId="77777777" w:rsidR="003D1335" w:rsidRDefault="003D1335" w:rsidP="00AD2C15">
      <w:pPr>
        <w:widowControl w:val="0"/>
        <w:tabs>
          <w:tab w:val="left" w:pos="936"/>
          <w:tab w:val="left" w:pos="1314"/>
          <w:tab w:val="left" w:pos="1692"/>
          <w:tab w:val="left" w:pos="2070"/>
        </w:tabs>
        <w:ind w:left="936"/>
        <w:rPr>
          <w:sz w:val="22"/>
        </w:rPr>
      </w:pPr>
    </w:p>
    <w:p w14:paraId="7CB16ED4" w14:textId="77777777" w:rsidR="003D1335" w:rsidRDefault="003D1335" w:rsidP="00AD2C15">
      <w:pPr>
        <w:widowControl w:val="0"/>
        <w:tabs>
          <w:tab w:val="left" w:pos="936"/>
          <w:tab w:val="left" w:pos="1314"/>
          <w:tab w:val="left" w:pos="1692"/>
          <w:tab w:val="left" w:pos="2070"/>
        </w:tabs>
        <w:ind w:left="936"/>
        <w:rPr>
          <w:sz w:val="22"/>
        </w:rPr>
      </w:pPr>
      <w:r>
        <w:rPr>
          <w:sz w:val="22"/>
          <w:u w:val="single"/>
        </w:rPr>
        <w:t>Institutionalized Individual</w:t>
      </w:r>
      <w:r>
        <w:rPr>
          <w:sz w:val="22"/>
        </w:rPr>
        <w:t xml:space="preserve"> </w:t>
      </w:r>
      <w:r>
        <w:t>–</w:t>
      </w:r>
      <w:r>
        <w:rPr>
          <w:sz w:val="22"/>
        </w:rPr>
        <w:t xml:space="preserve"> an individual who is </w:t>
      </w:r>
    </w:p>
    <w:p w14:paraId="3DF5C64F" w14:textId="77777777" w:rsidR="003D1335" w:rsidRDefault="003D1335" w:rsidP="00AD2C15">
      <w:pPr>
        <w:pStyle w:val="BodyTextIndent"/>
      </w:pPr>
      <w:r>
        <w:t>(1)</w:t>
      </w:r>
      <w:r>
        <w:tab/>
        <w:t xml:space="preserve">involuntarily confined or </w:t>
      </w:r>
      <w:r w:rsidRPr="00921E6E">
        <w:t>detained, under a civil or criminal statute, in a correctional</w:t>
      </w:r>
      <w:r>
        <w:t xml:space="preserve"> or rehabilitative facility, including a psychiatric hospital or other facility for the care and treatment of mental illness; or</w:t>
      </w:r>
    </w:p>
    <w:p w14:paraId="18C591F4" w14:textId="77777777" w:rsidR="003D1335" w:rsidRDefault="003D1335" w:rsidP="00AD2C15">
      <w:pPr>
        <w:widowControl w:val="0"/>
        <w:tabs>
          <w:tab w:val="left" w:pos="936"/>
          <w:tab w:val="left" w:pos="1314"/>
          <w:tab w:val="left" w:pos="1692"/>
          <w:tab w:val="left" w:pos="2070"/>
        </w:tabs>
        <w:ind w:left="1314"/>
        <w:rPr>
          <w:sz w:val="22"/>
        </w:rPr>
      </w:pPr>
      <w:r>
        <w:rPr>
          <w:sz w:val="22"/>
        </w:rPr>
        <w:t>(2)</w:t>
      </w:r>
      <w:r>
        <w:rPr>
          <w:sz w:val="22"/>
        </w:rPr>
        <w:tab/>
        <w:t>confined under a voluntary commitment in a psychiatric hospital or other facility for the care and treatment of mental illness.</w:t>
      </w:r>
    </w:p>
    <w:p w14:paraId="6E7CFB87" w14:textId="77777777" w:rsidR="003D1335" w:rsidRDefault="003D1335" w:rsidP="004041AA"/>
    <w:p w14:paraId="4BCA6B98" w14:textId="77777777" w:rsidR="003D1335" w:rsidRDefault="003D1335" w:rsidP="00AD2C15">
      <w:pPr>
        <w:widowControl w:val="0"/>
        <w:tabs>
          <w:tab w:val="left" w:pos="936"/>
          <w:tab w:val="left" w:pos="1314"/>
          <w:tab w:val="left" w:pos="1692"/>
          <w:tab w:val="left" w:pos="2070"/>
        </w:tabs>
        <w:ind w:left="936"/>
        <w:rPr>
          <w:sz w:val="22"/>
        </w:rPr>
      </w:pPr>
      <w:r>
        <w:rPr>
          <w:sz w:val="22"/>
          <w:u w:val="single"/>
        </w:rPr>
        <w:t>Intensive Care Services</w:t>
      </w:r>
      <w:r>
        <w:rPr>
          <w:sz w:val="22"/>
        </w:rPr>
        <w:t xml:space="preserve"> </w:t>
      </w:r>
      <w:r>
        <w:t>–</w:t>
      </w:r>
      <w:r>
        <w:rPr>
          <w:sz w:val="22"/>
        </w:rPr>
        <w:t xml:space="preserve"> the services of a physician other than the attending physician, provided for a continuous period of hours (rather than days), required for the treatment of an unusual aspect or complication of an illness, injury, or pregnancy.</w:t>
      </w:r>
    </w:p>
    <w:p w14:paraId="2F8E824F" w14:textId="77777777" w:rsidR="003D1335" w:rsidRDefault="003D1335" w:rsidP="004041AA"/>
    <w:p w14:paraId="0929CD3F" w14:textId="77777777" w:rsidR="003D1335" w:rsidRDefault="003D1335" w:rsidP="004041AA"/>
    <w:p w14:paraId="23B39460" w14:textId="77777777" w:rsidR="003D1335" w:rsidRDefault="003D1335" w:rsidP="004041A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41FC7D22" w14:textId="77777777" w:rsidTr="00AD2C15">
        <w:trPr>
          <w:trHeight w:hRule="exact" w:val="864"/>
        </w:trPr>
        <w:tc>
          <w:tcPr>
            <w:tcW w:w="4080" w:type="dxa"/>
            <w:tcBorders>
              <w:bottom w:val="nil"/>
            </w:tcBorders>
          </w:tcPr>
          <w:p w14:paraId="5F815E15"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1033E59"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47B9ECA"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587B002"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1780F14" w14:textId="77777777" w:rsidR="003D1335"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5E71747"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 xml:space="preserve">  (130 CMR 433.000)</w:t>
            </w:r>
          </w:p>
        </w:tc>
        <w:tc>
          <w:tcPr>
            <w:tcW w:w="1771" w:type="dxa"/>
          </w:tcPr>
          <w:p w14:paraId="3D74F4A8"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ADAABC5"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3D1335" w:rsidRPr="002B61E2" w14:paraId="23D71DC7" w14:textId="77777777" w:rsidTr="00AD2C15">
        <w:trPr>
          <w:trHeight w:hRule="exact" w:val="864"/>
        </w:trPr>
        <w:tc>
          <w:tcPr>
            <w:tcW w:w="4080" w:type="dxa"/>
            <w:tcBorders>
              <w:top w:val="nil"/>
            </w:tcBorders>
            <w:vAlign w:val="center"/>
          </w:tcPr>
          <w:p w14:paraId="0E594FA8"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13518C64"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83A02F"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66A50C54"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4D6E9E0"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0E9E283F" w14:textId="77777777" w:rsidR="003D1335" w:rsidRDefault="003D1335" w:rsidP="00AD2C15">
      <w:pPr>
        <w:widowControl w:val="0"/>
        <w:tabs>
          <w:tab w:val="center" w:pos="4824"/>
        </w:tabs>
        <w:rPr>
          <w:sz w:val="22"/>
        </w:rPr>
      </w:pPr>
    </w:p>
    <w:p w14:paraId="647AC144" w14:textId="77777777" w:rsidR="003D1335" w:rsidRDefault="003D1335" w:rsidP="00AD2C15">
      <w:pPr>
        <w:widowControl w:val="0"/>
        <w:tabs>
          <w:tab w:val="left" w:pos="936"/>
          <w:tab w:val="left" w:pos="1314"/>
          <w:tab w:val="left" w:pos="1692"/>
          <w:tab w:val="left" w:pos="2070"/>
        </w:tabs>
        <w:ind w:left="1692"/>
        <w:rPr>
          <w:sz w:val="22"/>
        </w:rPr>
      </w:pPr>
      <w:r>
        <w:rPr>
          <w:sz w:val="22"/>
        </w:rPr>
        <w:t>(a)  tracking and follow</w:t>
      </w:r>
      <w:r>
        <w:rPr>
          <w:sz w:val="22"/>
        </w:rPr>
        <w:noBreakHyphen/>
        <w:t>up of the patient's activity to ensure completion of the patient care plan, with the appropriate number of visits;</w:t>
      </w:r>
    </w:p>
    <w:p w14:paraId="54553960" w14:textId="77777777" w:rsidR="003D1335" w:rsidRDefault="003D1335" w:rsidP="00AD2C15">
      <w:pPr>
        <w:widowControl w:val="0"/>
        <w:tabs>
          <w:tab w:val="left" w:pos="936"/>
          <w:tab w:val="left" w:pos="1314"/>
          <w:tab w:val="left" w:pos="1692"/>
          <w:tab w:val="left" w:pos="2070"/>
        </w:tabs>
        <w:ind w:left="1692"/>
        <w:rPr>
          <w:sz w:val="22"/>
        </w:rPr>
      </w:pPr>
      <w:r>
        <w:rPr>
          <w:sz w:val="22"/>
        </w:rPr>
        <w:t>(b)  coordination of medical management with necessary referral to other medical specialties and dental services; and</w:t>
      </w:r>
    </w:p>
    <w:p w14:paraId="6486F263" w14:textId="77777777" w:rsidR="003D1335" w:rsidRDefault="003D1335" w:rsidP="00AD2C15">
      <w:pPr>
        <w:widowControl w:val="0"/>
        <w:tabs>
          <w:tab w:val="left" w:pos="936"/>
          <w:tab w:val="left" w:pos="1314"/>
          <w:tab w:val="left" w:pos="1692"/>
          <w:tab w:val="left" w:pos="2070"/>
        </w:tabs>
        <w:ind w:left="1692"/>
        <w:rPr>
          <w:sz w:val="22"/>
        </w:rPr>
      </w:pPr>
      <w:r>
        <w:rPr>
          <w:sz w:val="22"/>
        </w:rPr>
        <w:t>(c)  referral to WIC (the Special Supplemental Food Program for Women, Infants, and Children), counseling, and social work as needed.</w:t>
      </w:r>
    </w:p>
    <w:p w14:paraId="280DA9FD" w14:textId="77777777" w:rsidR="003D1335" w:rsidRDefault="003D1335" w:rsidP="00AD2C15">
      <w:pPr>
        <w:widowControl w:val="0"/>
        <w:tabs>
          <w:tab w:val="left" w:pos="936"/>
          <w:tab w:val="left" w:pos="1314"/>
          <w:tab w:val="left" w:pos="1692"/>
          <w:tab w:val="left" w:pos="2070"/>
        </w:tabs>
        <w:ind w:left="1314"/>
        <w:rPr>
          <w:sz w:val="22"/>
        </w:rPr>
      </w:pPr>
      <w:r>
        <w:rPr>
          <w:sz w:val="22"/>
        </w:rPr>
        <w:t xml:space="preserve">(4)  </w:t>
      </w:r>
      <w:r>
        <w:rPr>
          <w:sz w:val="22"/>
          <w:u w:val="single"/>
        </w:rPr>
        <w:t>Health-Care Counseling</w:t>
      </w:r>
      <w:r>
        <w:rPr>
          <w:sz w:val="22"/>
        </w:rPr>
        <w:t xml:space="preserve">.  In conjunction with providing prenatal care, the </w:t>
      </w:r>
      <w:r w:rsidRPr="00B52544">
        <w:rPr>
          <w:sz w:val="22"/>
        </w:rPr>
        <w:t>primar</w:t>
      </w:r>
      <w:r>
        <w:rPr>
          <w:sz w:val="22"/>
        </w:rPr>
        <w:t>y provider or coverage provider must provide health</w:t>
      </w:r>
      <w:r>
        <w:rPr>
          <w:sz w:val="22"/>
        </w:rPr>
        <w:noBreakHyphen/>
        <w:t>care counseling to the woman over the course of the pregnancy.  Topics covered must include, but are not limited to, the following:</w:t>
      </w:r>
    </w:p>
    <w:p w14:paraId="2F3F2993" w14:textId="77777777" w:rsidR="003D1335" w:rsidRDefault="003D1335" w:rsidP="00AD2C15">
      <w:pPr>
        <w:widowControl w:val="0"/>
        <w:tabs>
          <w:tab w:val="left" w:pos="936"/>
          <w:tab w:val="left" w:pos="1314"/>
          <w:tab w:val="left" w:pos="1692"/>
          <w:tab w:val="left" w:pos="2070"/>
        </w:tabs>
        <w:ind w:left="1692"/>
        <w:rPr>
          <w:sz w:val="22"/>
        </w:rPr>
      </w:pPr>
      <w:r>
        <w:rPr>
          <w:sz w:val="22"/>
        </w:rPr>
        <w:t>(a)  EPSDT screening for teenage pregnant individuals;</w:t>
      </w:r>
    </w:p>
    <w:p w14:paraId="252ABE00" w14:textId="77777777" w:rsidR="003D1335" w:rsidRDefault="003D1335" w:rsidP="00AD2C15">
      <w:pPr>
        <w:widowControl w:val="0"/>
        <w:tabs>
          <w:tab w:val="left" w:pos="936"/>
          <w:tab w:val="left" w:pos="1314"/>
          <w:tab w:val="left" w:pos="1692"/>
          <w:tab w:val="left" w:pos="2070"/>
        </w:tabs>
        <w:ind w:left="1692"/>
        <w:rPr>
          <w:sz w:val="22"/>
        </w:rPr>
      </w:pPr>
      <w:r>
        <w:rPr>
          <w:sz w:val="22"/>
        </w:rPr>
        <w:t>(b)  smoking and substance abuse;</w:t>
      </w:r>
    </w:p>
    <w:p w14:paraId="73C7D86B" w14:textId="77777777" w:rsidR="003D1335" w:rsidRDefault="003D1335" w:rsidP="00AD2C15">
      <w:pPr>
        <w:widowControl w:val="0"/>
        <w:tabs>
          <w:tab w:val="left" w:pos="936"/>
          <w:tab w:val="left" w:pos="1314"/>
          <w:tab w:val="left" w:pos="1692"/>
          <w:tab w:val="left" w:pos="2070"/>
        </w:tabs>
        <w:ind w:left="1692"/>
        <w:rPr>
          <w:sz w:val="22"/>
        </w:rPr>
      </w:pPr>
      <w:r>
        <w:rPr>
          <w:sz w:val="22"/>
        </w:rPr>
        <w:t>(c)  hygiene and nutrition during pregnancy;</w:t>
      </w:r>
    </w:p>
    <w:p w14:paraId="54C67994" w14:textId="77777777" w:rsidR="003D1335" w:rsidRDefault="003D1335" w:rsidP="00AD2C15">
      <w:pPr>
        <w:widowControl w:val="0"/>
        <w:tabs>
          <w:tab w:val="left" w:pos="936"/>
          <w:tab w:val="left" w:pos="1314"/>
          <w:tab w:val="left" w:pos="1692"/>
          <w:tab w:val="left" w:pos="2070"/>
        </w:tabs>
        <w:ind w:left="1692"/>
        <w:rPr>
          <w:sz w:val="22"/>
        </w:rPr>
      </w:pPr>
      <w:r>
        <w:rPr>
          <w:sz w:val="22"/>
        </w:rPr>
        <w:t>(d)  care of breasts and plans for infant feeding;</w:t>
      </w:r>
    </w:p>
    <w:p w14:paraId="5D331495" w14:textId="77777777" w:rsidR="003D1335" w:rsidRDefault="003D1335" w:rsidP="00AD2C15">
      <w:pPr>
        <w:widowControl w:val="0"/>
        <w:tabs>
          <w:tab w:val="left" w:pos="936"/>
          <w:tab w:val="left" w:pos="1314"/>
          <w:tab w:val="left" w:pos="1692"/>
          <w:tab w:val="left" w:pos="2070"/>
        </w:tabs>
        <w:ind w:left="1692"/>
        <w:rPr>
          <w:sz w:val="22"/>
        </w:rPr>
      </w:pPr>
      <w:r>
        <w:rPr>
          <w:sz w:val="22"/>
        </w:rPr>
        <w:t>(e)  obstetrical anesthesia and analgesia;</w:t>
      </w:r>
    </w:p>
    <w:p w14:paraId="0BA96E9A" w14:textId="77777777" w:rsidR="003D1335" w:rsidRDefault="003D1335" w:rsidP="00AD2C15">
      <w:pPr>
        <w:widowControl w:val="0"/>
        <w:tabs>
          <w:tab w:val="left" w:pos="936"/>
          <w:tab w:val="left" w:pos="1314"/>
          <w:tab w:val="left" w:pos="1692"/>
          <w:tab w:val="left" w:pos="2070"/>
        </w:tabs>
        <w:ind w:left="1692"/>
        <w:rPr>
          <w:sz w:val="22"/>
        </w:rPr>
      </w:pPr>
      <w:r>
        <w:rPr>
          <w:sz w:val="22"/>
        </w:rPr>
        <w:t xml:space="preserve">(f)  the physiology of labor and the delivery process, including detection of signs of early </w:t>
      </w:r>
    </w:p>
    <w:p w14:paraId="7E04AE95" w14:textId="77777777" w:rsidR="003D1335" w:rsidRDefault="003D1335" w:rsidP="00AD2C15">
      <w:pPr>
        <w:widowControl w:val="0"/>
        <w:tabs>
          <w:tab w:val="left" w:pos="936"/>
          <w:tab w:val="left" w:pos="1314"/>
          <w:tab w:val="left" w:pos="1692"/>
          <w:tab w:val="left" w:pos="2070"/>
        </w:tabs>
        <w:ind w:left="1692"/>
        <w:rPr>
          <w:sz w:val="22"/>
        </w:rPr>
      </w:pPr>
      <w:r>
        <w:rPr>
          <w:sz w:val="22"/>
        </w:rPr>
        <w:t>labor;</w:t>
      </w:r>
    </w:p>
    <w:p w14:paraId="14AA8384" w14:textId="77777777" w:rsidR="003D1335" w:rsidRDefault="003D1335" w:rsidP="00AD2C15">
      <w:pPr>
        <w:widowControl w:val="0"/>
        <w:tabs>
          <w:tab w:val="left" w:pos="936"/>
          <w:tab w:val="left" w:pos="1314"/>
          <w:tab w:val="left" w:pos="1692"/>
          <w:tab w:val="left" w:pos="2070"/>
        </w:tabs>
        <w:ind w:left="1692"/>
        <w:rPr>
          <w:sz w:val="22"/>
        </w:rPr>
      </w:pPr>
      <w:r>
        <w:rPr>
          <w:sz w:val="22"/>
        </w:rPr>
        <w:t>(g)  plans for transportation to the hospital;</w:t>
      </w:r>
    </w:p>
    <w:p w14:paraId="6C841C51" w14:textId="77777777" w:rsidR="003D1335" w:rsidRDefault="003D1335" w:rsidP="00AD2C15">
      <w:pPr>
        <w:widowControl w:val="0"/>
        <w:tabs>
          <w:tab w:val="left" w:pos="936"/>
          <w:tab w:val="left" w:pos="1314"/>
          <w:tab w:val="left" w:pos="1692"/>
          <w:tab w:val="left" w:pos="2070"/>
        </w:tabs>
        <w:ind w:left="1692"/>
        <w:rPr>
          <w:sz w:val="22"/>
        </w:rPr>
      </w:pPr>
      <w:r>
        <w:rPr>
          <w:sz w:val="22"/>
        </w:rPr>
        <w:t>(h)  plans for assistance in the home during the postpartum period;</w:t>
      </w:r>
    </w:p>
    <w:p w14:paraId="233F4690" w14:textId="77777777" w:rsidR="003D1335" w:rsidRDefault="003D1335" w:rsidP="00AD2C15">
      <w:pPr>
        <w:widowControl w:val="0"/>
        <w:tabs>
          <w:tab w:val="left" w:pos="936"/>
          <w:tab w:val="left" w:pos="1314"/>
          <w:tab w:val="left" w:pos="1692"/>
          <w:tab w:val="left" w:pos="2070"/>
        </w:tabs>
        <w:ind w:left="1692"/>
        <w:rPr>
          <w:sz w:val="22"/>
        </w:rPr>
      </w:pPr>
      <w:r>
        <w:rPr>
          <w:sz w:val="22"/>
        </w:rPr>
        <w:t>(i)  plans for pediatric care for the infant; and</w:t>
      </w:r>
    </w:p>
    <w:p w14:paraId="4D82D4F5" w14:textId="77777777" w:rsidR="003D1335" w:rsidRDefault="003D1335" w:rsidP="00AD2C15">
      <w:pPr>
        <w:widowControl w:val="0"/>
        <w:tabs>
          <w:tab w:val="left" w:pos="936"/>
          <w:tab w:val="left" w:pos="1314"/>
          <w:tab w:val="left" w:pos="1692"/>
          <w:tab w:val="left" w:pos="2070"/>
        </w:tabs>
        <w:ind w:left="1692"/>
        <w:rPr>
          <w:sz w:val="22"/>
        </w:rPr>
      </w:pPr>
      <w:r>
        <w:rPr>
          <w:sz w:val="22"/>
        </w:rPr>
        <w:t>(j)  family planning.</w:t>
      </w:r>
    </w:p>
    <w:p w14:paraId="2F30A242" w14:textId="77777777" w:rsidR="003D1335" w:rsidRDefault="003D1335" w:rsidP="00AD2C15">
      <w:pPr>
        <w:widowControl w:val="0"/>
        <w:tabs>
          <w:tab w:val="left" w:pos="936"/>
          <w:tab w:val="left" w:pos="1314"/>
          <w:tab w:val="left" w:pos="1692"/>
          <w:tab w:val="left" w:pos="2070"/>
        </w:tabs>
        <w:ind w:left="1314"/>
        <w:rPr>
          <w:sz w:val="22"/>
        </w:rPr>
      </w:pPr>
      <w:r>
        <w:rPr>
          <w:sz w:val="22"/>
        </w:rPr>
        <w:t xml:space="preserve">(5)  </w:t>
      </w:r>
      <w:r>
        <w:rPr>
          <w:sz w:val="22"/>
          <w:u w:val="single"/>
        </w:rPr>
        <w:t>Obstetrical-Risk Assessment and Monitoring</w:t>
      </w:r>
      <w:r>
        <w:rPr>
          <w:sz w:val="22"/>
        </w:rPr>
        <w:t xml:space="preserve">.  The </w:t>
      </w:r>
      <w:r w:rsidRPr="00851D59">
        <w:rPr>
          <w:sz w:val="22"/>
        </w:rPr>
        <w:t>primary provider or coverage provider</w:t>
      </w:r>
      <w:r>
        <w:rPr>
          <w:sz w:val="22"/>
        </w:rPr>
        <w:t xml:space="preserve"> must manage the member's obstetrical</w:t>
      </w:r>
      <w:r>
        <w:rPr>
          <w:sz w:val="22"/>
        </w:rPr>
        <w:noBreakHyphen/>
        <w:t>risk assessment and monitoring.  Medical management requires monitoring the woman's care and coordinating diagnostic evaluations and services as appropriate. The professional and technical components of these services are paid separately from the global fee and should be billed for by the servicing provider on a fee</w:t>
      </w:r>
      <w:r>
        <w:rPr>
          <w:sz w:val="22"/>
        </w:rPr>
        <w:noBreakHyphen/>
        <w:t>for</w:t>
      </w:r>
      <w:r>
        <w:rPr>
          <w:sz w:val="22"/>
        </w:rPr>
        <w:noBreakHyphen/>
        <w:t>service basis.  Such services may include, but are not limited to, the following:</w:t>
      </w:r>
    </w:p>
    <w:p w14:paraId="77CD7CFD" w14:textId="77777777" w:rsidR="003D1335" w:rsidRDefault="003D1335" w:rsidP="00AD2C15">
      <w:pPr>
        <w:widowControl w:val="0"/>
        <w:tabs>
          <w:tab w:val="left" w:pos="936"/>
          <w:tab w:val="left" w:pos="1314"/>
          <w:tab w:val="left" w:pos="1692"/>
          <w:tab w:val="left" w:pos="2070"/>
        </w:tabs>
        <w:ind w:left="1692"/>
        <w:rPr>
          <w:sz w:val="22"/>
        </w:rPr>
      </w:pPr>
      <w:r>
        <w:rPr>
          <w:sz w:val="22"/>
        </w:rPr>
        <w:t>(a)  counseling specific to high</w:t>
      </w:r>
      <w:r>
        <w:rPr>
          <w:sz w:val="22"/>
        </w:rPr>
        <w:noBreakHyphen/>
        <w:t>risk patients (for example, antepartum genetic counseling);</w:t>
      </w:r>
    </w:p>
    <w:p w14:paraId="2140ECE6" w14:textId="77777777" w:rsidR="003D1335" w:rsidRDefault="003D1335" w:rsidP="00AD2C15">
      <w:pPr>
        <w:widowControl w:val="0"/>
        <w:tabs>
          <w:tab w:val="left" w:pos="936"/>
          <w:tab w:val="left" w:pos="1314"/>
          <w:tab w:val="left" w:pos="1692"/>
          <w:tab w:val="left" w:pos="2070"/>
        </w:tabs>
        <w:ind w:left="1692"/>
        <w:rPr>
          <w:sz w:val="22"/>
        </w:rPr>
      </w:pPr>
      <w:r>
        <w:rPr>
          <w:sz w:val="22"/>
        </w:rPr>
        <w:t>(b)  evaluation and testing (for example, amniocentesis); and</w:t>
      </w:r>
    </w:p>
    <w:p w14:paraId="52CCF81D" w14:textId="77777777" w:rsidR="003D1335" w:rsidRDefault="003D1335" w:rsidP="00AD2C15">
      <w:pPr>
        <w:widowControl w:val="0"/>
        <w:tabs>
          <w:tab w:val="left" w:pos="936"/>
          <w:tab w:val="left" w:pos="1314"/>
          <w:tab w:val="left" w:pos="1692"/>
          <w:tab w:val="left" w:pos="2070"/>
        </w:tabs>
        <w:ind w:left="1692"/>
        <w:rPr>
          <w:sz w:val="22"/>
        </w:rPr>
      </w:pPr>
      <w:r>
        <w:rPr>
          <w:sz w:val="22"/>
        </w:rPr>
        <w:t>(c)  specialized care (for example, treatment of premature labor).</w:t>
      </w:r>
    </w:p>
    <w:p w14:paraId="1C575218" w14:textId="77777777" w:rsidR="003D1335" w:rsidRDefault="003D1335" w:rsidP="00AD2C15">
      <w:pPr>
        <w:widowControl w:val="0"/>
        <w:tabs>
          <w:tab w:val="left" w:pos="936"/>
          <w:tab w:val="left" w:pos="1314"/>
          <w:tab w:val="left" w:pos="1692"/>
          <w:tab w:val="left" w:pos="2070"/>
        </w:tabs>
        <w:ind w:left="1692"/>
        <w:rPr>
          <w:sz w:val="22"/>
        </w:rPr>
      </w:pPr>
    </w:p>
    <w:p w14:paraId="5CF5293A" w14:textId="77777777" w:rsidR="003D1335" w:rsidRDefault="003D1335" w:rsidP="00AD2C15">
      <w:pPr>
        <w:widowControl w:val="0"/>
        <w:tabs>
          <w:tab w:val="left" w:pos="936"/>
          <w:tab w:val="left" w:pos="1314"/>
          <w:tab w:val="left" w:pos="1692"/>
          <w:tab w:val="left" w:pos="2070"/>
        </w:tabs>
        <w:ind w:left="936"/>
        <w:rPr>
          <w:sz w:val="22"/>
        </w:rPr>
      </w:pPr>
      <w:r>
        <w:rPr>
          <w:sz w:val="22"/>
        </w:rPr>
        <w:t xml:space="preserve">(C)  </w:t>
      </w:r>
      <w:r>
        <w:rPr>
          <w:sz w:val="22"/>
          <w:u w:val="single"/>
        </w:rPr>
        <w:t>Multiple Providers</w:t>
      </w:r>
      <w:r>
        <w:rPr>
          <w:sz w:val="22"/>
        </w:rPr>
        <w:t>.  When more than one provider is involved in prenatal, delivery, and postpartum services for the same member, the following conditions apply.</w:t>
      </w:r>
    </w:p>
    <w:p w14:paraId="443B6CFD" w14:textId="77777777" w:rsidR="003D1335" w:rsidRDefault="003D1335" w:rsidP="00AD2C15">
      <w:pPr>
        <w:widowControl w:val="0"/>
        <w:tabs>
          <w:tab w:val="left" w:pos="936"/>
          <w:tab w:val="left" w:pos="1314"/>
          <w:tab w:val="left" w:pos="1692"/>
          <w:tab w:val="left" w:pos="2070"/>
        </w:tabs>
        <w:ind w:left="1314"/>
        <w:rPr>
          <w:sz w:val="22"/>
        </w:rPr>
      </w:pPr>
      <w:r>
        <w:rPr>
          <w:sz w:val="22"/>
        </w:rPr>
        <w:t>(1)  The global fee may be claimed only by the primary provider and only if the required services (minimum of six prenatal visits, a delivery, and a minimum of one postpartum visit) are provided directly by the primary provider, or a coverage provider. (This constitutes an exception to 130 CMR 450.301(A)</w:t>
      </w:r>
      <w:r w:rsidRPr="00726557">
        <w:rPr>
          <w:sz w:val="22"/>
        </w:rPr>
        <w:t xml:space="preserve">: </w:t>
      </w:r>
      <w:r>
        <w:rPr>
          <w:i/>
          <w:sz w:val="22"/>
        </w:rPr>
        <w:t>Claims</w:t>
      </w:r>
      <w:r>
        <w:rPr>
          <w:sz w:val="22"/>
        </w:rPr>
        <w:t xml:space="preserve"> and 130 CMR 433.451(A).)</w:t>
      </w:r>
    </w:p>
    <w:p w14:paraId="36D0F45C" w14:textId="77777777" w:rsidR="003D1335" w:rsidRDefault="003D1335" w:rsidP="00AD2C15">
      <w:pPr>
        <w:widowControl w:val="0"/>
        <w:tabs>
          <w:tab w:val="left" w:pos="936"/>
          <w:tab w:val="left" w:pos="1314"/>
          <w:tab w:val="left" w:pos="1692"/>
          <w:tab w:val="left" w:pos="2070"/>
        </w:tabs>
        <w:ind w:left="1314"/>
        <w:rPr>
          <w:sz w:val="22"/>
        </w:rPr>
      </w:pPr>
      <w:r>
        <w:rPr>
          <w:sz w:val="22"/>
        </w:rPr>
        <w:t xml:space="preserve">(2)  If the primary provider bills for the global fee, no coverage provider may claim payment from the MassHealth agency.  Payment of the global fee constitutes payment in full both to the primary provider and </w:t>
      </w:r>
      <w:r w:rsidRPr="00490BBD">
        <w:rPr>
          <w:sz w:val="22"/>
        </w:rPr>
        <w:t>to all coverage providers who provided components of the obstetric global service</w:t>
      </w:r>
      <w:r w:rsidRPr="00490BBD" w:rsidDel="00490BBD">
        <w:rPr>
          <w:sz w:val="22"/>
        </w:rPr>
        <w:t xml:space="preserve"> </w:t>
      </w:r>
      <w:r>
        <w:rPr>
          <w:sz w:val="22"/>
        </w:rPr>
        <w:t>.</w:t>
      </w:r>
    </w:p>
    <w:p w14:paraId="093B4E15" w14:textId="77777777" w:rsidR="003D1335" w:rsidRDefault="003D1335" w:rsidP="00AD2C15">
      <w:pPr>
        <w:widowControl w:val="0"/>
        <w:tabs>
          <w:tab w:val="left" w:pos="936"/>
          <w:tab w:val="left" w:pos="1314"/>
          <w:tab w:val="left" w:pos="1692"/>
          <w:tab w:val="left" w:pos="2070"/>
        </w:tabs>
        <w:ind w:left="1314"/>
        <w:rPr>
          <w:sz w:val="22"/>
        </w:rPr>
      </w:pPr>
      <w:r>
        <w:rPr>
          <w:sz w:val="22"/>
        </w:rPr>
        <w:t>(3)  If the primary provider bills for the global fee, any non-coverage provider who performed prenatal visits or postpartum visits for the member may claim payment for such services only on a fee-for-service basis. If the primary provider bills for the global fee, no non-coverage provider may claim payment for the delivery.</w:t>
      </w:r>
    </w:p>
    <w:p w14:paraId="432F3B3E" w14:textId="77777777" w:rsidR="003D1335" w:rsidRDefault="003D1335" w:rsidP="00AD2C15">
      <w:pPr>
        <w:widowControl w:val="0"/>
        <w:tabs>
          <w:tab w:val="left" w:pos="936"/>
          <w:tab w:val="left" w:pos="1314"/>
          <w:tab w:val="left" w:pos="1692"/>
          <w:tab w:val="left" w:pos="2070"/>
        </w:tabs>
        <w:ind w:left="1314"/>
        <w:rPr>
          <w:sz w:val="22"/>
        </w:rPr>
      </w:pPr>
      <w:r>
        <w:rPr>
          <w:sz w:val="22"/>
        </w:rPr>
        <w:t xml:space="preserve">(4)  If the primary provider bills on a fee-for-service basis </w:t>
      </w:r>
      <w:r w:rsidRPr="00022304">
        <w:rPr>
          <w:sz w:val="22"/>
        </w:rPr>
        <w:t>and does not bill a global fee</w:t>
      </w:r>
      <w:r>
        <w:rPr>
          <w:sz w:val="22"/>
        </w:rPr>
        <w:t xml:space="preserve">, any other </w:t>
      </w:r>
      <w:r w:rsidRPr="00022304">
        <w:rPr>
          <w:sz w:val="22"/>
        </w:rPr>
        <w:t xml:space="preserve">coverage or non-coverage </w:t>
      </w:r>
      <w:r>
        <w:rPr>
          <w:sz w:val="22"/>
        </w:rPr>
        <w:t>provider may claim payment on a fee</w:t>
      </w:r>
      <w:r>
        <w:rPr>
          <w:sz w:val="22"/>
        </w:rPr>
        <w:noBreakHyphen/>
        <w:t>for-service basis for prenatal, delivery, and postpartum services they provided to the same member.</w:t>
      </w:r>
    </w:p>
    <w:p w14:paraId="06009B89" w14:textId="77777777" w:rsidR="003D1335" w:rsidRDefault="003D1335" w:rsidP="00AD2C15">
      <w:pPr>
        <w:widowControl w:val="0"/>
        <w:tabs>
          <w:tab w:val="left" w:pos="936"/>
          <w:tab w:val="left" w:pos="1314"/>
          <w:tab w:val="left" w:pos="1692"/>
          <w:tab w:val="left" w:pos="2070"/>
        </w:tabs>
        <w:rPr>
          <w:sz w:val="22"/>
        </w:rPr>
      </w:pPr>
    </w:p>
    <w:p w14:paraId="605B7A5C" w14:textId="77777777" w:rsidR="003D1335" w:rsidRDefault="003D1335" w:rsidP="00AD2C15">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6272BA02" w14:textId="77777777" w:rsidTr="00AD2C15">
        <w:trPr>
          <w:trHeight w:hRule="exact" w:val="864"/>
        </w:trPr>
        <w:tc>
          <w:tcPr>
            <w:tcW w:w="4080" w:type="dxa"/>
            <w:tcBorders>
              <w:bottom w:val="nil"/>
            </w:tcBorders>
          </w:tcPr>
          <w:p w14:paraId="66B2BBD8"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1DD2AE7"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CC3CD2A"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EA297CE"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EA6819F" w14:textId="77777777" w:rsidR="003D1335"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4C764B0"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06E890F"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B8CC51C"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3D1335" w:rsidRPr="002B61E2" w14:paraId="0050CF21" w14:textId="77777777" w:rsidTr="00AD2C15">
        <w:trPr>
          <w:trHeight w:hRule="exact" w:val="864"/>
        </w:trPr>
        <w:tc>
          <w:tcPr>
            <w:tcW w:w="4080" w:type="dxa"/>
            <w:tcBorders>
              <w:top w:val="nil"/>
            </w:tcBorders>
            <w:vAlign w:val="center"/>
          </w:tcPr>
          <w:p w14:paraId="6656BBDC"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871DEA9"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377B6E9"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12B0E75B"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7A85850"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3726E534" w14:textId="77777777" w:rsidR="003D1335" w:rsidRDefault="003D1335" w:rsidP="00AD2C15">
      <w:pPr>
        <w:widowControl w:val="0"/>
        <w:tabs>
          <w:tab w:val="left" w:pos="936"/>
          <w:tab w:val="left" w:pos="1314"/>
          <w:tab w:val="left" w:pos="1692"/>
          <w:tab w:val="left" w:pos="2070"/>
        </w:tabs>
        <w:rPr>
          <w:sz w:val="22"/>
        </w:rPr>
      </w:pPr>
    </w:p>
    <w:p w14:paraId="6A33C8EB" w14:textId="77777777" w:rsidR="003D1335" w:rsidRDefault="003D1335" w:rsidP="00AD2C15">
      <w:pPr>
        <w:widowControl w:val="0"/>
        <w:tabs>
          <w:tab w:val="left" w:pos="936"/>
          <w:tab w:val="left" w:pos="1314"/>
          <w:tab w:val="left" w:pos="1692"/>
          <w:tab w:val="left" w:pos="2070"/>
        </w:tabs>
        <w:ind w:left="936"/>
        <w:rPr>
          <w:sz w:val="22"/>
        </w:rPr>
      </w:pPr>
      <w:r>
        <w:rPr>
          <w:sz w:val="22"/>
        </w:rPr>
        <w:t xml:space="preserve">(D)  </w:t>
      </w:r>
      <w:r>
        <w:rPr>
          <w:sz w:val="22"/>
          <w:u w:val="single"/>
        </w:rPr>
        <w:t>Recordkeeping for Global Fee</w:t>
      </w:r>
      <w:r>
        <w:rPr>
          <w:sz w:val="22"/>
        </w:rPr>
        <w:t xml:space="preserve">.  The primary provider is responsible for documenting, in accordance with 130 CMR 433.409, all the service components of a global fee. This includes services performed by the </w:t>
      </w:r>
      <w:r w:rsidRPr="00022304">
        <w:rPr>
          <w:sz w:val="22"/>
        </w:rPr>
        <w:t>primary provider and any coverage providers</w:t>
      </w:r>
      <w:r>
        <w:rPr>
          <w:sz w:val="22"/>
        </w:rPr>
        <w:t>. All hospital and ambulatory services, including risk assessment and medical visits, must be clearly documented in each member's record in a way that allows for easy review of her obstetrical history.</w:t>
      </w:r>
    </w:p>
    <w:p w14:paraId="5FAFBD1B" w14:textId="77777777" w:rsidR="003D1335" w:rsidRDefault="003D1335" w:rsidP="00AD2C15">
      <w:pPr>
        <w:widowControl w:val="0"/>
        <w:tabs>
          <w:tab w:val="left" w:pos="936"/>
          <w:tab w:val="left" w:pos="1314"/>
          <w:tab w:val="left" w:pos="1692"/>
          <w:tab w:val="left" w:pos="2070"/>
        </w:tabs>
        <w:ind w:left="936"/>
        <w:rPr>
          <w:sz w:val="22"/>
        </w:rPr>
      </w:pPr>
    </w:p>
    <w:p w14:paraId="73F69790" w14:textId="77777777" w:rsidR="003D1335" w:rsidRDefault="003D1335" w:rsidP="00AD2C15">
      <w:pPr>
        <w:widowControl w:val="0"/>
        <w:tabs>
          <w:tab w:val="left" w:pos="936"/>
          <w:tab w:val="left" w:pos="1314"/>
          <w:tab w:val="left" w:pos="1692"/>
          <w:tab w:val="left" w:pos="2070"/>
        </w:tabs>
        <w:rPr>
          <w:sz w:val="22"/>
        </w:rPr>
      </w:pPr>
      <w:r>
        <w:rPr>
          <w:sz w:val="22"/>
        </w:rPr>
        <w:t>(130 CMR 433.422 and 433.423 Reserved)</w:t>
      </w:r>
    </w:p>
    <w:p w14:paraId="56215896" w14:textId="77777777" w:rsidR="003D1335" w:rsidRDefault="003D1335" w:rsidP="00AD2C15">
      <w:pPr>
        <w:widowControl w:val="0"/>
        <w:tabs>
          <w:tab w:val="left" w:pos="936"/>
          <w:tab w:val="left" w:pos="1314"/>
          <w:tab w:val="left" w:pos="1692"/>
          <w:tab w:val="left" w:pos="2070"/>
        </w:tabs>
        <w:rPr>
          <w:sz w:val="22"/>
        </w:rPr>
      </w:pPr>
    </w:p>
    <w:p w14:paraId="58505446" w14:textId="77777777" w:rsidR="003D1335" w:rsidRDefault="003D1335" w:rsidP="00AD2C15">
      <w:pPr>
        <w:widowControl w:val="0"/>
        <w:tabs>
          <w:tab w:val="left" w:pos="936"/>
          <w:tab w:val="left" w:pos="1314"/>
          <w:tab w:val="left" w:pos="1692"/>
          <w:tab w:val="left" w:pos="2070"/>
        </w:tabs>
        <w:rPr>
          <w:sz w:val="22"/>
        </w:rPr>
      </w:pPr>
    </w:p>
    <w:p w14:paraId="1CBDDCD8" w14:textId="77777777" w:rsidR="003D1335" w:rsidRDefault="003D1335" w:rsidP="00AD2C15">
      <w:pPr>
        <w:widowControl w:val="0"/>
        <w:tabs>
          <w:tab w:val="center" w:pos="4824"/>
        </w:tabs>
        <w:rPr>
          <w:sz w:val="22"/>
        </w:rPr>
      </w:pPr>
    </w:p>
    <w:p w14:paraId="3ACE1506" w14:textId="77777777" w:rsidR="003D1335" w:rsidRDefault="003D1335" w:rsidP="00AD2C15">
      <w:pPr>
        <w:widowControl w:val="0"/>
        <w:tabs>
          <w:tab w:val="center" w:pos="4824"/>
        </w:tabs>
        <w:rPr>
          <w:sz w:val="22"/>
        </w:rPr>
      </w:pPr>
    </w:p>
    <w:p w14:paraId="0F0956C2" w14:textId="77777777" w:rsidR="003D1335" w:rsidRDefault="003D1335" w:rsidP="00AD2C15">
      <w:pPr>
        <w:widowControl w:val="0"/>
        <w:tabs>
          <w:tab w:val="center" w:pos="4824"/>
        </w:tabs>
        <w:rPr>
          <w:sz w:val="22"/>
        </w:rPr>
      </w:pPr>
    </w:p>
    <w:p w14:paraId="74520034" w14:textId="77777777" w:rsidR="003D1335" w:rsidRDefault="003D1335" w:rsidP="00AD2C15">
      <w:pPr>
        <w:widowControl w:val="0"/>
        <w:tabs>
          <w:tab w:val="center" w:pos="4824"/>
        </w:tabs>
        <w:rPr>
          <w:sz w:val="22"/>
        </w:rPr>
      </w:pPr>
    </w:p>
    <w:p w14:paraId="08DEBFC8" w14:textId="77777777" w:rsidR="003D1335" w:rsidRDefault="003D1335" w:rsidP="00AD2C15">
      <w:pPr>
        <w:widowControl w:val="0"/>
        <w:tabs>
          <w:tab w:val="center" w:pos="4824"/>
        </w:tabs>
        <w:rPr>
          <w:sz w:val="22"/>
        </w:rPr>
      </w:pPr>
    </w:p>
    <w:p w14:paraId="64701CEB" w14:textId="77777777" w:rsidR="003D1335" w:rsidRDefault="003D1335" w:rsidP="00AD2C15">
      <w:pPr>
        <w:widowControl w:val="0"/>
        <w:tabs>
          <w:tab w:val="center" w:pos="4824"/>
        </w:tabs>
        <w:rPr>
          <w:sz w:val="22"/>
        </w:rPr>
      </w:pPr>
    </w:p>
    <w:p w14:paraId="3C12453A" w14:textId="77777777" w:rsidR="003D1335" w:rsidRDefault="003D1335" w:rsidP="00AD2C15">
      <w:pPr>
        <w:widowControl w:val="0"/>
        <w:tabs>
          <w:tab w:val="center" w:pos="4824"/>
        </w:tabs>
        <w:rPr>
          <w:sz w:val="22"/>
        </w:rPr>
      </w:pPr>
    </w:p>
    <w:p w14:paraId="23F6A474" w14:textId="77777777" w:rsidR="003D1335" w:rsidRDefault="003D1335" w:rsidP="00AD2C15">
      <w:pPr>
        <w:widowControl w:val="0"/>
        <w:tabs>
          <w:tab w:val="center" w:pos="4824"/>
        </w:tabs>
        <w:rPr>
          <w:sz w:val="22"/>
        </w:rPr>
      </w:pPr>
    </w:p>
    <w:p w14:paraId="480FBC93" w14:textId="77777777" w:rsidR="003D1335" w:rsidRDefault="003D1335" w:rsidP="00AD2C15">
      <w:pPr>
        <w:widowControl w:val="0"/>
        <w:tabs>
          <w:tab w:val="center" w:pos="4824"/>
        </w:tabs>
        <w:rPr>
          <w:sz w:val="22"/>
        </w:rPr>
      </w:pPr>
    </w:p>
    <w:p w14:paraId="1EC2235A" w14:textId="77777777" w:rsidR="003D1335" w:rsidRDefault="003D1335" w:rsidP="00AD2C15">
      <w:pPr>
        <w:widowControl w:val="0"/>
        <w:tabs>
          <w:tab w:val="center" w:pos="4824"/>
        </w:tabs>
        <w:rPr>
          <w:sz w:val="22"/>
        </w:rPr>
      </w:pPr>
    </w:p>
    <w:p w14:paraId="18D30645" w14:textId="77777777" w:rsidR="003D1335" w:rsidRDefault="003D1335" w:rsidP="00AD2C15">
      <w:pPr>
        <w:widowControl w:val="0"/>
        <w:tabs>
          <w:tab w:val="center" w:pos="4824"/>
        </w:tabs>
        <w:rPr>
          <w:sz w:val="22"/>
        </w:rPr>
      </w:pPr>
    </w:p>
    <w:p w14:paraId="72A43EFC" w14:textId="77777777" w:rsidR="003D1335" w:rsidRDefault="003D1335" w:rsidP="00AD2C15">
      <w:pPr>
        <w:widowControl w:val="0"/>
        <w:tabs>
          <w:tab w:val="center" w:pos="4824"/>
        </w:tabs>
        <w:ind w:left="1260"/>
        <w:rPr>
          <w:sz w:val="22"/>
        </w:rPr>
      </w:pPr>
      <w:r>
        <w:rPr>
          <w:sz w:val="22"/>
        </w:rPr>
        <w:tab/>
      </w:r>
    </w:p>
    <w:p w14:paraId="2211330C" w14:textId="77777777" w:rsidR="003D1335" w:rsidRDefault="003D1335" w:rsidP="00AD2C15">
      <w:pPr>
        <w:widowControl w:val="0"/>
        <w:tabs>
          <w:tab w:val="center" w:pos="4824"/>
        </w:tabs>
        <w:ind w:left="1260"/>
        <w:rPr>
          <w:sz w:val="22"/>
        </w:rPr>
      </w:pPr>
    </w:p>
    <w:p w14:paraId="08E0239C" w14:textId="77777777" w:rsidR="003D1335" w:rsidRDefault="003D1335" w:rsidP="00AD2C15">
      <w:pPr>
        <w:widowControl w:val="0"/>
        <w:tabs>
          <w:tab w:val="center" w:pos="4824"/>
        </w:tabs>
        <w:ind w:left="1260"/>
        <w:rPr>
          <w:sz w:val="22"/>
        </w:rPr>
      </w:pPr>
    </w:p>
    <w:p w14:paraId="19C2DFC1" w14:textId="77777777" w:rsidR="003D1335" w:rsidRDefault="003D1335" w:rsidP="00AD2C15">
      <w:pPr>
        <w:widowControl w:val="0"/>
        <w:tabs>
          <w:tab w:val="center" w:pos="4824"/>
        </w:tabs>
        <w:ind w:left="1260"/>
        <w:rPr>
          <w:sz w:val="22"/>
        </w:rPr>
      </w:pPr>
    </w:p>
    <w:p w14:paraId="640EBEE9" w14:textId="77777777" w:rsidR="003D1335" w:rsidRDefault="003D1335" w:rsidP="00AD2C15">
      <w:pPr>
        <w:widowControl w:val="0"/>
        <w:tabs>
          <w:tab w:val="center" w:pos="4824"/>
        </w:tabs>
        <w:ind w:left="1260"/>
        <w:rPr>
          <w:sz w:val="22"/>
        </w:rPr>
      </w:pPr>
    </w:p>
    <w:p w14:paraId="24BEDBA5" w14:textId="77777777" w:rsidR="003D1335" w:rsidRDefault="003D1335" w:rsidP="00AD2C15">
      <w:pPr>
        <w:widowControl w:val="0"/>
        <w:tabs>
          <w:tab w:val="center" w:pos="4824"/>
        </w:tabs>
        <w:ind w:left="1260"/>
        <w:rPr>
          <w:sz w:val="22"/>
        </w:rPr>
      </w:pPr>
    </w:p>
    <w:p w14:paraId="48FD0B1A" w14:textId="77777777" w:rsidR="003D1335" w:rsidRDefault="003D1335" w:rsidP="00AD2C15">
      <w:pPr>
        <w:widowControl w:val="0"/>
        <w:tabs>
          <w:tab w:val="center" w:pos="4824"/>
        </w:tabs>
        <w:ind w:left="1260"/>
        <w:rPr>
          <w:sz w:val="22"/>
        </w:rPr>
      </w:pPr>
    </w:p>
    <w:p w14:paraId="2E9FCD32" w14:textId="77777777" w:rsidR="003D1335" w:rsidRDefault="003D1335" w:rsidP="00AD2C15">
      <w:pPr>
        <w:widowControl w:val="0"/>
        <w:tabs>
          <w:tab w:val="center" w:pos="4824"/>
        </w:tabs>
        <w:ind w:left="1260"/>
        <w:rPr>
          <w:sz w:val="22"/>
        </w:rPr>
      </w:pPr>
    </w:p>
    <w:p w14:paraId="438FCE75" w14:textId="77777777" w:rsidR="003D1335" w:rsidRDefault="003D1335" w:rsidP="00AD2C15">
      <w:pPr>
        <w:widowControl w:val="0"/>
        <w:tabs>
          <w:tab w:val="center" w:pos="4824"/>
        </w:tabs>
        <w:ind w:left="1260"/>
        <w:rPr>
          <w:sz w:val="22"/>
        </w:rPr>
      </w:pPr>
    </w:p>
    <w:p w14:paraId="7EF0296E" w14:textId="77777777" w:rsidR="003D1335" w:rsidRDefault="003D1335" w:rsidP="00AD2C15">
      <w:pPr>
        <w:widowControl w:val="0"/>
        <w:tabs>
          <w:tab w:val="center" w:pos="4824"/>
        </w:tabs>
        <w:ind w:left="1260"/>
        <w:rPr>
          <w:sz w:val="22"/>
        </w:rPr>
      </w:pPr>
    </w:p>
    <w:p w14:paraId="5E725360" w14:textId="77777777" w:rsidR="003D1335" w:rsidRDefault="003D1335" w:rsidP="00AD2C15">
      <w:pPr>
        <w:widowControl w:val="0"/>
        <w:tabs>
          <w:tab w:val="center" w:pos="4824"/>
        </w:tabs>
        <w:ind w:left="1260"/>
        <w:rPr>
          <w:sz w:val="22"/>
        </w:rPr>
      </w:pPr>
    </w:p>
    <w:p w14:paraId="62F571CC" w14:textId="77777777" w:rsidR="003D1335" w:rsidRDefault="003D1335" w:rsidP="00AD2C15">
      <w:pPr>
        <w:widowControl w:val="0"/>
        <w:tabs>
          <w:tab w:val="center" w:pos="4824"/>
        </w:tabs>
        <w:ind w:left="1260"/>
        <w:rPr>
          <w:sz w:val="22"/>
        </w:rPr>
      </w:pPr>
    </w:p>
    <w:p w14:paraId="7D1B9CD6" w14:textId="77777777" w:rsidR="003D1335" w:rsidRDefault="003D1335" w:rsidP="00AD2C15">
      <w:pPr>
        <w:widowControl w:val="0"/>
        <w:tabs>
          <w:tab w:val="center" w:pos="4824"/>
        </w:tabs>
        <w:ind w:left="1260"/>
        <w:rPr>
          <w:sz w:val="22"/>
        </w:rPr>
      </w:pPr>
    </w:p>
    <w:p w14:paraId="275CB601" w14:textId="77777777" w:rsidR="003D1335" w:rsidRDefault="003D1335" w:rsidP="00AD2C15">
      <w:pPr>
        <w:widowControl w:val="0"/>
        <w:tabs>
          <w:tab w:val="center" w:pos="4824"/>
        </w:tabs>
        <w:ind w:left="1260"/>
        <w:rPr>
          <w:sz w:val="22"/>
        </w:rPr>
      </w:pPr>
    </w:p>
    <w:p w14:paraId="2ABF0C5F" w14:textId="77777777" w:rsidR="003D1335" w:rsidRDefault="003D1335" w:rsidP="00AD2C15">
      <w:pPr>
        <w:widowControl w:val="0"/>
        <w:tabs>
          <w:tab w:val="center" w:pos="4824"/>
        </w:tabs>
        <w:ind w:left="1260"/>
        <w:rPr>
          <w:sz w:val="22"/>
        </w:rPr>
      </w:pPr>
    </w:p>
    <w:p w14:paraId="7E4A6157" w14:textId="77777777" w:rsidR="003D1335" w:rsidRDefault="003D1335" w:rsidP="00AD2C15">
      <w:pPr>
        <w:widowControl w:val="0"/>
        <w:tabs>
          <w:tab w:val="center" w:pos="4824"/>
        </w:tabs>
        <w:ind w:left="1260"/>
        <w:rPr>
          <w:sz w:val="22"/>
        </w:rPr>
      </w:pPr>
    </w:p>
    <w:p w14:paraId="068535BA" w14:textId="77777777" w:rsidR="003D1335" w:rsidRDefault="003D1335" w:rsidP="00AD2C15">
      <w:pPr>
        <w:widowControl w:val="0"/>
        <w:tabs>
          <w:tab w:val="center" w:pos="4824"/>
        </w:tabs>
        <w:ind w:left="1260"/>
        <w:rPr>
          <w:sz w:val="22"/>
        </w:rPr>
      </w:pPr>
    </w:p>
    <w:p w14:paraId="3F6AE26F" w14:textId="77777777" w:rsidR="003D1335" w:rsidRDefault="003D1335" w:rsidP="00AD2C15">
      <w:pPr>
        <w:widowControl w:val="0"/>
        <w:tabs>
          <w:tab w:val="center" w:pos="4824"/>
        </w:tabs>
        <w:ind w:left="1260"/>
        <w:rPr>
          <w:sz w:val="22"/>
        </w:rPr>
      </w:pPr>
    </w:p>
    <w:p w14:paraId="027D8934" w14:textId="77777777" w:rsidR="003D1335" w:rsidRDefault="003D1335" w:rsidP="00AD2C15">
      <w:pPr>
        <w:widowControl w:val="0"/>
        <w:tabs>
          <w:tab w:val="center" w:pos="4824"/>
        </w:tabs>
        <w:ind w:left="1260"/>
        <w:rPr>
          <w:sz w:val="22"/>
        </w:rPr>
      </w:pPr>
    </w:p>
    <w:p w14:paraId="2505514E" w14:textId="77777777" w:rsidR="003D1335" w:rsidRDefault="003D1335" w:rsidP="00AD2C15">
      <w:pPr>
        <w:widowControl w:val="0"/>
        <w:tabs>
          <w:tab w:val="center" w:pos="4824"/>
        </w:tabs>
        <w:ind w:left="1260"/>
        <w:rPr>
          <w:sz w:val="22"/>
        </w:rPr>
      </w:pPr>
    </w:p>
    <w:p w14:paraId="580CE6C4" w14:textId="77777777" w:rsidR="003D1335" w:rsidRDefault="003D1335" w:rsidP="00AD2C15">
      <w:pPr>
        <w:widowControl w:val="0"/>
        <w:tabs>
          <w:tab w:val="center" w:pos="4824"/>
        </w:tabs>
        <w:ind w:left="1260"/>
        <w:rPr>
          <w:sz w:val="22"/>
        </w:rPr>
      </w:pPr>
    </w:p>
    <w:p w14:paraId="01FDDE59" w14:textId="77777777" w:rsidR="003D1335" w:rsidRDefault="003D1335" w:rsidP="00AD2C15">
      <w:pPr>
        <w:widowControl w:val="0"/>
        <w:tabs>
          <w:tab w:val="center" w:pos="4824"/>
        </w:tabs>
        <w:ind w:left="1260"/>
        <w:rPr>
          <w:sz w:val="22"/>
        </w:rPr>
      </w:pPr>
    </w:p>
    <w:p w14:paraId="0347BA74" w14:textId="77777777" w:rsidR="003D1335" w:rsidRDefault="003D1335" w:rsidP="00AD2C15">
      <w:pPr>
        <w:widowControl w:val="0"/>
        <w:tabs>
          <w:tab w:val="center" w:pos="4824"/>
        </w:tabs>
        <w:ind w:left="1260"/>
        <w:rPr>
          <w:sz w:val="22"/>
        </w:rPr>
      </w:pPr>
    </w:p>
    <w:p w14:paraId="71C89782" w14:textId="77777777" w:rsidR="003D1335" w:rsidRDefault="003D1335" w:rsidP="00AD2C15">
      <w:pPr>
        <w:widowControl w:val="0"/>
        <w:tabs>
          <w:tab w:val="center" w:pos="4824"/>
        </w:tabs>
        <w:ind w:left="1260"/>
        <w:rPr>
          <w:sz w:val="22"/>
        </w:rPr>
      </w:pPr>
    </w:p>
    <w:p w14:paraId="37693CE0" w14:textId="77777777" w:rsidR="003D1335" w:rsidRDefault="003D1335" w:rsidP="00AD2C15">
      <w:pPr>
        <w:widowControl w:val="0"/>
        <w:tabs>
          <w:tab w:val="center" w:pos="4824"/>
        </w:tabs>
        <w:ind w:left="1260"/>
        <w:rPr>
          <w:sz w:val="22"/>
        </w:rPr>
      </w:pPr>
    </w:p>
    <w:p w14:paraId="5B5129E0" w14:textId="77777777" w:rsidR="003D1335" w:rsidRDefault="003D1335" w:rsidP="00AD2C15">
      <w:pPr>
        <w:widowControl w:val="0"/>
        <w:tabs>
          <w:tab w:val="center" w:pos="4824"/>
        </w:tabs>
        <w:ind w:left="1260"/>
        <w:rPr>
          <w:sz w:val="22"/>
        </w:rPr>
      </w:pPr>
    </w:p>
    <w:p w14:paraId="53C061AC" w14:textId="77777777" w:rsidR="003D1335" w:rsidRDefault="003D1335" w:rsidP="00AD2C15">
      <w:pPr>
        <w:widowControl w:val="0"/>
        <w:tabs>
          <w:tab w:val="center" w:pos="4824"/>
        </w:tabs>
        <w:ind w:left="1260"/>
        <w:rPr>
          <w:sz w:val="22"/>
        </w:rPr>
      </w:pPr>
    </w:p>
    <w:p w14:paraId="166FE186" w14:textId="77777777" w:rsidR="003D1335" w:rsidRDefault="003D1335" w:rsidP="00AD2C15">
      <w:pPr>
        <w:widowControl w:val="0"/>
        <w:tabs>
          <w:tab w:val="center" w:pos="4824"/>
        </w:tabs>
        <w:ind w:left="1260"/>
        <w:rPr>
          <w:sz w:val="22"/>
        </w:rPr>
      </w:pPr>
    </w:p>
    <w:p w14:paraId="5D2B8395" w14:textId="77777777" w:rsidR="003D1335" w:rsidRDefault="003D1335" w:rsidP="00AD2C15">
      <w:pPr>
        <w:widowControl w:val="0"/>
        <w:tabs>
          <w:tab w:val="center" w:pos="4824"/>
        </w:tabs>
        <w:ind w:left="1260"/>
        <w:rPr>
          <w:sz w:val="22"/>
        </w:rPr>
      </w:pPr>
    </w:p>
    <w:p w14:paraId="6963C3EB" w14:textId="77777777" w:rsidR="003D1335" w:rsidRDefault="003D1335"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3069B02C" w14:textId="77777777" w:rsidTr="00AD2C15">
        <w:trPr>
          <w:trHeight w:hRule="exact" w:val="864"/>
        </w:trPr>
        <w:tc>
          <w:tcPr>
            <w:tcW w:w="4080" w:type="dxa"/>
            <w:tcBorders>
              <w:bottom w:val="nil"/>
            </w:tcBorders>
          </w:tcPr>
          <w:p w14:paraId="213D719B"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4D3C1E01"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657DCEA"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3C2BA99"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07D6543" w14:textId="77777777" w:rsidR="003D1335"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5A2817A"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464DD965"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399DABF"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4-39</w:t>
            </w:r>
          </w:p>
        </w:tc>
      </w:tr>
      <w:tr w:rsidR="003D1335" w:rsidRPr="002B61E2" w14:paraId="29BF6B1B" w14:textId="77777777" w:rsidTr="00AD2C15">
        <w:trPr>
          <w:trHeight w:hRule="exact" w:val="864"/>
        </w:trPr>
        <w:tc>
          <w:tcPr>
            <w:tcW w:w="4080" w:type="dxa"/>
            <w:tcBorders>
              <w:top w:val="nil"/>
            </w:tcBorders>
            <w:vAlign w:val="center"/>
          </w:tcPr>
          <w:p w14:paraId="61985934"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CA31C33"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87D911F"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5434F567"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EB75187"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2F7CB417" w14:textId="77777777" w:rsidR="003D1335" w:rsidRDefault="003D1335" w:rsidP="00AD2C15">
      <w:pPr>
        <w:ind w:left="1620"/>
        <w:rPr>
          <w:sz w:val="22"/>
        </w:rPr>
      </w:pPr>
    </w:p>
    <w:p w14:paraId="5E15A28E" w14:textId="77777777" w:rsidR="003D1335" w:rsidRPr="006C34A5" w:rsidRDefault="003D1335" w:rsidP="00AD2C15">
      <w:pPr>
        <w:ind w:left="1620"/>
        <w:rPr>
          <w:sz w:val="22"/>
        </w:rPr>
      </w:pPr>
      <w:r w:rsidRPr="006C34A5">
        <w:rPr>
          <w:sz w:val="22"/>
        </w:rPr>
        <w:t xml:space="preserve">(a) If an anesthesiologist provides medical direction of a CRNA who participates in MassHealth in accordance with 130 CMR 433.454(B)(3) and is not employed by the facility in which the anesthesia services are performed, the anesthesiologist receives fifty percent (50%) of the fee and the CNRA receives fifty percent (50%) of the fee. </w:t>
      </w:r>
    </w:p>
    <w:p w14:paraId="7F0A175F" w14:textId="77777777" w:rsidR="003D1335" w:rsidRPr="006C34A5" w:rsidRDefault="003D1335" w:rsidP="00AD2C15">
      <w:pPr>
        <w:ind w:left="1620"/>
        <w:rPr>
          <w:sz w:val="22"/>
        </w:rPr>
      </w:pPr>
      <w:r w:rsidRPr="006C34A5">
        <w:rPr>
          <w:sz w:val="22"/>
        </w:rPr>
        <w:t>(b) If an anesthesiologist provides medical direction of a CRNA employed by a facility in which the anesthesia service is performed, the anesthesiologist receives fifty percent (50%) of the fee</w:t>
      </w:r>
      <w:r>
        <w:rPr>
          <w:sz w:val="22"/>
        </w:rPr>
        <w:t>, but no separate payment is made for the CRNA’s services</w:t>
      </w:r>
      <w:r w:rsidRPr="006C34A5">
        <w:rPr>
          <w:sz w:val="22"/>
        </w:rPr>
        <w:t xml:space="preserve">. </w:t>
      </w:r>
    </w:p>
    <w:p w14:paraId="412F8608" w14:textId="77777777" w:rsidR="003D1335" w:rsidRDefault="003D1335" w:rsidP="00AD2C15">
      <w:pPr>
        <w:ind w:left="1620"/>
        <w:rPr>
          <w:sz w:val="22"/>
        </w:rPr>
      </w:pPr>
      <w:r w:rsidRPr="006C34A5">
        <w:rPr>
          <w:sz w:val="22"/>
        </w:rPr>
        <w:t xml:space="preserve">(c) Anesthesiologists and CRNAs should refer to subchapter 6 of the </w:t>
      </w:r>
      <w:r w:rsidRPr="006C34A5">
        <w:rPr>
          <w:i/>
          <w:sz w:val="22"/>
        </w:rPr>
        <w:t>Physician Manual</w:t>
      </w:r>
      <w:r w:rsidRPr="006C34A5">
        <w:rPr>
          <w:sz w:val="22"/>
        </w:rPr>
        <w:t xml:space="preserve"> for appropriate modifiers.</w:t>
      </w:r>
    </w:p>
    <w:p w14:paraId="5735B7BF" w14:textId="77777777" w:rsidR="003D1335" w:rsidRDefault="003D1335" w:rsidP="00AD2C15">
      <w:pPr>
        <w:widowControl w:val="0"/>
        <w:tabs>
          <w:tab w:val="left" w:pos="936"/>
          <w:tab w:val="left" w:pos="1296"/>
          <w:tab w:val="left" w:pos="1656"/>
          <w:tab w:val="left" w:pos="2016"/>
        </w:tabs>
        <w:rPr>
          <w:sz w:val="22"/>
        </w:rPr>
      </w:pPr>
    </w:p>
    <w:p w14:paraId="42D7083B" w14:textId="77777777" w:rsidR="003D1335" w:rsidRDefault="003D1335" w:rsidP="00AD2C15">
      <w:pPr>
        <w:tabs>
          <w:tab w:val="left" w:pos="900"/>
        </w:tabs>
        <w:ind w:left="1260" w:hanging="360"/>
        <w:rPr>
          <w:sz w:val="22"/>
        </w:rPr>
      </w:pPr>
      <w:r>
        <w:rPr>
          <w:sz w:val="22"/>
        </w:rPr>
        <w:t xml:space="preserve">(D) </w:t>
      </w:r>
      <w:r>
        <w:rPr>
          <w:sz w:val="22"/>
          <w:u w:val="single"/>
        </w:rPr>
        <w:t>Medical Supervision of Anesthesia Services.</w:t>
      </w:r>
      <w:r>
        <w:rPr>
          <w:sz w:val="22"/>
        </w:rPr>
        <w:t xml:space="preserve"> The MassHealth agency does not pay a physician</w:t>
      </w:r>
    </w:p>
    <w:p w14:paraId="4E63A436" w14:textId="77777777" w:rsidR="003D1335" w:rsidRDefault="003D1335" w:rsidP="00AD2C15">
      <w:pPr>
        <w:tabs>
          <w:tab w:val="left" w:pos="900"/>
        </w:tabs>
        <w:ind w:left="900"/>
        <w:rPr>
          <w:sz w:val="22"/>
        </w:rPr>
      </w:pPr>
      <w:r>
        <w:rPr>
          <w:sz w:val="22"/>
        </w:rPr>
        <w:t>for medical supervision of a CRNA</w:t>
      </w:r>
      <w:r w:rsidRPr="006C34A5">
        <w:rPr>
          <w:sz w:val="22"/>
        </w:rPr>
        <w:t>. The term medical supervision is used in this section for payment purposes only.</w:t>
      </w:r>
    </w:p>
    <w:p w14:paraId="5F9F9138" w14:textId="77777777" w:rsidR="003D1335" w:rsidRPr="004B5557" w:rsidRDefault="003D1335" w:rsidP="00AD2C15">
      <w:pPr>
        <w:tabs>
          <w:tab w:val="left" w:pos="900"/>
        </w:tabs>
        <w:ind w:left="1260"/>
        <w:rPr>
          <w:sz w:val="22"/>
        </w:rPr>
      </w:pPr>
      <w:r w:rsidRPr="006C34A5">
        <w:rPr>
          <w:sz w:val="22"/>
        </w:rPr>
        <w:t>(1) Medical supervision of an</w:t>
      </w:r>
      <w:r>
        <w:rPr>
          <w:sz w:val="22"/>
        </w:rPr>
        <w:t xml:space="preserve">esthesia services </w:t>
      </w:r>
      <w:r w:rsidRPr="004B5557">
        <w:rPr>
          <w:sz w:val="22"/>
        </w:rPr>
        <w:t>occurs when an anesthesiologist is involved in five or more concurrent anesthesia procedures</w:t>
      </w:r>
      <w:r>
        <w:rPr>
          <w:sz w:val="22"/>
        </w:rPr>
        <w:t xml:space="preserve"> and when the anesthesiologist provides some, but not all of the seven required services under medical direction in 130 CMR 433.454(C)</w:t>
      </w:r>
      <w:r w:rsidRPr="00965FAB">
        <w:rPr>
          <w:sz w:val="22"/>
        </w:rPr>
        <w:t>(1)(a) through (1)(g)</w:t>
      </w:r>
      <w:r>
        <w:rPr>
          <w:sz w:val="22"/>
        </w:rPr>
        <w:t>.</w:t>
      </w:r>
      <w:r>
        <w:rPr>
          <w:sz w:val="22"/>
        </w:rPr>
        <w:br/>
        <w:t xml:space="preserve">(2) </w:t>
      </w:r>
      <w:r w:rsidRPr="004B5557">
        <w:rPr>
          <w:sz w:val="22"/>
        </w:rPr>
        <w:t xml:space="preserve">Medical supervision also occurs when the seven required services under medical direction </w:t>
      </w:r>
      <w:r>
        <w:rPr>
          <w:sz w:val="22"/>
        </w:rPr>
        <w:t>in 130 CMR 433.454(C)</w:t>
      </w:r>
      <w:r w:rsidRPr="00965FAB">
        <w:rPr>
          <w:sz w:val="22"/>
        </w:rPr>
        <w:t>(1)(a) through (1)(g)</w:t>
      </w:r>
      <w:r w:rsidRPr="004B5557">
        <w:rPr>
          <w:sz w:val="22"/>
        </w:rPr>
        <w:t xml:space="preserve"> are not performed by an anesthesiologist. This might occur in cases when the anesthesiologist:</w:t>
      </w:r>
    </w:p>
    <w:p w14:paraId="0792F6E0" w14:textId="77777777" w:rsidR="003D1335" w:rsidRPr="004B5557" w:rsidRDefault="003D1335" w:rsidP="00AD2C15">
      <w:pPr>
        <w:ind w:left="1620"/>
        <w:rPr>
          <w:sz w:val="22"/>
        </w:rPr>
      </w:pPr>
      <w:r w:rsidRPr="004B5557">
        <w:rPr>
          <w:sz w:val="22"/>
        </w:rPr>
        <w:t>(a)  left the immediate area of the operating suite for more than a short duration;</w:t>
      </w:r>
    </w:p>
    <w:p w14:paraId="2C15A793" w14:textId="77777777" w:rsidR="003D1335" w:rsidRPr="004B5557" w:rsidRDefault="003D1335" w:rsidP="00AD2C15">
      <w:pPr>
        <w:ind w:left="1620"/>
        <w:rPr>
          <w:sz w:val="22"/>
        </w:rPr>
      </w:pPr>
      <w:r w:rsidRPr="004B5557">
        <w:rPr>
          <w:sz w:val="22"/>
        </w:rPr>
        <w:t>(b)  devote extensive time to an emergency case; or</w:t>
      </w:r>
    </w:p>
    <w:p w14:paraId="55CA6EB8" w14:textId="77777777" w:rsidR="003D1335" w:rsidRDefault="003D1335" w:rsidP="00AD2C15">
      <w:pPr>
        <w:ind w:left="1620"/>
        <w:rPr>
          <w:sz w:val="22"/>
        </w:rPr>
      </w:pPr>
      <w:r w:rsidRPr="004B5557">
        <w:rPr>
          <w:sz w:val="22"/>
        </w:rPr>
        <w:t>(c)  was otherwise not available to respond to the immediate needs of the surgical patients.</w:t>
      </w:r>
    </w:p>
    <w:p w14:paraId="52066B26" w14:textId="77777777" w:rsidR="003D1335" w:rsidRPr="00371DE7" w:rsidRDefault="003D1335" w:rsidP="00AD2C15">
      <w:pPr>
        <w:widowControl w:val="0"/>
        <w:tabs>
          <w:tab w:val="center" w:pos="4824"/>
        </w:tabs>
        <w:ind w:left="1320"/>
        <w:rPr>
          <w:sz w:val="22"/>
        </w:rPr>
      </w:pPr>
    </w:p>
    <w:p w14:paraId="5B4976A2" w14:textId="77777777" w:rsidR="003D1335" w:rsidRPr="00371DE7" w:rsidRDefault="003D1335" w:rsidP="00AD2C15">
      <w:pPr>
        <w:widowControl w:val="0"/>
        <w:tabs>
          <w:tab w:val="left" w:pos="900"/>
          <w:tab w:val="left" w:pos="936"/>
          <w:tab w:val="left" w:pos="1350"/>
          <w:tab w:val="left" w:pos="2070"/>
        </w:tabs>
        <w:ind w:left="900"/>
        <w:rPr>
          <w:sz w:val="22"/>
        </w:rPr>
      </w:pPr>
      <w:r w:rsidRPr="00677D7E">
        <w:rPr>
          <w:sz w:val="22"/>
        </w:rPr>
        <w:t>(</w:t>
      </w:r>
      <w:r>
        <w:rPr>
          <w:sz w:val="22"/>
        </w:rPr>
        <w:t>E</w:t>
      </w:r>
      <w:r w:rsidRPr="00677D7E">
        <w:rPr>
          <w:sz w:val="22"/>
        </w:rPr>
        <w:t xml:space="preserve">)  </w:t>
      </w:r>
      <w:r w:rsidRPr="00371DE7">
        <w:rPr>
          <w:sz w:val="22"/>
          <w:u w:val="single"/>
        </w:rPr>
        <w:t>Acupuncture as an Anesthetic</w:t>
      </w:r>
      <w:r w:rsidRPr="00371DE7">
        <w:rPr>
          <w:sz w:val="22"/>
        </w:rPr>
        <w:t>. The MassHealth agency pays for acupuncture as a substitute for conventional surgical anesthesia</w:t>
      </w:r>
      <w:r>
        <w:rPr>
          <w:sz w:val="22"/>
        </w:rPr>
        <w:t xml:space="preserve"> (see 130 CMR 433.440)</w:t>
      </w:r>
      <w:r w:rsidRPr="00371DE7">
        <w:rPr>
          <w:sz w:val="22"/>
        </w:rPr>
        <w:t>.</w:t>
      </w:r>
    </w:p>
    <w:p w14:paraId="2C58F8EC" w14:textId="77777777" w:rsidR="003D1335" w:rsidRPr="00371DE7" w:rsidRDefault="003D1335" w:rsidP="00AD2C15">
      <w:pPr>
        <w:widowControl w:val="0"/>
        <w:tabs>
          <w:tab w:val="center" w:pos="4824"/>
        </w:tabs>
        <w:rPr>
          <w:sz w:val="22"/>
        </w:rPr>
      </w:pPr>
    </w:p>
    <w:p w14:paraId="6C5247EE" w14:textId="77777777" w:rsidR="003D1335" w:rsidRPr="00371DE7" w:rsidRDefault="003D1335" w:rsidP="00AD2C15">
      <w:pPr>
        <w:widowControl w:val="0"/>
        <w:tabs>
          <w:tab w:val="left" w:pos="936"/>
          <w:tab w:val="left" w:pos="1314"/>
          <w:tab w:val="left" w:pos="1692"/>
          <w:tab w:val="left" w:pos="2070"/>
        </w:tabs>
        <w:ind w:left="936" w:hanging="936"/>
        <w:rPr>
          <w:sz w:val="22"/>
        </w:rPr>
      </w:pPr>
      <w:r w:rsidRPr="00371DE7">
        <w:rPr>
          <w:sz w:val="22"/>
          <w:u w:val="single"/>
        </w:rPr>
        <w:t>433.455:  Abortion Services</w:t>
      </w:r>
    </w:p>
    <w:p w14:paraId="2B9E5944" w14:textId="77777777" w:rsidR="003D1335" w:rsidRPr="00371DE7" w:rsidRDefault="003D1335" w:rsidP="00AD2C15">
      <w:pPr>
        <w:widowControl w:val="0"/>
        <w:tabs>
          <w:tab w:val="left" w:pos="936"/>
          <w:tab w:val="left" w:pos="1314"/>
          <w:tab w:val="left" w:pos="1692"/>
          <w:tab w:val="left" w:pos="2070"/>
        </w:tabs>
        <w:rPr>
          <w:sz w:val="22"/>
        </w:rPr>
      </w:pPr>
    </w:p>
    <w:p w14:paraId="74D35D71" w14:textId="77777777" w:rsidR="003D1335" w:rsidRPr="00371DE7" w:rsidRDefault="003D1335" w:rsidP="00AD2C15">
      <w:pPr>
        <w:widowControl w:val="0"/>
        <w:tabs>
          <w:tab w:val="left" w:pos="936"/>
          <w:tab w:val="left" w:pos="1314"/>
          <w:tab w:val="left" w:pos="1692"/>
          <w:tab w:val="left" w:pos="2070"/>
        </w:tabs>
        <w:ind w:left="936"/>
        <w:rPr>
          <w:sz w:val="22"/>
        </w:rPr>
      </w:pPr>
      <w:r w:rsidRPr="00371DE7">
        <w:rPr>
          <w:sz w:val="22"/>
        </w:rPr>
        <w:t xml:space="preserve">(A)  </w:t>
      </w:r>
      <w:r w:rsidRPr="00371DE7">
        <w:rPr>
          <w:sz w:val="22"/>
          <w:u w:val="single"/>
        </w:rPr>
        <w:t>Payable Services</w:t>
      </w:r>
      <w:r w:rsidRPr="00371DE7">
        <w:rPr>
          <w:sz w:val="22"/>
        </w:rPr>
        <w:t>.</w:t>
      </w:r>
    </w:p>
    <w:p w14:paraId="6BB4ACC9" w14:textId="77777777" w:rsidR="003D1335" w:rsidRPr="00213F29" w:rsidRDefault="003D1335" w:rsidP="00AD2C15">
      <w:pPr>
        <w:widowControl w:val="0"/>
        <w:tabs>
          <w:tab w:val="left" w:pos="936"/>
          <w:tab w:val="left" w:pos="1314"/>
          <w:tab w:val="left" w:pos="1692"/>
          <w:tab w:val="left" w:pos="2070"/>
        </w:tabs>
        <w:ind w:left="1314"/>
        <w:rPr>
          <w:sz w:val="22"/>
        </w:rPr>
      </w:pPr>
      <w:r w:rsidRPr="00371DE7">
        <w:rPr>
          <w:sz w:val="22"/>
        </w:rPr>
        <w:t>(1)  The MassHealth agency pays for an abortion service if both of the following conditions are met:</w:t>
      </w:r>
    </w:p>
    <w:p w14:paraId="0D559B3A" w14:textId="77777777" w:rsidR="003D1335" w:rsidRPr="00371DE7" w:rsidRDefault="003D1335" w:rsidP="00AD2C15">
      <w:pPr>
        <w:widowControl w:val="0"/>
        <w:tabs>
          <w:tab w:val="left" w:pos="936"/>
          <w:tab w:val="left" w:pos="1314"/>
          <w:tab w:val="left" w:pos="1692"/>
          <w:tab w:val="left" w:pos="2070"/>
        </w:tabs>
        <w:ind w:left="1692"/>
        <w:rPr>
          <w:sz w:val="22"/>
        </w:rPr>
      </w:pPr>
      <w:r w:rsidRPr="00371DE7">
        <w:rPr>
          <w:sz w:val="22"/>
        </w:rPr>
        <w:t>(a)  the abortion is a medically necessary abortion, or the abortion is performed upon a victim of rape or incest when such rape or incest has been reported to a law enforcement agency or public health service within 60 days of the incident; and</w:t>
      </w:r>
    </w:p>
    <w:p w14:paraId="2830AB75" w14:textId="77777777" w:rsidR="003D1335" w:rsidRPr="00371DE7" w:rsidRDefault="003D1335" w:rsidP="00AD2C15">
      <w:pPr>
        <w:autoSpaceDE w:val="0"/>
        <w:autoSpaceDN w:val="0"/>
        <w:adjustRightInd w:val="0"/>
        <w:ind w:left="1692"/>
        <w:rPr>
          <w:sz w:val="22"/>
        </w:rPr>
      </w:pPr>
      <w:r w:rsidRPr="00371DE7">
        <w:rPr>
          <w:sz w:val="22"/>
        </w:rPr>
        <w:t>(b)  the abortion is performed in accordance with</w:t>
      </w:r>
      <w:r>
        <w:rPr>
          <w:sz w:val="22"/>
        </w:rPr>
        <w:t xml:space="preserve"> law</w:t>
      </w:r>
      <w:r w:rsidRPr="00371DE7">
        <w:rPr>
          <w:sz w:val="22"/>
        </w:rPr>
        <w:t>.</w:t>
      </w:r>
    </w:p>
    <w:p w14:paraId="6E2E617F" w14:textId="77777777" w:rsidR="003D1335" w:rsidRPr="004E01C4" w:rsidRDefault="003D1335" w:rsidP="00A339C6">
      <w:pPr>
        <w:widowControl w:val="0"/>
        <w:tabs>
          <w:tab w:val="left" w:pos="936"/>
          <w:tab w:val="left" w:pos="1314"/>
          <w:tab w:val="left" w:pos="1692"/>
          <w:tab w:val="left" w:pos="2070"/>
        </w:tabs>
        <w:ind w:left="1314"/>
        <w:rPr>
          <w:sz w:val="22"/>
        </w:rPr>
      </w:pPr>
      <w:r w:rsidRPr="00371DE7">
        <w:rPr>
          <w:sz w:val="22"/>
        </w:rPr>
        <w:t xml:space="preserve">(2)  </w:t>
      </w:r>
      <w:r w:rsidRPr="00D51083">
        <w:rPr>
          <w:sz w:val="22"/>
          <w:szCs w:val="22"/>
        </w:rPr>
        <w:t xml:space="preserve">For the purposes of 130 CMR </w:t>
      </w:r>
      <w:r>
        <w:rPr>
          <w:sz w:val="22"/>
          <w:szCs w:val="22"/>
        </w:rPr>
        <w:t>433</w:t>
      </w:r>
      <w:r w:rsidRPr="007D02C1">
        <w:rPr>
          <w:sz w:val="22"/>
          <w:szCs w:val="22"/>
        </w:rPr>
        <w:t>.</w:t>
      </w:r>
      <w:r>
        <w:rPr>
          <w:sz w:val="22"/>
          <w:szCs w:val="22"/>
        </w:rPr>
        <w:t>455</w:t>
      </w:r>
      <w:r w:rsidRPr="00D51083">
        <w:rPr>
          <w:sz w:val="22"/>
          <w:szCs w:val="22"/>
        </w:rPr>
        <w:t xml:space="preserve">, a medically necessary abortion is one which, according to the medical judgment of a licensed </w:t>
      </w:r>
      <w:r w:rsidRPr="00393779">
        <w:rPr>
          <w:sz w:val="22"/>
          <w:szCs w:val="22"/>
        </w:rPr>
        <w:t>physician, or, consistent with c. 112, s. 12M and the time limitations established therein a</w:t>
      </w:r>
      <w:r w:rsidRPr="00393779">
        <w:rPr>
          <w:sz w:val="22"/>
        </w:rPr>
        <w:t xml:space="preserve"> </w:t>
      </w:r>
      <w:r w:rsidRPr="00393779">
        <w:rPr>
          <w:sz w:val="22"/>
          <w:szCs w:val="22"/>
        </w:rPr>
        <w:t xml:space="preserve"> physician assistant</w:t>
      </w:r>
      <w:r w:rsidRPr="00D51083">
        <w:rPr>
          <w:sz w:val="22"/>
          <w:szCs w:val="22"/>
        </w:rPr>
        <w:t>, certified nurse practitioner</w:t>
      </w:r>
      <w:r>
        <w:rPr>
          <w:sz w:val="22"/>
          <w:szCs w:val="22"/>
        </w:rPr>
        <w:t>,</w:t>
      </w:r>
      <w:r w:rsidRPr="00D51083">
        <w:rPr>
          <w:sz w:val="22"/>
          <w:szCs w:val="22"/>
        </w:rPr>
        <w:t xml:space="preserve"> or certified nurse midwife, is necessary in light of all factors affecting the </w:t>
      </w:r>
      <w:r>
        <w:rPr>
          <w:sz w:val="22"/>
          <w:szCs w:val="22"/>
        </w:rPr>
        <w:t>pregnant individual’s</w:t>
      </w:r>
      <w:r w:rsidRPr="007D02C1">
        <w:rPr>
          <w:sz w:val="22"/>
          <w:szCs w:val="22"/>
        </w:rPr>
        <w:t xml:space="preserve"> health</w:t>
      </w:r>
      <w:r w:rsidRPr="00241063">
        <w:rPr>
          <w:sz w:val="22"/>
          <w:szCs w:val="22"/>
        </w:rPr>
        <w:t>.</w:t>
      </w:r>
      <w:r w:rsidRPr="00241063" w:rsidDel="00A339C6">
        <w:rPr>
          <w:sz w:val="22"/>
        </w:rPr>
        <w:t xml:space="preserve"> </w:t>
      </w:r>
    </w:p>
    <w:p w14:paraId="045F359C" w14:textId="77777777" w:rsidR="003D1335" w:rsidRPr="00371DE7" w:rsidRDefault="003D1335" w:rsidP="00AD2C15">
      <w:pPr>
        <w:widowControl w:val="0"/>
        <w:tabs>
          <w:tab w:val="left" w:pos="936"/>
          <w:tab w:val="left" w:pos="1314"/>
          <w:tab w:val="left" w:pos="1692"/>
          <w:tab w:val="left" w:pos="2070"/>
        </w:tabs>
        <w:ind w:left="1314"/>
        <w:rPr>
          <w:sz w:val="22"/>
        </w:rPr>
      </w:pPr>
      <w:r w:rsidRPr="004E01C4">
        <w:rPr>
          <w:sz w:val="22"/>
        </w:rPr>
        <w:t>(3)  Unless otherwise indicated, all abortions referred to in 130 CMR 433.455 are</w:t>
      </w:r>
      <w:r w:rsidRPr="00371DE7">
        <w:rPr>
          <w:sz w:val="22"/>
        </w:rPr>
        <w:t xml:space="preserve"> payable abortions as defined in 130 CMR 433.455(A)(1) and (2).</w:t>
      </w:r>
    </w:p>
    <w:p w14:paraId="53984783" w14:textId="77777777" w:rsidR="003D1335" w:rsidRDefault="003D1335" w:rsidP="00AD2C15">
      <w:pPr>
        <w:widowControl w:val="0"/>
        <w:tabs>
          <w:tab w:val="left" w:pos="936"/>
          <w:tab w:val="left" w:pos="1296"/>
          <w:tab w:val="left" w:pos="1656"/>
          <w:tab w:val="left" w:pos="2016"/>
        </w:tabs>
        <w:rPr>
          <w:sz w:val="22"/>
        </w:rPr>
      </w:pPr>
    </w:p>
    <w:p w14:paraId="13FC3C04" w14:textId="77777777" w:rsidR="003D1335" w:rsidRPr="00371DE7" w:rsidRDefault="003D1335" w:rsidP="00393779">
      <w:pPr>
        <w:widowControl w:val="0"/>
        <w:tabs>
          <w:tab w:val="left" w:pos="936"/>
          <w:tab w:val="left" w:pos="1314"/>
          <w:tab w:val="left" w:pos="1692"/>
          <w:tab w:val="left" w:pos="2070"/>
        </w:tabs>
        <w:ind w:left="936"/>
        <w:rPr>
          <w:sz w:val="22"/>
        </w:rPr>
      </w:pPr>
      <w:r w:rsidRPr="00371DE7">
        <w:rPr>
          <w:sz w:val="22"/>
        </w:rPr>
        <w:t xml:space="preserve">(B)  </w:t>
      </w:r>
      <w:r w:rsidRPr="00371DE7">
        <w:rPr>
          <w:sz w:val="22"/>
          <w:u w:val="single"/>
        </w:rPr>
        <w:t>Assurance of Member Rights</w:t>
      </w:r>
      <w:r w:rsidRPr="00371DE7">
        <w:rPr>
          <w:sz w:val="22"/>
        </w:rPr>
        <w:t>.  A provider must not use any form of coercion in the provision of abortion services. The MassHealth agency, any provider, or any agent or employee of a provider must not mislead any member into believing that a decision to have or not to have an abortion will adversely affect the member</w:t>
      </w:r>
      <w:smartTag w:uri="urn:schemas-microsoft-com:office:smarttags" w:element="PersonName">
        <w:r w:rsidRPr="00371DE7">
          <w:rPr>
            <w:sz w:val="22"/>
          </w:rPr>
          <w:t>'</w:t>
        </w:r>
      </w:smartTag>
      <w:r w:rsidRPr="00371DE7">
        <w:rPr>
          <w:sz w:val="22"/>
        </w:rPr>
        <w:t>s entitlement to benefits or services for which the member would otherwise be eligible. The MassHealth agency has strict requirements for confidentiality of member records for abortion services as well as for all other medical services covered by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1335" w:rsidRPr="002B61E2" w14:paraId="573F4D34" w14:textId="77777777" w:rsidTr="00AD2C15">
        <w:trPr>
          <w:trHeight w:hRule="exact" w:val="864"/>
        </w:trPr>
        <w:tc>
          <w:tcPr>
            <w:tcW w:w="4080" w:type="dxa"/>
            <w:tcBorders>
              <w:bottom w:val="nil"/>
            </w:tcBorders>
          </w:tcPr>
          <w:p w14:paraId="2D0B2037"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EDF9CD9"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390F386" w14:textId="77777777" w:rsidR="003D1335" w:rsidRPr="002B61E2" w:rsidRDefault="003D1335"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ADB021E"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EED19B4" w14:textId="77777777" w:rsidR="003D1335"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900024F"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065442D"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7F54405"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4-40</w:t>
            </w:r>
          </w:p>
        </w:tc>
      </w:tr>
      <w:tr w:rsidR="003D1335" w:rsidRPr="002B61E2" w14:paraId="75E59CB9" w14:textId="77777777" w:rsidTr="00AD2C15">
        <w:trPr>
          <w:trHeight w:hRule="exact" w:val="864"/>
        </w:trPr>
        <w:tc>
          <w:tcPr>
            <w:tcW w:w="4080" w:type="dxa"/>
            <w:tcBorders>
              <w:top w:val="nil"/>
            </w:tcBorders>
            <w:vAlign w:val="center"/>
          </w:tcPr>
          <w:p w14:paraId="3281B87B" w14:textId="77777777" w:rsidR="003D1335" w:rsidRPr="002B61E2" w:rsidRDefault="003D1335"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358F1270"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CC31EAA"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PHY-165</w:t>
            </w:r>
          </w:p>
        </w:tc>
        <w:tc>
          <w:tcPr>
            <w:tcW w:w="1771" w:type="dxa"/>
          </w:tcPr>
          <w:p w14:paraId="747C40A3" w14:textId="77777777" w:rsidR="003D1335" w:rsidRPr="003F6F4E" w:rsidRDefault="003D1335"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DC8A819" w14:textId="77777777" w:rsidR="003D1335" w:rsidRPr="002B61E2" w:rsidRDefault="003D1335"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04BA56A7" w14:textId="77777777" w:rsidR="003D1335" w:rsidRDefault="003D1335" w:rsidP="00AD2C15">
      <w:pPr>
        <w:widowControl w:val="0"/>
        <w:tabs>
          <w:tab w:val="left" w:pos="936"/>
          <w:tab w:val="left" w:pos="1296"/>
          <w:tab w:val="left" w:pos="1656"/>
          <w:tab w:val="left" w:pos="2016"/>
        </w:tabs>
        <w:rPr>
          <w:sz w:val="22"/>
        </w:rPr>
      </w:pPr>
    </w:p>
    <w:p w14:paraId="7B9AF871" w14:textId="77777777" w:rsidR="003D1335" w:rsidRPr="00371DE7" w:rsidRDefault="003D1335" w:rsidP="00AD2C15">
      <w:pPr>
        <w:widowControl w:val="0"/>
        <w:tabs>
          <w:tab w:val="center" w:pos="4824"/>
        </w:tabs>
        <w:ind w:left="936"/>
        <w:rPr>
          <w:sz w:val="22"/>
        </w:rPr>
      </w:pPr>
      <w:r>
        <w:rPr>
          <w:sz w:val="22"/>
          <w:u w:val="single"/>
        </w:rPr>
        <w:t xml:space="preserve">(C)  </w:t>
      </w:r>
      <w:r w:rsidRPr="00371DE7">
        <w:rPr>
          <w:sz w:val="22"/>
          <w:u w:val="single"/>
        </w:rPr>
        <w:t>Certification for Payable Abortion Form</w:t>
      </w:r>
      <w:r w:rsidRPr="00371DE7">
        <w:rPr>
          <w:sz w:val="22"/>
        </w:rPr>
        <w:t xml:space="preserve">.  All </w:t>
      </w:r>
      <w:r>
        <w:rPr>
          <w:sz w:val="22"/>
        </w:rPr>
        <w:t xml:space="preserve">providers (i.e., </w:t>
      </w:r>
      <w:r w:rsidRPr="005036A5">
        <w:rPr>
          <w:sz w:val="22"/>
          <w:szCs w:val="22"/>
        </w:rPr>
        <w:t>physician</w:t>
      </w:r>
      <w:r>
        <w:rPr>
          <w:sz w:val="22"/>
          <w:szCs w:val="22"/>
        </w:rPr>
        <w:t>s</w:t>
      </w:r>
      <w:r w:rsidRPr="005036A5">
        <w:rPr>
          <w:sz w:val="22"/>
          <w:szCs w:val="22"/>
        </w:rPr>
        <w:t>, physician assistant</w:t>
      </w:r>
      <w:r>
        <w:rPr>
          <w:sz w:val="22"/>
          <w:szCs w:val="22"/>
        </w:rPr>
        <w:t>s</w:t>
      </w:r>
      <w:r w:rsidRPr="005036A5">
        <w:rPr>
          <w:sz w:val="22"/>
          <w:szCs w:val="22"/>
        </w:rPr>
        <w:t>, nurse practitioner</w:t>
      </w:r>
      <w:r>
        <w:rPr>
          <w:sz w:val="22"/>
          <w:szCs w:val="22"/>
        </w:rPr>
        <w:t>s,</w:t>
      </w:r>
      <w:r w:rsidRPr="005036A5">
        <w:rPr>
          <w:sz w:val="22"/>
          <w:szCs w:val="22"/>
        </w:rPr>
        <w:t xml:space="preserve"> or nurse midwi</w:t>
      </w:r>
      <w:r>
        <w:rPr>
          <w:sz w:val="22"/>
          <w:szCs w:val="22"/>
        </w:rPr>
        <w:t>v</w:t>
      </w:r>
      <w:r w:rsidRPr="005036A5">
        <w:rPr>
          <w:sz w:val="22"/>
          <w:szCs w:val="22"/>
        </w:rPr>
        <w:t>e</w:t>
      </w:r>
      <w:r>
        <w:rPr>
          <w:sz w:val="22"/>
          <w:szCs w:val="22"/>
        </w:rPr>
        <w:t xml:space="preserve">s) </w:t>
      </w:r>
      <w:r w:rsidRPr="00371DE7">
        <w:rPr>
          <w:sz w:val="22"/>
        </w:rPr>
        <w:t>must complete a Certification for Payable Abortion (CPA</w:t>
      </w:r>
      <w:r w:rsidRPr="00371DE7">
        <w:rPr>
          <w:sz w:val="22"/>
        </w:rPr>
        <w:noBreakHyphen/>
        <w:t>2) form and retain the form in the member’s record. (Instructions for obtaining the</w:t>
      </w:r>
      <w:r>
        <w:rPr>
          <w:sz w:val="22"/>
        </w:rPr>
        <w:t xml:space="preserve"> CPA-2</w:t>
      </w:r>
      <w:r w:rsidRPr="00371DE7">
        <w:rPr>
          <w:sz w:val="22"/>
        </w:rPr>
        <w:t xml:space="preserve"> form are in Appendix A of all provider manuals.) To identify those abortions that meet federal reimbursement standards, the MassHealth agency must secure on the CPA</w:t>
      </w:r>
      <w:r w:rsidRPr="00371DE7">
        <w:rPr>
          <w:sz w:val="22"/>
        </w:rPr>
        <w:noBreakHyphen/>
        <w:t>2 form the certifications described in 130 CMR 433.455(</w:t>
      </w:r>
      <w:r>
        <w:rPr>
          <w:sz w:val="22"/>
        </w:rPr>
        <w:t>C</w:t>
      </w:r>
      <w:r w:rsidRPr="00371DE7">
        <w:rPr>
          <w:sz w:val="22"/>
        </w:rPr>
        <w:t>)(1), (2), and (3), when applicable. For all medically necessary abortions not included in 130 CMR 433.455(</w:t>
      </w:r>
      <w:r>
        <w:rPr>
          <w:sz w:val="22"/>
        </w:rPr>
        <w:t>C</w:t>
      </w:r>
      <w:r w:rsidRPr="00371DE7">
        <w:rPr>
          <w:sz w:val="22"/>
        </w:rPr>
        <w:t>)(1), (2), or (3), the certification described in 130 CMR 433.455(</w:t>
      </w:r>
      <w:r>
        <w:rPr>
          <w:sz w:val="22"/>
        </w:rPr>
        <w:t>C</w:t>
      </w:r>
      <w:r w:rsidRPr="00371DE7">
        <w:rPr>
          <w:sz w:val="22"/>
        </w:rPr>
        <w:t>)(4) is required on the CPA</w:t>
      </w:r>
      <w:r w:rsidRPr="00371DE7">
        <w:rPr>
          <w:sz w:val="22"/>
        </w:rPr>
        <w:noBreakHyphen/>
        <w:t>2 form. The p</w:t>
      </w:r>
      <w:r>
        <w:rPr>
          <w:sz w:val="22"/>
        </w:rPr>
        <w:t>rovider</w:t>
      </w:r>
      <w:r w:rsidRPr="00371DE7">
        <w:rPr>
          <w:sz w:val="22"/>
        </w:rPr>
        <w:t xml:space="preserve"> must indicate on the CPA-2 form which of the following circumstances is applicable, and must complete that portion of the form with the appropriate signatures.</w:t>
      </w:r>
    </w:p>
    <w:p w14:paraId="0339F49A"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 xml:space="preserve">(1)  </w:t>
      </w:r>
      <w:r w:rsidRPr="00371DE7">
        <w:rPr>
          <w:sz w:val="22"/>
          <w:u w:val="single"/>
        </w:rPr>
        <w:t xml:space="preserve">Life of the </w:t>
      </w:r>
      <w:r>
        <w:rPr>
          <w:sz w:val="22"/>
          <w:u w:val="single"/>
        </w:rPr>
        <w:t>Pregnant Individual</w:t>
      </w:r>
      <w:r w:rsidRPr="00371DE7">
        <w:rPr>
          <w:sz w:val="22"/>
          <w:u w:val="single"/>
        </w:rPr>
        <w:t xml:space="preserve"> Would Be Endangered</w:t>
      </w:r>
      <w:r w:rsidRPr="00371DE7">
        <w:rPr>
          <w:sz w:val="22"/>
        </w:rPr>
        <w:t>.  The attending p</w:t>
      </w:r>
      <w:r>
        <w:rPr>
          <w:sz w:val="22"/>
        </w:rPr>
        <w:t>rovider</w:t>
      </w:r>
      <w:r w:rsidRPr="00371DE7">
        <w:rPr>
          <w:sz w:val="22"/>
        </w:rPr>
        <w:t xml:space="preserve"> must certify that, in th</w:t>
      </w:r>
      <w:r>
        <w:rPr>
          <w:sz w:val="22"/>
        </w:rPr>
        <w:t>eir</w:t>
      </w:r>
      <w:r w:rsidRPr="00371DE7">
        <w:rPr>
          <w:sz w:val="22"/>
        </w:rPr>
        <w:t xml:space="preserve"> professional judgment, the life of the</w:t>
      </w:r>
      <w:r>
        <w:rPr>
          <w:sz w:val="22"/>
        </w:rPr>
        <w:t xml:space="preserve"> pregnant individual</w:t>
      </w:r>
      <w:r w:rsidRPr="00371DE7">
        <w:rPr>
          <w:sz w:val="22"/>
        </w:rPr>
        <w:t xml:space="preserve"> would be endangered if the pregnancy were carried to term.</w:t>
      </w:r>
    </w:p>
    <w:p w14:paraId="61695AA3"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 xml:space="preserve">(2)  </w:t>
      </w:r>
      <w:r w:rsidRPr="00371DE7">
        <w:rPr>
          <w:sz w:val="22"/>
          <w:u w:val="single"/>
        </w:rPr>
        <w:t>Severe and Long</w:t>
      </w:r>
      <w:r w:rsidRPr="00371DE7">
        <w:rPr>
          <w:sz w:val="22"/>
          <w:u w:val="single"/>
        </w:rPr>
        <w:noBreakHyphen/>
      </w:r>
      <w:r>
        <w:rPr>
          <w:sz w:val="22"/>
          <w:u w:val="single"/>
        </w:rPr>
        <w:t>l</w:t>
      </w:r>
      <w:r w:rsidRPr="00371DE7">
        <w:rPr>
          <w:sz w:val="22"/>
          <w:u w:val="single"/>
        </w:rPr>
        <w:t>asting Damage to</w:t>
      </w:r>
      <w:r>
        <w:rPr>
          <w:sz w:val="22"/>
          <w:u w:val="single"/>
        </w:rPr>
        <w:t xml:space="preserve"> Pregnant Individual’s</w:t>
      </w:r>
      <w:r w:rsidRPr="00371DE7">
        <w:rPr>
          <w:sz w:val="22"/>
          <w:u w:val="single"/>
        </w:rPr>
        <w:t xml:space="preserve"> Physical Health</w:t>
      </w:r>
      <w:r w:rsidRPr="00371DE7">
        <w:rPr>
          <w:sz w:val="22"/>
        </w:rPr>
        <w:t xml:space="preserve">.  The attending </w:t>
      </w:r>
      <w:r>
        <w:rPr>
          <w:sz w:val="22"/>
        </w:rPr>
        <w:t>provider</w:t>
      </w:r>
      <w:r w:rsidRPr="00371DE7">
        <w:rPr>
          <w:sz w:val="22"/>
        </w:rPr>
        <w:t xml:space="preserve"> and another p</w:t>
      </w:r>
      <w:r>
        <w:rPr>
          <w:sz w:val="22"/>
        </w:rPr>
        <w:t>rovider</w:t>
      </w:r>
      <w:r w:rsidRPr="00371DE7">
        <w:rPr>
          <w:sz w:val="22"/>
        </w:rPr>
        <w:t xml:space="preserve"> must each certify that, in </w:t>
      </w:r>
      <w:r>
        <w:rPr>
          <w:sz w:val="22"/>
        </w:rPr>
        <w:t>their</w:t>
      </w:r>
      <w:r w:rsidRPr="00371DE7">
        <w:rPr>
          <w:sz w:val="22"/>
        </w:rPr>
        <w:t xml:space="preserve"> professional judgment, severe and long</w:t>
      </w:r>
      <w:r w:rsidRPr="00371DE7">
        <w:rPr>
          <w:sz w:val="22"/>
        </w:rPr>
        <w:noBreakHyphen/>
        <w:t>lasting damage to the</w:t>
      </w:r>
      <w:r>
        <w:rPr>
          <w:sz w:val="22"/>
        </w:rPr>
        <w:t xml:space="preserve"> pregnant individual’s</w:t>
      </w:r>
      <w:r w:rsidRPr="00371DE7">
        <w:rPr>
          <w:sz w:val="22"/>
        </w:rPr>
        <w:t xml:space="preserve"> physical health would result if the pregnancy were carried to term. At least one of the </w:t>
      </w:r>
      <w:r>
        <w:rPr>
          <w:sz w:val="22"/>
        </w:rPr>
        <w:t>providers</w:t>
      </w:r>
      <w:r w:rsidRPr="00371DE7">
        <w:rPr>
          <w:sz w:val="22"/>
        </w:rPr>
        <w:t xml:space="preserve"> must also certify that </w:t>
      </w:r>
      <w:r>
        <w:rPr>
          <w:sz w:val="22"/>
        </w:rPr>
        <w:t>they are</w:t>
      </w:r>
      <w:r w:rsidRPr="00371DE7">
        <w:rPr>
          <w:sz w:val="22"/>
        </w:rPr>
        <w:t xml:space="preserve"> not an "interested</w:t>
      </w:r>
      <w:r>
        <w:rPr>
          <w:sz w:val="22"/>
        </w:rPr>
        <w:t xml:space="preserve"> provider</w:t>
      </w:r>
      <w:r w:rsidRPr="00371DE7">
        <w:rPr>
          <w:sz w:val="22"/>
        </w:rPr>
        <w:t xml:space="preserve">," defined herein as one whose income is directly or indirectly affected by the fee paid for the performance of the abortion; or who is the spouse of, or another relative who lives with, a </w:t>
      </w:r>
      <w:r>
        <w:rPr>
          <w:sz w:val="22"/>
        </w:rPr>
        <w:t>provider</w:t>
      </w:r>
      <w:r w:rsidRPr="00371DE7">
        <w:rPr>
          <w:sz w:val="22"/>
        </w:rPr>
        <w:t xml:space="preserve"> whose income is directly or indirectly affected by the fee paid for the performance of the abortion.</w:t>
      </w:r>
    </w:p>
    <w:p w14:paraId="21C6FCE1"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 xml:space="preserve">(3)  </w:t>
      </w:r>
      <w:r w:rsidRPr="00371DE7">
        <w:rPr>
          <w:sz w:val="22"/>
          <w:u w:val="single"/>
        </w:rPr>
        <w:t>Victim of Rape or Incest</w:t>
      </w:r>
      <w:r w:rsidRPr="00371DE7">
        <w:rPr>
          <w:sz w:val="22"/>
        </w:rPr>
        <w:t>.  The p</w:t>
      </w:r>
      <w:r>
        <w:rPr>
          <w:sz w:val="22"/>
        </w:rPr>
        <w:t>rovider</w:t>
      </w:r>
      <w:r w:rsidRPr="00371DE7">
        <w:rPr>
          <w:sz w:val="22"/>
        </w:rPr>
        <w:t xml:space="preserve"> is responsible for submitting with the claim form signed documentation from a law enforcement agency or public health service certifying that the person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w:t>
      </w:r>
      <w:smartTag w:uri="urn:schemas-microsoft-com:office:smarttags" w:element="PersonName">
        <w:r w:rsidRPr="00371DE7">
          <w:rPr>
            <w:sz w:val="22"/>
          </w:rPr>
          <w:t>'</w:t>
        </w:r>
      </w:smartTag>
      <w:r w:rsidRPr="00371DE7">
        <w:rPr>
          <w:sz w:val="22"/>
        </w:rPr>
        <w:t>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69E0102A"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 xml:space="preserve">(4)  </w:t>
      </w:r>
      <w:r w:rsidRPr="00371DE7">
        <w:rPr>
          <w:sz w:val="22"/>
          <w:u w:val="single"/>
        </w:rPr>
        <w:t>Other Medically Necessary Abortions</w:t>
      </w:r>
      <w:r w:rsidRPr="00371DE7">
        <w:rPr>
          <w:sz w:val="22"/>
        </w:rPr>
        <w:t>.  The attending p</w:t>
      </w:r>
      <w:r>
        <w:rPr>
          <w:sz w:val="22"/>
        </w:rPr>
        <w:t>rovider</w:t>
      </w:r>
      <w:r w:rsidRPr="00371DE7">
        <w:rPr>
          <w:sz w:val="22"/>
        </w:rPr>
        <w:t xml:space="preserve"> must certify that, in </w:t>
      </w:r>
      <w:r>
        <w:rPr>
          <w:sz w:val="22"/>
        </w:rPr>
        <w:t>their</w:t>
      </w:r>
      <w:r w:rsidRPr="00371DE7">
        <w:rPr>
          <w:sz w:val="22"/>
        </w:rPr>
        <w:t xml:space="preserve"> medical judgment, for reasons other than those described in 130 CMR 433.455(</w:t>
      </w:r>
      <w:r>
        <w:rPr>
          <w:sz w:val="22"/>
        </w:rPr>
        <w:t>C</w:t>
      </w:r>
      <w:r w:rsidRPr="00371DE7">
        <w:rPr>
          <w:sz w:val="22"/>
        </w:rPr>
        <w:t xml:space="preserve">)(1), (2), and (3), the abortion performed was necessary in light of all factors affecting the </w:t>
      </w:r>
      <w:r>
        <w:rPr>
          <w:sz w:val="22"/>
        </w:rPr>
        <w:t>pregnant individual’s</w:t>
      </w:r>
      <w:r w:rsidRPr="00371DE7">
        <w:rPr>
          <w:sz w:val="22"/>
        </w:rPr>
        <w:t xml:space="preserve"> health.</w:t>
      </w:r>
    </w:p>
    <w:p w14:paraId="53D8FF96" w14:textId="77777777" w:rsidR="003D1335" w:rsidRPr="00464E21" w:rsidRDefault="003D1335" w:rsidP="00AD2C15">
      <w:pPr>
        <w:widowControl w:val="0"/>
        <w:tabs>
          <w:tab w:val="left" w:pos="936"/>
          <w:tab w:val="left" w:pos="1314"/>
          <w:tab w:val="left" w:pos="1692"/>
          <w:tab w:val="left" w:pos="2070"/>
        </w:tabs>
        <w:rPr>
          <w:sz w:val="16"/>
          <w:szCs w:val="16"/>
        </w:rPr>
      </w:pPr>
    </w:p>
    <w:p w14:paraId="46D1FFA6" w14:textId="77777777" w:rsidR="003D1335" w:rsidRPr="00371DE7" w:rsidRDefault="003D1335" w:rsidP="00AD2C15">
      <w:pPr>
        <w:widowControl w:val="0"/>
        <w:tabs>
          <w:tab w:val="left" w:pos="936"/>
          <w:tab w:val="left" w:pos="1314"/>
          <w:tab w:val="left" w:pos="1692"/>
          <w:tab w:val="left" w:pos="2070"/>
        </w:tabs>
        <w:ind w:left="936" w:hanging="936"/>
        <w:rPr>
          <w:sz w:val="22"/>
        </w:rPr>
      </w:pPr>
      <w:r w:rsidRPr="00371DE7">
        <w:rPr>
          <w:sz w:val="22"/>
          <w:u w:val="single"/>
        </w:rPr>
        <w:t>433.456:  Sterilization Services:  Introduction</w:t>
      </w:r>
    </w:p>
    <w:p w14:paraId="01495B33" w14:textId="77777777" w:rsidR="003D1335" w:rsidRPr="00371DE7" w:rsidRDefault="003D1335" w:rsidP="00AD2C15">
      <w:pPr>
        <w:widowControl w:val="0"/>
        <w:tabs>
          <w:tab w:val="left" w:pos="936"/>
          <w:tab w:val="left" w:pos="1314"/>
          <w:tab w:val="left" w:pos="1692"/>
          <w:tab w:val="left" w:pos="2070"/>
        </w:tabs>
        <w:rPr>
          <w:sz w:val="16"/>
          <w:szCs w:val="16"/>
        </w:rPr>
      </w:pPr>
    </w:p>
    <w:p w14:paraId="763C6979" w14:textId="77777777" w:rsidR="003D1335" w:rsidRDefault="003D1335" w:rsidP="003D1335">
      <w:pPr>
        <w:widowControl w:val="0"/>
        <w:numPr>
          <w:ilvl w:val="0"/>
          <w:numId w:val="2"/>
        </w:numPr>
        <w:tabs>
          <w:tab w:val="left" w:pos="936"/>
          <w:tab w:val="left" w:pos="1314"/>
          <w:tab w:val="left" w:pos="1692"/>
          <w:tab w:val="left" w:pos="2070"/>
        </w:tabs>
        <w:rPr>
          <w:sz w:val="22"/>
        </w:rPr>
      </w:pPr>
      <w:r w:rsidRPr="00371DE7">
        <w:rPr>
          <w:sz w:val="22"/>
          <w:u w:val="single"/>
        </w:rPr>
        <w:t>Covered Services</w:t>
      </w:r>
      <w:r w:rsidRPr="00371DE7">
        <w:rPr>
          <w:sz w:val="22"/>
        </w:rPr>
        <w:t>.  The MassHealth agency pays for a sterilization service provided to a</w:t>
      </w:r>
      <w:r>
        <w:rPr>
          <w:sz w:val="22"/>
        </w:rPr>
        <w:t>n</w:t>
      </w:r>
    </w:p>
    <w:p w14:paraId="06A73EC6" w14:textId="77777777" w:rsidR="003D1335" w:rsidRPr="003E40AB" w:rsidRDefault="003D1335" w:rsidP="00AD2C15">
      <w:pPr>
        <w:widowControl w:val="0"/>
        <w:tabs>
          <w:tab w:val="left" w:pos="936"/>
          <w:tab w:val="left" w:pos="1314"/>
          <w:tab w:val="left" w:pos="1692"/>
          <w:tab w:val="left" w:pos="2070"/>
        </w:tabs>
        <w:ind w:left="1356"/>
        <w:rPr>
          <w:sz w:val="22"/>
        </w:rPr>
      </w:pPr>
      <w:r>
        <w:rPr>
          <w:sz w:val="22"/>
        </w:rPr>
        <w:t>eligible</w:t>
      </w:r>
      <w:r w:rsidRPr="00371DE7">
        <w:rPr>
          <w:sz w:val="22"/>
        </w:rPr>
        <w:t xml:space="preserve"> member only if all of the following conditions are met.</w:t>
      </w:r>
    </w:p>
    <w:p w14:paraId="591FDBAA"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(1)  The member has voluntarily given informed consent for the sterilization procedure in the manner and at the time described in 130 CMR 433.457, and such consent is documented in the manner described in 130 CMR 433.458.</w:t>
      </w:r>
    </w:p>
    <w:p w14:paraId="363AE944" w14:textId="77777777" w:rsidR="003D1335" w:rsidRPr="00371DE7" w:rsidRDefault="003D1335" w:rsidP="00AD2C15">
      <w:pPr>
        <w:widowControl w:val="0"/>
        <w:tabs>
          <w:tab w:val="left" w:pos="936"/>
          <w:tab w:val="left" w:pos="1314"/>
          <w:tab w:val="left" w:pos="1692"/>
          <w:tab w:val="left" w:pos="2070"/>
        </w:tabs>
        <w:ind w:left="1314"/>
        <w:rPr>
          <w:sz w:val="22"/>
        </w:rPr>
      </w:pPr>
      <w:r w:rsidRPr="00371DE7">
        <w:rPr>
          <w:sz w:val="22"/>
        </w:rPr>
        <w:t>(2)  The member is at least 18 years old at the time consent is obtained.</w:t>
      </w:r>
    </w:p>
    <w:p w14:paraId="0D13ADBF" w14:textId="77777777" w:rsidR="003D1335" w:rsidRPr="0004636C" w:rsidRDefault="003D1335" w:rsidP="00AD2C15">
      <w:pPr>
        <w:widowControl w:val="0"/>
        <w:tabs>
          <w:tab w:val="left" w:pos="936"/>
          <w:tab w:val="left" w:pos="1314"/>
          <w:tab w:val="left" w:pos="1692"/>
          <w:tab w:val="left" w:pos="2070"/>
        </w:tabs>
        <w:ind w:left="1314"/>
        <w:rPr>
          <w:sz w:val="22"/>
        </w:rPr>
      </w:pPr>
      <w:r w:rsidRPr="00371DE7">
        <w:rPr>
          <w:sz w:val="22"/>
        </w:rPr>
        <w:t xml:space="preserve">(3)  The member is not </w:t>
      </w:r>
      <w:r>
        <w:rPr>
          <w:sz w:val="22"/>
        </w:rPr>
        <w:t xml:space="preserve">a </w:t>
      </w:r>
      <w:r w:rsidRPr="00371DE7">
        <w:rPr>
          <w:sz w:val="22"/>
        </w:rPr>
        <w:t>mentally incompetent</w:t>
      </w:r>
      <w:r>
        <w:rPr>
          <w:sz w:val="22"/>
        </w:rPr>
        <w:t xml:space="preserve"> individual</w:t>
      </w:r>
      <w:r w:rsidRPr="00371DE7">
        <w:rPr>
          <w:sz w:val="22"/>
        </w:rPr>
        <w:t xml:space="preserve"> or</w:t>
      </w:r>
      <w:r>
        <w:rPr>
          <w:sz w:val="22"/>
        </w:rPr>
        <w:t xml:space="preserve"> an</w:t>
      </w:r>
      <w:r w:rsidRPr="00371DE7">
        <w:rPr>
          <w:sz w:val="22"/>
        </w:rPr>
        <w:t xml:space="preserve"> institutionalized</w:t>
      </w:r>
      <w:r>
        <w:rPr>
          <w:sz w:val="22"/>
        </w:rPr>
        <w:t xml:space="preserve"> individual</w:t>
      </w:r>
      <w:r w:rsidRPr="00371DE7">
        <w:rPr>
          <w:sz w:val="22"/>
        </w:rPr>
        <w:t>.</w:t>
      </w:r>
    </w:p>
    <w:p w14:paraId="46FD3C46" w14:textId="77777777" w:rsidR="003D1335" w:rsidRDefault="003D1335" w:rsidP="00AD2C15">
      <w:pPr>
        <w:widowControl w:val="0"/>
        <w:tabs>
          <w:tab w:val="left" w:pos="936"/>
          <w:tab w:val="left" w:pos="1314"/>
          <w:tab w:val="left" w:pos="1692"/>
          <w:tab w:val="left" w:pos="2070"/>
        </w:tabs>
        <w:ind w:left="936" w:hanging="36"/>
        <w:rPr>
          <w:sz w:val="22"/>
        </w:rPr>
      </w:pPr>
    </w:p>
    <w:p w14:paraId="7BFE12A2" w14:textId="77777777" w:rsidR="003D1335" w:rsidRDefault="003D1335" w:rsidP="00AD2C15">
      <w:pPr>
        <w:widowControl w:val="0"/>
        <w:tabs>
          <w:tab w:val="left" w:pos="936"/>
          <w:tab w:val="left" w:pos="1314"/>
          <w:tab w:val="left" w:pos="1692"/>
          <w:tab w:val="left" w:pos="2070"/>
        </w:tabs>
        <w:ind w:left="936" w:hanging="36"/>
        <w:rPr>
          <w:sz w:val="22"/>
        </w:rPr>
      </w:pPr>
      <w:r>
        <w:rPr>
          <w:sz w:val="22"/>
        </w:rPr>
        <w:t xml:space="preserve">(B)  </w:t>
      </w:r>
      <w:r>
        <w:rPr>
          <w:sz w:val="22"/>
          <w:u w:val="single"/>
        </w:rPr>
        <w:t>Assurance of Member Rights</w:t>
      </w:r>
      <w:r>
        <w:rPr>
          <w:sz w:val="22"/>
        </w:rPr>
        <w:t xml:space="preserve">.  A provider must not use any form of coercion in the provision of sterilization services. The MassHealth agency, any provider, or any agent or employee of a </w:t>
      </w:r>
    </w:p>
    <w:p w14:paraId="5D1DBC72" w14:textId="77777777" w:rsidR="003D1335" w:rsidRDefault="003D1335" w:rsidP="00AD2C15">
      <w:pPr>
        <w:widowControl w:val="0"/>
        <w:tabs>
          <w:tab w:val="left" w:pos="936"/>
          <w:tab w:val="left" w:pos="1314"/>
          <w:tab w:val="left" w:pos="1692"/>
          <w:tab w:val="left" w:pos="2070"/>
        </w:tabs>
        <w:rPr>
          <w:sz w:val="22"/>
        </w:rPr>
      </w:pPr>
      <w:r>
        <w:rPr>
          <w:sz w:val="22"/>
        </w:rPr>
        <w:tab/>
        <w:t xml:space="preserve">provider must not mislead any member into believing that a decision to have or not have a </w:t>
      </w:r>
    </w:p>
    <w:p w14:paraId="58D35B52" w14:textId="77777777" w:rsidR="003D1335" w:rsidRPr="00371DE7" w:rsidRDefault="003D1335" w:rsidP="00AD2C15">
      <w:pPr>
        <w:widowControl w:val="0"/>
        <w:tabs>
          <w:tab w:val="left" w:pos="936"/>
          <w:tab w:val="left" w:pos="1314"/>
          <w:tab w:val="left" w:pos="1692"/>
          <w:tab w:val="left" w:pos="2070"/>
        </w:tabs>
        <w:rPr>
          <w:sz w:val="22"/>
        </w:rPr>
      </w:pPr>
      <w:r>
        <w:rPr>
          <w:sz w:val="22"/>
        </w:rPr>
        <w:tab/>
        <w:t>sterilization will adversely affect the member's entitlement to benefits or services for which the</w:t>
      </w:r>
    </w:p>
    <w:p w14:paraId="3F6346EF" w14:textId="77777777" w:rsidR="003D1335" w:rsidRDefault="003D1335" w:rsidP="00AD2C15">
      <w:pPr>
        <w:widowControl w:val="0"/>
        <w:tabs>
          <w:tab w:val="left" w:pos="936"/>
          <w:tab w:val="left" w:pos="1296"/>
          <w:tab w:val="left" w:pos="1656"/>
          <w:tab w:val="left" w:pos="2016"/>
        </w:tabs>
        <w:rPr>
          <w:sz w:val="22"/>
        </w:rPr>
      </w:pPr>
      <w:r>
        <w:rPr>
          <w:sz w:val="22"/>
        </w:rPr>
        <w:tab/>
        <w:t>member would otherwise be eligible. The MassHealth agency has strict requirements for</w:t>
      </w:r>
    </w:p>
    <w:sectPr w:rsidR="003D1335" w:rsidSect="003D1335">
      <w:headerReference w:type="default" r:id="rId15"/>
      <w:endnotePr>
        <w:numFmt w:val="decimal"/>
      </w:endnotePr>
      <w:pgSz w:w="12240" w:h="15840"/>
      <w:pgMar w:top="432" w:right="1296" w:bottom="432" w:left="1296" w:header="14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1A363" w14:textId="77777777" w:rsidR="007A7E8B" w:rsidRDefault="007A7E8B">
      <w:r>
        <w:separator/>
      </w:r>
    </w:p>
  </w:endnote>
  <w:endnote w:type="continuationSeparator" w:id="0">
    <w:p w14:paraId="4E86C135" w14:textId="77777777" w:rsidR="007A7E8B" w:rsidRDefault="007A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6AAB0" w14:textId="77777777" w:rsidR="007A7E8B" w:rsidRDefault="007A7E8B">
      <w:r>
        <w:separator/>
      </w:r>
    </w:p>
  </w:footnote>
  <w:footnote w:type="continuationSeparator" w:id="0">
    <w:p w14:paraId="5258FB6D" w14:textId="77777777" w:rsidR="007A7E8B" w:rsidRDefault="007A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14:paraId="58D6F341" w14:textId="77777777"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EA61" w14:textId="046DF5FE" w:rsidR="003D1335" w:rsidRDefault="003D1335" w:rsidP="003D1335">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0DF"/>
    <w:multiLevelType w:val="hybridMultilevel"/>
    <w:tmpl w:val="87426EF8"/>
    <w:lvl w:ilvl="0" w:tplc="61E60A6E">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3717B"/>
    <w:rsid w:val="00153B4E"/>
    <w:rsid w:val="00182255"/>
    <w:rsid w:val="001A17DC"/>
    <w:rsid w:val="001C0AD3"/>
    <w:rsid w:val="001C0EA7"/>
    <w:rsid w:val="001F6186"/>
    <w:rsid w:val="002004B8"/>
    <w:rsid w:val="00216E25"/>
    <w:rsid w:val="002A2379"/>
    <w:rsid w:val="002A55E6"/>
    <w:rsid w:val="002B6E95"/>
    <w:rsid w:val="002E63AD"/>
    <w:rsid w:val="002F1666"/>
    <w:rsid w:val="00334CF9"/>
    <w:rsid w:val="00355633"/>
    <w:rsid w:val="0037107D"/>
    <w:rsid w:val="00380D22"/>
    <w:rsid w:val="003823B7"/>
    <w:rsid w:val="003C4A8F"/>
    <w:rsid w:val="003D1335"/>
    <w:rsid w:val="00406081"/>
    <w:rsid w:val="00413684"/>
    <w:rsid w:val="00455276"/>
    <w:rsid w:val="00486000"/>
    <w:rsid w:val="004A0D97"/>
    <w:rsid w:val="004C39C0"/>
    <w:rsid w:val="004C5316"/>
    <w:rsid w:val="004D0654"/>
    <w:rsid w:val="004E467D"/>
    <w:rsid w:val="00531751"/>
    <w:rsid w:val="00566B2C"/>
    <w:rsid w:val="005839DB"/>
    <w:rsid w:val="00587E91"/>
    <w:rsid w:val="00592E32"/>
    <w:rsid w:val="005C3E29"/>
    <w:rsid w:val="005D5562"/>
    <w:rsid w:val="005E5542"/>
    <w:rsid w:val="005F496D"/>
    <w:rsid w:val="00612552"/>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A7E8B"/>
    <w:rsid w:val="007C6D6A"/>
    <w:rsid w:val="007C7A2A"/>
    <w:rsid w:val="00831789"/>
    <w:rsid w:val="00837E50"/>
    <w:rsid w:val="00860E38"/>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22A7F"/>
    <w:rsid w:val="00A3078E"/>
    <w:rsid w:val="00A36CFC"/>
    <w:rsid w:val="00A56596"/>
    <w:rsid w:val="00A65821"/>
    <w:rsid w:val="00AA56BA"/>
    <w:rsid w:val="00AD337E"/>
    <w:rsid w:val="00B20419"/>
    <w:rsid w:val="00B266CB"/>
    <w:rsid w:val="00B849B6"/>
    <w:rsid w:val="00B877DD"/>
    <w:rsid w:val="00BB55FE"/>
    <w:rsid w:val="00BC6EAE"/>
    <w:rsid w:val="00C1164A"/>
    <w:rsid w:val="00C273D4"/>
    <w:rsid w:val="00C31515"/>
    <w:rsid w:val="00C63F69"/>
    <w:rsid w:val="00C812DC"/>
    <w:rsid w:val="00CA3C5E"/>
    <w:rsid w:val="00CA792D"/>
    <w:rsid w:val="00CB2598"/>
    <w:rsid w:val="00CF1593"/>
    <w:rsid w:val="00CF79FC"/>
    <w:rsid w:val="00D0210B"/>
    <w:rsid w:val="00D219D4"/>
    <w:rsid w:val="00D539B4"/>
    <w:rsid w:val="00D66A39"/>
    <w:rsid w:val="00DA2C0D"/>
    <w:rsid w:val="00DD4C29"/>
    <w:rsid w:val="00DD6BE0"/>
    <w:rsid w:val="00DF2A27"/>
    <w:rsid w:val="00E249E7"/>
    <w:rsid w:val="00E33B33"/>
    <w:rsid w:val="00E5079A"/>
    <w:rsid w:val="00E60DC3"/>
    <w:rsid w:val="00EC5EFA"/>
    <w:rsid w:val="00EC695A"/>
    <w:rsid w:val="00EE5E70"/>
    <w:rsid w:val="00EF3F1C"/>
    <w:rsid w:val="00F72F61"/>
    <w:rsid w:val="00F87613"/>
    <w:rsid w:val="00FA2CED"/>
    <w:rsid w:val="00FB26EF"/>
    <w:rsid w:val="00FC1BD1"/>
    <w:rsid w:val="00FC7D2C"/>
    <w:rsid w:val="00FD75CE"/>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4C39C0"/>
  </w:style>
  <w:style w:type="character" w:customStyle="1" w:styleId="HeaderChar">
    <w:name w:val="Header Char"/>
    <w:basedOn w:val="DefaultParagraphFont"/>
    <w:link w:val="Header"/>
    <w:uiPriority w:val="99"/>
    <w:rsid w:val="003D1335"/>
  </w:style>
  <w:style w:type="paragraph" w:styleId="BodyTextIndent3">
    <w:name w:val="Body Text Indent 3"/>
    <w:basedOn w:val="Normal"/>
    <w:link w:val="BodyTextIndent3Char"/>
    <w:rsid w:val="003D1335"/>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3D1335"/>
    <w:rPr>
      <w:sz w:val="22"/>
    </w:rPr>
  </w:style>
  <w:style w:type="paragraph" w:styleId="NoSpacing">
    <w:name w:val="No Spacing"/>
    <w:uiPriority w:val="1"/>
    <w:qFormat/>
    <w:rsid w:val="003D1335"/>
    <w:rPr>
      <w:rFonts w:ascii="Cambria" w:eastAsia="Cambria" w:hAnsi="Cambria"/>
      <w:sz w:val="22"/>
      <w:szCs w:val="22"/>
    </w:rPr>
  </w:style>
  <w:style w:type="paragraph" w:styleId="BodyTextIndent">
    <w:name w:val="Body Text Indent"/>
    <w:basedOn w:val="Normal"/>
    <w:link w:val="BodyTextIndentChar"/>
    <w:rsid w:val="003D1335"/>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3D13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20071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7</cp:revision>
  <cp:lastPrinted>2003-12-26T14:46:00Z</cp:lastPrinted>
  <dcterms:created xsi:type="dcterms:W3CDTF">2022-06-10T14:39:00Z</dcterms:created>
  <dcterms:modified xsi:type="dcterms:W3CDTF">2022-06-17T15:42:00Z</dcterms:modified>
</cp:coreProperties>
</file>