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04A5EE49" w:rsidR="00654896" w:rsidRPr="00C15254" w:rsidRDefault="00086041" w:rsidP="00181CE8">
      <w:pPr>
        <w:pStyle w:val="Heading1"/>
        <w:rPr>
          <w:noProof w:val="0"/>
        </w:rPr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181CE8">
        <w:rPr>
          <w:noProof w:val="0"/>
        </w:rPr>
        <w:t>T</w:t>
      </w:r>
      <w:r w:rsidR="004A612B" w:rsidRPr="00181CE8">
        <w:rPr>
          <w:noProof w:val="0"/>
        </w:rPr>
        <w:t xml:space="preserve">ransmittal Letter </w:t>
      </w:r>
      <w:r w:rsidR="00C0507B">
        <w:rPr>
          <w:noProof w:val="0"/>
        </w:rPr>
        <w:t>PHY-174</w:t>
      </w:r>
    </w:p>
    <w:p w14:paraId="2C0EED1F" w14:textId="7A63A2CE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DATE:</w:t>
      </w:r>
      <w:r w:rsidRPr="00C15254">
        <w:tab/>
      </w:r>
      <w:r w:rsidR="00C0507B">
        <w:t>March 2026</w:t>
      </w:r>
    </w:p>
    <w:p w14:paraId="70F4B555" w14:textId="0995EE75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5E4B0A" w:rsidRPr="005E4B0A">
        <w:t>Acute Outpatient Hospitals, Community Health Centers, and Group Practices Participating in MassHealth</w:t>
      </w:r>
    </w:p>
    <w:p w14:paraId="76DD7C35" w14:textId="2FEBB0B2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 w:rsidR="0002071D" w:rsidRPr="0002071D">
        <w:t>Monica Sawhney, Chief of Provider, Family, and Safety Net Programs</w:t>
      </w:r>
      <w:r w:rsidR="00D95EAD" w:rsidRPr="00C15254">
        <w:t xml:space="preserve"> </w:t>
      </w:r>
      <w:r w:rsidR="000942EC">
        <w:t>[signature of Monica Sawhney]</w:t>
      </w:r>
    </w:p>
    <w:p w14:paraId="7E07E82D" w14:textId="0AE73955" w:rsidR="0004292C" w:rsidRDefault="006B272D" w:rsidP="00D516D7">
      <w:pPr>
        <w:pStyle w:val="SubjectLine"/>
        <w:rPr>
          <w:i w:val="0"/>
          <w:iCs w:val="0"/>
          <w:color w:val="00B050"/>
        </w:rPr>
        <w:sectPr w:rsidR="0004292C" w:rsidSect="00C240E5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00FF37E6">
        <w:rPr>
          <w:i w:val="0"/>
          <w:iCs w:val="0"/>
        </w:rPr>
        <w:t>RE:</w:t>
      </w:r>
      <w:r w:rsidRPr="00FF37E6">
        <w:rPr>
          <w:i w:val="0"/>
          <w:iCs w:val="0"/>
        </w:rPr>
        <w:tab/>
      </w:r>
      <w:r w:rsidR="00AE7A67" w:rsidRPr="00AE7A67">
        <w:rPr>
          <w:i w:val="0"/>
          <w:iCs w:val="0"/>
        </w:rPr>
        <w:t>Physician Manual: Update to Appendix M: MassHealth CARES Program Performance Specifications</w:t>
      </w:r>
    </w:p>
    <w:p w14:paraId="0451C51E" w14:textId="77777777" w:rsidR="00151359" w:rsidRDefault="00151359" w:rsidP="00151359">
      <w:pPr>
        <w:pStyle w:val="Heading2"/>
        <w:rPr>
          <w:noProof w:val="0"/>
        </w:rPr>
      </w:pPr>
      <w:r>
        <w:rPr>
          <w:noProof w:val="0"/>
        </w:rPr>
        <w:t xml:space="preserve">Summary </w:t>
      </w:r>
    </w:p>
    <w:p w14:paraId="5003C6D3" w14:textId="2B6E6792" w:rsidR="00151359" w:rsidRDefault="00151359" w:rsidP="00151359">
      <w:pPr>
        <w:spacing w:after="220"/>
      </w:pPr>
      <w:r>
        <w:t xml:space="preserve">This letter transmits revisions to Appendix M </w:t>
      </w:r>
      <w:r w:rsidR="002E7437">
        <w:t>(</w:t>
      </w:r>
      <w:r>
        <w:t>MassHealth CARES Program Performance Specifications</w:t>
      </w:r>
      <w:r w:rsidR="002E7437">
        <w:t>)</w:t>
      </w:r>
      <w:r>
        <w:t xml:space="preserve"> of the </w:t>
      </w:r>
      <w:hyperlink r:id="rId16" w:history="1">
        <w:r w:rsidRPr="00B863EE">
          <w:rPr>
            <w:rStyle w:val="Hyperlink"/>
          </w:rPr>
          <w:t>Physician Manual</w:t>
        </w:r>
      </w:hyperlink>
      <w:r>
        <w:t xml:space="preserve">. Appendix M outlines the minimum operating standards for providers </w:t>
      </w:r>
      <w:r w:rsidR="002E7437">
        <w:t xml:space="preserve">that </w:t>
      </w:r>
      <w:r>
        <w:t xml:space="preserve">have been certified to provide </w:t>
      </w:r>
      <w:r w:rsidR="00C72673" w:rsidRPr="00C72673">
        <w:t>Coordinating Aligned, Relationship-centered, Enhanced Support</w:t>
      </w:r>
      <w:r w:rsidR="00C72673">
        <w:t xml:space="preserve"> (</w:t>
      </w:r>
      <w:r>
        <w:t>CARES</w:t>
      </w:r>
      <w:r w:rsidR="00C72673">
        <w:t>) Program</w:t>
      </w:r>
      <w:r>
        <w:t xml:space="preserve"> services. </w:t>
      </w:r>
    </w:p>
    <w:p w14:paraId="68BFF681" w14:textId="65842142" w:rsidR="00151359" w:rsidRDefault="00151359" w:rsidP="00151359">
      <w:pPr>
        <w:spacing w:after="220"/>
      </w:pPr>
      <w:r>
        <w:t>The revisions to Appendix M include but are not limited to</w:t>
      </w:r>
      <w:r w:rsidR="003C0F1E">
        <w:t xml:space="preserve"> the following.</w:t>
      </w:r>
    </w:p>
    <w:p w14:paraId="3EA95F90" w14:textId="18FCD425" w:rsidR="00151359" w:rsidRDefault="00151359" w:rsidP="00151359">
      <w:pPr>
        <w:pStyle w:val="ListBullet"/>
        <w:spacing w:after="220"/>
      </w:pPr>
      <w:r>
        <w:t>Updating and clarifying training and technical assistance participation requirements</w:t>
      </w:r>
    </w:p>
    <w:p w14:paraId="02C3E7DD" w14:textId="366349E3" w:rsidR="00151359" w:rsidRDefault="00151359" w:rsidP="00151359">
      <w:pPr>
        <w:pStyle w:val="ListBullet"/>
        <w:spacing w:after="220"/>
      </w:pPr>
      <w:r>
        <w:t>Updating and clarifying CARES team member qualifications and composition requirements</w:t>
      </w:r>
    </w:p>
    <w:p w14:paraId="30A2C6E1" w14:textId="60AF174F" w:rsidR="00151359" w:rsidRDefault="00151359" w:rsidP="00151359">
      <w:pPr>
        <w:pStyle w:val="ListBullet"/>
        <w:spacing w:after="220"/>
      </w:pPr>
      <w:r>
        <w:t>Adding new requirements to what providers must complete as a part of the comprehensive assessment, individual care plan, and periodic reassessment procedures, as well as transition</w:t>
      </w:r>
      <w:r w:rsidR="00FA1AEB">
        <w:t>-</w:t>
      </w:r>
      <w:r>
        <w:t>to</w:t>
      </w:r>
      <w:r w:rsidR="00FA1AEB">
        <w:t>-</w:t>
      </w:r>
      <w:r>
        <w:t>adulthood planning and support</w:t>
      </w:r>
    </w:p>
    <w:p w14:paraId="6FB4650D" w14:textId="1045CADE" w:rsidR="00151359" w:rsidRDefault="00151359" w:rsidP="00151359">
      <w:pPr>
        <w:pStyle w:val="ListBullet"/>
        <w:spacing w:after="220"/>
      </w:pPr>
      <w:r>
        <w:t>Clarifying what care coordination and family support activities count as qualifying activities for payment for CARES services</w:t>
      </w:r>
    </w:p>
    <w:p w14:paraId="7695A738" w14:textId="60844F8F" w:rsidR="00151359" w:rsidRDefault="00151359" w:rsidP="00151359">
      <w:pPr>
        <w:pStyle w:val="ListBullet"/>
        <w:spacing w:after="220"/>
      </w:pPr>
      <w:r>
        <w:t>Updating certain reporting and assignment notification requirements</w:t>
      </w:r>
    </w:p>
    <w:p w14:paraId="663D0727" w14:textId="4EED0188" w:rsidR="00151359" w:rsidRDefault="00151359" w:rsidP="00151359">
      <w:pPr>
        <w:pStyle w:val="ListBullet"/>
        <w:spacing w:after="220"/>
      </w:pPr>
      <w:r>
        <w:t>Updating terminology and explicitly incorporating into Appendix M certain provisions currently included in the CARES regulatory language</w:t>
      </w:r>
    </w:p>
    <w:p w14:paraId="7939AC29" w14:textId="5B20238B" w:rsidR="00D516D7" w:rsidRPr="000006C4" w:rsidRDefault="00856127" w:rsidP="00D516D7">
      <w:pPr>
        <w:pStyle w:val="Heading3"/>
        <w:rPr>
          <w:noProof w:val="0"/>
        </w:rPr>
      </w:pPr>
      <w:r w:rsidRPr="00856127">
        <w:rPr>
          <w:b w:val="0"/>
          <w:noProof w:val="0"/>
          <w:sz w:val="22"/>
          <w:szCs w:val="22"/>
        </w:rPr>
        <w:t xml:space="preserve">The updated Appendix M is effective </w:t>
      </w:r>
      <w:r w:rsidR="00C0507B">
        <w:rPr>
          <w:b w:val="0"/>
          <w:noProof w:val="0"/>
          <w:sz w:val="22"/>
          <w:szCs w:val="22"/>
        </w:rPr>
        <w:t>March 5, 2026.</w:t>
      </w:r>
    </w:p>
    <w:p w14:paraId="7767B119" w14:textId="2746B832" w:rsidR="004A612B" w:rsidRPr="002318A1" w:rsidRDefault="004A612B" w:rsidP="00C57C00">
      <w:pPr>
        <w:pStyle w:val="Heading2"/>
        <w:rPr>
          <w:noProof w:val="0"/>
        </w:rPr>
      </w:pPr>
      <w:bookmarkStart w:id="0" w:name="_Hlk216785345"/>
      <w:r w:rsidRPr="002318A1">
        <w:rPr>
          <w:noProof w:val="0"/>
        </w:rPr>
        <w:t>MassHealth Website</w:t>
      </w:r>
    </w:p>
    <w:p w14:paraId="6001F25C" w14:textId="75609D6A" w:rsidR="004A612B" w:rsidRPr="00D64FF9" w:rsidRDefault="004A612B" w:rsidP="00E26675">
      <w:p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cs="Arial"/>
        </w:rPr>
      </w:pPr>
      <w:r w:rsidRPr="00D64FF9">
        <w:rPr>
          <w:rFonts w:cs="Arial"/>
        </w:rPr>
        <w:t xml:space="preserve">This transmittal letter </w:t>
      </w:r>
      <w:r w:rsidR="00F02C86">
        <w:rPr>
          <w:rFonts w:cs="Arial"/>
        </w:rPr>
        <w:t>is</w:t>
      </w:r>
      <w:r w:rsidRPr="00D64FF9">
        <w:rPr>
          <w:rFonts w:cs="Arial"/>
        </w:rPr>
        <w:t xml:space="preserve"> available on the MassHealth website at </w:t>
      </w:r>
      <w:bookmarkEnd w:id="0"/>
      <w:r w:rsidR="00546C8A">
        <w:rPr>
          <w:rFonts w:cs="Arial"/>
        </w:rPr>
        <w:fldChar w:fldCharType="begin"/>
      </w:r>
      <w:r w:rsidR="00546C8A">
        <w:rPr>
          <w:rFonts w:cs="Arial"/>
        </w:rPr>
        <w:instrText>HYPERLINK "http://</w:instrText>
      </w:r>
      <w:r w:rsidR="00546C8A" w:rsidRPr="00D44318">
        <w:rPr>
          <w:rFonts w:cs="Arial"/>
        </w:rPr>
        <w:instrText>mass.gov/masshealth-transmittal-letters</w:instrText>
      </w:r>
      <w:r w:rsidR="00546C8A">
        <w:rPr>
          <w:rFonts w:cs="Arial"/>
        </w:rPr>
        <w:instrText>"</w:instrText>
      </w:r>
      <w:r w:rsidR="00546C8A">
        <w:rPr>
          <w:rFonts w:cs="Arial"/>
        </w:rPr>
      </w:r>
      <w:r w:rsidR="00546C8A">
        <w:rPr>
          <w:rFonts w:cs="Arial"/>
        </w:rPr>
        <w:fldChar w:fldCharType="separate"/>
      </w:r>
      <w:r w:rsidR="00546C8A" w:rsidRPr="00546C8A">
        <w:rPr>
          <w:rStyle w:val="Hyperlink"/>
          <w:rFonts w:cs="Arial"/>
        </w:rPr>
        <w:t>mass.gov/masshealth-transmittal-letters</w:t>
      </w:r>
      <w:r w:rsidR="00546C8A">
        <w:rPr>
          <w:rFonts w:cs="Arial"/>
        </w:rPr>
        <w:fldChar w:fldCharType="end"/>
      </w:r>
      <w:r w:rsidRPr="00D64FF9">
        <w:rPr>
          <w:rFonts w:cs="Arial"/>
        </w:rPr>
        <w:t xml:space="preserve">. </w:t>
      </w:r>
    </w:p>
    <w:p w14:paraId="45BB8B03" w14:textId="77777777" w:rsidR="004A612B" w:rsidRPr="00D64FF9" w:rsidRDefault="004A612B" w:rsidP="00FC443A">
      <w:pPr>
        <w:tabs>
          <w:tab w:val="right" w:pos="720"/>
          <w:tab w:val="left" w:pos="1080"/>
          <w:tab w:val="left" w:pos="5400"/>
        </w:tabs>
        <w:suppressAutoHyphens/>
        <w:rPr>
          <w:rFonts w:cs="Arial"/>
        </w:rPr>
      </w:pPr>
      <w:hyperlink r:id="rId17" w:history="1">
        <w:r w:rsidRPr="00D64FF9">
          <w:rPr>
            <w:rStyle w:val="Hyperlink"/>
            <w:rFonts w:cs="Arial"/>
          </w:rPr>
          <w:t>Sign up</w:t>
        </w:r>
      </w:hyperlink>
      <w:r w:rsidRPr="00D64FF9">
        <w:rPr>
          <w:rFonts w:cs="Arial"/>
        </w:rPr>
        <w:t xml:space="preserve"> to receive email alerts when MassHealth issues new transmittal letters and provider bulletins.</w:t>
      </w:r>
    </w:p>
    <w:p w14:paraId="46D0D8E4" w14:textId="6A0A5E76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 w:rsidR="00E26675">
        <w:rPr>
          <w:noProof w:val="0"/>
        </w:rPr>
        <w:t>?</w:t>
      </w:r>
    </w:p>
    <w:p w14:paraId="687AEFD3" w14:textId="37D42680" w:rsidR="004A612B" w:rsidRPr="004A612B" w:rsidRDefault="00E26675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Call </w:t>
      </w:r>
      <w:r w:rsidR="004A612B" w:rsidRPr="004A612B">
        <w:rPr>
          <w:rFonts w:cs="Arial"/>
        </w:rPr>
        <w:t>MassHealth at (800) 841-2900, TDD/TTY: 711</w:t>
      </w:r>
    </w:p>
    <w:p w14:paraId="4F4F5A54" w14:textId="61CA332E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</w:t>
      </w:r>
      <w:r w:rsidR="00E26675">
        <w:rPr>
          <w:rFonts w:cs="Arial"/>
        </w:rPr>
        <w:t xml:space="preserve">us at </w:t>
      </w:r>
      <w:hyperlink r:id="rId18" w:history="1">
        <w:r w:rsidR="004A612B" w:rsidRPr="004A612B">
          <w:rPr>
            <w:rStyle w:val="Hyperlink"/>
          </w:rPr>
          <w:t>provider@masshealthquestions.com</w:t>
        </w:r>
      </w:hyperlink>
      <w:r w:rsidR="004A612B" w:rsidRPr="004A612B">
        <w:rPr>
          <w:rFonts w:cs="Arial"/>
        </w:rPr>
        <w:t xml:space="preserve"> </w:t>
      </w:r>
    </w:p>
    <w:p w14:paraId="324918D7" w14:textId="77777777" w:rsidR="004A612B" w:rsidRPr="00D64FF9" w:rsidRDefault="004A612B" w:rsidP="00D930B6">
      <w:pPr>
        <w:pStyle w:val="Heading2"/>
        <w:keepNext/>
        <w:rPr>
          <w:noProof w:val="0"/>
        </w:rPr>
      </w:pPr>
      <w:bookmarkStart w:id="1" w:name="_Hlk216785498"/>
      <w:r w:rsidRPr="00D64FF9">
        <w:rPr>
          <w:noProof w:val="0"/>
        </w:rPr>
        <w:lastRenderedPageBreak/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D930B6">
      <w:pPr>
        <w:keepNext/>
      </w:pPr>
      <w:r w:rsidRPr="00D64FF9">
        <w:t>The pages listed here contain new or revised language.</w:t>
      </w:r>
    </w:p>
    <w:p w14:paraId="03942D36" w14:textId="7E1C7753" w:rsidR="004A612B" w:rsidRPr="00B928B2" w:rsidRDefault="00FD10EC" w:rsidP="00B928B2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 xml:space="preserve">Physician </w:t>
      </w:r>
      <w:r w:rsidR="004A612B" w:rsidRPr="00B928B2">
        <w:rPr>
          <w:i/>
          <w:iCs/>
          <w:noProof w:val="0"/>
        </w:rPr>
        <w:t>Manual</w:t>
      </w:r>
    </w:p>
    <w:p w14:paraId="669735A0" w14:textId="11C8A39E" w:rsidR="004A612B" w:rsidRPr="00D64FF9" w:rsidRDefault="004A612B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FD10EC">
        <w:rPr>
          <w:rFonts w:cs="Arial"/>
        </w:rPr>
        <w:t>M-1 through M-1</w:t>
      </w:r>
      <w:r w:rsidR="004827B1">
        <w:rPr>
          <w:rFonts w:cs="Arial"/>
        </w:rPr>
        <w:t>8</w:t>
      </w:r>
    </w:p>
    <w:p w14:paraId="51F12021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D64FF9" w:rsidRDefault="004A612B" w:rsidP="004A612B">
      <w:r w:rsidRPr="00D64FF9">
        <w:t>The pages listed here are no longer in effect.</w:t>
      </w:r>
    </w:p>
    <w:p w14:paraId="19FCC875" w14:textId="77777777" w:rsidR="00FF436D" w:rsidRPr="00B928B2" w:rsidRDefault="00FF436D" w:rsidP="00FF436D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 xml:space="preserve">Physician </w:t>
      </w:r>
      <w:r w:rsidRPr="00B928B2">
        <w:rPr>
          <w:i/>
          <w:iCs/>
          <w:noProof w:val="0"/>
        </w:rPr>
        <w:t>Manual</w:t>
      </w:r>
    </w:p>
    <w:p w14:paraId="11A2E482" w14:textId="3AC3A7AA" w:rsidR="00FF436D" w:rsidRPr="00D64FF9" w:rsidRDefault="00FF436D" w:rsidP="00FF436D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>
        <w:rPr>
          <w:rFonts w:cs="Arial"/>
        </w:rPr>
        <w:t xml:space="preserve">M-1 through M-12—transmitted by Transmittal Letter </w:t>
      </w:r>
      <w:r w:rsidR="0075078E">
        <w:rPr>
          <w:rFonts w:cs="Arial"/>
        </w:rPr>
        <w:t>PHY-167</w:t>
      </w:r>
    </w:p>
    <w:bookmarkEnd w:id="1"/>
    <w:p w14:paraId="0C8AA2E0" w14:textId="77777777" w:rsidR="00E26675" w:rsidRDefault="00E26675" w:rsidP="003E7C6D"/>
    <w:p w14:paraId="03E3F595" w14:textId="5A0E23DE" w:rsidR="002F5794" w:rsidRDefault="002F5794" w:rsidP="00D44318">
      <w:pPr>
        <w:widowControl w:val="0"/>
        <w:tabs>
          <w:tab w:val="left" w:pos="360"/>
          <w:tab w:val="left" w:pos="720"/>
          <w:tab w:val="left" w:pos="1080"/>
        </w:tabs>
        <w:spacing w:after="8400"/>
        <w:rPr>
          <w:rFonts w:cs="Arial"/>
        </w:rPr>
      </w:pPr>
      <w:r w:rsidRPr="00C03D0F">
        <w:rPr>
          <w:rFonts w:cs="Arial"/>
          <w:b/>
          <w:bCs/>
        </w:rPr>
        <w:t>Please note</w:t>
      </w:r>
      <w:r>
        <w:rPr>
          <w:rFonts w:cs="Arial"/>
        </w:rPr>
        <w:t>:  Transmittal Letters no longer include pages for updated regulations, Subchapter 6, or appendi</w:t>
      </w:r>
      <w:r w:rsidR="00072982">
        <w:rPr>
          <w:rFonts w:cs="Arial"/>
        </w:rPr>
        <w:t>x</w:t>
      </w:r>
      <w:r>
        <w:rPr>
          <w:rFonts w:cs="Arial"/>
        </w:rPr>
        <w:t xml:space="preserve"> pages. These updated documents </w:t>
      </w:r>
      <w:r w:rsidR="00072982">
        <w:rPr>
          <w:rFonts w:cs="Arial"/>
        </w:rPr>
        <w:t xml:space="preserve">are on our </w:t>
      </w:r>
      <w:hyperlink r:id="rId19" w:history="1">
        <w:r w:rsidR="00D80801" w:rsidRPr="00D80801">
          <w:rPr>
            <w:rStyle w:val="Hyperlink"/>
            <w:rFonts w:cs="Arial"/>
          </w:rPr>
          <w:t>MassHealth Provider Manuals</w:t>
        </w:r>
      </w:hyperlink>
      <w:r w:rsidR="00D80801">
        <w:rPr>
          <w:rFonts w:cs="Arial"/>
        </w:rPr>
        <w:t xml:space="preserve"> </w:t>
      </w:r>
      <w:r>
        <w:rPr>
          <w:rFonts w:cs="Arial"/>
        </w:rPr>
        <w:t xml:space="preserve">page. </w:t>
      </w:r>
    </w:p>
    <w:p w14:paraId="4398C293" w14:textId="787D5990" w:rsidR="004424A2" w:rsidRPr="0004292C" w:rsidRDefault="00E26675" w:rsidP="003C0F1E">
      <w:pPr>
        <w:spacing w:before="240"/>
        <w:rPr>
          <w:color w:val="00B050"/>
        </w:rPr>
      </w:pPr>
      <w:r w:rsidRPr="00152EC6">
        <w:rPr>
          <w:noProof/>
          <w:sz w:val="20"/>
          <w:szCs w:val="20"/>
        </w:rPr>
        <w:drawing>
          <wp:inline distT="0" distB="0" distL="0" distR="0" wp14:anchorId="49457F3C" wp14:editId="0A2F07F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951B9DE" wp14:editId="5F544E6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0503CE0" wp14:editId="613C42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FCE3740" wp14:editId="052A8DA9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sectPr w:rsidR="004424A2" w:rsidRPr="0004292C" w:rsidSect="0004292C">
      <w:headerReference w:type="default" r:id="rId28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9EBC" w14:textId="77777777" w:rsidR="0064414B" w:rsidRDefault="0064414B" w:rsidP="00FF5AAD">
      <w:r>
        <w:separator/>
      </w:r>
    </w:p>
    <w:p w14:paraId="41F485D6" w14:textId="77777777" w:rsidR="0064414B" w:rsidRDefault="0064414B" w:rsidP="00FF5AAD"/>
    <w:p w14:paraId="5CBF4007" w14:textId="77777777" w:rsidR="0064414B" w:rsidRDefault="0064414B" w:rsidP="00FF5AAD"/>
    <w:p w14:paraId="30082BDA" w14:textId="77777777" w:rsidR="0064414B" w:rsidRDefault="0064414B" w:rsidP="00FF5AAD"/>
    <w:p w14:paraId="448725D5" w14:textId="77777777" w:rsidR="0064414B" w:rsidRDefault="0064414B" w:rsidP="00FF5AAD"/>
  </w:endnote>
  <w:endnote w:type="continuationSeparator" w:id="0">
    <w:p w14:paraId="4FDB6A51" w14:textId="77777777" w:rsidR="0064414B" w:rsidRDefault="0064414B" w:rsidP="00FF5AAD">
      <w:r>
        <w:continuationSeparator/>
      </w:r>
    </w:p>
    <w:p w14:paraId="2F8A7CA5" w14:textId="77777777" w:rsidR="0064414B" w:rsidRDefault="0064414B" w:rsidP="00FF5AAD"/>
    <w:p w14:paraId="6EDC89E6" w14:textId="77777777" w:rsidR="0064414B" w:rsidRDefault="0064414B" w:rsidP="00FF5AAD"/>
    <w:p w14:paraId="1DA33318" w14:textId="77777777" w:rsidR="0064414B" w:rsidRDefault="0064414B" w:rsidP="00FF5AAD"/>
    <w:p w14:paraId="18EBE0FC" w14:textId="77777777" w:rsidR="0064414B" w:rsidRDefault="0064414B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1CBCAFD9" w:rsidR="00C57C00" w:rsidRDefault="00072982" w:rsidP="002432E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02A2" w14:textId="77777777" w:rsidR="0064414B" w:rsidRDefault="0064414B" w:rsidP="00FF5AAD">
      <w:r>
        <w:separator/>
      </w:r>
    </w:p>
    <w:p w14:paraId="7E1FDA2A" w14:textId="77777777" w:rsidR="0064414B" w:rsidRDefault="0064414B" w:rsidP="00FF5AAD"/>
    <w:p w14:paraId="27016AE1" w14:textId="77777777" w:rsidR="0064414B" w:rsidRDefault="0064414B" w:rsidP="00FF5AAD"/>
    <w:p w14:paraId="7C6E09AF" w14:textId="77777777" w:rsidR="0064414B" w:rsidRDefault="0064414B" w:rsidP="00FF5AAD"/>
    <w:p w14:paraId="24767783" w14:textId="77777777" w:rsidR="0064414B" w:rsidRDefault="0064414B" w:rsidP="00FF5AAD"/>
  </w:footnote>
  <w:footnote w:type="continuationSeparator" w:id="0">
    <w:p w14:paraId="2347A278" w14:textId="77777777" w:rsidR="0064414B" w:rsidRDefault="0064414B" w:rsidP="00FF5AAD">
      <w:r>
        <w:continuationSeparator/>
      </w:r>
    </w:p>
    <w:p w14:paraId="0E309DC1" w14:textId="77777777" w:rsidR="0064414B" w:rsidRDefault="0064414B" w:rsidP="00FF5AAD"/>
    <w:p w14:paraId="7A20A584" w14:textId="77777777" w:rsidR="0064414B" w:rsidRDefault="0064414B" w:rsidP="00FF5AAD"/>
    <w:p w14:paraId="517A9FD4" w14:textId="77777777" w:rsidR="0064414B" w:rsidRDefault="0064414B" w:rsidP="00FF5AAD"/>
    <w:p w14:paraId="685270FD" w14:textId="77777777" w:rsidR="0064414B" w:rsidRDefault="0064414B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CC1B" w14:textId="77777777" w:rsidR="0004292C" w:rsidRDefault="0004292C" w:rsidP="0004292C">
    <w:pPr>
      <w:ind w:left="6480"/>
    </w:pPr>
    <w:r>
      <w:t>MassHealth</w:t>
    </w:r>
  </w:p>
  <w:p w14:paraId="612E005F" w14:textId="2DDE4F91" w:rsidR="0004292C" w:rsidRDefault="0004292C" w:rsidP="0004292C">
    <w:pPr>
      <w:ind w:left="6480"/>
    </w:pPr>
    <w:r>
      <w:t xml:space="preserve">TL </w:t>
    </w:r>
    <w:r w:rsidR="0073237F">
      <w:t>PHY-174</w:t>
    </w:r>
  </w:p>
  <w:p w14:paraId="3CD1312D" w14:textId="0B66F46E" w:rsidR="0004292C" w:rsidRDefault="0073237F" w:rsidP="0004292C">
    <w:pPr>
      <w:ind w:left="6480"/>
    </w:pPr>
    <w:r>
      <w:t xml:space="preserve">March 2026 </w:t>
    </w:r>
  </w:p>
  <w:p w14:paraId="6ED5E1AD" w14:textId="77777777" w:rsidR="0004292C" w:rsidRPr="00D11E9B" w:rsidRDefault="0004292C" w:rsidP="0004292C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C0A1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5A03"/>
    <w:rsid w:val="0002071D"/>
    <w:rsid w:val="00021E87"/>
    <w:rsid w:val="0002638F"/>
    <w:rsid w:val="00032BB1"/>
    <w:rsid w:val="00032C02"/>
    <w:rsid w:val="00041220"/>
    <w:rsid w:val="0004292C"/>
    <w:rsid w:val="00056E4C"/>
    <w:rsid w:val="000574E6"/>
    <w:rsid w:val="000706EF"/>
    <w:rsid w:val="00072982"/>
    <w:rsid w:val="00080FFB"/>
    <w:rsid w:val="00086041"/>
    <w:rsid w:val="000942EC"/>
    <w:rsid w:val="000943BC"/>
    <w:rsid w:val="00095863"/>
    <w:rsid w:val="00097DCC"/>
    <w:rsid w:val="000A2664"/>
    <w:rsid w:val="000B6D60"/>
    <w:rsid w:val="000C2F0E"/>
    <w:rsid w:val="000D51FB"/>
    <w:rsid w:val="000D71AE"/>
    <w:rsid w:val="000E3E10"/>
    <w:rsid w:val="000F173A"/>
    <w:rsid w:val="000F579B"/>
    <w:rsid w:val="001069A1"/>
    <w:rsid w:val="00113E7F"/>
    <w:rsid w:val="0012314A"/>
    <w:rsid w:val="00130054"/>
    <w:rsid w:val="001452BD"/>
    <w:rsid w:val="0014797D"/>
    <w:rsid w:val="00151359"/>
    <w:rsid w:val="00152EC6"/>
    <w:rsid w:val="00153E24"/>
    <w:rsid w:val="00156587"/>
    <w:rsid w:val="00160FB0"/>
    <w:rsid w:val="0016397B"/>
    <w:rsid w:val="001655EC"/>
    <w:rsid w:val="00165B48"/>
    <w:rsid w:val="00174345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B73CE"/>
    <w:rsid w:val="001C1140"/>
    <w:rsid w:val="001C43B4"/>
    <w:rsid w:val="001C784A"/>
    <w:rsid w:val="001D5FD0"/>
    <w:rsid w:val="001E0603"/>
    <w:rsid w:val="001E45A5"/>
    <w:rsid w:val="001F6109"/>
    <w:rsid w:val="00200899"/>
    <w:rsid w:val="002018B3"/>
    <w:rsid w:val="00216420"/>
    <w:rsid w:val="00221668"/>
    <w:rsid w:val="00227A1C"/>
    <w:rsid w:val="00232E91"/>
    <w:rsid w:val="00240726"/>
    <w:rsid w:val="002432EC"/>
    <w:rsid w:val="00246D80"/>
    <w:rsid w:val="00250727"/>
    <w:rsid w:val="00254A64"/>
    <w:rsid w:val="0026093B"/>
    <w:rsid w:val="00262C1C"/>
    <w:rsid w:val="00263F44"/>
    <w:rsid w:val="00264FE0"/>
    <w:rsid w:val="00265DCC"/>
    <w:rsid w:val="00265FBB"/>
    <w:rsid w:val="00270DBE"/>
    <w:rsid w:val="0028040D"/>
    <w:rsid w:val="00280993"/>
    <w:rsid w:val="002916ED"/>
    <w:rsid w:val="0029448A"/>
    <w:rsid w:val="002A109B"/>
    <w:rsid w:val="002B1BA6"/>
    <w:rsid w:val="002C12F8"/>
    <w:rsid w:val="002C40EA"/>
    <w:rsid w:val="002E3B6A"/>
    <w:rsid w:val="002E5188"/>
    <w:rsid w:val="002E7437"/>
    <w:rsid w:val="002F5794"/>
    <w:rsid w:val="002F7D2A"/>
    <w:rsid w:val="003065DA"/>
    <w:rsid w:val="0032327C"/>
    <w:rsid w:val="0032351D"/>
    <w:rsid w:val="00324D18"/>
    <w:rsid w:val="00330472"/>
    <w:rsid w:val="003644F6"/>
    <w:rsid w:val="0037002C"/>
    <w:rsid w:val="003737F7"/>
    <w:rsid w:val="00374688"/>
    <w:rsid w:val="003869FD"/>
    <w:rsid w:val="00386F7B"/>
    <w:rsid w:val="00390C38"/>
    <w:rsid w:val="00395487"/>
    <w:rsid w:val="00395573"/>
    <w:rsid w:val="003A31CA"/>
    <w:rsid w:val="003A6E1E"/>
    <w:rsid w:val="003C0130"/>
    <w:rsid w:val="003C0F1E"/>
    <w:rsid w:val="003D1352"/>
    <w:rsid w:val="003D288D"/>
    <w:rsid w:val="003D5F66"/>
    <w:rsid w:val="003E6FA5"/>
    <w:rsid w:val="003E7C6D"/>
    <w:rsid w:val="003F221A"/>
    <w:rsid w:val="003F4AF4"/>
    <w:rsid w:val="003F6BB8"/>
    <w:rsid w:val="00410AF0"/>
    <w:rsid w:val="004117FD"/>
    <w:rsid w:val="0041389E"/>
    <w:rsid w:val="004153B5"/>
    <w:rsid w:val="00420DB8"/>
    <w:rsid w:val="00427DA0"/>
    <w:rsid w:val="004373B7"/>
    <w:rsid w:val="00437C15"/>
    <w:rsid w:val="004424A2"/>
    <w:rsid w:val="00450E46"/>
    <w:rsid w:val="00461793"/>
    <w:rsid w:val="00461DD8"/>
    <w:rsid w:val="0047107E"/>
    <w:rsid w:val="004827B1"/>
    <w:rsid w:val="004853CB"/>
    <w:rsid w:val="004911F7"/>
    <w:rsid w:val="004A5518"/>
    <w:rsid w:val="004A5AA4"/>
    <w:rsid w:val="004A612B"/>
    <w:rsid w:val="004A79EB"/>
    <w:rsid w:val="004B033F"/>
    <w:rsid w:val="004B7353"/>
    <w:rsid w:val="004C1488"/>
    <w:rsid w:val="004C1E25"/>
    <w:rsid w:val="004C365D"/>
    <w:rsid w:val="004D4BC9"/>
    <w:rsid w:val="004D60BA"/>
    <w:rsid w:val="004F64E7"/>
    <w:rsid w:val="004F6902"/>
    <w:rsid w:val="00506C9C"/>
    <w:rsid w:val="00511043"/>
    <w:rsid w:val="005134CF"/>
    <w:rsid w:val="00515AB2"/>
    <w:rsid w:val="005237ED"/>
    <w:rsid w:val="00526EAB"/>
    <w:rsid w:val="00541203"/>
    <w:rsid w:val="00541D2A"/>
    <w:rsid w:val="00541D99"/>
    <w:rsid w:val="00546C8A"/>
    <w:rsid w:val="0055139C"/>
    <w:rsid w:val="005548DE"/>
    <w:rsid w:val="0055663C"/>
    <w:rsid w:val="005750B4"/>
    <w:rsid w:val="005763C9"/>
    <w:rsid w:val="005764BF"/>
    <w:rsid w:val="00583219"/>
    <w:rsid w:val="00590E06"/>
    <w:rsid w:val="0059389D"/>
    <w:rsid w:val="00595C99"/>
    <w:rsid w:val="00596612"/>
    <w:rsid w:val="005A041D"/>
    <w:rsid w:val="005A3602"/>
    <w:rsid w:val="005A5C18"/>
    <w:rsid w:val="005B3A7D"/>
    <w:rsid w:val="005B6DBB"/>
    <w:rsid w:val="005C33E4"/>
    <w:rsid w:val="005C7D99"/>
    <w:rsid w:val="005D7056"/>
    <w:rsid w:val="005E1EED"/>
    <w:rsid w:val="005E4B0A"/>
    <w:rsid w:val="005E6E73"/>
    <w:rsid w:val="005F686A"/>
    <w:rsid w:val="006015A8"/>
    <w:rsid w:val="00606AD2"/>
    <w:rsid w:val="00615833"/>
    <w:rsid w:val="006233DC"/>
    <w:rsid w:val="0064414B"/>
    <w:rsid w:val="0064698F"/>
    <w:rsid w:val="00654896"/>
    <w:rsid w:val="00676163"/>
    <w:rsid w:val="006A58CB"/>
    <w:rsid w:val="006B272D"/>
    <w:rsid w:val="006B5BD5"/>
    <w:rsid w:val="006D1809"/>
    <w:rsid w:val="006D49AA"/>
    <w:rsid w:val="006E5659"/>
    <w:rsid w:val="006F115D"/>
    <w:rsid w:val="00700C89"/>
    <w:rsid w:val="00700F0E"/>
    <w:rsid w:val="00702352"/>
    <w:rsid w:val="0070313F"/>
    <w:rsid w:val="007138FA"/>
    <w:rsid w:val="00731164"/>
    <w:rsid w:val="0073237F"/>
    <w:rsid w:val="00733878"/>
    <w:rsid w:val="00746A7E"/>
    <w:rsid w:val="0075078E"/>
    <w:rsid w:val="00752392"/>
    <w:rsid w:val="007535D9"/>
    <w:rsid w:val="00757D07"/>
    <w:rsid w:val="0076059D"/>
    <w:rsid w:val="007629E9"/>
    <w:rsid w:val="00771772"/>
    <w:rsid w:val="007756B5"/>
    <w:rsid w:val="00776856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2040"/>
    <w:rsid w:val="008031E5"/>
    <w:rsid w:val="00807AD4"/>
    <w:rsid w:val="00811DAF"/>
    <w:rsid w:val="008151A9"/>
    <w:rsid w:val="0082380C"/>
    <w:rsid w:val="0082579E"/>
    <w:rsid w:val="0082594F"/>
    <w:rsid w:val="008268F2"/>
    <w:rsid w:val="00832EAC"/>
    <w:rsid w:val="00855F76"/>
    <w:rsid w:val="00856127"/>
    <w:rsid w:val="00856980"/>
    <w:rsid w:val="008708FF"/>
    <w:rsid w:val="0087164C"/>
    <w:rsid w:val="00872219"/>
    <w:rsid w:val="00873C29"/>
    <w:rsid w:val="00875282"/>
    <w:rsid w:val="00893B9C"/>
    <w:rsid w:val="00894FF0"/>
    <w:rsid w:val="008A3156"/>
    <w:rsid w:val="008A3B9D"/>
    <w:rsid w:val="008A41EA"/>
    <w:rsid w:val="008A6A30"/>
    <w:rsid w:val="008B293F"/>
    <w:rsid w:val="008B518A"/>
    <w:rsid w:val="008D74C4"/>
    <w:rsid w:val="008E37F1"/>
    <w:rsid w:val="008F0A01"/>
    <w:rsid w:val="008F0D56"/>
    <w:rsid w:val="008F1DC8"/>
    <w:rsid w:val="008F7531"/>
    <w:rsid w:val="00902810"/>
    <w:rsid w:val="00914F8B"/>
    <w:rsid w:val="00915205"/>
    <w:rsid w:val="00930D16"/>
    <w:rsid w:val="009316EC"/>
    <w:rsid w:val="0093651D"/>
    <w:rsid w:val="00943F98"/>
    <w:rsid w:val="00965D5A"/>
    <w:rsid w:val="009719F8"/>
    <w:rsid w:val="00977415"/>
    <w:rsid w:val="00981FE9"/>
    <w:rsid w:val="009841A9"/>
    <w:rsid w:val="00992105"/>
    <w:rsid w:val="009A0E9B"/>
    <w:rsid w:val="009A3F81"/>
    <w:rsid w:val="009A794A"/>
    <w:rsid w:val="009B4513"/>
    <w:rsid w:val="009B4AD5"/>
    <w:rsid w:val="009C6A05"/>
    <w:rsid w:val="009D15FA"/>
    <w:rsid w:val="009D59BC"/>
    <w:rsid w:val="009D5CF4"/>
    <w:rsid w:val="009F21C2"/>
    <w:rsid w:val="009F3D01"/>
    <w:rsid w:val="009F6672"/>
    <w:rsid w:val="00A024A3"/>
    <w:rsid w:val="00A0380C"/>
    <w:rsid w:val="00A13213"/>
    <w:rsid w:val="00A15AED"/>
    <w:rsid w:val="00A15EDB"/>
    <w:rsid w:val="00A2694A"/>
    <w:rsid w:val="00A32028"/>
    <w:rsid w:val="00A422EC"/>
    <w:rsid w:val="00A458CF"/>
    <w:rsid w:val="00A4616C"/>
    <w:rsid w:val="00A4669C"/>
    <w:rsid w:val="00A56D1A"/>
    <w:rsid w:val="00A570CF"/>
    <w:rsid w:val="00A63CB3"/>
    <w:rsid w:val="00A71583"/>
    <w:rsid w:val="00A722C8"/>
    <w:rsid w:val="00A7391A"/>
    <w:rsid w:val="00A74E0F"/>
    <w:rsid w:val="00A75E05"/>
    <w:rsid w:val="00A851E7"/>
    <w:rsid w:val="00AA5B85"/>
    <w:rsid w:val="00AB155F"/>
    <w:rsid w:val="00AC069A"/>
    <w:rsid w:val="00AC7A64"/>
    <w:rsid w:val="00AC7D38"/>
    <w:rsid w:val="00AD2EF9"/>
    <w:rsid w:val="00AD35E6"/>
    <w:rsid w:val="00AD4B0C"/>
    <w:rsid w:val="00AD7BAF"/>
    <w:rsid w:val="00AE61F2"/>
    <w:rsid w:val="00AE7A67"/>
    <w:rsid w:val="00AF6898"/>
    <w:rsid w:val="00AF6D8F"/>
    <w:rsid w:val="00B00607"/>
    <w:rsid w:val="00B03A46"/>
    <w:rsid w:val="00B058D1"/>
    <w:rsid w:val="00B06C4D"/>
    <w:rsid w:val="00B12A3B"/>
    <w:rsid w:val="00B131F5"/>
    <w:rsid w:val="00B20D9D"/>
    <w:rsid w:val="00B30061"/>
    <w:rsid w:val="00B32231"/>
    <w:rsid w:val="00B32555"/>
    <w:rsid w:val="00B327EA"/>
    <w:rsid w:val="00B4268A"/>
    <w:rsid w:val="00B44F42"/>
    <w:rsid w:val="00B51510"/>
    <w:rsid w:val="00B60798"/>
    <w:rsid w:val="00B773EE"/>
    <w:rsid w:val="00B863EE"/>
    <w:rsid w:val="00B928B2"/>
    <w:rsid w:val="00B964AA"/>
    <w:rsid w:val="00B97DA1"/>
    <w:rsid w:val="00BB228C"/>
    <w:rsid w:val="00BC376D"/>
    <w:rsid w:val="00BD0F64"/>
    <w:rsid w:val="00BD2F4A"/>
    <w:rsid w:val="00BE49D9"/>
    <w:rsid w:val="00BF7EF3"/>
    <w:rsid w:val="00C046E9"/>
    <w:rsid w:val="00C0507B"/>
    <w:rsid w:val="00C05181"/>
    <w:rsid w:val="00C07F36"/>
    <w:rsid w:val="00C100CF"/>
    <w:rsid w:val="00C12AD1"/>
    <w:rsid w:val="00C15254"/>
    <w:rsid w:val="00C16CEA"/>
    <w:rsid w:val="00C240E5"/>
    <w:rsid w:val="00C34A04"/>
    <w:rsid w:val="00C57605"/>
    <w:rsid w:val="00C57688"/>
    <w:rsid w:val="00C57C00"/>
    <w:rsid w:val="00C62345"/>
    <w:rsid w:val="00C63B05"/>
    <w:rsid w:val="00C72673"/>
    <w:rsid w:val="00C726DA"/>
    <w:rsid w:val="00C81789"/>
    <w:rsid w:val="00C847AA"/>
    <w:rsid w:val="00C84B58"/>
    <w:rsid w:val="00C9185E"/>
    <w:rsid w:val="00CA3B98"/>
    <w:rsid w:val="00CB3D77"/>
    <w:rsid w:val="00CC7E12"/>
    <w:rsid w:val="00CD6316"/>
    <w:rsid w:val="00CF0AAB"/>
    <w:rsid w:val="00D0388D"/>
    <w:rsid w:val="00D06168"/>
    <w:rsid w:val="00D11E9B"/>
    <w:rsid w:val="00D20897"/>
    <w:rsid w:val="00D2728B"/>
    <w:rsid w:val="00D33ED2"/>
    <w:rsid w:val="00D36D37"/>
    <w:rsid w:val="00D40840"/>
    <w:rsid w:val="00D430E9"/>
    <w:rsid w:val="00D441D0"/>
    <w:rsid w:val="00D44318"/>
    <w:rsid w:val="00D516D7"/>
    <w:rsid w:val="00D55314"/>
    <w:rsid w:val="00D56643"/>
    <w:rsid w:val="00D757EC"/>
    <w:rsid w:val="00D76690"/>
    <w:rsid w:val="00D80801"/>
    <w:rsid w:val="00D930B6"/>
    <w:rsid w:val="00D93D6D"/>
    <w:rsid w:val="00D95EAD"/>
    <w:rsid w:val="00DA0783"/>
    <w:rsid w:val="00DB719D"/>
    <w:rsid w:val="00DD509A"/>
    <w:rsid w:val="00DD7B60"/>
    <w:rsid w:val="00DD7B9C"/>
    <w:rsid w:val="00DE3B51"/>
    <w:rsid w:val="00DF15B5"/>
    <w:rsid w:val="00DF2BB6"/>
    <w:rsid w:val="00DF3936"/>
    <w:rsid w:val="00DF3DD9"/>
    <w:rsid w:val="00DF5421"/>
    <w:rsid w:val="00DF5A51"/>
    <w:rsid w:val="00E117D6"/>
    <w:rsid w:val="00E253A6"/>
    <w:rsid w:val="00E25774"/>
    <w:rsid w:val="00E26210"/>
    <w:rsid w:val="00E26675"/>
    <w:rsid w:val="00E27E03"/>
    <w:rsid w:val="00E4227E"/>
    <w:rsid w:val="00E46EB1"/>
    <w:rsid w:val="00E61907"/>
    <w:rsid w:val="00E70EF5"/>
    <w:rsid w:val="00E75799"/>
    <w:rsid w:val="00E77D62"/>
    <w:rsid w:val="00E81416"/>
    <w:rsid w:val="00E84BFD"/>
    <w:rsid w:val="00EA2611"/>
    <w:rsid w:val="00EB1686"/>
    <w:rsid w:val="00EB2269"/>
    <w:rsid w:val="00EC4C96"/>
    <w:rsid w:val="00ED5E99"/>
    <w:rsid w:val="00EF0846"/>
    <w:rsid w:val="00EF202B"/>
    <w:rsid w:val="00F00371"/>
    <w:rsid w:val="00F02C86"/>
    <w:rsid w:val="00F11A5C"/>
    <w:rsid w:val="00F12CB8"/>
    <w:rsid w:val="00F13F05"/>
    <w:rsid w:val="00F1656D"/>
    <w:rsid w:val="00F25059"/>
    <w:rsid w:val="00F31E67"/>
    <w:rsid w:val="00F32E6F"/>
    <w:rsid w:val="00F3494C"/>
    <w:rsid w:val="00F35D39"/>
    <w:rsid w:val="00F5166D"/>
    <w:rsid w:val="00F5746D"/>
    <w:rsid w:val="00F664ED"/>
    <w:rsid w:val="00F7039F"/>
    <w:rsid w:val="00F70970"/>
    <w:rsid w:val="00F8043D"/>
    <w:rsid w:val="00F81151"/>
    <w:rsid w:val="00F823BA"/>
    <w:rsid w:val="00F902FE"/>
    <w:rsid w:val="00F91798"/>
    <w:rsid w:val="00F96F03"/>
    <w:rsid w:val="00FA1AEB"/>
    <w:rsid w:val="00FA39BC"/>
    <w:rsid w:val="00FC1193"/>
    <w:rsid w:val="00FC1974"/>
    <w:rsid w:val="00FC443A"/>
    <w:rsid w:val="00FC4BD1"/>
    <w:rsid w:val="00FD10EC"/>
    <w:rsid w:val="00FE309D"/>
    <w:rsid w:val="00FE5846"/>
    <w:rsid w:val="00FF12D8"/>
    <w:rsid w:val="00FF37E6"/>
    <w:rsid w:val="00FF436D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FCF6DAE7-5DF4-4F3C-8FD8-0AF10B89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  <w:style w:type="paragraph" w:styleId="ListBullet">
    <w:name w:val="List Bullet"/>
    <w:basedOn w:val="Normal"/>
    <w:rsid w:val="0015135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forms/email-notifications-for-masshealth-provider-bulletins-and-transmittal-letters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lists/physician-manual-for-masshealth-providers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linkedin.com/company/masshealth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mass.gov/lists/masshealth-provider-manua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5" ma:contentTypeDescription="Create a new document." ma:contentTypeScope="" ma:versionID="d9804fc8598c52f60f7c4c539106380e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19024423c2b3f414efc61e64203d867f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Props1.xml><?xml version="1.0" encoding="utf-8"?>
<ds:datastoreItem xmlns:ds="http://schemas.openxmlformats.org/officeDocument/2006/customXml" ds:itemID="{4DE9609A-F2FE-4E42-A38A-6C641956F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D1837-2004-4DD8-97DA-A1F54E27E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C9D65E-72E5-472C-B58C-60CA1C3689C3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2615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2968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dc:description/>
  <cp:lastModifiedBy>Philippa Durbin</cp:lastModifiedBy>
  <cp:revision>45</cp:revision>
  <cp:lastPrinted>2025-12-17T13:22:00Z</cp:lastPrinted>
  <dcterms:created xsi:type="dcterms:W3CDTF">2025-12-17T16:53:00Z</dcterms:created>
  <dcterms:modified xsi:type="dcterms:W3CDTF">2026-03-05T16:35:00Z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