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00D16459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31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31" cy="727673"/>
                          <a:chOff x="0" y="0"/>
                          <a:chExt cx="4932952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11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506E34">
        <w:t>PHY-</w:t>
      </w:r>
      <w:r w:rsidR="00812161">
        <w:t>175</w:t>
      </w:r>
    </w:p>
    <w:p w14:paraId="2C0EED1F" w14:textId="6CC96BF8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812161">
        <w:t>April 2026</w:t>
      </w:r>
    </w:p>
    <w:p w14:paraId="70F4B555" w14:textId="11D5855B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FA21E7">
        <w:t>Physicians Participating in MassHealth</w:t>
      </w:r>
    </w:p>
    <w:p w14:paraId="76DD7C35" w14:textId="7041A3EA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4C0EC5" w:rsidRPr="004C0EC5">
        <w:t>Monica Sawhney, Chief of Provider, Family, and Safety Net Programs</w:t>
      </w:r>
      <w:r w:rsidR="00D95EAD" w:rsidRPr="00C15254">
        <w:t xml:space="preserve"> </w:t>
      </w:r>
      <w:r w:rsidR="00CB7804">
        <w:t>[signature of Monica Sawhney]</w:t>
      </w:r>
    </w:p>
    <w:p w14:paraId="7E07E82D" w14:textId="5746B0DA" w:rsidR="0004292C" w:rsidRDefault="006B272D" w:rsidP="00D516D7">
      <w:pPr>
        <w:pStyle w:val="SubjectLine"/>
        <w:rPr>
          <w:i w:val="0"/>
          <w:iCs w:val="0"/>
          <w:color w:val="00B050"/>
        </w:rPr>
        <w:sectPr w:rsidR="0004292C" w:rsidSect="00C240E5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4C0EC5" w:rsidRPr="004C0EC5">
        <w:t>Physician</w:t>
      </w:r>
      <w:r w:rsidR="004C0EC5">
        <w:t xml:space="preserve"> </w:t>
      </w:r>
      <w:r w:rsidRPr="00C15254">
        <w:t>Manual</w:t>
      </w:r>
      <w:r w:rsidRPr="004F6902">
        <w:rPr>
          <w:i w:val="0"/>
          <w:iCs w:val="0"/>
        </w:rPr>
        <w:t xml:space="preserve">: </w:t>
      </w:r>
      <w:r w:rsidR="004C0EC5">
        <w:rPr>
          <w:i w:val="0"/>
          <w:iCs w:val="0"/>
        </w:rPr>
        <w:t>Updates to Subchapter 6</w:t>
      </w:r>
    </w:p>
    <w:p w14:paraId="72CD5F03" w14:textId="23E8CEEC" w:rsidR="00D516D7" w:rsidRPr="00A15AED" w:rsidRDefault="00F11BAB" w:rsidP="00C15254">
      <w:pPr>
        <w:pStyle w:val="Heading2"/>
      </w:pPr>
      <w:r>
        <w:t>Revisions to Service Codes and Descriptions</w:t>
      </w:r>
    </w:p>
    <w:p w14:paraId="7E8776B3" w14:textId="531CB650" w:rsidR="005800AB" w:rsidRDefault="005800AB" w:rsidP="005800AB">
      <w:pPr>
        <w:spacing w:after="220"/>
      </w:pPr>
      <w:r>
        <w:t xml:space="preserve">This letter transmits revisions to the service codes in the Physician Manual. The Centers for Medicare &amp; Medicaid Services (CMS) has revised the Current Procedure Terminology (CPT) and Healthcare Common Procedure Coding System (HCPCS) codes for 2026. MassHealth has also updated Subchapter 6 to reflect changes to special requirements or limitations for applicable codes. </w:t>
      </w:r>
    </w:p>
    <w:p w14:paraId="2DE1BFFE" w14:textId="77777777" w:rsidR="005800AB" w:rsidRDefault="005800AB" w:rsidP="005800AB">
      <w:pPr>
        <w:spacing w:after="220"/>
      </w:pPr>
      <w:r>
        <w:t xml:space="preserve">Subchapter 6 of the Physician Manual also lists the CPT codes that are non-payable, as well as Level II HCPCS codes that are payable by MassHealth for this provider type. Subchapter 6 also contains any special requirements or limitations that are applicable to those codes, such as prior authorization (PA) or individual consideration (IC). </w:t>
      </w:r>
    </w:p>
    <w:p w14:paraId="6773EA16" w14:textId="488F3CA1" w:rsidR="005800AB" w:rsidRDefault="005800AB" w:rsidP="005800AB">
      <w:pPr>
        <w:spacing w:after="220"/>
      </w:pPr>
      <w:r>
        <w:t>For dates of service on or after January 1, 2026, you must use the new codes in order to obtain reimbursement.</w:t>
      </w:r>
    </w:p>
    <w:p w14:paraId="3DE4B5A1" w14:textId="45FF00E0" w:rsidR="00D516D7" w:rsidRPr="005E1EED" w:rsidRDefault="00665ED4" w:rsidP="00FA38C6">
      <w:pPr>
        <w:tabs>
          <w:tab w:val="right" w:pos="720"/>
          <w:tab w:val="left" w:pos="1080"/>
          <w:tab w:val="left" w:pos="5400"/>
        </w:tabs>
        <w:suppressAutoHyphens/>
        <w:spacing w:after="220" w:line="260" w:lineRule="exact"/>
        <w:rPr>
          <w:rFonts w:cs="Arial"/>
        </w:rPr>
      </w:pPr>
      <w:r w:rsidRPr="00665ED4">
        <w:rPr>
          <w:rFonts w:cs="Arial"/>
        </w:rPr>
        <w:t xml:space="preserve">The rate regulations for </w:t>
      </w:r>
      <w:r>
        <w:rPr>
          <w:rFonts w:cs="Arial"/>
        </w:rPr>
        <w:t>p</w:t>
      </w:r>
      <w:r w:rsidRPr="00665ED4">
        <w:rPr>
          <w:rFonts w:cs="Arial"/>
        </w:rPr>
        <w:t xml:space="preserve">hysician </w:t>
      </w:r>
      <w:r>
        <w:rPr>
          <w:rFonts w:cs="Arial"/>
        </w:rPr>
        <w:t>s</w:t>
      </w:r>
      <w:r w:rsidRPr="00665ED4">
        <w:rPr>
          <w:rFonts w:cs="Arial"/>
        </w:rPr>
        <w:t xml:space="preserve">ervices are </w:t>
      </w:r>
      <w:r w:rsidR="00470648" w:rsidRPr="00470648">
        <w:rPr>
          <w:rFonts w:cs="Arial"/>
        </w:rPr>
        <w:t xml:space="preserve">101 CMR 316.00: </w:t>
      </w:r>
      <w:r w:rsidR="00470648" w:rsidRPr="00470648">
        <w:rPr>
          <w:rFonts w:cs="Arial"/>
          <w:i/>
          <w:iCs/>
        </w:rPr>
        <w:t>Rates for Surgery and Anesthesia Services</w:t>
      </w:r>
      <w:r w:rsidR="00470648" w:rsidRPr="00470648">
        <w:rPr>
          <w:rFonts w:cs="Arial"/>
        </w:rPr>
        <w:t xml:space="preserve">, 101 CMR 317.00: </w:t>
      </w:r>
      <w:r w:rsidR="00470648" w:rsidRPr="00470648">
        <w:rPr>
          <w:rFonts w:cs="Arial"/>
          <w:i/>
          <w:iCs/>
        </w:rPr>
        <w:t>Rates for Medicine Services</w:t>
      </w:r>
      <w:r w:rsidR="00470648" w:rsidRPr="00470648">
        <w:rPr>
          <w:rFonts w:cs="Arial"/>
        </w:rPr>
        <w:t xml:space="preserve">, and 101 CMR 318.00: </w:t>
      </w:r>
      <w:r w:rsidR="00470648" w:rsidRPr="00470648">
        <w:rPr>
          <w:rFonts w:cs="Arial"/>
          <w:i/>
          <w:iCs/>
        </w:rPr>
        <w:t>Rates for Radiology Services</w:t>
      </w:r>
      <w:r>
        <w:rPr>
          <w:rFonts w:cs="Arial"/>
        </w:rPr>
        <w:t>.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bookmarkStart w:id="0" w:name="_Hlk216785345"/>
      <w:r w:rsidRPr="002318A1">
        <w:rPr>
          <w:noProof w:val="0"/>
        </w:rPr>
        <w:t>MassHealth Website</w:t>
      </w:r>
    </w:p>
    <w:p w14:paraId="6001F25C" w14:textId="3FEF10C8" w:rsidR="004A612B" w:rsidRPr="00D64FF9" w:rsidRDefault="004A612B" w:rsidP="00FA38C6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F02C86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bookmarkEnd w:id="0"/>
      <w:r>
        <w:fldChar w:fldCharType="begin"/>
      </w:r>
      <w:r>
        <w:instrText>HYPERLINK "http://www.mass.gov/masshealth-transmittal-letters"</w:instrText>
      </w:r>
      <w:r>
        <w:fldChar w:fldCharType="separate"/>
      </w:r>
      <w:r w:rsidRPr="00D64FF9">
        <w:rPr>
          <w:rStyle w:val="Hyperlink"/>
          <w:rFonts w:cs="Arial"/>
        </w:rPr>
        <w:t>mass.gov/masshealth-transmittal-letters</w:t>
      </w:r>
      <w:r>
        <w:fldChar w:fldCharType="end"/>
      </w:r>
      <w:r w:rsidRPr="00D64FF9">
        <w:rPr>
          <w:rFonts w:cs="Arial"/>
        </w:rPr>
        <w:t xml:space="preserve">. </w:t>
      </w:r>
    </w:p>
    <w:p w14:paraId="45BB8B03" w14:textId="77777777" w:rsidR="004A612B" w:rsidRPr="00D64FF9" w:rsidRDefault="004A612B" w:rsidP="00FA38C6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hyperlink r:id="rId13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FA38C6">
      <w:pPr>
        <w:pStyle w:val="Heading2"/>
        <w:keepNext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4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bookmarkStart w:id="1" w:name="_Hlk216785498"/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15C5230A" w:rsidR="004A612B" w:rsidRPr="00B928B2" w:rsidRDefault="00BE5014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="004A612B" w:rsidRPr="00B928B2">
        <w:rPr>
          <w:i/>
          <w:iCs/>
          <w:noProof w:val="0"/>
        </w:rPr>
        <w:t>Manual</w:t>
      </w:r>
    </w:p>
    <w:p w14:paraId="669735A0" w14:textId="70C89346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BE5014">
        <w:rPr>
          <w:rFonts w:cs="Arial"/>
        </w:rPr>
        <w:t>6-1 through 6-48</w:t>
      </w:r>
    </w:p>
    <w:p w14:paraId="51F12021" w14:textId="77777777" w:rsidR="004A612B" w:rsidRPr="00D64FF9" w:rsidRDefault="004A612B" w:rsidP="00BE5014">
      <w:pPr>
        <w:pStyle w:val="Heading2"/>
        <w:keepNext/>
        <w:keepLines/>
        <w:rPr>
          <w:noProof w:val="0"/>
        </w:rPr>
      </w:pPr>
      <w:r w:rsidRPr="00D64FF9">
        <w:rPr>
          <w:noProof w:val="0"/>
        </w:rPr>
        <w:lastRenderedPageBreak/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3F104C2B" w:rsidR="004A612B" w:rsidRPr="00330472" w:rsidRDefault="00BE5014" w:rsidP="0033047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="004A612B" w:rsidRPr="00330472">
        <w:rPr>
          <w:i/>
          <w:iCs/>
          <w:noProof w:val="0"/>
        </w:rPr>
        <w:t>Manual</w:t>
      </w:r>
    </w:p>
    <w:p w14:paraId="0F434AA4" w14:textId="5C2FA990" w:rsidR="00993575" w:rsidRDefault="004A612B" w:rsidP="00BE5014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993575">
        <w:rPr>
          <w:rFonts w:cs="Arial"/>
        </w:rPr>
        <w:t>6-1</w:t>
      </w:r>
      <w:r w:rsidR="00C240E5">
        <w:rPr>
          <w:rFonts w:cs="Arial"/>
        </w:rPr>
        <w:t xml:space="preserve"> through </w:t>
      </w:r>
      <w:r w:rsidR="001025D1">
        <w:rPr>
          <w:rFonts w:cs="Arial"/>
        </w:rPr>
        <w:t>6-28</w:t>
      </w:r>
      <w:r w:rsidRPr="00D64FF9">
        <w:rPr>
          <w:rFonts w:cs="Arial"/>
        </w:rPr>
        <w:t xml:space="preserve">—transmitted by Transmittal Letter </w:t>
      </w:r>
      <w:r w:rsidR="00993575">
        <w:rPr>
          <w:rFonts w:cs="Arial"/>
        </w:rPr>
        <w:t>PHY-173</w:t>
      </w:r>
    </w:p>
    <w:bookmarkEnd w:id="1"/>
    <w:p w14:paraId="03E3F595" w14:textId="03B35F75" w:rsidR="002F5794" w:rsidRDefault="002F5794" w:rsidP="00AD496F">
      <w:pPr>
        <w:widowControl w:val="0"/>
        <w:tabs>
          <w:tab w:val="left" w:pos="360"/>
          <w:tab w:val="left" w:pos="720"/>
          <w:tab w:val="left" w:pos="1080"/>
        </w:tabs>
        <w:spacing w:after="10200"/>
        <w:rPr>
          <w:rFonts w:cs="Arial"/>
        </w:rPr>
      </w:pPr>
      <w:r w:rsidRPr="00C03D0F">
        <w:rPr>
          <w:rFonts w:cs="Arial"/>
          <w:b/>
          <w:bCs/>
        </w:rPr>
        <w:t>Please note</w:t>
      </w:r>
      <w:r>
        <w:rPr>
          <w:rFonts w:cs="Arial"/>
        </w:rPr>
        <w:t>:  Transmittal Letters no longer include pages for updated regulations, Subchapter 6, or appendi</w:t>
      </w:r>
      <w:r w:rsidR="00BE0FC4">
        <w:rPr>
          <w:rFonts w:cs="Arial"/>
        </w:rPr>
        <w:t xml:space="preserve">x </w:t>
      </w:r>
      <w:r>
        <w:rPr>
          <w:rFonts w:cs="Arial"/>
        </w:rPr>
        <w:t xml:space="preserve">pages. These updated documents </w:t>
      </w:r>
      <w:r w:rsidR="00BE0FC4">
        <w:rPr>
          <w:rFonts w:cs="Arial"/>
        </w:rPr>
        <w:t>are on our</w:t>
      </w:r>
      <w:r>
        <w:rPr>
          <w:rFonts w:cs="Arial"/>
        </w:rPr>
        <w:t xml:space="preserve"> </w:t>
      </w:r>
      <w:hyperlink r:id="rId15" w:history="1">
        <w:r w:rsidR="00D80801" w:rsidRPr="00D80801">
          <w:rPr>
            <w:rStyle w:val="Hyperlink"/>
            <w:rFonts w:cs="Arial"/>
          </w:rPr>
          <w:t>MassHealth Provider Manuals</w:t>
        </w:r>
      </w:hyperlink>
      <w:r w:rsidR="00D80801">
        <w:rPr>
          <w:rFonts w:cs="Arial"/>
        </w:rPr>
        <w:t xml:space="preserve"> </w:t>
      </w:r>
      <w:r>
        <w:rPr>
          <w:rFonts w:cs="Arial"/>
        </w:rPr>
        <w:t xml:space="preserve">page. </w:t>
      </w:r>
    </w:p>
    <w:p w14:paraId="2BC89694" w14:textId="1C52964A" w:rsidR="00E26675" w:rsidRDefault="00E26675" w:rsidP="00E26675">
      <w:pPr>
        <w:spacing w:before="24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E26675" w:rsidSect="0004292C">
      <w:headerReference w:type="default" r:id="rId24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4389" w14:textId="77777777" w:rsidR="00F90F93" w:rsidRDefault="00F90F93" w:rsidP="00FF5AAD">
      <w:r>
        <w:separator/>
      </w:r>
    </w:p>
    <w:p w14:paraId="5341A042" w14:textId="77777777" w:rsidR="00F90F93" w:rsidRDefault="00F90F93" w:rsidP="00FF5AAD"/>
    <w:p w14:paraId="17ADD461" w14:textId="77777777" w:rsidR="00F90F93" w:rsidRDefault="00F90F93" w:rsidP="00FF5AAD"/>
    <w:p w14:paraId="02B93CE6" w14:textId="77777777" w:rsidR="00F90F93" w:rsidRDefault="00F90F93" w:rsidP="00FF5AAD"/>
    <w:p w14:paraId="1761E4C0" w14:textId="77777777" w:rsidR="00F90F93" w:rsidRDefault="00F90F93" w:rsidP="00FF5AAD"/>
  </w:endnote>
  <w:endnote w:type="continuationSeparator" w:id="0">
    <w:p w14:paraId="60FB93D6" w14:textId="77777777" w:rsidR="00F90F93" w:rsidRDefault="00F90F93" w:rsidP="00FF5AAD">
      <w:r>
        <w:continuationSeparator/>
      </w:r>
    </w:p>
    <w:p w14:paraId="2E635594" w14:textId="77777777" w:rsidR="00F90F93" w:rsidRDefault="00F90F93" w:rsidP="00FF5AAD"/>
    <w:p w14:paraId="33D6EAA1" w14:textId="77777777" w:rsidR="00F90F93" w:rsidRDefault="00F90F93" w:rsidP="00FF5AAD"/>
    <w:p w14:paraId="56F3F07D" w14:textId="77777777" w:rsidR="00F90F93" w:rsidRDefault="00F90F93" w:rsidP="00FF5AAD"/>
    <w:p w14:paraId="675DC89E" w14:textId="77777777" w:rsidR="00F90F93" w:rsidRDefault="00F90F9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5A1FBB1D" w:rsidR="00C57C00" w:rsidRDefault="00BE0FC4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4BA1" w14:textId="77777777" w:rsidR="00F90F93" w:rsidRDefault="00F90F93" w:rsidP="00FF5AAD">
      <w:r>
        <w:separator/>
      </w:r>
    </w:p>
    <w:p w14:paraId="2D133E80" w14:textId="77777777" w:rsidR="00F90F93" w:rsidRDefault="00F90F93" w:rsidP="00FF5AAD"/>
    <w:p w14:paraId="56517443" w14:textId="77777777" w:rsidR="00F90F93" w:rsidRDefault="00F90F93" w:rsidP="00FF5AAD"/>
    <w:p w14:paraId="0DE61E49" w14:textId="77777777" w:rsidR="00F90F93" w:rsidRDefault="00F90F93" w:rsidP="00FF5AAD"/>
    <w:p w14:paraId="5024983B" w14:textId="77777777" w:rsidR="00F90F93" w:rsidRDefault="00F90F93" w:rsidP="00FF5AAD"/>
  </w:footnote>
  <w:footnote w:type="continuationSeparator" w:id="0">
    <w:p w14:paraId="04E9C052" w14:textId="77777777" w:rsidR="00F90F93" w:rsidRDefault="00F90F93" w:rsidP="00FF5AAD">
      <w:r>
        <w:continuationSeparator/>
      </w:r>
    </w:p>
    <w:p w14:paraId="1683AC1C" w14:textId="77777777" w:rsidR="00F90F93" w:rsidRDefault="00F90F93" w:rsidP="00FF5AAD"/>
    <w:p w14:paraId="546E68FD" w14:textId="77777777" w:rsidR="00F90F93" w:rsidRDefault="00F90F93" w:rsidP="00FF5AAD"/>
    <w:p w14:paraId="2ABEA24E" w14:textId="77777777" w:rsidR="00F90F93" w:rsidRDefault="00F90F93" w:rsidP="00FF5AAD"/>
    <w:p w14:paraId="6E654F7E" w14:textId="77777777" w:rsidR="00F90F93" w:rsidRDefault="00F90F9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C1B" w14:textId="77777777" w:rsidR="0004292C" w:rsidRDefault="0004292C" w:rsidP="0004292C">
    <w:pPr>
      <w:ind w:left="6480"/>
    </w:pPr>
    <w:r>
      <w:t>MassHealth</w:t>
    </w:r>
  </w:p>
  <w:p w14:paraId="612E005F" w14:textId="673F1919" w:rsidR="0004292C" w:rsidRDefault="0004292C" w:rsidP="0004292C">
    <w:pPr>
      <w:ind w:left="6480"/>
    </w:pPr>
    <w:r>
      <w:t xml:space="preserve">TL </w:t>
    </w:r>
    <w:r w:rsidR="00BF6A23">
      <w:t>PHY-</w:t>
    </w:r>
    <w:r w:rsidR="00812161">
      <w:t>175</w:t>
    </w:r>
  </w:p>
  <w:p w14:paraId="3CD1312D" w14:textId="0C714A79" w:rsidR="0004292C" w:rsidRDefault="00812161" w:rsidP="0004292C">
    <w:pPr>
      <w:ind w:left="6480"/>
    </w:pPr>
    <w:r>
      <w:t>April 2026</w:t>
    </w:r>
  </w:p>
  <w:p w14:paraId="6ED5E1AD" w14:textId="77777777" w:rsidR="0004292C" w:rsidRPr="00D11E9B" w:rsidRDefault="0004292C" w:rsidP="0004292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8DC"/>
    <w:rsid w:val="000149FE"/>
    <w:rsid w:val="00015A03"/>
    <w:rsid w:val="00021E87"/>
    <w:rsid w:val="00023DBE"/>
    <w:rsid w:val="0002638F"/>
    <w:rsid w:val="00032BB1"/>
    <w:rsid w:val="00032C02"/>
    <w:rsid w:val="00041220"/>
    <w:rsid w:val="0004292C"/>
    <w:rsid w:val="00056E4C"/>
    <w:rsid w:val="000706EF"/>
    <w:rsid w:val="00080FFB"/>
    <w:rsid w:val="00086041"/>
    <w:rsid w:val="00092C94"/>
    <w:rsid w:val="000943BC"/>
    <w:rsid w:val="00095863"/>
    <w:rsid w:val="00097DCC"/>
    <w:rsid w:val="000A2664"/>
    <w:rsid w:val="000B6D60"/>
    <w:rsid w:val="000C2F0E"/>
    <w:rsid w:val="000D51FB"/>
    <w:rsid w:val="000D71AE"/>
    <w:rsid w:val="000E3E10"/>
    <w:rsid w:val="000E657E"/>
    <w:rsid w:val="000E68C3"/>
    <w:rsid w:val="000F173A"/>
    <w:rsid w:val="000F579B"/>
    <w:rsid w:val="001025D1"/>
    <w:rsid w:val="001069A1"/>
    <w:rsid w:val="001074A7"/>
    <w:rsid w:val="00113E7F"/>
    <w:rsid w:val="00117544"/>
    <w:rsid w:val="0012314A"/>
    <w:rsid w:val="00130054"/>
    <w:rsid w:val="0014797D"/>
    <w:rsid w:val="00152EC6"/>
    <w:rsid w:val="00153E24"/>
    <w:rsid w:val="00160FB0"/>
    <w:rsid w:val="0016397B"/>
    <w:rsid w:val="001655EC"/>
    <w:rsid w:val="001750C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C12F8"/>
    <w:rsid w:val="002C40EA"/>
    <w:rsid w:val="002E3B6A"/>
    <w:rsid w:val="002E5188"/>
    <w:rsid w:val="002F5794"/>
    <w:rsid w:val="002F7D2A"/>
    <w:rsid w:val="003065DA"/>
    <w:rsid w:val="0032327C"/>
    <w:rsid w:val="0032351D"/>
    <w:rsid w:val="00324D18"/>
    <w:rsid w:val="00330472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288D"/>
    <w:rsid w:val="003D5F66"/>
    <w:rsid w:val="003E4B9A"/>
    <w:rsid w:val="003E6FA5"/>
    <w:rsid w:val="003E7C6D"/>
    <w:rsid w:val="003F221A"/>
    <w:rsid w:val="003F4AF4"/>
    <w:rsid w:val="00410AF0"/>
    <w:rsid w:val="004117FD"/>
    <w:rsid w:val="0041389E"/>
    <w:rsid w:val="004153B5"/>
    <w:rsid w:val="00420DB8"/>
    <w:rsid w:val="00427DA0"/>
    <w:rsid w:val="004373B7"/>
    <w:rsid w:val="00437C15"/>
    <w:rsid w:val="004424A2"/>
    <w:rsid w:val="00450E46"/>
    <w:rsid w:val="00461793"/>
    <w:rsid w:val="00461DD8"/>
    <w:rsid w:val="00470648"/>
    <w:rsid w:val="0047107E"/>
    <w:rsid w:val="004853CB"/>
    <w:rsid w:val="004911F7"/>
    <w:rsid w:val="004A5518"/>
    <w:rsid w:val="004A5AA4"/>
    <w:rsid w:val="004A612B"/>
    <w:rsid w:val="004B033F"/>
    <w:rsid w:val="004C0EC5"/>
    <w:rsid w:val="004C1488"/>
    <w:rsid w:val="004C1E25"/>
    <w:rsid w:val="004C365D"/>
    <w:rsid w:val="004D4BC9"/>
    <w:rsid w:val="004D60BA"/>
    <w:rsid w:val="004F64E7"/>
    <w:rsid w:val="004F6902"/>
    <w:rsid w:val="00506E34"/>
    <w:rsid w:val="00511043"/>
    <w:rsid w:val="00515AB2"/>
    <w:rsid w:val="005237ED"/>
    <w:rsid w:val="00526EAB"/>
    <w:rsid w:val="00541203"/>
    <w:rsid w:val="005418E3"/>
    <w:rsid w:val="00541D2A"/>
    <w:rsid w:val="00541D99"/>
    <w:rsid w:val="0055139C"/>
    <w:rsid w:val="005548DE"/>
    <w:rsid w:val="0055663C"/>
    <w:rsid w:val="00561BB0"/>
    <w:rsid w:val="005750B4"/>
    <w:rsid w:val="005763C9"/>
    <w:rsid w:val="005764BF"/>
    <w:rsid w:val="005800AB"/>
    <w:rsid w:val="00583219"/>
    <w:rsid w:val="00590E06"/>
    <w:rsid w:val="0059389D"/>
    <w:rsid w:val="00595C99"/>
    <w:rsid w:val="00596612"/>
    <w:rsid w:val="005A041D"/>
    <w:rsid w:val="005A3602"/>
    <w:rsid w:val="005A5C18"/>
    <w:rsid w:val="005A7EE9"/>
    <w:rsid w:val="005B3A7D"/>
    <w:rsid w:val="005B6DBB"/>
    <w:rsid w:val="005C33E4"/>
    <w:rsid w:val="005C7D99"/>
    <w:rsid w:val="005D7056"/>
    <w:rsid w:val="005E1EED"/>
    <w:rsid w:val="005E6E73"/>
    <w:rsid w:val="006015A8"/>
    <w:rsid w:val="00606AD2"/>
    <w:rsid w:val="0061078F"/>
    <w:rsid w:val="00615833"/>
    <w:rsid w:val="006233DC"/>
    <w:rsid w:val="0064698F"/>
    <w:rsid w:val="006540FB"/>
    <w:rsid w:val="00654896"/>
    <w:rsid w:val="00665ED4"/>
    <w:rsid w:val="00676163"/>
    <w:rsid w:val="006A008B"/>
    <w:rsid w:val="006A58CB"/>
    <w:rsid w:val="006B272D"/>
    <w:rsid w:val="006B5BD5"/>
    <w:rsid w:val="006D1809"/>
    <w:rsid w:val="006D49AA"/>
    <w:rsid w:val="006D6EC7"/>
    <w:rsid w:val="006F115D"/>
    <w:rsid w:val="00700C89"/>
    <w:rsid w:val="00700F0E"/>
    <w:rsid w:val="00702352"/>
    <w:rsid w:val="0070313F"/>
    <w:rsid w:val="007138FA"/>
    <w:rsid w:val="00731164"/>
    <w:rsid w:val="00733878"/>
    <w:rsid w:val="00752392"/>
    <w:rsid w:val="007535D9"/>
    <w:rsid w:val="00757D07"/>
    <w:rsid w:val="0076059D"/>
    <w:rsid w:val="007629E9"/>
    <w:rsid w:val="007756B5"/>
    <w:rsid w:val="00776856"/>
    <w:rsid w:val="007C2918"/>
    <w:rsid w:val="007C3BAF"/>
    <w:rsid w:val="007C63E4"/>
    <w:rsid w:val="007D2272"/>
    <w:rsid w:val="007D35FC"/>
    <w:rsid w:val="007D38A4"/>
    <w:rsid w:val="007E22FD"/>
    <w:rsid w:val="007F1CCF"/>
    <w:rsid w:val="007F4A56"/>
    <w:rsid w:val="007F69B5"/>
    <w:rsid w:val="007F74B0"/>
    <w:rsid w:val="00800CE8"/>
    <w:rsid w:val="00802040"/>
    <w:rsid w:val="008031E5"/>
    <w:rsid w:val="0080705C"/>
    <w:rsid w:val="00807AD4"/>
    <w:rsid w:val="00811DAF"/>
    <w:rsid w:val="00812161"/>
    <w:rsid w:val="008151A9"/>
    <w:rsid w:val="0082380C"/>
    <w:rsid w:val="0082579E"/>
    <w:rsid w:val="0082594F"/>
    <w:rsid w:val="008268F2"/>
    <w:rsid w:val="008300DC"/>
    <w:rsid w:val="00832EAC"/>
    <w:rsid w:val="00856980"/>
    <w:rsid w:val="008708FF"/>
    <w:rsid w:val="0087164C"/>
    <w:rsid w:val="00872219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D74C4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23FE"/>
    <w:rsid w:val="0093651D"/>
    <w:rsid w:val="00943F98"/>
    <w:rsid w:val="00965D5A"/>
    <w:rsid w:val="009719F8"/>
    <w:rsid w:val="00977415"/>
    <w:rsid w:val="00981FE9"/>
    <w:rsid w:val="009841A9"/>
    <w:rsid w:val="00992105"/>
    <w:rsid w:val="00993575"/>
    <w:rsid w:val="009A0E9B"/>
    <w:rsid w:val="009A3F81"/>
    <w:rsid w:val="009A794A"/>
    <w:rsid w:val="009B4513"/>
    <w:rsid w:val="009B4AD5"/>
    <w:rsid w:val="009B5BE2"/>
    <w:rsid w:val="009C6A05"/>
    <w:rsid w:val="009D15FA"/>
    <w:rsid w:val="009D59BC"/>
    <w:rsid w:val="009D5CF4"/>
    <w:rsid w:val="009F21C2"/>
    <w:rsid w:val="009F3D01"/>
    <w:rsid w:val="009F6672"/>
    <w:rsid w:val="00A024A3"/>
    <w:rsid w:val="00A0380C"/>
    <w:rsid w:val="00A13213"/>
    <w:rsid w:val="00A15AED"/>
    <w:rsid w:val="00A15EDB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A5B85"/>
    <w:rsid w:val="00AB155F"/>
    <w:rsid w:val="00AC069A"/>
    <w:rsid w:val="00AC7A64"/>
    <w:rsid w:val="00AC7D38"/>
    <w:rsid w:val="00AD2EF9"/>
    <w:rsid w:val="00AD35E6"/>
    <w:rsid w:val="00AD496F"/>
    <w:rsid w:val="00AD4B0C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51AD4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0FC4"/>
    <w:rsid w:val="00BE49D9"/>
    <w:rsid w:val="00BE5014"/>
    <w:rsid w:val="00BE6004"/>
    <w:rsid w:val="00BF6A23"/>
    <w:rsid w:val="00C046E9"/>
    <w:rsid w:val="00C05181"/>
    <w:rsid w:val="00C07F36"/>
    <w:rsid w:val="00C100CF"/>
    <w:rsid w:val="00C12AD1"/>
    <w:rsid w:val="00C15254"/>
    <w:rsid w:val="00C16CEA"/>
    <w:rsid w:val="00C240E5"/>
    <w:rsid w:val="00C34A04"/>
    <w:rsid w:val="00C57605"/>
    <w:rsid w:val="00C57688"/>
    <w:rsid w:val="00C57C00"/>
    <w:rsid w:val="00C63B05"/>
    <w:rsid w:val="00C726DA"/>
    <w:rsid w:val="00C72996"/>
    <w:rsid w:val="00C81789"/>
    <w:rsid w:val="00C847AA"/>
    <w:rsid w:val="00C84B58"/>
    <w:rsid w:val="00C9185E"/>
    <w:rsid w:val="00CA3B98"/>
    <w:rsid w:val="00CB3D77"/>
    <w:rsid w:val="00CB7804"/>
    <w:rsid w:val="00CC7E12"/>
    <w:rsid w:val="00CF0AAB"/>
    <w:rsid w:val="00D0388D"/>
    <w:rsid w:val="00D06168"/>
    <w:rsid w:val="00D11990"/>
    <w:rsid w:val="00D11E9B"/>
    <w:rsid w:val="00D20897"/>
    <w:rsid w:val="00D2728B"/>
    <w:rsid w:val="00D27A4B"/>
    <w:rsid w:val="00D33ED2"/>
    <w:rsid w:val="00D36D37"/>
    <w:rsid w:val="00D40840"/>
    <w:rsid w:val="00D441D0"/>
    <w:rsid w:val="00D44EBD"/>
    <w:rsid w:val="00D516D7"/>
    <w:rsid w:val="00D55314"/>
    <w:rsid w:val="00D56643"/>
    <w:rsid w:val="00D757EC"/>
    <w:rsid w:val="00D76690"/>
    <w:rsid w:val="00D80801"/>
    <w:rsid w:val="00D93D6D"/>
    <w:rsid w:val="00D95EAD"/>
    <w:rsid w:val="00DA0783"/>
    <w:rsid w:val="00DA39DD"/>
    <w:rsid w:val="00DB719D"/>
    <w:rsid w:val="00DD509A"/>
    <w:rsid w:val="00DD7B60"/>
    <w:rsid w:val="00DD7B9C"/>
    <w:rsid w:val="00DE3B51"/>
    <w:rsid w:val="00DF15B5"/>
    <w:rsid w:val="00DF2BB6"/>
    <w:rsid w:val="00DF3936"/>
    <w:rsid w:val="00DF3DD9"/>
    <w:rsid w:val="00DF5421"/>
    <w:rsid w:val="00DF5A51"/>
    <w:rsid w:val="00E117D6"/>
    <w:rsid w:val="00E253A6"/>
    <w:rsid w:val="00E25774"/>
    <w:rsid w:val="00E26210"/>
    <w:rsid w:val="00E26675"/>
    <w:rsid w:val="00E4227E"/>
    <w:rsid w:val="00E46EB1"/>
    <w:rsid w:val="00E61907"/>
    <w:rsid w:val="00E634D7"/>
    <w:rsid w:val="00E70EF5"/>
    <w:rsid w:val="00E75799"/>
    <w:rsid w:val="00E77D62"/>
    <w:rsid w:val="00E81416"/>
    <w:rsid w:val="00E84BFD"/>
    <w:rsid w:val="00E96F28"/>
    <w:rsid w:val="00EA2611"/>
    <w:rsid w:val="00EB1686"/>
    <w:rsid w:val="00EB2269"/>
    <w:rsid w:val="00EC4C96"/>
    <w:rsid w:val="00ED5E99"/>
    <w:rsid w:val="00EF0846"/>
    <w:rsid w:val="00EF202B"/>
    <w:rsid w:val="00F00371"/>
    <w:rsid w:val="00F02C86"/>
    <w:rsid w:val="00F11A5C"/>
    <w:rsid w:val="00F11BAB"/>
    <w:rsid w:val="00F12CB8"/>
    <w:rsid w:val="00F13F05"/>
    <w:rsid w:val="00F1656D"/>
    <w:rsid w:val="00F25059"/>
    <w:rsid w:val="00F31E67"/>
    <w:rsid w:val="00F32E6F"/>
    <w:rsid w:val="00F3494C"/>
    <w:rsid w:val="00F35D39"/>
    <w:rsid w:val="00F5166D"/>
    <w:rsid w:val="00F5269A"/>
    <w:rsid w:val="00F5442A"/>
    <w:rsid w:val="00F5746D"/>
    <w:rsid w:val="00F632E4"/>
    <w:rsid w:val="00F664ED"/>
    <w:rsid w:val="00F7039F"/>
    <w:rsid w:val="00F7093A"/>
    <w:rsid w:val="00F70970"/>
    <w:rsid w:val="00F81151"/>
    <w:rsid w:val="00F823BA"/>
    <w:rsid w:val="00F902FE"/>
    <w:rsid w:val="00F90F93"/>
    <w:rsid w:val="00F91798"/>
    <w:rsid w:val="00F96F03"/>
    <w:rsid w:val="00FA21E7"/>
    <w:rsid w:val="00FA38C6"/>
    <w:rsid w:val="00FA39BC"/>
    <w:rsid w:val="00FC1193"/>
    <w:rsid w:val="00FC1974"/>
    <w:rsid w:val="00FC443A"/>
    <w:rsid w:val="00FE309D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masshealth-provider-manual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mailto:provider@masshealthquestions.com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PHY-175 - Physician Manual: Updates to Subchapter 6</dc:title>
  <dc:subject/>
  <dc:creator/>
  <cp:keywords/>
  <dc:description/>
  <cp:lastModifiedBy/>
  <cp:revision>1</cp:revision>
  <dcterms:created xsi:type="dcterms:W3CDTF">2026-04-14T19:01:00Z</dcterms:created>
  <dcterms:modified xsi:type="dcterms:W3CDTF">2026-04-14T19:35:00Z</dcterms:modified>
</cp:coreProperties>
</file>