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83DC9F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81AC21" wp14:editId="635E457C">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AF013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0F2D30EB" w:rsidR="006D3F15" w:rsidRPr="00777A22" w:rsidRDefault="001C37DF"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332949E" w:rsidR="00F664CC" w:rsidRPr="00150BCC" w:rsidRDefault="00F664CC" w:rsidP="00982839">
      <w:pPr>
        <w:pStyle w:val="BullsHeading"/>
        <w:spacing w:before="480"/>
      </w:pPr>
      <w:r w:rsidRPr="00150BCC">
        <w:t>MassHealth</w:t>
      </w:r>
    </w:p>
    <w:p w14:paraId="5062B54D" w14:textId="51B42C2A" w:rsidR="00F664CC" w:rsidRPr="005B27F1" w:rsidRDefault="00CD0EC9" w:rsidP="005B27F1">
      <w:pPr>
        <w:pStyle w:val="Heading1"/>
      </w:pPr>
      <w:r>
        <w:t>Physician</w:t>
      </w:r>
      <w:r w:rsidR="00F664CC" w:rsidRPr="005B27F1">
        <w:t xml:space="preserve"> Bulletin </w:t>
      </w:r>
      <w:r w:rsidR="00067824">
        <w:t>104</w:t>
      </w:r>
    </w:p>
    <w:p w14:paraId="75D236DE" w14:textId="7F44FDCD" w:rsidR="00F664CC" w:rsidRPr="00150BCC" w:rsidRDefault="00CD0EC9" w:rsidP="00150BCC">
      <w:pPr>
        <w:pStyle w:val="BullsHeading"/>
      </w:pPr>
      <w:r>
        <w:t>Ju</w:t>
      </w:r>
      <w:r w:rsidR="00C86768">
        <w:t>ly</w:t>
      </w:r>
      <w:r>
        <w:t xml:space="preserve">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6E5A2AB0" w:rsidR="00F664CC" w:rsidRPr="00F664CC" w:rsidRDefault="00F664CC" w:rsidP="00E27CD8">
      <w:r w:rsidRPr="00F664CC">
        <w:rPr>
          <w:b/>
        </w:rPr>
        <w:t>TO</w:t>
      </w:r>
      <w:r w:rsidRPr="00F664CC">
        <w:t>:</w:t>
      </w:r>
      <w:r>
        <w:tab/>
      </w:r>
      <w:r w:rsidR="009F266B">
        <w:t>Physicians</w:t>
      </w:r>
      <w:r w:rsidR="009F266B" w:rsidRPr="00F664CC">
        <w:t xml:space="preserve"> </w:t>
      </w:r>
      <w:r w:rsidRPr="00F664CC">
        <w:t>Participating in MassHealth</w:t>
      </w:r>
    </w:p>
    <w:p w14:paraId="0B653655" w14:textId="514A1A8A" w:rsidR="00F664CC" w:rsidRPr="00F664CC" w:rsidRDefault="00F664CC" w:rsidP="00E27CD8">
      <w:r w:rsidRPr="00F664CC">
        <w:rPr>
          <w:b/>
        </w:rPr>
        <w:t>FROM</w:t>
      </w:r>
      <w:r w:rsidRPr="00F664CC">
        <w:t>:</w:t>
      </w:r>
      <w:r>
        <w:tab/>
      </w:r>
      <w:r w:rsidR="00344616">
        <w:t>Mike Levine</w:t>
      </w:r>
      <w:r w:rsidR="00AA6085">
        <w:t>, Assistant Secretary for MassHealth</w:t>
      </w:r>
      <w:r w:rsidR="00067824">
        <w:t xml:space="preserve"> [signature of Mike Levine]</w:t>
      </w:r>
    </w:p>
    <w:p w14:paraId="44E21639" w14:textId="16D8B128" w:rsidR="00F664CC" w:rsidRPr="00F664CC" w:rsidRDefault="00F664CC" w:rsidP="00E27CD8">
      <w:pPr>
        <w:pStyle w:val="SubjectLine"/>
      </w:pPr>
      <w:r w:rsidRPr="00F664CC">
        <w:t>RE:</w:t>
      </w:r>
      <w:r w:rsidR="00BD2DAF">
        <w:tab/>
      </w:r>
      <w:r w:rsidR="00CD0EC9" w:rsidRPr="00CD0EC9">
        <w:t>Addition to Qualified Personnel for Fluoride Varnish Services</w:t>
      </w:r>
    </w:p>
    <w:p w14:paraId="307B7425" w14:textId="175E0265" w:rsidR="00F664CC" w:rsidRPr="005B27F1" w:rsidRDefault="00CD0EC9" w:rsidP="00E27CD8">
      <w:pPr>
        <w:pStyle w:val="Heading2"/>
      </w:pPr>
      <w:r>
        <w:t>Background</w:t>
      </w:r>
      <w:r w:rsidR="001554E7" w:rsidRPr="005B27F1">
        <w:t xml:space="preserve"> </w:t>
      </w:r>
    </w:p>
    <w:p w14:paraId="28ED7F0F" w14:textId="121BFCFB" w:rsidR="00CD0EC9" w:rsidRDefault="00CD0EC9" w:rsidP="00F60574">
      <w:pPr>
        <w:pStyle w:val="Heading3"/>
        <w:tabs>
          <w:tab w:val="center" w:pos="5083"/>
        </w:tabs>
        <w:rPr>
          <w:b w:val="0"/>
        </w:rPr>
      </w:pPr>
      <w:r w:rsidRPr="00CD0EC9">
        <w:rPr>
          <w:b w:val="0"/>
        </w:rPr>
        <w:t>Physicians, independent certified nurse practitioners, clinical nurse specialists, and group practices may submit claims for fluoride varnish services (CPT 99188) rendered to MassHealth members younger than 21 years old in accordance with MassHealth regulations at 130 CMR 433.000</w:t>
      </w:r>
      <w:r w:rsidR="009F266B">
        <w:rPr>
          <w:b w:val="0"/>
        </w:rPr>
        <w:t xml:space="preserve">: </w:t>
      </w:r>
      <w:r w:rsidR="009F266B" w:rsidRPr="009F266B">
        <w:rPr>
          <w:b w:val="0"/>
          <w:i/>
          <w:iCs/>
        </w:rPr>
        <w:t>Physician Services</w:t>
      </w:r>
      <w:r w:rsidRPr="00CD0EC9">
        <w:rPr>
          <w:b w:val="0"/>
        </w:rPr>
        <w:t xml:space="preserve">. See 130 CMR 433.449: </w:t>
      </w:r>
      <w:r w:rsidRPr="009F266B">
        <w:rPr>
          <w:b w:val="0"/>
          <w:i/>
          <w:iCs/>
        </w:rPr>
        <w:t>Fluoride Varnish Services</w:t>
      </w:r>
      <w:r w:rsidRPr="00CD0EC9">
        <w:rPr>
          <w:b w:val="0"/>
        </w:rPr>
        <w:t xml:space="preserve">. 130 CMR 433.449(B) lists </w:t>
      </w:r>
      <w:r w:rsidR="00317108">
        <w:rPr>
          <w:b w:val="0"/>
        </w:rPr>
        <w:t xml:space="preserve">the qualified personnel </w:t>
      </w:r>
      <w:r w:rsidR="00262FA9">
        <w:rPr>
          <w:b w:val="0"/>
        </w:rPr>
        <w:t>who</w:t>
      </w:r>
      <w:r w:rsidRPr="00CD0EC9">
        <w:rPr>
          <w:b w:val="0"/>
        </w:rPr>
        <w:t xml:space="preserve"> may apply fluoride varnish to MassHealth members subject to the limitations of state law. To qualify to apply fluoride varnish, </w:t>
      </w:r>
      <w:r w:rsidR="00317108">
        <w:rPr>
          <w:b w:val="0"/>
        </w:rPr>
        <w:t>q</w:t>
      </w:r>
      <w:r w:rsidRPr="00CD0EC9">
        <w:rPr>
          <w:b w:val="0"/>
        </w:rPr>
        <w:t xml:space="preserve">ualified </w:t>
      </w:r>
      <w:r w:rsidR="00317108">
        <w:rPr>
          <w:b w:val="0"/>
        </w:rPr>
        <w:t>p</w:t>
      </w:r>
      <w:r w:rsidRPr="00CD0EC9">
        <w:rPr>
          <w:b w:val="0"/>
        </w:rPr>
        <w:t xml:space="preserve">ersonnel must complete a MassHealth-approved training on the application of fluoride varnish, maintain proof of completion of the training, and provide such proof to the MassHealth agency upon request (hereinafter, the “MassHealth-Approved Training Requirement”). </w:t>
      </w:r>
    </w:p>
    <w:p w14:paraId="6DC39BE9" w14:textId="36CA52D8" w:rsidR="00F664CC" w:rsidRPr="005B27F1" w:rsidRDefault="00CD0EC9" w:rsidP="00CD0EC9">
      <w:pPr>
        <w:pStyle w:val="Heading2"/>
      </w:pPr>
      <w:r w:rsidRPr="00CD0EC9">
        <w:t>Addition to Qualified Personnel for Fluoride Varnish Services: Community Health Workers</w:t>
      </w:r>
      <w:r w:rsidR="00F60574">
        <w:tab/>
      </w:r>
    </w:p>
    <w:p w14:paraId="28E91F06" w14:textId="2BD6B031" w:rsidR="00CD0EC9" w:rsidRPr="00CD0EC9" w:rsidRDefault="00CD0EC9" w:rsidP="00CD0EC9">
      <w:pPr>
        <w:pStyle w:val="Heading4"/>
        <w:rPr>
          <w:rFonts w:eastAsia="Times New Roman" w:cs="Times New Roman"/>
          <w:b w:val="0"/>
          <w:bCs w:val="0"/>
          <w:i w:val="0"/>
          <w:iCs w:val="0"/>
        </w:rPr>
      </w:pPr>
      <w:r w:rsidRPr="00CD0EC9">
        <w:rPr>
          <w:rFonts w:eastAsia="Times New Roman" w:cs="Times New Roman"/>
          <w:b w:val="0"/>
          <w:bCs w:val="0"/>
          <w:i w:val="0"/>
          <w:iCs w:val="0"/>
        </w:rPr>
        <w:t xml:space="preserve">Physicians and group practices may submit claims for fluoride varnish services rendered by </w:t>
      </w:r>
      <w:r w:rsidR="000C7DDB">
        <w:rPr>
          <w:rFonts w:eastAsia="Times New Roman" w:cs="Times New Roman"/>
          <w:b w:val="0"/>
          <w:bCs w:val="0"/>
          <w:i w:val="0"/>
          <w:iCs w:val="0"/>
        </w:rPr>
        <w:t>q</w:t>
      </w:r>
      <w:r w:rsidRPr="00CD0EC9">
        <w:rPr>
          <w:rFonts w:eastAsia="Times New Roman" w:cs="Times New Roman"/>
          <w:b w:val="0"/>
          <w:bCs w:val="0"/>
          <w:i w:val="0"/>
          <w:iCs w:val="0"/>
        </w:rPr>
        <w:t xml:space="preserve">ualified </w:t>
      </w:r>
      <w:r w:rsidR="000C7DDB">
        <w:rPr>
          <w:rFonts w:eastAsia="Times New Roman" w:cs="Times New Roman"/>
          <w:b w:val="0"/>
          <w:bCs w:val="0"/>
          <w:i w:val="0"/>
          <w:iCs w:val="0"/>
        </w:rPr>
        <w:t>p</w:t>
      </w:r>
      <w:r w:rsidRPr="00CD0EC9">
        <w:rPr>
          <w:rFonts w:eastAsia="Times New Roman" w:cs="Times New Roman"/>
          <w:b w:val="0"/>
          <w:bCs w:val="0"/>
          <w:i w:val="0"/>
          <w:iCs w:val="0"/>
        </w:rPr>
        <w:t xml:space="preserve">ersonnel in accordance with 130 CMR 433.449. Notwithstanding the list of </w:t>
      </w:r>
      <w:r w:rsidR="000C7DDB">
        <w:rPr>
          <w:rFonts w:eastAsia="Times New Roman" w:cs="Times New Roman"/>
          <w:b w:val="0"/>
          <w:bCs w:val="0"/>
          <w:i w:val="0"/>
          <w:iCs w:val="0"/>
        </w:rPr>
        <w:t>q</w:t>
      </w:r>
      <w:r w:rsidRPr="00CD0EC9">
        <w:rPr>
          <w:rFonts w:eastAsia="Times New Roman" w:cs="Times New Roman"/>
          <w:b w:val="0"/>
          <w:bCs w:val="0"/>
          <w:i w:val="0"/>
          <w:iCs w:val="0"/>
        </w:rPr>
        <w:t xml:space="preserve">ualified </w:t>
      </w:r>
      <w:r w:rsidR="000C7DDB">
        <w:rPr>
          <w:rFonts w:eastAsia="Times New Roman" w:cs="Times New Roman"/>
          <w:b w:val="0"/>
          <w:bCs w:val="0"/>
          <w:i w:val="0"/>
          <w:iCs w:val="0"/>
        </w:rPr>
        <w:t>p</w:t>
      </w:r>
      <w:r w:rsidRPr="00CD0EC9">
        <w:rPr>
          <w:rFonts w:eastAsia="Times New Roman" w:cs="Times New Roman"/>
          <w:b w:val="0"/>
          <w:bCs w:val="0"/>
          <w:i w:val="0"/>
          <w:iCs w:val="0"/>
        </w:rPr>
        <w:t xml:space="preserve">ersonnel in </w:t>
      </w:r>
      <w:r w:rsidR="000C7DDB">
        <w:rPr>
          <w:rFonts w:eastAsia="Times New Roman" w:cs="Times New Roman"/>
          <w:b w:val="0"/>
          <w:bCs w:val="0"/>
          <w:i w:val="0"/>
          <w:iCs w:val="0"/>
        </w:rPr>
        <w:t>130 CMR 433.</w:t>
      </w:r>
      <w:r w:rsidR="00DB2F82">
        <w:rPr>
          <w:rFonts w:eastAsia="Times New Roman" w:cs="Times New Roman"/>
          <w:b w:val="0"/>
          <w:bCs w:val="0"/>
          <w:i w:val="0"/>
          <w:iCs w:val="0"/>
        </w:rPr>
        <w:t>449</w:t>
      </w:r>
      <w:r w:rsidR="00253FF4">
        <w:rPr>
          <w:rFonts w:eastAsia="Times New Roman" w:cs="Times New Roman"/>
          <w:b w:val="0"/>
          <w:bCs w:val="0"/>
          <w:i w:val="0"/>
          <w:iCs w:val="0"/>
        </w:rPr>
        <w:t>(B)</w:t>
      </w:r>
      <w:r w:rsidRPr="00CD0EC9">
        <w:rPr>
          <w:rFonts w:eastAsia="Times New Roman" w:cs="Times New Roman"/>
          <w:b w:val="0"/>
          <w:bCs w:val="0"/>
          <w:i w:val="0"/>
          <w:iCs w:val="0"/>
        </w:rPr>
        <w:t xml:space="preserve">, physicians and group practices may submit claims for fluoride varnish services rendered by community health workers (CHWs) </w:t>
      </w:r>
      <w:r w:rsidR="00262FA9">
        <w:rPr>
          <w:rFonts w:eastAsia="Times New Roman" w:cs="Times New Roman"/>
          <w:b w:val="0"/>
          <w:bCs w:val="0"/>
          <w:i w:val="0"/>
          <w:iCs w:val="0"/>
        </w:rPr>
        <w:t>who</w:t>
      </w:r>
      <w:r w:rsidRPr="00CD0EC9">
        <w:rPr>
          <w:rFonts w:eastAsia="Times New Roman" w:cs="Times New Roman"/>
          <w:b w:val="0"/>
          <w:bCs w:val="0"/>
          <w:i w:val="0"/>
          <w:iCs w:val="0"/>
        </w:rPr>
        <w:t xml:space="preserve"> are under the supervision of a physician and employed by the submitting physician or group practice.  </w:t>
      </w:r>
    </w:p>
    <w:p w14:paraId="1257EFFD" w14:textId="50F5D057" w:rsidR="00CD0EC9" w:rsidRPr="00CD0EC9" w:rsidRDefault="000C7DDB" w:rsidP="00CD0EC9">
      <w:pPr>
        <w:pStyle w:val="Heading4"/>
        <w:rPr>
          <w:rFonts w:eastAsia="Times New Roman" w:cs="Times New Roman"/>
          <w:b w:val="0"/>
          <w:bCs w:val="0"/>
          <w:i w:val="0"/>
          <w:iCs w:val="0"/>
        </w:rPr>
      </w:pPr>
      <w:r>
        <w:rPr>
          <w:rFonts w:eastAsia="Times New Roman" w:cs="Times New Roman"/>
          <w:b w:val="0"/>
          <w:bCs w:val="0"/>
          <w:i w:val="0"/>
          <w:iCs w:val="0"/>
        </w:rPr>
        <w:t>For</w:t>
      </w:r>
      <w:r w:rsidR="00CD0EC9" w:rsidRPr="00CD0EC9">
        <w:rPr>
          <w:rFonts w:eastAsia="Times New Roman" w:cs="Times New Roman"/>
          <w:b w:val="0"/>
          <w:bCs w:val="0"/>
          <w:i w:val="0"/>
          <w:iCs w:val="0"/>
        </w:rPr>
        <w:t xml:space="preserve"> claims submitted by physicians, the CHW must be under the supervision of the submitting physician. </w:t>
      </w:r>
      <w:r>
        <w:rPr>
          <w:rFonts w:eastAsia="Times New Roman" w:cs="Times New Roman"/>
          <w:b w:val="0"/>
          <w:bCs w:val="0"/>
          <w:i w:val="0"/>
          <w:iCs w:val="0"/>
        </w:rPr>
        <w:t>For</w:t>
      </w:r>
      <w:r w:rsidR="00CD0EC9" w:rsidRPr="00CD0EC9">
        <w:rPr>
          <w:rFonts w:eastAsia="Times New Roman" w:cs="Times New Roman"/>
          <w:b w:val="0"/>
          <w:bCs w:val="0"/>
          <w:i w:val="0"/>
          <w:iCs w:val="0"/>
        </w:rPr>
        <w:t xml:space="preserve"> claims submitted by group practices, the CHW must be under the supervision of a MassHealth-enrolled physician who is a member of the group practice.</w:t>
      </w:r>
    </w:p>
    <w:p w14:paraId="67A89F31" w14:textId="592E071A" w:rsidR="00CD0EC9" w:rsidRDefault="00CD0EC9" w:rsidP="00CD0EC9">
      <w:pPr>
        <w:pStyle w:val="Heading4"/>
        <w:rPr>
          <w:rFonts w:eastAsia="Times New Roman" w:cs="Times New Roman"/>
          <w:b w:val="0"/>
          <w:bCs w:val="0"/>
          <w:i w:val="0"/>
          <w:iCs w:val="0"/>
        </w:rPr>
      </w:pPr>
      <w:r w:rsidRPr="00CD0EC9">
        <w:rPr>
          <w:rFonts w:eastAsia="Times New Roman" w:cs="Times New Roman"/>
          <w:b w:val="0"/>
          <w:bCs w:val="0"/>
          <w:i w:val="0"/>
          <w:iCs w:val="0"/>
        </w:rPr>
        <w:t xml:space="preserve">The submission of such claims is otherwise subject to all other applicable requirements and limitations in MassHealth regulations, including but not limited to the MassHealth-Approved Training Requirement. MassHealth intends to amend 130 CMR 433.000 </w:t>
      </w:r>
      <w:proofErr w:type="gramStart"/>
      <w:r w:rsidRPr="00CD0EC9">
        <w:rPr>
          <w:rFonts w:eastAsia="Times New Roman" w:cs="Times New Roman"/>
          <w:b w:val="0"/>
          <w:bCs w:val="0"/>
          <w:i w:val="0"/>
          <w:iCs w:val="0"/>
        </w:rPr>
        <w:t>at a later date</w:t>
      </w:r>
      <w:proofErr w:type="gramEnd"/>
      <w:r w:rsidRPr="00CD0EC9">
        <w:rPr>
          <w:rFonts w:eastAsia="Times New Roman" w:cs="Times New Roman"/>
          <w:b w:val="0"/>
          <w:bCs w:val="0"/>
          <w:i w:val="0"/>
          <w:iCs w:val="0"/>
        </w:rPr>
        <w:t xml:space="preserve"> in order to add CHWs to the list of </w:t>
      </w:r>
      <w:r w:rsidR="000C7DDB">
        <w:rPr>
          <w:rFonts w:eastAsia="Times New Roman" w:cs="Times New Roman"/>
          <w:b w:val="0"/>
          <w:bCs w:val="0"/>
          <w:i w:val="0"/>
          <w:iCs w:val="0"/>
        </w:rPr>
        <w:t>q</w:t>
      </w:r>
      <w:r w:rsidRPr="00CD0EC9">
        <w:rPr>
          <w:rFonts w:eastAsia="Times New Roman" w:cs="Times New Roman"/>
          <w:b w:val="0"/>
          <w:bCs w:val="0"/>
          <w:i w:val="0"/>
          <w:iCs w:val="0"/>
        </w:rPr>
        <w:t xml:space="preserve">ualified </w:t>
      </w:r>
      <w:r w:rsidR="000C7DDB">
        <w:rPr>
          <w:rFonts w:eastAsia="Times New Roman" w:cs="Times New Roman"/>
          <w:b w:val="0"/>
          <w:bCs w:val="0"/>
          <w:i w:val="0"/>
          <w:iCs w:val="0"/>
        </w:rPr>
        <w:t>p</w:t>
      </w:r>
      <w:r w:rsidRPr="00CD0EC9">
        <w:rPr>
          <w:rFonts w:eastAsia="Times New Roman" w:cs="Times New Roman"/>
          <w:b w:val="0"/>
          <w:bCs w:val="0"/>
          <w:i w:val="0"/>
          <w:iCs w:val="0"/>
        </w:rPr>
        <w:t>ersonnel and make any other required conforming amendments.</w:t>
      </w:r>
    </w:p>
    <w:p w14:paraId="2DA8281D" w14:textId="77777777" w:rsidR="00262FA9" w:rsidRPr="009901A7" w:rsidRDefault="00262FA9" w:rsidP="00067824">
      <w:pPr>
        <w:pStyle w:val="Heading2"/>
        <w:spacing w:after="100"/>
      </w:pPr>
      <w:r w:rsidRPr="009901A7">
        <w:t>MassHealth Website</w:t>
      </w:r>
      <w:r>
        <w:t xml:space="preserve"> </w:t>
      </w:r>
    </w:p>
    <w:p w14:paraId="27179DE7" w14:textId="77777777" w:rsidR="00262FA9" w:rsidRPr="009901A7" w:rsidRDefault="00262FA9" w:rsidP="00262FA9">
      <w:r w:rsidRPr="009901A7">
        <w:t>This bulletin is available</w:t>
      </w:r>
      <w:r>
        <w:t xml:space="preserve"> o</w:t>
      </w:r>
      <w:r w:rsidRPr="009901A7">
        <w:t xml:space="preserve">n the </w:t>
      </w:r>
      <w:hyperlink r:id="rId11" w:history="1">
        <w:r w:rsidRPr="008B6E51">
          <w:rPr>
            <w:rStyle w:val="Hyperlink"/>
          </w:rPr>
          <w:t>MassHealth Provider Bulletins</w:t>
        </w:r>
      </w:hyperlink>
      <w:r>
        <w:t xml:space="preserve"> </w:t>
      </w:r>
      <w:r w:rsidRPr="009901A7">
        <w:t>web</w:t>
      </w:r>
      <w:r>
        <w:t xml:space="preserve"> page.</w:t>
      </w:r>
    </w:p>
    <w:p w14:paraId="122C2AC3" w14:textId="60A83F6B" w:rsidR="00F664CC" w:rsidRDefault="001C37DF" w:rsidP="00067824">
      <w:hyperlink r:id="rId12" w:history="1">
        <w:r w:rsidR="00262FA9" w:rsidRPr="00715A8E">
          <w:rPr>
            <w:rStyle w:val="Hyperlink"/>
          </w:rPr>
          <w:t>Sign up</w:t>
        </w:r>
      </w:hyperlink>
      <w:r w:rsidR="00262FA9" w:rsidRPr="009901A7">
        <w:t xml:space="preserve"> to receive email alerts when MassHealth issues new bulletins and transmittal letters.</w:t>
      </w:r>
      <w:r w:rsidR="00F664CC">
        <w:br w:type="page"/>
      </w:r>
    </w:p>
    <w:p w14:paraId="4D1FD47E" w14:textId="77777777" w:rsidR="00F664CC" w:rsidRPr="009901A7" w:rsidRDefault="00F664CC" w:rsidP="00E27CD8">
      <w:pPr>
        <w:pStyle w:val="Heading2"/>
      </w:pPr>
      <w:r w:rsidRPr="009901A7">
        <w:lastRenderedPageBreak/>
        <w:t>Questions</w:t>
      </w:r>
      <w:r w:rsidR="001554E7">
        <w:t xml:space="preserve"> </w:t>
      </w:r>
    </w:p>
    <w:p w14:paraId="37992122" w14:textId="12329188" w:rsidR="00E25B9B" w:rsidRDefault="00F664CC" w:rsidP="00E25B9B">
      <w:r w:rsidRPr="009901A7">
        <w:t>If you have any questions about the information in this bulletin, please contact the MassHealth Customer Service Center at (800) 841-2900</w:t>
      </w:r>
      <w:r w:rsidR="00E25B9B">
        <w:t xml:space="preserve"> or</w:t>
      </w:r>
      <w:r w:rsidRPr="009901A7">
        <w:t xml:space="preserve"> email your inquiry to</w:t>
      </w:r>
      <w:r w:rsidR="00E25B9B">
        <w:t xml:space="preserve"> </w:t>
      </w:r>
      <w:hyperlink r:id="rId13" w:history="1">
        <w:r w:rsidR="00E25B9B" w:rsidRPr="00F7106B">
          <w:rPr>
            <w:rStyle w:val="Hyperlink"/>
          </w:rPr>
          <w:t>provider@masshealthquestions.com</w:t>
        </w:r>
      </w:hyperlink>
      <w:r w:rsidR="00E25B9B">
        <w:t>.</w:t>
      </w:r>
    </w:p>
    <w:p w14:paraId="1E6C3139" w14:textId="0FE5F159" w:rsidR="00611ECD" w:rsidRDefault="00611ECD" w:rsidP="00611ECD">
      <w:pPr>
        <w:pStyle w:val="BodyTextIndent"/>
        <w:spacing w:before="0" w:after="240" w:afterAutospacing="0"/>
      </w:pPr>
      <w:r>
        <w:t xml:space="preserve">If you would like to request fluoride varnish training, please call MassHealth Dental Customer Service at (800) 207-5019 or email your inquiry to </w:t>
      </w:r>
      <w:hyperlink r:id="rId14" w:history="1">
        <w:r w:rsidRPr="001C37DF">
          <w:rPr>
            <w:rStyle w:val="Hyperlink"/>
          </w:rPr>
          <w:t>inquiries@masshealth-dental.net</w:t>
        </w:r>
      </w:hyperlink>
      <w:r>
        <w:t>.</w:t>
      </w:r>
    </w:p>
    <w:p w14:paraId="0F9D3E50" w14:textId="77777777" w:rsidR="00611ECD" w:rsidRDefault="00611ECD" w:rsidP="00E25B9B"/>
    <w:p w14:paraId="77AC674E" w14:textId="77777777" w:rsidR="00E25B9B" w:rsidRPr="00F664CC" w:rsidRDefault="00E25B9B" w:rsidP="00E27CD8"/>
    <w:sectPr w:rsidR="00E25B9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2DC0" w14:textId="77777777" w:rsidR="007A0DF6" w:rsidRDefault="007A0DF6" w:rsidP="00E27CD8">
      <w:r>
        <w:separator/>
      </w:r>
    </w:p>
  </w:endnote>
  <w:endnote w:type="continuationSeparator" w:id="0">
    <w:p w14:paraId="44EA00C1" w14:textId="77777777" w:rsidR="007A0DF6" w:rsidRDefault="007A0DF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77777777" w:rsidR="00CC1E11" w:rsidRPr="00CC1E11" w:rsidRDefault="00CC1E11"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A190B" w14:textId="77777777" w:rsidR="007A0DF6" w:rsidRDefault="007A0DF6" w:rsidP="00E27CD8">
      <w:r>
        <w:separator/>
      </w:r>
    </w:p>
  </w:footnote>
  <w:footnote w:type="continuationSeparator" w:id="0">
    <w:p w14:paraId="11D0ACA6" w14:textId="77777777" w:rsidR="007A0DF6" w:rsidRDefault="007A0DF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0736E97E" w:rsidR="00AD204A" w:rsidRPr="00F664CC" w:rsidRDefault="00CD0EC9" w:rsidP="00AD204A">
    <w:pPr>
      <w:pStyle w:val="BullsHeading"/>
    </w:pPr>
    <w:r>
      <w:t>Physician</w:t>
    </w:r>
    <w:r w:rsidR="00AD204A" w:rsidRPr="00F664CC">
      <w:t xml:space="preserve"> Bulletin </w:t>
    </w:r>
    <w:r w:rsidR="00067824">
      <w:t>104</w:t>
    </w:r>
  </w:p>
  <w:p w14:paraId="2FBB1D84" w14:textId="723AD2C8" w:rsidR="00AD204A" w:rsidRDefault="00CD0EC9" w:rsidP="00AD204A">
    <w:pPr>
      <w:pStyle w:val="BullsHeading"/>
    </w:pPr>
    <w:r>
      <w:t>Ju</w:t>
    </w:r>
    <w:r w:rsidR="00C86768">
      <w:t>ly</w:t>
    </w:r>
    <w:r>
      <w:t xml:space="preserve">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1C37DF">
      <w:fldChar w:fldCharType="begin"/>
    </w:r>
    <w:r w:rsidR="001C37DF">
      <w:instrText xml:space="preserve"> NUMPAGES  \* Arabic  \* MERGEFORMAT </w:instrText>
    </w:r>
    <w:r w:rsidR="001C37DF">
      <w:fldChar w:fldCharType="separate"/>
    </w:r>
    <w:r w:rsidR="00715A8E">
      <w:rPr>
        <w:noProof/>
      </w:rPr>
      <w:t>2</w:t>
    </w:r>
    <w:r w:rsidR="001C37D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399525556">
    <w:abstractNumId w:val="9"/>
  </w:num>
  <w:num w:numId="2" w16cid:durableId="1267616086">
    <w:abstractNumId w:val="7"/>
  </w:num>
  <w:num w:numId="3" w16cid:durableId="1460956340">
    <w:abstractNumId w:val="6"/>
  </w:num>
  <w:num w:numId="4" w16cid:durableId="428895430">
    <w:abstractNumId w:val="5"/>
  </w:num>
  <w:num w:numId="5" w16cid:durableId="2084714329">
    <w:abstractNumId w:val="4"/>
  </w:num>
  <w:num w:numId="6" w16cid:durableId="2110616618">
    <w:abstractNumId w:val="8"/>
  </w:num>
  <w:num w:numId="7" w16cid:durableId="449982120">
    <w:abstractNumId w:val="3"/>
  </w:num>
  <w:num w:numId="8" w16cid:durableId="1354770339">
    <w:abstractNumId w:val="2"/>
  </w:num>
  <w:num w:numId="9" w16cid:durableId="429393442">
    <w:abstractNumId w:val="1"/>
  </w:num>
  <w:num w:numId="10" w16cid:durableId="75670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67824"/>
    <w:rsid w:val="000C319F"/>
    <w:rsid w:val="000C7DDB"/>
    <w:rsid w:val="000D1022"/>
    <w:rsid w:val="000D3DB5"/>
    <w:rsid w:val="000E04F0"/>
    <w:rsid w:val="00127838"/>
    <w:rsid w:val="00150BCC"/>
    <w:rsid w:val="001554E7"/>
    <w:rsid w:val="001634DD"/>
    <w:rsid w:val="001C28F2"/>
    <w:rsid w:val="001C37DF"/>
    <w:rsid w:val="00221556"/>
    <w:rsid w:val="00253FF4"/>
    <w:rsid w:val="00262FA9"/>
    <w:rsid w:val="0028720F"/>
    <w:rsid w:val="002F2993"/>
    <w:rsid w:val="00317108"/>
    <w:rsid w:val="00344616"/>
    <w:rsid w:val="003A7588"/>
    <w:rsid w:val="003B0A06"/>
    <w:rsid w:val="003C5695"/>
    <w:rsid w:val="003E2878"/>
    <w:rsid w:val="004972ED"/>
    <w:rsid w:val="004A7718"/>
    <w:rsid w:val="004F4B9A"/>
    <w:rsid w:val="005068BD"/>
    <w:rsid w:val="00507CFF"/>
    <w:rsid w:val="00555EC8"/>
    <w:rsid w:val="0058634E"/>
    <w:rsid w:val="0059142C"/>
    <w:rsid w:val="005B27F1"/>
    <w:rsid w:val="005E4B62"/>
    <w:rsid w:val="005F2B69"/>
    <w:rsid w:val="005F7684"/>
    <w:rsid w:val="00611ECD"/>
    <w:rsid w:val="00617564"/>
    <w:rsid w:val="006941BF"/>
    <w:rsid w:val="006C70F9"/>
    <w:rsid w:val="006D3F15"/>
    <w:rsid w:val="00700F64"/>
    <w:rsid w:val="00706438"/>
    <w:rsid w:val="00715A8E"/>
    <w:rsid w:val="0072435C"/>
    <w:rsid w:val="0075648B"/>
    <w:rsid w:val="00777A22"/>
    <w:rsid w:val="00795E06"/>
    <w:rsid w:val="007A0DF6"/>
    <w:rsid w:val="007D0671"/>
    <w:rsid w:val="007F7DBF"/>
    <w:rsid w:val="008201CC"/>
    <w:rsid w:val="00836D85"/>
    <w:rsid w:val="00863041"/>
    <w:rsid w:val="008B6E51"/>
    <w:rsid w:val="00914588"/>
    <w:rsid w:val="00922F04"/>
    <w:rsid w:val="00982839"/>
    <w:rsid w:val="009F266B"/>
    <w:rsid w:val="00A772C1"/>
    <w:rsid w:val="00A81A76"/>
    <w:rsid w:val="00A95FC1"/>
    <w:rsid w:val="00AA6085"/>
    <w:rsid w:val="00AD204A"/>
    <w:rsid w:val="00AD6899"/>
    <w:rsid w:val="00B73653"/>
    <w:rsid w:val="00BC3755"/>
    <w:rsid w:val="00BD2DAF"/>
    <w:rsid w:val="00C024A2"/>
    <w:rsid w:val="00C358D3"/>
    <w:rsid w:val="00C86768"/>
    <w:rsid w:val="00CC1E11"/>
    <w:rsid w:val="00CD0EC9"/>
    <w:rsid w:val="00CD456D"/>
    <w:rsid w:val="00DB2F82"/>
    <w:rsid w:val="00E01D80"/>
    <w:rsid w:val="00E25B9B"/>
    <w:rsid w:val="00E27CD8"/>
    <w:rsid w:val="00E33508"/>
    <w:rsid w:val="00ED497C"/>
    <w:rsid w:val="00EF5E59"/>
    <w:rsid w:val="00F60574"/>
    <w:rsid w:val="00F664CC"/>
    <w:rsid w:val="00F73D6F"/>
    <w:rsid w:val="00F74F30"/>
    <w:rsid w:val="00FB0F3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25B9B"/>
    <w:rPr>
      <w:color w:val="605E5C"/>
      <w:shd w:val="clear" w:color="auto" w:fill="E1DFDD"/>
    </w:rPr>
  </w:style>
  <w:style w:type="character" w:styleId="CommentReference">
    <w:name w:val="annotation reference"/>
    <w:basedOn w:val="DefaultParagraphFont"/>
    <w:uiPriority w:val="99"/>
    <w:semiHidden/>
    <w:unhideWhenUsed/>
    <w:rsid w:val="003C5695"/>
    <w:rPr>
      <w:sz w:val="16"/>
      <w:szCs w:val="16"/>
    </w:rPr>
  </w:style>
  <w:style w:type="paragraph" w:styleId="CommentText">
    <w:name w:val="annotation text"/>
    <w:basedOn w:val="Normal"/>
    <w:link w:val="CommentTextChar"/>
    <w:uiPriority w:val="99"/>
    <w:unhideWhenUsed/>
    <w:rsid w:val="003C5695"/>
    <w:rPr>
      <w:sz w:val="20"/>
      <w:szCs w:val="20"/>
    </w:rPr>
  </w:style>
  <w:style w:type="character" w:customStyle="1" w:styleId="CommentTextChar">
    <w:name w:val="Comment Text Char"/>
    <w:basedOn w:val="DefaultParagraphFont"/>
    <w:link w:val="CommentText"/>
    <w:uiPriority w:val="99"/>
    <w:rsid w:val="003C569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C5695"/>
    <w:rPr>
      <w:b/>
      <w:bCs/>
    </w:rPr>
  </w:style>
  <w:style w:type="character" w:customStyle="1" w:styleId="CommentSubjectChar">
    <w:name w:val="Comment Subject Char"/>
    <w:basedOn w:val="CommentTextChar"/>
    <w:link w:val="CommentSubject"/>
    <w:uiPriority w:val="99"/>
    <w:semiHidden/>
    <w:rsid w:val="003C5695"/>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provider@masshealthquesti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quiries@masshealth-dental.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10</cp:revision>
  <dcterms:created xsi:type="dcterms:W3CDTF">2023-06-27T14:03:00Z</dcterms:created>
  <dcterms:modified xsi:type="dcterms:W3CDTF">2023-07-12T16:35:00Z</dcterms:modified>
</cp:coreProperties>
</file>