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B7A7" w14:textId="71396718" w:rsidR="00986263" w:rsidRDefault="00680851" w:rsidP="00986263">
      <w:pPr>
        <w:pStyle w:val="Heading1"/>
      </w:pPr>
      <w:r>
        <w:rPr>
          <w:noProof/>
        </w:rPr>
        <mc:AlternateContent>
          <mc:Choice Requires="wps">
            <w:drawing>
              <wp:inline distT="0" distB="0" distL="0" distR="0" wp14:anchorId="3083AE8C" wp14:editId="274084F5">
                <wp:extent cx="5943600" cy="8229600"/>
                <wp:effectExtent l="9525" t="9525" r="9525" b="9525"/>
                <wp:docPr id="14104554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E7945F" w14:textId="77777777" w:rsidR="00462CB1" w:rsidRDefault="00462CB1" w:rsidP="00986263">
                            <w:pPr>
                              <w:jc w:val="center"/>
                            </w:pPr>
                          </w:p>
                          <w:p w14:paraId="4033CD04" w14:textId="77777777" w:rsidR="00462CB1" w:rsidRDefault="00462CB1" w:rsidP="00986263">
                            <w:pPr>
                              <w:jc w:val="center"/>
                            </w:pPr>
                          </w:p>
                          <w:p w14:paraId="593F23B1" w14:textId="2E134F97" w:rsidR="0065170E" w:rsidRDefault="0065170E" w:rsidP="00986263">
                            <w:pPr>
                              <w:jc w:val="center"/>
                              <w:rPr>
                                <w:b/>
                                <w:sz w:val="36"/>
                                <w:szCs w:val="36"/>
                              </w:rPr>
                            </w:pPr>
                            <w:r>
                              <w:rPr>
                                <w:b/>
                                <w:sz w:val="36"/>
                                <w:szCs w:val="36"/>
                              </w:rPr>
                              <w:t xml:space="preserve">INDOOR AIR QUALITY </w:t>
                            </w:r>
                          </w:p>
                          <w:p w14:paraId="1E4CD764" w14:textId="600FCD2D" w:rsidR="00462CB1" w:rsidRPr="008F51C9" w:rsidRDefault="00462CB1" w:rsidP="00986263">
                            <w:pPr>
                              <w:jc w:val="center"/>
                              <w:rPr>
                                <w:b/>
                                <w:sz w:val="36"/>
                                <w:szCs w:val="36"/>
                              </w:rPr>
                            </w:pPr>
                            <w:r w:rsidRPr="008F51C9">
                              <w:rPr>
                                <w:b/>
                                <w:sz w:val="36"/>
                                <w:szCs w:val="36"/>
                              </w:rPr>
                              <w:t>WATER DAMAGE ASSESSMENT</w:t>
                            </w:r>
                          </w:p>
                          <w:p w14:paraId="04EFCF01" w14:textId="77777777" w:rsidR="00462CB1" w:rsidRDefault="00462CB1" w:rsidP="00986263">
                            <w:pPr>
                              <w:jc w:val="center"/>
                            </w:pPr>
                          </w:p>
                          <w:p w14:paraId="7EE50B43" w14:textId="77777777" w:rsidR="00462CB1" w:rsidRDefault="00462CB1" w:rsidP="00986263">
                            <w:pPr>
                              <w:jc w:val="center"/>
                            </w:pPr>
                          </w:p>
                          <w:p w14:paraId="33EE087F" w14:textId="2483BA6E" w:rsidR="00462CB1" w:rsidRDefault="00462CB1" w:rsidP="00C10D41">
                            <w:pPr>
                              <w:jc w:val="center"/>
                              <w:rPr>
                                <w:b/>
                                <w:sz w:val="28"/>
                                <w:szCs w:val="28"/>
                              </w:rPr>
                            </w:pPr>
                            <w:r>
                              <w:rPr>
                                <w:b/>
                                <w:sz w:val="28"/>
                                <w:szCs w:val="28"/>
                              </w:rPr>
                              <w:t>Pittsfield Police Department Headquarters</w:t>
                            </w:r>
                          </w:p>
                          <w:p w14:paraId="69879AE1" w14:textId="77777777" w:rsidR="00462CB1" w:rsidRDefault="00462CB1" w:rsidP="00C10D41">
                            <w:pPr>
                              <w:jc w:val="center"/>
                              <w:rPr>
                                <w:b/>
                                <w:sz w:val="28"/>
                                <w:szCs w:val="28"/>
                              </w:rPr>
                            </w:pPr>
                            <w:r w:rsidRPr="0051046E">
                              <w:rPr>
                                <w:b/>
                                <w:sz w:val="28"/>
                                <w:szCs w:val="28"/>
                              </w:rPr>
                              <w:t>39 Allen Street</w:t>
                            </w:r>
                          </w:p>
                          <w:p w14:paraId="52A20E48" w14:textId="7E143D7B" w:rsidR="00462CB1" w:rsidRDefault="00462CB1" w:rsidP="00C10D41">
                            <w:pPr>
                              <w:jc w:val="center"/>
                            </w:pPr>
                            <w:r>
                              <w:rPr>
                                <w:b/>
                                <w:sz w:val="28"/>
                                <w:szCs w:val="28"/>
                              </w:rPr>
                              <w:t>Pittsfield, MA</w:t>
                            </w:r>
                          </w:p>
                          <w:p w14:paraId="70E18F36" w14:textId="77777777" w:rsidR="00462CB1" w:rsidRDefault="00462CB1" w:rsidP="00986263">
                            <w:pPr>
                              <w:jc w:val="center"/>
                            </w:pPr>
                          </w:p>
                          <w:p w14:paraId="18400D85" w14:textId="77777777" w:rsidR="00462CB1" w:rsidRDefault="00462CB1" w:rsidP="00986263">
                            <w:pPr>
                              <w:jc w:val="center"/>
                            </w:pPr>
                          </w:p>
                          <w:p w14:paraId="6C536761" w14:textId="77777777" w:rsidR="00462CB1" w:rsidRDefault="00462CB1" w:rsidP="00986263">
                            <w:pPr>
                              <w:jc w:val="center"/>
                            </w:pPr>
                          </w:p>
                          <w:p w14:paraId="749FC3F1" w14:textId="2C144978" w:rsidR="00620504" w:rsidRPr="00620504" w:rsidRDefault="00620504" w:rsidP="00620504">
                            <w:pPr>
                              <w:jc w:val="center"/>
                            </w:pPr>
                            <w:r w:rsidRPr="00620504">
                              <w:rPr>
                                <w:noProof/>
                              </w:rPr>
                              <w:drawing>
                                <wp:inline distT="0" distB="0" distL="0" distR="0" wp14:anchorId="43537AEE" wp14:editId="596BDD87">
                                  <wp:extent cx="4997450" cy="2808238"/>
                                  <wp:effectExtent l="0" t="0" r="0" b="0"/>
                                  <wp:docPr id="1" name="Picture 1" descr="The outside of the Pittsfield Police S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outside of the Pittsfield Police Station "/>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011122" cy="2815921"/>
                                          </a:xfrm>
                                          <a:prstGeom prst="rect">
                                            <a:avLst/>
                                          </a:prstGeom>
                                          <a:noFill/>
                                          <a:ln>
                                            <a:noFill/>
                                          </a:ln>
                                        </pic:spPr>
                                      </pic:pic>
                                    </a:graphicData>
                                  </a:graphic>
                                </wp:inline>
                              </w:drawing>
                            </w:r>
                          </w:p>
                          <w:p w14:paraId="56B1D9B1" w14:textId="77777777" w:rsidR="00462CB1" w:rsidRDefault="00462CB1" w:rsidP="00986263">
                            <w:pPr>
                              <w:jc w:val="center"/>
                            </w:pPr>
                          </w:p>
                          <w:p w14:paraId="7FF9330A" w14:textId="77777777" w:rsidR="00462CB1" w:rsidRDefault="00462CB1" w:rsidP="00986263">
                            <w:pPr>
                              <w:jc w:val="center"/>
                            </w:pPr>
                          </w:p>
                          <w:p w14:paraId="16E3455B" w14:textId="2DBCE9B3" w:rsidR="00462CB1" w:rsidRDefault="00462CB1" w:rsidP="00986263">
                            <w:pPr>
                              <w:jc w:val="center"/>
                            </w:pPr>
                          </w:p>
                          <w:p w14:paraId="27E85F5E" w14:textId="77777777" w:rsidR="00462CB1" w:rsidRDefault="00462CB1" w:rsidP="00986263">
                            <w:pPr>
                              <w:jc w:val="center"/>
                            </w:pPr>
                          </w:p>
                          <w:p w14:paraId="189F728A" w14:textId="77777777" w:rsidR="00462CB1" w:rsidRDefault="00462CB1" w:rsidP="00986263">
                            <w:pPr>
                              <w:jc w:val="center"/>
                            </w:pPr>
                          </w:p>
                          <w:p w14:paraId="37F9E65C" w14:textId="77777777" w:rsidR="00462CB1" w:rsidRDefault="00462CB1" w:rsidP="00986263">
                            <w:pPr>
                              <w:jc w:val="center"/>
                            </w:pPr>
                          </w:p>
                          <w:p w14:paraId="0907232E" w14:textId="77777777" w:rsidR="00462CB1" w:rsidRDefault="00462CB1" w:rsidP="00986263">
                            <w:pPr>
                              <w:jc w:val="center"/>
                            </w:pPr>
                          </w:p>
                          <w:p w14:paraId="71DD4152" w14:textId="77777777" w:rsidR="00462CB1" w:rsidRDefault="00462CB1" w:rsidP="00986263">
                            <w:pPr>
                              <w:jc w:val="center"/>
                            </w:pPr>
                          </w:p>
                          <w:p w14:paraId="501FEE09" w14:textId="77777777" w:rsidR="00462CB1" w:rsidRDefault="00462CB1" w:rsidP="00986263">
                            <w:pPr>
                              <w:jc w:val="center"/>
                            </w:pPr>
                            <w:r>
                              <w:t>Prepared by:</w:t>
                            </w:r>
                          </w:p>
                          <w:p w14:paraId="73FBA3DC" w14:textId="77777777" w:rsidR="00462CB1" w:rsidRDefault="00462CB1" w:rsidP="00986263">
                            <w:pPr>
                              <w:jc w:val="center"/>
                            </w:pPr>
                            <w:r>
                              <w:t>Massachusetts Department of Public Health</w:t>
                            </w:r>
                          </w:p>
                          <w:p w14:paraId="17CA31E6" w14:textId="3628655A" w:rsidR="00462CB1" w:rsidRDefault="00462CB1" w:rsidP="00986263">
                            <w:pPr>
                              <w:jc w:val="center"/>
                            </w:pPr>
                            <w:r>
                              <w:t xml:space="preserve">Bureau of </w:t>
                            </w:r>
                            <w:r w:rsidR="007168D6">
                              <w:t xml:space="preserve">Climate and </w:t>
                            </w:r>
                            <w:r>
                              <w:t>Environmental Health</w:t>
                            </w:r>
                          </w:p>
                          <w:p w14:paraId="42E90B83" w14:textId="77777777" w:rsidR="00462CB1" w:rsidRDefault="00462CB1" w:rsidP="00986263">
                            <w:pPr>
                              <w:jc w:val="center"/>
                            </w:pPr>
                            <w:r>
                              <w:t>Indoor Air Quality Program</w:t>
                            </w:r>
                          </w:p>
                          <w:p w14:paraId="016B7AF5" w14:textId="48A4CB03" w:rsidR="00462CB1" w:rsidRDefault="007C5655" w:rsidP="00986263">
                            <w:pPr>
                              <w:jc w:val="center"/>
                            </w:pPr>
                            <w:r>
                              <w:t>September</w:t>
                            </w:r>
                            <w:r w:rsidR="00462CB1">
                              <w:t xml:space="preserve"> 2024</w:t>
                            </w:r>
                          </w:p>
                        </w:txbxContent>
                      </wps:txbx>
                      <wps:bodyPr rot="0" vert="horz" wrap="square" lIns="91440" tIns="45720" rIns="91440" bIns="45720" anchor="t" anchorCtr="0" upright="1">
                        <a:noAutofit/>
                      </wps:bodyPr>
                    </wps:wsp>
                  </a:graphicData>
                </a:graphic>
              </wp:inline>
            </w:drawing>
          </mc:Choice>
          <mc:Fallback>
            <w:pict>
              <v:shapetype w14:anchorId="3083AE8C" id="_x0000_t202" coordsize="21600,21600" o:spt="202" path="m,l,21600r21600,l21600,xe">
                <v:stroke joinstyle="miter"/>
                <v:path gradientshapeok="t" o:connecttype="rect"/>
              </v:shapetype>
              <v:shape id="Text Box 95"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25E7945F" w14:textId="77777777" w:rsidR="00462CB1" w:rsidRDefault="00462CB1" w:rsidP="00986263">
                      <w:pPr>
                        <w:jc w:val="center"/>
                      </w:pPr>
                    </w:p>
                    <w:p w14:paraId="4033CD04" w14:textId="77777777" w:rsidR="00462CB1" w:rsidRDefault="00462CB1" w:rsidP="00986263">
                      <w:pPr>
                        <w:jc w:val="center"/>
                      </w:pPr>
                    </w:p>
                    <w:p w14:paraId="593F23B1" w14:textId="2E134F97" w:rsidR="0065170E" w:rsidRDefault="0065170E" w:rsidP="00986263">
                      <w:pPr>
                        <w:jc w:val="center"/>
                        <w:rPr>
                          <w:b/>
                          <w:sz w:val="36"/>
                          <w:szCs w:val="36"/>
                        </w:rPr>
                      </w:pPr>
                      <w:r>
                        <w:rPr>
                          <w:b/>
                          <w:sz w:val="36"/>
                          <w:szCs w:val="36"/>
                        </w:rPr>
                        <w:t xml:space="preserve">INDOOR AIR QUALITY </w:t>
                      </w:r>
                    </w:p>
                    <w:p w14:paraId="1E4CD764" w14:textId="600FCD2D" w:rsidR="00462CB1" w:rsidRPr="008F51C9" w:rsidRDefault="00462CB1" w:rsidP="00986263">
                      <w:pPr>
                        <w:jc w:val="center"/>
                        <w:rPr>
                          <w:b/>
                          <w:sz w:val="36"/>
                          <w:szCs w:val="36"/>
                        </w:rPr>
                      </w:pPr>
                      <w:r w:rsidRPr="008F51C9">
                        <w:rPr>
                          <w:b/>
                          <w:sz w:val="36"/>
                          <w:szCs w:val="36"/>
                        </w:rPr>
                        <w:t>WATER DAMAGE ASSESSMENT</w:t>
                      </w:r>
                    </w:p>
                    <w:p w14:paraId="04EFCF01" w14:textId="77777777" w:rsidR="00462CB1" w:rsidRDefault="00462CB1" w:rsidP="00986263">
                      <w:pPr>
                        <w:jc w:val="center"/>
                      </w:pPr>
                    </w:p>
                    <w:p w14:paraId="7EE50B43" w14:textId="77777777" w:rsidR="00462CB1" w:rsidRDefault="00462CB1" w:rsidP="00986263">
                      <w:pPr>
                        <w:jc w:val="center"/>
                      </w:pPr>
                    </w:p>
                    <w:p w14:paraId="33EE087F" w14:textId="2483BA6E" w:rsidR="00462CB1" w:rsidRDefault="00462CB1" w:rsidP="00C10D41">
                      <w:pPr>
                        <w:jc w:val="center"/>
                        <w:rPr>
                          <w:b/>
                          <w:sz w:val="28"/>
                          <w:szCs w:val="28"/>
                        </w:rPr>
                      </w:pPr>
                      <w:r>
                        <w:rPr>
                          <w:b/>
                          <w:sz w:val="28"/>
                          <w:szCs w:val="28"/>
                        </w:rPr>
                        <w:t>Pittsfield Police Department Headquarters</w:t>
                      </w:r>
                    </w:p>
                    <w:p w14:paraId="69879AE1" w14:textId="77777777" w:rsidR="00462CB1" w:rsidRDefault="00462CB1" w:rsidP="00C10D41">
                      <w:pPr>
                        <w:jc w:val="center"/>
                        <w:rPr>
                          <w:b/>
                          <w:sz w:val="28"/>
                          <w:szCs w:val="28"/>
                        </w:rPr>
                      </w:pPr>
                      <w:r w:rsidRPr="0051046E">
                        <w:rPr>
                          <w:b/>
                          <w:sz w:val="28"/>
                          <w:szCs w:val="28"/>
                        </w:rPr>
                        <w:t>39 Allen Street</w:t>
                      </w:r>
                    </w:p>
                    <w:p w14:paraId="52A20E48" w14:textId="7E143D7B" w:rsidR="00462CB1" w:rsidRDefault="00462CB1" w:rsidP="00C10D41">
                      <w:pPr>
                        <w:jc w:val="center"/>
                      </w:pPr>
                      <w:r>
                        <w:rPr>
                          <w:b/>
                          <w:sz w:val="28"/>
                          <w:szCs w:val="28"/>
                        </w:rPr>
                        <w:t>Pittsfield, MA</w:t>
                      </w:r>
                    </w:p>
                    <w:p w14:paraId="70E18F36" w14:textId="77777777" w:rsidR="00462CB1" w:rsidRDefault="00462CB1" w:rsidP="00986263">
                      <w:pPr>
                        <w:jc w:val="center"/>
                      </w:pPr>
                    </w:p>
                    <w:p w14:paraId="18400D85" w14:textId="77777777" w:rsidR="00462CB1" w:rsidRDefault="00462CB1" w:rsidP="00986263">
                      <w:pPr>
                        <w:jc w:val="center"/>
                      </w:pPr>
                    </w:p>
                    <w:p w14:paraId="6C536761" w14:textId="77777777" w:rsidR="00462CB1" w:rsidRDefault="00462CB1" w:rsidP="00986263">
                      <w:pPr>
                        <w:jc w:val="center"/>
                      </w:pPr>
                    </w:p>
                    <w:p w14:paraId="749FC3F1" w14:textId="2C144978" w:rsidR="00620504" w:rsidRPr="00620504" w:rsidRDefault="00620504" w:rsidP="00620504">
                      <w:pPr>
                        <w:jc w:val="center"/>
                      </w:pPr>
                      <w:r w:rsidRPr="00620504">
                        <w:rPr>
                          <w:noProof/>
                        </w:rPr>
                        <w:drawing>
                          <wp:inline distT="0" distB="0" distL="0" distR="0" wp14:anchorId="43537AEE" wp14:editId="596BDD87">
                            <wp:extent cx="4997450" cy="2808238"/>
                            <wp:effectExtent l="0" t="0" r="0" b="0"/>
                            <wp:docPr id="1" name="Picture 1" descr="The outside of the Pittsfield Police S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outside of the Pittsfield Police Station "/>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011122" cy="2815921"/>
                                    </a:xfrm>
                                    <a:prstGeom prst="rect">
                                      <a:avLst/>
                                    </a:prstGeom>
                                    <a:noFill/>
                                    <a:ln>
                                      <a:noFill/>
                                    </a:ln>
                                  </pic:spPr>
                                </pic:pic>
                              </a:graphicData>
                            </a:graphic>
                          </wp:inline>
                        </w:drawing>
                      </w:r>
                    </w:p>
                    <w:p w14:paraId="56B1D9B1" w14:textId="77777777" w:rsidR="00462CB1" w:rsidRDefault="00462CB1" w:rsidP="00986263">
                      <w:pPr>
                        <w:jc w:val="center"/>
                      </w:pPr>
                    </w:p>
                    <w:p w14:paraId="7FF9330A" w14:textId="77777777" w:rsidR="00462CB1" w:rsidRDefault="00462CB1" w:rsidP="00986263">
                      <w:pPr>
                        <w:jc w:val="center"/>
                      </w:pPr>
                    </w:p>
                    <w:p w14:paraId="16E3455B" w14:textId="2DBCE9B3" w:rsidR="00462CB1" w:rsidRDefault="00462CB1" w:rsidP="00986263">
                      <w:pPr>
                        <w:jc w:val="center"/>
                      </w:pPr>
                    </w:p>
                    <w:p w14:paraId="27E85F5E" w14:textId="77777777" w:rsidR="00462CB1" w:rsidRDefault="00462CB1" w:rsidP="00986263">
                      <w:pPr>
                        <w:jc w:val="center"/>
                      </w:pPr>
                    </w:p>
                    <w:p w14:paraId="189F728A" w14:textId="77777777" w:rsidR="00462CB1" w:rsidRDefault="00462CB1" w:rsidP="00986263">
                      <w:pPr>
                        <w:jc w:val="center"/>
                      </w:pPr>
                    </w:p>
                    <w:p w14:paraId="37F9E65C" w14:textId="77777777" w:rsidR="00462CB1" w:rsidRDefault="00462CB1" w:rsidP="00986263">
                      <w:pPr>
                        <w:jc w:val="center"/>
                      </w:pPr>
                    </w:p>
                    <w:p w14:paraId="0907232E" w14:textId="77777777" w:rsidR="00462CB1" w:rsidRDefault="00462CB1" w:rsidP="00986263">
                      <w:pPr>
                        <w:jc w:val="center"/>
                      </w:pPr>
                    </w:p>
                    <w:p w14:paraId="71DD4152" w14:textId="77777777" w:rsidR="00462CB1" w:rsidRDefault="00462CB1" w:rsidP="00986263">
                      <w:pPr>
                        <w:jc w:val="center"/>
                      </w:pPr>
                    </w:p>
                    <w:p w14:paraId="501FEE09" w14:textId="77777777" w:rsidR="00462CB1" w:rsidRDefault="00462CB1" w:rsidP="00986263">
                      <w:pPr>
                        <w:jc w:val="center"/>
                      </w:pPr>
                      <w:r>
                        <w:t>Prepared by:</w:t>
                      </w:r>
                    </w:p>
                    <w:p w14:paraId="73FBA3DC" w14:textId="77777777" w:rsidR="00462CB1" w:rsidRDefault="00462CB1" w:rsidP="00986263">
                      <w:pPr>
                        <w:jc w:val="center"/>
                      </w:pPr>
                      <w:r>
                        <w:t>Massachusetts Department of Public Health</w:t>
                      </w:r>
                    </w:p>
                    <w:p w14:paraId="17CA31E6" w14:textId="3628655A" w:rsidR="00462CB1" w:rsidRDefault="00462CB1" w:rsidP="00986263">
                      <w:pPr>
                        <w:jc w:val="center"/>
                      </w:pPr>
                      <w:r>
                        <w:t xml:space="preserve">Bureau of </w:t>
                      </w:r>
                      <w:r w:rsidR="007168D6">
                        <w:t xml:space="preserve">Climate and </w:t>
                      </w:r>
                      <w:r>
                        <w:t>Environmental Health</w:t>
                      </w:r>
                    </w:p>
                    <w:p w14:paraId="42E90B83" w14:textId="77777777" w:rsidR="00462CB1" w:rsidRDefault="00462CB1" w:rsidP="00986263">
                      <w:pPr>
                        <w:jc w:val="center"/>
                      </w:pPr>
                      <w:r>
                        <w:t>Indoor Air Quality Program</w:t>
                      </w:r>
                    </w:p>
                    <w:p w14:paraId="016B7AF5" w14:textId="48A4CB03" w:rsidR="00462CB1" w:rsidRDefault="007C5655" w:rsidP="00986263">
                      <w:pPr>
                        <w:jc w:val="center"/>
                      </w:pPr>
                      <w:r>
                        <w:t>September</w:t>
                      </w:r>
                      <w:r w:rsidR="00462CB1">
                        <w:t xml:space="preserve"> 2024</w:t>
                      </w:r>
                    </w:p>
                  </w:txbxContent>
                </v:textbox>
                <w10:anchorlock/>
              </v:shape>
            </w:pict>
          </mc:Fallback>
        </mc:AlternateContent>
      </w:r>
    </w:p>
    <w:p w14:paraId="392662DA" w14:textId="7ED4052F" w:rsidR="00D576A5" w:rsidRPr="00EA3326" w:rsidRDefault="00EA3326" w:rsidP="00EA3326">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D576A5" w:rsidRPr="00D576A5" w14:paraId="2248C3FF" w14:textId="77777777" w:rsidTr="00F15B96">
        <w:trPr>
          <w:jc w:val="center"/>
        </w:trPr>
        <w:tc>
          <w:tcPr>
            <w:tcW w:w="5089" w:type="dxa"/>
            <w:shd w:val="clear" w:color="auto" w:fill="auto"/>
          </w:tcPr>
          <w:p w14:paraId="10AB0F3A" w14:textId="77777777" w:rsidR="00D576A5" w:rsidRPr="00D576A5" w:rsidRDefault="00D576A5" w:rsidP="00E314AF">
            <w:pPr>
              <w:tabs>
                <w:tab w:val="left" w:pos="1485"/>
              </w:tabs>
              <w:rPr>
                <w:b/>
                <w:bCs/>
              </w:rPr>
            </w:pPr>
            <w:r w:rsidRPr="00D576A5">
              <w:rPr>
                <w:b/>
                <w:bCs/>
              </w:rPr>
              <w:t>Building:</w:t>
            </w:r>
          </w:p>
        </w:tc>
        <w:tc>
          <w:tcPr>
            <w:tcW w:w="4008" w:type="dxa"/>
            <w:shd w:val="clear" w:color="auto" w:fill="auto"/>
          </w:tcPr>
          <w:p w14:paraId="32C74903" w14:textId="35E12D78" w:rsidR="00E314AF" w:rsidRPr="00D576A5" w:rsidRDefault="00013A37" w:rsidP="0065170E">
            <w:pPr>
              <w:tabs>
                <w:tab w:val="left" w:pos="1485"/>
              </w:tabs>
              <w:rPr>
                <w:bCs/>
              </w:rPr>
            </w:pPr>
            <w:r>
              <w:rPr>
                <w:bCs/>
              </w:rPr>
              <w:t xml:space="preserve">Pittsfield Police Department </w:t>
            </w:r>
            <w:r w:rsidR="00AF1B2F">
              <w:rPr>
                <w:bCs/>
              </w:rPr>
              <w:t>h</w:t>
            </w:r>
            <w:r w:rsidR="00E20C65">
              <w:rPr>
                <w:bCs/>
              </w:rPr>
              <w:t>eadquarters</w:t>
            </w:r>
            <w:r w:rsidR="00054C2D">
              <w:rPr>
                <w:bCs/>
              </w:rPr>
              <w:t xml:space="preserve"> (</w:t>
            </w:r>
            <w:r>
              <w:rPr>
                <w:bCs/>
              </w:rPr>
              <w:t>PPD</w:t>
            </w:r>
            <w:r w:rsidR="00054C2D">
              <w:rPr>
                <w:bCs/>
              </w:rPr>
              <w:t>)</w:t>
            </w:r>
          </w:p>
        </w:tc>
      </w:tr>
      <w:tr w:rsidR="00D576A5" w:rsidRPr="00D576A5" w14:paraId="2F52FF89" w14:textId="77777777" w:rsidTr="00F15B96">
        <w:trPr>
          <w:jc w:val="center"/>
        </w:trPr>
        <w:tc>
          <w:tcPr>
            <w:tcW w:w="5089" w:type="dxa"/>
            <w:shd w:val="clear" w:color="auto" w:fill="auto"/>
          </w:tcPr>
          <w:p w14:paraId="5C93C130" w14:textId="77777777" w:rsidR="00D576A5" w:rsidRPr="00D576A5" w:rsidRDefault="00D576A5" w:rsidP="00E314AF">
            <w:pPr>
              <w:tabs>
                <w:tab w:val="left" w:pos="1485"/>
              </w:tabs>
              <w:rPr>
                <w:b/>
                <w:bCs/>
              </w:rPr>
            </w:pPr>
            <w:r w:rsidRPr="00D576A5">
              <w:rPr>
                <w:b/>
                <w:bCs/>
              </w:rPr>
              <w:t>Address:</w:t>
            </w:r>
          </w:p>
        </w:tc>
        <w:tc>
          <w:tcPr>
            <w:tcW w:w="4008" w:type="dxa"/>
            <w:shd w:val="clear" w:color="auto" w:fill="auto"/>
          </w:tcPr>
          <w:p w14:paraId="2B672714" w14:textId="1A9A37BA" w:rsidR="00E314AF" w:rsidRPr="00D576A5" w:rsidRDefault="007168D6" w:rsidP="0065170E">
            <w:r>
              <w:rPr>
                <w:bCs/>
              </w:rPr>
              <w:t xml:space="preserve">39 Allen </w:t>
            </w:r>
            <w:r w:rsidR="00054C2D">
              <w:rPr>
                <w:bCs/>
              </w:rPr>
              <w:t xml:space="preserve">Street, </w:t>
            </w:r>
            <w:r w:rsidR="00013A37">
              <w:rPr>
                <w:bCs/>
              </w:rPr>
              <w:t xml:space="preserve">Pittsfield, </w:t>
            </w:r>
            <w:r w:rsidR="00054C2D">
              <w:rPr>
                <w:bCs/>
              </w:rPr>
              <w:t>MA</w:t>
            </w:r>
          </w:p>
        </w:tc>
      </w:tr>
      <w:tr w:rsidR="006C2879" w:rsidRPr="00D576A5" w14:paraId="7B134BC1" w14:textId="77777777" w:rsidTr="00F15B96">
        <w:trPr>
          <w:jc w:val="center"/>
        </w:trPr>
        <w:tc>
          <w:tcPr>
            <w:tcW w:w="5089" w:type="dxa"/>
            <w:shd w:val="clear" w:color="auto" w:fill="auto"/>
          </w:tcPr>
          <w:p w14:paraId="1E21F95F" w14:textId="77777777" w:rsidR="006C2879" w:rsidRPr="00986263" w:rsidRDefault="006C2879" w:rsidP="006C2879">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14:paraId="186879BF" w14:textId="042B3214" w:rsidR="006C2879" w:rsidRPr="006C2879" w:rsidRDefault="006C2879" w:rsidP="0065170E">
            <w:pPr>
              <w:tabs>
                <w:tab w:val="left" w:pos="1485"/>
              </w:tabs>
              <w:rPr>
                <w:bCs/>
              </w:rPr>
            </w:pPr>
            <w:r>
              <w:rPr>
                <w:bCs/>
              </w:rPr>
              <w:t>Thomas Dawley, Chief of Police, PPD</w:t>
            </w:r>
          </w:p>
        </w:tc>
      </w:tr>
      <w:tr w:rsidR="006C2879" w:rsidRPr="00D576A5" w14:paraId="105F5534" w14:textId="77777777" w:rsidTr="00F15B96">
        <w:trPr>
          <w:jc w:val="center"/>
        </w:trPr>
        <w:tc>
          <w:tcPr>
            <w:tcW w:w="5089" w:type="dxa"/>
            <w:shd w:val="clear" w:color="auto" w:fill="auto"/>
          </w:tcPr>
          <w:p w14:paraId="2E4E343C" w14:textId="77777777" w:rsidR="006C2879" w:rsidRPr="00D576A5" w:rsidRDefault="006C2879" w:rsidP="006C2879">
            <w:pPr>
              <w:tabs>
                <w:tab w:val="left" w:pos="1485"/>
              </w:tabs>
              <w:rPr>
                <w:b/>
                <w:bCs/>
              </w:rPr>
            </w:pPr>
            <w:r w:rsidRPr="00D576A5">
              <w:rPr>
                <w:b/>
                <w:bCs/>
              </w:rPr>
              <w:t>Reason for Request:</w:t>
            </w:r>
          </w:p>
        </w:tc>
        <w:tc>
          <w:tcPr>
            <w:tcW w:w="4008" w:type="dxa"/>
            <w:shd w:val="clear" w:color="auto" w:fill="auto"/>
          </w:tcPr>
          <w:p w14:paraId="0936A4DD" w14:textId="3C53D43D" w:rsidR="006C2879" w:rsidRPr="00D576A5" w:rsidRDefault="006C2879" w:rsidP="0065170E">
            <w:pPr>
              <w:tabs>
                <w:tab w:val="left" w:pos="1485"/>
              </w:tabs>
              <w:rPr>
                <w:bCs/>
                <w:highlight w:val="yellow"/>
              </w:rPr>
            </w:pPr>
            <w:r>
              <w:rPr>
                <w:bCs/>
              </w:rPr>
              <w:t>Water damage assessment in basement</w:t>
            </w:r>
          </w:p>
        </w:tc>
      </w:tr>
      <w:tr w:rsidR="006C2879" w:rsidRPr="00D576A5" w14:paraId="5A625399" w14:textId="77777777" w:rsidTr="00F15B96">
        <w:trPr>
          <w:jc w:val="center"/>
        </w:trPr>
        <w:tc>
          <w:tcPr>
            <w:tcW w:w="5089" w:type="dxa"/>
            <w:shd w:val="clear" w:color="auto" w:fill="auto"/>
          </w:tcPr>
          <w:p w14:paraId="34547818" w14:textId="77777777" w:rsidR="006C2879" w:rsidRPr="00D576A5" w:rsidRDefault="006C2879" w:rsidP="006C2879">
            <w:pPr>
              <w:tabs>
                <w:tab w:val="left" w:pos="1485"/>
              </w:tabs>
              <w:rPr>
                <w:b/>
                <w:bCs/>
              </w:rPr>
            </w:pPr>
            <w:r w:rsidRPr="00D576A5">
              <w:rPr>
                <w:b/>
                <w:bCs/>
              </w:rPr>
              <w:t>Date of Assessment:</w:t>
            </w:r>
          </w:p>
        </w:tc>
        <w:tc>
          <w:tcPr>
            <w:tcW w:w="4008" w:type="dxa"/>
            <w:shd w:val="clear" w:color="auto" w:fill="auto"/>
          </w:tcPr>
          <w:p w14:paraId="27900025" w14:textId="7701FFF9" w:rsidR="006C2879" w:rsidRPr="00D576A5" w:rsidRDefault="006C2879" w:rsidP="0065170E">
            <w:pPr>
              <w:tabs>
                <w:tab w:val="left" w:pos="1485"/>
              </w:tabs>
              <w:rPr>
                <w:bCs/>
              </w:rPr>
            </w:pPr>
            <w:r>
              <w:rPr>
                <w:bCs/>
              </w:rPr>
              <w:t>July 6, 2024</w:t>
            </w:r>
          </w:p>
        </w:tc>
      </w:tr>
      <w:tr w:rsidR="006C2879" w:rsidRPr="00374D9F" w14:paraId="49378627" w14:textId="77777777" w:rsidTr="00F15B96">
        <w:trPr>
          <w:jc w:val="center"/>
        </w:trPr>
        <w:tc>
          <w:tcPr>
            <w:tcW w:w="5089" w:type="dxa"/>
            <w:shd w:val="clear" w:color="auto" w:fill="auto"/>
          </w:tcPr>
          <w:p w14:paraId="092DEB5A" w14:textId="7EDBF03E" w:rsidR="006C2879" w:rsidRPr="00D576A5" w:rsidRDefault="006C2879" w:rsidP="006C2879">
            <w:pPr>
              <w:tabs>
                <w:tab w:val="left" w:pos="1485"/>
              </w:tabs>
              <w:rPr>
                <w:b/>
                <w:bCs/>
              </w:rPr>
            </w:pPr>
            <w:r w:rsidRPr="00D576A5">
              <w:rPr>
                <w:b/>
                <w:bCs/>
              </w:rPr>
              <w:t xml:space="preserve">Massachusetts Department of Public Health/Bureau of </w:t>
            </w:r>
            <w:r>
              <w:rPr>
                <w:b/>
                <w:bCs/>
              </w:rPr>
              <w:t xml:space="preserve">Climate and </w:t>
            </w:r>
            <w:r w:rsidRPr="00D576A5">
              <w:rPr>
                <w:b/>
                <w:bCs/>
              </w:rPr>
              <w:t>Environmental Health (MDPH/B</w:t>
            </w:r>
            <w:r>
              <w:rPr>
                <w:b/>
                <w:bCs/>
              </w:rPr>
              <w:t>C</w:t>
            </w:r>
            <w:r w:rsidRPr="00D576A5">
              <w:rPr>
                <w:b/>
                <w:bCs/>
              </w:rPr>
              <w:t>EH) Staff Conducting Assessment:</w:t>
            </w:r>
          </w:p>
        </w:tc>
        <w:tc>
          <w:tcPr>
            <w:tcW w:w="4008" w:type="dxa"/>
            <w:shd w:val="clear" w:color="auto" w:fill="auto"/>
          </w:tcPr>
          <w:p w14:paraId="41AA9C35" w14:textId="2A3EF68C" w:rsidR="006C2879" w:rsidRPr="00D576A5" w:rsidRDefault="006C2879" w:rsidP="00AE2E66">
            <w:pPr>
              <w:rPr>
                <w:bCs/>
              </w:rPr>
            </w:pPr>
            <w:r>
              <w:rPr>
                <w:bCs/>
              </w:rPr>
              <w:t>Mike Feeney, Director, Indoor Air Quality</w:t>
            </w:r>
            <w:r w:rsidRPr="00D576A5">
              <w:rPr>
                <w:bCs/>
              </w:rPr>
              <w:t xml:space="preserve"> (IAQ) Program</w:t>
            </w:r>
          </w:p>
        </w:tc>
      </w:tr>
      <w:tr w:rsidR="006C2879" w:rsidRPr="00D576A5" w14:paraId="790047F9" w14:textId="77777777" w:rsidTr="00F15B96">
        <w:trPr>
          <w:trHeight w:val="323"/>
          <w:jc w:val="center"/>
        </w:trPr>
        <w:tc>
          <w:tcPr>
            <w:tcW w:w="5089" w:type="dxa"/>
            <w:shd w:val="clear" w:color="auto" w:fill="auto"/>
          </w:tcPr>
          <w:p w14:paraId="72226B65" w14:textId="77777777" w:rsidR="006C2879" w:rsidRPr="00D576A5" w:rsidRDefault="006C2879" w:rsidP="006C2879">
            <w:pPr>
              <w:tabs>
                <w:tab w:val="left" w:pos="1485"/>
              </w:tabs>
              <w:rPr>
                <w:b/>
                <w:bCs/>
              </w:rPr>
            </w:pPr>
            <w:r w:rsidRPr="00D576A5">
              <w:rPr>
                <w:b/>
                <w:bCs/>
              </w:rPr>
              <w:t>Building Description:</w:t>
            </w:r>
          </w:p>
        </w:tc>
        <w:tc>
          <w:tcPr>
            <w:tcW w:w="4008" w:type="dxa"/>
            <w:shd w:val="clear" w:color="auto" w:fill="auto"/>
          </w:tcPr>
          <w:p w14:paraId="2D7EEABE" w14:textId="434197E5" w:rsidR="006C2879" w:rsidRPr="00EB1439" w:rsidRDefault="006C2879" w:rsidP="0065170E">
            <w:pPr>
              <w:ind w:left="-25"/>
              <w:rPr>
                <w:bCs/>
                <w:highlight w:val="yellow"/>
              </w:rPr>
            </w:pPr>
            <w:r>
              <w:t>The PPD occupies a two-story building that was constructed in 1939. The lowest level, which is below grade, was designated as a nuclear fall-out shelter, but has no associated specialized mechanical ventilation system.</w:t>
            </w:r>
          </w:p>
        </w:tc>
      </w:tr>
      <w:tr w:rsidR="006C2879" w:rsidRPr="00D576A5" w14:paraId="0C6268C9" w14:textId="77777777" w:rsidTr="00F15B96">
        <w:trPr>
          <w:jc w:val="center"/>
        </w:trPr>
        <w:tc>
          <w:tcPr>
            <w:tcW w:w="5089" w:type="dxa"/>
            <w:shd w:val="clear" w:color="auto" w:fill="auto"/>
          </w:tcPr>
          <w:p w14:paraId="1AD60A34" w14:textId="77777777" w:rsidR="006C2879" w:rsidRPr="00D576A5" w:rsidRDefault="006C2879" w:rsidP="006C2879">
            <w:pPr>
              <w:tabs>
                <w:tab w:val="left" w:pos="1485"/>
              </w:tabs>
              <w:rPr>
                <w:b/>
                <w:bCs/>
              </w:rPr>
            </w:pPr>
            <w:r w:rsidRPr="00D576A5">
              <w:rPr>
                <w:b/>
                <w:bCs/>
              </w:rPr>
              <w:t>Windows:</w:t>
            </w:r>
          </w:p>
        </w:tc>
        <w:tc>
          <w:tcPr>
            <w:tcW w:w="4008" w:type="dxa"/>
            <w:shd w:val="clear" w:color="auto" w:fill="auto"/>
          </w:tcPr>
          <w:p w14:paraId="2052325A" w14:textId="22C5EF2A" w:rsidR="006C2879" w:rsidRPr="00D576A5" w:rsidRDefault="006C2879" w:rsidP="0065170E">
            <w:pPr>
              <w:tabs>
                <w:tab w:val="left" w:pos="1485"/>
              </w:tabs>
              <w:rPr>
                <w:bCs/>
              </w:rPr>
            </w:pPr>
            <w:r>
              <w:rPr>
                <w:bCs/>
              </w:rPr>
              <w:t>O</w:t>
            </w:r>
            <w:r w:rsidRPr="00D576A5">
              <w:rPr>
                <w:bCs/>
              </w:rPr>
              <w:t>penable</w:t>
            </w:r>
            <w:r>
              <w:rPr>
                <w:bCs/>
              </w:rPr>
              <w:t xml:space="preserve"> in most areas</w:t>
            </w:r>
          </w:p>
        </w:tc>
      </w:tr>
    </w:tbl>
    <w:p w14:paraId="365AA270" w14:textId="77777777" w:rsidR="00C10D41" w:rsidRPr="00C10D41" w:rsidRDefault="00C10D41" w:rsidP="00EA3326">
      <w:pPr>
        <w:pStyle w:val="Heading1"/>
        <w:spacing w:line="480" w:lineRule="auto"/>
      </w:pPr>
      <w:r w:rsidRPr="00C10D41">
        <w:t>METHODS</w:t>
      </w:r>
    </w:p>
    <w:p w14:paraId="4C48C195" w14:textId="629A5D66" w:rsidR="00D545AE" w:rsidRDefault="00EB1439" w:rsidP="00DB6DAC">
      <w:pPr>
        <w:spacing w:line="360" w:lineRule="auto"/>
        <w:ind w:firstLine="720"/>
      </w:pPr>
      <w:r>
        <w:t xml:space="preserve">IAQ </w:t>
      </w:r>
      <w:r w:rsidR="00C451B2" w:rsidRPr="00476F15">
        <w:t xml:space="preserve">staff conducted </w:t>
      </w:r>
      <w:r w:rsidR="00054C2D" w:rsidRPr="00476F15">
        <w:t>testing for temperature, relative humidity</w:t>
      </w:r>
      <w:r w:rsidR="00B6158D">
        <w:t xml:space="preserve"> </w:t>
      </w:r>
      <w:r w:rsidR="00054C2D" w:rsidRPr="00476F15">
        <w:t xml:space="preserve">and dew point with a </w:t>
      </w:r>
      <w:proofErr w:type="spellStart"/>
      <w:r w:rsidR="00054C2D" w:rsidRPr="00476F15">
        <w:t>Qtrak</w:t>
      </w:r>
      <w:proofErr w:type="spellEnd"/>
      <w:r w:rsidR="00054C2D" w:rsidRPr="00476F15">
        <w:t xml:space="preserve"> </w:t>
      </w:r>
      <w:r w:rsidR="00B6158D">
        <w:t xml:space="preserve">XP </w:t>
      </w:r>
      <w:r w:rsidR="00476F15" w:rsidRPr="00476F15">
        <w:t>7565</w:t>
      </w:r>
      <w:r w:rsidR="00054C2D" w:rsidRPr="00476F15">
        <w:t>, surface</w:t>
      </w:r>
      <w:r w:rsidR="00054C2D">
        <w:t xml:space="preserve"> temperature </w:t>
      </w:r>
      <w:r w:rsidR="00054C2D" w:rsidRPr="007957C6">
        <w:t xml:space="preserve">testing </w:t>
      </w:r>
      <w:r w:rsidR="00B6158D">
        <w:t>with</w:t>
      </w:r>
      <w:r w:rsidR="007957C6" w:rsidRPr="007957C6">
        <w:t xml:space="preserve"> a</w:t>
      </w:r>
      <w:r w:rsidR="00054C2D" w:rsidRPr="007957C6">
        <w:t xml:space="preserve"> laser thermometer, moisture testing of flooring and other materials </w:t>
      </w:r>
      <w:r w:rsidR="00B6158D">
        <w:t xml:space="preserve">with </w:t>
      </w:r>
      <w:r w:rsidR="00054C2D" w:rsidRPr="007957C6">
        <w:t xml:space="preserve">a moisture meter, and </w:t>
      </w:r>
      <w:r w:rsidR="00C451B2" w:rsidRPr="007957C6">
        <w:t>a visual</w:t>
      </w:r>
      <w:r w:rsidR="00C451B2">
        <w:t xml:space="preserve"> assessment of water-damaged materials. </w:t>
      </w:r>
      <w:r w:rsidR="008C5D06" w:rsidRPr="008C5D06">
        <w:t>Please refer to the IAQ Manual for methods, sampling procedures, and interpretation of results (MDPH, 2015).</w:t>
      </w:r>
      <w:r w:rsidR="00D545AE" w:rsidRPr="00D545AE">
        <w:t xml:space="preserve"> </w:t>
      </w:r>
      <w:r w:rsidR="00D545AE">
        <w:t xml:space="preserve">Note that no testing for </w:t>
      </w:r>
      <w:r w:rsidR="007957C6">
        <w:t>c</w:t>
      </w:r>
      <w:r w:rsidR="00D545AE">
        <w:t xml:space="preserve">arbon </w:t>
      </w:r>
      <w:r w:rsidR="007957C6">
        <w:t>d</w:t>
      </w:r>
      <w:r w:rsidR="00D545AE">
        <w:t>ioxide was conducted, as the building was unoccupied.</w:t>
      </w:r>
    </w:p>
    <w:p w14:paraId="4E7931C7" w14:textId="4240A663" w:rsidR="00013A37" w:rsidRDefault="00D545AE" w:rsidP="00D545AE">
      <w:pPr>
        <w:spacing w:line="360" w:lineRule="auto"/>
        <w:ind w:firstLine="720"/>
      </w:pPr>
      <w:r w:rsidRPr="00D545AE">
        <w:t>This building was visited</w:t>
      </w:r>
      <w:r>
        <w:t xml:space="preserve"> previously</w:t>
      </w:r>
      <w:r w:rsidRPr="00D545AE">
        <w:t xml:space="preserve"> by the IAQ program,</w:t>
      </w:r>
      <w:r w:rsidR="00013A37">
        <w:t xml:space="preserve"> in spring 202</w:t>
      </w:r>
      <w:r w:rsidR="006C2879">
        <w:t>4</w:t>
      </w:r>
      <w:r w:rsidRPr="00D545AE">
        <w:t xml:space="preserve">. A copy of the report from that visit </w:t>
      </w:r>
      <w:r w:rsidR="00764B7F">
        <w:t xml:space="preserve">can be found </w:t>
      </w:r>
      <w:r w:rsidR="00D555F7">
        <w:t>in</w:t>
      </w:r>
      <w:r w:rsidR="00764B7F">
        <w:t xml:space="preserve"> </w:t>
      </w:r>
      <w:r w:rsidR="00D555F7">
        <w:t>Appendix A</w:t>
      </w:r>
      <w:r w:rsidR="00DA5B15">
        <w:t xml:space="preserve"> </w:t>
      </w:r>
      <w:r w:rsidR="00D555F7">
        <w:t xml:space="preserve">below. </w:t>
      </w:r>
    </w:p>
    <w:p w14:paraId="45ACC307" w14:textId="4138A54C" w:rsidR="0065170E" w:rsidRPr="00C10D41" w:rsidRDefault="0065170E" w:rsidP="0065170E">
      <w:pPr>
        <w:pStyle w:val="Heading1"/>
        <w:spacing w:line="480" w:lineRule="auto"/>
      </w:pPr>
      <w:r>
        <w:t>RESULTS AND DISCUSSION</w:t>
      </w:r>
    </w:p>
    <w:p w14:paraId="16A396BC" w14:textId="1A778E31" w:rsidR="00D545AE" w:rsidRPr="00D545AE" w:rsidRDefault="00D545AE" w:rsidP="00D545AE">
      <w:pPr>
        <w:spacing w:line="360" w:lineRule="auto"/>
        <w:ind w:firstLine="720"/>
      </w:pPr>
      <w:r w:rsidRPr="00D545AE">
        <w:t>The following is a summary of indoor air testing results (Table 1</w:t>
      </w:r>
      <w:r>
        <w:t>)</w:t>
      </w:r>
      <w:r w:rsidRPr="00D545AE">
        <w:t>:</w:t>
      </w:r>
    </w:p>
    <w:p w14:paraId="048AD5B8" w14:textId="79E6CC72" w:rsidR="00D545AE" w:rsidRPr="00D545AE" w:rsidRDefault="00D545AE" w:rsidP="00680851">
      <w:pPr>
        <w:numPr>
          <w:ilvl w:val="0"/>
          <w:numId w:val="10"/>
        </w:numPr>
        <w:spacing w:line="360" w:lineRule="auto"/>
      </w:pPr>
      <w:r w:rsidRPr="00D545AE">
        <w:rPr>
          <w:b/>
          <w:i/>
        </w:rPr>
        <w:lastRenderedPageBreak/>
        <w:t>Temperature</w:t>
      </w:r>
      <w:r w:rsidRPr="00D545AE">
        <w:t xml:space="preserve"> was within </w:t>
      </w:r>
      <w:r>
        <w:t xml:space="preserve">or slightly above </w:t>
      </w:r>
      <w:r w:rsidRPr="00D545AE">
        <w:t>the MDPH recommended range of 70°F to 78°F in a</w:t>
      </w:r>
      <w:r>
        <w:t>reas tested; note tha</w:t>
      </w:r>
      <w:r w:rsidR="007957C6">
        <w:t>t most</w:t>
      </w:r>
      <w:r>
        <w:t xml:space="preserve"> areas in the</w:t>
      </w:r>
      <w:r w:rsidR="00AE2E66">
        <w:t xml:space="preserve"> PPD</w:t>
      </w:r>
      <w:r>
        <w:t xml:space="preserve"> are </w:t>
      </w:r>
      <w:r w:rsidR="007957C6">
        <w:t xml:space="preserve">not </w:t>
      </w:r>
      <w:r>
        <w:t>equipped with air conditioning</w:t>
      </w:r>
      <w:r w:rsidRPr="00D545AE">
        <w:t>.</w:t>
      </w:r>
    </w:p>
    <w:p w14:paraId="2869F1FC" w14:textId="081EEC76" w:rsidR="00D545AE" w:rsidRDefault="00D545AE" w:rsidP="00680851">
      <w:pPr>
        <w:numPr>
          <w:ilvl w:val="0"/>
          <w:numId w:val="10"/>
        </w:numPr>
        <w:spacing w:line="360" w:lineRule="auto"/>
      </w:pPr>
      <w:r w:rsidRPr="00D545AE">
        <w:rPr>
          <w:b/>
          <w:i/>
        </w:rPr>
        <w:t>Relative humidity</w:t>
      </w:r>
      <w:r w:rsidRPr="00D545AE">
        <w:t xml:space="preserve"> was </w:t>
      </w:r>
      <w:r w:rsidR="00013A37">
        <w:t xml:space="preserve">within the upper range or </w:t>
      </w:r>
      <w:r>
        <w:t>above</w:t>
      </w:r>
      <w:r w:rsidRPr="00D545AE">
        <w:t xml:space="preserve"> the MDPH recommended range of 40 to 60% in all areas.</w:t>
      </w:r>
    </w:p>
    <w:p w14:paraId="76FC3FCE" w14:textId="762DD94A" w:rsidR="00D545AE" w:rsidRPr="00D545AE" w:rsidRDefault="00D545AE" w:rsidP="00680851">
      <w:pPr>
        <w:numPr>
          <w:ilvl w:val="0"/>
          <w:numId w:val="10"/>
        </w:numPr>
        <w:spacing w:line="360" w:lineRule="auto"/>
      </w:pPr>
      <w:r>
        <w:rPr>
          <w:b/>
          <w:i/>
        </w:rPr>
        <w:t xml:space="preserve">Dew point temperatures </w:t>
      </w:r>
      <w:r w:rsidRPr="00D545AE">
        <w:rPr>
          <w:bCs/>
          <w:iCs/>
        </w:rPr>
        <w:t xml:space="preserve">ranged from </w:t>
      </w:r>
      <w:r w:rsidR="0051046E">
        <w:rPr>
          <w:bCs/>
          <w:iCs/>
        </w:rPr>
        <w:t>57</w:t>
      </w:r>
      <w:r w:rsidRPr="00D545AE">
        <w:rPr>
          <w:bCs/>
          <w:iCs/>
        </w:rPr>
        <w:t>-</w:t>
      </w:r>
      <w:r w:rsidR="0051046E">
        <w:rPr>
          <w:bCs/>
          <w:iCs/>
        </w:rPr>
        <w:t>77</w:t>
      </w:r>
      <w:r w:rsidRPr="00D545AE">
        <w:rPr>
          <w:bCs/>
          <w:iCs/>
        </w:rPr>
        <w:t>°F</w:t>
      </w:r>
      <w:r>
        <w:rPr>
          <w:bCs/>
          <w:iCs/>
        </w:rPr>
        <w:t xml:space="preserve"> in </w:t>
      </w:r>
      <w:r w:rsidR="0051046E">
        <w:rPr>
          <w:bCs/>
          <w:iCs/>
        </w:rPr>
        <w:t xml:space="preserve">most </w:t>
      </w:r>
      <w:r>
        <w:rPr>
          <w:bCs/>
          <w:iCs/>
        </w:rPr>
        <w:t>areas</w:t>
      </w:r>
      <w:r w:rsidR="007957C6">
        <w:rPr>
          <w:bCs/>
          <w:iCs/>
        </w:rPr>
        <w:t xml:space="preserve"> and were lower where </w:t>
      </w:r>
      <w:r w:rsidR="0051046E">
        <w:rPr>
          <w:bCs/>
          <w:iCs/>
        </w:rPr>
        <w:t xml:space="preserve">dehumidifiers were </w:t>
      </w:r>
      <w:r w:rsidR="007957C6">
        <w:rPr>
          <w:bCs/>
          <w:iCs/>
        </w:rPr>
        <w:t>operating</w:t>
      </w:r>
      <w:r>
        <w:rPr>
          <w:bCs/>
          <w:iCs/>
        </w:rPr>
        <w:t>.</w:t>
      </w:r>
    </w:p>
    <w:p w14:paraId="27DC235D" w14:textId="26593528" w:rsidR="00D545AE" w:rsidRPr="00D545AE" w:rsidRDefault="00D80DE0" w:rsidP="00680851">
      <w:pPr>
        <w:numPr>
          <w:ilvl w:val="0"/>
          <w:numId w:val="10"/>
        </w:numPr>
        <w:spacing w:line="360" w:lineRule="auto"/>
      </w:pPr>
      <w:r w:rsidRPr="00D80DE0">
        <w:rPr>
          <w:b/>
          <w:bCs/>
          <w:i/>
          <w:iCs/>
        </w:rPr>
        <w:t>Floor temperatures</w:t>
      </w:r>
      <w:r>
        <w:t xml:space="preserve"> were </w:t>
      </w:r>
      <w:r w:rsidR="007957C6">
        <w:t xml:space="preserve">above </w:t>
      </w:r>
      <w:r>
        <w:t>the corresponding dew points</w:t>
      </w:r>
      <w:r w:rsidR="000F1BC6">
        <w:t xml:space="preserve"> </w:t>
      </w:r>
      <w:r w:rsidR="008049D1">
        <w:t>except for the boiler room. F</w:t>
      </w:r>
      <w:r>
        <w:t>or some areas on the first floor</w:t>
      </w:r>
      <w:r w:rsidR="007957C6">
        <w:t>, these temperatures were close to the dew point</w:t>
      </w:r>
      <w:r>
        <w:t>. Surfaces that are at or below the dew point will collect condensed moisture from the air.</w:t>
      </w:r>
    </w:p>
    <w:p w14:paraId="57604351" w14:textId="77777777" w:rsidR="00620504" w:rsidRDefault="00620504" w:rsidP="00B72746">
      <w:pPr>
        <w:pStyle w:val="Heading2"/>
        <w:spacing w:before="0" w:line="360" w:lineRule="auto"/>
      </w:pPr>
    </w:p>
    <w:p w14:paraId="20C384DF" w14:textId="1C39257F" w:rsidR="00B72746" w:rsidRPr="00882FAD" w:rsidRDefault="00B72746" w:rsidP="00B72746">
      <w:pPr>
        <w:pStyle w:val="Heading2"/>
        <w:spacing w:before="0" w:line="360" w:lineRule="auto"/>
      </w:pPr>
      <w:r w:rsidRPr="00882FAD">
        <w:t>Ventilation</w:t>
      </w:r>
    </w:p>
    <w:p w14:paraId="07CD188F" w14:textId="26816F1B" w:rsidR="00B72746" w:rsidRDefault="00B72746" w:rsidP="00B72746">
      <w:pPr>
        <w:spacing w:line="360" w:lineRule="auto"/>
        <w:ind w:firstLine="720"/>
        <w:rPr>
          <w:snapToGrid w:val="0"/>
        </w:rPr>
      </w:pPr>
      <w:r w:rsidRPr="00157427">
        <w:rPr>
          <w:snapToGrid w:val="0"/>
        </w:rPr>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r w:rsidRPr="00B72746">
        <w:t xml:space="preserve"> </w:t>
      </w:r>
      <w:r w:rsidRPr="00B72746">
        <w:rPr>
          <w:snapToGrid w:val="0"/>
        </w:rPr>
        <w:t>Due to the lack of a functioning HVAC system, water vapor can readily increase indoors during hot, humid weather</w:t>
      </w:r>
      <w:r>
        <w:rPr>
          <w:snapToGrid w:val="0"/>
        </w:rPr>
        <w:t>.</w:t>
      </w:r>
    </w:p>
    <w:p w14:paraId="497F0CE6" w14:textId="1B59F330" w:rsidR="00B72746" w:rsidRDefault="00B72746" w:rsidP="00B72746">
      <w:pPr>
        <w:spacing w:line="360" w:lineRule="auto"/>
        <w:ind w:firstLine="720"/>
      </w:pPr>
      <w:r w:rsidRPr="00F476A0">
        <w:rPr>
          <w:snapToGrid w:val="0"/>
        </w:rPr>
        <w:t>A description of the HVAC system exists in A</w:t>
      </w:r>
      <w:r w:rsidR="00DA5313" w:rsidRPr="00F476A0">
        <w:rPr>
          <w:snapToGrid w:val="0"/>
        </w:rPr>
        <w:t>ppendix A</w:t>
      </w:r>
      <w:r w:rsidRPr="00F476A0">
        <w:rPr>
          <w:snapToGrid w:val="0"/>
        </w:rPr>
        <w:t>.</w:t>
      </w:r>
      <w:r>
        <w:rPr>
          <w:snapToGrid w:val="0"/>
        </w:rPr>
        <w:t xml:space="preserve"> The PPD basement has open</w:t>
      </w:r>
      <w:r w:rsidR="00D555F7">
        <w:rPr>
          <w:snapToGrid w:val="0"/>
        </w:rPr>
        <w:t>able</w:t>
      </w:r>
      <w:r>
        <w:rPr>
          <w:snapToGrid w:val="0"/>
        </w:rPr>
        <w:t xml:space="preserve"> windows that open </w:t>
      </w:r>
      <w:r w:rsidR="00083433">
        <w:rPr>
          <w:snapToGrid w:val="0"/>
        </w:rPr>
        <w:t xml:space="preserve">below the </w:t>
      </w:r>
      <w:r>
        <w:rPr>
          <w:snapToGrid w:val="0"/>
        </w:rPr>
        <w:t>sidewalk level cement-lined pit, called window wells.</w:t>
      </w:r>
      <w:r w:rsidR="00083433">
        <w:rPr>
          <w:snapToGrid w:val="0"/>
        </w:rPr>
        <w:t xml:space="preserve"> </w:t>
      </w:r>
      <w:r>
        <w:rPr>
          <w:snapToGrid w:val="0"/>
        </w:rPr>
        <w:t>While the PPD ha</w:t>
      </w:r>
      <w:r w:rsidR="00B7276F">
        <w:rPr>
          <w:snapToGrid w:val="0"/>
        </w:rPr>
        <w:t>s</w:t>
      </w:r>
      <w:r>
        <w:rPr>
          <w:snapToGrid w:val="0"/>
        </w:rPr>
        <w:t xml:space="preserve"> openable windows around the basement, use of windows is not possible due to security issues. </w:t>
      </w:r>
    </w:p>
    <w:p w14:paraId="3D021CBD" w14:textId="1871E8C9" w:rsidR="00FE42B3" w:rsidRDefault="007F1CD4" w:rsidP="002621DC">
      <w:pPr>
        <w:pStyle w:val="Heading2"/>
        <w:spacing w:line="360" w:lineRule="auto"/>
      </w:pPr>
      <w:r w:rsidRPr="00C441E1">
        <w:t xml:space="preserve">Microbial </w:t>
      </w:r>
      <w:r w:rsidR="00FE42B3" w:rsidRPr="00C441E1">
        <w:t>Concerns</w:t>
      </w:r>
    </w:p>
    <w:p w14:paraId="70A82C05" w14:textId="45BC7F02" w:rsidR="006464A4" w:rsidRDefault="006464A4" w:rsidP="003F0EB0">
      <w:pPr>
        <w:spacing w:line="360" w:lineRule="auto"/>
        <w:ind w:firstLine="720"/>
      </w:pPr>
      <w:r w:rsidRPr="006464A4">
        <w:t xml:space="preserve">The </w:t>
      </w:r>
      <w:r>
        <w:t xml:space="preserve">basement </w:t>
      </w:r>
      <w:r w:rsidRPr="006464A4">
        <w:t xml:space="preserve">of the </w:t>
      </w:r>
      <w:r>
        <w:t>PPD HQ</w:t>
      </w:r>
      <w:r w:rsidRPr="006464A4">
        <w:t xml:space="preserve"> has both floors and walls that are</w:t>
      </w:r>
      <w:r>
        <w:t xml:space="preserve"> below grade and </w:t>
      </w:r>
      <w:r w:rsidRPr="006464A4">
        <w:t xml:space="preserve">in direct contact with soil. Uninsulated floors and walls would be likely to have temperatures significantly (&gt; 5°F) below air temperature. Given this, it is likely that the lowest levels of the building have both floors and walls that are prone to condensation during hot, humid weather. As reported by </w:t>
      </w:r>
      <w:r>
        <w:t>PPD</w:t>
      </w:r>
      <w:r w:rsidRPr="006464A4">
        <w:t xml:space="preserve"> staff, below grade spaces experience condensation on walls and floors during extended </w:t>
      </w:r>
      <w:r w:rsidR="003B7097">
        <w:t xml:space="preserve">periods </w:t>
      </w:r>
      <w:r w:rsidRPr="006464A4">
        <w:t xml:space="preserve">(&gt; 24 hours) </w:t>
      </w:r>
      <w:r w:rsidR="003B7097">
        <w:t xml:space="preserve">of </w:t>
      </w:r>
      <w:r w:rsidRPr="006464A4">
        <w:t>hot, humid weather.</w:t>
      </w:r>
    </w:p>
    <w:p w14:paraId="594F4D27" w14:textId="0FA01AF8" w:rsidR="006464A4" w:rsidRDefault="00083433" w:rsidP="003F0EB0">
      <w:pPr>
        <w:spacing w:line="360" w:lineRule="auto"/>
        <w:ind w:firstLine="720"/>
      </w:pPr>
      <w:r>
        <w:lastRenderedPageBreak/>
        <w:t>S</w:t>
      </w:r>
      <w:r w:rsidR="00E244DC">
        <w:t xml:space="preserve">urface </w:t>
      </w:r>
      <w:r w:rsidR="000C638B">
        <w:t>temperatures</w:t>
      </w:r>
      <w:r w:rsidR="00E244DC">
        <w:t xml:space="preserve"> of basement walls and floors were taken. If walls and floor</w:t>
      </w:r>
      <w:r w:rsidR="00B7276F">
        <w:t>s</w:t>
      </w:r>
      <w:r w:rsidR="00E244DC">
        <w:t xml:space="preserve"> were equipped with insulation and vapor barriers, air temperature and floor/wall temperatures should </w:t>
      </w:r>
      <w:r w:rsidR="00556241">
        <w:t xml:space="preserve">not have significantly different </w:t>
      </w:r>
      <w:r>
        <w:t>temperatures</w:t>
      </w:r>
      <w:r w:rsidR="00556241">
        <w:t xml:space="preserve">. Of note is that many basement areas have wall and floor temperatures </w:t>
      </w:r>
      <w:r w:rsidR="00E20C65">
        <w:t>significantly</w:t>
      </w:r>
      <w:r w:rsidR="00556241">
        <w:t xml:space="preserve"> below air temperature, despite the widespread use of dehumi</w:t>
      </w:r>
      <w:r w:rsidR="00E20C65">
        <w:t>di</w:t>
      </w:r>
      <w:r w:rsidR="00556241">
        <w:t xml:space="preserve">fiers throughout the basement. Based on these </w:t>
      </w:r>
      <w:r w:rsidR="000C638B">
        <w:t>measurements</w:t>
      </w:r>
      <w:r w:rsidR="00556241">
        <w:t xml:space="preserve">, the PPD basement and other locations would develop condensation on walls and floors, which would wet wall-to-wall carpeting and other </w:t>
      </w:r>
      <w:r w:rsidR="000C638B">
        <w:t>porous</w:t>
      </w:r>
      <w:r w:rsidR="00556241">
        <w:t xml:space="preserve"> materials that can </w:t>
      </w:r>
      <w:r w:rsidR="00E20C65">
        <w:t>become</w:t>
      </w:r>
      <w:r w:rsidR="00556241">
        <w:t xml:space="preserve"> moldy, as detailed in the previous report.</w:t>
      </w:r>
    </w:p>
    <w:p w14:paraId="5362EC85" w14:textId="5EF40D89" w:rsidR="00E42CE6" w:rsidRPr="00556241" w:rsidRDefault="006B73C2" w:rsidP="0065170E">
      <w:pPr>
        <w:pStyle w:val="Heading2"/>
      </w:pPr>
      <w:r>
        <w:t xml:space="preserve"> </w:t>
      </w:r>
      <w:r w:rsidR="00D9609B">
        <w:t xml:space="preserve"> </w:t>
      </w:r>
      <w:r w:rsidR="00E42CE6" w:rsidRPr="00556241">
        <w:t xml:space="preserve">Other </w:t>
      </w:r>
      <w:r w:rsidR="000D488E" w:rsidRPr="00556241">
        <w:t>I</w:t>
      </w:r>
      <w:r w:rsidR="00E42CE6" w:rsidRPr="00556241">
        <w:t>ssues</w:t>
      </w:r>
    </w:p>
    <w:p w14:paraId="3DC230B1" w14:textId="504563ED" w:rsidR="007A3142" w:rsidRDefault="00503B06" w:rsidP="00EB0C05">
      <w:pPr>
        <w:spacing w:line="360" w:lineRule="auto"/>
        <w:ind w:firstLine="720"/>
      </w:pPr>
      <w:r w:rsidRPr="003B7097">
        <w:t xml:space="preserve">The </w:t>
      </w:r>
      <w:r w:rsidR="00D675B6" w:rsidRPr="003B7097">
        <w:t>P</w:t>
      </w:r>
      <w:r w:rsidRPr="003B7097">
        <w:t>PD has carpeting.</w:t>
      </w:r>
      <w:r w:rsidRPr="00503B06">
        <w:t xml:space="preserve"> In general, it is not recommended for police departments and other emergency response agencies to have carpeted floors due to the possible cross-contamination that may occur from footwear contact with automotive products, chemicals, or biological contamination. In </w:t>
      </w:r>
      <w:r w:rsidR="00E20C65" w:rsidRPr="00503B06">
        <w:t>addition,</w:t>
      </w:r>
      <w:r w:rsidRPr="00503B06">
        <w:t xml:space="preserve"> the Institute of Inspection, Cleaning and Restoration Certification (IICRC) discusses floor covering in its guideline, “Standard for Professional Cleaning of Textile Floor Coverings” (IICRC, 2015). Based on this standard, the IICRC recommends twice-daily vacuuming and/or pile-lifting cleaning for commercial carpeting in heavy traffic areas. This frequency of cleaning of the building as well as the use of vacuum cleaners equipped with high-efficiency particulate arrestance (HEPA) filters would remove respirable dust from the indoor air. Office areas were also mostly carpeted. Carpets in these areas should be cleaned annually (or semi-annually in soiled/high traffic areas) in accordance with Institute of Inspection, Cleaning and Restoration Certification (IICRC) recommendations, (IICRC, 2012).</w:t>
      </w:r>
      <w:r w:rsidR="00083433">
        <w:t xml:space="preserve"> </w:t>
      </w:r>
      <w:r w:rsidR="007A3142">
        <w:t xml:space="preserve">The air purifiers that were observed on the second floor appeared to be a HEPA-type filter unit. These should be maintained, including filter changes, in accordance with manufacturer’s instructions. </w:t>
      </w:r>
      <w:r w:rsidR="00710A5F">
        <w:t>Air purifiers that may produce ozone should not be used in any occupied areas</w:t>
      </w:r>
      <w:r w:rsidR="007A18D8">
        <w:t xml:space="preserve"> (EPA, 200</w:t>
      </w:r>
      <w:r w:rsidR="008F61D4">
        <w:t>3)</w:t>
      </w:r>
      <w:r w:rsidR="00710A5F">
        <w:t>.</w:t>
      </w:r>
    </w:p>
    <w:p w14:paraId="680B42B2" w14:textId="3D255051" w:rsidR="00E8132F" w:rsidRDefault="00E8132F" w:rsidP="00E8132F">
      <w:pPr>
        <w:spacing w:line="360" w:lineRule="auto"/>
        <w:ind w:firstLine="720"/>
      </w:pPr>
      <w:r>
        <w:t>A</w:t>
      </w:r>
      <w:r w:rsidR="00DB325D">
        <w:t>ccording to</w:t>
      </w:r>
      <w:r>
        <w:t xml:space="preserve"> PPD staff, the </w:t>
      </w:r>
      <w:r w:rsidR="000C638B">
        <w:t>drainpipes</w:t>
      </w:r>
      <w:r>
        <w:t xml:space="preserve"> for cell toilets are joined by pipes that are roughly parallel to the floor</w:t>
      </w:r>
      <w:r w:rsidR="00DB325D">
        <w:t xml:space="preserve"> and it was reported</w:t>
      </w:r>
      <w:r>
        <w:t xml:space="preserve"> if a cell toilet is vigorously flushed, water pressure in the drain causes toilet overflow in the opposite cell.</w:t>
      </w:r>
      <w:r w:rsidR="00B7276F">
        <w:t xml:space="preserve"> PPD staff </w:t>
      </w:r>
      <w:r w:rsidR="00DB325D">
        <w:t xml:space="preserve">also </w:t>
      </w:r>
      <w:r w:rsidR="00B7276F">
        <w:t xml:space="preserve">reported </w:t>
      </w:r>
      <w:r>
        <w:t xml:space="preserve">the </w:t>
      </w:r>
      <w:r w:rsidR="0037330B">
        <w:t>holding</w:t>
      </w:r>
      <w:r>
        <w:t xml:space="preserve"> cells have repeatedly experienced black water flooding which has wet the cell </w:t>
      </w:r>
      <w:r w:rsidR="0037330B">
        <w:t>floors</w:t>
      </w:r>
      <w:r>
        <w:t xml:space="preserve"> and walls on repeated occasions. </w:t>
      </w:r>
    </w:p>
    <w:p w14:paraId="1862A661" w14:textId="14810E2C" w:rsidR="0037330B" w:rsidRDefault="00E8132F" w:rsidP="00E8132F">
      <w:pPr>
        <w:spacing w:line="360" w:lineRule="auto"/>
        <w:ind w:firstLine="720"/>
      </w:pPr>
      <w:r>
        <w:lastRenderedPageBreak/>
        <w:t xml:space="preserve">The walls and the floor </w:t>
      </w:r>
      <w:r w:rsidR="00083433">
        <w:t xml:space="preserve">of the </w:t>
      </w:r>
      <w:r w:rsidR="0037330B">
        <w:t xml:space="preserve">cells </w:t>
      </w:r>
      <w:r>
        <w:t xml:space="preserve">were examined. </w:t>
      </w:r>
      <w:r w:rsidR="0037330B">
        <w:t xml:space="preserve">A </w:t>
      </w:r>
      <w:bookmarkStart w:id="0" w:name="_Hlk175139955"/>
      <w:r w:rsidR="00E20C65">
        <w:t>bench</w:t>
      </w:r>
      <w:r w:rsidR="0037330B">
        <w:t xml:space="preserve"> with a seam between </w:t>
      </w:r>
      <w:r w:rsidR="00083433">
        <w:t xml:space="preserve">the </w:t>
      </w:r>
      <w:r w:rsidR="0037330B">
        <w:t xml:space="preserve">floor tile and bench </w:t>
      </w:r>
      <w:r w:rsidR="00083433">
        <w:t>was observed</w:t>
      </w:r>
      <w:r w:rsidR="0037330B">
        <w:t xml:space="preserve"> </w:t>
      </w:r>
      <w:bookmarkEnd w:id="0"/>
      <w:r w:rsidR="0037330B">
        <w:t>(Picture</w:t>
      </w:r>
      <w:r w:rsidR="00620504">
        <w:t xml:space="preserve"> 1</w:t>
      </w:r>
      <w:r w:rsidR="0037330B">
        <w:t>)</w:t>
      </w:r>
      <w:r w:rsidR="007A660C">
        <w:t xml:space="preserve">. In addition, </w:t>
      </w:r>
      <w:bookmarkStart w:id="1" w:name="_Hlk175140704"/>
      <w:r w:rsidR="00083433">
        <w:t xml:space="preserve">the </w:t>
      </w:r>
      <w:r w:rsidR="00620504">
        <w:t>floor</w:t>
      </w:r>
      <w:r w:rsidR="007A660C">
        <w:t xml:space="preserve"> appear</w:t>
      </w:r>
      <w:r w:rsidR="00620504">
        <w:t>s</w:t>
      </w:r>
      <w:r w:rsidR="007A660C">
        <w:t xml:space="preserve"> to </w:t>
      </w:r>
      <w:r w:rsidR="00620504">
        <w:t xml:space="preserve">have </w:t>
      </w:r>
      <w:r w:rsidR="007A660C">
        <w:t xml:space="preserve">individual tiles installed with a grout/sealant material </w:t>
      </w:r>
      <w:bookmarkEnd w:id="1"/>
      <w:r w:rsidR="007A660C">
        <w:t xml:space="preserve">(Picture </w:t>
      </w:r>
      <w:r w:rsidR="00620504">
        <w:t>2</w:t>
      </w:r>
      <w:r w:rsidR="007A660C">
        <w:t>).</w:t>
      </w:r>
      <w:r w:rsidR="0037330B">
        <w:t xml:space="preserve"> After each overflow incident, it is possible for the sealant to become black water contaminated. If any open</w:t>
      </w:r>
      <w:r w:rsidR="00083433">
        <w:t>ings</w:t>
      </w:r>
      <w:r w:rsidR="0037330B">
        <w:t xml:space="preserve"> exist in this seam, blackwater could penetrate beneath the bench to cause contamination. Hallways outside of the cells have a floor drain (Picture </w:t>
      </w:r>
      <w:r w:rsidR="00620504">
        <w:t>3</w:t>
      </w:r>
      <w:r w:rsidR="0037330B">
        <w:t>)</w:t>
      </w:r>
      <w:r w:rsidR="00620504">
        <w:t xml:space="preserve"> but individual cells have no floor drains.</w:t>
      </w:r>
    </w:p>
    <w:p w14:paraId="67C1C295" w14:textId="77777777" w:rsidR="0062002E" w:rsidRPr="00C441E1" w:rsidRDefault="0062002E" w:rsidP="009E7907">
      <w:pPr>
        <w:pStyle w:val="Heading1"/>
        <w:spacing w:line="480" w:lineRule="auto"/>
      </w:pPr>
      <w:r w:rsidRPr="00C441E1">
        <w:t>CONCLUSION</w:t>
      </w:r>
      <w:r w:rsidR="00E64157">
        <w:t>S</w:t>
      </w:r>
      <w:r w:rsidRPr="00C441E1">
        <w:t xml:space="preserve"> AND RECOMMENDATIONS</w:t>
      </w:r>
    </w:p>
    <w:p w14:paraId="3EEDE8A9" w14:textId="02DFDE11" w:rsidR="002E4F9B" w:rsidRDefault="002E4F9B" w:rsidP="007A3142">
      <w:pPr>
        <w:suppressAutoHyphens/>
        <w:spacing w:line="360" w:lineRule="auto"/>
        <w:ind w:firstLine="720"/>
      </w:pPr>
      <w:r w:rsidRPr="00DD4B60">
        <w:t>In view of the findings at the time of the visit, the following recommendations are made:</w:t>
      </w:r>
    </w:p>
    <w:p w14:paraId="0ACC0A07" w14:textId="19C1D256" w:rsidR="007A3142" w:rsidRDefault="007A3142" w:rsidP="00142767">
      <w:pPr>
        <w:pStyle w:val="Heading2"/>
      </w:pPr>
      <w:r>
        <w:t>Water</w:t>
      </w:r>
      <w:r w:rsidR="00476F15">
        <w:t xml:space="preserve"> D</w:t>
      </w:r>
      <w:r>
        <w:t xml:space="preserve">amage </w:t>
      </w:r>
      <w:r w:rsidR="00476F15">
        <w:t>R</w:t>
      </w:r>
      <w:r>
        <w:t>ecommendations:</w:t>
      </w:r>
    </w:p>
    <w:p w14:paraId="54F0FCD9" w14:textId="0B06A77A" w:rsidR="00142767" w:rsidRDefault="00556241" w:rsidP="00142767">
      <w:pPr>
        <w:pStyle w:val="BodyTextNumberedConclusion"/>
      </w:pPr>
      <w:r>
        <w:t>R</w:t>
      </w:r>
      <w:r w:rsidR="00142767">
        <w:t xml:space="preserve">emove carpeting from </w:t>
      </w:r>
      <w:r w:rsidR="00F45496">
        <w:t>basement</w:t>
      </w:r>
      <w:r>
        <w:t xml:space="preserve"> areas. </w:t>
      </w:r>
      <w:r w:rsidR="00F45496">
        <w:t xml:space="preserve">Prior to removal, confirm whether </w:t>
      </w:r>
      <w:r w:rsidR="00E20C65">
        <w:t>carpeting</w:t>
      </w:r>
      <w:r w:rsidR="00F45496">
        <w:t xml:space="preserve"> is adhered to asbestos-containing floor tile. If floor tile contains asbestos, carpet removal will require compliance with federal and state asbestos remediation and disposal laws. </w:t>
      </w:r>
      <w:r>
        <w:t>R</w:t>
      </w:r>
      <w:r w:rsidR="00142767">
        <w:t xml:space="preserve">eplace with non-porous </w:t>
      </w:r>
      <w:r w:rsidR="00E20C65">
        <w:t>flooring material</w:t>
      </w:r>
      <w:r w:rsidR="00F45496">
        <w:t>.</w:t>
      </w:r>
    </w:p>
    <w:p w14:paraId="489E25FE" w14:textId="116F7ECE" w:rsidR="00D823DC" w:rsidRPr="00C21B97" w:rsidRDefault="00F45496" w:rsidP="00142767">
      <w:pPr>
        <w:pStyle w:val="BodyTextNumberedConclusion"/>
      </w:pPr>
      <w:r>
        <w:t>Remove all water</w:t>
      </w:r>
      <w:r w:rsidR="006B38D0">
        <w:t>-</w:t>
      </w:r>
      <w:r>
        <w:t>damage</w:t>
      </w:r>
      <w:r w:rsidR="006B38D0">
        <w:t>d</w:t>
      </w:r>
      <w:r>
        <w:t xml:space="preserve"> materials </w:t>
      </w:r>
      <w:r w:rsidR="00CF58A8">
        <w:t xml:space="preserve">in a manner consistent with recommendations listed in the </w:t>
      </w:r>
      <w:r w:rsidR="00D823DC" w:rsidRPr="00C21B97">
        <w:t>US EPA</w:t>
      </w:r>
      <w:r w:rsidR="00300728">
        <w:t>’s</w:t>
      </w:r>
      <w:r w:rsidR="00D823DC" w:rsidRPr="00C21B97">
        <w:t xml:space="preserve"> “Mold Remediation in Schools and Commercial Buildings” (US EPA, 2008). This work should be performed when the building is unoccupied.</w:t>
      </w:r>
      <w:r w:rsidR="00D823DC">
        <w:t xml:space="preserve"> </w:t>
      </w:r>
    </w:p>
    <w:p w14:paraId="6D6EC632" w14:textId="1A907FD7" w:rsidR="00B03106" w:rsidRDefault="003D0D0F" w:rsidP="00142767">
      <w:pPr>
        <w:pStyle w:val="BodyTextNumberedConclusion"/>
      </w:pPr>
      <w:r>
        <w:t>Consider</w:t>
      </w:r>
      <w:r w:rsidR="008245E7">
        <w:t xml:space="preserve"> using the method</w:t>
      </w:r>
      <w:r>
        <w:t>s described in the document “Preventing Mold Growth in Massachusetts Schools During Hot, Humid Weather” to help reduce</w:t>
      </w:r>
      <w:r w:rsidR="007B033A">
        <w:t xml:space="preserve"> the</w:t>
      </w:r>
      <w:r>
        <w:t xml:space="preserve"> impact of hot, humid weather in the balcony space. This guideline can be found online at: </w:t>
      </w:r>
      <w:hyperlink r:id="rId9" w:history="1">
        <w:r w:rsidRPr="00671486">
          <w:rPr>
            <w:rStyle w:val="Hyperlink"/>
          </w:rPr>
          <w:t>https://www.mass.gov/service-details/preventing-mold-growth-in-massachusetts-schools-during-hot-humid-weather</w:t>
        </w:r>
      </w:hyperlink>
    </w:p>
    <w:p w14:paraId="4DB64DA5" w14:textId="77777777" w:rsidR="005365FC" w:rsidRDefault="008245E7" w:rsidP="00680851">
      <w:pPr>
        <w:pStyle w:val="BodyTextNumberedConclusion"/>
        <w:numPr>
          <w:ilvl w:val="1"/>
          <w:numId w:val="11"/>
        </w:numPr>
      </w:pPr>
      <w:r>
        <w:t>As noted in this document, a</w:t>
      </w:r>
      <w:r w:rsidRPr="008245E7">
        <w:t>ccording to ASHRAE, if relative humidity exceeds 70%, mold growth may occur due to wetting of building materials (ASHRAE, 1989).</w:t>
      </w:r>
    </w:p>
    <w:p w14:paraId="4E5C3B9D" w14:textId="4B0B24CE" w:rsidR="00142767" w:rsidRDefault="008245E7" w:rsidP="00680851">
      <w:pPr>
        <w:pStyle w:val="BodyTextNumberedConclusion"/>
        <w:numPr>
          <w:ilvl w:val="1"/>
          <w:numId w:val="11"/>
        </w:numPr>
      </w:pPr>
      <w:r>
        <w:t>Monitoring weather for predicted outdoor relative humidity over 70% for over 2 consecutive days is recommended</w:t>
      </w:r>
      <w:r w:rsidR="00FE7BB8">
        <w:t>.</w:t>
      </w:r>
      <w:r w:rsidR="00AE2E66">
        <w:t xml:space="preserve"> </w:t>
      </w:r>
      <w:r w:rsidR="00F45496">
        <w:t xml:space="preserve">Extreme heat in New England can have excessive humidity. The following online webpage can be used to predict extreme heat in order to prepare for condensation in the PPD HQ basement. </w:t>
      </w:r>
      <w:hyperlink r:id="rId10" w:history="1">
        <w:r w:rsidR="00F45496" w:rsidRPr="00F837FB">
          <w:rPr>
            <w:rStyle w:val="Hyperlink"/>
          </w:rPr>
          <w:t>https://www.cpc.ncep.noaa.gov/products/predictions/threats/extremesTool.php</w:t>
        </w:r>
      </w:hyperlink>
      <w:r w:rsidR="00AE2E66">
        <w:t xml:space="preserve"> </w:t>
      </w:r>
      <w:r w:rsidR="00FE7BB8">
        <w:t xml:space="preserve">It </w:t>
      </w:r>
      <w:r>
        <w:t>is highly recommended</w:t>
      </w:r>
      <w:r w:rsidR="00FE7BB8">
        <w:t xml:space="preserve"> to implement these guidelines during these weather events</w:t>
      </w:r>
      <w:r>
        <w:t xml:space="preserve">. This is mostly likely to occur during summer heatwave </w:t>
      </w:r>
      <w:r w:rsidR="005365FC">
        <w:t xml:space="preserve">conditions </w:t>
      </w:r>
      <w:r>
        <w:t>in New England.</w:t>
      </w:r>
    </w:p>
    <w:p w14:paraId="7E347CF8" w14:textId="4CC3F914" w:rsidR="00E8132F" w:rsidRDefault="00E8132F" w:rsidP="00142767">
      <w:pPr>
        <w:pStyle w:val="BodyTextNumberedConclusion"/>
      </w:pPr>
      <w:r>
        <w:t>Continue to use dehumidifiers during hot and humid weather to reduce condensation on basement walls and floors.</w:t>
      </w:r>
    </w:p>
    <w:p w14:paraId="1537415F" w14:textId="32FEF27B" w:rsidR="00E8132F" w:rsidRDefault="00E8132F" w:rsidP="00142767">
      <w:pPr>
        <w:pStyle w:val="BodyTextNumberedConclusion"/>
      </w:pPr>
      <w:r>
        <w:t xml:space="preserve">Consult with a ventilation engineer regarding </w:t>
      </w:r>
      <w:r w:rsidR="0037330B">
        <w:t>restoring</w:t>
      </w:r>
      <w:r>
        <w:t xml:space="preserve"> the HVAC system with a goal to vent water vapor from the basement.</w:t>
      </w:r>
    </w:p>
    <w:p w14:paraId="1483E0CF" w14:textId="701C7A5B" w:rsidR="00142767" w:rsidRDefault="00142767" w:rsidP="00142767">
      <w:pPr>
        <w:pStyle w:val="BodyTextNumberedConclusion"/>
      </w:pPr>
      <w:r>
        <w:t xml:space="preserve">Consider methods to improve </w:t>
      </w:r>
      <w:r w:rsidR="000D488E">
        <w:t>drainage and</w:t>
      </w:r>
      <w:r>
        <w:t xml:space="preserve"> drying around the exterior of the building</w:t>
      </w:r>
      <w:r w:rsidR="00556241">
        <w:t>.</w:t>
      </w:r>
      <w:r w:rsidR="00B90429">
        <w:t xml:space="preserve"> </w:t>
      </w:r>
      <w:r w:rsidR="00556241">
        <w:t xml:space="preserve">Remove all debris from window wells and restore drainage, if present. </w:t>
      </w:r>
    </w:p>
    <w:p w14:paraId="4BCBA65D" w14:textId="7D2C1CC7" w:rsidR="005326CC" w:rsidRDefault="005326CC" w:rsidP="00142767">
      <w:pPr>
        <w:pStyle w:val="BodyTextNumberedConclusion"/>
      </w:pPr>
      <w:r>
        <w:t xml:space="preserve">Ensure that sealant between holding cell </w:t>
      </w:r>
      <w:r w:rsidR="000C638B">
        <w:t>benches</w:t>
      </w:r>
      <w:r>
        <w:t xml:space="preserve"> </w:t>
      </w:r>
      <w:r w:rsidR="008C25E9">
        <w:t xml:space="preserve">is </w:t>
      </w:r>
      <w:r>
        <w:t xml:space="preserve">in intact and cleaned to prevent black </w:t>
      </w:r>
      <w:r w:rsidR="000C638B">
        <w:t>w</w:t>
      </w:r>
      <w:r>
        <w:t xml:space="preserve">ater contamination. </w:t>
      </w:r>
    </w:p>
    <w:p w14:paraId="438709C9" w14:textId="30F3C20B" w:rsidR="000C638B" w:rsidRDefault="008C25E9" w:rsidP="00142767">
      <w:pPr>
        <w:pStyle w:val="BodyTextNumberedConclusion"/>
      </w:pPr>
      <w:r>
        <w:t>Since</w:t>
      </w:r>
      <w:r w:rsidR="000C638B">
        <w:t xml:space="preserve"> floor tile in </w:t>
      </w:r>
      <w:r w:rsidR="007A18D8">
        <w:t xml:space="preserve">the </w:t>
      </w:r>
      <w:r w:rsidR="000C638B">
        <w:t>hold</w:t>
      </w:r>
      <w:r>
        <w:t>ing</w:t>
      </w:r>
      <w:r w:rsidR="000C638B">
        <w:t xml:space="preserve"> cells area appear</w:t>
      </w:r>
      <w:r>
        <w:t>s</w:t>
      </w:r>
      <w:r w:rsidR="000C638B">
        <w:t xml:space="preserve"> to be individual tiles with grout, </w:t>
      </w:r>
      <w:r w:rsidR="00B90429">
        <w:t xml:space="preserve">use of </w:t>
      </w:r>
      <w:r w:rsidR="000C638B">
        <w:t>special care to decontaminate grout from black water may be necessary. Use appropriate methods to clean grout if toilets overflow.</w:t>
      </w:r>
    </w:p>
    <w:p w14:paraId="33F05C2D" w14:textId="366AF672" w:rsidR="00620504" w:rsidRDefault="00620504" w:rsidP="00142767">
      <w:pPr>
        <w:pStyle w:val="BodyTextNumberedConclusion"/>
      </w:pPr>
      <w:r>
        <w:t xml:space="preserve">The space beneath cell benches should be </w:t>
      </w:r>
      <w:r w:rsidR="00D675B6">
        <w:t>examined</w:t>
      </w:r>
      <w:r>
        <w:t xml:space="preserve"> to determine if </w:t>
      </w:r>
      <w:r w:rsidR="00D675B6">
        <w:t>sewage</w:t>
      </w:r>
      <w:r>
        <w:t xml:space="preserve"> has entered the space from toilet overflows. </w:t>
      </w:r>
    </w:p>
    <w:p w14:paraId="174483BA" w14:textId="0D2B5090" w:rsidR="0037330B" w:rsidRDefault="0037330B" w:rsidP="00142767">
      <w:pPr>
        <w:pStyle w:val="BodyTextNumberedConclusion"/>
      </w:pPr>
      <w:r>
        <w:t xml:space="preserve">In order to prevent toilet overflow, reconfiguration of </w:t>
      </w:r>
      <w:r w:rsidR="000C638B">
        <w:t>drainpipes</w:t>
      </w:r>
      <w:r>
        <w:t xml:space="preserve"> to point downward in a method compliant with current plumbing code is recommended.</w:t>
      </w:r>
      <w:r w:rsidR="005326CC">
        <w:t xml:space="preserve"> </w:t>
      </w:r>
    </w:p>
    <w:p w14:paraId="4172B15A" w14:textId="6B594821" w:rsidR="0037330B" w:rsidRDefault="0037330B" w:rsidP="00D675B6">
      <w:r>
        <w:br w:type="page"/>
      </w:r>
    </w:p>
    <w:p w14:paraId="3EEEC031" w14:textId="53EF08A2" w:rsidR="00D77E51" w:rsidRPr="00881125" w:rsidRDefault="000A321D" w:rsidP="00C010E5">
      <w:pPr>
        <w:pStyle w:val="Heading1"/>
        <w:spacing w:line="480" w:lineRule="auto"/>
      </w:pPr>
      <w:r w:rsidRPr="00881125">
        <w:lastRenderedPageBreak/>
        <w:t>REFERENCES</w:t>
      </w:r>
    </w:p>
    <w:p w14:paraId="5F90FFC1" w14:textId="2ECFAFF0" w:rsidR="00146F22" w:rsidRDefault="00146F22" w:rsidP="005A3FDC">
      <w:pPr>
        <w:pStyle w:val="References"/>
      </w:pPr>
      <w:r w:rsidRPr="00476F15">
        <w:t>ASHRAE. 1989. Ventilation for Acceptable Indoor Air Quality. American Society of Heating, Refrigeration and Air Conditioning Engineers. ANSI/ASHRAE 62-1989.</w:t>
      </w:r>
    </w:p>
    <w:p w14:paraId="61CBE597" w14:textId="22E1201B" w:rsidR="00503B06" w:rsidRDefault="00503B06" w:rsidP="00503B06">
      <w:pPr>
        <w:pStyle w:val="References"/>
      </w:pPr>
      <w:r>
        <w:t>IICRC. 2012. Institute of Inspection, Cleaning and Restoration Certification. Carpet Cleaning: FAQ. Retrieved from</w:t>
      </w:r>
      <w:r w:rsidR="007A18D8">
        <w:t xml:space="preserve"> </w:t>
      </w:r>
      <w:hyperlink r:id="rId11" w:history="1">
        <w:r w:rsidR="007A18D8" w:rsidRPr="007A18D8">
          <w:rPr>
            <w:rStyle w:val="Hyperlink"/>
          </w:rPr>
          <w:t>https://iicrc.org/</w:t>
        </w:r>
      </w:hyperlink>
      <w:r>
        <w:t>.</w:t>
      </w:r>
    </w:p>
    <w:p w14:paraId="709D53C4" w14:textId="1F656C94" w:rsidR="00503B06" w:rsidRPr="00476F15" w:rsidRDefault="00503B06" w:rsidP="00503B06">
      <w:pPr>
        <w:pStyle w:val="References"/>
      </w:pPr>
      <w:r>
        <w:t>IICRC. 20</w:t>
      </w:r>
      <w:r w:rsidR="000C638B">
        <w:t>21</w:t>
      </w:r>
      <w:r>
        <w:t xml:space="preserve">. Institute of Inspection, </w:t>
      </w:r>
      <w:r w:rsidR="000C638B" w:rsidRPr="000C638B">
        <w:t>ANSI/IICRC S500 Standard for Professional Water Damage Restoration</w:t>
      </w:r>
      <w:r>
        <w:t>.</w:t>
      </w:r>
      <w:r w:rsidR="000C638B">
        <w:t xml:space="preserve"> S500</w:t>
      </w:r>
    </w:p>
    <w:p w14:paraId="58B08101" w14:textId="77777777" w:rsidR="009035E5" w:rsidRDefault="006A4BAB" w:rsidP="00986263">
      <w:pPr>
        <w:pStyle w:val="References"/>
        <w:rPr>
          <w:rStyle w:val="Hyperlink"/>
        </w:rPr>
      </w:pPr>
      <w:r w:rsidRPr="00476F15">
        <w:t xml:space="preserve">MDPH. 2015. </w:t>
      </w:r>
      <w:r w:rsidR="009035E5" w:rsidRPr="00476F15">
        <w:t>Massachusetts Department of</w:t>
      </w:r>
      <w:r w:rsidR="00986263" w:rsidRPr="00476F15">
        <w:t xml:space="preserve"> Public Health.</w:t>
      </w:r>
      <w:r w:rsidR="001A7BAE" w:rsidRPr="00476F15">
        <w:t xml:space="preserve"> </w:t>
      </w:r>
      <w:r w:rsidR="009035E5" w:rsidRPr="00476F15">
        <w:t>Indoor Air</w:t>
      </w:r>
      <w:r w:rsidR="00986263" w:rsidRPr="00476F15">
        <w:t xml:space="preserve"> Quality Manual:</w:t>
      </w:r>
      <w:r w:rsidR="001A7BAE" w:rsidRPr="00476F15">
        <w:t xml:space="preserve"> </w:t>
      </w:r>
      <w:r w:rsidR="00986263" w:rsidRPr="00476F15">
        <w:t>Chapters I-III</w:t>
      </w:r>
      <w:r w:rsidR="009035E5" w:rsidRPr="00476F15">
        <w:t>.</w:t>
      </w:r>
      <w:r w:rsidR="001A7BAE" w:rsidRPr="00476F15">
        <w:t xml:space="preserve"> </w:t>
      </w:r>
      <w:r w:rsidR="009035E5" w:rsidRPr="00476F15">
        <w:t>Available at:</w:t>
      </w:r>
      <w:r w:rsidR="001A7BAE" w:rsidRPr="00476F15">
        <w:t xml:space="preserve"> </w:t>
      </w:r>
      <w:hyperlink r:id="rId12" w:anchor="indoor-air-quality-manual-" w:history="1">
        <w:r w:rsidR="00663756" w:rsidRPr="00476F15">
          <w:rPr>
            <w:rStyle w:val="Hyperlink"/>
          </w:rPr>
          <w:t>https://www.mass.gov/lists/indoor-air-quality-manual-and-appendices#indoor-air-quality-manual-</w:t>
        </w:r>
      </w:hyperlink>
    </w:p>
    <w:p w14:paraId="56104D5C" w14:textId="77777777" w:rsidR="008F61D4" w:rsidRPr="008F61D4" w:rsidRDefault="008F61D4" w:rsidP="008F61D4">
      <w:pPr>
        <w:pStyle w:val="References"/>
      </w:pPr>
      <w:r w:rsidRPr="008F61D4">
        <w:t xml:space="preserve">US EPA. 2003. “Ozone Generators that are Sold as Air Cleaners: An Assessment of Effectiveness and Health Consequences”. United States Environmental Protection Agency, Office of Air and Radiation, Indoor Environments Division, Washington, DC. Last updated </w:t>
      </w:r>
      <w:proofErr w:type="gramStart"/>
      <w:r w:rsidRPr="008F61D4">
        <w:t>September,</w:t>
      </w:r>
      <w:proofErr w:type="gramEnd"/>
      <w:r w:rsidRPr="008F61D4">
        <w:t xml:space="preserve"> 2018. </w:t>
      </w:r>
      <w:hyperlink r:id="rId13" w:history="1">
        <w:r w:rsidRPr="008F61D4">
          <w:rPr>
            <w:rStyle w:val="Hyperlink"/>
          </w:rPr>
          <w:t>https://www.epa.gov/indoor-air-quality-iaq/ozone-generators-are-sold-air-cleaners</w:t>
        </w:r>
      </w:hyperlink>
      <w:r w:rsidRPr="008F61D4">
        <w:t xml:space="preserve">. </w:t>
      </w:r>
    </w:p>
    <w:p w14:paraId="0651E0CD" w14:textId="00EB4FF1" w:rsidR="00EF675E" w:rsidRDefault="00AB4B95" w:rsidP="00083FF1">
      <w:pPr>
        <w:pStyle w:val="References"/>
      </w:pPr>
      <w:r w:rsidRPr="00476F15">
        <w:t xml:space="preserve">US EPA. </w:t>
      </w:r>
      <w:r w:rsidR="00083FF1" w:rsidRPr="00476F15">
        <w:t>2008.</w:t>
      </w:r>
      <w:r w:rsidR="001A7BAE" w:rsidRPr="00476F15">
        <w:t xml:space="preserve"> </w:t>
      </w:r>
      <w:r w:rsidR="00083FF1" w:rsidRPr="00476F15">
        <w:t>“Mold Remediation in Schools and Commercial Buildings”.</w:t>
      </w:r>
      <w:r w:rsidR="001A7BAE" w:rsidRPr="00476F15">
        <w:t xml:space="preserve"> </w:t>
      </w:r>
      <w:r w:rsidR="00083FF1" w:rsidRPr="00476F15">
        <w:t>Office of Air and Radiation, Indoor Environments Division, Washington, DC.</w:t>
      </w:r>
      <w:r w:rsidR="001A7BAE" w:rsidRPr="00476F15">
        <w:t xml:space="preserve"> </w:t>
      </w:r>
      <w:r w:rsidR="00083FF1" w:rsidRPr="00476F15">
        <w:t>EPA 402-K-01-001.</w:t>
      </w:r>
      <w:r w:rsidR="001A7BAE" w:rsidRPr="00476F15">
        <w:t xml:space="preserve"> </w:t>
      </w:r>
      <w:r w:rsidR="00083FF1" w:rsidRPr="00476F15">
        <w:t>September 2008.</w:t>
      </w:r>
      <w:r w:rsidR="001A7BAE" w:rsidRPr="00476F15">
        <w:t xml:space="preserve"> </w:t>
      </w:r>
      <w:r w:rsidR="00083FF1" w:rsidRPr="00476F15">
        <w:t xml:space="preserve">Available at: </w:t>
      </w:r>
      <w:hyperlink r:id="rId14" w:history="1">
        <w:r w:rsidR="00083FF1" w:rsidRPr="00476F15">
          <w:rPr>
            <w:rStyle w:val="Hyperlink"/>
          </w:rPr>
          <w:t>http://www.epa.gov/mold/mold-remediation-schools-and-commercial-buildings-guide</w:t>
        </w:r>
      </w:hyperlink>
      <w:r w:rsidR="00083FF1" w:rsidRPr="00476F15">
        <w:t>.</w:t>
      </w:r>
    </w:p>
    <w:p w14:paraId="6D826330" w14:textId="77777777" w:rsidR="007957C6" w:rsidRDefault="007957C6" w:rsidP="00990A84">
      <w:pPr>
        <w:rPr>
          <w:rFonts w:eastAsia="Calibri"/>
          <w:b/>
          <w:sz w:val="22"/>
          <w:szCs w:val="22"/>
        </w:rPr>
        <w:sectPr w:rsidR="007957C6" w:rsidSect="007957C6">
          <w:footerReference w:type="even" r:id="rId15"/>
          <w:footerReference w:type="default" r:id="rId16"/>
          <w:footerReference w:type="first" r:id="rId17"/>
          <w:pgSz w:w="12240" w:h="15840"/>
          <w:pgMar w:top="1440" w:right="1440" w:bottom="1440" w:left="1440" w:header="720" w:footer="533" w:gutter="0"/>
          <w:pgNumType w:start="1"/>
          <w:cols w:space="720"/>
          <w:titlePg/>
          <w:docGrid w:linePitch="326"/>
        </w:sectPr>
      </w:pPr>
    </w:p>
    <w:p w14:paraId="739FFD6A" w14:textId="77777777" w:rsidR="007D16BA" w:rsidRDefault="007D16BA" w:rsidP="007D16BA">
      <w:pPr>
        <w:rPr>
          <w:b/>
          <w:bCs/>
        </w:rPr>
      </w:pPr>
      <w:r w:rsidRPr="00781EA3">
        <w:rPr>
          <w:b/>
          <w:bCs/>
        </w:rPr>
        <w:lastRenderedPageBreak/>
        <w:t>Picture 1</w:t>
      </w:r>
    </w:p>
    <w:p w14:paraId="61F66FFD" w14:textId="77777777" w:rsidR="00E624A6" w:rsidRPr="00781EA3" w:rsidRDefault="00E624A6" w:rsidP="007D16BA">
      <w:pPr>
        <w:rPr>
          <w:b/>
          <w:bCs/>
        </w:rPr>
      </w:pPr>
    </w:p>
    <w:p w14:paraId="5BC9B8D4" w14:textId="1ABBE504" w:rsidR="007D16BA" w:rsidRPr="00781EA3" w:rsidRDefault="00680851" w:rsidP="007D16BA">
      <w:pPr>
        <w:jc w:val="center"/>
        <w:rPr>
          <w:b/>
          <w:bCs/>
        </w:rPr>
      </w:pPr>
      <w:r>
        <w:rPr>
          <w:noProof/>
        </w:rPr>
        <mc:AlternateContent>
          <mc:Choice Requires="wps">
            <w:drawing>
              <wp:anchor distT="0" distB="0" distL="114300" distR="114300" simplePos="0" relativeHeight="251659264" behindDoc="0" locked="0" layoutInCell="1" allowOverlap="1" wp14:anchorId="11B62BD0" wp14:editId="71A0F1DD">
                <wp:simplePos x="0" y="0"/>
                <wp:positionH relativeFrom="column">
                  <wp:posOffset>2969895</wp:posOffset>
                </wp:positionH>
                <wp:positionV relativeFrom="paragraph">
                  <wp:posOffset>1488440</wp:posOffset>
                </wp:positionV>
                <wp:extent cx="421640" cy="507365"/>
                <wp:effectExtent l="38100" t="19050" r="0" b="26035"/>
                <wp:wrapNone/>
                <wp:docPr id="156341193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1640" cy="50736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2157399" id="_x0000_t32" coordsize="21600,21600" o:spt="32" o:oned="t" path="m,l21600,21600e" filled="f">
                <v:path arrowok="t" fillok="f" o:connecttype="none"/>
                <o:lock v:ext="edit" shapetype="t"/>
              </v:shapetype>
              <v:shape id="Straight Arrow Connector 1" o:spid="_x0000_s1026" type="#_x0000_t32" style="position:absolute;margin-left:233.85pt;margin-top:117.2pt;width:33.2pt;height:39.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" strokecolor="black [3213]" strokeweight="3pt">
                <v:stroke endarrow="block"/>
                <o:lock v:ext="edit" shapetype="f"/>
              </v:shape>
            </w:pict>
          </mc:Fallback>
        </mc:AlternateContent>
      </w:r>
      <w:r w:rsidR="007D16BA" w:rsidRPr="00781EA3">
        <w:rPr>
          <w:b/>
          <w:bCs/>
          <w:noProof/>
        </w:rPr>
        <w:drawing>
          <wp:inline distT="0" distB="0" distL="0" distR="0" wp14:anchorId="2CB848F6" wp14:editId="2A78B14F">
            <wp:extent cx="4581144" cy="3337560"/>
            <wp:effectExtent l="0" t="0" r="0" b="0"/>
            <wp:docPr id="2" name="Picture 2" descr="Bench with a seam between the floor and bench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Bench with a seam between the floor and bench "/>
                    <pic:cNvPicPr preferRelativeResize="0">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581144" cy="3337560"/>
                    </a:xfrm>
                    <a:prstGeom prst="rect">
                      <a:avLst/>
                    </a:prstGeom>
                    <a:noFill/>
                    <a:ln>
                      <a:noFill/>
                    </a:ln>
                  </pic:spPr>
                </pic:pic>
              </a:graphicData>
            </a:graphic>
          </wp:inline>
        </w:drawing>
      </w:r>
    </w:p>
    <w:p w14:paraId="0F1399BA" w14:textId="77777777" w:rsidR="007A53D7" w:rsidRDefault="007A53D7" w:rsidP="007D16BA">
      <w:pPr>
        <w:jc w:val="center"/>
        <w:rPr>
          <w:b/>
          <w:bCs/>
        </w:rPr>
      </w:pPr>
    </w:p>
    <w:p w14:paraId="64C47774" w14:textId="511AB394" w:rsidR="007D16BA" w:rsidRPr="00781EA3" w:rsidRDefault="007D16BA" w:rsidP="007D16BA">
      <w:pPr>
        <w:jc w:val="center"/>
        <w:rPr>
          <w:b/>
          <w:bCs/>
        </w:rPr>
      </w:pPr>
      <w:r w:rsidRPr="00781EA3">
        <w:rPr>
          <w:b/>
          <w:bCs/>
        </w:rPr>
        <w:t>Bench with a seam between t</w:t>
      </w:r>
      <w:r w:rsidR="007A53D7">
        <w:rPr>
          <w:b/>
          <w:bCs/>
        </w:rPr>
        <w:t xml:space="preserve">he </w:t>
      </w:r>
      <w:r w:rsidRPr="00781EA3">
        <w:rPr>
          <w:b/>
          <w:bCs/>
        </w:rPr>
        <w:t>floor tile and bench (Arrow)</w:t>
      </w:r>
    </w:p>
    <w:p w14:paraId="60278032" w14:textId="77777777" w:rsidR="007D16BA" w:rsidRDefault="007D16BA" w:rsidP="007D16BA">
      <w:pPr>
        <w:rPr>
          <w:b/>
          <w:bCs/>
        </w:rPr>
      </w:pPr>
    </w:p>
    <w:p w14:paraId="1FC22780" w14:textId="77777777" w:rsidR="007D16BA" w:rsidRDefault="007D16BA" w:rsidP="007D16BA">
      <w:pPr>
        <w:rPr>
          <w:b/>
          <w:bCs/>
        </w:rPr>
      </w:pPr>
      <w:r w:rsidRPr="00781EA3">
        <w:rPr>
          <w:b/>
          <w:bCs/>
        </w:rPr>
        <w:t>Picture 2</w:t>
      </w:r>
    </w:p>
    <w:p w14:paraId="199252AB" w14:textId="77777777" w:rsidR="007A53D7" w:rsidRPr="00781EA3" w:rsidRDefault="007A53D7" w:rsidP="007D16BA">
      <w:pPr>
        <w:rPr>
          <w:b/>
          <w:bCs/>
        </w:rPr>
      </w:pPr>
    </w:p>
    <w:p w14:paraId="76722F71" w14:textId="77777777" w:rsidR="007D16BA" w:rsidRPr="00781EA3" w:rsidRDefault="007D16BA" w:rsidP="007D16BA">
      <w:pPr>
        <w:jc w:val="center"/>
        <w:rPr>
          <w:b/>
          <w:bCs/>
        </w:rPr>
      </w:pPr>
      <w:r w:rsidRPr="00781EA3">
        <w:rPr>
          <w:b/>
          <w:bCs/>
          <w:noProof/>
        </w:rPr>
        <w:drawing>
          <wp:inline distT="0" distB="0" distL="0" distR="0" wp14:anchorId="3F29A5CC" wp14:editId="7336EB8D">
            <wp:extent cx="4581144" cy="3163824"/>
            <wp:effectExtent l="0" t="0" r="0" b="0"/>
            <wp:docPr id="4" name="Picture 4" descr="Floor appears to have individual tiles installed with a grout/sealant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oor appears to have individual tiles installed with a grout/sealant material"/>
                    <pic:cNvPicPr>
                      <a:picLocks noChangeAspect="1" noChangeArrowheads="1"/>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4581144" cy="3163824"/>
                    </a:xfrm>
                    <a:prstGeom prst="rect">
                      <a:avLst/>
                    </a:prstGeom>
                    <a:noFill/>
                    <a:ln>
                      <a:noFill/>
                    </a:ln>
                    <a:extLst>
                      <a:ext uri="{53640926-AAD7-44D8-BBD7-CCE9431645EC}">
                        <a14:shadowObscured xmlns:a14="http://schemas.microsoft.com/office/drawing/2010/main"/>
                      </a:ext>
                    </a:extLst>
                  </pic:spPr>
                </pic:pic>
              </a:graphicData>
            </a:graphic>
          </wp:inline>
        </w:drawing>
      </w:r>
    </w:p>
    <w:p w14:paraId="6FEB3278" w14:textId="77777777" w:rsidR="007A53D7" w:rsidRDefault="007A53D7" w:rsidP="007D16BA">
      <w:pPr>
        <w:jc w:val="center"/>
        <w:rPr>
          <w:b/>
          <w:bCs/>
        </w:rPr>
      </w:pPr>
    </w:p>
    <w:p w14:paraId="58BA057E" w14:textId="77777777" w:rsidR="00E624A6" w:rsidRDefault="007D16BA" w:rsidP="00E624A6">
      <w:pPr>
        <w:jc w:val="center"/>
        <w:rPr>
          <w:b/>
          <w:bCs/>
        </w:rPr>
      </w:pPr>
      <w:r w:rsidRPr="00781EA3">
        <w:rPr>
          <w:b/>
          <w:bCs/>
        </w:rPr>
        <w:t>Floor appears to have individual tiles installed with a grout/sealant material</w:t>
      </w:r>
    </w:p>
    <w:p w14:paraId="17BEA980" w14:textId="33AB9684" w:rsidR="007D16BA" w:rsidRDefault="007D16BA" w:rsidP="00E624A6">
      <w:pPr>
        <w:rPr>
          <w:b/>
          <w:bCs/>
        </w:rPr>
      </w:pPr>
      <w:r w:rsidRPr="00781EA3">
        <w:rPr>
          <w:b/>
          <w:bCs/>
        </w:rPr>
        <w:lastRenderedPageBreak/>
        <w:t>Picture 3</w:t>
      </w:r>
    </w:p>
    <w:p w14:paraId="7CC73803" w14:textId="77777777" w:rsidR="007D16BA" w:rsidRPr="00781EA3" w:rsidRDefault="007D16BA" w:rsidP="007D16BA">
      <w:pPr>
        <w:rPr>
          <w:b/>
          <w:bCs/>
        </w:rPr>
      </w:pPr>
    </w:p>
    <w:p w14:paraId="08794E53" w14:textId="77777777" w:rsidR="007D16BA" w:rsidRPr="00781EA3" w:rsidRDefault="007D16BA" w:rsidP="007D16BA">
      <w:pPr>
        <w:jc w:val="center"/>
        <w:rPr>
          <w:b/>
          <w:bCs/>
        </w:rPr>
      </w:pPr>
      <w:r w:rsidRPr="00781EA3">
        <w:rPr>
          <w:b/>
          <w:bCs/>
          <w:noProof/>
        </w:rPr>
        <w:drawing>
          <wp:inline distT="0" distB="0" distL="0" distR="0" wp14:anchorId="5CAD4FD6" wp14:editId="1CF787D8">
            <wp:extent cx="4581144" cy="3337560"/>
            <wp:effectExtent l="0" t="0" r="0" b="0"/>
            <wp:docPr id="792869624" name="Picture 792869624" descr="Cell block floor drain in h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2869624" name="Picture 792869624" descr="Cell block floor drain in hall"/>
                    <pic:cNvPicPr preferRelativeResize="0">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581144" cy="3337560"/>
                    </a:xfrm>
                    <a:prstGeom prst="rect">
                      <a:avLst/>
                    </a:prstGeom>
                    <a:noFill/>
                    <a:ln>
                      <a:noFill/>
                    </a:ln>
                  </pic:spPr>
                </pic:pic>
              </a:graphicData>
            </a:graphic>
          </wp:inline>
        </w:drawing>
      </w:r>
    </w:p>
    <w:p w14:paraId="291D81DC" w14:textId="77777777" w:rsidR="007A53D7" w:rsidRDefault="007A53D7" w:rsidP="007D16BA">
      <w:pPr>
        <w:jc w:val="center"/>
        <w:rPr>
          <w:b/>
          <w:bCs/>
        </w:rPr>
      </w:pPr>
    </w:p>
    <w:p w14:paraId="30BE69D2" w14:textId="46E70E54" w:rsidR="007D16BA" w:rsidRPr="00781EA3" w:rsidRDefault="007D16BA" w:rsidP="007D16BA">
      <w:pPr>
        <w:jc w:val="center"/>
        <w:rPr>
          <w:b/>
          <w:bCs/>
        </w:rPr>
      </w:pPr>
      <w:r w:rsidRPr="00781EA3">
        <w:rPr>
          <w:b/>
          <w:bCs/>
        </w:rPr>
        <w:t>Cell block floor drain in hall</w:t>
      </w:r>
    </w:p>
    <w:p w14:paraId="191E17EB" w14:textId="672E3B26" w:rsidR="008E319A" w:rsidRDefault="008E319A" w:rsidP="00990A84">
      <w:pPr>
        <w:rPr>
          <w:rFonts w:eastAsia="Calibri"/>
          <w:b/>
          <w:sz w:val="22"/>
          <w:szCs w:val="22"/>
        </w:rPr>
      </w:pPr>
    </w:p>
    <w:p w14:paraId="3714BE17" w14:textId="31CD37F9" w:rsidR="004A611E" w:rsidRDefault="004A611E" w:rsidP="00990A84">
      <w:pPr>
        <w:rPr>
          <w:rFonts w:eastAsia="Calibri"/>
          <w:b/>
          <w:sz w:val="22"/>
          <w:szCs w:val="22"/>
        </w:rPr>
      </w:pPr>
    </w:p>
    <w:p w14:paraId="11028903" w14:textId="3F84AE01" w:rsidR="00710A5F" w:rsidRPr="00710A5F" w:rsidRDefault="00710A5F" w:rsidP="00710A5F">
      <w:pPr>
        <w:spacing w:after="240"/>
        <w:jc w:val="center"/>
        <w:rPr>
          <w:b/>
          <w:bCs/>
          <w:szCs w:val="24"/>
        </w:rPr>
        <w:sectPr w:rsidR="00710A5F" w:rsidRPr="00710A5F" w:rsidSect="003B7097">
          <w:footerReference w:type="default" r:id="rId21"/>
          <w:footerReference w:type="first" r:id="rId22"/>
          <w:pgSz w:w="12240" w:h="15840"/>
          <w:pgMar w:top="1440" w:right="1440" w:bottom="1440" w:left="1440" w:header="720" w:footer="533" w:gutter="0"/>
          <w:pgNumType w:start="1"/>
          <w:cols w:space="720"/>
          <w:titlePg/>
          <w:docGrid w:linePitch="326"/>
        </w:sectPr>
      </w:pPr>
    </w:p>
    <w:tbl>
      <w:tblPr>
        <w:tblW w:w="102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51"/>
        <w:gridCol w:w="948"/>
        <w:gridCol w:w="976"/>
        <w:gridCol w:w="920"/>
        <w:gridCol w:w="982"/>
        <w:gridCol w:w="1207"/>
        <w:gridCol w:w="995"/>
        <w:gridCol w:w="2466"/>
      </w:tblGrid>
      <w:tr w:rsidR="00C34035" w:rsidRPr="00710A5F" w14:paraId="1AED8D7C" w14:textId="77777777" w:rsidTr="00AF1B2F">
        <w:trPr>
          <w:cantSplit/>
          <w:trHeight w:val="241"/>
          <w:tblHeader/>
          <w:jc w:val="center"/>
        </w:trPr>
        <w:tc>
          <w:tcPr>
            <w:tcW w:w="1751" w:type="dxa"/>
            <w:vAlign w:val="bottom"/>
          </w:tcPr>
          <w:p w14:paraId="3C4ACFE1" w14:textId="77777777" w:rsidR="00C34035" w:rsidRPr="00710A5F" w:rsidRDefault="00C34035" w:rsidP="002331FB">
            <w:pPr>
              <w:pStyle w:val="Heading1"/>
              <w:rPr>
                <w:bCs/>
              </w:rPr>
            </w:pPr>
            <w:r w:rsidRPr="00710A5F">
              <w:rPr>
                <w:bCs/>
              </w:rPr>
              <w:lastRenderedPageBreak/>
              <w:t>Location</w:t>
            </w:r>
          </w:p>
        </w:tc>
        <w:tc>
          <w:tcPr>
            <w:tcW w:w="948" w:type="dxa"/>
            <w:vAlign w:val="bottom"/>
          </w:tcPr>
          <w:p w14:paraId="1D15C6E7" w14:textId="77777777" w:rsidR="00C34035" w:rsidRPr="00710A5F" w:rsidRDefault="00C34035" w:rsidP="002331FB">
            <w:pPr>
              <w:jc w:val="center"/>
              <w:rPr>
                <w:b/>
                <w:bCs/>
                <w:sz w:val="18"/>
              </w:rPr>
            </w:pPr>
            <w:r w:rsidRPr="00710A5F">
              <w:rPr>
                <w:b/>
                <w:bCs/>
                <w:sz w:val="18"/>
              </w:rPr>
              <w:t>Temp</w:t>
            </w:r>
          </w:p>
          <w:p w14:paraId="677C4F6D" w14:textId="77777777" w:rsidR="00C34035" w:rsidRPr="00710A5F" w:rsidRDefault="00C34035" w:rsidP="002331FB">
            <w:pPr>
              <w:jc w:val="center"/>
              <w:rPr>
                <w:b/>
                <w:bCs/>
                <w:sz w:val="18"/>
              </w:rPr>
            </w:pPr>
            <w:r w:rsidRPr="00710A5F">
              <w:rPr>
                <w:b/>
                <w:bCs/>
                <w:sz w:val="18"/>
              </w:rPr>
              <w:t>(°F)</w:t>
            </w:r>
          </w:p>
        </w:tc>
        <w:tc>
          <w:tcPr>
            <w:tcW w:w="976" w:type="dxa"/>
            <w:vAlign w:val="bottom"/>
          </w:tcPr>
          <w:p w14:paraId="26FFFBB0" w14:textId="77777777" w:rsidR="00C34035" w:rsidRPr="00710A5F" w:rsidRDefault="00C34035" w:rsidP="002331FB">
            <w:pPr>
              <w:jc w:val="center"/>
              <w:rPr>
                <w:b/>
                <w:bCs/>
                <w:sz w:val="18"/>
              </w:rPr>
            </w:pPr>
            <w:r w:rsidRPr="00710A5F">
              <w:rPr>
                <w:b/>
                <w:bCs/>
                <w:sz w:val="18"/>
              </w:rPr>
              <w:t>Relative</w:t>
            </w:r>
          </w:p>
          <w:p w14:paraId="456768C7" w14:textId="77777777" w:rsidR="00C34035" w:rsidRPr="00710A5F" w:rsidRDefault="00C34035" w:rsidP="002331FB">
            <w:pPr>
              <w:jc w:val="center"/>
              <w:rPr>
                <w:b/>
                <w:bCs/>
                <w:sz w:val="18"/>
              </w:rPr>
            </w:pPr>
            <w:r w:rsidRPr="00710A5F">
              <w:rPr>
                <w:b/>
                <w:bCs/>
                <w:sz w:val="18"/>
              </w:rPr>
              <w:t>Humidity</w:t>
            </w:r>
          </w:p>
          <w:p w14:paraId="2B2B6BF7" w14:textId="77777777" w:rsidR="00C34035" w:rsidRPr="00710A5F" w:rsidRDefault="00C34035" w:rsidP="002331FB">
            <w:pPr>
              <w:jc w:val="center"/>
              <w:rPr>
                <w:b/>
                <w:bCs/>
                <w:sz w:val="18"/>
              </w:rPr>
            </w:pPr>
            <w:r w:rsidRPr="00710A5F">
              <w:rPr>
                <w:b/>
                <w:bCs/>
                <w:sz w:val="18"/>
              </w:rPr>
              <w:t>(%)</w:t>
            </w:r>
          </w:p>
        </w:tc>
        <w:tc>
          <w:tcPr>
            <w:tcW w:w="920" w:type="dxa"/>
            <w:vAlign w:val="bottom"/>
          </w:tcPr>
          <w:p w14:paraId="3BD9BC1F" w14:textId="77777777" w:rsidR="00C34035" w:rsidRPr="00710A5F" w:rsidRDefault="00C34035" w:rsidP="002331FB">
            <w:pPr>
              <w:jc w:val="center"/>
              <w:rPr>
                <w:b/>
                <w:bCs/>
                <w:sz w:val="18"/>
              </w:rPr>
            </w:pPr>
            <w:r w:rsidRPr="00710A5F">
              <w:rPr>
                <w:b/>
                <w:bCs/>
                <w:sz w:val="18"/>
              </w:rPr>
              <w:t>Dew Pt.</w:t>
            </w:r>
          </w:p>
          <w:p w14:paraId="2B12BF7D" w14:textId="77777777" w:rsidR="00C34035" w:rsidRPr="00710A5F" w:rsidRDefault="00C34035" w:rsidP="002331FB">
            <w:pPr>
              <w:jc w:val="center"/>
              <w:rPr>
                <w:b/>
                <w:bCs/>
                <w:sz w:val="18"/>
              </w:rPr>
            </w:pPr>
            <w:r w:rsidRPr="00710A5F">
              <w:rPr>
                <w:b/>
                <w:bCs/>
                <w:sz w:val="18"/>
              </w:rPr>
              <w:t>(°F)</w:t>
            </w:r>
          </w:p>
        </w:tc>
        <w:tc>
          <w:tcPr>
            <w:tcW w:w="982" w:type="dxa"/>
            <w:vAlign w:val="bottom"/>
          </w:tcPr>
          <w:p w14:paraId="0948EA2B" w14:textId="77777777" w:rsidR="00C34035" w:rsidRPr="00710A5F" w:rsidRDefault="00C34035" w:rsidP="002331FB">
            <w:pPr>
              <w:jc w:val="center"/>
              <w:rPr>
                <w:b/>
                <w:bCs/>
                <w:sz w:val="18"/>
              </w:rPr>
            </w:pPr>
            <w:r w:rsidRPr="00710A5F">
              <w:rPr>
                <w:b/>
                <w:bCs/>
                <w:sz w:val="18"/>
              </w:rPr>
              <w:t>Floor Temp</w:t>
            </w:r>
          </w:p>
          <w:p w14:paraId="4D4C193C" w14:textId="77777777" w:rsidR="00C34035" w:rsidRPr="00710A5F" w:rsidRDefault="00C34035" w:rsidP="002331FB">
            <w:pPr>
              <w:jc w:val="center"/>
              <w:rPr>
                <w:b/>
                <w:bCs/>
                <w:sz w:val="18"/>
              </w:rPr>
            </w:pPr>
            <w:r w:rsidRPr="00710A5F">
              <w:rPr>
                <w:b/>
                <w:bCs/>
                <w:sz w:val="18"/>
              </w:rPr>
              <w:t>(°F)</w:t>
            </w:r>
          </w:p>
        </w:tc>
        <w:tc>
          <w:tcPr>
            <w:tcW w:w="1207" w:type="dxa"/>
            <w:vAlign w:val="bottom"/>
          </w:tcPr>
          <w:p w14:paraId="7B70F3AD" w14:textId="77777777" w:rsidR="00C34035" w:rsidRPr="00710A5F" w:rsidRDefault="00C34035" w:rsidP="002331FB">
            <w:pPr>
              <w:jc w:val="center"/>
              <w:rPr>
                <w:b/>
                <w:bCs/>
                <w:sz w:val="18"/>
              </w:rPr>
            </w:pPr>
            <w:r w:rsidRPr="00710A5F">
              <w:rPr>
                <w:b/>
                <w:bCs/>
                <w:sz w:val="18"/>
              </w:rPr>
              <w:t xml:space="preserve">Floor/ Wall </w:t>
            </w:r>
            <w:proofErr w:type="spellStart"/>
            <w:r w:rsidRPr="00710A5F">
              <w:rPr>
                <w:b/>
                <w:bCs/>
                <w:sz w:val="18"/>
              </w:rPr>
              <w:t>Junct</w:t>
            </w:r>
            <w:proofErr w:type="spellEnd"/>
            <w:r w:rsidRPr="00710A5F">
              <w:rPr>
                <w:b/>
                <w:bCs/>
                <w:sz w:val="18"/>
              </w:rPr>
              <w:t>. Temp</w:t>
            </w:r>
          </w:p>
          <w:p w14:paraId="37412EBB" w14:textId="77777777" w:rsidR="00C34035" w:rsidRPr="00710A5F" w:rsidRDefault="00C34035" w:rsidP="002331FB">
            <w:pPr>
              <w:jc w:val="center"/>
              <w:rPr>
                <w:b/>
                <w:bCs/>
                <w:sz w:val="18"/>
              </w:rPr>
            </w:pPr>
            <w:r w:rsidRPr="00710A5F">
              <w:rPr>
                <w:b/>
                <w:bCs/>
                <w:sz w:val="18"/>
              </w:rPr>
              <w:t>(°F)</w:t>
            </w:r>
          </w:p>
        </w:tc>
        <w:tc>
          <w:tcPr>
            <w:tcW w:w="995" w:type="dxa"/>
            <w:tcBorders>
              <w:right w:val="single" w:sz="4" w:space="0" w:color="auto"/>
            </w:tcBorders>
            <w:vAlign w:val="bottom"/>
          </w:tcPr>
          <w:p w14:paraId="4F7B628C" w14:textId="0C0DDF47" w:rsidR="00C34035" w:rsidRPr="00710A5F" w:rsidRDefault="00AF1B2F" w:rsidP="002331FB">
            <w:pPr>
              <w:jc w:val="center"/>
              <w:rPr>
                <w:b/>
                <w:bCs/>
                <w:sz w:val="18"/>
              </w:rPr>
            </w:pPr>
            <w:r>
              <w:rPr>
                <w:b/>
                <w:bCs/>
                <w:sz w:val="18"/>
              </w:rPr>
              <w:t>Air temp &amp; floor/wall temp difference</w:t>
            </w:r>
          </w:p>
        </w:tc>
        <w:tc>
          <w:tcPr>
            <w:tcW w:w="2466" w:type="dxa"/>
            <w:vAlign w:val="bottom"/>
          </w:tcPr>
          <w:p w14:paraId="1BB8C86C" w14:textId="77777777" w:rsidR="00C34035" w:rsidRPr="00710A5F" w:rsidRDefault="00C34035" w:rsidP="002331FB">
            <w:pPr>
              <w:jc w:val="center"/>
              <w:rPr>
                <w:b/>
                <w:bCs/>
                <w:sz w:val="18"/>
              </w:rPr>
            </w:pPr>
            <w:r w:rsidRPr="00710A5F">
              <w:rPr>
                <w:b/>
                <w:bCs/>
                <w:sz w:val="18"/>
              </w:rPr>
              <w:t>Remarks</w:t>
            </w:r>
          </w:p>
        </w:tc>
      </w:tr>
      <w:tr w:rsidR="00C34035" w:rsidRPr="009D01F5" w14:paraId="3F84FBB8" w14:textId="77777777" w:rsidTr="00AF1B2F">
        <w:trPr>
          <w:cantSplit/>
          <w:trHeight w:val="563"/>
          <w:jc w:val="center"/>
        </w:trPr>
        <w:tc>
          <w:tcPr>
            <w:tcW w:w="1751" w:type="dxa"/>
            <w:vAlign w:val="center"/>
          </w:tcPr>
          <w:p w14:paraId="053BEB58" w14:textId="77777777" w:rsidR="00C34035" w:rsidRPr="00EA500B" w:rsidRDefault="00C34035" w:rsidP="002331FB">
            <w:pPr>
              <w:spacing w:before="60" w:after="60"/>
              <w:rPr>
                <w:sz w:val="22"/>
                <w:szCs w:val="22"/>
              </w:rPr>
            </w:pPr>
            <w:r>
              <w:rPr>
                <w:sz w:val="22"/>
                <w:szCs w:val="22"/>
              </w:rPr>
              <w:t>Background (outside)</w:t>
            </w:r>
          </w:p>
        </w:tc>
        <w:tc>
          <w:tcPr>
            <w:tcW w:w="948" w:type="dxa"/>
            <w:vAlign w:val="center"/>
          </w:tcPr>
          <w:p w14:paraId="66C05267" w14:textId="2B7112D4" w:rsidR="00C34035" w:rsidRPr="00EA500B" w:rsidRDefault="00C34035" w:rsidP="002331FB">
            <w:pPr>
              <w:spacing w:before="60" w:after="60"/>
              <w:jc w:val="center"/>
              <w:rPr>
                <w:sz w:val="22"/>
                <w:szCs w:val="22"/>
              </w:rPr>
            </w:pPr>
            <w:r>
              <w:rPr>
                <w:sz w:val="22"/>
                <w:szCs w:val="22"/>
              </w:rPr>
              <w:t>84</w:t>
            </w:r>
          </w:p>
        </w:tc>
        <w:tc>
          <w:tcPr>
            <w:tcW w:w="976" w:type="dxa"/>
            <w:vAlign w:val="center"/>
          </w:tcPr>
          <w:p w14:paraId="7B262589" w14:textId="57D1FDD4" w:rsidR="00C34035" w:rsidRPr="00EA500B" w:rsidRDefault="00C34035" w:rsidP="002331FB">
            <w:pPr>
              <w:jc w:val="center"/>
              <w:rPr>
                <w:sz w:val="22"/>
                <w:szCs w:val="22"/>
              </w:rPr>
            </w:pPr>
            <w:r>
              <w:rPr>
                <w:sz w:val="22"/>
                <w:szCs w:val="22"/>
              </w:rPr>
              <w:t>64</w:t>
            </w:r>
          </w:p>
        </w:tc>
        <w:tc>
          <w:tcPr>
            <w:tcW w:w="920" w:type="dxa"/>
            <w:vAlign w:val="center"/>
          </w:tcPr>
          <w:p w14:paraId="017AFD19" w14:textId="78A4E46C" w:rsidR="00C34035" w:rsidRPr="00EA500B" w:rsidRDefault="00C34035" w:rsidP="002331FB">
            <w:pPr>
              <w:spacing w:before="60" w:after="60"/>
              <w:jc w:val="center"/>
              <w:rPr>
                <w:sz w:val="22"/>
                <w:szCs w:val="22"/>
              </w:rPr>
            </w:pPr>
            <w:r>
              <w:rPr>
                <w:sz w:val="22"/>
                <w:szCs w:val="22"/>
              </w:rPr>
              <w:t>71</w:t>
            </w:r>
          </w:p>
        </w:tc>
        <w:tc>
          <w:tcPr>
            <w:tcW w:w="982" w:type="dxa"/>
            <w:vAlign w:val="center"/>
          </w:tcPr>
          <w:p w14:paraId="664C532A" w14:textId="77777777" w:rsidR="00C34035" w:rsidRPr="00EA500B" w:rsidRDefault="00C34035" w:rsidP="002331FB">
            <w:pPr>
              <w:spacing w:before="60" w:after="60"/>
              <w:jc w:val="center"/>
              <w:rPr>
                <w:sz w:val="22"/>
                <w:szCs w:val="22"/>
              </w:rPr>
            </w:pPr>
          </w:p>
        </w:tc>
        <w:tc>
          <w:tcPr>
            <w:tcW w:w="1207" w:type="dxa"/>
            <w:vAlign w:val="center"/>
          </w:tcPr>
          <w:p w14:paraId="191F5D1C" w14:textId="77777777" w:rsidR="00C34035" w:rsidRPr="00EA500B" w:rsidRDefault="00C34035" w:rsidP="002331FB">
            <w:pPr>
              <w:spacing w:before="60" w:after="60"/>
              <w:jc w:val="center"/>
              <w:rPr>
                <w:sz w:val="22"/>
                <w:szCs w:val="22"/>
              </w:rPr>
            </w:pPr>
          </w:p>
        </w:tc>
        <w:tc>
          <w:tcPr>
            <w:tcW w:w="995" w:type="dxa"/>
          </w:tcPr>
          <w:p w14:paraId="0098A764" w14:textId="77777777" w:rsidR="00C34035" w:rsidRPr="00EA500B" w:rsidRDefault="00C34035" w:rsidP="002331FB">
            <w:pPr>
              <w:spacing w:before="60" w:after="60"/>
              <w:jc w:val="center"/>
              <w:rPr>
                <w:sz w:val="22"/>
                <w:szCs w:val="22"/>
              </w:rPr>
            </w:pPr>
          </w:p>
        </w:tc>
        <w:tc>
          <w:tcPr>
            <w:tcW w:w="2466" w:type="dxa"/>
            <w:tcBorders>
              <w:left w:val="nil"/>
            </w:tcBorders>
            <w:vAlign w:val="center"/>
          </w:tcPr>
          <w:p w14:paraId="6B3731F9" w14:textId="251EABB0" w:rsidR="00C34035" w:rsidRPr="00EA500B" w:rsidRDefault="00C34035" w:rsidP="002331FB">
            <w:pPr>
              <w:spacing w:before="60" w:after="60"/>
              <w:rPr>
                <w:sz w:val="22"/>
                <w:szCs w:val="22"/>
              </w:rPr>
            </w:pPr>
            <w:r>
              <w:rPr>
                <w:sz w:val="22"/>
                <w:szCs w:val="22"/>
              </w:rPr>
              <w:t xml:space="preserve"> </w:t>
            </w:r>
          </w:p>
        </w:tc>
      </w:tr>
      <w:tr w:rsidR="00C34035" w:rsidRPr="009D01F5" w14:paraId="4F42BC31"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7C0BFFA" w14:textId="793C8A98" w:rsidR="00C34035" w:rsidRPr="00EA500B" w:rsidRDefault="00C34035" w:rsidP="002331FB">
            <w:pPr>
              <w:pStyle w:val="TableStyle2"/>
              <w:rPr>
                <w:rFonts w:ascii="Times New Roman" w:hAnsi="Times New Roman" w:cs="Times New Roman"/>
                <w:sz w:val="22"/>
                <w:szCs w:val="22"/>
              </w:rPr>
            </w:pPr>
            <w:r>
              <w:rPr>
                <w:rFonts w:ascii="Times New Roman" w:hAnsi="Times New Roman" w:cs="Times New Roman"/>
                <w:sz w:val="22"/>
                <w:szCs w:val="22"/>
              </w:rPr>
              <w:t>Ro</w:t>
            </w:r>
            <w:r w:rsidR="008F79AA">
              <w:rPr>
                <w:rFonts w:ascii="Times New Roman" w:hAnsi="Times New Roman" w:cs="Times New Roman"/>
                <w:sz w:val="22"/>
                <w:szCs w:val="22"/>
              </w:rPr>
              <w:t>l</w:t>
            </w:r>
            <w:r>
              <w:rPr>
                <w:rFonts w:ascii="Times New Roman" w:hAnsi="Times New Roman" w:cs="Times New Roman"/>
                <w:sz w:val="22"/>
                <w:szCs w:val="22"/>
              </w:rPr>
              <w:t>l call</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91CAAA" w14:textId="19E31988" w:rsidR="00C34035" w:rsidRPr="00EA500B" w:rsidRDefault="00C34035" w:rsidP="002331FB">
            <w:pPr>
              <w:jc w:val="center"/>
              <w:rPr>
                <w:sz w:val="22"/>
                <w:szCs w:val="22"/>
              </w:rPr>
            </w:pPr>
            <w:r>
              <w:rPr>
                <w:sz w:val="22"/>
                <w:szCs w:val="22"/>
              </w:rPr>
              <w:t>78</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18A483" w14:textId="584630D1" w:rsidR="00C34035" w:rsidRPr="00EA500B" w:rsidRDefault="00C34035" w:rsidP="002331FB">
            <w:pPr>
              <w:jc w:val="center"/>
              <w:rPr>
                <w:sz w:val="22"/>
                <w:szCs w:val="22"/>
              </w:rPr>
            </w:pPr>
            <w:r>
              <w:rPr>
                <w:sz w:val="22"/>
                <w:szCs w:val="22"/>
              </w:rPr>
              <w:t>56</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6C1DBD" w14:textId="5BB34F0D" w:rsidR="00C34035" w:rsidRPr="00EA500B" w:rsidRDefault="00C34035" w:rsidP="002331FB">
            <w:pPr>
              <w:jc w:val="center"/>
              <w:rPr>
                <w:sz w:val="22"/>
                <w:szCs w:val="22"/>
              </w:rPr>
            </w:pPr>
            <w:r>
              <w:rPr>
                <w:sz w:val="22"/>
                <w:szCs w:val="22"/>
              </w:rPr>
              <w:t>61</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BDC7EF" w14:textId="6A76936B" w:rsidR="00C34035" w:rsidRPr="00EA500B" w:rsidRDefault="00C34035" w:rsidP="002331FB">
            <w:pPr>
              <w:jc w:val="center"/>
              <w:rPr>
                <w:sz w:val="22"/>
                <w:szCs w:val="22"/>
              </w:rPr>
            </w:pPr>
            <w:r>
              <w:rPr>
                <w:sz w:val="22"/>
                <w:szCs w:val="22"/>
              </w:rPr>
              <w:t>77</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ABE15C" w14:textId="1687D57D" w:rsidR="00C34035" w:rsidRPr="00EA500B" w:rsidRDefault="00C34035" w:rsidP="002331FB">
            <w:pPr>
              <w:jc w:val="center"/>
              <w:rPr>
                <w:sz w:val="22"/>
                <w:szCs w:val="22"/>
              </w:rPr>
            </w:pPr>
            <w:r>
              <w:rPr>
                <w:sz w:val="22"/>
                <w:szCs w:val="22"/>
              </w:rPr>
              <w:t>77</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CAF0F8" w14:textId="43040F7A" w:rsidR="00C34035" w:rsidRPr="00EA500B" w:rsidRDefault="00145E6E" w:rsidP="002331FB">
            <w:pPr>
              <w:pStyle w:val="TableStyle2"/>
              <w:jc w:val="center"/>
              <w:rPr>
                <w:rFonts w:ascii="Times New Roman" w:hAnsi="Times New Roman" w:cs="Times New Roman"/>
                <w:sz w:val="22"/>
                <w:szCs w:val="22"/>
              </w:rPr>
            </w:pPr>
            <w:r>
              <w:rPr>
                <w:rFonts w:ascii="Times New Roman" w:hAnsi="Times New Roman" w:cs="Times New Roman"/>
                <w:sz w:val="22"/>
                <w:szCs w:val="22"/>
              </w:rPr>
              <w:t>-1</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2392BBFE" w14:textId="779934C6" w:rsidR="00C34035" w:rsidRPr="00EA500B" w:rsidRDefault="00C34035" w:rsidP="002331FB">
            <w:pPr>
              <w:pStyle w:val="TableStyle2"/>
              <w:rPr>
                <w:rFonts w:ascii="Times New Roman" w:hAnsi="Times New Roman" w:cs="Times New Roman"/>
                <w:sz w:val="22"/>
                <w:szCs w:val="22"/>
              </w:rPr>
            </w:pPr>
            <w:r>
              <w:rPr>
                <w:rFonts w:ascii="Times New Roman" w:hAnsi="Times New Roman" w:cs="Times New Roman"/>
                <w:sz w:val="22"/>
                <w:szCs w:val="22"/>
              </w:rPr>
              <w:t>Box fan</w:t>
            </w:r>
          </w:p>
        </w:tc>
      </w:tr>
      <w:tr w:rsidR="00C34035" w:rsidRPr="009D01F5" w14:paraId="6BBA99E4"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E3A7120" w14:textId="1656B36D" w:rsidR="00C34035" w:rsidRPr="00EA500B" w:rsidRDefault="00C34035" w:rsidP="002331FB">
            <w:pPr>
              <w:pStyle w:val="TableStyle2"/>
              <w:rPr>
                <w:rFonts w:ascii="Times New Roman" w:hAnsi="Times New Roman" w:cs="Times New Roman"/>
                <w:sz w:val="22"/>
                <w:szCs w:val="22"/>
              </w:rPr>
            </w:pPr>
            <w:r>
              <w:rPr>
                <w:rFonts w:ascii="Times New Roman" w:hAnsi="Times New Roman" w:cs="Times New Roman"/>
                <w:sz w:val="22"/>
                <w:szCs w:val="22"/>
              </w:rPr>
              <w:t>Men’s locker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12C3D9" w14:textId="057DF74A" w:rsidR="00C34035" w:rsidRPr="00EA500B" w:rsidRDefault="00C34035" w:rsidP="002331FB">
            <w:pPr>
              <w:jc w:val="center"/>
              <w:rPr>
                <w:sz w:val="22"/>
                <w:szCs w:val="22"/>
              </w:rPr>
            </w:pPr>
            <w:r>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F032E5" w14:textId="79ECB6D2" w:rsidR="00C34035" w:rsidRPr="00EA500B" w:rsidRDefault="00C34035" w:rsidP="002331FB">
            <w:pPr>
              <w:jc w:val="center"/>
              <w:rPr>
                <w:sz w:val="22"/>
                <w:szCs w:val="22"/>
              </w:rPr>
            </w:pPr>
            <w:r>
              <w:rPr>
                <w:sz w:val="22"/>
                <w:szCs w:val="22"/>
              </w:rPr>
              <w:t>55</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DD7DF1" w14:textId="75AF946B" w:rsidR="00C34035" w:rsidRPr="00EA500B" w:rsidRDefault="00C34035" w:rsidP="002331FB">
            <w:pPr>
              <w:jc w:val="center"/>
              <w:rPr>
                <w:sz w:val="22"/>
                <w:szCs w:val="22"/>
              </w:rPr>
            </w:pPr>
            <w:r>
              <w:rPr>
                <w:sz w:val="22"/>
                <w:szCs w:val="22"/>
              </w:rPr>
              <w:t>59</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355F0B" w14:textId="114AB4C9" w:rsidR="00C34035" w:rsidRPr="00EA500B" w:rsidRDefault="00C34035" w:rsidP="002331FB">
            <w:pPr>
              <w:jc w:val="center"/>
              <w:rPr>
                <w:sz w:val="22"/>
                <w:szCs w:val="22"/>
              </w:rPr>
            </w:pPr>
            <w:r>
              <w:rPr>
                <w:sz w:val="22"/>
                <w:szCs w:val="22"/>
              </w:rPr>
              <w:t>77</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8BF055" w14:textId="046A826A" w:rsidR="00C34035" w:rsidRPr="00EA500B" w:rsidRDefault="00C34035" w:rsidP="002331FB">
            <w:pPr>
              <w:jc w:val="center"/>
              <w:rPr>
                <w:sz w:val="22"/>
                <w:szCs w:val="22"/>
              </w:rPr>
            </w:pPr>
            <w:r>
              <w:rPr>
                <w:sz w:val="22"/>
                <w:szCs w:val="22"/>
              </w:rPr>
              <w:t>77</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E117D9" w14:textId="65407A14" w:rsidR="00C34035" w:rsidRPr="00EA500B" w:rsidRDefault="00145E6E" w:rsidP="002331FB">
            <w:pPr>
              <w:jc w:val="center"/>
              <w:rPr>
                <w:sz w:val="22"/>
                <w:szCs w:val="22"/>
              </w:rPr>
            </w:pPr>
            <w:r>
              <w:rPr>
                <w:sz w:val="22"/>
                <w:szCs w:val="22"/>
              </w:rPr>
              <w:t>-1</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5CD4D34A" w14:textId="52A976D6" w:rsidR="00C34035" w:rsidRPr="00EA500B" w:rsidRDefault="00C34035" w:rsidP="002331FB">
            <w:pPr>
              <w:rPr>
                <w:sz w:val="22"/>
                <w:szCs w:val="22"/>
              </w:rPr>
            </w:pPr>
            <w:r>
              <w:rPr>
                <w:sz w:val="22"/>
                <w:szCs w:val="22"/>
              </w:rPr>
              <w:t>Dehumidifier</w:t>
            </w:r>
          </w:p>
        </w:tc>
      </w:tr>
      <w:tr w:rsidR="00C34035" w:rsidRPr="009D01F5" w14:paraId="533852C8"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0AEC220" w14:textId="426BD4F4" w:rsidR="00C34035" w:rsidRPr="00EA500B" w:rsidRDefault="00C34035" w:rsidP="002331FB">
            <w:pPr>
              <w:pStyle w:val="TableStyle2"/>
              <w:rPr>
                <w:rFonts w:ascii="Times New Roman" w:hAnsi="Times New Roman" w:cs="Times New Roman"/>
                <w:sz w:val="22"/>
                <w:szCs w:val="22"/>
              </w:rPr>
            </w:pPr>
            <w:r>
              <w:rPr>
                <w:rFonts w:ascii="Times New Roman" w:hAnsi="Times New Roman" w:cs="Times New Roman"/>
                <w:sz w:val="22"/>
                <w:szCs w:val="22"/>
              </w:rPr>
              <w:t>Women’s locker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5A4107" w14:textId="15D70B3F" w:rsidR="00C34035" w:rsidRPr="00EA500B" w:rsidRDefault="00C34035" w:rsidP="002331FB">
            <w:pPr>
              <w:jc w:val="center"/>
              <w:rPr>
                <w:sz w:val="22"/>
                <w:szCs w:val="22"/>
              </w:rPr>
            </w:pPr>
            <w:r>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7DB00A" w14:textId="584254B2" w:rsidR="00C34035" w:rsidRPr="00C80C44" w:rsidRDefault="00C34035" w:rsidP="004734A7">
            <w:pPr>
              <w:jc w:val="center"/>
              <w:rPr>
                <w:sz w:val="22"/>
                <w:szCs w:val="22"/>
              </w:rPr>
            </w:pPr>
            <w:r>
              <w:rPr>
                <w:sz w:val="22"/>
                <w:szCs w:val="22"/>
              </w:rPr>
              <w:t>60</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D74B46" w14:textId="368A09A7" w:rsidR="00C34035" w:rsidRPr="00EA500B" w:rsidRDefault="00C34035" w:rsidP="002331FB">
            <w:pPr>
              <w:jc w:val="center"/>
              <w:rPr>
                <w:sz w:val="22"/>
                <w:szCs w:val="22"/>
              </w:rPr>
            </w:pPr>
            <w:r>
              <w:rPr>
                <w:sz w:val="22"/>
                <w:szCs w:val="22"/>
              </w:rPr>
              <w:t>61</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6F7586" w14:textId="5B8AD620" w:rsidR="00C34035" w:rsidRPr="00EA500B" w:rsidRDefault="00C34035" w:rsidP="002331FB">
            <w:pPr>
              <w:jc w:val="center"/>
              <w:rPr>
                <w:sz w:val="22"/>
                <w:szCs w:val="22"/>
              </w:rPr>
            </w:pPr>
            <w:r>
              <w:rPr>
                <w:sz w:val="22"/>
                <w:szCs w:val="22"/>
              </w:rPr>
              <w:t>76</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FC7F40" w14:textId="4CA2AD52" w:rsidR="00C34035" w:rsidRPr="00EA500B" w:rsidRDefault="00C34035" w:rsidP="002331FB">
            <w:pPr>
              <w:jc w:val="center"/>
              <w:rPr>
                <w:sz w:val="22"/>
                <w:szCs w:val="22"/>
              </w:rPr>
            </w:pPr>
            <w:r>
              <w:rPr>
                <w:sz w:val="22"/>
                <w:szCs w:val="22"/>
              </w:rPr>
              <w:t>74</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8C44EC" w14:textId="6C949BA1" w:rsidR="00C34035" w:rsidRPr="00EA500B" w:rsidRDefault="00145E6E" w:rsidP="002331FB">
            <w:pPr>
              <w:jc w:val="center"/>
              <w:rPr>
                <w:sz w:val="22"/>
                <w:szCs w:val="22"/>
              </w:rPr>
            </w:pPr>
            <w:r>
              <w:rPr>
                <w:sz w:val="22"/>
                <w:szCs w:val="22"/>
              </w:rPr>
              <w:t>-3</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61F370B9" w14:textId="15139F73" w:rsidR="00C34035" w:rsidRPr="00EA500B" w:rsidRDefault="00C34035" w:rsidP="002331FB">
            <w:pPr>
              <w:rPr>
                <w:sz w:val="22"/>
                <w:szCs w:val="22"/>
              </w:rPr>
            </w:pPr>
            <w:r>
              <w:rPr>
                <w:sz w:val="22"/>
                <w:szCs w:val="22"/>
              </w:rPr>
              <w:t>Dehumidifier</w:t>
            </w:r>
          </w:p>
        </w:tc>
      </w:tr>
      <w:tr w:rsidR="00C34035" w:rsidRPr="009D01F5" w14:paraId="192C3E69"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2CC99E0" w14:textId="02A76906" w:rsidR="00C34035" w:rsidRPr="00EA500B" w:rsidRDefault="00C34035" w:rsidP="002331FB">
            <w:pPr>
              <w:pStyle w:val="TableStyle2"/>
              <w:rPr>
                <w:rFonts w:ascii="Times New Roman" w:hAnsi="Times New Roman" w:cs="Times New Roman"/>
                <w:sz w:val="22"/>
                <w:szCs w:val="22"/>
              </w:rPr>
            </w:pPr>
            <w:r>
              <w:rPr>
                <w:rFonts w:ascii="Times New Roman" w:hAnsi="Times New Roman" w:cs="Times New Roman"/>
                <w:sz w:val="22"/>
                <w:szCs w:val="22"/>
              </w:rPr>
              <w:t xml:space="preserve">Former range near trap </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37EA55" w14:textId="5D7F49E6" w:rsidR="00C34035" w:rsidRPr="00EA500B" w:rsidRDefault="00C34035" w:rsidP="002331FB">
            <w:pPr>
              <w:jc w:val="center"/>
              <w:rPr>
                <w:sz w:val="22"/>
                <w:szCs w:val="22"/>
              </w:rPr>
            </w:pPr>
            <w:r>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25B56A" w14:textId="48B3CECD" w:rsidR="00C34035" w:rsidRPr="004734A7" w:rsidRDefault="00C34035" w:rsidP="004734A7">
            <w:pPr>
              <w:jc w:val="center"/>
              <w:rPr>
                <w:sz w:val="22"/>
                <w:szCs w:val="22"/>
              </w:rPr>
            </w:pPr>
            <w:r>
              <w:rPr>
                <w:sz w:val="22"/>
                <w:szCs w:val="22"/>
              </w:rPr>
              <w:t>58</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AD8B23" w14:textId="09623B51" w:rsidR="00C34035" w:rsidRPr="00EA500B" w:rsidRDefault="00C34035" w:rsidP="002331FB">
            <w:pPr>
              <w:jc w:val="center"/>
              <w:rPr>
                <w:sz w:val="22"/>
                <w:szCs w:val="22"/>
              </w:rPr>
            </w:pPr>
            <w:r>
              <w:rPr>
                <w:sz w:val="22"/>
                <w:szCs w:val="22"/>
              </w:rPr>
              <w:t>60</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BF7949" w14:textId="1C6F7697" w:rsidR="00C34035" w:rsidRPr="00EA500B" w:rsidRDefault="00C34035" w:rsidP="002331FB">
            <w:pPr>
              <w:jc w:val="center"/>
              <w:rPr>
                <w:sz w:val="22"/>
                <w:szCs w:val="22"/>
              </w:rPr>
            </w:pPr>
            <w:r>
              <w:rPr>
                <w:sz w:val="22"/>
                <w:szCs w:val="22"/>
              </w:rPr>
              <w:t>72</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9CA882" w14:textId="375CEDD8" w:rsidR="00C34035" w:rsidRPr="00EA500B" w:rsidRDefault="00C34035" w:rsidP="002331FB">
            <w:pPr>
              <w:jc w:val="center"/>
              <w:rPr>
                <w:sz w:val="22"/>
                <w:szCs w:val="22"/>
              </w:rPr>
            </w:pPr>
            <w:r>
              <w:rPr>
                <w:sz w:val="22"/>
                <w:szCs w:val="22"/>
              </w:rPr>
              <w:t>75</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A54A8E" w14:textId="14CBBEB5" w:rsidR="00C34035" w:rsidRPr="00EA500B" w:rsidRDefault="00145E6E" w:rsidP="002331FB">
            <w:pPr>
              <w:pStyle w:val="TableStyle2"/>
              <w:jc w:val="center"/>
              <w:rPr>
                <w:rFonts w:ascii="Times New Roman" w:hAnsi="Times New Roman" w:cs="Times New Roman"/>
                <w:sz w:val="22"/>
                <w:szCs w:val="22"/>
              </w:rPr>
            </w:pPr>
            <w:r>
              <w:rPr>
                <w:rFonts w:ascii="Times New Roman" w:hAnsi="Times New Roman" w:cs="Times New Roman"/>
                <w:sz w:val="22"/>
                <w:szCs w:val="22"/>
              </w:rPr>
              <w:t>-1</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70AF891E" w14:textId="2CD8CD14" w:rsidR="00C34035" w:rsidRPr="008F79AA" w:rsidRDefault="00C34035" w:rsidP="002331FB">
            <w:pPr>
              <w:pStyle w:val="TableStyle2"/>
              <w:rPr>
                <w:rFonts w:ascii="Times New Roman" w:hAnsi="Times New Roman" w:cs="Times New Roman"/>
                <w:sz w:val="22"/>
                <w:szCs w:val="22"/>
              </w:rPr>
            </w:pPr>
            <w:r w:rsidRPr="008F79AA">
              <w:rPr>
                <w:rFonts w:ascii="Times New Roman" w:hAnsi="Times New Roman" w:cs="Times New Roman"/>
                <w:sz w:val="22"/>
                <w:szCs w:val="22"/>
              </w:rPr>
              <w:t>Dehumidifier</w:t>
            </w:r>
          </w:p>
        </w:tc>
      </w:tr>
      <w:tr w:rsidR="00C34035" w:rsidRPr="009D01F5" w14:paraId="36610B41"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162F505" w14:textId="6B753AD6" w:rsidR="00C34035" w:rsidRPr="00EA500B" w:rsidRDefault="00C34035" w:rsidP="002331FB">
            <w:pPr>
              <w:pStyle w:val="TableStyle2"/>
              <w:rPr>
                <w:rFonts w:ascii="Times New Roman" w:hAnsi="Times New Roman" w:cs="Times New Roman"/>
                <w:sz w:val="22"/>
                <w:szCs w:val="22"/>
              </w:rPr>
            </w:pPr>
            <w:r>
              <w:rPr>
                <w:rFonts w:ascii="Times New Roman" w:hAnsi="Times New Roman" w:cs="Times New Roman"/>
                <w:sz w:val="22"/>
                <w:szCs w:val="22"/>
              </w:rPr>
              <w:t>Former range at entrance</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5EA777" w14:textId="5BFF1D27" w:rsidR="00C34035" w:rsidRPr="00EA500B" w:rsidRDefault="00C34035" w:rsidP="002331FB">
            <w:pPr>
              <w:jc w:val="center"/>
              <w:rPr>
                <w:sz w:val="22"/>
                <w:szCs w:val="22"/>
              </w:rPr>
            </w:pPr>
            <w:r>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4B7A97" w14:textId="759F9078" w:rsidR="00C34035" w:rsidRPr="004734A7" w:rsidRDefault="00C34035" w:rsidP="004734A7">
            <w:pPr>
              <w:jc w:val="center"/>
              <w:rPr>
                <w:sz w:val="22"/>
                <w:szCs w:val="22"/>
              </w:rPr>
            </w:pPr>
            <w:r>
              <w:rPr>
                <w:sz w:val="22"/>
                <w:szCs w:val="22"/>
              </w:rPr>
              <w:t>57</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AABE16" w14:textId="0ABCCB33" w:rsidR="00C34035" w:rsidRPr="00EA500B" w:rsidRDefault="00C34035" w:rsidP="002331FB">
            <w:pPr>
              <w:jc w:val="center"/>
              <w:rPr>
                <w:sz w:val="22"/>
                <w:szCs w:val="22"/>
              </w:rPr>
            </w:pPr>
            <w:r>
              <w:rPr>
                <w:sz w:val="22"/>
                <w:szCs w:val="22"/>
              </w:rPr>
              <w:t>57</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4B138F" w14:textId="5EF7224E" w:rsidR="00C34035" w:rsidRPr="00EA500B" w:rsidRDefault="00C34035" w:rsidP="002331FB">
            <w:pPr>
              <w:jc w:val="center"/>
              <w:rPr>
                <w:sz w:val="22"/>
                <w:szCs w:val="22"/>
              </w:rPr>
            </w:pPr>
            <w:r>
              <w:rPr>
                <w:sz w:val="22"/>
                <w:szCs w:val="22"/>
              </w:rPr>
              <w:t>72</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3A05F3" w14:textId="12F98116" w:rsidR="00C34035" w:rsidRPr="00EA500B" w:rsidRDefault="00C34035" w:rsidP="002331FB">
            <w:pPr>
              <w:jc w:val="center"/>
              <w:rPr>
                <w:sz w:val="22"/>
                <w:szCs w:val="22"/>
              </w:rPr>
            </w:pPr>
            <w:r>
              <w:rPr>
                <w:sz w:val="22"/>
                <w:szCs w:val="22"/>
              </w:rPr>
              <w:t>73</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E816FB" w14:textId="65FA7D20" w:rsidR="00C34035" w:rsidRPr="00EA500B" w:rsidRDefault="00145E6E" w:rsidP="002331FB">
            <w:pPr>
              <w:jc w:val="center"/>
              <w:rPr>
                <w:sz w:val="22"/>
                <w:szCs w:val="22"/>
              </w:rPr>
            </w:pPr>
            <w:r>
              <w:rPr>
                <w:sz w:val="22"/>
                <w:szCs w:val="22"/>
              </w:rPr>
              <w:t>-1</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1F811721" w14:textId="1F7E8733" w:rsidR="00C34035" w:rsidRPr="00EA500B" w:rsidRDefault="00C34035" w:rsidP="002331FB">
            <w:pPr>
              <w:rPr>
                <w:sz w:val="22"/>
                <w:szCs w:val="22"/>
              </w:rPr>
            </w:pPr>
          </w:p>
        </w:tc>
      </w:tr>
      <w:tr w:rsidR="00C34035" w:rsidRPr="009D01F5" w14:paraId="4667F9E7"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3F99448" w14:textId="45393173" w:rsidR="00C34035" w:rsidRPr="00EA500B" w:rsidRDefault="00C34035" w:rsidP="002331FB">
            <w:pPr>
              <w:rPr>
                <w:sz w:val="22"/>
                <w:szCs w:val="22"/>
              </w:rPr>
            </w:pPr>
            <w:r>
              <w:rPr>
                <w:sz w:val="22"/>
                <w:szCs w:val="22"/>
              </w:rPr>
              <w:t>Dirt floor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BA5590" w14:textId="70227491" w:rsidR="00C34035" w:rsidRPr="00EA500B" w:rsidRDefault="00C34035" w:rsidP="002331FB">
            <w:pPr>
              <w:jc w:val="center"/>
              <w:rPr>
                <w:sz w:val="22"/>
                <w:szCs w:val="22"/>
              </w:rPr>
            </w:pPr>
            <w:r>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71531F" w14:textId="22A06CF7" w:rsidR="00C34035" w:rsidRPr="00C80C44" w:rsidRDefault="00C34035" w:rsidP="004734A7">
            <w:pPr>
              <w:jc w:val="center"/>
              <w:rPr>
                <w:sz w:val="22"/>
                <w:szCs w:val="22"/>
              </w:rPr>
            </w:pPr>
            <w:r>
              <w:rPr>
                <w:sz w:val="22"/>
                <w:szCs w:val="22"/>
              </w:rPr>
              <w:t>57</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8EB5FC" w14:textId="27D6FC14" w:rsidR="00C34035" w:rsidRPr="00EA500B" w:rsidRDefault="00C34035" w:rsidP="002331FB">
            <w:pPr>
              <w:jc w:val="center"/>
              <w:rPr>
                <w:sz w:val="22"/>
                <w:szCs w:val="22"/>
              </w:rPr>
            </w:pP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E869C7" w14:textId="7C9441E0" w:rsidR="00C34035" w:rsidRPr="00EA500B" w:rsidRDefault="00C34035" w:rsidP="002331FB">
            <w:pPr>
              <w:jc w:val="center"/>
              <w:rPr>
                <w:sz w:val="22"/>
                <w:szCs w:val="22"/>
              </w:rPr>
            </w:pPr>
            <w:r>
              <w:rPr>
                <w:sz w:val="22"/>
                <w:szCs w:val="22"/>
              </w:rPr>
              <w:t>71</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2EB9FB" w14:textId="2AA0BC9D" w:rsidR="00C34035" w:rsidRPr="00EA500B" w:rsidRDefault="00C34035" w:rsidP="002331FB">
            <w:pPr>
              <w:jc w:val="center"/>
              <w:rPr>
                <w:sz w:val="22"/>
                <w:szCs w:val="22"/>
              </w:rPr>
            </w:pPr>
            <w:r>
              <w:rPr>
                <w:sz w:val="22"/>
                <w:szCs w:val="22"/>
              </w:rPr>
              <w:t>71</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63129C" w14:textId="55677575" w:rsidR="00C34035" w:rsidRPr="00EA500B" w:rsidRDefault="00145E6E" w:rsidP="002331FB">
            <w:pPr>
              <w:pStyle w:val="TableStyle2"/>
              <w:jc w:val="center"/>
              <w:rPr>
                <w:rFonts w:ascii="Times New Roman" w:hAnsi="Times New Roman" w:cs="Times New Roman"/>
                <w:sz w:val="22"/>
                <w:szCs w:val="22"/>
              </w:rPr>
            </w:pPr>
            <w:r>
              <w:rPr>
                <w:rFonts w:ascii="Times New Roman" w:hAnsi="Times New Roman" w:cs="Times New Roman"/>
                <w:sz w:val="22"/>
                <w:szCs w:val="22"/>
              </w:rPr>
              <w:t>-5</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59EF24EA" w14:textId="77777777" w:rsidR="00C34035" w:rsidRPr="00EA500B" w:rsidRDefault="00C34035" w:rsidP="002331FB">
            <w:pPr>
              <w:pStyle w:val="TableStyle2"/>
              <w:rPr>
                <w:rFonts w:ascii="Times New Roman" w:hAnsi="Times New Roman" w:cs="Times New Roman"/>
                <w:sz w:val="22"/>
                <w:szCs w:val="22"/>
              </w:rPr>
            </w:pPr>
          </w:p>
        </w:tc>
      </w:tr>
      <w:tr w:rsidR="00C34035" w:rsidRPr="009D01F5" w14:paraId="343A606C"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1DEAE50B" w14:textId="7DF28700" w:rsidR="00C34035" w:rsidRPr="00EA500B" w:rsidRDefault="00C34035" w:rsidP="002331FB">
            <w:pPr>
              <w:rPr>
                <w:sz w:val="22"/>
                <w:szCs w:val="22"/>
              </w:rPr>
            </w:pPr>
            <w:r>
              <w:rPr>
                <w:sz w:val="22"/>
                <w:szCs w:val="22"/>
              </w:rPr>
              <w:t>Safe storage</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618D78" w14:textId="217019A6" w:rsidR="00C34035" w:rsidRPr="00EA500B" w:rsidRDefault="00C34035" w:rsidP="002331FB">
            <w:pPr>
              <w:jc w:val="center"/>
              <w:rPr>
                <w:sz w:val="22"/>
                <w:szCs w:val="22"/>
              </w:rPr>
            </w:pPr>
            <w:r>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7D1074" w14:textId="12831878" w:rsidR="00C34035" w:rsidRPr="00C80C44" w:rsidRDefault="00C34035" w:rsidP="004734A7">
            <w:pPr>
              <w:jc w:val="center"/>
              <w:rPr>
                <w:sz w:val="22"/>
                <w:szCs w:val="22"/>
              </w:rPr>
            </w:pPr>
            <w:r>
              <w:rPr>
                <w:sz w:val="22"/>
                <w:szCs w:val="22"/>
              </w:rPr>
              <w:t>57</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D2681" w14:textId="5B5793A5" w:rsidR="00C34035" w:rsidRPr="00EA500B" w:rsidRDefault="00C34035" w:rsidP="002331FB">
            <w:pPr>
              <w:jc w:val="center"/>
              <w:rPr>
                <w:sz w:val="22"/>
                <w:szCs w:val="22"/>
              </w:rPr>
            </w:pPr>
            <w:r>
              <w:rPr>
                <w:sz w:val="22"/>
                <w:szCs w:val="22"/>
              </w:rPr>
              <w:t>57</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EB0014" w14:textId="25D58E16" w:rsidR="00C34035" w:rsidRPr="00EA500B" w:rsidRDefault="00C34035" w:rsidP="002331FB">
            <w:pPr>
              <w:jc w:val="center"/>
              <w:rPr>
                <w:sz w:val="22"/>
                <w:szCs w:val="22"/>
              </w:rPr>
            </w:pPr>
            <w:r>
              <w:rPr>
                <w:sz w:val="22"/>
                <w:szCs w:val="22"/>
              </w:rPr>
              <w:t>74</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6EB13F" w14:textId="4154E533" w:rsidR="00C34035" w:rsidRPr="00EA500B" w:rsidRDefault="00C34035" w:rsidP="002331FB">
            <w:pPr>
              <w:jc w:val="center"/>
              <w:rPr>
                <w:sz w:val="22"/>
                <w:szCs w:val="22"/>
              </w:rPr>
            </w:pPr>
            <w:r>
              <w:rPr>
                <w:sz w:val="22"/>
                <w:szCs w:val="22"/>
              </w:rPr>
              <w:t>74</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9EE541" w14:textId="339609C5" w:rsidR="00C34035" w:rsidRPr="00EA500B" w:rsidRDefault="00145E6E" w:rsidP="002331FB">
            <w:pPr>
              <w:jc w:val="center"/>
              <w:rPr>
                <w:sz w:val="22"/>
                <w:szCs w:val="22"/>
              </w:rPr>
            </w:pPr>
            <w:r>
              <w:rPr>
                <w:sz w:val="22"/>
                <w:szCs w:val="22"/>
              </w:rPr>
              <w:t>-2</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20F6B996" w14:textId="3BC671CF" w:rsidR="00C34035" w:rsidRPr="00EA500B" w:rsidRDefault="00C34035" w:rsidP="002331FB">
            <w:pPr>
              <w:pStyle w:val="TableStyle2"/>
              <w:rPr>
                <w:rFonts w:ascii="Times New Roman" w:hAnsi="Times New Roman" w:cs="Times New Roman"/>
                <w:sz w:val="22"/>
                <w:szCs w:val="22"/>
              </w:rPr>
            </w:pPr>
          </w:p>
        </w:tc>
      </w:tr>
      <w:tr w:rsidR="00C34035" w:rsidRPr="009D01F5" w14:paraId="60FC3562"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E91DA2A" w14:textId="7E865058" w:rsidR="00C34035" w:rsidRPr="00EA500B" w:rsidRDefault="00C34035" w:rsidP="002331FB">
            <w:pPr>
              <w:spacing w:before="60" w:after="60"/>
              <w:rPr>
                <w:sz w:val="22"/>
                <w:szCs w:val="22"/>
              </w:rPr>
            </w:pPr>
            <w:r>
              <w:rPr>
                <w:sz w:val="22"/>
                <w:szCs w:val="22"/>
              </w:rPr>
              <w:t>Gun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6B494F" w14:textId="373585A8" w:rsidR="00C34035" w:rsidRPr="00EA500B" w:rsidRDefault="00C34035" w:rsidP="002331FB">
            <w:pPr>
              <w:spacing w:before="60" w:after="60"/>
              <w:jc w:val="center"/>
              <w:rPr>
                <w:sz w:val="22"/>
                <w:szCs w:val="22"/>
              </w:rPr>
            </w:pPr>
            <w:r>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E8438D" w14:textId="3FA38EE1" w:rsidR="00C34035" w:rsidRPr="00EA500B" w:rsidRDefault="00C34035" w:rsidP="002331FB">
            <w:pPr>
              <w:spacing w:before="60" w:after="60"/>
              <w:jc w:val="center"/>
              <w:rPr>
                <w:sz w:val="22"/>
                <w:szCs w:val="22"/>
              </w:rPr>
            </w:pPr>
            <w:r>
              <w:rPr>
                <w:sz w:val="22"/>
                <w:szCs w:val="22"/>
              </w:rPr>
              <w:t>56</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7448C4" w14:textId="17C17E45" w:rsidR="00C34035" w:rsidRPr="00EA500B" w:rsidRDefault="00C34035" w:rsidP="002331FB">
            <w:pPr>
              <w:spacing w:before="60" w:after="60"/>
              <w:jc w:val="center"/>
              <w:rPr>
                <w:sz w:val="22"/>
                <w:szCs w:val="22"/>
              </w:rPr>
            </w:pPr>
            <w:r>
              <w:rPr>
                <w:sz w:val="22"/>
                <w:szCs w:val="22"/>
              </w:rPr>
              <w:t>60</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189186" w14:textId="23A0A7DC" w:rsidR="00C34035" w:rsidRPr="00EA500B" w:rsidRDefault="00C34035" w:rsidP="002331FB">
            <w:pPr>
              <w:spacing w:before="60" w:after="60"/>
              <w:jc w:val="center"/>
              <w:rPr>
                <w:sz w:val="22"/>
                <w:szCs w:val="22"/>
              </w:rPr>
            </w:pPr>
            <w:r>
              <w:rPr>
                <w:sz w:val="22"/>
                <w:szCs w:val="22"/>
              </w:rPr>
              <w:t>73</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938125" w14:textId="4E221007" w:rsidR="00C34035" w:rsidRPr="00EA500B" w:rsidRDefault="00C34035" w:rsidP="002331FB">
            <w:pPr>
              <w:jc w:val="center"/>
              <w:rPr>
                <w:sz w:val="22"/>
                <w:szCs w:val="22"/>
              </w:rPr>
            </w:pPr>
            <w:r>
              <w:rPr>
                <w:sz w:val="22"/>
                <w:szCs w:val="22"/>
              </w:rPr>
              <w:t>77</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3FE5D3" w14:textId="3DF65382" w:rsidR="00C34035" w:rsidRPr="00EA500B" w:rsidRDefault="00145E6E" w:rsidP="002331FB">
            <w:pPr>
              <w:jc w:val="center"/>
              <w:rPr>
                <w:sz w:val="22"/>
                <w:szCs w:val="22"/>
              </w:rPr>
            </w:pPr>
            <w:r>
              <w:rPr>
                <w:sz w:val="22"/>
                <w:szCs w:val="22"/>
              </w:rPr>
              <w:t>-3</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582A11DD" w14:textId="188D9FDF" w:rsidR="00C34035" w:rsidRPr="00EA500B" w:rsidRDefault="00C34035" w:rsidP="002331FB">
            <w:pPr>
              <w:rPr>
                <w:sz w:val="22"/>
                <w:szCs w:val="22"/>
              </w:rPr>
            </w:pPr>
          </w:p>
        </w:tc>
      </w:tr>
      <w:tr w:rsidR="00C34035" w:rsidRPr="009D01F5" w14:paraId="05F5B6A5"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6BF48EA" w14:textId="75F97460" w:rsidR="00C34035" w:rsidRDefault="00C34035" w:rsidP="002331FB">
            <w:pPr>
              <w:rPr>
                <w:sz w:val="22"/>
                <w:szCs w:val="22"/>
              </w:rPr>
            </w:pPr>
            <w:r>
              <w:rPr>
                <w:sz w:val="22"/>
                <w:szCs w:val="22"/>
              </w:rPr>
              <w:t>Ammunition storage</w:t>
            </w:r>
          </w:p>
          <w:p w14:paraId="1D2AF13A" w14:textId="61AA6B04" w:rsidR="00C34035" w:rsidRPr="00EA500B" w:rsidRDefault="00C34035" w:rsidP="002331FB">
            <w:pPr>
              <w:rPr>
                <w:sz w:val="22"/>
                <w:szCs w:val="22"/>
              </w:rPr>
            </w:pP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750CF9" w14:textId="30FF7B61" w:rsidR="00C34035" w:rsidRPr="00EA500B" w:rsidRDefault="00C34035" w:rsidP="002331FB">
            <w:pPr>
              <w:jc w:val="center"/>
              <w:rPr>
                <w:sz w:val="22"/>
                <w:szCs w:val="22"/>
              </w:rPr>
            </w:pPr>
            <w:r>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7F6A34" w14:textId="0E97A1A6" w:rsidR="00C34035" w:rsidRPr="00EA500B" w:rsidRDefault="00C34035" w:rsidP="002331FB">
            <w:pPr>
              <w:jc w:val="center"/>
              <w:rPr>
                <w:sz w:val="22"/>
                <w:szCs w:val="22"/>
              </w:rPr>
            </w:pPr>
            <w:r>
              <w:rPr>
                <w:sz w:val="22"/>
                <w:szCs w:val="22"/>
              </w:rPr>
              <w:t>51</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19F3C8" w14:textId="6460AE77" w:rsidR="00C34035" w:rsidRPr="00EA500B" w:rsidRDefault="00C34035" w:rsidP="002331FB">
            <w:pPr>
              <w:jc w:val="center"/>
              <w:rPr>
                <w:sz w:val="22"/>
                <w:szCs w:val="22"/>
              </w:rPr>
            </w:pPr>
            <w:r>
              <w:rPr>
                <w:sz w:val="22"/>
                <w:szCs w:val="22"/>
              </w:rPr>
              <w:t>59</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A9FD8B" w14:textId="26DFAB81" w:rsidR="00C34035" w:rsidRPr="00EA500B" w:rsidRDefault="00C34035" w:rsidP="002331FB">
            <w:pPr>
              <w:jc w:val="center"/>
              <w:rPr>
                <w:sz w:val="22"/>
                <w:szCs w:val="22"/>
              </w:rPr>
            </w:pPr>
            <w:r>
              <w:rPr>
                <w:sz w:val="22"/>
                <w:szCs w:val="22"/>
              </w:rPr>
              <w:t>78</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70BF0D" w14:textId="715B76EC" w:rsidR="00C34035" w:rsidRPr="00EA500B" w:rsidRDefault="00C34035" w:rsidP="002331FB">
            <w:pPr>
              <w:jc w:val="center"/>
              <w:rPr>
                <w:sz w:val="22"/>
                <w:szCs w:val="22"/>
              </w:rPr>
            </w:pPr>
            <w:r>
              <w:rPr>
                <w:sz w:val="22"/>
                <w:szCs w:val="22"/>
              </w:rPr>
              <w:t>78</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C1D5A2" w14:textId="2DEE7ADE" w:rsidR="00C34035" w:rsidRPr="00EA500B" w:rsidRDefault="00145E6E" w:rsidP="002331FB">
            <w:pPr>
              <w:pStyle w:val="TableStyle2"/>
              <w:jc w:val="center"/>
              <w:rPr>
                <w:rFonts w:ascii="Times New Roman" w:hAnsi="Times New Roman" w:cs="Times New Roman"/>
                <w:sz w:val="22"/>
                <w:szCs w:val="22"/>
              </w:rPr>
            </w:pPr>
            <w:r>
              <w:rPr>
                <w:rFonts w:ascii="Times New Roman" w:hAnsi="Times New Roman" w:cs="Times New Roman"/>
                <w:sz w:val="22"/>
                <w:szCs w:val="22"/>
              </w:rPr>
              <w:t>2</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261CA89C" w14:textId="77777777" w:rsidR="00C34035" w:rsidRPr="008F79AA" w:rsidRDefault="00C34035" w:rsidP="002331FB">
            <w:pPr>
              <w:pStyle w:val="TableStyle2"/>
              <w:rPr>
                <w:rFonts w:ascii="Times New Roman" w:hAnsi="Times New Roman" w:cs="Times New Roman"/>
                <w:sz w:val="22"/>
                <w:szCs w:val="22"/>
              </w:rPr>
            </w:pPr>
            <w:r w:rsidRPr="008F79AA">
              <w:rPr>
                <w:rFonts w:ascii="Times New Roman" w:hAnsi="Times New Roman" w:cs="Times New Roman"/>
                <w:sz w:val="22"/>
                <w:szCs w:val="22"/>
              </w:rPr>
              <w:t>Carpet</w:t>
            </w:r>
          </w:p>
          <w:p w14:paraId="2BD78428" w14:textId="16ADD6F8" w:rsidR="00C34035" w:rsidRPr="008F79AA" w:rsidRDefault="00C34035" w:rsidP="002331FB">
            <w:pPr>
              <w:pStyle w:val="TableStyle2"/>
              <w:rPr>
                <w:rFonts w:ascii="Times New Roman" w:hAnsi="Times New Roman" w:cs="Times New Roman"/>
                <w:sz w:val="22"/>
                <w:szCs w:val="22"/>
              </w:rPr>
            </w:pPr>
            <w:r w:rsidRPr="008F79AA">
              <w:rPr>
                <w:rFonts w:ascii="Times New Roman" w:hAnsi="Times New Roman" w:cs="Times New Roman"/>
                <w:sz w:val="22"/>
                <w:szCs w:val="22"/>
              </w:rPr>
              <w:t>Dehumidifier</w:t>
            </w:r>
          </w:p>
        </w:tc>
      </w:tr>
      <w:tr w:rsidR="00C34035" w:rsidRPr="009D01F5" w14:paraId="34F13FC6"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E6C8FB0" w14:textId="6EEE2092" w:rsidR="00C34035" w:rsidRPr="00EA500B" w:rsidRDefault="00C34035" w:rsidP="002331FB">
            <w:pPr>
              <w:rPr>
                <w:sz w:val="22"/>
                <w:szCs w:val="22"/>
              </w:rPr>
            </w:pPr>
            <w:r>
              <w:rPr>
                <w:sz w:val="22"/>
                <w:szCs w:val="22"/>
              </w:rPr>
              <w:t>Supervisor locker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D1322B" w14:textId="2237F047" w:rsidR="00C34035" w:rsidRPr="00EA500B" w:rsidRDefault="00C34035" w:rsidP="002331FB">
            <w:pPr>
              <w:jc w:val="center"/>
              <w:rPr>
                <w:sz w:val="22"/>
                <w:szCs w:val="22"/>
              </w:rPr>
            </w:pPr>
            <w:r>
              <w:rPr>
                <w:sz w:val="22"/>
                <w:szCs w:val="22"/>
              </w:rPr>
              <w:t>79</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7E96A8" w14:textId="0FBBFAC9" w:rsidR="00C34035" w:rsidRPr="00EA500B" w:rsidRDefault="00C34035" w:rsidP="002331FB">
            <w:pPr>
              <w:jc w:val="center"/>
              <w:rPr>
                <w:sz w:val="22"/>
                <w:szCs w:val="22"/>
              </w:rPr>
            </w:pPr>
            <w:r>
              <w:rPr>
                <w:sz w:val="22"/>
                <w:szCs w:val="22"/>
              </w:rPr>
              <w:t>57</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666840" w14:textId="059EF470" w:rsidR="00C34035" w:rsidRPr="00EA500B" w:rsidRDefault="00C34035" w:rsidP="002331FB">
            <w:pPr>
              <w:jc w:val="center"/>
              <w:rPr>
                <w:sz w:val="22"/>
                <w:szCs w:val="22"/>
              </w:rPr>
            </w:pPr>
            <w:r>
              <w:rPr>
                <w:sz w:val="22"/>
                <w:szCs w:val="22"/>
              </w:rPr>
              <w:t>62</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BA2215" w14:textId="6600ECB0" w:rsidR="00C34035" w:rsidRPr="00EA500B" w:rsidRDefault="00145E6E" w:rsidP="002331FB">
            <w:pPr>
              <w:jc w:val="center"/>
              <w:rPr>
                <w:sz w:val="22"/>
                <w:szCs w:val="22"/>
              </w:rPr>
            </w:pPr>
            <w:r>
              <w:rPr>
                <w:sz w:val="22"/>
                <w:szCs w:val="22"/>
              </w:rPr>
              <w:t>76</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BA80BA" w14:textId="37761ADA" w:rsidR="00C34035" w:rsidRPr="00EA500B" w:rsidRDefault="00C34035" w:rsidP="002331FB">
            <w:pPr>
              <w:jc w:val="center"/>
              <w:rPr>
                <w:sz w:val="22"/>
                <w:szCs w:val="22"/>
              </w:rPr>
            </w:pPr>
            <w:r>
              <w:rPr>
                <w:sz w:val="22"/>
                <w:szCs w:val="22"/>
              </w:rPr>
              <w:t>77</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D2E532" w14:textId="246B1E3E" w:rsidR="00C34035" w:rsidRPr="00EA500B" w:rsidRDefault="00145E6E" w:rsidP="002331FB">
            <w:pPr>
              <w:pStyle w:val="TableStyle2"/>
              <w:jc w:val="center"/>
              <w:rPr>
                <w:rFonts w:ascii="Times New Roman" w:hAnsi="Times New Roman" w:cs="Times New Roman"/>
                <w:sz w:val="22"/>
                <w:szCs w:val="22"/>
              </w:rPr>
            </w:pPr>
            <w:r>
              <w:rPr>
                <w:rFonts w:ascii="Times New Roman" w:hAnsi="Times New Roman" w:cs="Times New Roman"/>
                <w:sz w:val="22"/>
                <w:szCs w:val="22"/>
              </w:rPr>
              <w:t>-3</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0A88960E" w14:textId="1437E6B7" w:rsidR="00C34035" w:rsidRPr="008F79AA" w:rsidRDefault="00C34035" w:rsidP="002331FB">
            <w:pPr>
              <w:pStyle w:val="TableStyle2"/>
              <w:rPr>
                <w:rFonts w:ascii="Times New Roman" w:hAnsi="Times New Roman" w:cs="Times New Roman"/>
                <w:sz w:val="22"/>
                <w:szCs w:val="22"/>
              </w:rPr>
            </w:pPr>
            <w:r w:rsidRPr="008F79AA">
              <w:rPr>
                <w:rFonts w:ascii="Times New Roman" w:hAnsi="Times New Roman" w:cs="Times New Roman"/>
                <w:sz w:val="22"/>
                <w:szCs w:val="22"/>
              </w:rPr>
              <w:t>Dehumidifier</w:t>
            </w:r>
          </w:p>
        </w:tc>
      </w:tr>
      <w:tr w:rsidR="00C34035" w:rsidRPr="009D01F5" w14:paraId="3C3D5D91"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26285A9C" w14:textId="28F332B0" w:rsidR="00C34035" w:rsidRPr="00EA500B" w:rsidRDefault="00C34035" w:rsidP="002331FB">
            <w:pPr>
              <w:rPr>
                <w:sz w:val="22"/>
                <w:szCs w:val="22"/>
              </w:rPr>
            </w:pPr>
            <w:r w:rsidRPr="00013A37">
              <w:rPr>
                <w:sz w:val="22"/>
                <w:szCs w:val="22"/>
              </w:rPr>
              <w:lastRenderedPageBreak/>
              <w:t>Supervisor locker room</w:t>
            </w:r>
            <w:r>
              <w:rPr>
                <w:sz w:val="22"/>
                <w:szCs w:val="22"/>
              </w:rPr>
              <w:t xml:space="preserve"> </w:t>
            </w:r>
            <w:r w:rsidR="00145E6E">
              <w:rPr>
                <w:sz w:val="22"/>
                <w:szCs w:val="22"/>
              </w:rPr>
              <w:t>outer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28D7AE" w14:textId="27AD84AA" w:rsidR="00C34035" w:rsidRPr="00EA500B" w:rsidRDefault="00C34035" w:rsidP="002331FB">
            <w:pPr>
              <w:jc w:val="center"/>
              <w:rPr>
                <w:sz w:val="22"/>
                <w:szCs w:val="22"/>
              </w:rPr>
            </w:pPr>
            <w:r>
              <w:rPr>
                <w:sz w:val="22"/>
                <w:szCs w:val="22"/>
              </w:rPr>
              <w:t>79</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E71337" w14:textId="7BB31CF0" w:rsidR="00C34035" w:rsidRPr="00EA500B" w:rsidRDefault="00C34035" w:rsidP="002331FB">
            <w:pPr>
              <w:jc w:val="center"/>
              <w:rPr>
                <w:sz w:val="22"/>
                <w:szCs w:val="22"/>
              </w:rPr>
            </w:pPr>
            <w:r>
              <w:rPr>
                <w:sz w:val="22"/>
                <w:szCs w:val="22"/>
              </w:rPr>
              <w:t>53</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D8F920" w14:textId="271CA62C" w:rsidR="00C34035" w:rsidRPr="00EA500B" w:rsidRDefault="00C34035" w:rsidP="002331FB">
            <w:pPr>
              <w:jc w:val="center"/>
              <w:rPr>
                <w:sz w:val="22"/>
                <w:szCs w:val="22"/>
              </w:rPr>
            </w:pPr>
            <w:r>
              <w:rPr>
                <w:sz w:val="22"/>
                <w:szCs w:val="22"/>
              </w:rPr>
              <w:t>61</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DA19CB" w14:textId="34CFC65A" w:rsidR="00C34035" w:rsidRPr="00EA500B" w:rsidRDefault="00145E6E" w:rsidP="002331FB">
            <w:pPr>
              <w:jc w:val="center"/>
              <w:rPr>
                <w:sz w:val="22"/>
                <w:szCs w:val="22"/>
              </w:rPr>
            </w:pPr>
            <w:r>
              <w:rPr>
                <w:sz w:val="22"/>
                <w:szCs w:val="22"/>
              </w:rPr>
              <w:t>78</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1C3A11" w14:textId="6041BA6E" w:rsidR="00C34035" w:rsidRPr="00EA500B" w:rsidRDefault="00C34035" w:rsidP="002331FB">
            <w:pPr>
              <w:jc w:val="center"/>
              <w:rPr>
                <w:sz w:val="22"/>
                <w:szCs w:val="22"/>
              </w:rPr>
            </w:pPr>
            <w:r>
              <w:rPr>
                <w:sz w:val="22"/>
                <w:szCs w:val="22"/>
              </w:rPr>
              <w:t>78</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C23887" w14:textId="711AC0B5" w:rsidR="00C34035" w:rsidRPr="00EA500B" w:rsidRDefault="00145E6E" w:rsidP="002331FB">
            <w:pPr>
              <w:jc w:val="center"/>
              <w:rPr>
                <w:sz w:val="22"/>
                <w:szCs w:val="22"/>
              </w:rPr>
            </w:pPr>
            <w:r>
              <w:rPr>
                <w:sz w:val="22"/>
                <w:szCs w:val="22"/>
              </w:rPr>
              <w:t>-1</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580D4BAA" w14:textId="77777777" w:rsidR="00C34035" w:rsidRDefault="00C34035" w:rsidP="002331FB">
            <w:pPr>
              <w:pStyle w:val="TableStyle2"/>
              <w:rPr>
                <w:rFonts w:ascii="Times New Roman" w:hAnsi="Times New Roman" w:cs="Times New Roman"/>
                <w:sz w:val="22"/>
                <w:szCs w:val="22"/>
              </w:rPr>
            </w:pPr>
            <w:r>
              <w:rPr>
                <w:rFonts w:ascii="Times New Roman" w:hAnsi="Times New Roman" w:cs="Times New Roman"/>
                <w:sz w:val="22"/>
                <w:szCs w:val="22"/>
              </w:rPr>
              <w:t>Carpet</w:t>
            </w:r>
          </w:p>
          <w:p w14:paraId="207ED1A5" w14:textId="1E4868F5" w:rsidR="00C34035" w:rsidRPr="008F79AA" w:rsidRDefault="00C34035" w:rsidP="002331FB">
            <w:pPr>
              <w:pStyle w:val="TableStyle2"/>
              <w:rPr>
                <w:rFonts w:ascii="Times New Roman" w:hAnsi="Times New Roman" w:cs="Times New Roman"/>
                <w:sz w:val="22"/>
                <w:szCs w:val="22"/>
              </w:rPr>
            </w:pPr>
            <w:r w:rsidRPr="008F79AA">
              <w:rPr>
                <w:rFonts w:ascii="Times New Roman" w:hAnsi="Times New Roman" w:cs="Times New Roman"/>
                <w:sz w:val="22"/>
                <w:szCs w:val="22"/>
              </w:rPr>
              <w:t>Dehumidifier</w:t>
            </w:r>
          </w:p>
        </w:tc>
      </w:tr>
      <w:tr w:rsidR="00145E6E" w:rsidRPr="009D01F5" w14:paraId="794E3B99"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4C4CA9F" w14:textId="2C5A0352" w:rsidR="00145E6E" w:rsidRDefault="00E20C65" w:rsidP="002331FB">
            <w:pPr>
              <w:spacing w:before="60" w:after="60"/>
              <w:rPr>
                <w:sz w:val="22"/>
                <w:szCs w:val="22"/>
              </w:rPr>
            </w:pPr>
            <w:r>
              <w:rPr>
                <w:sz w:val="22"/>
                <w:szCs w:val="22"/>
              </w:rPr>
              <w:t>stairwell</w:t>
            </w:r>
            <w:r w:rsidR="00145E6E">
              <w:rPr>
                <w:sz w:val="22"/>
                <w:szCs w:val="22"/>
              </w:rPr>
              <w:t xml:space="preserve"> basement near </w:t>
            </w:r>
            <w:r>
              <w:rPr>
                <w:sz w:val="22"/>
                <w:szCs w:val="22"/>
              </w:rPr>
              <w:t>supervisor’s</w:t>
            </w:r>
            <w:r w:rsidR="00145E6E">
              <w:rPr>
                <w:sz w:val="22"/>
                <w:szCs w:val="22"/>
              </w:rPr>
              <w:t xml:space="preserve"> </w:t>
            </w:r>
            <w:r>
              <w:rPr>
                <w:sz w:val="22"/>
                <w:szCs w:val="22"/>
              </w:rPr>
              <w:t>locker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9E19B7" w14:textId="7CE5EC7B" w:rsidR="00145E6E" w:rsidRDefault="00145E6E" w:rsidP="002331FB">
            <w:pPr>
              <w:spacing w:before="60" w:after="60"/>
              <w:jc w:val="center"/>
              <w:rPr>
                <w:sz w:val="22"/>
                <w:szCs w:val="22"/>
              </w:rPr>
            </w:pPr>
            <w:r>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4D6728" w14:textId="0112566C" w:rsidR="00145E6E" w:rsidRDefault="00145E6E" w:rsidP="002331FB">
            <w:pPr>
              <w:spacing w:before="60" w:after="60"/>
              <w:jc w:val="center"/>
              <w:rPr>
                <w:sz w:val="22"/>
                <w:szCs w:val="22"/>
              </w:rPr>
            </w:pPr>
            <w:r>
              <w:rPr>
                <w:sz w:val="22"/>
                <w:szCs w:val="22"/>
              </w:rPr>
              <w:t>57</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7B5606" w14:textId="4B463E92" w:rsidR="00145E6E" w:rsidRDefault="00145E6E" w:rsidP="002331FB">
            <w:pPr>
              <w:spacing w:before="60" w:after="60"/>
              <w:jc w:val="center"/>
              <w:rPr>
                <w:sz w:val="22"/>
                <w:szCs w:val="22"/>
              </w:rPr>
            </w:pPr>
            <w:r>
              <w:rPr>
                <w:sz w:val="22"/>
                <w:szCs w:val="22"/>
              </w:rPr>
              <w:t>59</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A024FC" w14:textId="5848F2E8" w:rsidR="00145E6E" w:rsidRDefault="00145E6E" w:rsidP="002331FB">
            <w:pPr>
              <w:spacing w:before="60" w:after="60"/>
              <w:jc w:val="center"/>
              <w:rPr>
                <w:sz w:val="22"/>
                <w:szCs w:val="22"/>
              </w:rPr>
            </w:pPr>
            <w:r>
              <w:rPr>
                <w:sz w:val="22"/>
                <w:szCs w:val="22"/>
              </w:rPr>
              <w:t>71</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B79450" w14:textId="4876CB47" w:rsidR="00145E6E" w:rsidRDefault="00145E6E" w:rsidP="002331FB">
            <w:pPr>
              <w:jc w:val="center"/>
              <w:rPr>
                <w:sz w:val="22"/>
                <w:szCs w:val="22"/>
              </w:rPr>
            </w:pPr>
            <w:r>
              <w:rPr>
                <w:sz w:val="22"/>
                <w:szCs w:val="22"/>
              </w:rPr>
              <w:t>71</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C1A6D1" w14:textId="7B6BC67D" w:rsidR="00145E6E" w:rsidRDefault="00145E6E" w:rsidP="002331FB">
            <w:pPr>
              <w:spacing w:before="60" w:after="60"/>
              <w:jc w:val="center"/>
              <w:rPr>
                <w:sz w:val="22"/>
                <w:szCs w:val="22"/>
              </w:rPr>
            </w:pPr>
            <w:r>
              <w:rPr>
                <w:sz w:val="22"/>
                <w:szCs w:val="22"/>
              </w:rPr>
              <w:t>-5</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3D296D2D" w14:textId="77777777" w:rsidR="00145E6E" w:rsidRPr="00EA500B" w:rsidRDefault="00145E6E" w:rsidP="002331FB">
            <w:pPr>
              <w:pStyle w:val="Header"/>
              <w:tabs>
                <w:tab w:val="clear" w:pos="4320"/>
                <w:tab w:val="clear" w:pos="8640"/>
              </w:tabs>
              <w:spacing w:before="60" w:after="60"/>
              <w:rPr>
                <w:sz w:val="22"/>
                <w:szCs w:val="22"/>
              </w:rPr>
            </w:pPr>
          </w:p>
        </w:tc>
      </w:tr>
      <w:tr w:rsidR="00C34035" w:rsidRPr="009D01F5" w14:paraId="2DB8DB17"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193B471D" w14:textId="7289FA2A" w:rsidR="00C34035" w:rsidRPr="00EA500B" w:rsidRDefault="00C34035" w:rsidP="002331FB">
            <w:pPr>
              <w:spacing w:before="60" w:after="60"/>
              <w:rPr>
                <w:sz w:val="22"/>
                <w:szCs w:val="22"/>
              </w:rPr>
            </w:pPr>
            <w:r>
              <w:rPr>
                <w:sz w:val="22"/>
                <w:szCs w:val="22"/>
              </w:rPr>
              <w:t>Uniform storage</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23E94C" w14:textId="656BD1C1" w:rsidR="00C34035" w:rsidRPr="00EA500B" w:rsidRDefault="00C34035" w:rsidP="002331FB">
            <w:pPr>
              <w:spacing w:before="60" w:after="60"/>
              <w:jc w:val="center"/>
              <w:rPr>
                <w:sz w:val="22"/>
                <w:szCs w:val="22"/>
              </w:rPr>
            </w:pPr>
            <w:r>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B9C036" w14:textId="7D50025B" w:rsidR="00C34035" w:rsidRPr="00EA500B" w:rsidRDefault="00C34035" w:rsidP="002331FB">
            <w:pPr>
              <w:spacing w:before="60" w:after="60"/>
              <w:jc w:val="center"/>
              <w:rPr>
                <w:sz w:val="22"/>
                <w:szCs w:val="22"/>
              </w:rPr>
            </w:pPr>
            <w:r>
              <w:rPr>
                <w:sz w:val="22"/>
                <w:szCs w:val="22"/>
              </w:rPr>
              <w:t>55</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0F828E" w14:textId="04C7D01C" w:rsidR="00C34035" w:rsidRPr="00EA500B" w:rsidRDefault="00C34035" w:rsidP="002331FB">
            <w:pPr>
              <w:spacing w:before="60" w:after="60"/>
              <w:jc w:val="center"/>
              <w:rPr>
                <w:sz w:val="22"/>
                <w:szCs w:val="22"/>
              </w:rPr>
            </w:pPr>
            <w:r>
              <w:rPr>
                <w:sz w:val="22"/>
                <w:szCs w:val="22"/>
              </w:rPr>
              <w:t>58</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103823" w14:textId="2D1C9E17" w:rsidR="00C34035" w:rsidRPr="00EA500B" w:rsidRDefault="00C34035" w:rsidP="002331FB">
            <w:pPr>
              <w:spacing w:before="60" w:after="60"/>
              <w:jc w:val="center"/>
              <w:rPr>
                <w:sz w:val="22"/>
                <w:szCs w:val="22"/>
              </w:rPr>
            </w:pPr>
            <w:r>
              <w:rPr>
                <w:sz w:val="22"/>
                <w:szCs w:val="22"/>
              </w:rPr>
              <w:t>68</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46532E" w14:textId="31D3F8D3" w:rsidR="00C34035" w:rsidRPr="00EA500B" w:rsidRDefault="00C34035" w:rsidP="002331FB">
            <w:pPr>
              <w:jc w:val="center"/>
              <w:rPr>
                <w:sz w:val="22"/>
                <w:szCs w:val="22"/>
              </w:rPr>
            </w:pPr>
            <w:r>
              <w:rPr>
                <w:sz w:val="22"/>
                <w:szCs w:val="22"/>
              </w:rPr>
              <w:t>70</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AB8EE3" w14:textId="3B16EC10" w:rsidR="00C34035" w:rsidRPr="00EA500B" w:rsidRDefault="00145E6E" w:rsidP="002331FB">
            <w:pPr>
              <w:spacing w:before="60" w:after="60"/>
              <w:jc w:val="center"/>
              <w:rPr>
                <w:sz w:val="22"/>
                <w:szCs w:val="22"/>
              </w:rPr>
            </w:pPr>
            <w:r>
              <w:rPr>
                <w:sz w:val="22"/>
                <w:szCs w:val="22"/>
              </w:rPr>
              <w:t>-5</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7E2A096F" w14:textId="1DFB29E4" w:rsidR="00C34035" w:rsidRPr="00EA500B" w:rsidRDefault="00C34035" w:rsidP="002331FB">
            <w:pPr>
              <w:pStyle w:val="Header"/>
              <w:tabs>
                <w:tab w:val="clear" w:pos="4320"/>
                <w:tab w:val="clear" w:pos="8640"/>
              </w:tabs>
              <w:spacing w:before="60" w:after="60"/>
              <w:rPr>
                <w:sz w:val="22"/>
                <w:szCs w:val="22"/>
              </w:rPr>
            </w:pPr>
          </w:p>
        </w:tc>
      </w:tr>
      <w:tr w:rsidR="00C34035" w:rsidRPr="009D01F5" w14:paraId="74931133"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27B9CD42" w14:textId="655264EF" w:rsidR="00C34035" w:rsidRPr="00EA500B" w:rsidRDefault="00145E6E" w:rsidP="002331FB">
            <w:pPr>
              <w:rPr>
                <w:sz w:val="22"/>
                <w:szCs w:val="22"/>
              </w:rPr>
            </w:pPr>
            <w:r>
              <w:rPr>
                <w:sz w:val="22"/>
                <w:szCs w:val="22"/>
              </w:rPr>
              <w:t>Radio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0436E5" w14:textId="7E11E586" w:rsidR="00C34035" w:rsidRPr="00EA500B" w:rsidRDefault="00E244DC" w:rsidP="002331FB">
            <w:pPr>
              <w:jc w:val="center"/>
              <w:rPr>
                <w:sz w:val="22"/>
                <w:szCs w:val="22"/>
              </w:rPr>
            </w:pPr>
            <w:r>
              <w:rPr>
                <w:sz w:val="22"/>
                <w:szCs w:val="22"/>
              </w:rPr>
              <w:t>79</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BAA178" w14:textId="3DC2CF27" w:rsidR="00C34035" w:rsidRPr="00EA500B" w:rsidRDefault="00E244DC" w:rsidP="002331FB">
            <w:pPr>
              <w:jc w:val="center"/>
              <w:rPr>
                <w:sz w:val="22"/>
                <w:szCs w:val="22"/>
              </w:rPr>
            </w:pPr>
            <w:r>
              <w:rPr>
                <w:sz w:val="22"/>
                <w:szCs w:val="22"/>
              </w:rPr>
              <w:t>49</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D14DDC" w14:textId="1E878233" w:rsidR="00C34035" w:rsidRPr="00EA500B" w:rsidRDefault="00E244DC" w:rsidP="002331FB">
            <w:pPr>
              <w:jc w:val="center"/>
              <w:rPr>
                <w:sz w:val="22"/>
                <w:szCs w:val="22"/>
              </w:rPr>
            </w:pPr>
            <w:r>
              <w:rPr>
                <w:sz w:val="22"/>
                <w:szCs w:val="22"/>
              </w:rPr>
              <w:t>58</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A4E5E3" w14:textId="6EB1AD1B" w:rsidR="00C34035" w:rsidRPr="00EA500B" w:rsidRDefault="00E244DC" w:rsidP="002331FB">
            <w:pPr>
              <w:jc w:val="center"/>
              <w:rPr>
                <w:sz w:val="22"/>
                <w:szCs w:val="22"/>
              </w:rPr>
            </w:pPr>
            <w:r>
              <w:rPr>
                <w:sz w:val="22"/>
                <w:szCs w:val="22"/>
              </w:rPr>
              <w:t>65</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13FDC6" w14:textId="2EA1F6D6" w:rsidR="00C34035" w:rsidRPr="00EA500B" w:rsidRDefault="00E244DC" w:rsidP="002331FB">
            <w:pPr>
              <w:jc w:val="center"/>
              <w:rPr>
                <w:sz w:val="22"/>
                <w:szCs w:val="22"/>
              </w:rPr>
            </w:pPr>
            <w:r>
              <w:rPr>
                <w:sz w:val="22"/>
                <w:szCs w:val="22"/>
              </w:rPr>
              <w:t>69</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0F28AD" w14:textId="45FD8AFD" w:rsidR="00C34035" w:rsidRPr="00EA500B" w:rsidRDefault="00E244DC" w:rsidP="002331FB">
            <w:pPr>
              <w:pStyle w:val="TableStyle2"/>
              <w:jc w:val="center"/>
              <w:rPr>
                <w:rFonts w:ascii="Times New Roman" w:hAnsi="Times New Roman" w:cs="Times New Roman"/>
                <w:sz w:val="22"/>
                <w:szCs w:val="22"/>
              </w:rPr>
            </w:pPr>
            <w:r>
              <w:rPr>
                <w:rFonts w:ascii="Times New Roman" w:hAnsi="Times New Roman" w:cs="Times New Roman"/>
                <w:sz w:val="22"/>
                <w:szCs w:val="22"/>
              </w:rPr>
              <w:t>-1</w:t>
            </w:r>
            <w:r w:rsidR="008049D1">
              <w:rPr>
                <w:rFonts w:ascii="Times New Roman" w:hAnsi="Times New Roman" w:cs="Times New Roman"/>
                <w:sz w:val="22"/>
                <w:szCs w:val="22"/>
              </w:rPr>
              <w:t>0</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1E531681" w14:textId="004F2FC1" w:rsidR="00C34035" w:rsidRPr="00EA500B" w:rsidRDefault="00C34035" w:rsidP="002331FB">
            <w:pPr>
              <w:pStyle w:val="TableStyle2"/>
              <w:rPr>
                <w:rFonts w:ascii="Times New Roman" w:hAnsi="Times New Roman" w:cs="Times New Roman"/>
                <w:sz w:val="22"/>
                <w:szCs w:val="22"/>
              </w:rPr>
            </w:pPr>
          </w:p>
        </w:tc>
      </w:tr>
      <w:tr w:rsidR="00C34035" w:rsidRPr="009D01F5" w14:paraId="29E66894"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907D686" w14:textId="156D9228" w:rsidR="00C34035" w:rsidRPr="00EA500B" w:rsidRDefault="00145E6E" w:rsidP="002331FB">
            <w:pPr>
              <w:pStyle w:val="TableStyle2"/>
              <w:rPr>
                <w:rFonts w:ascii="Times New Roman" w:hAnsi="Times New Roman" w:cs="Times New Roman"/>
                <w:sz w:val="22"/>
                <w:szCs w:val="22"/>
              </w:rPr>
            </w:pPr>
            <w:r>
              <w:rPr>
                <w:rFonts w:ascii="Times New Roman" w:hAnsi="Times New Roman" w:cs="Times New Roman"/>
                <w:sz w:val="22"/>
                <w:szCs w:val="22"/>
              </w:rPr>
              <w:t>Custodian office</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BDBC67" w14:textId="6C292232" w:rsidR="00C34035" w:rsidRPr="00EA500B" w:rsidRDefault="00E244DC" w:rsidP="002331FB">
            <w:pPr>
              <w:jc w:val="center"/>
              <w:rPr>
                <w:sz w:val="22"/>
                <w:szCs w:val="22"/>
              </w:rPr>
            </w:pPr>
            <w:r>
              <w:rPr>
                <w:sz w:val="22"/>
                <w:szCs w:val="22"/>
              </w:rPr>
              <w:t>80</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F1A093" w14:textId="7B24E2AD" w:rsidR="00C34035" w:rsidRPr="00EA500B" w:rsidRDefault="00E244DC" w:rsidP="004734A7">
            <w:pPr>
              <w:jc w:val="center"/>
              <w:rPr>
                <w:sz w:val="22"/>
                <w:szCs w:val="22"/>
              </w:rPr>
            </w:pPr>
            <w:r>
              <w:rPr>
                <w:sz w:val="22"/>
                <w:szCs w:val="22"/>
              </w:rPr>
              <w:t>43</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A9E31F" w14:textId="7C1E9126" w:rsidR="00C34035" w:rsidRPr="00EA500B" w:rsidRDefault="00E244DC" w:rsidP="002331FB">
            <w:pPr>
              <w:jc w:val="center"/>
              <w:rPr>
                <w:sz w:val="22"/>
                <w:szCs w:val="22"/>
              </w:rPr>
            </w:pPr>
            <w:r>
              <w:rPr>
                <w:sz w:val="22"/>
                <w:szCs w:val="22"/>
              </w:rPr>
              <w:t>55</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7AED30" w14:textId="21491587" w:rsidR="00C34035" w:rsidRPr="00EA500B" w:rsidRDefault="00E244DC" w:rsidP="002331FB">
            <w:pPr>
              <w:jc w:val="center"/>
              <w:rPr>
                <w:sz w:val="22"/>
                <w:szCs w:val="22"/>
              </w:rPr>
            </w:pPr>
            <w:r>
              <w:rPr>
                <w:sz w:val="22"/>
                <w:szCs w:val="22"/>
              </w:rPr>
              <w:t>73</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EA0481" w14:textId="5F1EAACD" w:rsidR="00C34035" w:rsidRPr="00EA500B" w:rsidRDefault="00E244DC" w:rsidP="002331FB">
            <w:pPr>
              <w:jc w:val="center"/>
              <w:rPr>
                <w:sz w:val="22"/>
                <w:szCs w:val="22"/>
              </w:rPr>
            </w:pPr>
            <w:r>
              <w:rPr>
                <w:sz w:val="22"/>
                <w:szCs w:val="22"/>
              </w:rPr>
              <w:t>72</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379303" w14:textId="71C3F6DD" w:rsidR="00C34035" w:rsidRPr="00EA500B" w:rsidRDefault="00E244DC" w:rsidP="002331FB">
            <w:pPr>
              <w:pStyle w:val="TableStyle2"/>
              <w:jc w:val="center"/>
              <w:rPr>
                <w:rFonts w:ascii="Times New Roman" w:hAnsi="Times New Roman" w:cs="Times New Roman"/>
                <w:sz w:val="22"/>
                <w:szCs w:val="22"/>
              </w:rPr>
            </w:pPr>
            <w:r>
              <w:rPr>
                <w:rFonts w:ascii="Times New Roman" w:hAnsi="Times New Roman" w:cs="Times New Roman"/>
                <w:sz w:val="22"/>
                <w:szCs w:val="22"/>
              </w:rPr>
              <w:t>-8</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59AF01D7" w14:textId="7CF92F7A" w:rsidR="00C34035" w:rsidRPr="00EA500B" w:rsidRDefault="00C34035" w:rsidP="002331FB">
            <w:pPr>
              <w:pStyle w:val="TableStyle2"/>
              <w:rPr>
                <w:rFonts w:ascii="Times New Roman" w:hAnsi="Times New Roman" w:cs="Times New Roman"/>
                <w:sz w:val="22"/>
                <w:szCs w:val="22"/>
              </w:rPr>
            </w:pPr>
          </w:p>
        </w:tc>
      </w:tr>
      <w:tr w:rsidR="00C34035" w:rsidRPr="009D01F5" w14:paraId="25E20463"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746B695" w14:textId="089AD22A" w:rsidR="00C34035" w:rsidRPr="00EA500B" w:rsidRDefault="00145E6E" w:rsidP="002331FB">
            <w:pPr>
              <w:spacing w:before="60" w:after="60"/>
              <w:rPr>
                <w:sz w:val="22"/>
                <w:szCs w:val="22"/>
              </w:rPr>
            </w:pPr>
            <w:r>
              <w:rPr>
                <w:sz w:val="22"/>
                <w:szCs w:val="22"/>
              </w:rPr>
              <w:t>Boiler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D72A2D" w14:textId="1FE0B6F0" w:rsidR="00C34035" w:rsidRPr="00EA500B" w:rsidRDefault="00E244DC" w:rsidP="002331FB">
            <w:pPr>
              <w:spacing w:before="60" w:after="60"/>
              <w:jc w:val="center"/>
              <w:rPr>
                <w:sz w:val="22"/>
                <w:szCs w:val="22"/>
              </w:rPr>
            </w:pPr>
            <w:r>
              <w:rPr>
                <w:sz w:val="22"/>
                <w:szCs w:val="22"/>
              </w:rPr>
              <w:t>79</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79D517" w14:textId="466FE3A5" w:rsidR="00C34035" w:rsidRPr="00EA500B" w:rsidRDefault="00E244DC" w:rsidP="002331FB">
            <w:pPr>
              <w:spacing w:before="60" w:after="60"/>
              <w:jc w:val="center"/>
              <w:rPr>
                <w:sz w:val="22"/>
                <w:szCs w:val="22"/>
              </w:rPr>
            </w:pPr>
            <w:r>
              <w:rPr>
                <w:sz w:val="22"/>
                <w:szCs w:val="22"/>
              </w:rPr>
              <w:t>66</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F0BDE7" w14:textId="67C44A57" w:rsidR="00C34035" w:rsidRPr="00EA500B" w:rsidRDefault="00E244DC" w:rsidP="002331FB">
            <w:pPr>
              <w:spacing w:before="60" w:after="60"/>
              <w:jc w:val="center"/>
              <w:rPr>
                <w:sz w:val="22"/>
                <w:szCs w:val="22"/>
              </w:rPr>
            </w:pPr>
            <w:r>
              <w:rPr>
                <w:sz w:val="22"/>
                <w:szCs w:val="22"/>
              </w:rPr>
              <w:t>77</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B22BFF" w14:textId="1B78D10D" w:rsidR="00C34035" w:rsidRPr="00EA500B" w:rsidRDefault="00E244DC" w:rsidP="002331FB">
            <w:pPr>
              <w:spacing w:before="60" w:after="60"/>
              <w:jc w:val="center"/>
              <w:rPr>
                <w:sz w:val="22"/>
                <w:szCs w:val="22"/>
              </w:rPr>
            </w:pPr>
            <w:r>
              <w:rPr>
                <w:sz w:val="22"/>
                <w:szCs w:val="22"/>
              </w:rPr>
              <w:t>60</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4EB0C1" w14:textId="1A1D1383" w:rsidR="00C34035" w:rsidRPr="00EA500B" w:rsidRDefault="00E244DC" w:rsidP="002331FB">
            <w:pPr>
              <w:jc w:val="center"/>
              <w:rPr>
                <w:sz w:val="22"/>
                <w:szCs w:val="22"/>
              </w:rPr>
            </w:pPr>
            <w:r>
              <w:rPr>
                <w:sz w:val="22"/>
                <w:szCs w:val="22"/>
              </w:rPr>
              <w:t>67</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6D4C6E" w14:textId="5BC6A029" w:rsidR="00C34035" w:rsidRPr="00EA500B" w:rsidRDefault="00E244DC" w:rsidP="002331FB">
            <w:pPr>
              <w:spacing w:before="60" w:after="60"/>
              <w:jc w:val="center"/>
              <w:rPr>
                <w:sz w:val="22"/>
                <w:szCs w:val="22"/>
              </w:rPr>
            </w:pPr>
            <w:r>
              <w:rPr>
                <w:sz w:val="22"/>
                <w:szCs w:val="22"/>
              </w:rPr>
              <w:t>-12</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421E77AD" w14:textId="77777777" w:rsidR="00C34035" w:rsidRPr="00EA500B" w:rsidRDefault="00C34035" w:rsidP="002331FB">
            <w:pPr>
              <w:pStyle w:val="Header"/>
              <w:tabs>
                <w:tab w:val="clear" w:pos="4320"/>
                <w:tab w:val="clear" w:pos="8640"/>
              </w:tabs>
              <w:spacing w:before="60" w:after="60"/>
              <w:rPr>
                <w:sz w:val="22"/>
                <w:szCs w:val="22"/>
              </w:rPr>
            </w:pPr>
          </w:p>
        </w:tc>
      </w:tr>
      <w:tr w:rsidR="00C34035" w:rsidRPr="009D01F5" w14:paraId="5E1448B5"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ACF09F4" w14:textId="65D0A792" w:rsidR="00C34035" w:rsidRPr="00EA500B" w:rsidRDefault="00145E6E" w:rsidP="002331FB">
            <w:pPr>
              <w:pStyle w:val="TableStyle2"/>
              <w:rPr>
                <w:rFonts w:ascii="Times New Roman" w:hAnsi="Times New Roman" w:cs="Times New Roman"/>
                <w:sz w:val="22"/>
                <w:szCs w:val="22"/>
              </w:rPr>
            </w:pPr>
            <w:r>
              <w:rPr>
                <w:rFonts w:ascii="Times New Roman" w:hAnsi="Times New Roman" w:cs="Times New Roman"/>
                <w:sz w:val="22"/>
                <w:szCs w:val="22"/>
              </w:rPr>
              <w:t>Garage at 1245PM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BDB421" w14:textId="6CE59E8A" w:rsidR="00C34035" w:rsidRPr="00EA500B" w:rsidRDefault="00E244DC" w:rsidP="002331FB">
            <w:pPr>
              <w:jc w:val="center"/>
              <w:rPr>
                <w:sz w:val="22"/>
                <w:szCs w:val="22"/>
              </w:rPr>
            </w:pPr>
            <w:r>
              <w:rPr>
                <w:sz w:val="22"/>
                <w:szCs w:val="22"/>
              </w:rPr>
              <w:t>82</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B40B6A" w14:textId="50A9111D" w:rsidR="00C34035" w:rsidRPr="00EA500B" w:rsidRDefault="00E244DC" w:rsidP="002331FB">
            <w:pPr>
              <w:jc w:val="center"/>
              <w:rPr>
                <w:sz w:val="22"/>
                <w:szCs w:val="22"/>
              </w:rPr>
            </w:pPr>
            <w:r>
              <w:rPr>
                <w:sz w:val="22"/>
                <w:szCs w:val="22"/>
              </w:rPr>
              <w:t>75</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26A889" w14:textId="3B2B6ADE" w:rsidR="00C34035" w:rsidRPr="00EA500B" w:rsidRDefault="00E244DC" w:rsidP="002331FB">
            <w:pPr>
              <w:jc w:val="center"/>
              <w:rPr>
                <w:sz w:val="22"/>
                <w:szCs w:val="22"/>
              </w:rPr>
            </w:pPr>
            <w:r>
              <w:rPr>
                <w:sz w:val="22"/>
                <w:szCs w:val="22"/>
              </w:rPr>
              <w:t>70</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1C9777" w14:textId="1858202A" w:rsidR="00C34035" w:rsidRPr="00EA500B" w:rsidRDefault="00E244DC" w:rsidP="002331FB">
            <w:pPr>
              <w:jc w:val="center"/>
              <w:rPr>
                <w:sz w:val="22"/>
                <w:szCs w:val="22"/>
              </w:rPr>
            </w:pPr>
            <w:r>
              <w:rPr>
                <w:sz w:val="22"/>
                <w:szCs w:val="22"/>
              </w:rPr>
              <w:t>72</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EB8845" w14:textId="6AEA7FF2" w:rsidR="00C34035" w:rsidRPr="00EA500B" w:rsidRDefault="00E244DC" w:rsidP="002331FB">
            <w:pPr>
              <w:jc w:val="center"/>
              <w:rPr>
                <w:sz w:val="22"/>
                <w:szCs w:val="22"/>
              </w:rPr>
            </w:pPr>
            <w:r>
              <w:rPr>
                <w:sz w:val="22"/>
                <w:szCs w:val="22"/>
              </w:rPr>
              <w:t>71</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5938D3" w14:textId="3B5DD304" w:rsidR="00C34035" w:rsidRPr="00EA500B" w:rsidRDefault="00E244DC" w:rsidP="002331FB">
            <w:pPr>
              <w:pStyle w:val="TableStyle2"/>
              <w:jc w:val="center"/>
              <w:rPr>
                <w:rFonts w:ascii="Times New Roman" w:hAnsi="Times New Roman" w:cs="Times New Roman"/>
                <w:sz w:val="22"/>
                <w:szCs w:val="22"/>
              </w:rPr>
            </w:pPr>
            <w:r>
              <w:rPr>
                <w:rFonts w:ascii="Times New Roman" w:hAnsi="Times New Roman" w:cs="Times New Roman"/>
                <w:sz w:val="22"/>
                <w:szCs w:val="22"/>
              </w:rPr>
              <w:t>-11</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383B82C3" w14:textId="6A43997F" w:rsidR="00C34035" w:rsidRPr="00EA500B" w:rsidRDefault="00C34035" w:rsidP="002331FB">
            <w:pPr>
              <w:pStyle w:val="TableStyle2"/>
              <w:rPr>
                <w:rFonts w:ascii="Times New Roman" w:hAnsi="Times New Roman" w:cs="Times New Roman"/>
                <w:sz w:val="22"/>
                <w:szCs w:val="22"/>
              </w:rPr>
            </w:pPr>
          </w:p>
        </w:tc>
      </w:tr>
      <w:tr w:rsidR="00C34035" w:rsidRPr="009D01F5" w14:paraId="17709876"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B3627BD" w14:textId="4FC39234" w:rsidR="00C34035" w:rsidRPr="00EA500B" w:rsidRDefault="00145E6E" w:rsidP="002331FB">
            <w:pPr>
              <w:pStyle w:val="TableStyle2"/>
              <w:rPr>
                <w:rFonts w:ascii="Times New Roman" w:hAnsi="Times New Roman" w:cs="Times New Roman"/>
                <w:sz w:val="22"/>
                <w:szCs w:val="22"/>
              </w:rPr>
            </w:pPr>
            <w:r>
              <w:rPr>
                <w:rFonts w:ascii="Times New Roman" w:hAnsi="Times New Roman" w:cs="Times New Roman"/>
                <w:sz w:val="22"/>
                <w:szCs w:val="22"/>
              </w:rPr>
              <w:t>Workout room 1</w:t>
            </w:r>
            <w:r w:rsidRPr="00145E6E">
              <w:rPr>
                <w:rFonts w:ascii="Times New Roman" w:hAnsi="Times New Roman" w:cs="Times New Roman"/>
                <w:sz w:val="22"/>
                <w:szCs w:val="22"/>
                <w:vertAlign w:val="superscript"/>
              </w:rPr>
              <w:t>st</w:t>
            </w:r>
            <w:r>
              <w:rPr>
                <w:rFonts w:ascii="Times New Roman" w:hAnsi="Times New Roman" w:cs="Times New Roman"/>
                <w:sz w:val="22"/>
                <w:szCs w:val="22"/>
              </w:rPr>
              <w:t xml:space="preserve"> floor</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9F4B48" w14:textId="5E5F65C8" w:rsidR="00C34035" w:rsidRPr="00EA500B" w:rsidRDefault="00E244DC" w:rsidP="002331FB">
            <w:pPr>
              <w:jc w:val="center"/>
              <w:rPr>
                <w:sz w:val="22"/>
                <w:szCs w:val="22"/>
              </w:rPr>
            </w:pPr>
            <w:r>
              <w:rPr>
                <w:sz w:val="22"/>
                <w:szCs w:val="22"/>
              </w:rPr>
              <w:t>79</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181041" w14:textId="52DB1A01" w:rsidR="00C34035" w:rsidRPr="00EA500B" w:rsidRDefault="00E244DC" w:rsidP="002331FB">
            <w:pPr>
              <w:jc w:val="center"/>
              <w:rPr>
                <w:sz w:val="22"/>
                <w:szCs w:val="22"/>
              </w:rPr>
            </w:pPr>
            <w:r>
              <w:rPr>
                <w:sz w:val="22"/>
                <w:szCs w:val="22"/>
              </w:rPr>
              <w:t>59</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345445" w14:textId="1BC267FB" w:rsidR="00C34035" w:rsidRPr="00EA500B" w:rsidRDefault="00E244DC" w:rsidP="002331FB">
            <w:pPr>
              <w:jc w:val="center"/>
              <w:rPr>
                <w:sz w:val="22"/>
                <w:szCs w:val="22"/>
              </w:rPr>
            </w:pPr>
            <w:r>
              <w:rPr>
                <w:sz w:val="22"/>
                <w:szCs w:val="22"/>
              </w:rPr>
              <w:t>63</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91BFEC" w14:textId="53153B9E" w:rsidR="00C34035" w:rsidRPr="00EA500B" w:rsidRDefault="00E244DC" w:rsidP="002331FB">
            <w:pPr>
              <w:jc w:val="center"/>
              <w:rPr>
                <w:sz w:val="22"/>
                <w:szCs w:val="22"/>
              </w:rPr>
            </w:pPr>
            <w:r>
              <w:rPr>
                <w:sz w:val="22"/>
                <w:szCs w:val="22"/>
              </w:rPr>
              <w:t>68</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7C8717" w14:textId="1A3E31B5" w:rsidR="00C34035" w:rsidRPr="00EA500B" w:rsidRDefault="00E244DC" w:rsidP="002331FB">
            <w:pPr>
              <w:jc w:val="center"/>
              <w:rPr>
                <w:sz w:val="22"/>
                <w:szCs w:val="22"/>
              </w:rPr>
            </w:pPr>
            <w:r>
              <w:rPr>
                <w:sz w:val="22"/>
                <w:szCs w:val="22"/>
              </w:rPr>
              <w:t>71</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06A3C1" w14:textId="3D7895AB" w:rsidR="00C34035" w:rsidRPr="00EA500B" w:rsidRDefault="00E244DC" w:rsidP="002331FB">
            <w:pPr>
              <w:pStyle w:val="TableStyle2"/>
              <w:jc w:val="center"/>
              <w:rPr>
                <w:rFonts w:ascii="Times New Roman" w:hAnsi="Times New Roman" w:cs="Times New Roman"/>
                <w:sz w:val="22"/>
                <w:szCs w:val="22"/>
              </w:rPr>
            </w:pPr>
            <w:r>
              <w:rPr>
                <w:rFonts w:ascii="Times New Roman" w:hAnsi="Times New Roman" w:cs="Times New Roman"/>
                <w:sz w:val="22"/>
                <w:szCs w:val="22"/>
              </w:rPr>
              <w:t>-8</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39E16871" w14:textId="21A363AD" w:rsidR="00C34035" w:rsidRPr="00EA500B" w:rsidRDefault="00C34035" w:rsidP="002331FB">
            <w:pPr>
              <w:pStyle w:val="TableStyle2"/>
              <w:rPr>
                <w:rFonts w:ascii="Times New Roman" w:hAnsi="Times New Roman" w:cs="Times New Roman"/>
                <w:sz w:val="22"/>
                <w:szCs w:val="22"/>
              </w:rPr>
            </w:pPr>
          </w:p>
        </w:tc>
      </w:tr>
      <w:tr w:rsidR="00C34035" w:rsidRPr="009D01F5" w14:paraId="2D0BA55F"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9D96671" w14:textId="1BF6BDB8" w:rsidR="00C34035" w:rsidRDefault="00145E6E" w:rsidP="002331FB">
            <w:pPr>
              <w:rPr>
                <w:sz w:val="22"/>
                <w:szCs w:val="22"/>
              </w:rPr>
            </w:pPr>
            <w:r>
              <w:rPr>
                <w:sz w:val="22"/>
                <w:szCs w:val="22"/>
              </w:rPr>
              <w:t>Booking</w:t>
            </w:r>
          </w:p>
          <w:p w14:paraId="55959F70" w14:textId="7FFD22F4" w:rsidR="00145E6E" w:rsidRPr="00EA500B" w:rsidRDefault="00145E6E" w:rsidP="002331FB">
            <w:pPr>
              <w:rPr>
                <w:sz w:val="22"/>
                <w:szCs w:val="22"/>
              </w:rPr>
            </w:pPr>
            <w:r>
              <w:rPr>
                <w:sz w:val="22"/>
                <w:szCs w:val="22"/>
              </w:rPr>
              <w:t>1</w:t>
            </w:r>
            <w:r w:rsidRPr="00145E6E">
              <w:rPr>
                <w:sz w:val="22"/>
                <w:szCs w:val="22"/>
                <w:vertAlign w:val="superscript"/>
              </w:rPr>
              <w:t>st</w:t>
            </w:r>
            <w:r>
              <w:rPr>
                <w:sz w:val="22"/>
                <w:szCs w:val="22"/>
              </w:rPr>
              <w:t xml:space="preserve"> floor</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126AD8" w14:textId="38E3B332" w:rsidR="00C34035" w:rsidRPr="00EA500B" w:rsidRDefault="00E244DC" w:rsidP="002331FB">
            <w:pPr>
              <w:jc w:val="center"/>
              <w:rPr>
                <w:sz w:val="22"/>
                <w:szCs w:val="22"/>
              </w:rPr>
            </w:pPr>
            <w:r>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99D489" w14:textId="13323017" w:rsidR="00C34035" w:rsidRPr="00EA500B" w:rsidRDefault="00E244DC" w:rsidP="002331FB">
            <w:pPr>
              <w:jc w:val="center"/>
              <w:rPr>
                <w:sz w:val="22"/>
                <w:szCs w:val="22"/>
              </w:rPr>
            </w:pPr>
            <w:r>
              <w:rPr>
                <w:sz w:val="22"/>
                <w:szCs w:val="22"/>
              </w:rPr>
              <w:t>60</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7B4D1C" w14:textId="3D5882E9" w:rsidR="00C34035" w:rsidRPr="00EA500B" w:rsidRDefault="00E244DC" w:rsidP="002331FB">
            <w:pPr>
              <w:jc w:val="center"/>
              <w:rPr>
                <w:sz w:val="22"/>
                <w:szCs w:val="22"/>
              </w:rPr>
            </w:pPr>
            <w:r>
              <w:rPr>
                <w:sz w:val="22"/>
                <w:szCs w:val="22"/>
              </w:rPr>
              <w:t>60</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49EDA3" w14:textId="5356F489" w:rsidR="00C34035" w:rsidRPr="00EA500B" w:rsidRDefault="00E244DC" w:rsidP="002331FB">
            <w:pPr>
              <w:jc w:val="center"/>
              <w:rPr>
                <w:sz w:val="22"/>
                <w:szCs w:val="22"/>
              </w:rPr>
            </w:pPr>
            <w:r>
              <w:rPr>
                <w:sz w:val="22"/>
                <w:szCs w:val="22"/>
              </w:rPr>
              <w:t>68</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2E3E1C" w14:textId="764B2451" w:rsidR="00C34035" w:rsidRPr="00EA500B" w:rsidRDefault="00E244DC" w:rsidP="002331FB">
            <w:pPr>
              <w:jc w:val="center"/>
              <w:rPr>
                <w:sz w:val="22"/>
                <w:szCs w:val="22"/>
              </w:rPr>
            </w:pPr>
            <w:r>
              <w:rPr>
                <w:sz w:val="22"/>
                <w:szCs w:val="22"/>
              </w:rPr>
              <w:t>64</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A2FFE4" w14:textId="3E0C2408" w:rsidR="00C34035" w:rsidRPr="00EA500B" w:rsidRDefault="00E244DC" w:rsidP="002331FB">
            <w:pPr>
              <w:pStyle w:val="TableStyle2"/>
              <w:jc w:val="center"/>
              <w:rPr>
                <w:rFonts w:ascii="Times New Roman" w:hAnsi="Times New Roman" w:cs="Times New Roman"/>
                <w:sz w:val="22"/>
                <w:szCs w:val="22"/>
              </w:rPr>
            </w:pPr>
            <w:r>
              <w:rPr>
                <w:rFonts w:ascii="Times New Roman" w:hAnsi="Times New Roman" w:cs="Times New Roman"/>
                <w:sz w:val="22"/>
                <w:szCs w:val="22"/>
              </w:rPr>
              <w:t>-11</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31949B04" w14:textId="0D91C841" w:rsidR="00C34035" w:rsidRPr="00EA500B" w:rsidRDefault="00C34035" w:rsidP="002331FB">
            <w:pPr>
              <w:pStyle w:val="TableStyle2"/>
              <w:rPr>
                <w:rFonts w:ascii="Times New Roman" w:hAnsi="Times New Roman" w:cs="Times New Roman"/>
                <w:sz w:val="22"/>
                <w:szCs w:val="22"/>
              </w:rPr>
            </w:pPr>
          </w:p>
        </w:tc>
      </w:tr>
      <w:tr w:rsidR="00C34035" w:rsidRPr="009D01F5" w14:paraId="0FE6AA7F" w14:textId="77777777" w:rsidTr="00AF1B2F">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2D3FAD7" w14:textId="460FB265" w:rsidR="00C34035" w:rsidRPr="00EA500B" w:rsidRDefault="00E20C65" w:rsidP="002331FB">
            <w:pPr>
              <w:spacing w:before="60" w:after="60"/>
              <w:rPr>
                <w:sz w:val="22"/>
                <w:szCs w:val="22"/>
              </w:rPr>
            </w:pPr>
            <w:r>
              <w:rPr>
                <w:sz w:val="22"/>
                <w:szCs w:val="22"/>
              </w:rPr>
              <w:t>stairwell</w:t>
            </w:r>
            <w:r w:rsidR="00145E6E">
              <w:rPr>
                <w:sz w:val="22"/>
                <w:szCs w:val="22"/>
              </w:rPr>
              <w:t>, rear top landing</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4ACEF8" w14:textId="45EBC384" w:rsidR="00C34035" w:rsidRPr="00EA500B" w:rsidRDefault="00E244DC" w:rsidP="002331FB">
            <w:pPr>
              <w:spacing w:before="60" w:after="60"/>
              <w:jc w:val="center"/>
              <w:rPr>
                <w:sz w:val="22"/>
                <w:szCs w:val="22"/>
              </w:rPr>
            </w:pPr>
            <w:r>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F2B0CD" w14:textId="465712EE" w:rsidR="00C34035" w:rsidRPr="00EA500B" w:rsidRDefault="00E244DC" w:rsidP="002331FB">
            <w:pPr>
              <w:spacing w:before="60" w:after="60"/>
              <w:jc w:val="center"/>
              <w:rPr>
                <w:sz w:val="22"/>
                <w:szCs w:val="22"/>
              </w:rPr>
            </w:pPr>
            <w:r>
              <w:rPr>
                <w:sz w:val="22"/>
                <w:szCs w:val="22"/>
              </w:rPr>
              <w:t>75</w:t>
            </w:r>
          </w:p>
        </w:tc>
        <w:tc>
          <w:tcPr>
            <w:tcW w:w="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755E80" w14:textId="11C4DB56" w:rsidR="00C34035" w:rsidRPr="00EA500B" w:rsidRDefault="00E244DC" w:rsidP="002331FB">
            <w:pPr>
              <w:spacing w:before="60" w:after="60"/>
              <w:jc w:val="center"/>
              <w:rPr>
                <w:sz w:val="22"/>
                <w:szCs w:val="22"/>
              </w:rPr>
            </w:pPr>
            <w:r>
              <w:rPr>
                <w:sz w:val="22"/>
                <w:szCs w:val="22"/>
              </w:rPr>
              <w:t>58</w:t>
            </w:r>
          </w:p>
        </w:tc>
        <w:tc>
          <w:tcPr>
            <w:tcW w:w="98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B7068E" w14:textId="180883DD" w:rsidR="00C34035" w:rsidRPr="00EA500B" w:rsidRDefault="00E244DC" w:rsidP="002331FB">
            <w:pPr>
              <w:spacing w:before="60" w:after="60"/>
              <w:jc w:val="center"/>
              <w:rPr>
                <w:sz w:val="22"/>
                <w:szCs w:val="22"/>
              </w:rPr>
            </w:pPr>
            <w:r>
              <w:rPr>
                <w:sz w:val="22"/>
                <w:szCs w:val="22"/>
              </w:rPr>
              <w:t>66</w:t>
            </w:r>
          </w:p>
        </w:tc>
        <w:tc>
          <w:tcPr>
            <w:tcW w:w="12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8335F3" w14:textId="65200C67" w:rsidR="00C34035" w:rsidRPr="00EA500B" w:rsidRDefault="00E244DC" w:rsidP="002331FB">
            <w:pPr>
              <w:jc w:val="center"/>
              <w:rPr>
                <w:sz w:val="22"/>
                <w:szCs w:val="22"/>
              </w:rPr>
            </w:pPr>
            <w:r>
              <w:rPr>
                <w:sz w:val="22"/>
                <w:szCs w:val="22"/>
              </w:rPr>
              <w:t>65</w:t>
            </w:r>
          </w:p>
        </w:tc>
        <w:tc>
          <w:tcPr>
            <w:tcW w:w="9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476BCA" w14:textId="3E7C3EDE" w:rsidR="00C34035" w:rsidRPr="00EA500B" w:rsidRDefault="00E244DC" w:rsidP="002331FB">
            <w:pPr>
              <w:spacing w:before="60" w:after="60"/>
              <w:jc w:val="center"/>
              <w:rPr>
                <w:sz w:val="22"/>
                <w:szCs w:val="22"/>
              </w:rPr>
            </w:pPr>
            <w:r>
              <w:rPr>
                <w:sz w:val="22"/>
                <w:szCs w:val="22"/>
              </w:rPr>
              <w:t>-10</w:t>
            </w:r>
          </w:p>
        </w:tc>
        <w:tc>
          <w:tcPr>
            <w:tcW w:w="2466" w:type="dxa"/>
            <w:tcBorders>
              <w:top w:val="single" w:sz="6" w:space="0" w:color="000000"/>
              <w:left w:val="nil"/>
              <w:bottom w:val="single" w:sz="6" w:space="0" w:color="000000"/>
              <w:right w:val="single" w:sz="12" w:space="0" w:color="000000"/>
            </w:tcBorders>
            <w:shd w:val="clear" w:color="auto" w:fill="FFFFFF"/>
            <w:vAlign w:val="center"/>
          </w:tcPr>
          <w:p w14:paraId="38402560" w14:textId="704819EF" w:rsidR="00C34035" w:rsidRPr="00EA500B" w:rsidRDefault="00C34035" w:rsidP="002331FB">
            <w:pPr>
              <w:pStyle w:val="Header"/>
              <w:tabs>
                <w:tab w:val="clear" w:pos="4320"/>
                <w:tab w:val="clear" w:pos="8640"/>
              </w:tabs>
              <w:spacing w:before="60" w:after="60"/>
              <w:rPr>
                <w:sz w:val="22"/>
                <w:szCs w:val="22"/>
              </w:rPr>
            </w:pPr>
          </w:p>
        </w:tc>
      </w:tr>
    </w:tbl>
    <w:p w14:paraId="0DBE3C27" w14:textId="7DE338AF" w:rsidR="00D80DE0" w:rsidRDefault="00D80DE0" w:rsidP="008E319A">
      <w:pPr>
        <w:spacing w:after="240"/>
        <w:rPr>
          <w:szCs w:val="24"/>
        </w:rPr>
        <w:sectPr w:rsidR="00D80DE0" w:rsidSect="00074B61">
          <w:headerReference w:type="default" r:id="rId23"/>
          <w:footerReference w:type="default" r:id="rId24"/>
          <w:headerReference w:type="first" r:id="rId25"/>
          <w:footerReference w:type="first" r:id="rId26"/>
          <w:pgSz w:w="15840" w:h="12240" w:orient="landscape"/>
          <w:pgMar w:top="1440" w:right="562" w:bottom="2074" w:left="720" w:header="720" w:footer="533" w:gutter="0"/>
          <w:pgNumType w:start="1"/>
          <w:cols w:space="720"/>
          <w:titlePg/>
          <w:docGrid w:linePitch="326"/>
        </w:sectPr>
      </w:pPr>
    </w:p>
    <w:p w14:paraId="56BC21D5" w14:textId="027D4620" w:rsidR="001137EA" w:rsidRDefault="00680851" w:rsidP="007A7632">
      <w:pPr>
        <w:pStyle w:val="Heading1"/>
        <w:spacing w:before="0"/>
      </w:pPr>
      <w:r>
        <w:rPr>
          <w:noProof/>
        </w:rPr>
        <w:lastRenderedPageBreak/>
        <mc:AlternateContent>
          <mc:Choice Requires="wps">
            <w:drawing>
              <wp:inline distT="0" distB="0" distL="0" distR="0" wp14:anchorId="450282FD" wp14:editId="4EB7F6A0">
                <wp:extent cx="5943600" cy="7999095"/>
                <wp:effectExtent l="9525" t="9525" r="9525" b="11430"/>
                <wp:docPr id="1189828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99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26967B" w14:textId="77777777" w:rsidR="001137EA" w:rsidRDefault="001137EA" w:rsidP="00986263">
                            <w:pPr>
                              <w:jc w:val="center"/>
                              <w:rPr>
                                <w:b/>
                                <w:sz w:val="36"/>
                              </w:rPr>
                            </w:pPr>
                          </w:p>
                          <w:p w14:paraId="7167C911" w14:textId="77777777" w:rsidR="001137EA" w:rsidRDefault="001137EA" w:rsidP="00986263">
                            <w:pPr>
                              <w:jc w:val="center"/>
                              <w:rPr>
                                <w:b/>
                                <w:sz w:val="36"/>
                              </w:rPr>
                            </w:pPr>
                            <w:r>
                              <w:rPr>
                                <w:b/>
                                <w:sz w:val="36"/>
                              </w:rPr>
                              <w:t xml:space="preserve">INDOOR AIR QUALITY </w:t>
                            </w:r>
                          </w:p>
                          <w:p w14:paraId="35998FF5" w14:textId="77777777" w:rsidR="001137EA" w:rsidRPr="004027AB" w:rsidRDefault="001137EA" w:rsidP="00986263">
                            <w:pPr>
                              <w:jc w:val="center"/>
                              <w:rPr>
                                <w:b/>
                                <w:sz w:val="36"/>
                              </w:rPr>
                            </w:pPr>
                            <w:r>
                              <w:rPr>
                                <w:b/>
                                <w:sz w:val="36"/>
                              </w:rPr>
                              <w:t>ASSESSMENT</w:t>
                            </w:r>
                          </w:p>
                          <w:p w14:paraId="5F346A5E" w14:textId="77777777" w:rsidR="001137EA" w:rsidRPr="004027AB" w:rsidRDefault="001137EA" w:rsidP="00986263">
                            <w:pPr>
                              <w:jc w:val="center"/>
                              <w:rPr>
                                <w:b/>
                                <w:sz w:val="28"/>
                              </w:rPr>
                            </w:pPr>
                          </w:p>
                          <w:p w14:paraId="78E1731C" w14:textId="77777777" w:rsidR="001137EA" w:rsidRDefault="001137EA" w:rsidP="00986263">
                            <w:pPr>
                              <w:jc w:val="center"/>
                              <w:rPr>
                                <w:b/>
                                <w:sz w:val="28"/>
                              </w:rPr>
                            </w:pPr>
                          </w:p>
                          <w:p w14:paraId="7C09E6A4" w14:textId="77777777" w:rsidR="001137EA" w:rsidRDefault="001137EA" w:rsidP="00361DB3">
                            <w:pPr>
                              <w:jc w:val="center"/>
                              <w:rPr>
                                <w:b/>
                                <w:sz w:val="28"/>
                              </w:rPr>
                            </w:pPr>
                            <w:r>
                              <w:rPr>
                                <w:b/>
                                <w:sz w:val="28"/>
                              </w:rPr>
                              <w:t>Pittsfield Police Department</w:t>
                            </w:r>
                          </w:p>
                          <w:p w14:paraId="22E209F5" w14:textId="77777777" w:rsidR="001137EA" w:rsidRDefault="001137EA" w:rsidP="00B43276">
                            <w:pPr>
                              <w:jc w:val="center"/>
                              <w:rPr>
                                <w:b/>
                                <w:sz w:val="28"/>
                              </w:rPr>
                            </w:pPr>
                            <w:r w:rsidRPr="00B43276">
                              <w:rPr>
                                <w:b/>
                                <w:sz w:val="28"/>
                              </w:rPr>
                              <w:t>39 Allen Street</w:t>
                            </w:r>
                          </w:p>
                          <w:p w14:paraId="54A4B087" w14:textId="77777777" w:rsidR="001137EA" w:rsidRPr="00986263" w:rsidRDefault="001137EA" w:rsidP="00361DB3">
                            <w:pPr>
                              <w:jc w:val="center"/>
                              <w:rPr>
                                <w:b/>
                                <w:sz w:val="28"/>
                              </w:rPr>
                            </w:pPr>
                            <w:r>
                              <w:rPr>
                                <w:b/>
                                <w:sz w:val="28"/>
                              </w:rPr>
                              <w:t>Pittsfield,</w:t>
                            </w:r>
                            <w:r w:rsidRPr="00986263">
                              <w:rPr>
                                <w:b/>
                                <w:sz w:val="28"/>
                              </w:rPr>
                              <w:t xml:space="preserve"> Massachusetts</w:t>
                            </w:r>
                          </w:p>
                          <w:p w14:paraId="4D15118B" w14:textId="77777777" w:rsidR="001137EA" w:rsidRDefault="001137EA" w:rsidP="00986263">
                            <w:pPr>
                              <w:jc w:val="center"/>
                              <w:rPr>
                                <w:b/>
                                <w:sz w:val="28"/>
                              </w:rPr>
                            </w:pPr>
                          </w:p>
                          <w:p w14:paraId="3C4EEDEB" w14:textId="77777777" w:rsidR="001137EA" w:rsidRPr="007A7632" w:rsidRDefault="001137EA" w:rsidP="007A7632">
                            <w:pPr>
                              <w:pStyle w:val="NormalWeb"/>
                              <w:jc w:val="center"/>
                            </w:pPr>
                            <w:r w:rsidRPr="007A7632">
                              <w:rPr>
                                <w:noProof/>
                              </w:rPr>
                              <w:drawing>
                                <wp:inline distT="0" distB="0" distL="0" distR="0" wp14:anchorId="21FC1CA3" wp14:editId="5F233A9D">
                                  <wp:extent cx="5431536" cy="3054096"/>
                                  <wp:effectExtent l="0" t="0" r="0" b="0"/>
                                  <wp:docPr id="957846533" name="Picture 957846533" descr="Exterior view of Pittsfield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xterior view of Pittsfield Police Department"/>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5431536" cy="3054096"/>
                                          </a:xfrm>
                                          <a:prstGeom prst="rect">
                                            <a:avLst/>
                                          </a:prstGeom>
                                          <a:noFill/>
                                          <a:ln>
                                            <a:noFill/>
                                          </a:ln>
                                        </pic:spPr>
                                      </pic:pic>
                                    </a:graphicData>
                                  </a:graphic>
                                </wp:inline>
                              </w:drawing>
                            </w:r>
                          </w:p>
                          <w:p w14:paraId="3B0A23D8" w14:textId="77777777" w:rsidR="001137EA" w:rsidRDefault="001137EA" w:rsidP="00B43276">
                            <w:pPr>
                              <w:pStyle w:val="NormalWeb"/>
                              <w:jc w:val="center"/>
                            </w:pPr>
                          </w:p>
                          <w:p w14:paraId="0F0DD649" w14:textId="77777777" w:rsidR="001137EA" w:rsidRDefault="001137EA" w:rsidP="00986263">
                            <w:pPr>
                              <w:jc w:val="center"/>
                            </w:pPr>
                          </w:p>
                          <w:p w14:paraId="20E26691" w14:textId="77777777" w:rsidR="001137EA" w:rsidRDefault="001137EA" w:rsidP="00986263">
                            <w:pPr>
                              <w:jc w:val="center"/>
                            </w:pPr>
                          </w:p>
                          <w:p w14:paraId="28859D6C" w14:textId="77777777" w:rsidR="001137EA" w:rsidRDefault="001137EA" w:rsidP="00986263">
                            <w:pPr>
                              <w:jc w:val="center"/>
                            </w:pPr>
                          </w:p>
                          <w:p w14:paraId="28F4FC6C" w14:textId="77777777" w:rsidR="001137EA" w:rsidRPr="004027AB" w:rsidRDefault="001137EA" w:rsidP="00986263">
                            <w:pPr>
                              <w:jc w:val="center"/>
                            </w:pPr>
                            <w:r w:rsidRPr="004027AB">
                              <w:t>Prepared by:</w:t>
                            </w:r>
                          </w:p>
                          <w:p w14:paraId="598479F3" w14:textId="77777777" w:rsidR="001137EA" w:rsidRPr="004027AB" w:rsidRDefault="001137EA" w:rsidP="00986263">
                            <w:pPr>
                              <w:jc w:val="center"/>
                            </w:pPr>
                            <w:r w:rsidRPr="004027AB">
                              <w:t>Massachusetts Department of Public Health</w:t>
                            </w:r>
                          </w:p>
                          <w:p w14:paraId="4A473A64" w14:textId="77777777" w:rsidR="001137EA" w:rsidRPr="004027AB" w:rsidRDefault="001137EA" w:rsidP="00986263">
                            <w:pPr>
                              <w:jc w:val="center"/>
                            </w:pPr>
                            <w:r w:rsidRPr="004027AB">
                              <w:t>Bureau of Environmental Health</w:t>
                            </w:r>
                          </w:p>
                          <w:p w14:paraId="2997E360" w14:textId="77777777" w:rsidR="001137EA" w:rsidRPr="004027AB" w:rsidRDefault="001137EA" w:rsidP="00986263">
                            <w:pPr>
                              <w:jc w:val="center"/>
                            </w:pPr>
                            <w:r w:rsidRPr="004027AB">
                              <w:t>Indoor Air Quality Program</w:t>
                            </w:r>
                          </w:p>
                          <w:p w14:paraId="42FA9392" w14:textId="77777777" w:rsidR="001137EA" w:rsidRPr="004027AB" w:rsidRDefault="001137EA" w:rsidP="00986263">
                            <w:pPr>
                              <w:jc w:val="center"/>
                            </w:pPr>
                            <w:r>
                              <w:t>April 2024</w:t>
                            </w:r>
                          </w:p>
                        </w:txbxContent>
                      </wps:txbx>
                      <wps:bodyPr rot="0" vert="horz" wrap="square" lIns="91440" tIns="45720" rIns="91440" bIns="45720" anchor="t" anchorCtr="0" upright="1">
                        <a:noAutofit/>
                      </wps:bodyPr>
                    </wps:wsp>
                  </a:graphicData>
                </a:graphic>
              </wp:inline>
            </w:drawing>
          </mc:Choice>
          <mc:Fallback>
            <w:pict>
              <v:shape w14:anchorId="450282FD" id="Text Box 2" o:spid="_x0000_s1027" type="#_x0000_t202" style="width:468pt;height:6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" filled="f">
                <v:textbox>
                  <w:txbxContent>
                    <w:p w14:paraId="6626967B" w14:textId="77777777" w:rsidR="001137EA" w:rsidRDefault="001137EA" w:rsidP="00986263">
                      <w:pPr>
                        <w:jc w:val="center"/>
                        <w:rPr>
                          <w:b/>
                          <w:sz w:val="36"/>
                        </w:rPr>
                      </w:pPr>
                    </w:p>
                    <w:p w14:paraId="7167C911" w14:textId="77777777" w:rsidR="001137EA" w:rsidRDefault="001137EA" w:rsidP="00986263">
                      <w:pPr>
                        <w:jc w:val="center"/>
                        <w:rPr>
                          <w:b/>
                          <w:sz w:val="36"/>
                        </w:rPr>
                      </w:pPr>
                      <w:r>
                        <w:rPr>
                          <w:b/>
                          <w:sz w:val="36"/>
                        </w:rPr>
                        <w:t xml:space="preserve">INDOOR AIR QUALITY </w:t>
                      </w:r>
                    </w:p>
                    <w:p w14:paraId="35998FF5" w14:textId="77777777" w:rsidR="001137EA" w:rsidRPr="004027AB" w:rsidRDefault="001137EA" w:rsidP="00986263">
                      <w:pPr>
                        <w:jc w:val="center"/>
                        <w:rPr>
                          <w:b/>
                          <w:sz w:val="36"/>
                        </w:rPr>
                      </w:pPr>
                      <w:r>
                        <w:rPr>
                          <w:b/>
                          <w:sz w:val="36"/>
                        </w:rPr>
                        <w:t>ASSESSMENT</w:t>
                      </w:r>
                    </w:p>
                    <w:p w14:paraId="5F346A5E" w14:textId="77777777" w:rsidR="001137EA" w:rsidRPr="004027AB" w:rsidRDefault="001137EA" w:rsidP="00986263">
                      <w:pPr>
                        <w:jc w:val="center"/>
                        <w:rPr>
                          <w:b/>
                          <w:sz w:val="28"/>
                        </w:rPr>
                      </w:pPr>
                    </w:p>
                    <w:p w14:paraId="78E1731C" w14:textId="77777777" w:rsidR="001137EA" w:rsidRDefault="001137EA" w:rsidP="00986263">
                      <w:pPr>
                        <w:jc w:val="center"/>
                        <w:rPr>
                          <w:b/>
                          <w:sz w:val="28"/>
                        </w:rPr>
                      </w:pPr>
                    </w:p>
                    <w:p w14:paraId="7C09E6A4" w14:textId="77777777" w:rsidR="001137EA" w:rsidRDefault="001137EA" w:rsidP="00361DB3">
                      <w:pPr>
                        <w:jc w:val="center"/>
                        <w:rPr>
                          <w:b/>
                          <w:sz w:val="28"/>
                        </w:rPr>
                      </w:pPr>
                      <w:r>
                        <w:rPr>
                          <w:b/>
                          <w:sz w:val="28"/>
                        </w:rPr>
                        <w:t>Pittsfield Police Department</w:t>
                      </w:r>
                    </w:p>
                    <w:p w14:paraId="22E209F5" w14:textId="77777777" w:rsidR="001137EA" w:rsidRDefault="001137EA" w:rsidP="00B43276">
                      <w:pPr>
                        <w:jc w:val="center"/>
                        <w:rPr>
                          <w:b/>
                          <w:sz w:val="28"/>
                        </w:rPr>
                      </w:pPr>
                      <w:r w:rsidRPr="00B43276">
                        <w:rPr>
                          <w:b/>
                          <w:sz w:val="28"/>
                        </w:rPr>
                        <w:t>39 Allen Street</w:t>
                      </w:r>
                    </w:p>
                    <w:p w14:paraId="54A4B087" w14:textId="77777777" w:rsidR="001137EA" w:rsidRPr="00986263" w:rsidRDefault="001137EA" w:rsidP="00361DB3">
                      <w:pPr>
                        <w:jc w:val="center"/>
                        <w:rPr>
                          <w:b/>
                          <w:sz w:val="28"/>
                        </w:rPr>
                      </w:pPr>
                      <w:r>
                        <w:rPr>
                          <w:b/>
                          <w:sz w:val="28"/>
                        </w:rPr>
                        <w:t>Pittsfield,</w:t>
                      </w:r>
                      <w:r w:rsidRPr="00986263">
                        <w:rPr>
                          <w:b/>
                          <w:sz w:val="28"/>
                        </w:rPr>
                        <w:t xml:space="preserve"> Massachusetts</w:t>
                      </w:r>
                    </w:p>
                    <w:p w14:paraId="4D15118B" w14:textId="77777777" w:rsidR="001137EA" w:rsidRDefault="001137EA" w:rsidP="00986263">
                      <w:pPr>
                        <w:jc w:val="center"/>
                        <w:rPr>
                          <w:b/>
                          <w:sz w:val="28"/>
                        </w:rPr>
                      </w:pPr>
                    </w:p>
                    <w:p w14:paraId="3C4EEDEB" w14:textId="77777777" w:rsidR="001137EA" w:rsidRPr="007A7632" w:rsidRDefault="001137EA" w:rsidP="007A7632">
                      <w:pPr>
                        <w:pStyle w:val="NormalWeb"/>
                        <w:jc w:val="center"/>
                      </w:pPr>
                      <w:r w:rsidRPr="007A7632">
                        <w:rPr>
                          <w:noProof/>
                        </w:rPr>
                        <w:drawing>
                          <wp:inline distT="0" distB="0" distL="0" distR="0" wp14:anchorId="21FC1CA3" wp14:editId="5F233A9D">
                            <wp:extent cx="5431536" cy="3054096"/>
                            <wp:effectExtent l="0" t="0" r="0" b="0"/>
                            <wp:docPr id="957846533" name="Picture 957846533" descr="Exterior view of Pittsfield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xterior view of Pittsfield Police Department"/>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5431536" cy="3054096"/>
                                    </a:xfrm>
                                    <a:prstGeom prst="rect">
                                      <a:avLst/>
                                    </a:prstGeom>
                                    <a:noFill/>
                                    <a:ln>
                                      <a:noFill/>
                                    </a:ln>
                                  </pic:spPr>
                                </pic:pic>
                              </a:graphicData>
                            </a:graphic>
                          </wp:inline>
                        </w:drawing>
                      </w:r>
                    </w:p>
                    <w:p w14:paraId="3B0A23D8" w14:textId="77777777" w:rsidR="001137EA" w:rsidRDefault="001137EA" w:rsidP="00B43276">
                      <w:pPr>
                        <w:pStyle w:val="NormalWeb"/>
                        <w:jc w:val="center"/>
                      </w:pPr>
                    </w:p>
                    <w:p w14:paraId="0F0DD649" w14:textId="77777777" w:rsidR="001137EA" w:rsidRDefault="001137EA" w:rsidP="00986263">
                      <w:pPr>
                        <w:jc w:val="center"/>
                      </w:pPr>
                    </w:p>
                    <w:p w14:paraId="20E26691" w14:textId="77777777" w:rsidR="001137EA" w:rsidRDefault="001137EA" w:rsidP="00986263">
                      <w:pPr>
                        <w:jc w:val="center"/>
                      </w:pPr>
                    </w:p>
                    <w:p w14:paraId="28859D6C" w14:textId="77777777" w:rsidR="001137EA" w:rsidRDefault="001137EA" w:rsidP="00986263">
                      <w:pPr>
                        <w:jc w:val="center"/>
                      </w:pPr>
                    </w:p>
                    <w:p w14:paraId="28F4FC6C" w14:textId="77777777" w:rsidR="001137EA" w:rsidRPr="004027AB" w:rsidRDefault="001137EA" w:rsidP="00986263">
                      <w:pPr>
                        <w:jc w:val="center"/>
                      </w:pPr>
                      <w:r w:rsidRPr="004027AB">
                        <w:t>Prepared by:</w:t>
                      </w:r>
                    </w:p>
                    <w:p w14:paraId="598479F3" w14:textId="77777777" w:rsidR="001137EA" w:rsidRPr="004027AB" w:rsidRDefault="001137EA" w:rsidP="00986263">
                      <w:pPr>
                        <w:jc w:val="center"/>
                      </w:pPr>
                      <w:r w:rsidRPr="004027AB">
                        <w:t>Massachusetts Department of Public Health</w:t>
                      </w:r>
                    </w:p>
                    <w:p w14:paraId="4A473A64" w14:textId="77777777" w:rsidR="001137EA" w:rsidRPr="004027AB" w:rsidRDefault="001137EA" w:rsidP="00986263">
                      <w:pPr>
                        <w:jc w:val="center"/>
                      </w:pPr>
                      <w:r w:rsidRPr="004027AB">
                        <w:t>Bureau of Environmental Health</w:t>
                      </w:r>
                    </w:p>
                    <w:p w14:paraId="2997E360" w14:textId="77777777" w:rsidR="001137EA" w:rsidRPr="004027AB" w:rsidRDefault="001137EA" w:rsidP="00986263">
                      <w:pPr>
                        <w:jc w:val="center"/>
                      </w:pPr>
                      <w:r w:rsidRPr="004027AB">
                        <w:t>Indoor Air Quality Program</w:t>
                      </w:r>
                    </w:p>
                    <w:p w14:paraId="42FA9392" w14:textId="77777777" w:rsidR="001137EA" w:rsidRPr="004027AB" w:rsidRDefault="001137EA" w:rsidP="00986263">
                      <w:pPr>
                        <w:jc w:val="center"/>
                      </w:pPr>
                      <w:r>
                        <w:t>April 2024</w:t>
                      </w:r>
                    </w:p>
                  </w:txbxContent>
                </v:textbox>
                <w10:anchorlock/>
              </v:shape>
            </w:pict>
          </mc:Fallback>
        </mc:AlternateContent>
      </w:r>
    </w:p>
    <w:p w14:paraId="017D921A" w14:textId="77777777" w:rsidR="00073A99" w:rsidRDefault="00073A99" w:rsidP="007A7632">
      <w:pPr>
        <w:pStyle w:val="Heading1"/>
        <w:spacing w:before="0"/>
      </w:pPr>
    </w:p>
    <w:p w14:paraId="0A6ACE82" w14:textId="2B589CA1" w:rsidR="001137EA" w:rsidRPr="008F0C39" w:rsidRDefault="001137EA" w:rsidP="007A7632">
      <w:pPr>
        <w:pStyle w:val="Heading1"/>
        <w:spacing w:before="0"/>
      </w:pPr>
      <w:r w:rsidRPr="006961D1">
        <w:lastRenderedPageBreak/>
        <w:t>B</w:t>
      </w:r>
      <w:r>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1137EA" w:rsidRPr="005E458D" w14:paraId="430A27F3" w14:textId="77777777" w:rsidTr="00277DEC">
        <w:trPr>
          <w:trHeight w:val="275"/>
          <w:jc w:val="center"/>
        </w:trPr>
        <w:tc>
          <w:tcPr>
            <w:tcW w:w="5089" w:type="dxa"/>
            <w:shd w:val="clear" w:color="auto" w:fill="auto"/>
          </w:tcPr>
          <w:p w14:paraId="3E811ACE" w14:textId="77777777" w:rsidR="001137EA" w:rsidRPr="00986263" w:rsidRDefault="001137EA" w:rsidP="00277DEC">
            <w:pPr>
              <w:tabs>
                <w:tab w:val="left" w:pos="1485"/>
              </w:tabs>
              <w:rPr>
                <w:rStyle w:val="BackgroundBoldedDescriptors"/>
              </w:rPr>
            </w:pPr>
            <w:r w:rsidRPr="00986263">
              <w:rPr>
                <w:rStyle w:val="BackgroundBoldedDescriptors"/>
              </w:rPr>
              <w:t>Building:</w:t>
            </w:r>
          </w:p>
        </w:tc>
        <w:tc>
          <w:tcPr>
            <w:tcW w:w="4008" w:type="dxa"/>
            <w:shd w:val="clear" w:color="auto" w:fill="auto"/>
          </w:tcPr>
          <w:p w14:paraId="79EE38E8" w14:textId="77777777" w:rsidR="001137EA" w:rsidRPr="008261E3" w:rsidRDefault="001137EA" w:rsidP="00277DEC">
            <w:pPr>
              <w:tabs>
                <w:tab w:val="left" w:pos="1485"/>
              </w:tabs>
              <w:rPr>
                <w:bCs/>
              </w:rPr>
            </w:pPr>
            <w:r>
              <w:rPr>
                <w:bCs/>
              </w:rPr>
              <w:t>Pittsfield Police Department (PPD)</w:t>
            </w:r>
          </w:p>
        </w:tc>
      </w:tr>
      <w:tr w:rsidR="001137EA" w:rsidRPr="005E458D" w14:paraId="4E709932" w14:textId="77777777" w:rsidTr="00BB407E">
        <w:trPr>
          <w:jc w:val="center"/>
        </w:trPr>
        <w:tc>
          <w:tcPr>
            <w:tcW w:w="5089" w:type="dxa"/>
            <w:shd w:val="clear" w:color="auto" w:fill="auto"/>
          </w:tcPr>
          <w:p w14:paraId="77AB5EEE" w14:textId="77777777" w:rsidR="001137EA" w:rsidRPr="00907775" w:rsidRDefault="001137EA" w:rsidP="00277DEC">
            <w:pPr>
              <w:tabs>
                <w:tab w:val="left" w:pos="1485"/>
              </w:tabs>
              <w:rPr>
                <w:rStyle w:val="BackgroundBoldedDescriptors"/>
                <w:szCs w:val="24"/>
              </w:rPr>
            </w:pPr>
            <w:r w:rsidRPr="00907775">
              <w:rPr>
                <w:rStyle w:val="BackgroundBoldedDescriptors"/>
                <w:szCs w:val="24"/>
              </w:rPr>
              <w:t>Address:</w:t>
            </w:r>
          </w:p>
        </w:tc>
        <w:tc>
          <w:tcPr>
            <w:tcW w:w="4008" w:type="dxa"/>
            <w:shd w:val="clear" w:color="auto" w:fill="auto"/>
          </w:tcPr>
          <w:p w14:paraId="0465BF82" w14:textId="77777777" w:rsidR="001137EA" w:rsidRPr="00907775" w:rsidRDefault="001137EA" w:rsidP="00277DEC">
            <w:pPr>
              <w:tabs>
                <w:tab w:val="left" w:pos="1485"/>
              </w:tabs>
              <w:rPr>
                <w:szCs w:val="24"/>
              </w:rPr>
            </w:pPr>
            <w:r w:rsidRPr="00907775">
              <w:rPr>
                <w:szCs w:val="24"/>
                <w:shd w:val="clear" w:color="auto" w:fill="FFFFFF"/>
              </w:rPr>
              <w:t>39 Allen Street</w:t>
            </w:r>
            <w:r w:rsidRPr="00907775">
              <w:rPr>
                <w:szCs w:val="24"/>
              </w:rPr>
              <w:t>, Pittsfield, MA</w:t>
            </w:r>
          </w:p>
        </w:tc>
      </w:tr>
      <w:tr w:rsidR="001137EA" w:rsidRPr="005E458D" w14:paraId="21600865" w14:textId="77777777" w:rsidTr="00BB407E">
        <w:trPr>
          <w:jc w:val="center"/>
        </w:trPr>
        <w:tc>
          <w:tcPr>
            <w:tcW w:w="5089" w:type="dxa"/>
            <w:shd w:val="clear" w:color="auto" w:fill="auto"/>
          </w:tcPr>
          <w:p w14:paraId="50B1EB21" w14:textId="77777777" w:rsidR="001137EA" w:rsidRPr="00986263" w:rsidRDefault="001137EA" w:rsidP="00277DEC">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14:paraId="54963444" w14:textId="77777777" w:rsidR="001137EA" w:rsidRPr="001174D9" w:rsidRDefault="001137EA" w:rsidP="00277DEC">
            <w:pPr>
              <w:tabs>
                <w:tab w:val="left" w:pos="1485"/>
              </w:tabs>
              <w:rPr>
                <w:bCs/>
              </w:rPr>
            </w:pPr>
            <w:r>
              <w:rPr>
                <w:bCs/>
              </w:rPr>
              <w:t xml:space="preserve">Thomas Dawley, Chief of Police, PPD </w:t>
            </w:r>
          </w:p>
        </w:tc>
      </w:tr>
      <w:tr w:rsidR="001137EA" w:rsidRPr="005E458D" w14:paraId="01D2926C" w14:textId="77777777" w:rsidTr="00BB407E">
        <w:trPr>
          <w:jc w:val="center"/>
        </w:trPr>
        <w:tc>
          <w:tcPr>
            <w:tcW w:w="5089" w:type="dxa"/>
            <w:shd w:val="clear" w:color="auto" w:fill="auto"/>
          </w:tcPr>
          <w:p w14:paraId="7C2ECF8C" w14:textId="77777777" w:rsidR="001137EA" w:rsidRPr="00986263" w:rsidRDefault="001137EA" w:rsidP="00277DEC">
            <w:pPr>
              <w:tabs>
                <w:tab w:val="left" w:pos="1485"/>
              </w:tabs>
              <w:rPr>
                <w:rStyle w:val="BackgroundBoldedDescriptors"/>
              </w:rPr>
            </w:pPr>
            <w:r w:rsidRPr="00986263">
              <w:rPr>
                <w:rStyle w:val="BackgroundBoldedDescriptors"/>
              </w:rPr>
              <w:t>Reason for Request:</w:t>
            </w:r>
          </w:p>
        </w:tc>
        <w:tc>
          <w:tcPr>
            <w:tcW w:w="4008" w:type="dxa"/>
            <w:shd w:val="clear" w:color="auto" w:fill="auto"/>
          </w:tcPr>
          <w:p w14:paraId="2ADD2B4A" w14:textId="77777777" w:rsidR="001137EA" w:rsidRPr="00C44307" w:rsidRDefault="001137EA" w:rsidP="00277DEC">
            <w:r>
              <w:t>Water damage and possible condensation impact</w:t>
            </w:r>
          </w:p>
        </w:tc>
      </w:tr>
      <w:tr w:rsidR="001137EA" w:rsidRPr="005E458D" w14:paraId="77C8F081" w14:textId="77777777" w:rsidTr="00BB407E">
        <w:trPr>
          <w:jc w:val="center"/>
        </w:trPr>
        <w:tc>
          <w:tcPr>
            <w:tcW w:w="5089" w:type="dxa"/>
            <w:shd w:val="clear" w:color="auto" w:fill="auto"/>
          </w:tcPr>
          <w:p w14:paraId="0647F93A" w14:textId="77777777" w:rsidR="001137EA" w:rsidRPr="00986263" w:rsidRDefault="001137EA" w:rsidP="00277DEC">
            <w:pPr>
              <w:tabs>
                <w:tab w:val="left" w:pos="1485"/>
              </w:tabs>
              <w:rPr>
                <w:rStyle w:val="BackgroundBoldedDescriptors"/>
              </w:rPr>
            </w:pPr>
            <w:r w:rsidRPr="00986263">
              <w:rPr>
                <w:rStyle w:val="BackgroundBoldedDescriptors"/>
              </w:rPr>
              <w:t>Date of Assessment</w:t>
            </w:r>
            <w:r>
              <w:rPr>
                <w:rStyle w:val="BackgroundBoldedDescriptors"/>
              </w:rPr>
              <w:t>s</w:t>
            </w:r>
            <w:r w:rsidRPr="00986263">
              <w:rPr>
                <w:rStyle w:val="BackgroundBoldedDescriptors"/>
              </w:rPr>
              <w:t>:</w:t>
            </w:r>
          </w:p>
        </w:tc>
        <w:tc>
          <w:tcPr>
            <w:tcW w:w="4008" w:type="dxa"/>
            <w:shd w:val="clear" w:color="auto" w:fill="auto"/>
          </w:tcPr>
          <w:p w14:paraId="1230DE32" w14:textId="77777777" w:rsidR="001137EA" w:rsidRPr="001174D9" w:rsidRDefault="001137EA" w:rsidP="00277DEC">
            <w:pPr>
              <w:tabs>
                <w:tab w:val="left" w:pos="1485"/>
              </w:tabs>
              <w:rPr>
                <w:bCs/>
              </w:rPr>
            </w:pPr>
            <w:r>
              <w:rPr>
                <w:bCs/>
              </w:rPr>
              <w:t>March 15, 2024</w:t>
            </w:r>
          </w:p>
        </w:tc>
      </w:tr>
      <w:tr w:rsidR="001137EA" w:rsidRPr="005E458D" w14:paraId="06192838" w14:textId="77777777" w:rsidTr="00BB407E">
        <w:trPr>
          <w:jc w:val="center"/>
        </w:trPr>
        <w:tc>
          <w:tcPr>
            <w:tcW w:w="5089" w:type="dxa"/>
            <w:shd w:val="clear" w:color="auto" w:fill="auto"/>
          </w:tcPr>
          <w:p w14:paraId="72BF7956" w14:textId="77777777" w:rsidR="001137EA" w:rsidRPr="00986263" w:rsidRDefault="001137EA" w:rsidP="00277DEC">
            <w:pPr>
              <w:tabs>
                <w:tab w:val="left" w:pos="1485"/>
              </w:tabs>
              <w:rPr>
                <w:rStyle w:val="BackgroundBoldedDescriptors"/>
              </w:rPr>
            </w:pPr>
            <w:r w:rsidRPr="00986263">
              <w:rPr>
                <w:rStyle w:val="BackgroundBoldedDescriptors"/>
              </w:rPr>
              <w:t>Massachusetts Department of Public Health/Bureau of Environmental Health (MDPH/</w:t>
            </w:r>
            <w:r>
              <w:rPr>
                <w:rStyle w:val="BackgroundBoldedDescriptors"/>
              </w:rPr>
              <w:t>BCEH</w:t>
            </w:r>
            <w:r w:rsidRPr="00986263">
              <w:rPr>
                <w:rStyle w:val="BackgroundBoldedDescriptors"/>
              </w:rPr>
              <w:t>) Staff Conducting Assessment:</w:t>
            </w:r>
          </w:p>
        </w:tc>
        <w:tc>
          <w:tcPr>
            <w:tcW w:w="4008" w:type="dxa"/>
            <w:shd w:val="clear" w:color="auto" w:fill="auto"/>
          </w:tcPr>
          <w:p w14:paraId="369ED333" w14:textId="77777777" w:rsidR="001137EA" w:rsidRPr="008F0C39" w:rsidRDefault="001137EA" w:rsidP="00277DEC">
            <w:pPr>
              <w:pStyle w:val="StaffTitleHangingIndent"/>
              <w:ind w:left="0" w:firstLine="0"/>
            </w:pPr>
            <w:r>
              <w:t>Michael Feeney, Director, Indoor Air Quality (IAQ) Program</w:t>
            </w:r>
          </w:p>
        </w:tc>
      </w:tr>
      <w:tr w:rsidR="001137EA" w:rsidRPr="00A96F0D" w14:paraId="4BAA4E24" w14:textId="77777777" w:rsidTr="00C77085">
        <w:trPr>
          <w:jc w:val="center"/>
        </w:trPr>
        <w:tc>
          <w:tcPr>
            <w:tcW w:w="5089" w:type="dxa"/>
            <w:shd w:val="clear" w:color="auto" w:fill="auto"/>
          </w:tcPr>
          <w:p w14:paraId="0E2893E9" w14:textId="77777777" w:rsidR="001137EA" w:rsidRPr="00986263" w:rsidRDefault="001137EA" w:rsidP="00277DEC">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14:paraId="45BF0186" w14:textId="77777777" w:rsidR="001137EA" w:rsidRPr="00C77085" w:rsidRDefault="001137EA" w:rsidP="00277DEC">
            <w:pPr>
              <w:pStyle w:val="StaffTitleHangingIndent"/>
              <w:ind w:left="0" w:firstLine="0"/>
            </w:pPr>
            <w:r>
              <w:t>The PPD occupies a two-story building that was constructed in 1939. The lowest level, which is below grade, was designated as a nuclear fall-out shelter, but has no associated specialized mechanical ventilation system.</w:t>
            </w:r>
          </w:p>
        </w:tc>
      </w:tr>
      <w:tr w:rsidR="001137EA" w:rsidRPr="003A3B7B" w14:paraId="498E944B" w14:textId="77777777" w:rsidTr="00C77085">
        <w:trPr>
          <w:jc w:val="center"/>
        </w:trPr>
        <w:tc>
          <w:tcPr>
            <w:tcW w:w="5089" w:type="dxa"/>
            <w:shd w:val="clear" w:color="auto" w:fill="auto"/>
          </w:tcPr>
          <w:p w14:paraId="5F849A76" w14:textId="77777777" w:rsidR="001137EA" w:rsidRPr="00986263" w:rsidRDefault="001137EA" w:rsidP="00277DEC">
            <w:pPr>
              <w:tabs>
                <w:tab w:val="left" w:pos="1485"/>
              </w:tabs>
              <w:rPr>
                <w:rStyle w:val="BackgroundBoldedDescriptors"/>
              </w:rPr>
            </w:pPr>
            <w:r w:rsidRPr="00986263">
              <w:rPr>
                <w:rStyle w:val="BackgroundBoldedDescriptors"/>
              </w:rPr>
              <w:t>Windows:</w:t>
            </w:r>
          </w:p>
        </w:tc>
        <w:tc>
          <w:tcPr>
            <w:tcW w:w="4008" w:type="dxa"/>
            <w:shd w:val="clear" w:color="auto" w:fill="auto"/>
          </w:tcPr>
          <w:p w14:paraId="7D268378" w14:textId="77777777" w:rsidR="001137EA" w:rsidRPr="00C77085" w:rsidRDefault="001137EA" w:rsidP="00277DEC">
            <w:pPr>
              <w:pStyle w:val="StaffTitleHangingIndent"/>
            </w:pPr>
            <w:r>
              <w:t>Windows are openable</w:t>
            </w:r>
          </w:p>
        </w:tc>
      </w:tr>
    </w:tbl>
    <w:p w14:paraId="7DDBEB44" w14:textId="77777777" w:rsidR="001137EA" w:rsidRDefault="001137EA" w:rsidP="00A3414A">
      <w:pPr>
        <w:pStyle w:val="Heading1"/>
      </w:pPr>
      <w:r>
        <w:t>INTRODUCTION</w:t>
      </w:r>
    </w:p>
    <w:p w14:paraId="78DD90BA" w14:textId="77777777" w:rsidR="001137EA" w:rsidRDefault="001137EA" w:rsidP="00A63A15">
      <w:pPr>
        <w:spacing w:line="360" w:lineRule="auto"/>
        <w:ind w:firstLine="720"/>
      </w:pPr>
      <w:r>
        <w:t xml:space="preserve">The IAQ Program visited the PPD on March 15, 2024, to assess reports of water damage/condensation in the building, particularly in below-grade space. Results of this visit are reflected in Table 1. This assessment was done to identify mold and moisture-related conditions in the basement that can be addressed prior to the occurrence of hot, humid weather during summer months. </w:t>
      </w:r>
    </w:p>
    <w:p w14:paraId="670627AE" w14:textId="77777777" w:rsidR="001137EA" w:rsidRDefault="001137EA" w:rsidP="00A63A15">
      <w:pPr>
        <w:spacing w:line="360" w:lineRule="auto"/>
        <w:ind w:firstLine="720"/>
      </w:pPr>
      <w:r>
        <w:t xml:space="preserve">Based on these observations, the IAQ Program has offered to return to the PPD during hot, humid weather in summer months to assess the PPD when water accumulation/condensation is most likely to occur. </w:t>
      </w:r>
    </w:p>
    <w:p w14:paraId="722D1EA4" w14:textId="77777777" w:rsidR="001137EA" w:rsidRPr="00595127" w:rsidRDefault="001137EA" w:rsidP="00595127">
      <w:pPr>
        <w:pStyle w:val="Heading1"/>
      </w:pPr>
      <w:r w:rsidRPr="00595127">
        <w:t>METHODS</w:t>
      </w:r>
    </w:p>
    <w:p w14:paraId="47FD7104" w14:textId="77777777" w:rsidR="001137EA" w:rsidRDefault="001137EA" w:rsidP="007A7632">
      <w:pPr>
        <w:spacing w:line="360" w:lineRule="auto"/>
        <w:ind w:firstLine="720"/>
      </w:pPr>
      <w:r>
        <w:t>Air tests for temperature, relative humidity, carbon dioxide carbon monoxide and f</w:t>
      </w:r>
      <w:r w:rsidRPr="00761382">
        <w:t>ine particulate matter (PM2.5</w:t>
      </w:r>
      <w:r>
        <w:t xml:space="preserve">) were taken with the TSI, Q-Trak, IAQ Monitor 7565. BCEH/IAQ staff also performed a visual inspection of building materials for water damage and/or microbial growth and examined the space for the presence of odors or </w:t>
      </w:r>
      <w:r>
        <w:lastRenderedPageBreak/>
        <w:t>other environmental concerns. Please refer to the IAQ Manual for methods, sampling procedures, and interpretation of results (MDPH, 2015).</w:t>
      </w:r>
    </w:p>
    <w:p w14:paraId="60E56E9B" w14:textId="77777777" w:rsidR="001137EA" w:rsidRPr="00EB391E" w:rsidRDefault="001137EA" w:rsidP="00595127">
      <w:pPr>
        <w:pStyle w:val="Heading1"/>
      </w:pPr>
      <w:r w:rsidRPr="00EB391E">
        <w:t xml:space="preserve">RESULTS </w:t>
      </w:r>
      <w:r>
        <w:t>AND</w:t>
      </w:r>
      <w:r w:rsidRPr="00EB391E">
        <w:t xml:space="preserve"> DISCUSSION</w:t>
      </w:r>
    </w:p>
    <w:p w14:paraId="5CD12D70" w14:textId="77777777" w:rsidR="001137EA" w:rsidRPr="00EB391E" w:rsidRDefault="001137EA" w:rsidP="007A7632">
      <w:pPr>
        <w:spacing w:line="360" w:lineRule="auto"/>
        <w:ind w:firstLine="720"/>
      </w:pPr>
      <w:r w:rsidRPr="00EB391E">
        <w:t>The following is a summary of indoor air testing results (Table 1).</w:t>
      </w:r>
    </w:p>
    <w:p w14:paraId="5FC90890" w14:textId="77777777" w:rsidR="001137EA" w:rsidRPr="00EB391E" w:rsidRDefault="001137EA" w:rsidP="00680851">
      <w:pPr>
        <w:numPr>
          <w:ilvl w:val="0"/>
          <w:numId w:val="10"/>
        </w:numPr>
        <w:spacing w:line="360" w:lineRule="auto"/>
      </w:pPr>
      <w:r w:rsidRPr="00EB391E">
        <w:rPr>
          <w:b/>
          <w:i/>
        </w:rPr>
        <w:t xml:space="preserve">Carbon dioxide </w:t>
      </w:r>
      <w:r w:rsidRPr="00EB391E">
        <w:t xml:space="preserve">levels were below the MDPH guideline of 800 parts per million (ppm), </w:t>
      </w:r>
      <w:r>
        <w:t xml:space="preserve">in all areas of the building, </w:t>
      </w:r>
      <w:r w:rsidRPr="00EB391E">
        <w:t>indicating adequate air exchange</w:t>
      </w:r>
      <w:r>
        <w:t xml:space="preserve"> for the building population </w:t>
      </w:r>
      <w:r w:rsidRPr="00EB391E">
        <w:t>at the time of assessment.</w:t>
      </w:r>
    </w:p>
    <w:p w14:paraId="3E5A6536" w14:textId="77777777" w:rsidR="001137EA" w:rsidRPr="00EB391E" w:rsidRDefault="001137EA" w:rsidP="00680851">
      <w:pPr>
        <w:numPr>
          <w:ilvl w:val="0"/>
          <w:numId w:val="10"/>
        </w:numPr>
        <w:spacing w:line="360" w:lineRule="auto"/>
      </w:pPr>
      <w:r w:rsidRPr="00EB391E">
        <w:rPr>
          <w:b/>
          <w:i/>
        </w:rPr>
        <w:t>Temperature</w:t>
      </w:r>
      <w:r w:rsidRPr="00EB391E">
        <w:t xml:space="preserve"> was within the MDPH recommended range of 70°F to 78°F in all areas tested.</w:t>
      </w:r>
    </w:p>
    <w:p w14:paraId="2CE9ADD9" w14:textId="77777777" w:rsidR="001137EA" w:rsidRPr="00EB391E" w:rsidRDefault="001137EA" w:rsidP="00680851">
      <w:pPr>
        <w:numPr>
          <w:ilvl w:val="0"/>
          <w:numId w:val="10"/>
        </w:numPr>
        <w:spacing w:line="360" w:lineRule="auto"/>
      </w:pPr>
      <w:r w:rsidRPr="00EB391E">
        <w:rPr>
          <w:b/>
          <w:i/>
        </w:rPr>
        <w:t>Relative humidity</w:t>
      </w:r>
      <w:r w:rsidRPr="00EB391E">
        <w:t xml:space="preserve"> was within </w:t>
      </w:r>
      <w:r>
        <w:t>or close to the</w:t>
      </w:r>
      <w:r w:rsidRPr="00EB391E">
        <w:t xml:space="preserve"> MDPH recommended range of 40 to 60%</w:t>
      </w:r>
      <w:r>
        <w:t xml:space="preserve"> in all locations</w:t>
      </w:r>
      <w:r w:rsidRPr="00EB391E">
        <w:t>.</w:t>
      </w:r>
    </w:p>
    <w:p w14:paraId="1BBF2085" w14:textId="77777777" w:rsidR="001137EA" w:rsidRPr="00EB391E" w:rsidRDefault="001137EA" w:rsidP="00680851">
      <w:pPr>
        <w:numPr>
          <w:ilvl w:val="0"/>
          <w:numId w:val="10"/>
        </w:numPr>
        <w:spacing w:line="360" w:lineRule="auto"/>
      </w:pPr>
      <w:r w:rsidRPr="00EB391E">
        <w:rPr>
          <w:b/>
          <w:i/>
        </w:rPr>
        <w:t>Carbon monoxide</w:t>
      </w:r>
      <w:r w:rsidRPr="00EB391E">
        <w:t xml:space="preserve"> levels were non-detectable (ND) in all areas tested.</w:t>
      </w:r>
    </w:p>
    <w:p w14:paraId="0E4F5B1F" w14:textId="77777777" w:rsidR="001137EA" w:rsidRPr="00EB391E" w:rsidRDefault="001137EA" w:rsidP="00680851">
      <w:pPr>
        <w:numPr>
          <w:ilvl w:val="0"/>
          <w:numId w:val="10"/>
        </w:numPr>
        <w:spacing w:line="360" w:lineRule="auto"/>
      </w:pPr>
      <w:r w:rsidRPr="00EB391E">
        <w:rPr>
          <w:b/>
          <w:i/>
        </w:rPr>
        <w:t xml:space="preserve">Fine particulate matter (PM2.5) </w:t>
      </w:r>
      <w:r w:rsidRPr="00EB391E">
        <w:t>concentrations measured were below the National Ambient Air Quality Standard (NAAQS) limit of 35 μg/m</w:t>
      </w:r>
      <w:r w:rsidRPr="00EB391E">
        <w:rPr>
          <w:vertAlign w:val="superscript"/>
        </w:rPr>
        <w:t>3</w:t>
      </w:r>
      <w:r w:rsidRPr="00EB391E">
        <w:t xml:space="preserve"> in all areas tested.</w:t>
      </w:r>
      <w:r>
        <w:t xml:space="preserve"> In addition, indoor levels were all lower than background (outside).</w:t>
      </w:r>
    </w:p>
    <w:p w14:paraId="15676EB5" w14:textId="77777777" w:rsidR="001137EA" w:rsidRPr="00A3414A" w:rsidRDefault="001137EA" w:rsidP="00A3414A">
      <w:pPr>
        <w:pStyle w:val="Heading2"/>
      </w:pPr>
      <w:r w:rsidRPr="00A3414A">
        <w:t>Ventilation</w:t>
      </w:r>
    </w:p>
    <w:p w14:paraId="3C0EE34E" w14:textId="77777777" w:rsidR="001137EA" w:rsidRPr="00157427" w:rsidRDefault="001137EA" w:rsidP="007A7632">
      <w:pPr>
        <w:spacing w:line="360" w:lineRule="auto"/>
        <w:ind w:firstLine="720"/>
        <w:rPr>
          <w:snapToGrid w:val="0"/>
        </w:rPr>
      </w:pPr>
      <w:r w:rsidRPr="00157427">
        <w:rPr>
          <w:snapToGrid w:val="0"/>
        </w:rPr>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2233011A" w14:textId="77777777" w:rsidR="001137EA" w:rsidRDefault="001137EA" w:rsidP="007A7632">
      <w:pPr>
        <w:spacing w:line="360" w:lineRule="auto"/>
        <w:ind w:firstLine="720"/>
        <w:rPr>
          <w:szCs w:val="24"/>
        </w:rPr>
      </w:pPr>
      <w:r w:rsidRPr="00882FAD">
        <w:rPr>
          <w:szCs w:val="24"/>
        </w:rPr>
        <w:t xml:space="preserve">The </w:t>
      </w:r>
      <w:r>
        <w:rPr>
          <w:szCs w:val="24"/>
        </w:rPr>
        <w:t>PPD</w:t>
      </w:r>
      <w:r w:rsidRPr="00882FAD">
        <w:rPr>
          <w:szCs w:val="24"/>
        </w:rPr>
        <w:t xml:space="preserve"> has</w:t>
      </w:r>
      <w:r>
        <w:rPr>
          <w:szCs w:val="24"/>
        </w:rPr>
        <w:t xml:space="preserve"> ducts and radiators that appear to have been installed when the building was constructed. An air handling unit (AHU) was noted in the basement (Picture 1) that may be connected to air diffusers on the first floor (Picture 2). However, this unit was not operating at the time of the visit. IAQ staff were not able to identify any operating HVAC system equipment for other floors of the building. The existing radiators supply heat. While carbon dioxide levels were below 800 ppm during the visit, without </w:t>
      </w:r>
      <w:r>
        <w:rPr>
          <w:szCs w:val="24"/>
        </w:rPr>
        <w:lastRenderedPageBreak/>
        <w:t>mechanical ventilation, carbon dioxide and other pollutants would be expected to rise with increased population.</w:t>
      </w:r>
    </w:p>
    <w:p w14:paraId="19BE0D27" w14:textId="77777777" w:rsidR="001137EA" w:rsidRDefault="001137EA" w:rsidP="007A7632">
      <w:pPr>
        <w:spacing w:line="360" w:lineRule="auto"/>
        <w:ind w:firstLine="720"/>
        <w:rPr>
          <w:szCs w:val="24"/>
        </w:rPr>
      </w:pPr>
      <w:r>
        <w:rPr>
          <w:szCs w:val="24"/>
        </w:rPr>
        <w:t xml:space="preserve">The PPD has openable windows. Due to security concerns, opening windows that are on the first floor or ground level in not advised. Windows appear to be energy efficient, with double-glass panes that have a vacuum seal. A vacuum seal insulates the windows to increase thermal comfort and energy efficiency. It is likely that this window system was installed sometime in the 1980s. Many windows were cloudy between the panes, indicating that the vacuum seal between the panes was breached, rendering the window system no longer able to provide insulation (Picture 3 and 4). In this condition, window frames in direct sunlight become a source of radiant heat and allow outdoor temperatures into the building in hot and cold weather. </w:t>
      </w:r>
    </w:p>
    <w:p w14:paraId="2B0B4851" w14:textId="77777777" w:rsidR="001137EA" w:rsidRDefault="001137EA" w:rsidP="007A7632">
      <w:pPr>
        <w:spacing w:line="360" w:lineRule="auto"/>
        <w:ind w:firstLine="720"/>
        <w:rPr>
          <w:szCs w:val="24"/>
        </w:rPr>
      </w:pPr>
      <w:r>
        <w:rPr>
          <w:szCs w:val="24"/>
        </w:rPr>
        <w:t xml:space="preserve">A variety of air chilling equipment exists in the buildings, including window-mounted air conditioners (Picture 5), </w:t>
      </w:r>
      <w:bookmarkStart w:id="3" w:name="_Hlk163729550"/>
      <w:r>
        <w:rPr>
          <w:szCs w:val="24"/>
        </w:rPr>
        <w:t xml:space="preserve">ceiling-mounted air-conditioners </w:t>
      </w:r>
      <w:bookmarkEnd w:id="3"/>
      <w:r>
        <w:rPr>
          <w:szCs w:val="24"/>
        </w:rPr>
        <w:t xml:space="preserve">(Picture 6), and ductless (mini-split) air conditioning units (Picture 7). </w:t>
      </w:r>
    </w:p>
    <w:p w14:paraId="6AE21946" w14:textId="77777777" w:rsidR="001137EA" w:rsidRPr="003F6532" w:rsidRDefault="001137EA" w:rsidP="007A7632">
      <w:pPr>
        <w:spacing w:line="360" w:lineRule="auto"/>
        <w:ind w:firstLine="720"/>
        <w:rPr>
          <w:szCs w:val="24"/>
        </w:rPr>
      </w:pPr>
      <w:r w:rsidRPr="003F6532">
        <w:rPr>
          <w:szCs w:val="24"/>
        </w:rPr>
        <w:t>In addition, despite ongoing maintenance and replacement of parts/components by PPD facilities staff, many of the HVAC units are at the end of their life cycle. Efficient function of ductwork and air louvers of this age (~ 85 years old) are difficult to maintain, since compatible replacement parts are often unavailable. According to the American Society of Heating, Refrigeration, and Air-Conditioning Engineering (ASHRAE, 1991), the following are the expected service life of various components of the HVAC system:</w:t>
      </w:r>
    </w:p>
    <w:p w14:paraId="7EF08810" w14:textId="77777777" w:rsidR="001137EA" w:rsidRPr="003F6532" w:rsidRDefault="001137EA" w:rsidP="00680851">
      <w:pPr>
        <w:pStyle w:val="ListParagraph"/>
        <w:numPr>
          <w:ilvl w:val="0"/>
          <w:numId w:val="15"/>
        </w:numPr>
        <w:rPr>
          <w:szCs w:val="24"/>
        </w:rPr>
      </w:pPr>
      <w:r w:rsidRPr="003F6532">
        <w:rPr>
          <w:szCs w:val="24"/>
        </w:rPr>
        <w:t>Ductwork</w:t>
      </w:r>
      <w:r w:rsidRPr="003F6532">
        <w:rPr>
          <w:szCs w:val="24"/>
        </w:rPr>
        <w:tab/>
      </w:r>
      <w:r w:rsidRPr="003F6532">
        <w:rPr>
          <w:szCs w:val="24"/>
        </w:rPr>
        <w:tab/>
      </w:r>
      <w:r w:rsidRPr="003F6532">
        <w:rPr>
          <w:szCs w:val="24"/>
        </w:rPr>
        <w:tab/>
      </w:r>
      <w:r w:rsidRPr="003F6532">
        <w:rPr>
          <w:szCs w:val="24"/>
        </w:rPr>
        <w:tab/>
      </w:r>
      <w:r w:rsidRPr="003F6532">
        <w:rPr>
          <w:szCs w:val="24"/>
        </w:rPr>
        <w:tab/>
        <w:t>30 years</w:t>
      </w:r>
    </w:p>
    <w:p w14:paraId="6CA0D4E8" w14:textId="77777777" w:rsidR="001137EA" w:rsidRPr="003F6532" w:rsidRDefault="001137EA" w:rsidP="00680851">
      <w:pPr>
        <w:pStyle w:val="ListParagraph"/>
        <w:numPr>
          <w:ilvl w:val="0"/>
          <w:numId w:val="15"/>
        </w:numPr>
        <w:rPr>
          <w:szCs w:val="24"/>
        </w:rPr>
      </w:pPr>
      <w:r w:rsidRPr="003F6532">
        <w:rPr>
          <w:szCs w:val="24"/>
        </w:rPr>
        <w:t>Air diffusers</w:t>
      </w:r>
      <w:r w:rsidRPr="003F6532">
        <w:rPr>
          <w:szCs w:val="24"/>
        </w:rPr>
        <w:tab/>
      </w:r>
      <w:r w:rsidRPr="003F6532">
        <w:rPr>
          <w:szCs w:val="24"/>
        </w:rPr>
        <w:tab/>
      </w:r>
      <w:r w:rsidRPr="003F6532">
        <w:rPr>
          <w:szCs w:val="24"/>
        </w:rPr>
        <w:tab/>
      </w:r>
      <w:r w:rsidRPr="003F6532">
        <w:rPr>
          <w:szCs w:val="24"/>
        </w:rPr>
        <w:tab/>
      </w:r>
      <w:r w:rsidRPr="003F6532">
        <w:rPr>
          <w:szCs w:val="24"/>
        </w:rPr>
        <w:tab/>
        <w:t>27 years</w:t>
      </w:r>
    </w:p>
    <w:p w14:paraId="7114B54D" w14:textId="77777777" w:rsidR="001137EA" w:rsidRPr="003F6532" w:rsidRDefault="001137EA" w:rsidP="00680851">
      <w:pPr>
        <w:pStyle w:val="ListParagraph"/>
        <w:numPr>
          <w:ilvl w:val="0"/>
          <w:numId w:val="15"/>
        </w:numPr>
        <w:rPr>
          <w:szCs w:val="24"/>
        </w:rPr>
      </w:pPr>
      <w:r w:rsidRPr="003F6532">
        <w:rPr>
          <w:szCs w:val="24"/>
        </w:rPr>
        <w:t>Heating/</w:t>
      </w:r>
      <w:proofErr w:type="spellStart"/>
      <w:r w:rsidRPr="003F6532">
        <w:rPr>
          <w:szCs w:val="24"/>
        </w:rPr>
        <w:t>coiling</w:t>
      </w:r>
      <w:proofErr w:type="spellEnd"/>
      <w:r w:rsidRPr="003F6532">
        <w:rPr>
          <w:szCs w:val="24"/>
        </w:rPr>
        <w:t xml:space="preserve"> coils</w:t>
      </w:r>
      <w:r w:rsidRPr="003F6532">
        <w:rPr>
          <w:szCs w:val="24"/>
        </w:rPr>
        <w:tab/>
      </w:r>
      <w:r w:rsidRPr="003F6532">
        <w:rPr>
          <w:szCs w:val="24"/>
        </w:rPr>
        <w:tab/>
      </w:r>
      <w:r w:rsidRPr="003F6532">
        <w:rPr>
          <w:szCs w:val="24"/>
        </w:rPr>
        <w:tab/>
      </w:r>
      <w:r w:rsidRPr="003F6532">
        <w:rPr>
          <w:szCs w:val="24"/>
        </w:rPr>
        <w:tab/>
        <w:t>20 years</w:t>
      </w:r>
    </w:p>
    <w:p w14:paraId="427C2FE7" w14:textId="77777777" w:rsidR="001137EA" w:rsidRPr="003F6532" w:rsidRDefault="001137EA" w:rsidP="00680851">
      <w:pPr>
        <w:pStyle w:val="ListParagraph"/>
        <w:numPr>
          <w:ilvl w:val="0"/>
          <w:numId w:val="15"/>
        </w:numPr>
        <w:rPr>
          <w:szCs w:val="24"/>
        </w:rPr>
      </w:pPr>
      <w:r w:rsidRPr="003F6532">
        <w:rPr>
          <w:szCs w:val="24"/>
        </w:rPr>
        <w:t>Insulation</w:t>
      </w:r>
      <w:r w:rsidRPr="003F6532">
        <w:rPr>
          <w:szCs w:val="24"/>
        </w:rPr>
        <w:tab/>
      </w:r>
      <w:r w:rsidRPr="003F6532">
        <w:rPr>
          <w:szCs w:val="24"/>
        </w:rPr>
        <w:tab/>
      </w:r>
      <w:r w:rsidRPr="003F6532">
        <w:rPr>
          <w:szCs w:val="24"/>
        </w:rPr>
        <w:tab/>
      </w:r>
      <w:r w:rsidRPr="003F6532">
        <w:rPr>
          <w:szCs w:val="24"/>
        </w:rPr>
        <w:tab/>
      </w:r>
      <w:r w:rsidRPr="003F6532">
        <w:rPr>
          <w:szCs w:val="24"/>
        </w:rPr>
        <w:tab/>
        <w:t>20 years</w:t>
      </w:r>
    </w:p>
    <w:p w14:paraId="31467E2C" w14:textId="77777777" w:rsidR="001137EA" w:rsidRPr="003F6532" w:rsidRDefault="001137EA" w:rsidP="00680851">
      <w:pPr>
        <w:pStyle w:val="ListParagraph"/>
        <w:numPr>
          <w:ilvl w:val="0"/>
          <w:numId w:val="15"/>
        </w:numPr>
        <w:rPr>
          <w:szCs w:val="24"/>
        </w:rPr>
      </w:pPr>
      <w:r w:rsidRPr="003F6532">
        <w:rPr>
          <w:szCs w:val="24"/>
        </w:rPr>
        <w:t>Window-mounted air conditioners</w:t>
      </w:r>
      <w:r w:rsidRPr="003F6532">
        <w:rPr>
          <w:szCs w:val="24"/>
        </w:rPr>
        <w:tab/>
      </w:r>
      <w:r w:rsidRPr="003F6532">
        <w:rPr>
          <w:szCs w:val="24"/>
        </w:rPr>
        <w:tab/>
        <w:t xml:space="preserve">10 years </w:t>
      </w:r>
    </w:p>
    <w:p w14:paraId="78631BDF" w14:textId="77777777" w:rsidR="001137EA" w:rsidRDefault="001137EA" w:rsidP="007A7632">
      <w:pPr>
        <w:spacing w:line="360" w:lineRule="auto"/>
        <w:ind w:firstLine="720"/>
        <w:rPr>
          <w:szCs w:val="24"/>
        </w:rPr>
      </w:pPr>
    </w:p>
    <w:p w14:paraId="0D313B91" w14:textId="77777777" w:rsidR="001137EA" w:rsidRDefault="001137EA" w:rsidP="007A7632">
      <w:pPr>
        <w:spacing w:line="360" w:lineRule="auto"/>
        <w:ind w:firstLine="720"/>
        <w:rPr>
          <w:szCs w:val="24"/>
        </w:rPr>
      </w:pPr>
      <w:r>
        <w:rPr>
          <w:szCs w:val="24"/>
        </w:rPr>
        <w:t xml:space="preserve">The operation of mechanical exhaust vents is necessary to </w:t>
      </w:r>
      <w:r w:rsidRPr="001E3A58">
        <w:rPr>
          <w:szCs w:val="24"/>
        </w:rPr>
        <w:t>vent</w:t>
      </w:r>
      <w:r>
        <w:rPr>
          <w:szCs w:val="24"/>
        </w:rPr>
        <w:t xml:space="preserve"> pollutants from the interior of the building, including water vapor from restrooms, kitchens, and showering facilities. If exhaust vents are not operating, water vapor is not removed from the building, which then can accumulate indoors to increase relative humidity.</w:t>
      </w:r>
    </w:p>
    <w:p w14:paraId="34C6DF66" w14:textId="77777777" w:rsidR="001137EA" w:rsidRDefault="001137EA" w:rsidP="007A7632">
      <w:pPr>
        <w:spacing w:line="360" w:lineRule="auto"/>
        <w:ind w:firstLine="720"/>
        <w:rPr>
          <w:szCs w:val="24"/>
        </w:rPr>
      </w:pPr>
      <w:r>
        <w:rPr>
          <w:szCs w:val="24"/>
        </w:rPr>
        <w:t xml:space="preserve">The PPD fingerprint area is shared by the lockup area. Each lockup cell contains an exhaust vent. As reported by PPD staff, the configuration of the cellblock ventilation system appears to only recirculate air (Picture 8). A typical design of lock up cell exhaust ventilation is to use ducted, mechanical exhaust ventilation that is separate from the </w:t>
      </w:r>
      <w:r>
        <w:rPr>
          <w:szCs w:val="24"/>
        </w:rPr>
        <w:lastRenderedPageBreak/>
        <w:t xml:space="preserve">general HVAC system. Lockup cells should be designed to draw air from the hall or main room, and then exhaust air out of each cell via an exhaust duct connected to a fan to expel air directly outdoors. IAQ staff could not identify any exhaust fan on the PPD exterior walls that could provide exhaust ventilation for the lockup </w:t>
      </w:r>
      <w:r w:rsidRPr="00B61471">
        <w:rPr>
          <w:szCs w:val="24"/>
        </w:rPr>
        <w:t xml:space="preserve">cells. </w:t>
      </w:r>
      <w:r>
        <w:rPr>
          <w:szCs w:val="24"/>
        </w:rPr>
        <w:t>It appears that the</w:t>
      </w:r>
      <w:r w:rsidRPr="00B61471">
        <w:rPr>
          <w:szCs w:val="24"/>
        </w:rPr>
        <w:t xml:space="preserve"> design in the PPD does not exhaust air from each cell to outside and therefore allows any odors and moisture from the cells to remain and be recirculated into the building.</w:t>
      </w:r>
      <w:r>
        <w:rPr>
          <w:szCs w:val="24"/>
        </w:rPr>
        <w:t xml:space="preserve"> </w:t>
      </w:r>
    </w:p>
    <w:p w14:paraId="4C752EF6" w14:textId="77777777" w:rsidR="001137EA" w:rsidRPr="009014DE" w:rsidRDefault="001137EA" w:rsidP="007A7632">
      <w:pPr>
        <w:autoSpaceDE w:val="0"/>
        <w:autoSpaceDN w:val="0"/>
        <w:adjustRightInd w:val="0"/>
        <w:spacing w:line="360" w:lineRule="auto"/>
        <w:ind w:firstLine="720"/>
        <w:rPr>
          <w:rFonts w:eastAsiaTheme="minorEastAsia"/>
          <w:color w:val="000000"/>
          <w:szCs w:val="24"/>
        </w:rPr>
      </w:pPr>
      <w:r w:rsidRPr="009014DE">
        <w:rPr>
          <w:rFonts w:eastAsiaTheme="minorEastAsia"/>
          <w:color w:val="000000"/>
          <w:szCs w:val="24"/>
        </w:rPr>
        <w:t>Window-mounted air conditioners (WAC)</w:t>
      </w:r>
      <w:r>
        <w:rPr>
          <w:rFonts w:eastAsiaTheme="minorEastAsia"/>
          <w:color w:val="000000"/>
          <w:szCs w:val="24"/>
        </w:rPr>
        <w:t xml:space="preserve"> are </w:t>
      </w:r>
      <w:r w:rsidRPr="009014DE">
        <w:rPr>
          <w:rFonts w:eastAsiaTheme="minorEastAsia"/>
          <w:color w:val="000000"/>
          <w:szCs w:val="24"/>
        </w:rPr>
        <w:t xml:space="preserve">the sole source of </w:t>
      </w:r>
      <w:r>
        <w:rPr>
          <w:rFonts w:eastAsiaTheme="minorEastAsia"/>
          <w:color w:val="000000"/>
          <w:szCs w:val="24"/>
        </w:rPr>
        <w:t xml:space="preserve">chilled </w:t>
      </w:r>
      <w:r w:rsidRPr="009014DE">
        <w:rPr>
          <w:rFonts w:eastAsiaTheme="minorEastAsia"/>
          <w:color w:val="000000"/>
          <w:szCs w:val="24"/>
        </w:rPr>
        <w:t>air</w:t>
      </w:r>
      <w:r>
        <w:rPr>
          <w:rFonts w:eastAsiaTheme="minorEastAsia"/>
          <w:color w:val="000000"/>
          <w:szCs w:val="24"/>
        </w:rPr>
        <w:t xml:space="preserve"> in offices. While the typical </w:t>
      </w:r>
      <w:r w:rsidRPr="009014DE">
        <w:rPr>
          <w:rFonts w:eastAsiaTheme="minorEastAsia"/>
          <w:color w:val="000000"/>
          <w:szCs w:val="24"/>
        </w:rPr>
        <w:t>WAC</w:t>
      </w:r>
      <w:r>
        <w:rPr>
          <w:rFonts w:eastAsiaTheme="minorEastAsia"/>
          <w:color w:val="000000"/>
          <w:szCs w:val="24"/>
        </w:rPr>
        <w:t xml:space="preserve"> can bring in some fresh outdoor air, the use of WAC also</w:t>
      </w:r>
      <w:r w:rsidRPr="009014DE">
        <w:rPr>
          <w:rFonts w:eastAsiaTheme="minorEastAsia"/>
          <w:color w:val="000000"/>
          <w:szCs w:val="24"/>
        </w:rPr>
        <w:t xml:space="preserve"> render</w:t>
      </w:r>
      <w:r>
        <w:rPr>
          <w:rFonts w:eastAsiaTheme="minorEastAsia"/>
          <w:color w:val="000000"/>
          <w:szCs w:val="24"/>
        </w:rPr>
        <w:t>s</w:t>
      </w:r>
      <w:r w:rsidRPr="009014DE">
        <w:rPr>
          <w:rFonts w:eastAsiaTheme="minorEastAsia"/>
          <w:color w:val="000000"/>
          <w:szCs w:val="24"/>
        </w:rPr>
        <w:t xml:space="preserve"> each window unopenable. </w:t>
      </w:r>
      <w:r>
        <w:rPr>
          <w:rFonts w:eastAsiaTheme="minorEastAsia"/>
          <w:color w:val="000000"/>
          <w:szCs w:val="24"/>
        </w:rPr>
        <w:t>In addition, windows should not be opened in a room with air conditioning operating</w:t>
      </w:r>
      <w:r w:rsidRPr="009014DE">
        <w:rPr>
          <w:rFonts w:eastAsiaTheme="minorEastAsia"/>
          <w:color w:val="000000"/>
          <w:szCs w:val="24"/>
        </w:rPr>
        <w:t xml:space="preserve"> for the following reasons:</w:t>
      </w:r>
    </w:p>
    <w:p w14:paraId="46976437" w14:textId="77777777" w:rsidR="001137EA" w:rsidRDefault="001137EA" w:rsidP="00680851">
      <w:pPr>
        <w:pStyle w:val="ListParagraph"/>
        <w:numPr>
          <w:ilvl w:val="0"/>
          <w:numId w:val="17"/>
        </w:numPr>
        <w:autoSpaceDE w:val="0"/>
        <w:autoSpaceDN w:val="0"/>
        <w:adjustRightInd w:val="0"/>
        <w:spacing w:line="360" w:lineRule="auto"/>
        <w:rPr>
          <w:rFonts w:eastAsiaTheme="minorEastAsia"/>
          <w:color w:val="000000"/>
          <w:szCs w:val="24"/>
        </w:rPr>
      </w:pPr>
      <w:r w:rsidRPr="00B61471">
        <w:rPr>
          <w:rFonts w:eastAsiaTheme="minorEastAsia"/>
          <w:color w:val="000000"/>
          <w:szCs w:val="24"/>
        </w:rPr>
        <w:t>With windows open, AC units cannot maintain temperatures.</w:t>
      </w:r>
      <w:r>
        <w:rPr>
          <w:rFonts w:eastAsiaTheme="minorEastAsia"/>
          <w:color w:val="000000"/>
          <w:szCs w:val="24"/>
        </w:rPr>
        <w:t xml:space="preserve"> </w:t>
      </w:r>
    </w:p>
    <w:p w14:paraId="38EC6B72" w14:textId="77777777" w:rsidR="001137EA" w:rsidRPr="00B61471" w:rsidRDefault="001137EA" w:rsidP="00680851">
      <w:pPr>
        <w:pStyle w:val="ListParagraph"/>
        <w:numPr>
          <w:ilvl w:val="0"/>
          <w:numId w:val="17"/>
        </w:numPr>
        <w:autoSpaceDE w:val="0"/>
        <w:autoSpaceDN w:val="0"/>
        <w:adjustRightInd w:val="0"/>
        <w:spacing w:line="360" w:lineRule="auto"/>
        <w:rPr>
          <w:rFonts w:eastAsiaTheme="minorEastAsia"/>
          <w:color w:val="000000"/>
          <w:szCs w:val="24"/>
        </w:rPr>
      </w:pPr>
      <w:r>
        <w:rPr>
          <w:rFonts w:eastAsiaTheme="minorEastAsia"/>
          <w:color w:val="000000"/>
          <w:szCs w:val="24"/>
        </w:rPr>
        <w:t xml:space="preserve">With a continual influx of hot air, </w:t>
      </w:r>
      <w:r w:rsidRPr="00B61471">
        <w:rPr>
          <w:rFonts w:eastAsiaTheme="minorEastAsia"/>
          <w:color w:val="000000"/>
          <w:szCs w:val="24"/>
        </w:rPr>
        <w:t>AC equipment cannot properly drain accumulated condensation from each unit and can overflow to cause water damage.</w:t>
      </w:r>
    </w:p>
    <w:p w14:paraId="60E2C99B" w14:textId="77777777" w:rsidR="001137EA" w:rsidRPr="00B61471" w:rsidRDefault="001137EA" w:rsidP="00680851">
      <w:pPr>
        <w:pStyle w:val="ListParagraph"/>
        <w:numPr>
          <w:ilvl w:val="0"/>
          <w:numId w:val="17"/>
        </w:numPr>
        <w:autoSpaceDE w:val="0"/>
        <w:autoSpaceDN w:val="0"/>
        <w:adjustRightInd w:val="0"/>
        <w:spacing w:line="360" w:lineRule="auto"/>
        <w:rPr>
          <w:rFonts w:eastAsiaTheme="minorEastAsia"/>
          <w:color w:val="000000"/>
          <w:szCs w:val="24"/>
        </w:rPr>
      </w:pPr>
      <w:r w:rsidRPr="00B61471">
        <w:rPr>
          <w:rFonts w:eastAsiaTheme="minorEastAsia"/>
          <w:color w:val="000000"/>
          <w:szCs w:val="24"/>
        </w:rPr>
        <w:t>AC equipment will continuously operate in chill mode if its set point temperature is</w:t>
      </w:r>
      <w:r>
        <w:rPr>
          <w:rFonts w:eastAsiaTheme="minorEastAsia"/>
          <w:color w:val="000000"/>
          <w:szCs w:val="24"/>
        </w:rPr>
        <w:t xml:space="preserve"> not able to be </w:t>
      </w:r>
      <w:r w:rsidRPr="00B61471">
        <w:rPr>
          <w:rFonts w:eastAsiaTheme="minorEastAsia"/>
          <w:color w:val="000000"/>
          <w:szCs w:val="24"/>
        </w:rPr>
        <w:t>achieved, which increases wear on machinery that can lead to breakdown.</w:t>
      </w:r>
    </w:p>
    <w:p w14:paraId="775D2D4D" w14:textId="77777777" w:rsidR="001137EA" w:rsidRPr="00B61471" w:rsidRDefault="001137EA" w:rsidP="00680851">
      <w:pPr>
        <w:pStyle w:val="ListParagraph"/>
        <w:numPr>
          <w:ilvl w:val="0"/>
          <w:numId w:val="17"/>
        </w:numPr>
        <w:autoSpaceDE w:val="0"/>
        <w:autoSpaceDN w:val="0"/>
        <w:adjustRightInd w:val="0"/>
        <w:spacing w:line="360" w:lineRule="auto"/>
        <w:rPr>
          <w:rFonts w:eastAsiaTheme="minorEastAsia"/>
          <w:color w:val="000000"/>
          <w:szCs w:val="24"/>
        </w:rPr>
      </w:pPr>
      <w:r w:rsidRPr="00B61471">
        <w:rPr>
          <w:rFonts w:eastAsiaTheme="minorEastAsia"/>
          <w:color w:val="000000"/>
          <w:szCs w:val="24"/>
        </w:rPr>
        <w:t>With increased operation, building materials in contact with or beneath AC equipment can become moistened due to temperature</w:t>
      </w:r>
      <w:r>
        <w:rPr>
          <w:rFonts w:eastAsiaTheme="minorEastAsia"/>
          <w:color w:val="000000"/>
          <w:szCs w:val="24"/>
        </w:rPr>
        <w:t>s</w:t>
      </w:r>
      <w:r w:rsidRPr="00B61471">
        <w:rPr>
          <w:rFonts w:eastAsiaTheme="minorEastAsia"/>
          <w:color w:val="000000"/>
          <w:szCs w:val="24"/>
        </w:rPr>
        <w:t xml:space="preserve"> at or below the dew point, which can result in mold growth.</w:t>
      </w:r>
    </w:p>
    <w:p w14:paraId="4C9FD5B0" w14:textId="77777777" w:rsidR="001137EA" w:rsidRDefault="001137EA" w:rsidP="00EE7D7A">
      <w:pPr>
        <w:widowControl w:val="0"/>
        <w:autoSpaceDE w:val="0"/>
        <w:autoSpaceDN w:val="0"/>
        <w:adjustRightInd w:val="0"/>
        <w:spacing w:line="360" w:lineRule="auto"/>
        <w:ind w:firstLine="720"/>
        <w:rPr>
          <w:rFonts w:eastAsiaTheme="minorEastAsia"/>
          <w:color w:val="000000"/>
          <w:szCs w:val="24"/>
        </w:rPr>
      </w:pPr>
      <w:r>
        <w:rPr>
          <w:rFonts w:eastAsiaTheme="minorEastAsia"/>
          <w:color w:val="000000"/>
          <w:szCs w:val="24"/>
        </w:rPr>
        <w:t>One location has a WAC installed in an interior window, with the compressor section releasing waste heat into a stairwell (Picture 9). As noted, some areas have mini-split air-conditioners. Both air chilling devices did not have an obvious means to drain condensation. Although no water damage was noted around any unit, if condensation accumulates inside either unit, mold growth or related odors are possible when these devices are operating.</w:t>
      </w:r>
      <w:r>
        <w:rPr>
          <w:rFonts w:eastAsiaTheme="minorEastAsia"/>
          <w:color w:val="000000"/>
          <w:szCs w:val="24"/>
        </w:rPr>
        <w:tab/>
        <w:t xml:space="preserve"> </w:t>
      </w:r>
    </w:p>
    <w:p w14:paraId="2AD59E60" w14:textId="77777777" w:rsidR="001137EA" w:rsidRPr="00EE7D7A" w:rsidRDefault="001137EA" w:rsidP="00EE7D7A">
      <w:pPr>
        <w:pStyle w:val="Heading2"/>
      </w:pPr>
      <w:r w:rsidRPr="00EE7D7A">
        <w:t>Microbial/Moisture Concerns</w:t>
      </w:r>
    </w:p>
    <w:p w14:paraId="60298FC1" w14:textId="77777777" w:rsidR="001137EA" w:rsidRDefault="001137EA" w:rsidP="00BD6FC9">
      <w:pPr>
        <w:spacing w:line="360" w:lineRule="auto"/>
        <w:ind w:firstLine="720"/>
        <w:outlineLvl w:val="1"/>
      </w:pPr>
      <w:r w:rsidRPr="00495A65">
        <w:t>Concerns regarding moisture and microbial growth were one of the reasons for this assessment</w:t>
      </w:r>
      <w:r>
        <w:t>. Water-damaged</w:t>
      </w:r>
      <w:r w:rsidRPr="00EB63E4">
        <w:t xml:space="preserve"> ceiling tiles were noted in several locations throughout the </w:t>
      </w:r>
      <w:r>
        <w:t>PPD (Table 1). Water-damaged ceiling tiles should be replaced once the source of the water has been controlled.</w:t>
      </w:r>
    </w:p>
    <w:p w14:paraId="357CD8DF" w14:textId="77777777" w:rsidR="001137EA" w:rsidRPr="00495A65" w:rsidRDefault="001137EA" w:rsidP="00A3414A">
      <w:pPr>
        <w:pStyle w:val="Heading3"/>
      </w:pPr>
      <w:r w:rsidRPr="00495A65">
        <w:lastRenderedPageBreak/>
        <w:t>Building Materials Prone to Condensation</w:t>
      </w:r>
    </w:p>
    <w:p w14:paraId="1198C339" w14:textId="77777777" w:rsidR="001137EA" w:rsidRPr="00495A65" w:rsidRDefault="001137EA" w:rsidP="007A7632">
      <w:pPr>
        <w:spacing w:line="360" w:lineRule="auto"/>
        <w:ind w:firstLine="720"/>
      </w:pPr>
      <w:r w:rsidRPr="00495A65">
        <w:t xml:space="preserve">The key to managing condensation in hot, humid weather indoors is understanding dew point. Condensation is the collection of moisture on a surface at or below the dew point. The dew point is the temperature that air must reach for saturation to occur. If a building material/component has a temperature </w:t>
      </w:r>
      <w:r w:rsidRPr="003666F0">
        <w:rPr>
          <w:iCs/>
          <w:u w:val="single"/>
        </w:rPr>
        <w:t>below the dew point</w:t>
      </w:r>
      <w:r w:rsidRPr="00495A65">
        <w:t>, condensation will accumulate on that material. Over time, condensation can collect and form water droplets.</w:t>
      </w:r>
    </w:p>
    <w:p w14:paraId="2C861DE0" w14:textId="77777777" w:rsidR="001137EA" w:rsidRDefault="001137EA" w:rsidP="007A7632">
      <w:pPr>
        <w:spacing w:line="360" w:lineRule="auto"/>
        <w:ind w:firstLine="720"/>
      </w:pPr>
      <w:r>
        <w:t>Given that the PPD was constructed in 1939 without a method to provide chilled air, it is highly likely the building experiences condensation on below grade floors and walls, particularly in areas where walls and f</w:t>
      </w:r>
      <w:r w:rsidRPr="00495A65">
        <w:t xml:space="preserve">loors </w:t>
      </w:r>
      <w:r>
        <w:t>have</w:t>
      </w:r>
      <w:r w:rsidRPr="00495A65">
        <w:t xml:space="preserve"> direct contact with soil</w:t>
      </w:r>
      <w:r>
        <w:t xml:space="preserve">, or where plumbing pipes with chilled water are present without adequate insulation. While IAQ staff did not observe moisture on lower-level walls and floors, PPD staff report the use of dehumidifiers in the basement to reduce condensation during hot, humid weather. The basement had a significant number of materials stored directly on floors including </w:t>
      </w:r>
      <w:r w:rsidRPr="00AC2F0A">
        <w:t>porous materials that are susceptible to or have become mold colonized (Picture</w:t>
      </w:r>
      <w:r>
        <w:t xml:space="preserve">s 10 and 11). </w:t>
      </w:r>
    </w:p>
    <w:p w14:paraId="3034EEBF" w14:textId="77777777" w:rsidR="001137EA" w:rsidRDefault="001137EA" w:rsidP="007A7632">
      <w:pPr>
        <w:spacing w:line="360" w:lineRule="auto"/>
        <w:ind w:firstLine="720"/>
      </w:pPr>
      <w:bookmarkStart w:id="4" w:name="_Hlk164151761"/>
      <w:r>
        <w:t>Part of the basement has a dirt floor which appears to be covered over with a plastic material with seams covered with duct tape (</w:t>
      </w:r>
      <w:r w:rsidRPr="003F4BDB">
        <w:t>Picture 12</w:t>
      </w:r>
      <w:r>
        <w:t>). This covering appears to be meant to prevent water vapor from entering the basement. While the plastic flooring may limit water vapor from soil, cardboard materials on the plastic are mold colonized from becoming moistened by condensation.</w:t>
      </w:r>
    </w:p>
    <w:bookmarkEnd w:id="4"/>
    <w:p w14:paraId="79B7DD17" w14:textId="77777777" w:rsidR="001137EA" w:rsidRDefault="001137EA" w:rsidP="00BA6173">
      <w:pPr>
        <w:spacing w:line="360" w:lineRule="auto"/>
        <w:ind w:firstLine="720"/>
      </w:pPr>
      <w:r>
        <w:t xml:space="preserve">In general, any material that is porous and capable of supporting mold growth should not be stored on floors and against walls capable of becoming moistened by condensation. Such materials </w:t>
      </w:r>
      <w:proofErr w:type="gramStart"/>
      <w:r>
        <w:t>include:</w:t>
      </w:r>
      <w:proofErr w:type="gramEnd"/>
      <w:r>
        <w:t xml:space="preserve"> cardboard, cloth, paper, books, porous, soft plastics (e.g., polyurethane), leather, upholstered furniture, jute or latex-backed carpeting.</w:t>
      </w:r>
    </w:p>
    <w:p w14:paraId="1DA9B50B" w14:textId="77777777" w:rsidR="001137EA" w:rsidRDefault="001137EA" w:rsidP="00C95777">
      <w:pPr>
        <w:spacing w:line="360" w:lineRule="auto"/>
        <w:ind w:firstLine="720"/>
      </w:pPr>
      <w:r>
        <w:t xml:space="preserve">The ground floor areas </w:t>
      </w:r>
      <w:r w:rsidRPr="00495A65">
        <w:t>would appear to be prone to condensation if exposed to hot, humid weather for extended perio</w:t>
      </w:r>
      <w:r>
        <w:t>ds of time as noted previously. In addition, a</w:t>
      </w:r>
      <w:r w:rsidRPr="00495A65">
        <w:t xml:space="preserve">ccording to American Society of Heating, Refrigerating and Air-Conditioning Engineers (ASHRAE), if relative humidity exceeds 70% for extended periods of time, mold </w:t>
      </w:r>
      <w:r w:rsidRPr="00FB7504">
        <w:t>growth may occur due to wetting of building materials even in the absence of liquid water (ASHRAE, 2022).</w:t>
      </w:r>
      <w:r w:rsidRPr="00495A65">
        <w:t xml:space="preserve"> </w:t>
      </w:r>
    </w:p>
    <w:p w14:paraId="129319E0" w14:textId="77777777" w:rsidR="001137EA" w:rsidRPr="00495A65" w:rsidRDefault="001137EA" w:rsidP="00C95777">
      <w:pPr>
        <w:spacing w:line="360" w:lineRule="auto"/>
        <w:ind w:firstLine="720"/>
      </w:pPr>
      <w:r>
        <w:t>Where materials have become moistened, either due to leaks or condensation or other causes, it</w:t>
      </w:r>
      <w:r w:rsidRPr="00495A65">
        <w:t xml:space="preserve"> is </w:t>
      </w:r>
      <w:r w:rsidRPr="00375E43">
        <w:t xml:space="preserve">recommended that porous material be dried with fans and heating within </w:t>
      </w:r>
      <w:r w:rsidRPr="00375E43">
        <w:rPr>
          <w:bCs/>
          <w:i/>
          <w:iCs/>
          <w:u w:val="single"/>
        </w:rPr>
        <w:t>24 to 48 hours of becoming wet</w:t>
      </w:r>
      <w:r w:rsidRPr="00375E43">
        <w:t xml:space="preserve"> (US EPA, 2008, ACGIH, 1989). If porous materials</w:t>
      </w:r>
      <w:r w:rsidRPr="00495A65">
        <w:t xml:space="preserve"> are </w:t>
      </w:r>
      <w:r w:rsidRPr="00495A65">
        <w:lastRenderedPageBreak/>
        <w:t>not dried within this time frame, mold growth may occur. Water-damaged porous materials cannot be adequately cleaned to remove mold growth.</w:t>
      </w:r>
    </w:p>
    <w:p w14:paraId="305466AA" w14:textId="77777777" w:rsidR="001137EA" w:rsidRPr="00495A65" w:rsidRDefault="001137EA" w:rsidP="00A3414A">
      <w:pPr>
        <w:pStyle w:val="Heading3"/>
      </w:pPr>
      <w:r w:rsidRPr="00495A65">
        <w:t>Sources of Moisture to the Building Interior</w:t>
      </w:r>
    </w:p>
    <w:p w14:paraId="30F35BC1" w14:textId="77777777" w:rsidR="001137EA" w:rsidRPr="00670522" w:rsidRDefault="001137EA" w:rsidP="00D43327">
      <w:pPr>
        <w:widowControl w:val="0"/>
        <w:spacing w:line="360" w:lineRule="auto"/>
        <w:ind w:firstLine="720"/>
        <w:outlineLvl w:val="1"/>
        <w:rPr>
          <w:highlight w:val="yellow"/>
        </w:rPr>
      </w:pPr>
      <w:r>
        <w:t xml:space="preserve">One significant </w:t>
      </w:r>
      <w:r w:rsidRPr="00495A65">
        <w:t xml:space="preserve">source of excess indoor humidity in this building is from high outdoor relative </w:t>
      </w:r>
      <w:r w:rsidRPr="00B70982">
        <w:t>humidity. Hot humid summers are becoming more frequent due to climate change. Massachusetts experienced hot, humid, and rainy summers in 2018, 2021, and 2023. July of 2021 was the wettest ever recorded in Massachusetts, and the three-month period from that June through August, known as the meteorological summer, was the fourth wettest on record, according to the National Oceanic and Atmospheric Administration’s (NOAA) Centers for Environmental Information (NOAA, 2021). The summer of 2023 was also hot, and wet, being measured as the second rainiest on record (WBUR, 2023). These conditions are challenging for buildings, particularly those without air conditioning.</w:t>
      </w:r>
    </w:p>
    <w:p w14:paraId="0313C658" w14:textId="77777777" w:rsidR="001137EA" w:rsidRDefault="001137EA" w:rsidP="00670522">
      <w:pPr>
        <w:widowControl w:val="0"/>
        <w:spacing w:line="360" w:lineRule="auto"/>
        <w:ind w:firstLine="720"/>
        <w:outlineLvl w:val="1"/>
      </w:pPr>
      <w:r w:rsidRPr="00C204C3">
        <w:t>During these hot and wet summers, extended periods of outdoor relative humidity above 70% occurred. Under these weather periods, public buildings experienced extended periods of water vapor exposure from high relative humidity. When exposed to these conditions, porous materials such as gypsum wallboard, cardboard, and other materials may develop mold colonization, particularly if located in areas that are prone to condensation on floors and walls (e.g., below grade space).</w:t>
      </w:r>
    </w:p>
    <w:p w14:paraId="28ACDF88" w14:textId="77777777" w:rsidR="001137EA" w:rsidRPr="00495A65" w:rsidRDefault="001137EA" w:rsidP="00DA2DC2">
      <w:pPr>
        <w:spacing w:line="360" w:lineRule="auto"/>
        <w:ind w:firstLine="720"/>
      </w:pPr>
      <w:r w:rsidRPr="008344A8">
        <w:t xml:space="preserve">This weather resulted in condensation issues in a number of publicly owned or operated buildings with below-grade space with walls or floors in direct contact with soil or cement slab floors. In these instances, the floors in direct contact with soil may have temperatures that would result in condensation wetting floors </w:t>
      </w:r>
      <w:r>
        <w:t>during periods of</w:t>
      </w:r>
      <w:r w:rsidRPr="008344A8">
        <w:t xml:space="preserve"> high relative humidity.</w:t>
      </w:r>
    </w:p>
    <w:p w14:paraId="0B083BC7" w14:textId="77777777" w:rsidR="001137EA" w:rsidRPr="00495A65" w:rsidRDefault="001137EA" w:rsidP="007D1451">
      <w:pPr>
        <w:widowControl w:val="0"/>
        <w:spacing w:line="360" w:lineRule="auto"/>
        <w:ind w:firstLine="720"/>
      </w:pPr>
      <w:r>
        <w:t>One sign of past exposure to high humidity in the PPD is the presence of bowed ceiling tiles (Picture 13). If a building experiences high relative humidity over an extended period of time, moisture exposure may cause ceiling tiles to bow. While bowed ceiling tiles are not moldy, they are an indication that other materials stored in those areas during periods of high humidity may become water-damaged or mold-colonized.</w:t>
      </w:r>
    </w:p>
    <w:p w14:paraId="55EA03D4" w14:textId="77777777" w:rsidR="001137EA" w:rsidRDefault="001137EA" w:rsidP="007A7632">
      <w:pPr>
        <w:spacing w:line="360" w:lineRule="auto"/>
        <w:ind w:firstLine="720"/>
      </w:pPr>
      <w:r w:rsidRPr="0068237B">
        <w:lastRenderedPageBreak/>
        <w:t>Due to the lack of central air conditioning in this building, only a low or moderate level</w:t>
      </w:r>
      <w:r>
        <w:t xml:space="preserve"> </w:t>
      </w:r>
      <w:r w:rsidRPr="0068237B">
        <w:t>of humidity reduction can be achieved. When outdoor humidity is high for a significant period of time, indoor humidity can rise to uncomfortable levels and remain elevated.</w:t>
      </w:r>
    </w:p>
    <w:p w14:paraId="0DA1C13F" w14:textId="77777777" w:rsidR="001137EA" w:rsidRDefault="001137EA" w:rsidP="007A7632">
      <w:pPr>
        <w:spacing w:line="360" w:lineRule="auto"/>
        <w:ind w:firstLine="720"/>
      </w:pPr>
      <w:r>
        <w:t>Another possible source of moisture is water penetration through below-grade windows inside window wells (Picture 14) and/or migration through below-grade brick and mortar. The PPD has window wells that are filled with debris which prevent ready draining of rainwater. In addition, several mulch-covered gardens are in direct contact with the base of the PPD exterior walls (Picture 15</w:t>
      </w:r>
      <w:r w:rsidRPr="0052475B">
        <w:t>). Mulch can hold water against the building and prevent drying of wall and foundation seams which may lead to water penetration. Removal of mulch and repairs to the seam of the sidewalk and exterior wall of the building as needed is recommended.</w:t>
      </w:r>
    </w:p>
    <w:p w14:paraId="117F5093" w14:textId="77777777" w:rsidR="001137EA" w:rsidRDefault="001137EA" w:rsidP="007A7632">
      <w:pPr>
        <w:spacing w:line="360" w:lineRule="auto"/>
        <w:ind w:firstLine="720"/>
      </w:pPr>
      <w:r>
        <w:t xml:space="preserve">Lockup cells were examined for signs of mold growth or related odors. No visible mold growth or odors were </w:t>
      </w:r>
      <w:r w:rsidRPr="003945BA">
        <w:t>observed. As required by Massachusetts regulations, the holding cells were inspected DPH Community Sanitation Program staff, most recently on November 3, 2023. Attached is the report of that inspection included as Attachment 1.</w:t>
      </w:r>
    </w:p>
    <w:p w14:paraId="5C42E434" w14:textId="77777777" w:rsidR="001137EA" w:rsidRPr="00A3414A" w:rsidRDefault="001137EA" w:rsidP="00A3414A">
      <w:pPr>
        <w:pStyle w:val="Heading2"/>
      </w:pPr>
      <w:r w:rsidRPr="00A3414A">
        <w:t>Other IAQ Evaluations</w:t>
      </w:r>
    </w:p>
    <w:p w14:paraId="0D397FB4" w14:textId="77777777" w:rsidR="001137EA" w:rsidRDefault="001137EA" w:rsidP="007A7632">
      <w:pPr>
        <w:pStyle w:val="BodyText"/>
        <w:spacing w:after="0"/>
        <w:ind w:firstLine="720"/>
      </w:pPr>
      <w:r>
        <w:t>The PPD has carpeting which was noted to be worn and had lifting seams covered with duct tape (Picture 16). Wall-to-wall carpeting appears to have been installed over ten years ago. In some areas, carpeting was installed directly onto the basement floor slab (Pictures 17 and 18). It is likely that this carpeting is routinely exposed to high relative humidity and possibly to condensation.</w:t>
      </w:r>
    </w:p>
    <w:p w14:paraId="71E4C393" w14:textId="77777777" w:rsidR="001137EA" w:rsidRDefault="001137EA" w:rsidP="007A7632">
      <w:pPr>
        <w:pStyle w:val="BodyText"/>
        <w:spacing w:after="0"/>
        <w:ind w:firstLine="720"/>
      </w:pPr>
      <w:r>
        <w:t xml:space="preserve">In general, it is not recommended for police departments and other emergency response agencies to have carpeted floors due to the possible cross-contamination that may occur from footwear contact with automotive products, chemicals, or biological contamination. In addition, the Institute of Inspection, Cleaning and Restoration Certification (IICRC) discusses floor covering in its guideline, “Reference Guideline for Professional On-Location Cleaning of Textile Floor Covering Materials.” (IICRC, 2000). Based on this standard, the IICRC recommends twice-daily vacuuming and/or pile-lifting cleaning for commercial carpeting in heavy traffic areas. This frequency of cleaning of the building as well as the use of vacuum cleaners equipped with high-efficiency particulate </w:t>
      </w:r>
      <w:r>
        <w:lastRenderedPageBreak/>
        <w:t xml:space="preserve">arrestance (HEPA) filters would remove respirable dust from the indoor air. Carpets in these areas should also be thoroughly cleaned annually (or semi-annually in soiled/high traffic areas) in accordance with Institute of Inspection, Cleaning and Restoration Certification IIRC recommendations, (IICRC, 2012). </w:t>
      </w:r>
    </w:p>
    <w:p w14:paraId="702FDE87" w14:textId="77777777" w:rsidR="001137EA" w:rsidRDefault="001137EA" w:rsidP="007A7632">
      <w:pPr>
        <w:pStyle w:val="BodyText"/>
        <w:spacing w:after="0"/>
        <w:ind w:firstLine="720"/>
      </w:pPr>
      <w:r>
        <w:t xml:space="preserve">It is important to note that the carpeting in the PPD may have been installed on top of asbestos-containing floor tile. If this is the case, removal of carpet would require compliance with Massachusetts and federal laws and regulations related to asbestos remediation and disposal practices. </w:t>
      </w:r>
    </w:p>
    <w:p w14:paraId="7778D242" w14:textId="77777777" w:rsidR="001137EA" w:rsidRDefault="001137EA" w:rsidP="007A7632">
      <w:pPr>
        <w:pStyle w:val="BodyText"/>
        <w:spacing w:after="0"/>
        <w:ind w:firstLine="720"/>
      </w:pPr>
      <w:r>
        <w:t>The basement has a number of locations where large holes exist in the plaster ceiling (Pictures 19 and 20). These holes were likely made to install and/or replace plumbing, electrical, or computer-related utilities. Such openings can allow for pollutants from equipment such as furnace/water heaters to enter the building wall cavities and travel to the upper floors of the building under certain circumstances. Such holes also allow for debris from wall interiors to enter the rooms from wall and ceiling areas and can serve as pathways for odors and water vapor to migrate between locations.</w:t>
      </w:r>
    </w:p>
    <w:p w14:paraId="7127197F" w14:textId="77777777" w:rsidR="001137EA" w:rsidRDefault="001137EA" w:rsidP="00277DEC">
      <w:pPr>
        <w:pStyle w:val="Heading3"/>
        <w:rPr>
          <w:b/>
        </w:rPr>
      </w:pPr>
      <w:r w:rsidRPr="00C03C26">
        <w:t>Radon</w:t>
      </w:r>
    </w:p>
    <w:p w14:paraId="040A1028" w14:textId="77777777" w:rsidR="001137EA" w:rsidRPr="00346A41" w:rsidRDefault="001137EA" w:rsidP="00EE7D7A">
      <w:pPr>
        <w:pStyle w:val="Heading1"/>
        <w:keepNext w:val="0"/>
        <w:widowControl w:val="0"/>
        <w:spacing w:before="0"/>
        <w:rPr>
          <w:b w:val="0"/>
          <w:bCs/>
          <w:sz w:val="24"/>
          <w:szCs w:val="24"/>
        </w:rPr>
      </w:pPr>
      <w:r>
        <w:rPr>
          <w:b w:val="0"/>
          <w:bCs/>
          <w:sz w:val="22"/>
          <w:szCs w:val="22"/>
        </w:rPr>
        <w:tab/>
      </w:r>
      <w:r w:rsidRPr="00E82D87">
        <w:rPr>
          <w:b w:val="0"/>
          <w:bCs/>
          <w:sz w:val="24"/>
          <w:szCs w:val="24"/>
        </w:rPr>
        <w:t>Due to the installation of</w:t>
      </w:r>
      <w:r>
        <w:rPr>
          <w:b w:val="0"/>
          <w:bCs/>
          <w:sz w:val="24"/>
          <w:szCs w:val="24"/>
        </w:rPr>
        <w:t xml:space="preserve"> a</w:t>
      </w:r>
      <w:r w:rsidRPr="00E82D87">
        <w:rPr>
          <w:b w:val="0"/>
          <w:bCs/>
          <w:sz w:val="24"/>
          <w:szCs w:val="24"/>
        </w:rPr>
        <w:t xml:space="preserve"> radon mi</w:t>
      </w:r>
      <w:r>
        <w:rPr>
          <w:b w:val="0"/>
          <w:bCs/>
          <w:sz w:val="24"/>
          <w:szCs w:val="24"/>
        </w:rPr>
        <w:t>t</w:t>
      </w:r>
      <w:r w:rsidRPr="00E82D87">
        <w:rPr>
          <w:b w:val="0"/>
          <w:bCs/>
          <w:sz w:val="24"/>
          <w:szCs w:val="24"/>
        </w:rPr>
        <w:t xml:space="preserve">igation system in the Pittsfield City Hall located across the street, concerns </w:t>
      </w:r>
      <w:r>
        <w:rPr>
          <w:b w:val="0"/>
          <w:bCs/>
          <w:sz w:val="24"/>
          <w:szCs w:val="24"/>
        </w:rPr>
        <w:t xml:space="preserve">were raised </w:t>
      </w:r>
      <w:r w:rsidRPr="00E82D87">
        <w:rPr>
          <w:b w:val="0"/>
          <w:bCs/>
          <w:sz w:val="24"/>
          <w:szCs w:val="24"/>
        </w:rPr>
        <w:t xml:space="preserve">about </w:t>
      </w:r>
      <w:r>
        <w:rPr>
          <w:b w:val="0"/>
          <w:bCs/>
          <w:sz w:val="24"/>
          <w:szCs w:val="24"/>
        </w:rPr>
        <w:t xml:space="preserve">elevated </w:t>
      </w:r>
      <w:r w:rsidRPr="00E82D87">
        <w:rPr>
          <w:b w:val="0"/>
          <w:bCs/>
          <w:sz w:val="24"/>
          <w:szCs w:val="24"/>
        </w:rPr>
        <w:t xml:space="preserve">radon inside the PPD. Radon is a naturally occurring radioactive gas that seeps into buildings from the surrounding soil and at elevated levels can increase the risk of lung cancer. </w:t>
      </w:r>
      <w:r>
        <w:rPr>
          <w:b w:val="0"/>
          <w:bCs/>
          <w:sz w:val="24"/>
          <w:szCs w:val="24"/>
        </w:rPr>
        <w:t xml:space="preserve">While the </w:t>
      </w:r>
      <w:r w:rsidRPr="00E82D87">
        <w:rPr>
          <w:b w:val="0"/>
          <w:bCs/>
          <w:sz w:val="24"/>
          <w:szCs w:val="24"/>
        </w:rPr>
        <w:t xml:space="preserve">IAQ </w:t>
      </w:r>
      <w:r>
        <w:rPr>
          <w:b w:val="0"/>
          <w:bCs/>
          <w:sz w:val="24"/>
          <w:szCs w:val="24"/>
        </w:rPr>
        <w:t xml:space="preserve">program does not offer radon testing, the MDPH does recommend that the PPD be tested for radon and, if necessary, mitigated. Radon </w:t>
      </w:r>
      <w:r w:rsidRPr="00346A41">
        <w:rPr>
          <w:b w:val="0"/>
          <w:bCs/>
          <w:sz w:val="24"/>
          <w:szCs w:val="24"/>
        </w:rPr>
        <w:t xml:space="preserve">measurement should be conducted during the heating season while the building is operating in a normal manner consistent with USEPA radon testing guidelines. Radon measurement specialists and other information can be found at </w:t>
      </w:r>
      <w:hyperlink r:id="rId28" w:history="1">
        <w:r w:rsidRPr="00346A41">
          <w:rPr>
            <w:rStyle w:val="Hyperlink"/>
            <w:b w:val="0"/>
            <w:bCs/>
            <w:sz w:val="24"/>
            <w:szCs w:val="24"/>
          </w:rPr>
          <w:t>www.nrsb.org</w:t>
        </w:r>
      </w:hyperlink>
      <w:r w:rsidRPr="00346A41">
        <w:rPr>
          <w:b w:val="0"/>
          <w:bCs/>
          <w:sz w:val="24"/>
          <w:szCs w:val="24"/>
        </w:rPr>
        <w:t xml:space="preserve"> and </w:t>
      </w:r>
      <w:hyperlink r:id="rId29" w:history="1">
        <w:r w:rsidRPr="00346A41">
          <w:rPr>
            <w:rStyle w:val="Hyperlink"/>
            <w:b w:val="0"/>
            <w:bCs/>
            <w:sz w:val="24"/>
            <w:szCs w:val="24"/>
          </w:rPr>
          <w:t>http://aarst-nrpp.com/wp</w:t>
        </w:r>
      </w:hyperlink>
      <w:r w:rsidRPr="00346A41">
        <w:rPr>
          <w:b w:val="0"/>
          <w:bCs/>
          <w:sz w:val="24"/>
          <w:szCs w:val="24"/>
        </w:rPr>
        <w:t xml:space="preserve">, with additional information at: </w:t>
      </w:r>
      <w:hyperlink r:id="rId30" w:history="1">
        <w:r w:rsidRPr="00346A41">
          <w:rPr>
            <w:rStyle w:val="Hyperlink"/>
            <w:b w:val="0"/>
            <w:bCs/>
            <w:sz w:val="24"/>
            <w:szCs w:val="24"/>
          </w:rPr>
          <w:t>https://www.mass.gov/radon</w:t>
        </w:r>
      </w:hyperlink>
      <w:r>
        <w:rPr>
          <w:b w:val="0"/>
          <w:bCs/>
          <w:sz w:val="24"/>
          <w:szCs w:val="24"/>
        </w:rPr>
        <w:t>.</w:t>
      </w:r>
    </w:p>
    <w:p w14:paraId="111A7B1E" w14:textId="77777777" w:rsidR="001137EA" w:rsidRPr="00EE7D7A" w:rsidRDefault="001137EA" w:rsidP="00EE7D7A">
      <w:pPr>
        <w:pStyle w:val="Heading1"/>
      </w:pPr>
      <w:r w:rsidRPr="00EE7D7A">
        <w:t>CONCLUSIONS AND RECOMMENDATIONS</w:t>
      </w:r>
    </w:p>
    <w:p w14:paraId="3FF1E44C" w14:textId="77777777" w:rsidR="001137EA" w:rsidRPr="00495A65" w:rsidRDefault="001137EA" w:rsidP="007A7632">
      <w:pPr>
        <w:spacing w:line="360" w:lineRule="auto"/>
        <w:ind w:firstLine="720"/>
      </w:pPr>
      <w:r w:rsidRPr="00495A65">
        <w:t xml:space="preserve">The </w:t>
      </w:r>
      <w:r>
        <w:t>PPD</w:t>
      </w:r>
      <w:r w:rsidRPr="00495A65">
        <w:t xml:space="preserve"> has a number of issues related to moisture in the building</w:t>
      </w:r>
      <w:r>
        <w:t xml:space="preserve">. Due to the age and design </w:t>
      </w:r>
      <w:r w:rsidRPr="00495A65">
        <w:t>of mechanical ventilation equipment</w:t>
      </w:r>
      <w:r>
        <w:t>, the ability</w:t>
      </w:r>
      <w:r w:rsidRPr="00495A65">
        <w:t xml:space="preserve"> to provide adequate chilled air </w:t>
      </w:r>
      <w:r w:rsidRPr="00495A65">
        <w:lastRenderedPageBreak/>
        <w:t>and reduce relative humidity indoors is limited</w:t>
      </w:r>
      <w:r>
        <w:t xml:space="preserve">. </w:t>
      </w:r>
      <w:r w:rsidRPr="00495A65">
        <w:t xml:space="preserve">It is important to note that </w:t>
      </w:r>
      <w:r>
        <w:t xml:space="preserve">with </w:t>
      </w:r>
      <w:r w:rsidRPr="00495A65">
        <w:t xml:space="preserve">extreme relative humidity and rain of </w:t>
      </w:r>
      <w:r>
        <w:t>many recent summers</w:t>
      </w:r>
      <w:r w:rsidRPr="00495A65">
        <w:t xml:space="preserve">, management of </w:t>
      </w:r>
      <w:r>
        <w:t xml:space="preserve">the </w:t>
      </w:r>
      <w:r w:rsidRPr="00495A65">
        <w:t>building can be challenging</w:t>
      </w:r>
      <w:r>
        <w:t xml:space="preserve">. </w:t>
      </w:r>
      <w:r w:rsidRPr="00495A65">
        <w:t>The following documents can provide guidance that can be used to reduce the impact of hot, humid weather in buildings.</w:t>
      </w:r>
    </w:p>
    <w:p w14:paraId="3DD00C81" w14:textId="77777777" w:rsidR="001137EA" w:rsidRPr="00495A65" w:rsidRDefault="001137EA" w:rsidP="00680851">
      <w:pPr>
        <w:numPr>
          <w:ilvl w:val="0"/>
          <w:numId w:val="14"/>
        </w:numPr>
        <w:spacing w:line="360" w:lineRule="auto"/>
      </w:pPr>
      <w:r w:rsidRPr="00495A65">
        <w:t xml:space="preserve">Mold growth Prevention during Hot, Humid Weather </w:t>
      </w:r>
      <w:hyperlink r:id="rId31" w:history="1">
        <w:r w:rsidRPr="00495A65">
          <w:rPr>
            <w:color w:val="0000FF"/>
            <w:u w:val="single"/>
          </w:rPr>
          <w:t>https://www.mass.gov/service-details/preventing-mold-growth-in-massachusetts-schools-during-hot-humid-weather</w:t>
        </w:r>
      </w:hyperlink>
    </w:p>
    <w:p w14:paraId="717C82FB" w14:textId="77777777" w:rsidR="001137EA" w:rsidRPr="00495A65" w:rsidRDefault="001137EA" w:rsidP="00680851">
      <w:pPr>
        <w:numPr>
          <w:ilvl w:val="0"/>
          <w:numId w:val="14"/>
        </w:numPr>
        <w:spacing w:line="360" w:lineRule="auto"/>
      </w:pPr>
      <w:r w:rsidRPr="00495A65">
        <w:t xml:space="preserve">Remediation and Prevention of Mold Growth and Water Damage in Public Schools </w:t>
      </w:r>
      <w:hyperlink r:id="rId32" w:history="1">
        <w:r w:rsidRPr="00495A65">
          <w:rPr>
            <w:color w:val="0000FF"/>
            <w:u w:val="single"/>
          </w:rPr>
          <w:t>https://www.mass.gov/service-details/remediation-and-prevention-of-mold-growth-and-water-damage-in-public-schools-and</w:t>
        </w:r>
      </w:hyperlink>
    </w:p>
    <w:p w14:paraId="50B9DA62" w14:textId="77777777" w:rsidR="001137EA" w:rsidRPr="00495A65" w:rsidRDefault="001137EA" w:rsidP="00680851">
      <w:pPr>
        <w:numPr>
          <w:ilvl w:val="0"/>
          <w:numId w:val="14"/>
        </w:numPr>
        <w:spacing w:line="360" w:lineRule="auto"/>
      </w:pPr>
      <w:r w:rsidRPr="00495A65">
        <w:t xml:space="preserve">Methods for Increasing Comfort in Non-air-conditioned Schools </w:t>
      </w:r>
      <w:hyperlink r:id="rId33" w:history="1">
        <w:r w:rsidRPr="00495A65">
          <w:rPr>
            <w:color w:val="0000FF"/>
            <w:u w:val="single"/>
          </w:rPr>
          <w:t>https://www.mass.gov/doc/methods-for-increasing-comfort-in-non-air-conditioned-schools/download</w:t>
        </w:r>
      </w:hyperlink>
      <w:r w:rsidRPr="00495A65">
        <w:t xml:space="preserve"> </w:t>
      </w:r>
    </w:p>
    <w:p w14:paraId="04FBBD8B" w14:textId="77777777" w:rsidR="001137EA" w:rsidRDefault="001137EA" w:rsidP="007A7632">
      <w:pPr>
        <w:spacing w:line="360" w:lineRule="auto"/>
        <w:ind w:firstLine="720"/>
      </w:pPr>
    </w:p>
    <w:p w14:paraId="48A32C1A" w14:textId="77777777" w:rsidR="001137EA" w:rsidRPr="00495A65" w:rsidRDefault="001137EA" w:rsidP="007A7632">
      <w:pPr>
        <w:spacing w:line="360" w:lineRule="auto"/>
      </w:pPr>
      <w:r w:rsidRPr="00495A65">
        <w:t>To address the building</w:t>
      </w:r>
      <w:r>
        <w:t>’s</w:t>
      </w:r>
      <w:r w:rsidRPr="00495A65">
        <w:t xml:space="preserve"> problems, two sets of recommendations are made: </w:t>
      </w:r>
      <w:r w:rsidRPr="00495A65">
        <w:rPr>
          <w:b/>
        </w:rPr>
        <w:t>short-term</w:t>
      </w:r>
      <w:r w:rsidRPr="00495A65">
        <w:t xml:space="preserve"> measures that may be implemented as soon as practicable and </w:t>
      </w:r>
      <w:r w:rsidRPr="00495A65">
        <w:rPr>
          <w:b/>
        </w:rPr>
        <w:t>long-term</w:t>
      </w:r>
      <w:r w:rsidRPr="00495A65">
        <w:t xml:space="preserve"> measures that will require planning and resources to address overall IAQ concerns</w:t>
      </w:r>
      <w:r>
        <w:t xml:space="preserve">. </w:t>
      </w:r>
    </w:p>
    <w:p w14:paraId="36DFBA89" w14:textId="77777777" w:rsidR="001137EA" w:rsidRDefault="001137EA" w:rsidP="00E82D87">
      <w:pPr>
        <w:pStyle w:val="BodyText"/>
        <w:spacing w:after="0"/>
        <w:ind w:firstLine="720"/>
      </w:pPr>
      <w:r>
        <w:t>In view of the findings at the time of assessment, the following recommendations are made:</w:t>
      </w:r>
    </w:p>
    <w:p w14:paraId="4003F27C" w14:textId="77777777" w:rsidR="001137EA" w:rsidRPr="00277DEC" w:rsidRDefault="001137EA" w:rsidP="00E82D87">
      <w:pPr>
        <w:pStyle w:val="Heading2"/>
      </w:pPr>
      <w:r w:rsidRPr="00277DEC">
        <w:t>Short Term Recommendations</w:t>
      </w:r>
    </w:p>
    <w:p w14:paraId="727A5B48" w14:textId="77777777" w:rsidR="001137EA" w:rsidRPr="00A07C70" w:rsidRDefault="001137EA" w:rsidP="00277DEC">
      <w:pPr>
        <w:pStyle w:val="Heading3"/>
      </w:pPr>
      <w:r w:rsidRPr="00A07C70">
        <w:t>Ventilation recommendations</w:t>
      </w:r>
    </w:p>
    <w:p w14:paraId="5B0CC9FF" w14:textId="77777777" w:rsidR="001137EA" w:rsidRDefault="001137EA" w:rsidP="00680851">
      <w:pPr>
        <w:pStyle w:val="ListParagraph"/>
        <w:numPr>
          <w:ilvl w:val="0"/>
          <w:numId w:val="16"/>
        </w:numPr>
        <w:spacing w:line="360" w:lineRule="auto"/>
        <w:ind w:left="360"/>
      </w:pPr>
      <w:r>
        <w:t>Determine if the AHU noted in the basement is capable of operating. If so, operate it during occupied periods. Ensure the unit is cleaned periodically and has any filters replaced at least twice a year using the best quality filters the unit can handle.</w:t>
      </w:r>
    </w:p>
    <w:p w14:paraId="14AE2AC2" w14:textId="77777777" w:rsidR="001137EA" w:rsidRDefault="001137EA" w:rsidP="00680851">
      <w:pPr>
        <w:pStyle w:val="ListParagraph"/>
        <w:numPr>
          <w:ilvl w:val="0"/>
          <w:numId w:val="16"/>
        </w:numPr>
        <w:spacing w:line="360" w:lineRule="auto"/>
        <w:ind w:left="360"/>
      </w:pPr>
      <w:r>
        <w:t xml:space="preserve">Clean and maintain mini-split and WACs including cleaning the filters in accordance with manufacturer’s instructions. </w:t>
      </w:r>
    </w:p>
    <w:p w14:paraId="78AB1643" w14:textId="77777777" w:rsidR="001137EA" w:rsidRDefault="001137EA" w:rsidP="00680851">
      <w:pPr>
        <w:pStyle w:val="ListParagraph"/>
        <w:numPr>
          <w:ilvl w:val="0"/>
          <w:numId w:val="16"/>
        </w:numPr>
        <w:spacing w:line="360" w:lineRule="auto"/>
        <w:ind w:left="360"/>
      </w:pPr>
      <w:r>
        <w:t xml:space="preserve">Ensure all WAC installations are tightly fitted into windows and sealed to prevent outdoor air, moisture, and pests entering the building. Materials used to seal WAC </w:t>
      </w:r>
      <w:r>
        <w:lastRenderedPageBreak/>
        <w:t>installations should be mold-resistant and provide some means of insulation to reduce heat transmission.</w:t>
      </w:r>
    </w:p>
    <w:p w14:paraId="5681F49C" w14:textId="77777777" w:rsidR="001137EA" w:rsidRDefault="001137EA" w:rsidP="00680851">
      <w:pPr>
        <w:pStyle w:val="ListParagraph"/>
        <w:numPr>
          <w:ilvl w:val="0"/>
          <w:numId w:val="16"/>
        </w:numPr>
        <w:spacing w:line="360" w:lineRule="auto"/>
        <w:ind w:left="360"/>
      </w:pPr>
      <w:r>
        <w:t xml:space="preserve">Consider replacing the stairwell window WAC with a </w:t>
      </w:r>
      <w:proofErr w:type="gramStart"/>
      <w:r>
        <w:t>mini-split</w:t>
      </w:r>
      <w:proofErr w:type="gramEnd"/>
      <w:r>
        <w:t>, if feasible. Examine this WAC to ensure that condensation is drained appropriately.</w:t>
      </w:r>
    </w:p>
    <w:p w14:paraId="5291F0A5" w14:textId="77777777" w:rsidR="001137EA" w:rsidRDefault="001137EA" w:rsidP="00680851">
      <w:pPr>
        <w:pStyle w:val="ListParagraph"/>
        <w:numPr>
          <w:ilvl w:val="0"/>
          <w:numId w:val="16"/>
        </w:numPr>
        <w:spacing w:line="360" w:lineRule="auto"/>
        <w:ind w:left="360"/>
      </w:pPr>
      <w:r>
        <w:t xml:space="preserve">Examine all other </w:t>
      </w:r>
      <w:proofErr w:type="gramStart"/>
      <w:r>
        <w:t>mini-splits</w:t>
      </w:r>
      <w:proofErr w:type="gramEnd"/>
      <w:r>
        <w:t xml:space="preserve"> installed in the building to determine if each unit has sufficient condensation drainage. Periodically monitor any tubing or pumps draining condensation from WAC and </w:t>
      </w:r>
      <w:proofErr w:type="gramStart"/>
      <w:r>
        <w:t>mini-splits</w:t>
      </w:r>
      <w:proofErr w:type="gramEnd"/>
      <w:r>
        <w:t xml:space="preserve"> to prevent clogs and leaks.</w:t>
      </w:r>
    </w:p>
    <w:p w14:paraId="43C9B9F7" w14:textId="77777777" w:rsidR="001137EA" w:rsidRPr="00251C97" w:rsidRDefault="001137EA" w:rsidP="00277DEC">
      <w:pPr>
        <w:pStyle w:val="Heading3"/>
        <w:rPr>
          <w:b/>
        </w:rPr>
      </w:pPr>
      <w:r w:rsidRPr="00251C97">
        <w:t>Wate</w:t>
      </w:r>
      <w:r>
        <w:t>r d</w:t>
      </w:r>
      <w:r w:rsidRPr="00251C97">
        <w:t xml:space="preserve">amage recommendations </w:t>
      </w:r>
    </w:p>
    <w:p w14:paraId="2CF01245" w14:textId="77777777" w:rsidR="001137EA" w:rsidRDefault="001137EA" w:rsidP="00680851">
      <w:pPr>
        <w:pStyle w:val="ListParagraph"/>
        <w:numPr>
          <w:ilvl w:val="0"/>
          <w:numId w:val="16"/>
        </w:numPr>
        <w:spacing w:line="360" w:lineRule="auto"/>
        <w:ind w:left="360"/>
      </w:pPr>
      <w:r>
        <w:t xml:space="preserve">Due to the likelihood of condensation on basement floors and walls, removal of all </w:t>
      </w:r>
      <w:proofErr w:type="gramStart"/>
      <w:r>
        <w:t>basement</w:t>
      </w:r>
      <w:proofErr w:type="gramEnd"/>
      <w:r>
        <w:t xml:space="preserve"> wall-to-wall carpeting is recommended. </w:t>
      </w:r>
      <w:bookmarkStart w:id="5" w:name="_Hlk163726565"/>
      <w:r>
        <w:t>Before any carpet removal, determine if wall-to-wall carpeting is installed over asbestos-containing tile/flooring. If flooring contains asbestos, removal and dispose of materials in a manner consistent with Massachusetts and federal asbestos mitigation and disposal laws and regulations</w:t>
      </w:r>
      <w:bookmarkEnd w:id="5"/>
      <w:r>
        <w:t>. In addition, if carpeting is removed in the basement, r</w:t>
      </w:r>
      <w:r w:rsidRPr="00495A65">
        <w:t>emediate in accordance with the EPA guideline “Mold Remediation in Schools and Commercial Buildings” (US</w:t>
      </w:r>
      <w:r>
        <w:t xml:space="preserve"> </w:t>
      </w:r>
      <w:r w:rsidRPr="00495A65">
        <w:t>EPA, 2008).</w:t>
      </w:r>
    </w:p>
    <w:p w14:paraId="10F9BD3B" w14:textId="77777777" w:rsidR="001137EA" w:rsidRDefault="001137EA" w:rsidP="00680851">
      <w:pPr>
        <w:pStyle w:val="ListParagraph"/>
        <w:numPr>
          <w:ilvl w:val="0"/>
          <w:numId w:val="16"/>
        </w:numPr>
        <w:spacing w:line="360" w:lineRule="auto"/>
        <w:ind w:left="360"/>
      </w:pPr>
      <w:r>
        <w:t>Ensure that all windows are closed when air conditioning/chilling is occurring.</w:t>
      </w:r>
    </w:p>
    <w:p w14:paraId="57DD43F1" w14:textId="77777777" w:rsidR="001137EA" w:rsidRDefault="001137EA" w:rsidP="00680851">
      <w:pPr>
        <w:pStyle w:val="ListParagraph"/>
        <w:numPr>
          <w:ilvl w:val="0"/>
          <w:numId w:val="16"/>
        </w:numPr>
        <w:spacing w:line="360" w:lineRule="auto"/>
        <w:ind w:left="360"/>
      </w:pPr>
      <w:r w:rsidRPr="00495A65">
        <w:t>Work with an HVAC contractor to determine if the HVAC system can be operated or modified to provide additional dehumidification while in chilling mode.</w:t>
      </w:r>
    </w:p>
    <w:p w14:paraId="5E8467A4" w14:textId="77777777" w:rsidR="001137EA" w:rsidRDefault="001137EA" w:rsidP="00680851">
      <w:pPr>
        <w:pStyle w:val="ListParagraph"/>
        <w:numPr>
          <w:ilvl w:val="0"/>
          <w:numId w:val="16"/>
        </w:numPr>
        <w:spacing w:line="360" w:lineRule="auto"/>
        <w:ind w:left="360"/>
      </w:pPr>
      <w:r>
        <w:t>Use</w:t>
      </w:r>
      <w:r w:rsidRPr="00495A65">
        <w:t xml:space="preserve"> dehumidifiers in the building </w:t>
      </w:r>
      <w:r>
        <w:t xml:space="preserve">whenever </w:t>
      </w:r>
      <w:r w:rsidRPr="00495A65">
        <w:t xml:space="preserve">outdoor conditions </w:t>
      </w:r>
      <w:r>
        <w:t xml:space="preserve">including heavy rain and/or high relative humidity. </w:t>
      </w:r>
      <w:r w:rsidRPr="00495A65">
        <w:t>Maintain all dehumidifiers and regularly remove water and clean receptacles to avoid stagnant water, odors, and the potential for leaks.</w:t>
      </w:r>
      <w:r>
        <w:t xml:space="preserve"> During cool, dry weather when dehumidifiers are not collecting much water, they can be turned off.</w:t>
      </w:r>
    </w:p>
    <w:p w14:paraId="1888D86B" w14:textId="77777777" w:rsidR="001137EA" w:rsidRDefault="001137EA" w:rsidP="00680851">
      <w:pPr>
        <w:pStyle w:val="ListParagraph"/>
        <w:numPr>
          <w:ilvl w:val="0"/>
          <w:numId w:val="16"/>
        </w:numPr>
        <w:spacing w:line="360" w:lineRule="auto"/>
        <w:ind w:left="360"/>
      </w:pPr>
      <w:r w:rsidRPr="00461F5B">
        <w:t xml:space="preserve">Avoid storing porous materials </w:t>
      </w:r>
      <w:r>
        <w:t xml:space="preserve">(e.g., cloth, paper, porous plastic, leather) </w:t>
      </w:r>
      <w:r w:rsidRPr="00461F5B">
        <w:t xml:space="preserve">on the floor, particularly on the lower level, to avoid moistening through condensation. </w:t>
      </w:r>
      <w:r>
        <w:t xml:space="preserve">This includes the area with the plastic-covered dirt floor. </w:t>
      </w:r>
      <w:r w:rsidRPr="00461F5B">
        <w:t>Discard water-damaged boxes.</w:t>
      </w:r>
      <w:r>
        <w:t xml:space="preserve"> Limit storage of other materials to allow for airflow to dry floors and walls.</w:t>
      </w:r>
    </w:p>
    <w:p w14:paraId="54E3528B" w14:textId="77777777" w:rsidR="001137EA" w:rsidRDefault="001137EA" w:rsidP="00680851">
      <w:pPr>
        <w:pStyle w:val="ListParagraph"/>
        <w:numPr>
          <w:ilvl w:val="0"/>
          <w:numId w:val="16"/>
        </w:numPr>
        <w:spacing w:line="360" w:lineRule="auto"/>
        <w:ind w:left="360"/>
      </w:pPr>
      <w:r>
        <w:lastRenderedPageBreak/>
        <w:t xml:space="preserve">Consider installing shelving that is made of material that does not support mold growth (e.g., hard plastic). If metal shelving is used, avoid storing materials on the lowest shelf. </w:t>
      </w:r>
    </w:p>
    <w:p w14:paraId="2FE277E3" w14:textId="77777777" w:rsidR="001137EA" w:rsidRDefault="001137EA" w:rsidP="00680851">
      <w:pPr>
        <w:pStyle w:val="ListParagraph"/>
        <w:numPr>
          <w:ilvl w:val="0"/>
          <w:numId w:val="16"/>
        </w:numPr>
        <w:spacing w:line="360" w:lineRule="auto"/>
        <w:ind w:left="360"/>
      </w:pPr>
      <w:r w:rsidRPr="00495A65">
        <w:t>Clean non-porous water-stained surfaces, including walls and floors and remove any debris.</w:t>
      </w:r>
    </w:p>
    <w:p w14:paraId="1E1E0DB1" w14:textId="77777777" w:rsidR="001137EA" w:rsidRDefault="001137EA" w:rsidP="00680851">
      <w:pPr>
        <w:pStyle w:val="ListParagraph"/>
        <w:numPr>
          <w:ilvl w:val="0"/>
          <w:numId w:val="16"/>
        </w:numPr>
        <w:spacing w:line="360" w:lineRule="auto"/>
        <w:ind w:left="360"/>
      </w:pPr>
      <w:r>
        <w:t>Remove water-stained ceiling tiles and replace.</w:t>
      </w:r>
    </w:p>
    <w:p w14:paraId="02000B0F" w14:textId="77777777" w:rsidR="001137EA" w:rsidRDefault="001137EA" w:rsidP="00680851">
      <w:pPr>
        <w:pStyle w:val="ListParagraph"/>
        <w:numPr>
          <w:ilvl w:val="0"/>
          <w:numId w:val="16"/>
        </w:numPr>
        <w:spacing w:line="360" w:lineRule="auto"/>
        <w:ind w:left="360"/>
      </w:pPr>
      <w:r>
        <w:t>Consider replacing bowed ceiling tiles.</w:t>
      </w:r>
    </w:p>
    <w:p w14:paraId="56B4E410" w14:textId="77777777" w:rsidR="001137EA" w:rsidRDefault="001137EA" w:rsidP="00680851">
      <w:pPr>
        <w:pStyle w:val="ListParagraph"/>
        <w:numPr>
          <w:ilvl w:val="0"/>
          <w:numId w:val="16"/>
        </w:numPr>
        <w:spacing w:line="360" w:lineRule="auto"/>
        <w:ind w:left="360"/>
      </w:pPr>
      <w:r>
        <w:t>Remove accumulated debris from window wells. If drains exist in window wells, clean to improve drainage. If drains cannot sufficiently remove accumulated rainwater at a rate to prevent wetting of windowsills, install covers over the window wells to divert rain.</w:t>
      </w:r>
    </w:p>
    <w:p w14:paraId="749E1AB2" w14:textId="77777777" w:rsidR="001137EA" w:rsidRPr="00251C97" w:rsidRDefault="001137EA" w:rsidP="00277DEC">
      <w:pPr>
        <w:pStyle w:val="Heading3"/>
        <w:rPr>
          <w:b/>
        </w:rPr>
      </w:pPr>
      <w:r w:rsidRPr="00251C97">
        <w:t>Other Recommendations</w:t>
      </w:r>
    </w:p>
    <w:p w14:paraId="70730A2F" w14:textId="77777777" w:rsidR="001137EA" w:rsidRPr="00FA083E" w:rsidRDefault="001137EA" w:rsidP="00680851">
      <w:pPr>
        <w:pStyle w:val="ListParagraph"/>
        <w:numPr>
          <w:ilvl w:val="0"/>
          <w:numId w:val="16"/>
        </w:numPr>
        <w:spacing w:line="360" w:lineRule="auto"/>
        <w:ind w:left="360"/>
      </w:pPr>
      <w:r w:rsidRPr="00FA083E">
        <w:t>Repair all holes in the basement ceiling to prevent water vapor and other pollutant migration between rooms.</w:t>
      </w:r>
    </w:p>
    <w:p w14:paraId="085AA018" w14:textId="77777777" w:rsidR="001137EA" w:rsidRDefault="001137EA" w:rsidP="00680851">
      <w:pPr>
        <w:pStyle w:val="ListParagraph"/>
        <w:numPr>
          <w:ilvl w:val="0"/>
          <w:numId w:val="16"/>
        </w:numPr>
        <w:spacing w:line="360" w:lineRule="auto"/>
        <w:ind w:left="360"/>
      </w:pPr>
      <w:r>
        <w:t>Replace carpeting with an appropriate material that is readily cleanable and not susceptible to mold growth in all locations in the PPD. Clean any carpet that remains</w:t>
      </w:r>
      <w:r w:rsidRPr="005266F8">
        <w:t xml:space="preserve"> annually or semi-annually in accordance with IICRC recommendations (IICRC, 2012)</w:t>
      </w:r>
      <w:r>
        <w:t>. Before any carpet removal, determine if wall-to-wall carpeting is installed over asbestos-containing tile/flooring. If flooring contains asbestos, remove and dispose of materials in a manner consistent with Massachusetts and federal asbestos mitigation and disposal laws and regulations.</w:t>
      </w:r>
    </w:p>
    <w:p w14:paraId="17BC654E" w14:textId="77777777" w:rsidR="001137EA" w:rsidRDefault="001137EA" w:rsidP="00680851">
      <w:pPr>
        <w:pStyle w:val="ListParagraph"/>
        <w:numPr>
          <w:ilvl w:val="0"/>
          <w:numId w:val="16"/>
        </w:numPr>
        <w:spacing w:line="360" w:lineRule="auto"/>
        <w:ind w:left="360"/>
      </w:pPr>
      <w:r>
        <w:t xml:space="preserve">Have the PPD tested for radon by a certified radon measurement specialist during the heating season during normal occupancy. Radon measurement specialists and other information can be found at: </w:t>
      </w:r>
      <w:hyperlink r:id="rId34" w:history="1">
        <w:r w:rsidRPr="003A0228">
          <w:rPr>
            <w:rStyle w:val="Hyperlink"/>
          </w:rPr>
          <w:t>https://nrsb.org/</w:t>
        </w:r>
      </w:hyperlink>
      <w:r>
        <w:t xml:space="preserve"> and </w:t>
      </w:r>
      <w:hyperlink r:id="rId35" w:history="1">
        <w:r w:rsidRPr="00866BD6">
          <w:rPr>
            <w:rStyle w:val="Hyperlink"/>
          </w:rPr>
          <w:t>http://aarst-nrpp.com/wp</w:t>
        </w:r>
      </w:hyperlink>
      <w:r>
        <w:t xml:space="preserve">. To learn more about radon, review the MDPH’s Radon web page at: </w:t>
      </w:r>
      <w:hyperlink r:id="rId36" w:history="1">
        <w:r w:rsidRPr="00866BD6">
          <w:rPr>
            <w:rStyle w:val="Hyperlink"/>
          </w:rPr>
          <w:t>https://www.mass.gov/radon</w:t>
        </w:r>
      </w:hyperlink>
      <w:r>
        <w:t xml:space="preserve">. </w:t>
      </w:r>
    </w:p>
    <w:p w14:paraId="318717BC" w14:textId="77777777" w:rsidR="001137EA" w:rsidRPr="00277DEC" w:rsidRDefault="001137EA" w:rsidP="00277DEC">
      <w:pPr>
        <w:pStyle w:val="Heading2"/>
      </w:pPr>
      <w:r w:rsidRPr="00277DEC">
        <w:t>Long Term Recommendations</w:t>
      </w:r>
    </w:p>
    <w:p w14:paraId="26A65C31" w14:textId="77777777" w:rsidR="001137EA" w:rsidRDefault="001137EA" w:rsidP="00680851">
      <w:pPr>
        <w:pStyle w:val="ListParagraph"/>
        <w:numPr>
          <w:ilvl w:val="0"/>
          <w:numId w:val="13"/>
        </w:numPr>
        <w:spacing w:line="360" w:lineRule="auto"/>
      </w:pPr>
      <w:r>
        <w:t>Consult with</w:t>
      </w:r>
      <w:r w:rsidRPr="00495A65">
        <w:t xml:space="preserve"> a building engineering firm for advice and to conduct a building-wide ventilation system</w:t>
      </w:r>
      <w:r>
        <w:t>s</w:t>
      </w:r>
      <w:r w:rsidRPr="00495A65">
        <w:t xml:space="preserve"> assessment</w:t>
      </w:r>
      <w:r>
        <w:t xml:space="preserve"> of all </w:t>
      </w:r>
      <w:proofErr w:type="gramStart"/>
      <w:r>
        <w:t>ductwork</w:t>
      </w:r>
      <w:proofErr w:type="gramEnd"/>
      <w:r>
        <w:t xml:space="preserve">, HVAC air handling equipment, HVAC </w:t>
      </w:r>
      <w:r>
        <w:lastRenderedPageBreak/>
        <w:t xml:space="preserve">insulation, and air diffusers. </w:t>
      </w:r>
      <w:r w:rsidRPr="00495A65">
        <w:t>Based on historical issues with air exchange/indoor air quality complaints, age, physical deterioration, and availability of parts for ventilation components, such an evaluation is necessary to determine the operability and feasibility of replacing</w:t>
      </w:r>
      <w:r>
        <w:t xml:space="preserve"> or repairing </w:t>
      </w:r>
      <w:r w:rsidRPr="00495A65">
        <w:t>the equipment.</w:t>
      </w:r>
    </w:p>
    <w:p w14:paraId="572B95EC" w14:textId="77777777" w:rsidR="001137EA" w:rsidRPr="00FA083E" w:rsidRDefault="001137EA" w:rsidP="00680851">
      <w:pPr>
        <w:pStyle w:val="ListParagraph"/>
        <w:numPr>
          <w:ilvl w:val="0"/>
          <w:numId w:val="13"/>
        </w:numPr>
        <w:spacing w:line="360" w:lineRule="auto"/>
      </w:pPr>
      <w:r w:rsidRPr="00FA083E">
        <w:t>Have a ventilation engineer examine the lock up exhaust ventilation system to determine the most appropriate method to vent exhaust air directly outdoors. Once determined, install the necessary duct work and exhaust vent system. If such work were to be done, corrections outlined in Attachment 1 should also be done.</w:t>
      </w:r>
    </w:p>
    <w:p w14:paraId="3E235B92" w14:textId="77777777" w:rsidR="001137EA" w:rsidRDefault="001137EA" w:rsidP="00680851">
      <w:pPr>
        <w:pStyle w:val="ListParagraph"/>
        <w:numPr>
          <w:ilvl w:val="0"/>
          <w:numId w:val="13"/>
        </w:numPr>
        <w:spacing w:line="360" w:lineRule="auto"/>
      </w:pPr>
      <w:r>
        <w:t>Replace all WACs that are older than the expected service life (10 years).</w:t>
      </w:r>
    </w:p>
    <w:p w14:paraId="6D7CCBE6" w14:textId="77777777" w:rsidR="001137EA" w:rsidRDefault="001137EA" w:rsidP="00680851">
      <w:pPr>
        <w:pStyle w:val="ListParagraph"/>
        <w:numPr>
          <w:ilvl w:val="0"/>
          <w:numId w:val="13"/>
        </w:numPr>
        <w:spacing w:line="360" w:lineRule="auto"/>
      </w:pPr>
      <w:r>
        <w:t>In order to reduce water vapor in the basement, remove mulch-covered garden plots that are against the foundation wall. Cover or seal the soil with a water-resistant material so the rainwater drains away from the foundation.</w:t>
      </w:r>
    </w:p>
    <w:p w14:paraId="67A72AEB" w14:textId="77777777" w:rsidR="001137EA" w:rsidRDefault="001137EA" w:rsidP="00680851">
      <w:pPr>
        <w:pStyle w:val="ListParagraph"/>
        <w:numPr>
          <w:ilvl w:val="0"/>
          <w:numId w:val="13"/>
        </w:numPr>
        <w:spacing w:line="360" w:lineRule="auto"/>
      </w:pPr>
      <w:r>
        <w:t>Due to the conditions of the window systems, consideration should be made to replace these with new, energy efficient windows.</w:t>
      </w:r>
    </w:p>
    <w:p w14:paraId="132656A9" w14:textId="77777777" w:rsidR="001137EA" w:rsidRDefault="001137EA" w:rsidP="007A7632">
      <w:pPr>
        <w:spacing w:line="360" w:lineRule="auto"/>
      </w:pPr>
    </w:p>
    <w:p w14:paraId="40D74A57" w14:textId="77777777" w:rsidR="001137EA" w:rsidRPr="005D3BE4" w:rsidRDefault="001137EA" w:rsidP="007A7632">
      <w:pPr>
        <w:spacing w:line="360" w:lineRule="auto"/>
        <w:sectPr w:rsidR="001137EA" w:rsidRPr="005D3BE4" w:rsidSect="003F5199">
          <w:headerReference w:type="default" r:id="rId37"/>
          <w:footerReference w:type="default" r:id="rId38"/>
          <w:headerReference w:type="first" r:id="rId39"/>
          <w:footerReference w:type="first" r:id="rId40"/>
          <w:pgSz w:w="12240" w:h="15840"/>
          <w:pgMar w:top="567" w:right="2070" w:bottom="1440" w:left="1440" w:header="720" w:footer="533" w:gutter="0"/>
          <w:pgNumType w:start="1"/>
          <w:cols w:space="720"/>
          <w:titlePg/>
          <w:docGrid w:linePitch="326"/>
        </w:sectPr>
      </w:pPr>
    </w:p>
    <w:p w14:paraId="1E4BC73F" w14:textId="77777777" w:rsidR="001137EA" w:rsidRPr="00882FAD" w:rsidRDefault="001137EA" w:rsidP="007A7632">
      <w:pPr>
        <w:pStyle w:val="Heading1"/>
        <w:spacing w:before="0"/>
      </w:pPr>
      <w:r w:rsidRPr="00882FAD">
        <w:lastRenderedPageBreak/>
        <w:t>REFERENCES</w:t>
      </w:r>
    </w:p>
    <w:p w14:paraId="5C2774FB" w14:textId="77777777" w:rsidR="001137EA" w:rsidRPr="00375E43" w:rsidRDefault="001137EA" w:rsidP="003F5460">
      <w:pPr>
        <w:pStyle w:val="BodyText2"/>
        <w:spacing w:after="0"/>
        <w:rPr>
          <w:szCs w:val="24"/>
        </w:rPr>
      </w:pPr>
      <w:r w:rsidRPr="00375E43">
        <w:rPr>
          <w:szCs w:val="24"/>
        </w:rPr>
        <w:t>ACGIH. 1989. Guidelines for the Assessment of Bioaerosols in the Indoor Environment. American Conference of Governmental Industrial Hygienists, Cincinnati, OH.</w:t>
      </w:r>
    </w:p>
    <w:p w14:paraId="70BFAAC1" w14:textId="77777777" w:rsidR="001137EA" w:rsidRPr="006E02BE" w:rsidRDefault="001137EA" w:rsidP="003F5460">
      <w:pPr>
        <w:pStyle w:val="BodyText2"/>
        <w:spacing w:after="0"/>
        <w:rPr>
          <w:szCs w:val="24"/>
          <w:highlight w:val="yellow"/>
        </w:rPr>
      </w:pPr>
    </w:p>
    <w:p w14:paraId="0406ABB2" w14:textId="77777777" w:rsidR="001137EA" w:rsidRPr="00064F7C" w:rsidRDefault="001137EA" w:rsidP="003F5460">
      <w:pPr>
        <w:pStyle w:val="BodyText2"/>
        <w:spacing w:after="0"/>
        <w:rPr>
          <w:szCs w:val="24"/>
        </w:rPr>
      </w:pPr>
      <w:r w:rsidRPr="00064F7C">
        <w:rPr>
          <w:szCs w:val="24"/>
        </w:rPr>
        <w:t>ASHRAE. 1991. ASHRAE Applications Handbook, Chapter 33 “Owning and Operating Costs”. American Society of Heating, Refrigeration and Air Conditioning Engineers, Atlanta, GA.</w:t>
      </w:r>
    </w:p>
    <w:p w14:paraId="0EF58FA1" w14:textId="77777777" w:rsidR="001137EA" w:rsidRDefault="001137EA" w:rsidP="003F5460">
      <w:pPr>
        <w:rPr>
          <w:kern w:val="20"/>
          <w:szCs w:val="24"/>
        </w:rPr>
      </w:pPr>
    </w:p>
    <w:p w14:paraId="7D93BD4B" w14:textId="77777777" w:rsidR="001137EA" w:rsidRPr="005B3B29" w:rsidRDefault="001137EA" w:rsidP="005B3B29">
      <w:pPr>
        <w:pStyle w:val="BodyText2"/>
        <w:rPr>
          <w:szCs w:val="24"/>
        </w:rPr>
      </w:pPr>
      <w:bookmarkStart w:id="6" w:name="_Hlk135118708"/>
      <w:r w:rsidRPr="00C93351">
        <w:rPr>
          <w:szCs w:val="24"/>
        </w:rPr>
        <w:t>ASHRAE, 20</w:t>
      </w:r>
      <w:r>
        <w:rPr>
          <w:szCs w:val="24"/>
        </w:rPr>
        <w:t>22</w:t>
      </w:r>
      <w:r w:rsidRPr="00C93351">
        <w:rPr>
          <w:szCs w:val="24"/>
        </w:rPr>
        <w:t>. American Society of Heating, Refrigeration and Air Conditioning Engineers (ASHRAE) Ventilation for Acceptable Indoor Air Quality. ANSI/ASHRAE Standard 62.1-20</w:t>
      </w:r>
      <w:r>
        <w:rPr>
          <w:szCs w:val="24"/>
        </w:rPr>
        <w:t>22</w:t>
      </w:r>
      <w:r w:rsidRPr="00C93351">
        <w:rPr>
          <w:szCs w:val="24"/>
        </w:rPr>
        <w:t xml:space="preserve">. Atlanta, GA. </w:t>
      </w:r>
      <w:bookmarkEnd w:id="6"/>
    </w:p>
    <w:p w14:paraId="27D1F416" w14:textId="77777777" w:rsidR="001137EA" w:rsidRPr="00FB0E2E" w:rsidRDefault="001137EA" w:rsidP="003F5460">
      <w:pPr>
        <w:rPr>
          <w:kern w:val="20"/>
          <w:szCs w:val="24"/>
        </w:rPr>
      </w:pPr>
      <w:r w:rsidRPr="00A5485D">
        <w:rPr>
          <w:kern w:val="20"/>
          <w:szCs w:val="24"/>
        </w:rPr>
        <w:t xml:space="preserve">IICRC. 2000. IICRC S001. Reference Guideline for Professional On-Location Cleaning of Textile Floor Covering Materials. Institute of Inspection, Cleaning and Restoration Certification. </w:t>
      </w:r>
      <w:r w:rsidRPr="00FB0E2E">
        <w:rPr>
          <w:kern w:val="20"/>
          <w:szCs w:val="24"/>
        </w:rPr>
        <w:t>Institute of Inspection Cleaning and Restoration, Vancouver, WA.</w:t>
      </w:r>
    </w:p>
    <w:p w14:paraId="3C8DC3FD" w14:textId="77777777" w:rsidR="001137EA" w:rsidRPr="00FB0E2E" w:rsidRDefault="001137EA" w:rsidP="003F5460">
      <w:pPr>
        <w:rPr>
          <w:szCs w:val="24"/>
        </w:rPr>
      </w:pPr>
    </w:p>
    <w:p w14:paraId="25A48C24" w14:textId="77777777" w:rsidR="001137EA" w:rsidRPr="00FB0E2E" w:rsidRDefault="001137EA" w:rsidP="003F5460">
      <w:pPr>
        <w:pStyle w:val="References"/>
        <w:spacing w:after="0"/>
      </w:pPr>
      <w:r w:rsidRPr="00FB0E2E">
        <w:t xml:space="preserve">IICRC. 2012. Institute of Inspection, Cleaning and Restoration Certification. Carpet Cleaning: FAQ. </w:t>
      </w:r>
      <w:hyperlink r:id="rId41" w:history="1">
        <w:r w:rsidRPr="00FB0E2E">
          <w:rPr>
            <w:rStyle w:val="Hyperlink"/>
          </w:rPr>
          <w:t>https://iicrc.org/</w:t>
        </w:r>
      </w:hyperlink>
      <w:r w:rsidRPr="00FB0E2E">
        <w:t xml:space="preserve"> </w:t>
      </w:r>
    </w:p>
    <w:p w14:paraId="34A102A4" w14:textId="77777777" w:rsidR="001137EA" w:rsidRPr="006E02BE" w:rsidRDefault="001137EA" w:rsidP="003F5460">
      <w:pPr>
        <w:pStyle w:val="References"/>
        <w:spacing w:after="0"/>
        <w:rPr>
          <w:highlight w:val="yellow"/>
        </w:rPr>
      </w:pPr>
    </w:p>
    <w:p w14:paraId="1FEF24F2" w14:textId="77777777" w:rsidR="001137EA" w:rsidRPr="00064F7C" w:rsidRDefault="001137EA" w:rsidP="003F5460">
      <w:pPr>
        <w:rPr>
          <w:rStyle w:val="Hyperlink"/>
        </w:rPr>
      </w:pPr>
      <w:r w:rsidRPr="00064F7C">
        <w:t xml:space="preserve">MDPH. 2015. Massachusetts Department of Public Health. Indoor Air Quality Manual: Chapters I-III. Available at: </w:t>
      </w:r>
      <w:hyperlink r:id="rId42" w:history="1">
        <w:r w:rsidRPr="00064F7C">
          <w:rPr>
            <w:rStyle w:val="Hyperlink"/>
          </w:rPr>
          <w:t>https://www.mass.gov/lists/indoor-air-quality-manual-and-appendices</w:t>
        </w:r>
      </w:hyperlink>
    </w:p>
    <w:p w14:paraId="346929D0" w14:textId="77777777" w:rsidR="001137EA" w:rsidRPr="006E02BE" w:rsidRDefault="001137EA" w:rsidP="003F5460">
      <w:pPr>
        <w:rPr>
          <w:highlight w:val="yellow"/>
        </w:rPr>
      </w:pPr>
    </w:p>
    <w:p w14:paraId="4175D87E" w14:textId="77777777" w:rsidR="001137EA" w:rsidRPr="00064F7C" w:rsidRDefault="001137EA" w:rsidP="003F5460">
      <w:pPr>
        <w:rPr>
          <w:rStyle w:val="Hyperlink"/>
          <w:szCs w:val="24"/>
        </w:rPr>
      </w:pPr>
      <w:r w:rsidRPr="00064F7C">
        <w:rPr>
          <w:szCs w:val="24"/>
        </w:rPr>
        <w:t xml:space="preserve">NOAA. 2021. Summer 2021 neck and neck with Dust Bowl summer for hottest on record. National Oceanic and Atmospheric Administration, 1401 Constitution Avenue NW, Room 5128, Washington, DC 20230: </w:t>
      </w:r>
      <w:hyperlink r:id="rId43" w:history="1">
        <w:r w:rsidRPr="00064F7C">
          <w:rPr>
            <w:rStyle w:val="Hyperlink"/>
            <w:szCs w:val="24"/>
          </w:rPr>
          <w:t>https://www.noaa.gov/news/summer-2021-neck-and-neck-with-dust-bowl-summer-for-hottest-on-record</w:t>
        </w:r>
      </w:hyperlink>
    </w:p>
    <w:p w14:paraId="60FF41FF" w14:textId="77777777" w:rsidR="001137EA" w:rsidRDefault="001137EA" w:rsidP="003F5460">
      <w:pPr>
        <w:rPr>
          <w:szCs w:val="24"/>
          <w:highlight w:val="yellow"/>
        </w:rPr>
      </w:pPr>
    </w:p>
    <w:p w14:paraId="3B93C6E1" w14:textId="77777777" w:rsidR="001137EA" w:rsidRPr="00960864" w:rsidRDefault="001137EA" w:rsidP="00960864">
      <w:pPr>
        <w:rPr>
          <w:kern w:val="20"/>
          <w:szCs w:val="24"/>
        </w:rPr>
      </w:pPr>
      <w:r w:rsidRPr="00960864">
        <w:rPr>
          <w:kern w:val="20"/>
          <w:szCs w:val="24"/>
        </w:rPr>
        <w:t>US EPA. 1993. Radon Measurement in Schools, Revised Edition. Office of Air and Radiation, Office of Radiation and Indoor Air, Indoor Environments Division (6609J). EPA 402-R-92-014.</w:t>
      </w:r>
    </w:p>
    <w:p w14:paraId="2F416727" w14:textId="77777777" w:rsidR="001137EA" w:rsidRPr="006E02BE" w:rsidRDefault="001137EA" w:rsidP="003F5460">
      <w:pPr>
        <w:rPr>
          <w:szCs w:val="24"/>
          <w:highlight w:val="yellow"/>
        </w:rPr>
      </w:pPr>
    </w:p>
    <w:p w14:paraId="7B1F0C98" w14:textId="77777777" w:rsidR="001137EA" w:rsidRPr="00375E43" w:rsidRDefault="001137EA" w:rsidP="00095F0D">
      <w:r w:rsidRPr="00375E43">
        <w:t xml:space="preserve">US EPA. 2008. “Mold Remediation in Schools and Commercial Buildings”. Office of Air and Radiation, Indoor Environments Division, Washington, DC. EPA 402-K-01-001. September 2008. Available at: </w:t>
      </w:r>
      <w:hyperlink r:id="rId44" w:history="1">
        <w:r w:rsidRPr="00375E43">
          <w:rPr>
            <w:color w:val="0000FF"/>
            <w:u w:val="single"/>
          </w:rPr>
          <w:t>http://www.epa.gov/mold/mold-remediation-schools-and-commercial-buildings-guide</w:t>
        </w:r>
      </w:hyperlink>
      <w:r w:rsidRPr="00375E43">
        <w:t>.</w:t>
      </w:r>
    </w:p>
    <w:p w14:paraId="713323B8" w14:textId="77777777" w:rsidR="001137EA" w:rsidRPr="006E02BE" w:rsidRDefault="001137EA" w:rsidP="00095F0D">
      <w:pPr>
        <w:rPr>
          <w:highlight w:val="yellow"/>
        </w:rPr>
      </w:pPr>
    </w:p>
    <w:p w14:paraId="51EE3777" w14:textId="77777777" w:rsidR="001137EA" w:rsidRPr="00095F0D" w:rsidRDefault="001137EA" w:rsidP="00095F0D">
      <w:pPr>
        <w:pStyle w:val="References"/>
        <w:rPr>
          <w:szCs w:val="24"/>
        </w:rPr>
      </w:pPr>
      <w:r w:rsidRPr="00064F7C">
        <w:rPr>
          <w:szCs w:val="24"/>
        </w:rPr>
        <w:t xml:space="preserve">WBUR. 2023. “It's been a summer of rain and flooding misery in Mass.” WBUR local news. September 12, 2023. </w:t>
      </w:r>
      <w:hyperlink r:id="rId45" w:history="1">
        <w:r w:rsidRPr="00064F7C">
          <w:rPr>
            <w:rStyle w:val="Hyperlink"/>
            <w:szCs w:val="24"/>
          </w:rPr>
          <w:t>https://www.wbur.org/news/2023/09/12/summer-flooding-rain-massachusetts</w:t>
        </w:r>
      </w:hyperlink>
      <w:r w:rsidRPr="00064F7C">
        <w:rPr>
          <w:szCs w:val="24"/>
        </w:rPr>
        <w:t>.</w:t>
      </w:r>
      <w:r w:rsidRPr="00095F0D">
        <w:rPr>
          <w:szCs w:val="24"/>
        </w:rPr>
        <w:t xml:space="preserve"> </w:t>
      </w:r>
    </w:p>
    <w:p w14:paraId="3AD2A02E" w14:textId="77777777" w:rsidR="001137EA" w:rsidRPr="00095F0D" w:rsidRDefault="001137EA" w:rsidP="007A7632">
      <w:pPr>
        <w:spacing w:line="360" w:lineRule="auto"/>
        <w:rPr>
          <w:b/>
          <w:bCs/>
        </w:rPr>
        <w:sectPr w:rsidR="001137EA" w:rsidRPr="00095F0D">
          <w:pgSz w:w="12240" w:h="15840"/>
          <w:pgMar w:top="1440" w:right="1440" w:bottom="1440" w:left="1440" w:header="720" w:footer="720" w:gutter="0"/>
          <w:cols w:space="720"/>
          <w:docGrid w:linePitch="360"/>
        </w:sectPr>
      </w:pPr>
    </w:p>
    <w:p w14:paraId="3D57D748" w14:textId="77777777" w:rsidR="001137EA" w:rsidRDefault="001137EA" w:rsidP="00A54BF0">
      <w:pPr>
        <w:spacing w:after="120" w:line="360" w:lineRule="auto"/>
        <w:rPr>
          <w:b/>
          <w:bCs/>
          <w:sz w:val="22"/>
        </w:rPr>
      </w:pPr>
      <w:r>
        <w:rPr>
          <w:b/>
          <w:bCs/>
        </w:rPr>
        <w:lastRenderedPageBreak/>
        <w:t>Picture 1</w:t>
      </w:r>
    </w:p>
    <w:p w14:paraId="6DEAC570" w14:textId="77777777" w:rsidR="001137EA" w:rsidRDefault="001137EA" w:rsidP="00A54BF0">
      <w:pPr>
        <w:spacing w:after="120" w:line="360" w:lineRule="auto"/>
        <w:jc w:val="center"/>
        <w:rPr>
          <w:b/>
          <w:bCs/>
        </w:rPr>
      </w:pPr>
      <w:r>
        <w:rPr>
          <w:b/>
          <w:noProof/>
        </w:rPr>
        <w:drawing>
          <wp:inline distT="0" distB="0" distL="0" distR="0" wp14:anchorId="33DF43CD" wp14:editId="658C8E5F">
            <wp:extent cx="5861304" cy="3291840"/>
            <wp:effectExtent l="0" t="0" r="6350" b="3810"/>
            <wp:docPr id="22" name="Picture 22" descr="AHU in basement that is possibly connected to 1st floor ceiling-mounted air diff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HU in basement that is possibly connected to 1st floor ceiling-mounted air diffusers"/>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62A5432F" w14:textId="77777777" w:rsidR="001137EA" w:rsidRDefault="001137EA" w:rsidP="003841EB">
      <w:pPr>
        <w:spacing w:after="120" w:line="360" w:lineRule="auto"/>
        <w:jc w:val="center"/>
        <w:rPr>
          <w:b/>
          <w:bCs/>
        </w:rPr>
      </w:pPr>
      <w:r>
        <w:rPr>
          <w:b/>
          <w:bCs/>
        </w:rPr>
        <w:t>AHU in basement that is possibly connected to 1</w:t>
      </w:r>
      <w:r>
        <w:rPr>
          <w:b/>
          <w:bCs/>
          <w:vertAlign w:val="superscript"/>
        </w:rPr>
        <w:t>st</w:t>
      </w:r>
      <w:r>
        <w:rPr>
          <w:b/>
          <w:bCs/>
        </w:rPr>
        <w:t xml:space="preserve"> floor ceiling-mounted air diffusers</w:t>
      </w:r>
    </w:p>
    <w:p w14:paraId="790F58AF" w14:textId="77777777" w:rsidR="001137EA" w:rsidRDefault="001137EA" w:rsidP="00A54BF0">
      <w:pPr>
        <w:spacing w:after="120" w:line="360" w:lineRule="auto"/>
        <w:rPr>
          <w:b/>
          <w:bCs/>
        </w:rPr>
      </w:pPr>
      <w:r>
        <w:rPr>
          <w:b/>
          <w:bCs/>
        </w:rPr>
        <w:t>Picture 2</w:t>
      </w:r>
    </w:p>
    <w:p w14:paraId="5CCA2004" w14:textId="77777777" w:rsidR="001137EA" w:rsidRDefault="001137EA" w:rsidP="00A54BF0">
      <w:pPr>
        <w:spacing w:after="120" w:line="360" w:lineRule="auto"/>
        <w:jc w:val="center"/>
        <w:rPr>
          <w:b/>
          <w:bCs/>
        </w:rPr>
      </w:pPr>
      <w:r>
        <w:rPr>
          <w:b/>
          <w:noProof/>
        </w:rPr>
        <w:drawing>
          <wp:inline distT="0" distB="0" distL="0" distR="0" wp14:anchorId="7C8C7D0B" wp14:editId="5C3EBD95">
            <wp:extent cx="5861304" cy="3291840"/>
            <wp:effectExtent l="0" t="0" r="6350" b="3810"/>
            <wp:docPr id="21" name="Picture 21" descr="First floor ceiling -mounted air diff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rst floor ceiling -mounted air diffuser"/>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513B2FC4" w14:textId="77777777" w:rsidR="001137EA" w:rsidRDefault="001137EA" w:rsidP="003841EB">
      <w:pPr>
        <w:spacing w:after="120" w:line="360" w:lineRule="auto"/>
        <w:jc w:val="center"/>
        <w:rPr>
          <w:b/>
          <w:bCs/>
        </w:rPr>
      </w:pPr>
      <w:r>
        <w:rPr>
          <w:b/>
          <w:bCs/>
        </w:rPr>
        <w:t>First floor ceiling-mounted air diffuser</w:t>
      </w:r>
    </w:p>
    <w:p w14:paraId="66A444C6" w14:textId="77777777" w:rsidR="001137EA" w:rsidRDefault="001137EA" w:rsidP="00A54BF0">
      <w:pPr>
        <w:spacing w:after="120" w:line="360" w:lineRule="auto"/>
        <w:rPr>
          <w:b/>
          <w:bCs/>
        </w:rPr>
      </w:pPr>
      <w:r>
        <w:rPr>
          <w:b/>
          <w:bCs/>
        </w:rPr>
        <w:lastRenderedPageBreak/>
        <w:t>Picture 3</w:t>
      </w:r>
    </w:p>
    <w:p w14:paraId="46EF4036" w14:textId="77777777" w:rsidR="001137EA" w:rsidRDefault="001137EA" w:rsidP="00A54BF0">
      <w:pPr>
        <w:spacing w:after="120" w:line="360" w:lineRule="auto"/>
        <w:jc w:val="center"/>
        <w:rPr>
          <w:b/>
          <w:bCs/>
        </w:rPr>
      </w:pPr>
      <w:r>
        <w:rPr>
          <w:b/>
          <w:noProof/>
        </w:rPr>
        <w:drawing>
          <wp:inline distT="0" distB="0" distL="0" distR="0" wp14:anchorId="6009BBA3" wp14:editId="6DFBEC9F">
            <wp:extent cx="5861304" cy="3291840"/>
            <wp:effectExtent l="0" t="0" r="6350" b="3810"/>
            <wp:docPr id="20" name="Picture 20" descr="Condensation inside windowp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ndensation inside windowpanes"/>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637F411D" w14:textId="77777777" w:rsidR="001137EA" w:rsidRDefault="001137EA" w:rsidP="009D537B">
      <w:pPr>
        <w:spacing w:after="120" w:line="360" w:lineRule="auto"/>
        <w:jc w:val="center"/>
        <w:rPr>
          <w:b/>
          <w:bCs/>
        </w:rPr>
      </w:pPr>
      <w:r>
        <w:rPr>
          <w:b/>
          <w:bCs/>
        </w:rPr>
        <w:t>Condensation inside windowpanes</w:t>
      </w:r>
    </w:p>
    <w:p w14:paraId="23F1EC26" w14:textId="77777777" w:rsidR="001137EA" w:rsidRDefault="001137EA" w:rsidP="009D537B">
      <w:pPr>
        <w:spacing w:after="120" w:line="360" w:lineRule="auto"/>
        <w:rPr>
          <w:b/>
          <w:bCs/>
        </w:rPr>
      </w:pPr>
      <w:r>
        <w:rPr>
          <w:b/>
          <w:bCs/>
        </w:rPr>
        <w:t>Picture 4</w:t>
      </w:r>
    </w:p>
    <w:p w14:paraId="12FD35E4" w14:textId="77777777" w:rsidR="001137EA" w:rsidRDefault="001137EA" w:rsidP="00A54BF0">
      <w:pPr>
        <w:spacing w:after="120" w:line="360" w:lineRule="auto"/>
        <w:jc w:val="center"/>
        <w:rPr>
          <w:b/>
          <w:bCs/>
        </w:rPr>
      </w:pPr>
      <w:r>
        <w:rPr>
          <w:b/>
          <w:noProof/>
        </w:rPr>
        <w:drawing>
          <wp:inline distT="0" distB="0" distL="0" distR="0" wp14:anchorId="1E464CB2" wp14:editId="74B17463">
            <wp:extent cx="5861304" cy="3291840"/>
            <wp:effectExtent l="0" t="0" r="6350" b="3810"/>
            <wp:docPr id="19" name="Picture 19" descr="Condensation inside windowp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ndensation inside windowpanes"/>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17091544" w14:textId="77777777" w:rsidR="001137EA" w:rsidRDefault="001137EA" w:rsidP="00A54BF0">
      <w:pPr>
        <w:spacing w:after="120" w:line="360" w:lineRule="auto"/>
        <w:jc w:val="center"/>
        <w:rPr>
          <w:b/>
          <w:bCs/>
        </w:rPr>
      </w:pPr>
      <w:r>
        <w:rPr>
          <w:b/>
          <w:bCs/>
        </w:rPr>
        <w:t>Condensation inside windowpanes</w:t>
      </w:r>
    </w:p>
    <w:p w14:paraId="52819656" w14:textId="77777777" w:rsidR="001137EA" w:rsidRDefault="001137EA" w:rsidP="00A54BF0">
      <w:pPr>
        <w:spacing w:after="120" w:line="360" w:lineRule="auto"/>
        <w:rPr>
          <w:b/>
          <w:bCs/>
        </w:rPr>
      </w:pPr>
      <w:r>
        <w:rPr>
          <w:b/>
          <w:bCs/>
        </w:rPr>
        <w:lastRenderedPageBreak/>
        <w:t>Picture 5</w:t>
      </w:r>
    </w:p>
    <w:p w14:paraId="507149C4" w14:textId="77777777" w:rsidR="001137EA" w:rsidRDefault="001137EA" w:rsidP="00A54BF0">
      <w:pPr>
        <w:spacing w:after="120" w:line="360" w:lineRule="auto"/>
        <w:jc w:val="center"/>
        <w:rPr>
          <w:b/>
          <w:bCs/>
        </w:rPr>
      </w:pPr>
      <w:r>
        <w:rPr>
          <w:b/>
          <w:noProof/>
        </w:rPr>
        <w:drawing>
          <wp:inline distT="0" distB="0" distL="0" distR="0" wp14:anchorId="33D615BF" wp14:editId="56CAF811">
            <wp:extent cx="5861304" cy="3291840"/>
            <wp:effectExtent l="0" t="0" r="6350" b="3810"/>
            <wp:docPr id="18" name="Picture 18" descr="Window-mounted air-condi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indow-mounted air-conditioner"/>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2527CCF4" w14:textId="77777777" w:rsidR="001137EA" w:rsidRDefault="001137EA" w:rsidP="009D537B">
      <w:pPr>
        <w:spacing w:after="120" w:line="360" w:lineRule="auto"/>
        <w:jc w:val="center"/>
        <w:rPr>
          <w:b/>
          <w:bCs/>
        </w:rPr>
      </w:pPr>
      <w:r>
        <w:rPr>
          <w:b/>
          <w:bCs/>
        </w:rPr>
        <w:t>Window-mounted air-conditioner</w:t>
      </w:r>
    </w:p>
    <w:p w14:paraId="02EE83F0" w14:textId="77777777" w:rsidR="001137EA" w:rsidRDefault="001137EA" w:rsidP="00A54BF0">
      <w:pPr>
        <w:spacing w:after="120" w:line="360" w:lineRule="auto"/>
        <w:rPr>
          <w:b/>
          <w:bCs/>
        </w:rPr>
      </w:pPr>
      <w:r>
        <w:rPr>
          <w:b/>
          <w:bCs/>
        </w:rPr>
        <w:t>Picture 6</w:t>
      </w:r>
    </w:p>
    <w:p w14:paraId="134832C1" w14:textId="77777777" w:rsidR="001137EA" w:rsidRDefault="001137EA" w:rsidP="00A54BF0">
      <w:pPr>
        <w:spacing w:after="120" w:line="360" w:lineRule="auto"/>
        <w:jc w:val="center"/>
        <w:rPr>
          <w:b/>
          <w:bCs/>
        </w:rPr>
      </w:pPr>
      <w:r>
        <w:rPr>
          <w:b/>
          <w:noProof/>
        </w:rPr>
        <w:drawing>
          <wp:inline distT="0" distB="0" distL="0" distR="0" wp14:anchorId="0A6F4EDF" wp14:editId="439B98FD">
            <wp:extent cx="5861304" cy="3291840"/>
            <wp:effectExtent l="0" t="0" r="6350" b="3810"/>
            <wp:docPr id="17" name="Picture 17" descr="Ceiling-mounted air-condi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eiling-mounted air-conditioner"/>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53CFE22B" w14:textId="77777777" w:rsidR="001137EA" w:rsidRDefault="001137EA" w:rsidP="009D537B">
      <w:pPr>
        <w:spacing w:after="120" w:line="360" w:lineRule="auto"/>
        <w:jc w:val="center"/>
        <w:rPr>
          <w:b/>
          <w:bCs/>
          <w:szCs w:val="24"/>
        </w:rPr>
      </w:pPr>
      <w:r>
        <w:rPr>
          <w:b/>
          <w:bCs/>
          <w:szCs w:val="24"/>
        </w:rPr>
        <w:t>Ceiling-mounted air-conditioner</w:t>
      </w:r>
    </w:p>
    <w:p w14:paraId="6924641C" w14:textId="77777777" w:rsidR="001137EA" w:rsidRDefault="001137EA" w:rsidP="00A54BF0">
      <w:pPr>
        <w:spacing w:after="120" w:line="360" w:lineRule="auto"/>
        <w:rPr>
          <w:b/>
          <w:bCs/>
          <w:szCs w:val="24"/>
        </w:rPr>
      </w:pPr>
      <w:r>
        <w:rPr>
          <w:b/>
          <w:bCs/>
          <w:szCs w:val="24"/>
        </w:rPr>
        <w:lastRenderedPageBreak/>
        <w:t>Picture 7</w:t>
      </w:r>
    </w:p>
    <w:p w14:paraId="342173DE" w14:textId="77777777" w:rsidR="001137EA" w:rsidRDefault="001137EA" w:rsidP="00A54BF0">
      <w:pPr>
        <w:spacing w:after="120" w:line="360" w:lineRule="auto"/>
        <w:jc w:val="center"/>
        <w:rPr>
          <w:b/>
          <w:bCs/>
          <w:szCs w:val="24"/>
        </w:rPr>
      </w:pPr>
      <w:r>
        <w:rPr>
          <w:b/>
          <w:noProof/>
          <w:szCs w:val="24"/>
        </w:rPr>
        <w:drawing>
          <wp:inline distT="0" distB="0" distL="0" distR="0" wp14:anchorId="6182C5C6" wp14:editId="43490291">
            <wp:extent cx="5861304" cy="3291840"/>
            <wp:effectExtent l="0" t="0" r="6350" b="3810"/>
            <wp:docPr id="16" name="Picture 16" descr="Ductless air conditioner (mini-split), condensation drainage could not be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uctless air conditioner (mini-split), condensation drainage could not be identified"/>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0266E27F" w14:textId="77777777" w:rsidR="001137EA" w:rsidRDefault="001137EA" w:rsidP="009D537B">
      <w:pPr>
        <w:spacing w:after="120" w:line="360" w:lineRule="auto"/>
        <w:jc w:val="center"/>
        <w:rPr>
          <w:b/>
          <w:bCs/>
          <w:szCs w:val="24"/>
        </w:rPr>
      </w:pPr>
      <w:r>
        <w:rPr>
          <w:b/>
          <w:bCs/>
          <w:szCs w:val="24"/>
        </w:rPr>
        <w:t>Ductless air conditioner (</w:t>
      </w:r>
      <w:proofErr w:type="gramStart"/>
      <w:r>
        <w:rPr>
          <w:b/>
          <w:bCs/>
          <w:szCs w:val="24"/>
        </w:rPr>
        <w:t>mini-split</w:t>
      </w:r>
      <w:proofErr w:type="gramEnd"/>
      <w:r>
        <w:rPr>
          <w:b/>
          <w:bCs/>
          <w:szCs w:val="24"/>
        </w:rPr>
        <w:t>), condensation drainage could not be identified</w:t>
      </w:r>
    </w:p>
    <w:p w14:paraId="400BC341" w14:textId="77777777" w:rsidR="001137EA" w:rsidRDefault="001137EA" w:rsidP="00A54BF0">
      <w:pPr>
        <w:spacing w:after="120" w:line="360" w:lineRule="auto"/>
        <w:rPr>
          <w:b/>
          <w:bCs/>
          <w:szCs w:val="24"/>
        </w:rPr>
      </w:pPr>
      <w:r>
        <w:rPr>
          <w:b/>
          <w:bCs/>
          <w:szCs w:val="24"/>
        </w:rPr>
        <w:t>Picture 8</w:t>
      </w:r>
    </w:p>
    <w:p w14:paraId="1E4E7966" w14:textId="77777777" w:rsidR="001137EA" w:rsidRDefault="001137EA" w:rsidP="00A54BF0">
      <w:pPr>
        <w:spacing w:after="120" w:line="360" w:lineRule="auto"/>
        <w:jc w:val="center"/>
        <w:rPr>
          <w:b/>
          <w:bCs/>
          <w:szCs w:val="24"/>
        </w:rPr>
      </w:pPr>
      <w:r>
        <w:rPr>
          <w:b/>
          <w:noProof/>
          <w:szCs w:val="24"/>
        </w:rPr>
        <w:drawing>
          <wp:inline distT="0" distB="0" distL="0" distR="0" wp14:anchorId="6080C957" wp14:editId="62F45AA7">
            <wp:extent cx="5861304" cy="3291840"/>
            <wp:effectExtent l="0" t="0" r="6350" b="3810"/>
            <wp:docPr id="15" name="Picture 15" descr="Holding cells ventilation system not connected to any exhaust ve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olding cells ventilation system not connected to any exhaust venting"/>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4393EDEF" w14:textId="77777777" w:rsidR="001137EA" w:rsidRPr="00A7633B" w:rsidRDefault="001137EA" w:rsidP="00A7633B">
      <w:pPr>
        <w:spacing w:after="120" w:line="360" w:lineRule="auto"/>
        <w:jc w:val="center"/>
        <w:rPr>
          <w:b/>
          <w:bCs/>
          <w:szCs w:val="22"/>
        </w:rPr>
      </w:pPr>
      <w:r>
        <w:rPr>
          <w:b/>
          <w:bCs/>
        </w:rPr>
        <w:t>Holding cells ventilation system not connected to any exhaust venting</w:t>
      </w:r>
    </w:p>
    <w:p w14:paraId="1D1BC64A" w14:textId="77777777" w:rsidR="001137EA" w:rsidRDefault="001137EA" w:rsidP="00A54BF0">
      <w:pPr>
        <w:spacing w:after="120" w:line="360" w:lineRule="auto"/>
        <w:rPr>
          <w:b/>
          <w:bCs/>
        </w:rPr>
      </w:pPr>
      <w:r>
        <w:rPr>
          <w:b/>
          <w:bCs/>
        </w:rPr>
        <w:lastRenderedPageBreak/>
        <w:t xml:space="preserve">Picture 9 </w:t>
      </w:r>
    </w:p>
    <w:p w14:paraId="4D92BDE7" w14:textId="77777777" w:rsidR="001137EA" w:rsidRDefault="001137EA" w:rsidP="00A54BF0">
      <w:pPr>
        <w:spacing w:after="120" w:line="360" w:lineRule="auto"/>
        <w:jc w:val="center"/>
        <w:rPr>
          <w:b/>
          <w:bCs/>
        </w:rPr>
      </w:pPr>
      <w:r>
        <w:rPr>
          <w:b/>
          <w:noProof/>
        </w:rPr>
        <w:drawing>
          <wp:inline distT="0" distB="0" distL="0" distR="0" wp14:anchorId="1C5B27D9" wp14:editId="53469AAC">
            <wp:extent cx="5861304" cy="3291840"/>
            <wp:effectExtent l="0" t="0" r="6350" b="3810"/>
            <wp:docPr id="14" name="Picture 14" descr="Window-mounted air-conditioner installed in interior stairwell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indow-mounted air-conditioner installed in interior stairwell window"/>
                    <pic:cNvPicPr>
                      <a:picLocks noChangeAspect="1" noChangeArrowheads="1"/>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118C2987" w14:textId="77777777" w:rsidR="001137EA" w:rsidRDefault="001137EA" w:rsidP="00A7633B">
      <w:pPr>
        <w:spacing w:after="120" w:line="360" w:lineRule="auto"/>
        <w:jc w:val="center"/>
        <w:rPr>
          <w:b/>
          <w:bCs/>
        </w:rPr>
      </w:pPr>
      <w:r>
        <w:rPr>
          <w:b/>
          <w:bCs/>
        </w:rPr>
        <w:t>Window-mounted air-conditioner installed in interior stairwell window</w:t>
      </w:r>
    </w:p>
    <w:p w14:paraId="4921D504" w14:textId="77777777" w:rsidR="001137EA" w:rsidRDefault="001137EA" w:rsidP="00A54BF0">
      <w:pPr>
        <w:spacing w:after="120" w:line="360" w:lineRule="auto"/>
        <w:rPr>
          <w:b/>
          <w:bCs/>
        </w:rPr>
      </w:pPr>
      <w:r>
        <w:rPr>
          <w:b/>
          <w:bCs/>
        </w:rPr>
        <w:t>Picture 10</w:t>
      </w:r>
    </w:p>
    <w:p w14:paraId="31F5E467" w14:textId="77777777" w:rsidR="001137EA" w:rsidRDefault="001137EA" w:rsidP="00A54BF0">
      <w:pPr>
        <w:spacing w:after="120" w:line="360" w:lineRule="auto"/>
        <w:jc w:val="center"/>
        <w:rPr>
          <w:b/>
          <w:bCs/>
        </w:rPr>
      </w:pPr>
      <w:r>
        <w:rPr>
          <w:b/>
          <w:noProof/>
        </w:rPr>
        <w:drawing>
          <wp:inline distT="0" distB="0" distL="0" distR="0" wp14:anchorId="590A612E" wp14:editId="56A8A8CD">
            <wp:extent cx="5861304" cy="3291840"/>
            <wp:effectExtent l="0" t="0" r="6350" b="3810"/>
            <wp:docPr id="13" name="Picture 13" descr="Police training equipment on basement floor, Note wall-to-wall carp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olice training equipment on basement floor, Note wall-to-wall carpeting"/>
                    <pic:cNvPicPr>
                      <a:picLocks noChangeAspect="1" noChangeArrowheads="1"/>
                    </pic:cNvPicPr>
                  </pic:nvPicPr>
                  <pic:blipFill>
                    <a:blip r:embed="rId55"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4148171D" w14:textId="77777777" w:rsidR="001137EA" w:rsidRDefault="001137EA" w:rsidP="00A7633B">
      <w:pPr>
        <w:spacing w:after="120" w:line="360" w:lineRule="auto"/>
        <w:jc w:val="center"/>
        <w:rPr>
          <w:b/>
          <w:bCs/>
        </w:rPr>
      </w:pPr>
      <w:r>
        <w:rPr>
          <w:b/>
          <w:bCs/>
        </w:rPr>
        <w:t>Police training equipment on basement floor, note wall-to-wall carpeting</w:t>
      </w:r>
    </w:p>
    <w:p w14:paraId="05AB8942" w14:textId="77777777" w:rsidR="001137EA" w:rsidRDefault="001137EA" w:rsidP="00A54BF0">
      <w:pPr>
        <w:spacing w:after="120" w:line="360" w:lineRule="auto"/>
        <w:rPr>
          <w:b/>
          <w:bCs/>
        </w:rPr>
      </w:pPr>
      <w:r>
        <w:rPr>
          <w:b/>
          <w:bCs/>
        </w:rPr>
        <w:lastRenderedPageBreak/>
        <w:t>Picture 11</w:t>
      </w:r>
    </w:p>
    <w:p w14:paraId="20BD54A9" w14:textId="77777777" w:rsidR="001137EA" w:rsidRDefault="001137EA" w:rsidP="00A54BF0">
      <w:pPr>
        <w:spacing w:after="120" w:line="360" w:lineRule="auto"/>
        <w:rPr>
          <w:b/>
          <w:bCs/>
        </w:rPr>
      </w:pPr>
      <w:r>
        <w:rPr>
          <w:b/>
          <w:noProof/>
        </w:rPr>
        <w:drawing>
          <wp:inline distT="0" distB="0" distL="0" distR="0" wp14:anchorId="5419814E" wp14:editId="1F60A507">
            <wp:extent cx="5943600" cy="3340100"/>
            <wp:effectExtent l="0" t="0" r="0" b="0"/>
            <wp:docPr id="12" name="Picture 12" descr="Cloth and other materials capable of mold growth stored on basement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loth and other materials capable of mold growth stored on basement floor"/>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1A65AD44" w14:textId="77777777" w:rsidR="001137EA" w:rsidRDefault="001137EA" w:rsidP="00626F55">
      <w:pPr>
        <w:spacing w:after="120" w:line="360" w:lineRule="auto"/>
        <w:jc w:val="center"/>
        <w:rPr>
          <w:b/>
          <w:bCs/>
        </w:rPr>
      </w:pPr>
      <w:r>
        <w:rPr>
          <w:b/>
          <w:bCs/>
        </w:rPr>
        <w:t>Cloth and other materials capable of mold growth stored on basement floor</w:t>
      </w:r>
    </w:p>
    <w:p w14:paraId="49B4C353" w14:textId="77777777" w:rsidR="001137EA" w:rsidRDefault="001137EA" w:rsidP="00A54BF0">
      <w:pPr>
        <w:spacing w:after="120" w:line="360" w:lineRule="auto"/>
        <w:rPr>
          <w:b/>
          <w:bCs/>
        </w:rPr>
      </w:pPr>
      <w:r>
        <w:rPr>
          <w:b/>
          <w:bCs/>
        </w:rPr>
        <w:t>Picture 12</w:t>
      </w:r>
    </w:p>
    <w:p w14:paraId="36B614C7" w14:textId="77777777" w:rsidR="001137EA" w:rsidRDefault="001137EA" w:rsidP="00A54BF0">
      <w:pPr>
        <w:spacing w:after="120" w:line="360" w:lineRule="auto"/>
        <w:jc w:val="center"/>
        <w:rPr>
          <w:b/>
          <w:bCs/>
        </w:rPr>
      </w:pPr>
      <w:r>
        <w:rPr>
          <w:b/>
          <w:noProof/>
        </w:rPr>
        <w:drawing>
          <wp:inline distT="0" distB="0" distL="0" distR="0" wp14:anchorId="324A0032" wp14:editId="59A7CE3D">
            <wp:extent cx="5861304" cy="3291840"/>
            <wp:effectExtent l="0" t="0" r="6350" b="3810"/>
            <wp:docPr id="11" name="Picture 11" descr="Mold-colonized cardboard on plastic-covered dirt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old-colonized cardboard on plastic-covered dirt floor"/>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0247F708" w14:textId="77777777" w:rsidR="001137EA" w:rsidRDefault="001137EA" w:rsidP="00626F55">
      <w:pPr>
        <w:spacing w:after="120" w:line="360" w:lineRule="auto"/>
        <w:jc w:val="center"/>
        <w:rPr>
          <w:b/>
          <w:bCs/>
        </w:rPr>
      </w:pPr>
      <w:r>
        <w:rPr>
          <w:b/>
          <w:bCs/>
        </w:rPr>
        <w:t>Mold-colonized cardboard on plastic-covered dirt floor</w:t>
      </w:r>
    </w:p>
    <w:p w14:paraId="1DDC8E21" w14:textId="77777777" w:rsidR="001137EA" w:rsidRDefault="001137EA" w:rsidP="00A54BF0">
      <w:pPr>
        <w:spacing w:after="120" w:line="360" w:lineRule="auto"/>
        <w:rPr>
          <w:b/>
          <w:bCs/>
        </w:rPr>
      </w:pPr>
      <w:r w:rsidRPr="00085465">
        <w:rPr>
          <w:b/>
          <w:bCs/>
        </w:rPr>
        <w:lastRenderedPageBreak/>
        <w:t>Picture 1</w:t>
      </w:r>
      <w:r>
        <w:rPr>
          <w:b/>
          <w:bCs/>
        </w:rPr>
        <w:t>3</w:t>
      </w:r>
    </w:p>
    <w:p w14:paraId="31453F84" w14:textId="77777777" w:rsidR="001137EA" w:rsidRDefault="001137EA" w:rsidP="00A54BF0">
      <w:pPr>
        <w:spacing w:after="120" w:line="360" w:lineRule="auto"/>
        <w:jc w:val="center"/>
        <w:rPr>
          <w:b/>
          <w:bCs/>
        </w:rPr>
      </w:pPr>
      <w:r>
        <w:rPr>
          <w:b/>
          <w:noProof/>
        </w:rPr>
        <w:drawing>
          <wp:inline distT="0" distB="0" distL="0" distR="0" wp14:anchorId="10849F1D" wp14:editId="159FEC0E">
            <wp:extent cx="5614416" cy="3154680"/>
            <wp:effectExtent l="0" t="0" r="5715" b="7620"/>
            <wp:docPr id="10" name="Picture 10" descr="Bowed ceiling tiles on first floor&#10;Likely moistened when main entrance door opened. During hot, humid wea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wed ceiling tiles on first floor&#10;Likely moistened when main entrance door opened. During hot, humid weather&#10;"/>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5614416" cy="3154680"/>
                    </a:xfrm>
                    <a:prstGeom prst="rect">
                      <a:avLst/>
                    </a:prstGeom>
                    <a:noFill/>
                    <a:ln>
                      <a:noFill/>
                    </a:ln>
                  </pic:spPr>
                </pic:pic>
              </a:graphicData>
            </a:graphic>
          </wp:inline>
        </w:drawing>
      </w:r>
    </w:p>
    <w:p w14:paraId="48A265EC" w14:textId="77777777" w:rsidR="001137EA" w:rsidRDefault="001137EA" w:rsidP="001B0BC9">
      <w:pPr>
        <w:jc w:val="center"/>
        <w:rPr>
          <w:b/>
          <w:bCs/>
        </w:rPr>
      </w:pPr>
      <w:r w:rsidRPr="00085465">
        <w:rPr>
          <w:b/>
          <w:bCs/>
        </w:rPr>
        <w:t>Bowed ceiling tiles on first floor</w:t>
      </w:r>
      <w:r>
        <w:rPr>
          <w:b/>
          <w:bCs/>
        </w:rPr>
        <w:t>, l</w:t>
      </w:r>
      <w:r w:rsidRPr="00085465">
        <w:rPr>
          <w:b/>
          <w:bCs/>
        </w:rPr>
        <w:t>ikely moistened when main entrance door opened</w:t>
      </w:r>
      <w:r>
        <w:rPr>
          <w:b/>
          <w:bCs/>
        </w:rPr>
        <w:t xml:space="preserve"> d</w:t>
      </w:r>
      <w:r w:rsidRPr="00085465">
        <w:rPr>
          <w:b/>
          <w:bCs/>
        </w:rPr>
        <w:t>uring hot, humid weather</w:t>
      </w:r>
    </w:p>
    <w:p w14:paraId="192CE6B4" w14:textId="77777777" w:rsidR="001137EA" w:rsidRDefault="001137EA" w:rsidP="00A54BF0">
      <w:pPr>
        <w:spacing w:after="120" w:line="360" w:lineRule="auto"/>
        <w:rPr>
          <w:b/>
          <w:bCs/>
        </w:rPr>
      </w:pPr>
      <w:r>
        <w:rPr>
          <w:b/>
          <w:bCs/>
        </w:rPr>
        <w:t>Picture 14</w:t>
      </w:r>
    </w:p>
    <w:p w14:paraId="6A9B444E" w14:textId="77777777" w:rsidR="001137EA" w:rsidRDefault="001137EA" w:rsidP="00A54BF0">
      <w:pPr>
        <w:spacing w:after="120" w:line="360" w:lineRule="auto"/>
        <w:jc w:val="center"/>
        <w:rPr>
          <w:b/>
          <w:bCs/>
        </w:rPr>
      </w:pPr>
      <w:r>
        <w:rPr>
          <w:b/>
          <w:noProof/>
        </w:rPr>
        <w:drawing>
          <wp:inline distT="0" distB="0" distL="0" distR="0" wp14:anchorId="7B0EB1CF" wp14:editId="332F8C29">
            <wp:extent cx="5779008" cy="3246120"/>
            <wp:effectExtent l="0" t="0" r="0" b="0"/>
            <wp:docPr id="8" name="Picture 8" descr="Window well floor filled with deb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indow well floor filled with debris"/>
                    <pic:cNvPicPr>
                      <a:picLocks noChangeAspect="1" noChangeArrowheads="1"/>
                    </pic:cNvPicPr>
                  </pic:nvPicPr>
                  <pic:blipFill>
                    <a:blip r:embed="rId59" cstate="email">
                      <a:extLst>
                        <a:ext uri="{28A0092B-C50C-407E-A947-70E740481C1C}">
                          <a14:useLocalDpi xmlns:a14="http://schemas.microsoft.com/office/drawing/2010/main"/>
                        </a:ext>
                      </a:extLst>
                    </a:blip>
                    <a:srcRect/>
                    <a:stretch>
                      <a:fillRect/>
                    </a:stretch>
                  </pic:blipFill>
                  <pic:spPr bwMode="auto">
                    <a:xfrm>
                      <a:off x="0" y="0"/>
                      <a:ext cx="5779008" cy="3246120"/>
                    </a:xfrm>
                    <a:prstGeom prst="rect">
                      <a:avLst/>
                    </a:prstGeom>
                    <a:noFill/>
                    <a:ln>
                      <a:noFill/>
                    </a:ln>
                  </pic:spPr>
                </pic:pic>
              </a:graphicData>
            </a:graphic>
          </wp:inline>
        </w:drawing>
      </w:r>
    </w:p>
    <w:p w14:paraId="61985806" w14:textId="77777777" w:rsidR="001137EA" w:rsidRDefault="001137EA" w:rsidP="00A54BF0">
      <w:pPr>
        <w:spacing w:after="120" w:line="360" w:lineRule="auto"/>
        <w:jc w:val="center"/>
        <w:rPr>
          <w:b/>
          <w:bCs/>
        </w:rPr>
      </w:pPr>
      <w:r>
        <w:rPr>
          <w:b/>
          <w:bCs/>
        </w:rPr>
        <w:t>Window well floor filled with debris</w:t>
      </w:r>
    </w:p>
    <w:p w14:paraId="2C75C967" w14:textId="77777777" w:rsidR="001137EA" w:rsidRDefault="001137EA" w:rsidP="00A54BF0">
      <w:pPr>
        <w:spacing w:after="120" w:line="360" w:lineRule="auto"/>
        <w:rPr>
          <w:b/>
          <w:bCs/>
        </w:rPr>
      </w:pPr>
      <w:r>
        <w:rPr>
          <w:b/>
          <w:bCs/>
        </w:rPr>
        <w:lastRenderedPageBreak/>
        <w:t>Picture 15</w:t>
      </w:r>
    </w:p>
    <w:p w14:paraId="3DBC4B7C" w14:textId="77777777" w:rsidR="001137EA" w:rsidRDefault="001137EA" w:rsidP="00A54BF0">
      <w:pPr>
        <w:spacing w:after="120" w:line="360" w:lineRule="auto"/>
        <w:jc w:val="center"/>
        <w:rPr>
          <w:b/>
          <w:bCs/>
        </w:rPr>
      </w:pPr>
      <w:r>
        <w:rPr>
          <w:b/>
          <w:noProof/>
        </w:rPr>
        <w:drawing>
          <wp:inline distT="0" distB="0" distL="0" distR="0" wp14:anchorId="09530811" wp14:editId="4220C7C7">
            <wp:extent cx="5939080" cy="3337560"/>
            <wp:effectExtent l="0" t="0" r="5080" b="0"/>
            <wp:docPr id="7" name="Picture 7" descr="Mulch-covered gardens in direct contact with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ulch-covered gardens in direct contact with foundation"/>
                    <pic:cNvPicPr>
                      <a:picLocks noChangeAspect="1" noChangeArrowheads="1"/>
                    </pic:cNvPicPr>
                  </pic:nvPicPr>
                  <pic:blipFill>
                    <a:blip r:embed="rId60" cstate="email">
                      <a:extLst>
                        <a:ext uri="{28A0092B-C50C-407E-A947-70E740481C1C}">
                          <a14:useLocalDpi xmlns:a14="http://schemas.microsoft.com/office/drawing/2010/main"/>
                        </a:ext>
                      </a:extLst>
                    </a:blip>
                    <a:srcRect/>
                    <a:stretch>
                      <a:fillRect/>
                    </a:stretch>
                  </pic:blipFill>
                  <pic:spPr bwMode="auto">
                    <a:xfrm>
                      <a:off x="0" y="0"/>
                      <a:ext cx="5939080" cy="3337560"/>
                    </a:xfrm>
                    <a:prstGeom prst="rect">
                      <a:avLst/>
                    </a:prstGeom>
                    <a:noFill/>
                    <a:ln>
                      <a:noFill/>
                    </a:ln>
                  </pic:spPr>
                </pic:pic>
              </a:graphicData>
            </a:graphic>
          </wp:inline>
        </w:drawing>
      </w:r>
    </w:p>
    <w:p w14:paraId="7BA8B06E" w14:textId="77777777" w:rsidR="001137EA" w:rsidRDefault="001137EA" w:rsidP="001B0BC9">
      <w:pPr>
        <w:spacing w:after="120" w:line="360" w:lineRule="auto"/>
        <w:jc w:val="center"/>
        <w:rPr>
          <w:b/>
          <w:bCs/>
        </w:rPr>
      </w:pPr>
      <w:r>
        <w:rPr>
          <w:b/>
          <w:bCs/>
        </w:rPr>
        <w:t>Mulch-covered gardens in direct contact with foundation</w:t>
      </w:r>
    </w:p>
    <w:p w14:paraId="11856ABE" w14:textId="77777777" w:rsidR="001137EA" w:rsidRDefault="001137EA" w:rsidP="00A54BF0">
      <w:pPr>
        <w:spacing w:after="120" w:line="360" w:lineRule="auto"/>
        <w:rPr>
          <w:b/>
          <w:bCs/>
        </w:rPr>
      </w:pPr>
      <w:r>
        <w:rPr>
          <w:b/>
          <w:bCs/>
        </w:rPr>
        <w:t>Picture 16</w:t>
      </w:r>
    </w:p>
    <w:p w14:paraId="465CBB63" w14:textId="77777777" w:rsidR="001137EA" w:rsidRDefault="001137EA" w:rsidP="00A54BF0">
      <w:pPr>
        <w:spacing w:after="120" w:line="360" w:lineRule="auto"/>
        <w:jc w:val="center"/>
        <w:rPr>
          <w:b/>
          <w:bCs/>
        </w:rPr>
      </w:pPr>
      <w:r>
        <w:rPr>
          <w:b/>
          <w:noProof/>
        </w:rPr>
        <w:drawing>
          <wp:inline distT="0" distB="0" distL="0" distR="0" wp14:anchorId="47CD1E3D" wp14:editId="7E9CF0AF">
            <wp:extent cx="5943600" cy="3340100"/>
            <wp:effectExtent l="0" t="0" r="0" b="0"/>
            <wp:docPr id="6" name="Picture 6" descr="Duct tape on carpet s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uct tape on carpet seam"/>
                    <pic:cNvPicPr>
                      <a:picLocks noChangeAspect="1" noChangeArrowheads="1"/>
                    </pic:cNvPicPr>
                  </pic:nvPicPr>
                  <pic:blipFill>
                    <a:blip r:embed="rId61" cstate="email">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6E8D9FED" w14:textId="77777777" w:rsidR="001137EA" w:rsidRDefault="001137EA" w:rsidP="001B0BC9">
      <w:pPr>
        <w:spacing w:after="120" w:line="360" w:lineRule="auto"/>
        <w:jc w:val="center"/>
        <w:rPr>
          <w:b/>
          <w:bCs/>
        </w:rPr>
      </w:pPr>
      <w:r>
        <w:rPr>
          <w:b/>
          <w:bCs/>
        </w:rPr>
        <w:t>Duct tape on carpet seam</w:t>
      </w:r>
    </w:p>
    <w:p w14:paraId="4A3D3491" w14:textId="77777777" w:rsidR="001137EA" w:rsidRDefault="001137EA" w:rsidP="00A54BF0">
      <w:pPr>
        <w:spacing w:after="120" w:line="360" w:lineRule="auto"/>
        <w:rPr>
          <w:b/>
          <w:bCs/>
        </w:rPr>
      </w:pPr>
      <w:r>
        <w:rPr>
          <w:b/>
          <w:bCs/>
        </w:rPr>
        <w:lastRenderedPageBreak/>
        <w:t>Picture 17</w:t>
      </w:r>
    </w:p>
    <w:p w14:paraId="2916870D" w14:textId="77777777" w:rsidR="001137EA" w:rsidRDefault="001137EA" w:rsidP="00A54BF0">
      <w:pPr>
        <w:spacing w:after="120" w:line="360" w:lineRule="auto"/>
        <w:jc w:val="center"/>
        <w:rPr>
          <w:b/>
          <w:bCs/>
        </w:rPr>
      </w:pPr>
      <w:r>
        <w:rPr>
          <w:b/>
          <w:noProof/>
        </w:rPr>
        <w:drawing>
          <wp:inline distT="0" distB="0" distL="0" distR="0" wp14:anchorId="68D94FAF" wp14:editId="65CA7025">
            <wp:extent cx="5943600" cy="3340100"/>
            <wp:effectExtent l="0" t="0" r="0" b="0"/>
            <wp:docPr id="5" name="Picture 5" descr="Wall-to-wall carpeting in basement; note hallway tile that likely contains asbes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ll-to-wall carpeting in basement; note hallway tile that likely contains asbestos"/>
                    <pic:cNvPicPr>
                      <a:picLocks noChangeAspect="1" noChangeArrowheads="1"/>
                    </pic:cNvPicPr>
                  </pic:nvPicPr>
                  <pic:blipFill>
                    <a:blip r:embed="rId62" cstate="email">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6047D889" w14:textId="77777777" w:rsidR="001137EA" w:rsidRDefault="001137EA" w:rsidP="001B0BC9">
      <w:pPr>
        <w:spacing w:after="120" w:line="360" w:lineRule="auto"/>
        <w:jc w:val="center"/>
        <w:rPr>
          <w:b/>
          <w:bCs/>
        </w:rPr>
      </w:pPr>
      <w:r>
        <w:rPr>
          <w:b/>
          <w:bCs/>
        </w:rPr>
        <w:t>Wall-to-wall carpeting in basement; note hallway tile that likely contains asbestos</w:t>
      </w:r>
    </w:p>
    <w:p w14:paraId="3F4ADF4E" w14:textId="77777777" w:rsidR="001137EA" w:rsidRDefault="001137EA" w:rsidP="00A54BF0">
      <w:pPr>
        <w:spacing w:after="120" w:line="360" w:lineRule="auto"/>
        <w:rPr>
          <w:b/>
          <w:bCs/>
        </w:rPr>
      </w:pPr>
      <w:r>
        <w:rPr>
          <w:b/>
          <w:bCs/>
        </w:rPr>
        <w:t>Picture 18</w:t>
      </w:r>
    </w:p>
    <w:p w14:paraId="36657D84" w14:textId="77777777" w:rsidR="001137EA" w:rsidRDefault="001137EA" w:rsidP="00A54BF0">
      <w:pPr>
        <w:spacing w:after="120" w:line="360" w:lineRule="auto"/>
        <w:jc w:val="center"/>
        <w:rPr>
          <w:b/>
          <w:bCs/>
        </w:rPr>
      </w:pPr>
      <w:r>
        <w:rPr>
          <w:b/>
          <w:noProof/>
        </w:rPr>
        <w:drawing>
          <wp:inline distT="0" distB="0" distL="0" distR="0" wp14:anchorId="7C3FF211" wp14:editId="223D1DF9">
            <wp:extent cx="4686300" cy="3340100"/>
            <wp:effectExtent l="0" t="0" r="0" b="0"/>
            <wp:docPr id="1144588335" name="Picture 1144588335" descr="Wall-to-wall carpet in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ll-to-wall carpet in basement"/>
                    <pic:cNvPicPr>
                      <a:picLocks noChangeAspect="1" noChangeArrowheads="1"/>
                    </pic:cNvPicPr>
                  </pic:nvPicPr>
                  <pic:blipFill>
                    <a:blip r:embed="rId63" cstate="email">
                      <a:extLst>
                        <a:ext uri="{28A0092B-C50C-407E-A947-70E740481C1C}">
                          <a14:useLocalDpi xmlns:a14="http://schemas.microsoft.com/office/drawing/2010/main"/>
                        </a:ext>
                      </a:extLst>
                    </a:blip>
                    <a:srcRect/>
                    <a:stretch>
                      <a:fillRect/>
                    </a:stretch>
                  </pic:blipFill>
                  <pic:spPr bwMode="auto">
                    <a:xfrm>
                      <a:off x="0" y="0"/>
                      <a:ext cx="4686300" cy="3340100"/>
                    </a:xfrm>
                    <a:prstGeom prst="rect">
                      <a:avLst/>
                    </a:prstGeom>
                    <a:noFill/>
                    <a:ln>
                      <a:noFill/>
                    </a:ln>
                  </pic:spPr>
                </pic:pic>
              </a:graphicData>
            </a:graphic>
          </wp:inline>
        </w:drawing>
      </w:r>
    </w:p>
    <w:p w14:paraId="6E8D040C" w14:textId="77777777" w:rsidR="001137EA" w:rsidRDefault="001137EA" w:rsidP="00DB4B91">
      <w:pPr>
        <w:spacing w:after="120" w:line="360" w:lineRule="auto"/>
        <w:jc w:val="center"/>
        <w:rPr>
          <w:b/>
          <w:bCs/>
        </w:rPr>
      </w:pPr>
      <w:r>
        <w:rPr>
          <w:b/>
          <w:bCs/>
        </w:rPr>
        <w:t>Wall-to-wall carpet in basement</w:t>
      </w:r>
    </w:p>
    <w:p w14:paraId="32E12B0F" w14:textId="77777777" w:rsidR="001137EA" w:rsidRDefault="001137EA" w:rsidP="00A54BF0">
      <w:pPr>
        <w:spacing w:after="120" w:line="360" w:lineRule="auto"/>
        <w:rPr>
          <w:b/>
          <w:bCs/>
        </w:rPr>
      </w:pPr>
      <w:r>
        <w:rPr>
          <w:b/>
          <w:bCs/>
        </w:rPr>
        <w:lastRenderedPageBreak/>
        <w:t>Picture 19</w:t>
      </w:r>
    </w:p>
    <w:p w14:paraId="033DAB1B" w14:textId="77777777" w:rsidR="001137EA" w:rsidRDefault="001137EA" w:rsidP="00A54BF0">
      <w:pPr>
        <w:spacing w:after="120" w:line="360" w:lineRule="auto"/>
        <w:jc w:val="center"/>
        <w:rPr>
          <w:b/>
          <w:bCs/>
        </w:rPr>
      </w:pPr>
      <w:r>
        <w:rPr>
          <w:b/>
          <w:noProof/>
        </w:rPr>
        <w:drawing>
          <wp:inline distT="0" distB="0" distL="0" distR="0" wp14:anchorId="109636EB" wp14:editId="1DB3ADD4">
            <wp:extent cx="5943600" cy="3340100"/>
            <wp:effectExtent l="0" t="0" r="0" b="0"/>
            <wp:docPr id="2068763756" name="Picture 2068763756" descr="Hole in basement plaster c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le in basement plaster ceiling"/>
                    <pic:cNvPicPr>
                      <a:picLocks noChangeAspect="1" noChangeArrowheads="1"/>
                    </pic:cNvPicPr>
                  </pic:nvPicPr>
                  <pic:blipFill>
                    <a:blip r:embed="rId64" cstate="email">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6FD9D750" w14:textId="77777777" w:rsidR="001137EA" w:rsidRDefault="001137EA" w:rsidP="00DB4B91">
      <w:pPr>
        <w:spacing w:after="120" w:line="360" w:lineRule="auto"/>
        <w:jc w:val="center"/>
        <w:rPr>
          <w:b/>
          <w:bCs/>
        </w:rPr>
      </w:pPr>
      <w:r>
        <w:rPr>
          <w:b/>
          <w:bCs/>
        </w:rPr>
        <w:t>Hole in basement plaster ceiling</w:t>
      </w:r>
    </w:p>
    <w:p w14:paraId="13261439" w14:textId="77777777" w:rsidR="001137EA" w:rsidRDefault="001137EA" w:rsidP="00A54BF0">
      <w:pPr>
        <w:spacing w:after="120" w:line="360" w:lineRule="auto"/>
        <w:rPr>
          <w:b/>
          <w:bCs/>
        </w:rPr>
      </w:pPr>
      <w:r>
        <w:rPr>
          <w:b/>
          <w:bCs/>
        </w:rPr>
        <w:t>Picture 20</w:t>
      </w:r>
    </w:p>
    <w:p w14:paraId="36E2985D" w14:textId="77777777" w:rsidR="001137EA" w:rsidRDefault="001137EA" w:rsidP="00A54BF0">
      <w:pPr>
        <w:spacing w:after="120" w:line="360" w:lineRule="auto"/>
        <w:jc w:val="center"/>
        <w:rPr>
          <w:b/>
          <w:bCs/>
        </w:rPr>
      </w:pPr>
      <w:r>
        <w:rPr>
          <w:b/>
          <w:noProof/>
        </w:rPr>
        <w:drawing>
          <wp:inline distT="0" distB="0" distL="0" distR="0" wp14:anchorId="50B7C0A1" wp14:editId="112065BA">
            <wp:extent cx="5778500" cy="3244850"/>
            <wp:effectExtent l="0" t="0" r="0" b="0"/>
            <wp:docPr id="159783571" name="Picture 159783571" descr="Holes in basement plaster c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les in basement plaster ceiling"/>
                    <pic:cNvPicPr>
                      <a:picLocks noChangeAspect="1" noChangeArrowheads="1"/>
                    </pic:cNvPicPr>
                  </pic:nvPicPr>
                  <pic:blipFill>
                    <a:blip r:embed="rId65" cstate="email">
                      <a:extLst>
                        <a:ext uri="{28A0092B-C50C-407E-A947-70E740481C1C}">
                          <a14:useLocalDpi xmlns:a14="http://schemas.microsoft.com/office/drawing/2010/main"/>
                        </a:ext>
                      </a:extLst>
                    </a:blip>
                    <a:srcRect/>
                    <a:stretch>
                      <a:fillRect/>
                    </a:stretch>
                  </pic:blipFill>
                  <pic:spPr bwMode="auto">
                    <a:xfrm>
                      <a:off x="0" y="0"/>
                      <a:ext cx="5778500" cy="3244850"/>
                    </a:xfrm>
                    <a:prstGeom prst="rect">
                      <a:avLst/>
                    </a:prstGeom>
                    <a:noFill/>
                    <a:ln>
                      <a:noFill/>
                    </a:ln>
                  </pic:spPr>
                </pic:pic>
              </a:graphicData>
            </a:graphic>
          </wp:inline>
        </w:drawing>
      </w:r>
    </w:p>
    <w:p w14:paraId="2DFBF078" w14:textId="77777777" w:rsidR="001137EA" w:rsidRDefault="001137EA" w:rsidP="00A54BF0">
      <w:pPr>
        <w:spacing w:after="120" w:line="360" w:lineRule="auto"/>
        <w:jc w:val="center"/>
        <w:rPr>
          <w:b/>
          <w:bCs/>
        </w:rPr>
      </w:pPr>
      <w:r>
        <w:rPr>
          <w:b/>
          <w:bCs/>
        </w:rPr>
        <w:t>Holes in basement plaster ceiling</w:t>
      </w:r>
    </w:p>
    <w:p w14:paraId="3544E66A" w14:textId="77777777" w:rsidR="001137EA" w:rsidRDefault="001137EA" w:rsidP="006B1C76">
      <w:pPr>
        <w:jc w:val="center"/>
        <w:rPr>
          <w:b/>
          <w:bCs/>
          <w:sz w:val="22"/>
        </w:rPr>
        <w:sectPr w:rsidR="001137EA" w:rsidSect="008B1CDB">
          <w:headerReference w:type="default" r:id="rId66"/>
          <w:footerReference w:type="default" r:id="rId67"/>
          <w:headerReference w:type="first" r:id="rId68"/>
          <w:footerReference w:type="first" r:id="rId69"/>
          <w:pgSz w:w="12240" w:h="15840"/>
          <w:pgMar w:top="1440" w:right="1440" w:bottom="1440" w:left="1440" w:header="720" w:footer="720" w:gutter="0"/>
          <w:cols w:space="720"/>
          <w:docGrid w:linePitch="360"/>
        </w:sectPr>
      </w:pPr>
    </w:p>
    <w:tbl>
      <w:tblPr>
        <w:tblW w:w="1392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830"/>
        <w:gridCol w:w="991"/>
        <w:gridCol w:w="990"/>
        <w:gridCol w:w="990"/>
        <w:gridCol w:w="1170"/>
        <w:gridCol w:w="900"/>
        <w:gridCol w:w="1080"/>
        <w:gridCol w:w="1040"/>
        <w:gridCol w:w="882"/>
        <w:gridCol w:w="936"/>
        <w:gridCol w:w="3111"/>
      </w:tblGrid>
      <w:tr w:rsidR="001137EA" w14:paraId="07BFC254" w14:textId="77777777" w:rsidTr="003A7EEB">
        <w:trPr>
          <w:cantSplit/>
          <w:trHeight w:val="240"/>
          <w:tblHeader/>
          <w:jc w:val="center"/>
        </w:trPr>
        <w:tc>
          <w:tcPr>
            <w:tcW w:w="1829" w:type="dxa"/>
            <w:vMerge w:val="restart"/>
            <w:tcBorders>
              <w:top w:val="single" w:sz="12" w:space="0" w:color="000000"/>
              <w:left w:val="single" w:sz="12" w:space="0" w:color="000000"/>
              <w:bottom w:val="single" w:sz="6" w:space="0" w:color="000000"/>
              <w:right w:val="single" w:sz="6" w:space="0" w:color="000000"/>
            </w:tcBorders>
            <w:vAlign w:val="bottom"/>
            <w:hideMark/>
          </w:tcPr>
          <w:p w14:paraId="2F483A8A" w14:textId="77777777" w:rsidR="001137EA" w:rsidRDefault="001137EA">
            <w:pPr>
              <w:pStyle w:val="Heading1"/>
            </w:pPr>
            <w:r>
              <w:lastRenderedPageBreak/>
              <w:t>Location</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00FA854C" w14:textId="77777777" w:rsidR="001137EA" w:rsidRDefault="001137EA">
            <w:pPr>
              <w:jc w:val="center"/>
              <w:rPr>
                <w:b/>
                <w:sz w:val="18"/>
              </w:rPr>
            </w:pPr>
            <w:r>
              <w:rPr>
                <w:b/>
                <w:sz w:val="18"/>
              </w:rPr>
              <w:t>Carbon</w:t>
            </w:r>
          </w:p>
          <w:p w14:paraId="25D85AD3" w14:textId="77777777" w:rsidR="001137EA" w:rsidRDefault="001137EA">
            <w:pPr>
              <w:jc w:val="center"/>
              <w:rPr>
                <w:b/>
                <w:sz w:val="18"/>
              </w:rPr>
            </w:pPr>
            <w:r>
              <w:rPr>
                <w:b/>
                <w:sz w:val="18"/>
              </w:rPr>
              <w:t>Dioxide</w:t>
            </w:r>
          </w:p>
          <w:p w14:paraId="78211C8E" w14:textId="77777777" w:rsidR="001137EA" w:rsidRDefault="001137EA">
            <w:pPr>
              <w:jc w:val="center"/>
              <w:rPr>
                <w:b/>
                <w:sz w:val="18"/>
              </w:rPr>
            </w:pPr>
            <w:r>
              <w:rPr>
                <w:b/>
                <w:sz w:val="18"/>
              </w:rPr>
              <w:t>(ppm)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9515901" w14:textId="77777777" w:rsidR="001137EA" w:rsidRDefault="001137EA">
            <w:pPr>
              <w:jc w:val="center"/>
              <w:rPr>
                <w:b/>
                <w:sz w:val="18"/>
              </w:rPr>
            </w:pPr>
            <w:r>
              <w:rPr>
                <w:b/>
                <w:sz w:val="18"/>
              </w:rPr>
              <w:t>Carbon Monoxide</w:t>
            </w:r>
          </w:p>
          <w:p w14:paraId="30D03C54" w14:textId="77777777" w:rsidR="001137EA" w:rsidRDefault="001137EA">
            <w:pPr>
              <w:jc w:val="center"/>
              <w:rPr>
                <w:b/>
                <w:sz w:val="18"/>
              </w:rPr>
            </w:pPr>
            <w:r>
              <w:rPr>
                <w:b/>
                <w:sz w:val="18"/>
              </w:rPr>
              <w:t>(ppm)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3FA72880" w14:textId="77777777" w:rsidR="001137EA" w:rsidRDefault="001137EA">
            <w:pPr>
              <w:jc w:val="center"/>
              <w:rPr>
                <w:b/>
                <w:sz w:val="18"/>
              </w:rPr>
            </w:pPr>
            <w:r>
              <w:rPr>
                <w:b/>
                <w:sz w:val="18"/>
              </w:rPr>
              <w:t>Temp</w:t>
            </w:r>
          </w:p>
          <w:p w14:paraId="0AC98301" w14:textId="77777777" w:rsidR="001137EA" w:rsidRDefault="001137EA">
            <w:pPr>
              <w:jc w:val="center"/>
              <w:rPr>
                <w:b/>
                <w:sz w:val="18"/>
              </w:rPr>
            </w:pPr>
            <w:r>
              <w:rPr>
                <w:b/>
                <w:sz w:val="18"/>
              </w:rPr>
              <w:t>(°F)</w:t>
            </w:r>
          </w:p>
        </w:tc>
        <w:tc>
          <w:tcPr>
            <w:tcW w:w="1170" w:type="dxa"/>
            <w:vMerge w:val="restart"/>
            <w:tcBorders>
              <w:top w:val="single" w:sz="12" w:space="0" w:color="000000"/>
              <w:left w:val="single" w:sz="6" w:space="0" w:color="000000"/>
              <w:bottom w:val="single" w:sz="6" w:space="0" w:color="000000"/>
              <w:right w:val="single" w:sz="6" w:space="0" w:color="000000"/>
            </w:tcBorders>
            <w:vAlign w:val="bottom"/>
            <w:hideMark/>
          </w:tcPr>
          <w:p w14:paraId="6FB3824B" w14:textId="77777777" w:rsidR="001137EA" w:rsidRDefault="001137EA">
            <w:pPr>
              <w:jc w:val="center"/>
              <w:rPr>
                <w:b/>
                <w:sz w:val="18"/>
              </w:rPr>
            </w:pPr>
            <w:r>
              <w:rPr>
                <w:b/>
                <w:sz w:val="18"/>
              </w:rPr>
              <w:t>Relative</w:t>
            </w:r>
          </w:p>
          <w:p w14:paraId="549A7BA5" w14:textId="77777777" w:rsidR="001137EA" w:rsidRDefault="001137EA">
            <w:pPr>
              <w:jc w:val="center"/>
              <w:rPr>
                <w:b/>
                <w:sz w:val="18"/>
              </w:rPr>
            </w:pPr>
            <w:r>
              <w:rPr>
                <w:b/>
                <w:sz w:val="18"/>
              </w:rPr>
              <w:t>Humidity</w:t>
            </w:r>
          </w:p>
          <w:p w14:paraId="45864148" w14:textId="77777777" w:rsidR="001137EA" w:rsidRDefault="001137EA">
            <w:pPr>
              <w:jc w:val="center"/>
              <w:rPr>
                <w:b/>
                <w:sz w:val="18"/>
              </w:rPr>
            </w:pPr>
            <w:r>
              <w:rPr>
                <w:b/>
                <w:sz w:val="18"/>
              </w:rPr>
              <w:t>(%)</w:t>
            </w:r>
          </w:p>
        </w:tc>
        <w:tc>
          <w:tcPr>
            <w:tcW w:w="900" w:type="dxa"/>
            <w:vMerge w:val="restart"/>
            <w:tcBorders>
              <w:top w:val="single" w:sz="12" w:space="0" w:color="000000"/>
              <w:left w:val="single" w:sz="6" w:space="0" w:color="000000"/>
              <w:bottom w:val="single" w:sz="6" w:space="0" w:color="000000"/>
              <w:right w:val="single" w:sz="6" w:space="0" w:color="000000"/>
            </w:tcBorders>
            <w:vAlign w:val="bottom"/>
            <w:hideMark/>
          </w:tcPr>
          <w:p w14:paraId="4A8346EA" w14:textId="77777777" w:rsidR="001137EA" w:rsidRDefault="001137EA">
            <w:pPr>
              <w:jc w:val="center"/>
              <w:rPr>
                <w:b/>
                <w:sz w:val="18"/>
              </w:rPr>
            </w:pPr>
            <w:r>
              <w:rPr>
                <w:b/>
                <w:sz w:val="18"/>
              </w:rPr>
              <w:t>PM2.5</w:t>
            </w:r>
          </w:p>
          <w:p w14:paraId="29445E18" w14:textId="77777777" w:rsidR="001137EA" w:rsidRDefault="001137EA">
            <w:pPr>
              <w:jc w:val="center"/>
              <w:rPr>
                <w:b/>
                <w:sz w:val="18"/>
              </w:rPr>
            </w:pPr>
            <w:r>
              <w:rPr>
                <w:b/>
                <w:sz w:val="18"/>
              </w:rPr>
              <w:t>(µg/m</w:t>
            </w:r>
            <w:r>
              <w:rPr>
                <w:b/>
                <w:sz w:val="18"/>
                <w:vertAlign w:val="superscript"/>
              </w:rPr>
              <w:t>3</w:t>
            </w:r>
            <w:r>
              <w:rPr>
                <w:b/>
                <w:sz w:val="18"/>
              </w:rPr>
              <w:t>)</w:t>
            </w:r>
          </w:p>
        </w:tc>
        <w:tc>
          <w:tcPr>
            <w:tcW w:w="1080" w:type="dxa"/>
            <w:vMerge w:val="restart"/>
            <w:tcBorders>
              <w:top w:val="single" w:sz="12" w:space="0" w:color="000000"/>
              <w:left w:val="single" w:sz="6" w:space="0" w:color="000000"/>
              <w:bottom w:val="single" w:sz="6" w:space="0" w:color="000000"/>
              <w:right w:val="single" w:sz="6" w:space="0" w:color="000000"/>
            </w:tcBorders>
            <w:vAlign w:val="bottom"/>
            <w:hideMark/>
          </w:tcPr>
          <w:p w14:paraId="3EDA8574" w14:textId="77777777" w:rsidR="001137EA" w:rsidRDefault="001137EA">
            <w:pPr>
              <w:jc w:val="center"/>
              <w:rPr>
                <w:b/>
                <w:sz w:val="18"/>
                <w:szCs w:val="18"/>
              </w:rPr>
            </w:pPr>
            <w:r>
              <w:rPr>
                <w:b/>
                <w:sz w:val="18"/>
                <w:szCs w:val="18"/>
              </w:rPr>
              <w:t>Occupants</w:t>
            </w:r>
          </w:p>
          <w:p w14:paraId="603E7899" w14:textId="77777777" w:rsidR="001137EA" w:rsidRDefault="001137EA">
            <w:pPr>
              <w:jc w:val="center"/>
              <w:rPr>
                <w:b/>
                <w:sz w:val="21"/>
                <w:szCs w:val="21"/>
              </w:rPr>
            </w:pPr>
            <w:r>
              <w:rPr>
                <w:b/>
                <w:sz w:val="18"/>
                <w:szCs w:val="18"/>
              </w:rPr>
              <w:t>in Room</w:t>
            </w:r>
          </w:p>
        </w:tc>
        <w:tc>
          <w:tcPr>
            <w:tcW w:w="1040" w:type="dxa"/>
            <w:vMerge w:val="restart"/>
            <w:tcBorders>
              <w:top w:val="single" w:sz="12" w:space="0" w:color="000000"/>
              <w:left w:val="single" w:sz="6" w:space="0" w:color="000000"/>
              <w:bottom w:val="single" w:sz="6" w:space="0" w:color="000000"/>
              <w:right w:val="single" w:sz="6" w:space="0" w:color="000000"/>
            </w:tcBorders>
            <w:vAlign w:val="bottom"/>
            <w:hideMark/>
          </w:tcPr>
          <w:p w14:paraId="57A56E08" w14:textId="77777777" w:rsidR="001137EA" w:rsidRDefault="001137EA">
            <w:pPr>
              <w:jc w:val="center"/>
              <w:rPr>
                <w:b/>
                <w:sz w:val="18"/>
              </w:rPr>
            </w:pPr>
            <w:r>
              <w:rPr>
                <w:b/>
                <w:sz w:val="18"/>
              </w:rPr>
              <w:t>Windows</w:t>
            </w:r>
          </w:p>
          <w:p w14:paraId="007B0AB1" w14:textId="77777777" w:rsidR="001137EA" w:rsidRDefault="001137EA">
            <w:pPr>
              <w:jc w:val="center"/>
              <w:rPr>
                <w:b/>
                <w:sz w:val="18"/>
              </w:rPr>
            </w:pPr>
            <w:r>
              <w:rPr>
                <w:b/>
                <w:sz w:val="18"/>
              </w:rPr>
              <w:t>Openable</w:t>
            </w:r>
          </w:p>
        </w:tc>
        <w:tc>
          <w:tcPr>
            <w:tcW w:w="1818" w:type="dxa"/>
            <w:gridSpan w:val="2"/>
            <w:tcBorders>
              <w:top w:val="single" w:sz="12" w:space="0" w:color="000000"/>
              <w:left w:val="nil"/>
              <w:bottom w:val="nil"/>
              <w:right w:val="single" w:sz="6" w:space="0" w:color="000000"/>
            </w:tcBorders>
            <w:vAlign w:val="bottom"/>
            <w:hideMark/>
          </w:tcPr>
          <w:p w14:paraId="0B55DD5B" w14:textId="77777777" w:rsidR="001137EA" w:rsidRDefault="001137EA">
            <w:pPr>
              <w:ind w:left="-105"/>
              <w:jc w:val="center"/>
              <w:rPr>
                <w:b/>
                <w:sz w:val="18"/>
              </w:rPr>
            </w:pPr>
            <w:r>
              <w:rPr>
                <w:b/>
                <w:sz w:val="18"/>
              </w:rPr>
              <w:t>Ventilation</w:t>
            </w:r>
          </w:p>
        </w:tc>
        <w:tc>
          <w:tcPr>
            <w:tcW w:w="3110" w:type="dxa"/>
            <w:vMerge w:val="restart"/>
            <w:tcBorders>
              <w:top w:val="single" w:sz="12" w:space="0" w:color="000000"/>
              <w:left w:val="single" w:sz="6" w:space="0" w:color="000000"/>
              <w:bottom w:val="single" w:sz="6" w:space="0" w:color="000000"/>
              <w:right w:val="single" w:sz="12" w:space="0" w:color="000000"/>
            </w:tcBorders>
            <w:vAlign w:val="bottom"/>
            <w:hideMark/>
          </w:tcPr>
          <w:p w14:paraId="7819903F" w14:textId="77777777" w:rsidR="001137EA" w:rsidRDefault="001137EA">
            <w:pPr>
              <w:jc w:val="center"/>
              <w:rPr>
                <w:b/>
                <w:sz w:val="18"/>
              </w:rPr>
            </w:pPr>
            <w:r>
              <w:rPr>
                <w:b/>
                <w:sz w:val="18"/>
              </w:rPr>
              <w:t>Remarks</w:t>
            </w:r>
          </w:p>
        </w:tc>
      </w:tr>
      <w:tr w:rsidR="001137EA" w14:paraId="3E8FACAF" w14:textId="77777777" w:rsidTr="003A7EEB">
        <w:trPr>
          <w:cantSplit/>
          <w:trHeight w:val="240"/>
          <w:tblHeader/>
          <w:jc w:val="center"/>
        </w:trPr>
        <w:tc>
          <w:tcPr>
            <w:tcW w:w="1829" w:type="dxa"/>
            <w:vMerge/>
            <w:tcBorders>
              <w:top w:val="single" w:sz="12" w:space="0" w:color="000000"/>
              <w:left w:val="single" w:sz="12" w:space="0" w:color="000000"/>
              <w:bottom w:val="single" w:sz="6" w:space="0" w:color="000000"/>
              <w:right w:val="single" w:sz="6" w:space="0" w:color="000000"/>
            </w:tcBorders>
            <w:vAlign w:val="center"/>
            <w:hideMark/>
          </w:tcPr>
          <w:p w14:paraId="628ECEEE" w14:textId="77777777" w:rsidR="001137EA" w:rsidRDefault="001137EA">
            <w:pPr>
              <w:rPr>
                <w:b/>
                <w:sz w:val="2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1BA56611" w14:textId="77777777" w:rsidR="001137EA" w:rsidRDefault="001137EA">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33495957" w14:textId="77777777" w:rsidR="001137EA" w:rsidRDefault="001137EA">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1FF53D2B" w14:textId="77777777" w:rsidR="001137EA" w:rsidRDefault="001137EA">
            <w:pPr>
              <w:rPr>
                <w:b/>
                <w:sz w:val="18"/>
              </w:rPr>
            </w:pPr>
          </w:p>
        </w:tc>
        <w:tc>
          <w:tcPr>
            <w:tcW w:w="1170" w:type="dxa"/>
            <w:vMerge/>
            <w:tcBorders>
              <w:top w:val="single" w:sz="12" w:space="0" w:color="000000"/>
              <w:left w:val="single" w:sz="6" w:space="0" w:color="000000"/>
              <w:bottom w:val="single" w:sz="6" w:space="0" w:color="000000"/>
              <w:right w:val="single" w:sz="6" w:space="0" w:color="000000"/>
            </w:tcBorders>
            <w:vAlign w:val="center"/>
            <w:hideMark/>
          </w:tcPr>
          <w:p w14:paraId="1E3856F1" w14:textId="77777777" w:rsidR="001137EA" w:rsidRDefault="001137EA">
            <w:pPr>
              <w:rPr>
                <w:b/>
                <w:sz w:val="18"/>
              </w:rPr>
            </w:pPr>
          </w:p>
        </w:tc>
        <w:tc>
          <w:tcPr>
            <w:tcW w:w="900" w:type="dxa"/>
            <w:vMerge/>
            <w:tcBorders>
              <w:top w:val="single" w:sz="12" w:space="0" w:color="000000"/>
              <w:left w:val="single" w:sz="6" w:space="0" w:color="000000"/>
              <w:bottom w:val="single" w:sz="6" w:space="0" w:color="000000"/>
              <w:right w:val="single" w:sz="6" w:space="0" w:color="000000"/>
            </w:tcBorders>
            <w:vAlign w:val="center"/>
            <w:hideMark/>
          </w:tcPr>
          <w:p w14:paraId="726C177E" w14:textId="77777777" w:rsidR="001137EA" w:rsidRDefault="001137EA">
            <w:pPr>
              <w:rPr>
                <w:b/>
                <w:sz w:val="18"/>
              </w:rPr>
            </w:pPr>
          </w:p>
        </w:tc>
        <w:tc>
          <w:tcPr>
            <w:tcW w:w="1080" w:type="dxa"/>
            <w:vMerge/>
            <w:tcBorders>
              <w:top w:val="single" w:sz="12" w:space="0" w:color="000000"/>
              <w:left w:val="single" w:sz="6" w:space="0" w:color="000000"/>
              <w:bottom w:val="single" w:sz="6" w:space="0" w:color="000000"/>
              <w:right w:val="single" w:sz="6" w:space="0" w:color="000000"/>
            </w:tcBorders>
            <w:vAlign w:val="center"/>
            <w:hideMark/>
          </w:tcPr>
          <w:p w14:paraId="37CE229A" w14:textId="77777777" w:rsidR="001137EA" w:rsidRDefault="001137EA">
            <w:pPr>
              <w:rPr>
                <w:b/>
                <w:sz w:val="21"/>
                <w:szCs w:val="21"/>
              </w:rPr>
            </w:pPr>
          </w:p>
        </w:tc>
        <w:tc>
          <w:tcPr>
            <w:tcW w:w="1040" w:type="dxa"/>
            <w:vMerge/>
            <w:tcBorders>
              <w:top w:val="single" w:sz="12" w:space="0" w:color="000000"/>
              <w:left w:val="single" w:sz="6" w:space="0" w:color="000000"/>
              <w:bottom w:val="single" w:sz="6" w:space="0" w:color="000000"/>
              <w:right w:val="single" w:sz="6" w:space="0" w:color="000000"/>
            </w:tcBorders>
            <w:vAlign w:val="center"/>
            <w:hideMark/>
          </w:tcPr>
          <w:p w14:paraId="7A124216" w14:textId="77777777" w:rsidR="001137EA" w:rsidRDefault="001137EA">
            <w:pPr>
              <w:rPr>
                <w:b/>
                <w:sz w:val="18"/>
              </w:rPr>
            </w:pPr>
          </w:p>
        </w:tc>
        <w:tc>
          <w:tcPr>
            <w:tcW w:w="882" w:type="dxa"/>
            <w:tcBorders>
              <w:top w:val="single" w:sz="6" w:space="0" w:color="000000"/>
              <w:left w:val="single" w:sz="6" w:space="0" w:color="000000"/>
              <w:bottom w:val="nil"/>
              <w:right w:val="single" w:sz="6" w:space="0" w:color="000000"/>
            </w:tcBorders>
            <w:vAlign w:val="bottom"/>
            <w:hideMark/>
          </w:tcPr>
          <w:p w14:paraId="297E4586" w14:textId="77777777" w:rsidR="001137EA" w:rsidRDefault="001137EA">
            <w:pPr>
              <w:jc w:val="center"/>
              <w:rPr>
                <w:sz w:val="18"/>
                <w:szCs w:val="18"/>
              </w:rPr>
            </w:pPr>
            <w:r>
              <w:rPr>
                <w:b/>
                <w:sz w:val="18"/>
                <w:szCs w:val="18"/>
              </w:rPr>
              <w:t>Supply</w:t>
            </w:r>
          </w:p>
        </w:tc>
        <w:tc>
          <w:tcPr>
            <w:tcW w:w="936" w:type="dxa"/>
            <w:tcBorders>
              <w:top w:val="single" w:sz="6" w:space="0" w:color="000000"/>
              <w:left w:val="single" w:sz="6" w:space="0" w:color="000000"/>
              <w:bottom w:val="nil"/>
              <w:right w:val="single" w:sz="6" w:space="0" w:color="000000"/>
            </w:tcBorders>
            <w:vAlign w:val="bottom"/>
            <w:hideMark/>
          </w:tcPr>
          <w:p w14:paraId="6C3DDF26" w14:textId="77777777" w:rsidR="001137EA" w:rsidRDefault="001137EA">
            <w:pPr>
              <w:jc w:val="center"/>
              <w:rPr>
                <w:sz w:val="18"/>
                <w:szCs w:val="18"/>
              </w:rPr>
            </w:pPr>
            <w:r>
              <w:rPr>
                <w:b/>
                <w:sz w:val="18"/>
                <w:szCs w:val="18"/>
              </w:rPr>
              <w:t>Exhaust</w:t>
            </w:r>
          </w:p>
        </w:tc>
        <w:tc>
          <w:tcPr>
            <w:tcW w:w="3110" w:type="dxa"/>
            <w:vMerge/>
            <w:tcBorders>
              <w:top w:val="single" w:sz="12" w:space="0" w:color="000000"/>
              <w:left w:val="single" w:sz="6" w:space="0" w:color="000000"/>
              <w:bottom w:val="single" w:sz="6" w:space="0" w:color="000000"/>
              <w:right w:val="single" w:sz="12" w:space="0" w:color="000000"/>
            </w:tcBorders>
            <w:vAlign w:val="center"/>
            <w:hideMark/>
          </w:tcPr>
          <w:p w14:paraId="1CA69ADC" w14:textId="77777777" w:rsidR="001137EA" w:rsidRDefault="001137EA">
            <w:pPr>
              <w:rPr>
                <w:b/>
                <w:sz w:val="18"/>
              </w:rPr>
            </w:pPr>
          </w:p>
        </w:tc>
      </w:tr>
      <w:tr w:rsidR="001137EA" w14:paraId="77C3A4E6" w14:textId="77777777" w:rsidTr="003A7EEB">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28E08959" w14:textId="77777777" w:rsidR="001137EA" w:rsidRDefault="001137EA">
            <w:pPr>
              <w:spacing w:before="60" w:after="60"/>
              <w:rPr>
                <w:sz w:val="22"/>
                <w:szCs w:val="22"/>
              </w:rPr>
            </w:pPr>
            <w:r>
              <w:rPr>
                <w:sz w:val="22"/>
                <w:szCs w:val="22"/>
              </w:rPr>
              <w:t>Background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901D1A8" w14:textId="77777777" w:rsidR="001137EA" w:rsidRDefault="001137EA">
            <w:pPr>
              <w:spacing w:before="60" w:after="60"/>
              <w:jc w:val="center"/>
              <w:rPr>
                <w:sz w:val="22"/>
                <w:szCs w:val="22"/>
              </w:rPr>
            </w:pPr>
            <w:r>
              <w:rPr>
                <w:sz w:val="22"/>
                <w:szCs w:val="22"/>
              </w:rPr>
              <w:t>391</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65D4E7F4" w14:textId="77777777" w:rsidR="001137EA" w:rsidRDefault="001137EA">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3D3783F" w14:textId="77777777" w:rsidR="001137EA" w:rsidRDefault="001137EA">
            <w:pPr>
              <w:spacing w:before="60" w:after="60"/>
              <w:jc w:val="center"/>
              <w:rPr>
                <w:sz w:val="22"/>
                <w:szCs w:val="22"/>
              </w:rPr>
            </w:pPr>
            <w:r>
              <w:rPr>
                <w:sz w:val="22"/>
                <w:szCs w:val="22"/>
              </w:rPr>
              <w:t>43</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52B8E559" w14:textId="77777777" w:rsidR="001137EA" w:rsidRDefault="001137EA">
            <w:pPr>
              <w:spacing w:before="60" w:after="60"/>
              <w:jc w:val="center"/>
              <w:rPr>
                <w:sz w:val="22"/>
                <w:szCs w:val="22"/>
              </w:rPr>
            </w:pPr>
            <w:r>
              <w:rPr>
                <w:sz w:val="22"/>
                <w:szCs w:val="22"/>
              </w:rPr>
              <w:t>89</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1A4366B8" w14:textId="77777777" w:rsidR="001137EA" w:rsidRDefault="001137EA">
            <w:pPr>
              <w:spacing w:before="60" w:after="60"/>
              <w:jc w:val="center"/>
              <w:rPr>
                <w:sz w:val="22"/>
                <w:szCs w:val="22"/>
                <w:highlight w:val="yellow"/>
              </w:rPr>
            </w:pPr>
            <w:r>
              <w:rPr>
                <w:sz w:val="22"/>
                <w:szCs w:val="22"/>
              </w:rPr>
              <w:t>13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6C85D17" w14:textId="77777777" w:rsidR="001137EA" w:rsidRDefault="001137EA">
            <w:pPr>
              <w:jc w:val="center"/>
              <w:rPr>
                <w:sz w:val="22"/>
                <w:szCs w:val="22"/>
                <w:highlight w:val="yellow"/>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tcPr>
          <w:p w14:paraId="6FA7F054" w14:textId="77777777" w:rsidR="001137EA" w:rsidRDefault="001137EA">
            <w:pPr>
              <w:spacing w:before="60" w:after="60"/>
              <w:jc w:val="center"/>
              <w:rPr>
                <w:sz w:val="22"/>
                <w:szCs w:val="22"/>
                <w:highlight w:val="yellow"/>
              </w:rPr>
            </w:pPr>
          </w:p>
        </w:tc>
        <w:tc>
          <w:tcPr>
            <w:tcW w:w="882" w:type="dxa"/>
            <w:tcBorders>
              <w:top w:val="single" w:sz="6" w:space="0" w:color="000000"/>
              <w:left w:val="single" w:sz="6" w:space="0" w:color="000000"/>
              <w:bottom w:val="single" w:sz="6" w:space="0" w:color="000000"/>
              <w:right w:val="single" w:sz="6" w:space="0" w:color="000000"/>
            </w:tcBorders>
            <w:vAlign w:val="center"/>
          </w:tcPr>
          <w:p w14:paraId="18BBB078" w14:textId="77777777" w:rsidR="001137EA" w:rsidRDefault="001137EA">
            <w:pPr>
              <w:spacing w:before="60" w:after="60"/>
              <w:jc w:val="center"/>
              <w:rPr>
                <w:sz w:val="22"/>
                <w:szCs w:val="22"/>
                <w:highlight w:val="yellow"/>
              </w:rPr>
            </w:pPr>
          </w:p>
        </w:tc>
        <w:tc>
          <w:tcPr>
            <w:tcW w:w="936" w:type="dxa"/>
            <w:tcBorders>
              <w:top w:val="single" w:sz="6" w:space="0" w:color="000000"/>
              <w:left w:val="single" w:sz="6" w:space="0" w:color="000000"/>
              <w:bottom w:val="single" w:sz="6" w:space="0" w:color="000000"/>
              <w:right w:val="single" w:sz="6" w:space="0" w:color="000000"/>
            </w:tcBorders>
            <w:vAlign w:val="center"/>
          </w:tcPr>
          <w:p w14:paraId="736D9913" w14:textId="77777777" w:rsidR="001137EA" w:rsidRDefault="001137EA">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4E96518E" w14:textId="77777777" w:rsidR="001137EA" w:rsidRDefault="001137EA">
            <w:pPr>
              <w:spacing w:before="60" w:after="60"/>
              <w:rPr>
                <w:sz w:val="22"/>
                <w:szCs w:val="22"/>
                <w:highlight w:val="yellow"/>
              </w:rPr>
            </w:pPr>
            <w:r>
              <w:rPr>
                <w:sz w:val="22"/>
                <w:szCs w:val="22"/>
              </w:rPr>
              <w:t>Raining</w:t>
            </w:r>
          </w:p>
        </w:tc>
      </w:tr>
      <w:tr w:rsidR="001137EA" w14:paraId="2DF0AAC6" w14:textId="77777777" w:rsidTr="003A7EEB">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279A1679" w14:textId="77777777" w:rsidR="001137EA" w:rsidRDefault="001137EA">
            <w:pPr>
              <w:spacing w:before="60" w:after="60"/>
              <w:rPr>
                <w:sz w:val="22"/>
                <w:szCs w:val="22"/>
              </w:rPr>
            </w:pPr>
            <w:r>
              <w:rPr>
                <w:sz w:val="22"/>
                <w:szCs w:val="22"/>
              </w:rPr>
              <w:t>Gang unit</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D5CF0CE" w14:textId="77777777" w:rsidR="001137EA" w:rsidRDefault="001137EA">
            <w:pPr>
              <w:spacing w:before="60" w:after="60"/>
              <w:jc w:val="center"/>
              <w:rPr>
                <w:sz w:val="22"/>
                <w:szCs w:val="22"/>
              </w:rPr>
            </w:pPr>
            <w:r>
              <w:rPr>
                <w:sz w:val="22"/>
                <w:szCs w:val="22"/>
              </w:rPr>
              <w:t>495</w:t>
            </w:r>
          </w:p>
        </w:tc>
        <w:tc>
          <w:tcPr>
            <w:tcW w:w="990" w:type="dxa"/>
            <w:tcBorders>
              <w:top w:val="single" w:sz="6" w:space="0" w:color="000000"/>
              <w:left w:val="single" w:sz="6" w:space="0" w:color="000000"/>
              <w:bottom w:val="single" w:sz="6" w:space="0" w:color="000000"/>
              <w:right w:val="single" w:sz="6" w:space="0" w:color="000000"/>
            </w:tcBorders>
            <w:vAlign w:val="center"/>
          </w:tcPr>
          <w:p w14:paraId="518EE84D" w14:textId="77777777" w:rsidR="001137EA" w:rsidRDefault="001137EA">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272A72A" w14:textId="77777777" w:rsidR="001137EA" w:rsidRDefault="001137EA">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383E441" w14:textId="77777777" w:rsidR="001137EA" w:rsidRDefault="001137EA">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65D85DF7" w14:textId="77777777" w:rsidR="001137EA" w:rsidRDefault="001137EA">
            <w:pPr>
              <w:spacing w:before="60" w:after="60"/>
              <w:jc w:val="center"/>
              <w:rPr>
                <w:sz w:val="22"/>
                <w:szCs w:val="22"/>
              </w:rPr>
            </w:pPr>
            <w:r>
              <w:rPr>
                <w:sz w:val="22"/>
                <w:szCs w:val="22"/>
              </w:rPr>
              <w:t>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899AA18" w14:textId="77777777" w:rsidR="001137EA" w:rsidRDefault="001137EA">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7A1F1AA1" w14:textId="77777777" w:rsidR="001137EA" w:rsidRDefault="001137EA">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164D905F" w14:textId="77777777" w:rsidR="001137EA" w:rsidRDefault="001137EA">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38A845FC" w14:textId="77777777" w:rsidR="001137EA" w:rsidRDefault="001137EA">
            <w:pPr>
              <w:spacing w:before="60" w:after="60"/>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vAlign w:val="center"/>
          </w:tcPr>
          <w:p w14:paraId="2A91943D" w14:textId="77777777" w:rsidR="001137EA" w:rsidRDefault="001137EA">
            <w:pPr>
              <w:spacing w:before="60" w:after="60"/>
              <w:rPr>
                <w:sz w:val="22"/>
                <w:szCs w:val="22"/>
              </w:rPr>
            </w:pPr>
          </w:p>
        </w:tc>
      </w:tr>
      <w:tr w:rsidR="001137EA" w14:paraId="38E6D20F" w14:textId="77777777" w:rsidTr="003A7EEB">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04D433C4" w14:textId="77777777" w:rsidR="001137EA" w:rsidRDefault="001137EA">
            <w:pPr>
              <w:spacing w:before="60" w:after="60"/>
              <w:rPr>
                <w:sz w:val="22"/>
                <w:szCs w:val="22"/>
              </w:rPr>
            </w:pPr>
            <w:r>
              <w:rPr>
                <w:sz w:val="22"/>
                <w:szCs w:val="22"/>
              </w:rPr>
              <w:t>Shift commander</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BD2A4C4" w14:textId="77777777" w:rsidR="001137EA" w:rsidRDefault="001137EA">
            <w:pPr>
              <w:spacing w:before="60" w:after="60"/>
              <w:jc w:val="center"/>
              <w:rPr>
                <w:sz w:val="22"/>
                <w:szCs w:val="22"/>
              </w:rPr>
            </w:pPr>
            <w:r>
              <w:rPr>
                <w:sz w:val="22"/>
                <w:szCs w:val="22"/>
              </w:rPr>
              <w:t>595</w:t>
            </w:r>
          </w:p>
        </w:tc>
        <w:tc>
          <w:tcPr>
            <w:tcW w:w="990" w:type="dxa"/>
            <w:tcBorders>
              <w:top w:val="single" w:sz="6" w:space="0" w:color="000000"/>
              <w:left w:val="single" w:sz="6" w:space="0" w:color="000000"/>
              <w:bottom w:val="single" w:sz="6" w:space="0" w:color="000000"/>
              <w:right w:val="single" w:sz="6" w:space="0" w:color="000000"/>
            </w:tcBorders>
            <w:vAlign w:val="center"/>
          </w:tcPr>
          <w:p w14:paraId="3B07E6BE" w14:textId="77777777" w:rsidR="001137EA" w:rsidRDefault="001137EA">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92BE44F" w14:textId="77777777" w:rsidR="001137EA" w:rsidRDefault="001137EA">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63E28A02" w14:textId="77777777" w:rsidR="001137EA" w:rsidRDefault="001137EA">
            <w:pPr>
              <w:spacing w:before="60" w:after="60"/>
              <w:jc w:val="center"/>
              <w:rPr>
                <w:sz w:val="22"/>
                <w:szCs w:val="22"/>
              </w:rPr>
            </w:pPr>
            <w:r>
              <w:rPr>
                <w:sz w:val="22"/>
                <w:szCs w:val="22"/>
              </w:rPr>
              <w:t>40</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04D54A5E" w14:textId="77777777" w:rsidR="001137EA" w:rsidRDefault="001137EA">
            <w:pPr>
              <w:spacing w:before="60" w:after="60"/>
              <w:jc w:val="center"/>
              <w:rPr>
                <w:sz w:val="22"/>
                <w:szCs w:val="22"/>
              </w:rPr>
            </w:pPr>
            <w:r>
              <w:rPr>
                <w:sz w:val="22"/>
                <w:szCs w:val="22"/>
              </w:rP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592B13F" w14:textId="77777777" w:rsidR="001137EA" w:rsidRDefault="001137EA">
            <w:pPr>
              <w:jc w:val="center"/>
              <w:rPr>
                <w:sz w:val="22"/>
                <w:szCs w:val="22"/>
              </w:rPr>
            </w:pPr>
            <w:r>
              <w:rPr>
                <w:sz w:val="22"/>
                <w:szCs w:val="22"/>
              </w:rPr>
              <w:t>2</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67A68118" w14:textId="77777777" w:rsidR="001137EA" w:rsidRDefault="001137EA">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79B3734C" w14:textId="77777777" w:rsidR="001137EA" w:rsidRDefault="001137EA">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745B14EE" w14:textId="77777777" w:rsidR="001137EA" w:rsidRDefault="001137EA">
            <w:pPr>
              <w:spacing w:before="60" w:after="60"/>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vAlign w:val="center"/>
          </w:tcPr>
          <w:p w14:paraId="653EE512" w14:textId="77777777" w:rsidR="001137EA" w:rsidRDefault="001137EA">
            <w:pPr>
              <w:spacing w:before="60" w:after="60"/>
              <w:rPr>
                <w:sz w:val="22"/>
                <w:szCs w:val="22"/>
              </w:rPr>
            </w:pPr>
          </w:p>
        </w:tc>
      </w:tr>
      <w:tr w:rsidR="001137EA" w14:paraId="5AB3C509" w14:textId="77777777" w:rsidTr="003A7EEB">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0A156038" w14:textId="77777777" w:rsidR="001137EA" w:rsidRDefault="001137EA">
            <w:pPr>
              <w:spacing w:before="60" w:after="60"/>
              <w:rPr>
                <w:sz w:val="22"/>
                <w:szCs w:val="22"/>
              </w:rPr>
            </w:pPr>
            <w:r>
              <w:rPr>
                <w:sz w:val="22"/>
                <w:szCs w:val="22"/>
              </w:rPr>
              <w:t>Sgt room</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11904DB" w14:textId="77777777" w:rsidR="001137EA" w:rsidRDefault="001137EA">
            <w:pPr>
              <w:spacing w:before="60" w:after="60"/>
              <w:jc w:val="center"/>
              <w:rPr>
                <w:sz w:val="22"/>
                <w:szCs w:val="22"/>
              </w:rPr>
            </w:pPr>
            <w:r>
              <w:rPr>
                <w:sz w:val="22"/>
                <w:szCs w:val="22"/>
              </w:rPr>
              <w:t>630</w:t>
            </w:r>
          </w:p>
        </w:tc>
        <w:tc>
          <w:tcPr>
            <w:tcW w:w="990" w:type="dxa"/>
            <w:tcBorders>
              <w:top w:val="single" w:sz="6" w:space="0" w:color="000000"/>
              <w:left w:val="single" w:sz="6" w:space="0" w:color="000000"/>
              <w:bottom w:val="single" w:sz="6" w:space="0" w:color="000000"/>
              <w:right w:val="single" w:sz="6" w:space="0" w:color="000000"/>
            </w:tcBorders>
            <w:vAlign w:val="center"/>
          </w:tcPr>
          <w:p w14:paraId="67DC2E75" w14:textId="77777777" w:rsidR="001137EA" w:rsidRDefault="001137EA">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4EF23BC" w14:textId="77777777" w:rsidR="001137EA" w:rsidRDefault="001137EA">
            <w:pPr>
              <w:spacing w:before="60" w:after="60"/>
              <w:jc w:val="center"/>
              <w:rPr>
                <w:sz w:val="22"/>
                <w:szCs w:val="22"/>
              </w:rPr>
            </w:pPr>
            <w:r>
              <w:rPr>
                <w:sz w:val="22"/>
                <w:szCs w:val="22"/>
              </w:rPr>
              <w:t>73</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653AA5FB" w14:textId="77777777" w:rsidR="001137EA" w:rsidRDefault="001137EA">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15FE815A" w14:textId="77777777" w:rsidR="001137EA" w:rsidRDefault="001137EA">
            <w:pPr>
              <w:spacing w:before="60" w:after="60"/>
              <w:jc w:val="center"/>
              <w:rPr>
                <w:sz w:val="22"/>
                <w:szCs w:val="22"/>
              </w:rPr>
            </w:pPr>
            <w:r>
              <w:rPr>
                <w:sz w:val="22"/>
                <w:szCs w:val="22"/>
              </w:rPr>
              <w:t>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FB51423" w14:textId="77777777" w:rsidR="001137EA" w:rsidRDefault="001137EA">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40D276A1"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651DD840" w14:textId="77777777" w:rsidR="001137EA" w:rsidRDefault="001137EA">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44FE0051" w14:textId="77777777" w:rsidR="001137EA" w:rsidRDefault="001137EA">
            <w:pPr>
              <w:spacing w:before="60" w:after="60"/>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vAlign w:val="center"/>
            <w:hideMark/>
          </w:tcPr>
          <w:p w14:paraId="5F5F00EF" w14:textId="77777777" w:rsidR="001137EA" w:rsidRDefault="001137EA">
            <w:pPr>
              <w:spacing w:before="60" w:after="60"/>
              <w:rPr>
                <w:sz w:val="22"/>
                <w:szCs w:val="22"/>
              </w:rPr>
            </w:pPr>
            <w:r>
              <w:rPr>
                <w:sz w:val="22"/>
                <w:szCs w:val="22"/>
              </w:rPr>
              <w:t>4 water-damaged ceiling tiles</w:t>
            </w:r>
          </w:p>
        </w:tc>
      </w:tr>
      <w:tr w:rsidR="001137EA" w14:paraId="5CBF7810" w14:textId="77777777" w:rsidTr="003A7EEB">
        <w:trPr>
          <w:cantSplit/>
          <w:trHeight w:val="560"/>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3D9ADFE8" w14:textId="77777777" w:rsidR="001137EA" w:rsidRDefault="001137EA">
            <w:pPr>
              <w:spacing w:before="60" w:after="60"/>
              <w:rPr>
                <w:sz w:val="22"/>
                <w:szCs w:val="22"/>
              </w:rPr>
            </w:pPr>
            <w:r>
              <w:rPr>
                <w:sz w:val="22"/>
                <w:szCs w:val="22"/>
              </w:rPr>
              <w:t>Capt. Office</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98CA7DC" w14:textId="77777777" w:rsidR="001137EA" w:rsidRDefault="001137EA">
            <w:pPr>
              <w:spacing w:before="60" w:after="60"/>
              <w:jc w:val="center"/>
              <w:rPr>
                <w:sz w:val="22"/>
                <w:szCs w:val="22"/>
              </w:rPr>
            </w:pPr>
            <w:r>
              <w:rPr>
                <w:sz w:val="22"/>
                <w:szCs w:val="22"/>
              </w:rPr>
              <w:t>664</w:t>
            </w:r>
          </w:p>
        </w:tc>
        <w:tc>
          <w:tcPr>
            <w:tcW w:w="990" w:type="dxa"/>
            <w:tcBorders>
              <w:top w:val="single" w:sz="6" w:space="0" w:color="000000"/>
              <w:left w:val="single" w:sz="6" w:space="0" w:color="000000"/>
              <w:bottom w:val="single" w:sz="6" w:space="0" w:color="000000"/>
              <w:right w:val="single" w:sz="6" w:space="0" w:color="000000"/>
            </w:tcBorders>
            <w:vAlign w:val="center"/>
          </w:tcPr>
          <w:p w14:paraId="2410A84C" w14:textId="77777777" w:rsidR="001137EA" w:rsidRDefault="001137EA">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E152B60" w14:textId="77777777" w:rsidR="001137EA" w:rsidRDefault="001137EA">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7D2DCB74" w14:textId="77777777" w:rsidR="001137EA" w:rsidRDefault="001137EA">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60E30937" w14:textId="77777777" w:rsidR="001137EA" w:rsidRDefault="001137EA">
            <w:pPr>
              <w:spacing w:before="60" w:after="60"/>
              <w:jc w:val="center"/>
              <w:rPr>
                <w:sz w:val="22"/>
                <w:szCs w:val="22"/>
              </w:rPr>
            </w:pPr>
            <w:r>
              <w:rPr>
                <w:sz w:val="22"/>
                <w:szCs w:val="22"/>
              </w:rPr>
              <w:t>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0E5685D" w14:textId="77777777" w:rsidR="001137EA" w:rsidRDefault="001137EA">
            <w:pPr>
              <w:spacing w:before="60" w:after="60"/>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7BE1620B"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107B2AEC" w14:textId="77777777" w:rsidR="001137EA" w:rsidRDefault="001137EA">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602A668A" w14:textId="77777777" w:rsidR="001137EA" w:rsidRDefault="001137EA">
            <w:pPr>
              <w:spacing w:before="60" w:after="60"/>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vAlign w:val="center"/>
            <w:hideMark/>
          </w:tcPr>
          <w:p w14:paraId="55ACAEEC" w14:textId="77777777" w:rsidR="001137EA" w:rsidRDefault="001137EA">
            <w:pPr>
              <w:pStyle w:val="Header"/>
              <w:tabs>
                <w:tab w:val="left" w:pos="720"/>
              </w:tabs>
              <w:spacing w:before="60" w:after="60"/>
              <w:rPr>
                <w:sz w:val="22"/>
                <w:szCs w:val="22"/>
              </w:rPr>
            </w:pPr>
            <w:r>
              <w:rPr>
                <w:sz w:val="22"/>
                <w:szCs w:val="22"/>
              </w:rPr>
              <w:t>Carpeting, WAC</w:t>
            </w:r>
          </w:p>
        </w:tc>
      </w:tr>
      <w:tr w:rsidR="001137EA" w14:paraId="0D9EC97D"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386DDFF8" w14:textId="77777777" w:rsidR="001137EA" w:rsidRDefault="001137EA">
            <w:pPr>
              <w:spacing w:before="60" w:after="60"/>
              <w:rPr>
                <w:sz w:val="22"/>
                <w:szCs w:val="22"/>
              </w:rPr>
            </w:pPr>
            <w:r>
              <w:rPr>
                <w:sz w:val="22"/>
                <w:szCs w:val="22"/>
              </w:rPr>
              <w:t>Booking</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6A3604FB" w14:textId="77777777" w:rsidR="001137EA" w:rsidRDefault="001137EA">
            <w:pPr>
              <w:spacing w:before="60" w:after="60"/>
              <w:jc w:val="center"/>
              <w:rPr>
                <w:sz w:val="22"/>
                <w:szCs w:val="22"/>
              </w:rPr>
            </w:pPr>
            <w:r>
              <w:rPr>
                <w:sz w:val="22"/>
                <w:szCs w:val="22"/>
              </w:rPr>
              <w:t>506</w:t>
            </w:r>
          </w:p>
        </w:tc>
        <w:tc>
          <w:tcPr>
            <w:tcW w:w="990" w:type="dxa"/>
            <w:tcBorders>
              <w:top w:val="single" w:sz="6" w:space="0" w:color="000000"/>
              <w:left w:val="single" w:sz="6" w:space="0" w:color="000000"/>
              <w:bottom w:val="single" w:sz="6" w:space="0" w:color="000000"/>
              <w:right w:val="single" w:sz="6" w:space="0" w:color="000000"/>
            </w:tcBorders>
            <w:vAlign w:val="center"/>
          </w:tcPr>
          <w:p w14:paraId="356A13DC"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188B05F" w14:textId="77777777" w:rsidR="001137EA" w:rsidRDefault="001137EA">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3E2F0FF" w14:textId="77777777" w:rsidR="001137EA" w:rsidRDefault="001137EA">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2444413A" w14:textId="77777777" w:rsidR="001137EA" w:rsidRDefault="001137EA">
            <w:pPr>
              <w:spacing w:before="60" w:after="60"/>
              <w:jc w:val="center"/>
              <w:rPr>
                <w:sz w:val="22"/>
                <w:szCs w:val="22"/>
              </w:rPr>
            </w:pPr>
            <w:r>
              <w:rPr>
                <w:sz w:val="22"/>
                <w:szCs w:val="22"/>
              </w:rPr>
              <w:t>6</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98718B2" w14:textId="77777777" w:rsidR="001137EA" w:rsidRDefault="001137EA">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7ECB6191"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5B6AF002" w14:textId="77777777" w:rsidR="001137EA" w:rsidRDefault="001137EA">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30867224" w14:textId="77777777" w:rsidR="001137EA" w:rsidRDefault="001137EA">
            <w:pPr>
              <w:spacing w:before="60" w:after="60"/>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vAlign w:val="center"/>
            <w:hideMark/>
          </w:tcPr>
          <w:p w14:paraId="30D59AC2" w14:textId="77777777" w:rsidR="001137EA" w:rsidRDefault="001137EA" w:rsidP="003A7EEB">
            <w:pPr>
              <w:spacing w:before="60" w:after="60"/>
              <w:rPr>
                <w:sz w:val="22"/>
                <w:szCs w:val="22"/>
              </w:rPr>
            </w:pPr>
            <w:r>
              <w:rPr>
                <w:sz w:val="22"/>
                <w:szCs w:val="22"/>
              </w:rPr>
              <w:t xml:space="preserve">WAC broken, odors </w:t>
            </w:r>
          </w:p>
        </w:tc>
      </w:tr>
      <w:tr w:rsidR="001137EA" w14:paraId="6BA9E43A"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1FA47F0D" w14:textId="77777777" w:rsidR="001137EA" w:rsidRDefault="001137EA">
            <w:pPr>
              <w:spacing w:before="60" w:after="60"/>
              <w:rPr>
                <w:sz w:val="22"/>
                <w:szCs w:val="22"/>
              </w:rPr>
            </w:pPr>
            <w:r>
              <w:rPr>
                <w:sz w:val="22"/>
                <w:szCs w:val="22"/>
              </w:rPr>
              <w:t>Records</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4AAE9DF" w14:textId="77777777" w:rsidR="001137EA" w:rsidRDefault="001137EA">
            <w:pPr>
              <w:spacing w:before="60" w:after="60"/>
              <w:jc w:val="center"/>
              <w:rPr>
                <w:sz w:val="22"/>
                <w:szCs w:val="22"/>
              </w:rPr>
            </w:pPr>
            <w:r>
              <w:rPr>
                <w:sz w:val="22"/>
                <w:szCs w:val="22"/>
              </w:rPr>
              <w:t>672</w:t>
            </w:r>
          </w:p>
        </w:tc>
        <w:tc>
          <w:tcPr>
            <w:tcW w:w="990" w:type="dxa"/>
            <w:tcBorders>
              <w:top w:val="single" w:sz="6" w:space="0" w:color="000000"/>
              <w:left w:val="single" w:sz="6" w:space="0" w:color="000000"/>
              <w:bottom w:val="single" w:sz="6" w:space="0" w:color="000000"/>
              <w:right w:val="single" w:sz="6" w:space="0" w:color="000000"/>
            </w:tcBorders>
            <w:vAlign w:val="center"/>
          </w:tcPr>
          <w:p w14:paraId="2BDAC2D1"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2708540" w14:textId="77777777" w:rsidR="001137EA" w:rsidRDefault="001137EA">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1B49A01" w14:textId="77777777" w:rsidR="001137EA" w:rsidRDefault="001137EA">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7884E337" w14:textId="77777777" w:rsidR="001137EA" w:rsidRDefault="001137EA">
            <w:pPr>
              <w:spacing w:before="60" w:after="60"/>
              <w:jc w:val="center"/>
              <w:rPr>
                <w:sz w:val="22"/>
                <w:szCs w:val="22"/>
              </w:rPr>
            </w:pPr>
            <w:r>
              <w:rPr>
                <w:sz w:val="22"/>
                <w:szCs w:val="22"/>
              </w:rPr>
              <w:t>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D0DB76F" w14:textId="77777777" w:rsidR="001137EA" w:rsidRDefault="001137EA">
            <w:pPr>
              <w:jc w:val="center"/>
              <w:rPr>
                <w:sz w:val="22"/>
                <w:szCs w:val="22"/>
              </w:rPr>
            </w:pPr>
            <w:r>
              <w:rPr>
                <w:sz w:val="22"/>
                <w:szCs w:val="22"/>
              </w:rPr>
              <w:t>3</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3242D9F1"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49AFCA5E" w14:textId="77777777" w:rsidR="001137EA" w:rsidRDefault="001137EA">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77F34D7D" w14:textId="77777777" w:rsidR="001137EA" w:rsidRDefault="001137EA">
            <w:pPr>
              <w:spacing w:before="60" w:after="60"/>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vAlign w:val="center"/>
            <w:hideMark/>
          </w:tcPr>
          <w:p w14:paraId="4BF0B057" w14:textId="77777777" w:rsidR="001137EA" w:rsidRDefault="001137EA" w:rsidP="003A7EEB">
            <w:pPr>
              <w:spacing w:before="60" w:after="60"/>
              <w:rPr>
                <w:sz w:val="22"/>
                <w:szCs w:val="22"/>
              </w:rPr>
            </w:pPr>
            <w:r>
              <w:rPr>
                <w:sz w:val="22"/>
                <w:szCs w:val="22"/>
              </w:rPr>
              <w:t>WAC, carpeting, bowing ceiling tiles</w:t>
            </w:r>
          </w:p>
        </w:tc>
      </w:tr>
      <w:tr w:rsidR="001137EA" w14:paraId="7F13B49B"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6FA5711D" w14:textId="77777777" w:rsidR="001137EA" w:rsidRDefault="001137EA">
            <w:pPr>
              <w:spacing w:before="60" w:after="60"/>
              <w:rPr>
                <w:sz w:val="22"/>
                <w:szCs w:val="22"/>
              </w:rPr>
            </w:pPr>
            <w:r>
              <w:rPr>
                <w:sz w:val="22"/>
                <w:szCs w:val="22"/>
              </w:rPr>
              <w:t>Records desk</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8F1630A" w14:textId="77777777" w:rsidR="001137EA" w:rsidRDefault="001137EA">
            <w:pPr>
              <w:spacing w:before="60" w:after="60"/>
              <w:jc w:val="center"/>
              <w:rPr>
                <w:sz w:val="22"/>
                <w:szCs w:val="22"/>
              </w:rPr>
            </w:pPr>
            <w:r>
              <w:rPr>
                <w:sz w:val="22"/>
                <w:szCs w:val="22"/>
              </w:rPr>
              <w:t>736</w:t>
            </w:r>
          </w:p>
        </w:tc>
        <w:tc>
          <w:tcPr>
            <w:tcW w:w="990" w:type="dxa"/>
            <w:tcBorders>
              <w:top w:val="single" w:sz="6" w:space="0" w:color="000000"/>
              <w:left w:val="single" w:sz="6" w:space="0" w:color="000000"/>
              <w:bottom w:val="single" w:sz="6" w:space="0" w:color="000000"/>
              <w:right w:val="single" w:sz="6" w:space="0" w:color="000000"/>
            </w:tcBorders>
            <w:vAlign w:val="center"/>
          </w:tcPr>
          <w:p w14:paraId="1F715A11"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A98F313" w14:textId="77777777" w:rsidR="001137EA" w:rsidRDefault="001137EA">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8B202E2" w14:textId="77777777" w:rsidR="001137EA" w:rsidRDefault="001137EA">
            <w:pPr>
              <w:spacing w:before="60" w:after="60"/>
              <w:jc w:val="center"/>
              <w:rPr>
                <w:sz w:val="22"/>
                <w:szCs w:val="22"/>
              </w:rPr>
            </w:pPr>
            <w:r>
              <w:rPr>
                <w:sz w:val="22"/>
                <w:szCs w:val="22"/>
              </w:rPr>
              <w:t>42</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20256FEB" w14:textId="77777777" w:rsidR="001137EA" w:rsidRDefault="001137EA">
            <w:pPr>
              <w:spacing w:before="60" w:after="60"/>
              <w:jc w:val="center"/>
              <w:rPr>
                <w:sz w:val="22"/>
                <w:szCs w:val="22"/>
              </w:rPr>
            </w:pPr>
            <w:r>
              <w:rPr>
                <w:sz w:val="22"/>
                <w:szCs w:val="22"/>
              </w:rP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7435FB7" w14:textId="77777777" w:rsidR="001137EA" w:rsidRDefault="001137EA">
            <w:pPr>
              <w:jc w:val="center"/>
              <w:rPr>
                <w:sz w:val="22"/>
                <w:szCs w:val="22"/>
              </w:rPr>
            </w:pPr>
            <w:r>
              <w:rPr>
                <w:sz w:val="22"/>
                <w:szCs w:val="22"/>
              </w:rPr>
              <w:t>3</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4EBBC50C"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148347D6" w14:textId="77777777" w:rsidR="001137EA" w:rsidRDefault="001137EA">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0B67947E" w14:textId="77777777" w:rsidR="001137EA" w:rsidRDefault="001137EA">
            <w:pPr>
              <w:spacing w:before="60" w:after="60"/>
              <w:jc w:val="center"/>
              <w:rPr>
                <w:sz w:val="22"/>
                <w:szCs w:val="22"/>
              </w:rPr>
            </w:pPr>
            <w:r>
              <w:rPr>
                <w:sz w:val="22"/>
                <w:szCs w:val="22"/>
              </w:rPr>
              <w:t>N</w:t>
            </w:r>
          </w:p>
        </w:tc>
        <w:tc>
          <w:tcPr>
            <w:tcW w:w="3110" w:type="dxa"/>
            <w:tcBorders>
              <w:top w:val="single" w:sz="6" w:space="0" w:color="000000"/>
              <w:left w:val="nil"/>
              <w:bottom w:val="single" w:sz="6" w:space="0" w:color="000000"/>
              <w:right w:val="single" w:sz="12" w:space="0" w:color="000000"/>
            </w:tcBorders>
            <w:vAlign w:val="center"/>
            <w:hideMark/>
          </w:tcPr>
          <w:p w14:paraId="1FB85EA5" w14:textId="77777777" w:rsidR="001137EA" w:rsidRDefault="001137EA" w:rsidP="003A7EEB">
            <w:pPr>
              <w:spacing w:before="60" w:after="60"/>
              <w:rPr>
                <w:sz w:val="22"/>
                <w:szCs w:val="22"/>
              </w:rPr>
            </w:pPr>
            <w:r>
              <w:rPr>
                <w:sz w:val="22"/>
                <w:szCs w:val="22"/>
              </w:rPr>
              <w:t>WAC, carpeting</w:t>
            </w:r>
          </w:p>
        </w:tc>
      </w:tr>
      <w:tr w:rsidR="001137EA" w14:paraId="00D14969"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3204A841" w14:textId="77777777" w:rsidR="001137EA" w:rsidRDefault="001137EA">
            <w:pPr>
              <w:spacing w:before="60" w:after="60"/>
              <w:rPr>
                <w:sz w:val="22"/>
                <w:szCs w:val="22"/>
              </w:rPr>
            </w:pPr>
            <w:r>
              <w:rPr>
                <w:sz w:val="22"/>
                <w:szCs w:val="22"/>
              </w:rPr>
              <w:t xml:space="preserve">Lobby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7B78885" w14:textId="77777777" w:rsidR="001137EA" w:rsidRDefault="001137EA">
            <w:pPr>
              <w:spacing w:before="60" w:after="60"/>
              <w:jc w:val="center"/>
              <w:rPr>
                <w:sz w:val="22"/>
                <w:szCs w:val="22"/>
              </w:rPr>
            </w:pPr>
            <w:r>
              <w:rPr>
                <w:sz w:val="22"/>
                <w:szCs w:val="22"/>
              </w:rPr>
              <w:t>519</w:t>
            </w:r>
          </w:p>
        </w:tc>
        <w:tc>
          <w:tcPr>
            <w:tcW w:w="990" w:type="dxa"/>
            <w:tcBorders>
              <w:top w:val="single" w:sz="6" w:space="0" w:color="000000"/>
              <w:left w:val="single" w:sz="6" w:space="0" w:color="000000"/>
              <w:bottom w:val="single" w:sz="6" w:space="0" w:color="000000"/>
              <w:right w:val="single" w:sz="6" w:space="0" w:color="000000"/>
            </w:tcBorders>
            <w:vAlign w:val="center"/>
          </w:tcPr>
          <w:p w14:paraId="56FD5E63"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11AD069" w14:textId="77777777" w:rsidR="001137EA" w:rsidRDefault="001137EA">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0CBA1AD3" w14:textId="77777777" w:rsidR="001137EA" w:rsidRDefault="001137EA">
            <w:pPr>
              <w:spacing w:before="60" w:after="60"/>
              <w:jc w:val="center"/>
              <w:rPr>
                <w:sz w:val="22"/>
                <w:szCs w:val="22"/>
              </w:rPr>
            </w:pPr>
            <w:r>
              <w:rPr>
                <w:sz w:val="22"/>
                <w:szCs w:val="22"/>
              </w:rPr>
              <w:t>43</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5AA3B97D" w14:textId="77777777" w:rsidR="001137EA" w:rsidRDefault="001137EA">
            <w:pPr>
              <w:spacing w:before="60" w:after="60"/>
              <w:jc w:val="center"/>
              <w:rPr>
                <w:sz w:val="22"/>
                <w:szCs w:val="22"/>
              </w:rPr>
            </w:pPr>
            <w:r>
              <w:rPr>
                <w:sz w:val="22"/>
                <w:szCs w:val="22"/>
              </w:rPr>
              <w:t>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60FCA06" w14:textId="77777777" w:rsidR="001137EA" w:rsidRDefault="001137EA">
            <w:pPr>
              <w:jc w:val="center"/>
              <w:rPr>
                <w:sz w:val="22"/>
                <w:szCs w:val="22"/>
              </w:rPr>
            </w:pPr>
            <w:r>
              <w:rPr>
                <w:sz w:val="22"/>
                <w:szCs w:val="22"/>
              </w:rPr>
              <w:t>2</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36C62B50" w14:textId="77777777" w:rsidR="001137EA" w:rsidRDefault="001137EA">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6B785B73" w14:textId="77777777" w:rsidR="001137EA" w:rsidRDefault="001137EA">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03593E3F" w14:textId="77777777" w:rsidR="001137EA" w:rsidRDefault="001137EA">
            <w:pPr>
              <w:spacing w:before="60" w:after="60"/>
              <w:jc w:val="center"/>
              <w:rPr>
                <w:sz w:val="22"/>
                <w:szCs w:val="22"/>
              </w:rPr>
            </w:pPr>
            <w:r>
              <w:rPr>
                <w:sz w:val="22"/>
                <w:szCs w:val="22"/>
              </w:rPr>
              <w:t>Y</w:t>
            </w:r>
          </w:p>
        </w:tc>
        <w:tc>
          <w:tcPr>
            <w:tcW w:w="3110" w:type="dxa"/>
            <w:tcBorders>
              <w:top w:val="single" w:sz="6" w:space="0" w:color="000000"/>
              <w:left w:val="nil"/>
              <w:bottom w:val="single" w:sz="6" w:space="0" w:color="000000"/>
              <w:right w:val="single" w:sz="12" w:space="0" w:color="000000"/>
            </w:tcBorders>
            <w:vAlign w:val="center"/>
            <w:hideMark/>
          </w:tcPr>
          <w:p w14:paraId="11B5A6EB" w14:textId="77777777" w:rsidR="001137EA" w:rsidRDefault="001137EA">
            <w:pPr>
              <w:spacing w:before="60" w:after="60"/>
              <w:rPr>
                <w:sz w:val="22"/>
                <w:szCs w:val="22"/>
              </w:rPr>
            </w:pPr>
            <w:r>
              <w:rPr>
                <w:sz w:val="22"/>
                <w:szCs w:val="22"/>
              </w:rPr>
              <w:t>Bowing ceiling tiles</w:t>
            </w:r>
          </w:p>
        </w:tc>
      </w:tr>
      <w:tr w:rsidR="001137EA" w14:paraId="4204C4B2"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77F9F1EB" w14:textId="77777777" w:rsidR="001137EA" w:rsidRDefault="001137EA">
            <w:pPr>
              <w:spacing w:before="60" w:after="60"/>
              <w:rPr>
                <w:sz w:val="22"/>
                <w:szCs w:val="22"/>
              </w:rPr>
            </w:pPr>
            <w:r>
              <w:rPr>
                <w:sz w:val="22"/>
                <w:szCs w:val="22"/>
              </w:rPr>
              <w:t>Matron</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AC2CE17" w14:textId="77777777" w:rsidR="001137EA" w:rsidRDefault="001137EA">
            <w:pPr>
              <w:spacing w:before="60" w:after="60"/>
              <w:jc w:val="center"/>
              <w:rPr>
                <w:sz w:val="22"/>
                <w:szCs w:val="22"/>
              </w:rPr>
            </w:pPr>
            <w:r>
              <w:rPr>
                <w:sz w:val="22"/>
                <w:szCs w:val="22"/>
              </w:rPr>
              <w:t>472</w:t>
            </w:r>
          </w:p>
        </w:tc>
        <w:tc>
          <w:tcPr>
            <w:tcW w:w="990" w:type="dxa"/>
            <w:tcBorders>
              <w:top w:val="single" w:sz="6" w:space="0" w:color="000000"/>
              <w:left w:val="single" w:sz="6" w:space="0" w:color="000000"/>
              <w:bottom w:val="single" w:sz="6" w:space="0" w:color="000000"/>
              <w:right w:val="single" w:sz="6" w:space="0" w:color="000000"/>
            </w:tcBorders>
            <w:vAlign w:val="center"/>
          </w:tcPr>
          <w:p w14:paraId="2E692831"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3379F7E" w14:textId="77777777" w:rsidR="001137EA" w:rsidRDefault="001137EA">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57EE6762" w14:textId="77777777" w:rsidR="001137EA" w:rsidRDefault="001137EA">
            <w:pPr>
              <w:spacing w:before="60" w:after="60"/>
              <w:jc w:val="center"/>
              <w:rPr>
                <w:sz w:val="22"/>
                <w:szCs w:val="22"/>
              </w:rPr>
            </w:pPr>
            <w:r>
              <w:rPr>
                <w:sz w:val="22"/>
                <w:szCs w:val="22"/>
              </w:rPr>
              <w:t>42</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700106CC" w14:textId="77777777" w:rsidR="001137EA" w:rsidRDefault="001137EA">
            <w:pPr>
              <w:spacing w:before="60" w:after="60"/>
              <w:jc w:val="center"/>
              <w:rPr>
                <w:sz w:val="22"/>
                <w:szCs w:val="22"/>
              </w:rPr>
            </w:pPr>
            <w:r>
              <w:rPr>
                <w:sz w:val="22"/>
                <w:szCs w:val="22"/>
              </w:rPr>
              <w:t>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26EA509" w14:textId="77777777" w:rsidR="001137EA" w:rsidRDefault="001137EA">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19BE3DE3" w14:textId="77777777" w:rsidR="001137EA" w:rsidRDefault="001137EA">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3258EB6F" w14:textId="77777777" w:rsidR="001137EA" w:rsidRDefault="001137EA">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hideMark/>
          </w:tcPr>
          <w:p w14:paraId="184CBD1F" w14:textId="77777777" w:rsidR="001137EA" w:rsidRDefault="001137EA">
            <w:pPr>
              <w:spacing w:before="60" w:after="60"/>
              <w:jc w:val="center"/>
              <w:rPr>
                <w:sz w:val="22"/>
                <w:szCs w:val="22"/>
                <w:highlight w:val="yellow"/>
              </w:rPr>
            </w:pPr>
            <w:r>
              <w:rPr>
                <w:sz w:val="22"/>
                <w:szCs w:val="22"/>
              </w:rPr>
              <w:t>Y</w:t>
            </w:r>
          </w:p>
        </w:tc>
        <w:tc>
          <w:tcPr>
            <w:tcW w:w="3110" w:type="dxa"/>
            <w:tcBorders>
              <w:top w:val="single" w:sz="6" w:space="0" w:color="000000"/>
              <w:left w:val="nil"/>
              <w:bottom w:val="single" w:sz="6" w:space="0" w:color="000000"/>
              <w:right w:val="single" w:sz="12" w:space="0" w:color="000000"/>
            </w:tcBorders>
            <w:vAlign w:val="center"/>
            <w:hideMark/>
          </w:tcPr>
          <w:p w14:paraId="52FFFFCA" w14:textId="77777777" w:rsidR="001137EA" w:rsidRDefault="001137EA">
            <w:pPr>
              <w:spacing w:before="60" w:after="60"/>
              <w:rPr>
                <w:sz w:val="22"/>
                <w:szCs w:val="22"/>
              </w:rPr>
            </w:pPr>
            <w:r>
              <w:rPr>
                <w:sz w:val="22"/>
                <w:szCs w:val="22"/>
              </w:rPr>
              <w:t>WAC</w:t>
            </w:r>
          </w:p>
        </w:tc>
      </w:tr>
      <w:tr w:rsidR="001137EA" w14:paraId="76069D42"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4BFAB21C" w14:textId="77777777" w:rsidR="001137EA" w:rsidRDefault="001137EA">
            <w:pPr>
              <w:spacing w:before="60" w:after="60"/>
              <w:rPr>
                <w:sz w:val="22"/>
                <w:szCs w:val="22"/>
              </w:rPr>
            </w:pPr>
            <w:r>
              <w:rPr>
                <w:sz w:val="22"/>
                <w:szCs w:val="22"/>
              </w:rPr>
              <w:t>Finance</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6B8FC704" w14:textId="77777777" w:rsidR="001137EA" w:rsidRDefault="001137EA">
            <w:pPr>
              <w:spacing w:before="60" w:after="60"/>
              <w:jc w:val="center"/>
              <w:rPr>
                <w:sz w:val="22"/>
                <w:szCs w:val="22"/>
              </w:rPr>
            </w:pPr>
            <w:r>
              <w:rPr>
                <w:sz w:val="22"/>
                <w:szCs w:val="22"/>
              </w:rPr>
              <w:t>786</w:t>
            </w:r>
          </w:p>
        </w:tc>
        <w:tc>
          <w:tcPr>
            <w:tcW w:w="990" w:type="dxa"/>
            <w:tcBorders>
              <w:top w:val="single" w:sz="6" w:space="0" w:color="000000"/>
              <w:left w:val="single" w:sz="6" w:space="0" w:color="000000"/>
              <w:bottom w:val="single" w:sz="6" w:space="0" w:color="000000"/>
              <w:right w:val="single" w:sz="6" w:space="0" w:color="000000"/>
            </w:tcBorders>
            <w:vAlign w:val="center"/>
          </w:tcPr>
          <w:p w14:paraId="05D2E569"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6B7917D" w14:textId="77777777" w:rsidR="001137EA" w:rsidRDefault="001137EA">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4B551F8F" w14:textId="77777777" w:rsidR="001137EA" w:rsidRDefault="001137EA">
            <w:pPr>
              <w:spacing w:before="60" w:after="60"/>
              <w:jc w:val="center"/>
              <w:rPr>
                <w:sz w:val="22"/>
                <w:szCs w:val="22"/>
              </w:rPr>
            </w:pPr>
            <w:r>
              <w:rPr>
                <w:sz w:val="22"/>
                <w:szCs w:val="22"/>
              </w:rPr>
              <w:t>42</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1BA87ECD" w14:textId="77777777" w:rsidR="001137EA" w:rsidRDefault="001137EA">
            <w:pPr>
              <w:spacing w:before="60" w:after="60"/>
              <w:jc w:val="center"/>
              <w:rPr>
                <w:sz w:val="22"/>
                <w:szCs w:val="22"/>
              </w:rPr>
            </w:pPr>
            <w:r>
              <w:rPr>
                <w:sz w:val="22"/>
                <w:szCs w:val="22"/>
              </w:rPr>
              <w:t>6</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A154DC0" w14:textId="77777777" w:rsidR="001137EA" w:rsidRDefault="001137EA">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0E5478F9" w14:textId="77777777" w:rsidR="001137EA" w:rsidRDefault="001137EA">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59B1A11A" w14:textId="77777777" w:rsidR="001137EA" w:rsidRDefault="001137EA">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6" w:space="0" w:color="000000"/>
              <w:right w:val="single" w:sz="6" w:space="0" w:color="000000"/>
            </w:tcBorders>
            <w:vAlign w:val="center"/>
          </w:tcPr>
          <w:p w14:paraId="0E7E4893" w14:textId="77777777" w:rsidR="001137EA" w:rsidRDefault="001137EA">
            <w:pPr>
              <w:spacing w:before="60" w:after="60"/>
              <w:jc w:val="center"/>
              <w:rPr>
                <w:sz w:val="22"/>
                <w:szCs w:val="22"/>
              </w:rPr>
            </w:pPr>
          </w:p>
        </w:tc>
        <w:tc>
          <w:tcPr>
            <w:tcW w:w="3110" w:type="dxa"/>
            <w:tcBorders>
              <w:top w:val="single" w:sz="6" w:space="0" w:color="000000"/>
              <w:left w:val="nil"/>
              <w:bottom w:val="single" w:sz="6" w:space="0" w:color="000000"/>
              <w:right w:val="single" w:sz="12" w:space="0" w:color="000000"/>
            </w:tcBorders>
            <w:vAlign w:val="center"/>
            <w:hideMark/>
          </w:tcPr>
          <w:p w14:paraId="1DB2F8FC" w14:textId="77777777" w:rsidR="001137EA" w:rsidRDefault="001137EA">
            <w:pPr>
              <w:spacing w:before="60" w:after="60"/>
              <w:rPr>
                <w:sz w:val="22"/>
                <w:szCs w:val="22"/>
              </w:rPr>
            </w:pPr>
            <w:r>
              <w:rPr>
                <w:sz w:val="22"/>
                <w:szCs w:val="22"/>
              </w:rPr>
              <w:t>WAC</w:t>
            </w:r>
          </w:p>
        </w:tc>
      </w:tr>
      <w:tr w:rsidR="001137EA" w14:paraId="0D7E3C84"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76CBD247" w14:textId="77777777" w:rsidR="001137EA" w:rsidRDefault="001137EA">
            <w:pPr>
              <w:spacing w:before="60" w:after="60"/>
              <w:rPr>
                <w:sz w:val="22"/>
                <w:szCs w:val="22"/>
              </w:rPr>
            </w:pPr>
            <w:r>
              <w:rPr>
                <w:sz w:val="22"/>
                <w:szCs w:val="22"/>
              </w:rPr>
              <w:t>Chief reception</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44EDDD1" w14:textId="77777777" w:rsidR="001137EA" w:rsidRDefault="001137EA">
            <w:pPr>
              <w:spacing w:before="60" w:after="60"/>
              <w:jc w:val="center"/>
              <w:rPr>
                <w:sz w:val="22"/>
                <w:szCs w:val="22"/>
              </w:rPr>
            </w:pPr>
            <w:r>
              <w:rPr>
                <w:sz w:val="22"/>
                <w:szCs w:val="22"/>
              </w:rPr>
              <w:t>782</w:t>
            </w:r>
          </w:p>
        </w:tc>
        <w:tc>
          <w:tcPr>
            <w:tcW w:w="990" w:type="dxa"/>
            <w:tcBorders>
              <w:top w:val="single" w:sz="6" w:space="0" w:color="000000"/>
              <w:left w:val="single" w:sz="6" w:space="0" w:color="000000"/>
              <w:bottom w:val="single" w:sz="6" w:space="0" w:color="000000"/>
              <w:right w:val="single" w:sz="6" w:space="0" w:color="000000"/>
            </w:tcBorders>
            <w:vAlign w:val="center"/>
          </w:tcPr>
          <w:p w14:paraId="60A03D51"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E5D3493" w14:textId="77777777" w:rsidR="001137EA" w:rsidRDefault="001137EA">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58B6D7AC" w14:textId="77777777" w:rsidR="001137EA" w:rsidRDefault="001137EA">
            <w:pPr>
              <w:spacing w:before="60" w:after="60"/>
              <w:jc w:val="center"/>
              <w:rPr>
                <w:sz w:val="22"/>
                <w:szCs w:val="22"/>
              </w:rPr>
            </w:pPr>
            <w:r>
              <w:rPr>
                <w:sz w:val="22"/>
                <w:szCs w:val="22"/>
              </w:rPr>
              <w:t>40</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797CCD74" w14:textId="77777777" w:rsidR="001137EA" w:rsidRDefault="001137EA">
            <w:pPr>
              <w:spacing w:before="60" w:after="60"/>
              <w:jc w:val="center"/>
              <w:rPr>
                <w:sz w:val="22"/>
                <w:szCs w:val="22"/>
              </w:rPr>
            </w:pPr>
            <w:r>
              <w:rPr>
                <w:sz w:val="22"/>
                <w:szCs w:val="22"/>
              </w:rPr>
              <w:t>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3E2D187" w14:textId="77777777" w:rsidR="001137EA" w:rsidRDefault="001137EA">
            <w:pPr>
              <w:jc w:val="center"/>
              <w:rPr>
                <w:sz w:val="22"/>
                <w:szCs w:val="22"/>
              </w:rPr>
            </w:pPr>
            <w:r>
              <w:rPr>
                <w:sz w:val="22"/>
                <w:szCs w:val="22"/>
              </w:rPr>
              <w:t>2</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6F8D0194"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0F828D4B" w14:textId="77777777" w:rsidR="001137EA" w:rsidRDefault="001137EA">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1E7339E9" w14:textId="77777777" w:rsidR="001137EA" w:rsidRDefault="001137EA">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458153F2" w14:textId="77777777" w:rsidR="001137EA" w:rsidRDefault="001137EA">
            <w:pPr>
              <w:spacing w:before="60" w:after="60"/>
              <w:rPr>
                <w:sz w:val="22"/>
                <w:szCs w:val="22"/>
              </w:rPr>
            </w:pPr>
            <w:r>
              <w:rPr>
                <w:sz w:val="22"/>
                <w:szCs w:val="22"/>
              </w:rPr>
              <w:t>WAC</w:t>
            </w:r>
          </w:p>
        </w:tc>
      </w:tr>
      <w:tr w:rsidR="001137EA" w14:paraId="5B688E0A"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3EE44003" w14:textId="77777777" w:rsidR="001137EA" w:rsidRDefault="001137EA">
            <w:pPr>
              <w:spacing w:before="60" w:after="60"/>
              <w:rPr>
                <w:sz w:val="22"/>
                <w:szCs w:val="22"/>
              </w:rPr>
            </w:pPr>
            <w:r>
              <w:rPr>
                <w:sz w:val="22"/>
                <w:szCs w:val="22"/>
              </w:rPr>
              <w:lastRenderedPageBreak/>
              <w:t>Chief</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578856F" w14:textId="77777777" w:rsidR="001137EA" w:rsidRDefault="001137EA">
            <w:pPr>
              <w:spacing w:before="60" w:after="60"/>
              <w:jc w:val="center"/>
              <w:rPr>
                <w:sz w:val="22"/>
                <w:szCs w:val="22"/>
              </w:rPr>
            </w:pPr>
            <w:r>
              <w:rPr>
                <w:sz w:val="22"/>
                <w:szCs w:val="22"/>
              </w:rPr>
              <w:t>795</w:t>
            </w:r>
          </w:p>
        </w:tc>
        <w:tc>
          <w:tcPr>
            <w:tcW w:w="990" w:type="dxa"/>
            <w:tcBorders>
              <w:top w:val="single" w:sz="6" w:space="0" w:color="000000"/>
              <w:left w:val="single" w:sz="6" w:space="0" w:color="000000"/>
              <w:bottom w:val="single" w:sz="6" w:space="0" w:color="000000"/>
              <w:right w:val="single" w:sz="6" w:space="0" w:color="000000"/>
            </w:tcBorders>
            <w:vAlign w:val="center"/>
          </w:tcPr>
          <w:p w14:paraId="0BA3E512"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9978CAD" w14:textId="77777777" w:rsidR="001137EA" w:rsidRDefault="001137EA">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5FC97F9" w14:textId="77777777" w:rsidR="001137EA" w:rsidRDefault="001137EA">
            <w:pPr>
              <w:spacing w:before="60" w:after="60"/>
              <w:jc w:val="center"/>
              <w:rPr>
                <w:sz w:val="22"/>
                <w:szCs w:val="22"/>
              </w:rPr>
            </w:pPr>
            <w:r>
              <w:rPr>
                <w:sz w:val="22"/>
                <w:szCs w:val="22"/>
              </w:rPr>
              <w:t>43</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365EFE1B" w14:textId="77777777" w:rsidR="001137EA" w:rsidRDefault="001137EA">
            <w:pPr>
              <w:spacing w:before="60" w:after="60"/>
              <w:jc w:val="center"/>
              <w:rPr>
                <w:sz w:val="22"/>
                <w:szCs w:val="22"/>
              </w:rPr>
            </w:pPr>
            <w:r>
              <w:rPr>
                <w:sz w:val="22"/>
                <w:szCs w:val="22"/>
              </w:rPr>
              <w:t>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54712B2" w14:textId="77777777" w:rsidR="001137EA" w:rsidRDefault="001137EA">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42A51C0B"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5331A2B1" w14:textId="77777777" w:rsidR="001137EA" w:rsidRDefault="001137EA">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323B5231" w14:textId="77777777" w:rsidR="001137EA" w:rsidRDefault="001137EA">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28CCFF3D" w14:textId="77777777" w:rsidR="001137EA" w:rsidRDefault="001137EA" w:rsidP="003A7EEB">
            <w:pPr>
              <w:spacing w:before="60" w:after="60"/>
              <w:rPr>
                <w:sz w:val="22"/>
                <w:szCs w:val="22"/>
              </w:rPr>
            </w:pPr>
            <w:r>
              <w:rPr>
                <w:sz w:val="22"/>
                <w:szCs w:val="22"/>
              </w:rPr>
              <w:t>WAC, carpeting</w:t>
            </w:r>
          </w:p>
        </w:tc>
      </w:tr>
      <w:tr w:rsidR="001137EA" w14:paraId="678EAC10"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551E0F64" w14:textId="77777777" w:rsidR="001137EA" w:rsidRDefault="001137EA">
            <w:pPr>
              <w:spacing w:before="60" w:after="60"/>
              <w:rPr>
                <w:sz w:val="22"/>
                <w:szCs w:val="22"/>
              </w:rPr>
            </w:pPr>
            <w:r>
              <w:rPr>
                <w:sz w:val="22"/>
                <w:szCs w:val="22"/>
              </w:rPr>
              <w:t>Detective supervisor</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D414F88" w14:textId="77777777" w:rsidR="001137EA" w:rsidRDefault="001137EA">
            <w:pPr>
              <w:spacing w:before="60" w:after="60"/>
              <w:jc w:val="center"/>
              <w:rPr>
                <w:sz w:val="22"/>
                <w:szCs w:val="22"/>
              </w:rPr>
            </w:pPr>
            <w:r>
              <w:rPr>
                <w:sz w:val="22"/>
                <w:szCs w:val="22"/>
              </w:rPr>
              <w:t>608</w:t>
            </w:r>
          </w:p>
        </w:tc>
        <w:tc>
          <w:tcPr>
            <w:tcW w:w="990" w:type="dxa"/>
            <w:tcBorders>
              <w:top w:val="single" w:sz="6" w:space="0" w:color="000000"/>
              <w:left w:val="single" w:sz="6" w:space="0" w:color="000000"/>
              <w:bottom w:val="single" w:sz="6" w:space="0" w:color="000000"/>
              <w:right w:val="single" w:sz="6" w:space="0" w:color="000000"/>
            </w:tcBorders>
            <w:vAlign w:val="center"/>
          </w:tcPr>
          <w:p w14:paraId="4D951D4D"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6C91E76A" w14:textId="77777777" w:rsidR="001137EA" w:rsidRDefault="001137EA">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3467C28C" w14:textId="77777777" w:rsidR="001137EA" w:rsidRDefault="001137EA">
            <w:pPr>
              <w:spacing w:before="60" w:after="60"/>
              <w:jc w:val="center"/>
              <w:rPr>
                <w:sz w:val="22"/>
                <w:szCs w:val="22"/>
              </w:rPr>
            </w:pPr>
            <w:r>
              <w:rPr>
                <w:sz w:val="22"/>
                <w:szCs w:val="22"/>
              </w:rPr>
              <w:t>41</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0B9F4436" w14:textId="77777777" w:rsidR="001137EA" w:rsidRDefault="001137EA">
            <w:pPr>
              <w:spacing w:before="60" w:after="60"/>
              <w:jc w:val="center"/>
              <w:rPr>
                <w:sz w:val="22"/>
                <w:szCs w:val="22"/>
              </w:rPr>
            </w:pPr>
            <w:r>
              <w:rPr>
                <w:sz w:val="22"/>
                <w:szCs w:val="22"/>
              </w:rPr>
              <w:t>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8088CCD" w14:textId="77777777" w:rsidR="001137EA" w:rsidRDefault="001137EA">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7B0E95B8"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7992C0C8" w14:textId="77777777" w:rsidR="001137EA" w:rsidRDefault="001137EA">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0DFAAC20" w14:textId="77777777" w:rsidR="001137EA" w:rsidRDefault="001137EA">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64A9F7A7" w14:textId="77777777" w:rsidR="001137EA" w:rsidRDefault="001137EA" w:rsidP="003A7EEB">
            <w:pPr>
              <w:spacing w:before="60" w:after="60"/>
              <w:rPr>
                <w:sz w:val="22"/>
                <w:szCs w:val="22"/>
              </w:rPr>
            </w:pPr>
            <w:r>
              <w:rPr>
                <w:sz w:val="22"/>
                <w:szCs w:val="22"/>
              </w:rPr>
              <w:t>WAC, carpeting</w:t>
            </w:r>
          </w:p>
        </w:tc>
      </w:tr>
      <w:tr w:rsidR="001137EA" w14:paraId="7FFDC078"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676BDF51" w14:textId="77777777" w:rsidR="001137EA" w:rsidRDefault="001137EA">
            <w:pPr>
              <w:spacing w:before="60" w:after="60"/>
              <w:rPr>
                <w:sz w:val="22"/>
                <w:szCs w:val="22"/>
              </w:rPr>
            </w:pPr>
            <w:r>
              <w:rPr>
                <w:sz w:val="22"/>
                <w:szCs w:val="22"/>
              </w:rPr>
              <w:t>Detective office 1</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06309C8" w14:textId="77777777" w:rsidR="001137EA" w:rsidRDefault="001137EA">
            <w:pPr>
              <w:spacing w:before="60" w:after="60"/>
              <w:jc w:val="center"/>
              <w:rPr>
                <w:sz w:val="22"/>
                <w:szCs w:val="22"/>
              </w:rPr>
            </w:pPr>
            <w:r>
              <w:rPr>
                <w:sz w:val="22"/>
                <w:szCs w:val="22"/>
              </w:rPr>
              <w:t>501</w:t>
            </w:r>
          </w:p>
        </w:tc>
        <w:tc>
          <w:tcPr>
            <w:tcW w:w="990" w:type="dxa"/>
            <w:tcBorders>
              <w:top w:val="single" w:sz="6" w:space="0" w:color="000000"/>
              <w:left w:val="single" w:sz="6" w:space="0" w:color="000000"/>
              <w:bottom w:val="single" w:sz="6" w:space="0" w:color="000000"/>
              <w:right w:val="single" w:sz="6" w:space="0" w:color="000000"/>
            </w:tcBorders>
            <w:vAlign w:val="center"/>
          </w:tcPr>
          <w:p w14:paraId="627B11F3"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66C7E61" w14:textId="77777777" w:rsidR="001137EA" w:rsidRDefault="001137EA">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2B3926AE" w14:textId="77777777" w:rsidR="001137EA" w:rsidRDefault="001137EA">
            <w:pPr>
              <w:spacing w:before="60" w:after="60"/>
              <w:jc w:val="center"/>
              <w:rPr>
                <w:sz w:val="22"/>
                <w:szCs w:val="22"/>
              </w:rPr>
            </w:pPr>
            <w:r>
              <w:rPr>
                <w:sz w:val="22"/>
                <w:szCs w:val="22"/>
              </w:rPr>
              <w:t>40</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4A8DBA13" w14:textId="77777777" w:rsidR="001137EA" w:rsidRDefault="001137EA">
            <w:pPr>
              <w:spacing w:before="60" w:after="60"/>
              <w:jc w:val="center"/>
              <w:rPr>
                <w:sz w:val="22"/>
                <w:szCs w:val="22"/>
              </w:rPr>
            </w:pPr>
            <w:r>
              <w:rPr>
                <w:sz w:val="22"/>
                <w:szCs w:val="22"/>
              </w:rP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A285514" w14:textId="77777777" w:rsidR="001137EA" w:rsidRDefault="001137EA">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3854A281" w14:textId="77777777" w:rsidR="001137EA" w:rsidRDefault="001137EA">
            <w:pPr>
              <w:spacing w:before="60" w:after="60"/>
              <w:jc w:val="center"/>
              <w:rPr>
                <w:sz w:val="22"/>
                <w:szCs w:val="22"/>
              </w:rPr>
            </w:pPr>
            <w:r>
              <w:rPr>
                <w:sz w:val="22"/>
                <w:szCs w:val="22"/>
              </w:rPr>
              <w:t>N</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21EAF838" w14:textId="77777777" w:rsidR="001137EA" w:rsidRDefault="001137EA">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4E414F83" w14:textId="77777777" w:rsidR="001137EA" w:rsidRDefault="001137EA">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3A944642" w14:textId="77777777" w:rsidR="001137EA" w:rsidRDefault="001137EA">
            <w:pPr>
              <w:spacing w:before="60" w:after="60"/>
              <w:rPr>
                <w:sz w:val="22"/>
                <w:szCs w:val="22"/>
              </w:rPr>
            </w:pPr>
            <w:r>
              <w:rPr>
                <w:sz w:val="22"/>
                <w:szCs w:val="22"/>
              </w:rPr>
              <w:t xml:space="preserve">WAC, bowing ceiling tiles, </w:t>
            </w:r>
          </w:p>
          <w:p w14:paraId="65581A81" w14:textId="77777777" w:rsidR="001137EA" w:rsidRDefault="001137EA">
            <w:pPr>
              <w:spacing w:before="60" w:after="60"/>
              <w:rPr>
                <w:sz w:val="22"/>
                <w:szCs w:val="22"/>
              </w:rPr>
            </w:pPr>
            <w:r>
              <w:rPr>
                <w:sz w:val="22"/>
                <w:szCs w:val="22"/>
              </w:rPr>
              <w:t>carpeting</w:t>
            </w:r>
          </w:p>
        </w:tc>
      </w:tr>
      <w:tr w:rsidR="001137EA" w14:paraId="29A4FBB6"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44CDB43A" w14:textId="77777777" w:rsidR="001137EA" w:rsidRDefault="001137EA">
            <w:pPr>
              <w:spacing w:before="60" w:after="60"/>
              <w:rPr>
                <w:sz w:val="22"/>
                <w:szCs w:val="22"/>
              </w:rPr>
            </w:pPr>
            <w:r>
              <w:rPr>
                <w:sz w:val="22"/>
                <w:szCs w:val="22"/>
              </w:rPr>
              <w:t>Detective office 2</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287FFFF" w14:textId="77777777" w:rsidR="001137EA" w:rsidRDefault="001137EA">
            <w:pPr>
              <w:spacing w:before="60" w:after="60"/>
              <w:jc w:val="center"/>
              <w:rPr>
                <w:sz w:val="22"/>
                <w:szCs w:val="22"/>
              </w:rPr>
            </w:pPr>
            <w:r>
              <w:rPr>
                <w:sz w:val="22"/>
                <w:szCs w:val="22"/>
              </w:rPr>
              <w:t>522</w:t>
            </w:r>
          </w:p>
        </w:tc>
        <w:tc>
          <w:tcPr>
            <w:tcW w:w="990" w:type="dxa"/>
            <w:tcBorders>
              <w:top w:val="single" w:sz="6" w:space="0" w:color="000000"/>
              <w:left w:val="single" w:sz="6" w:space="0" w:color="000000"/>
              <w:bottom w:val="single" w:sz="6" w:space="0" w:color="000000"/>
              <w:right w:val="single" w:sz="6" w:space="0" w:color="000000"/>
            </w:tcBorders>
            <w:vAlign w:val="center"/>
          </w:tcPr>
          <w:p w14:paraId="567494D4"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17E75E3" w14:textId="77777777" w:rsidR="001137EA" w:rsidRDefault="001137EA">
            <w:pPr>
              <w:spacing w:before="60" w:after="60"/>
              <w:jc w:val="center"/>
              <w:rPr>
                <w:sz w:val="22"/>
                <w:szCs w:val="22"/>
              </w:rPr>
            </w:pPr>
            <w:r>
              <w:rPr>
                <w:sz w:val="22"/>
                <w:szCs w:val="22"/>
              </w:rPr>
              <w:t>73</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7B7D5C61" w14:textId="77777777" w:rsidR="001137EA" w:rsidRDefault="001137EA">
            <w:pPr>
              <w:spacing w:before="60" w:after="60"/>
              <w:jc w:val="center"/>
              <w:rPr>
                <w:sz w:val="22"/>
                <w:szCs w:val="22"/>
              </w:rPr>
            </w:pPr>
            <w:r>
              <w:rPr>
                <w:sz w:val="22"/>
                <w:szCs w:val="22"/>
              </w:rPr>
              <w:t>39</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134DEA0E" w14:textId="77777777" w:rsidR="001137EA" w:rsidRDefault="001137EA">
            <w:pPr>
              <w:spacing w:before="60" w:after="60"/>
              <w:jc w:val="center"/>
              <w:rPr>
                <w:sz w:val="22"/>
                <w:szCs w:val="22"/>
              </w:rPr>
            </w:pPr>
            <w:r>
              <w:rPr>
                <w:sz w:val="22"/>
                <w:szCs w:val="22"/>
              </w:rP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F18D575" w14:textId="77777777" w:rsidR="001137EA" w:rsidRDefault="001137EA">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66C1B016"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2F8D19E1" w14:textId="77777777" w:rsidR="001137EA" w:rsidRDefault="001137EA">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53269711" w14:textId="77777777" w:rsidR="001137EA" w:rsidRDefault="001137EA">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0A7E4836" w14:textId="77777777" w:rsidR="001137EA" w:rsidRDefault="001137EA" w:rsidP="003A7EEB">
            <w:pPr>
              <w:spacing w:before="60" w:after="60"/>
              <w:rPr>
                <w:sz w:val="22"/>
                <w:szCs w:val="22"/>
              </w:rPr>
            </w:pPr>
            <w:r>
              <w:rPr>
                <w:sz w:val="22"/>
                <w:szCs w:val="22"/>
              </w:rPr>
              <w:t>Mini-split, carpeting</w:t>
            </w:r>
          </w:p>
        </w:tc>
      </w:tr>
      <w:tr w:rsidR="001137EA" w14:paraId="3EBE124F"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39594285" w14:textId="77777777" w:rsidR="001137EA" w:rsidRDefault="001137EA">
            <w:pPr>
              <w:spacing w:before="60" w:after="60"/>
              <w:rPr>
                <w:sz w:val="22"/>
                <w:szCs w:val="22"/>
              </w:rPr>
            </w:pPr>
            <w:r>
              <w:rPr>
                <w:sz w:val="22"/>
                <w:szCs w:val="22"/>
              </w:rPr>
              <w:t>Crime Lab</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059B425" w14:textId="77777777" w:rsidR="001137EA" w:rsidRDefault="001137EA">
            <w:pPr>
              <w:spacing w:before="60" w:after="60"/>
              <w:jc w:val="center"/>
              <w:rPr>
                <w:sz w:val="22"/>
                <w:szCs w:val="22"/>
              </w:rPr>
            </w:pPr>
            <w:r>
              <w:rPr>
                <w:sz w:val="22"/>
                <w:szCs w:val="22"/>
              </w:rPr>
              <w:t>518</w:t>
            </w:r>
          </w:p>
        </w:tc>
        <w:tc>
          <w:tcPr>
            <w:tcW w:w="990" w:type="dxa"/>
            <w:tcBorders>
              <w:top w:val="single" w:sz="6" w:space="0" w:color="000000"/>
              <w:left w:val="single" w:sz="6" w:space="0" w:color="000000"/>
              <w:bottom w:val="single" w:sz="6" w:space="0" w:color="000000"/>
              <w:right w:val="single" w:sz="6" w:space="0" w:color="000000"/>
            </w:tcBorders>
            <w:vAlign w:val="center"/>
          </w:tcPr>
          <w:p w14:paraId="7C60C262"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70E2CBA" w14:textId="77777777" w:rsidR="001137EA" w:rsidRDefault="001137EA">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65D6B09D" w14:textId="77777777" w:rsidR="001137EA" w:rsidRDefault="001137EA">
            <w:pPr>
              <w:spacing w:before="60" w:after="60"/>
              <w:jc w:val="center"/>
              <w:rPr>
                <w:sz w:val="22"/>
                <w:szCs w:val="22"/>
              </w:rPr>
            </w:pPr>
            <w:r>
              <w:rPr>
                <w:sz w:val="22"/>
                <w:szCs w:val="22"/>
              </w:rPr>
              <w:t>37</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78425717" w14:textId="77777777" w:rsidR="001137EA" w:rsidRDefault="001137EA">
            <w:pPr>
              <w:spacing w:before="60" w:after="60"/>
              <w:jc w:val="center"/>
              <w:rPr>
                <w:sz w:val="22"/>
                <w:szCs w:val="22"/>
              </w:rPr>
            </w:pPr>
            <w:r>
              <w:rPr>
                <w:sz w:val="22"/>
                <w:szCs w:val="22"/>
              </w:rPr>
              <w:t>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4140851" w14:textId="77777777" w:rsidR="001137EA" w:rsidRDefault="001137EA">
            <w:pPr>
              <w:jc w:val="center"/>
              <w:rPr>
                <w:sz w:val="22"/>
                <w:szCs w:val="22"/>
              </w:rPr>
            </w:pPr>
            <w:r>
              <w:rPr>
                <w:sz w:val="22"/>
                <w:szCs w:val="22"/>
              </w:rPr>
              <w:t>0</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2F8FC1C0"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3908B0AD" w14:textId="77777777" w:rsidR="001137EA" w:rsidRDefault="001137EA">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1D6EB318" w14:textId="77777777" w:rsidR="001137EA" w:rsidRDefault="001137EA">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3AD955D1" w14:textId="77777777" w:rsidR="001137EA" w:rsidRDefault="001137EA">
            <w:pPr>
              <w:spacing w:before="60" w:after="60"/>
              <w:rPr>
                <w:sz w:val="22"/>
                <w:szCs w:val="22"/>
              </w:rPr>
            </w:pPr>
            <w:proofErr w:type="gramStart"/>
            <w:r>
              <w:rPr>
                <w:sz w:val="22"/>
                <w:szCs w:val="22"/>
              </w:rPr>
              <w:t>Mini-split</w:t>
            </w:r>
            <w:proofErr w:type="gramEnd"/>
          </w:p>
        </w:tc>
      </w:tr>
      <w:tr w:rsidR="001137EA" w14:paraId="3E9F516B" w14:textId="77777777" w:rsidTr="003A7EEB">
        <w:trPr>
          <w:cantSplit/>
          <w:trHeight w:val="534"/>
          <w:jc w:val="center"/>
        </w:trPr>
        <w:tc>
          <w:tcPr>
            <w:tcW w:w="1829" w:type="dxa"/>
            <w:tcBorders>
              <w:top w:val="single" w:sz="6" w:space="0" w:color="000000"/>
              <w:left w:val="single" w:sz="12" w:space="0" w:color="000000"/>
              <w:bottom w:val="single" w:sz="6" w:space="0" w:color="000000"/>
              <w:right w:val="single" w:sz="6" w:space="0" w:color="000000"/>
            </w:tcBorders>
            <w:vAlign w:val="center"/>
            <w:hideMark/>
          </w:tcPr>
          <w:p w14:paraId="1CD1434F" w14:textId="77777777" w:rsidR="001137EA" w:rsidRDefault="001137EA">
            <w:pPr>
              <w:spacing w:before="60" w:after="60"/>
              <w:rPr>
                <w:sz w:val="22"/>
                <w:szCs w:val="22"/>
              </w:rPr>
            </w:pPr>
            <w:r>
              <w:rPr>
                <w:sz w:val="22"/>
                <w:szCs w:val="22"/>
              </w:rPr>
              <w:t>Operations service command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30FE2AD" w14:textId="77777777" w:rsidR="001137EA" w:rsidRDefault="001137EA">
            <w:pPr>
              <w:spacing w:before="60" w:after="60"/>
              <w:jc w:val="center"/>
              <w:rPr>
                <w:sz w:val="22"/>
                <w:szCs w:val="22"/>
              </w:rPr>
            </w:pPr>
            <w:r>
              <w:rPr>
                <w:sz w:val="22"/>
                <w:szCs w:val="22"/>
              </w:rPr>
              <w:t>658</w:t>
            </w:r>
          </w:p>
        </w:tc>
        <w:tc>
          <w:tcPr>
            <w:tcW w:w="990" w:type="dxa"/>
            <w:tcBorders>
              <w:top w:val="single" w:sz="6" w:space="0" w:color="000000"/>
              <w:left w:val="single" w:sz="6" w:space="0" w:color="000000"/>
              <w:bottom w:val="single" w:sz="6" w:space="0" w:color="000000"/>
              <w:right w:val="single" w:sz="6" w:space="0" w:color="000000"/>
            </w:tcBorders>
            <w:vAlign w:val="center"/>
          </w:tcPr>
          <w:p w14:paraId="3377CA6F"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59DD806" w14:textId="77777777" w:rsidR="001137EA" w:rsidRDefault="001137EA">
            <w:pPr>
              <w:spacing w:before="60" w:after="60"/>
              <w:jc w:val="center"/>
              <w:rPr>
                <w:sz w:val="22"/>
                <w:szCs w:val="22"/>
              </w:rPr>
            </w:pPr>
            <w:r>
              <w:rPr>
                <w:sz w:val="22"/>
                <w:szCs w:val="22"/>
              </w:rPr>
              <w:t>71</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63750D88" w14:textId="77777777" w:rsidR="001137EA" w:rsidRDefault="001137EA">
            <w:pPr>
              <w:spacing w:before="60" w:after="60"/>
              <w:jc w:val="center"/>
              <w:rPr>
                <w:sz w:val="22"/>
                <w:szCs w:val="22"/>
              </w:rPr>
            </w:pPr>
            <w:r>
              <w:rPr>
                <w:sz w:val="22"/>
                <w:szCs w:val="22"/>
              </w:rPr>
              <w:t>42</w:t>
            </w:r>
          </w:p>
        </w:tc>
        <w:tc>
          <w:tcPr>
            <w:tcW w:w="900" w:type="dxa"/>
            <w:tcBorders>
              <w:top w:val="single" w:sz="6" w:space="0" w:color="000000"/>
              <w:left w:val="single" w:sz="6" w:space="0" w:color="000000"/>
              <w:bottom w:val="single" w:sz="6" w:space="0" w:color="000000"/>
              <w:right w:val="single" w:sz="6" w:space="0" w:color="000000"/>
            </w:tcBorders>
            <w:vAlign w:val="center"/>
            <w:hideMark/>
          </w:tcPr>
          <w:p w14:paraId="1C9512D2" w14:textId="77777777" w:rsidR="001137EA" w:rsidRDefault="001137EA">
            <w:pPr>
              <w:spacing w:before="60" w:after="60"/>
              <w:jc w:val="center"/>
              <w:rPr>
                <w:sz w:val="22"/>
                <w:szCs w:val="22"/>
              </w:rPr>
            </w:pPr>
            <w:r>
              <w:rPr>
                <w:sz w:val="22"/>
                <w:szCs w:val="22"/>
              </w:rPr>
              <w:t>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DFFB1CC" w14:textId="77777777" w:rsidR="001137EA" w:rsidRDefault="001137EA">
            <w:pPr>
              <w:jc w:val="center"/>
              <w:rPr>
                <w:sz w:val="22"/>
                <w:szCs w:val="22"/>
              </w:rPr>
            </w:pPr>
            <w:r>
              <w:rPr>
                <w:sz w:val="22"/>
                <w:szCs w:val="22"/>
              </w:rPr>
              <w:t>1</w:t>
            </w:r>
          </w:p>
        </w:tc>
        <w:tc>
          <w:tcPr>
            <w:tcW w:w="1040" w:type="dxa"/>
            <w:tcBorders>
              <w:top w:val="single" w:sz="6" w:space="0" w:color="000000"/>
              <w:left w:val="single" w:sz="6" w:space="0" w:color="000000"/>
              <w:bottom w:val="single" w:sz="6" w:space="0" w:color="000000"/>
              <w:right w:val="single" w:sz="6" w:space="0" w:color="000000"/>
            </w:tcBorders>
            <w:vAlign w:val="center"/>
            <w:hideMark/>
          </w:tcPr>
          <w:p w14:paraId="755498BA"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6" w:space="0" w:color="000000"/>
              <w:right w:val="single" w:sz="6" w:space="0" w:color="000000"/>
            </w:tcBorders>
            <w:vAlign w:val="center"/>
            <w:hideMark/>
          </w:tcPr>
          <w:p w14:paraId="49740B8F" w14:textId="77777777" w:rsidR="001137EA" w:rsidRDefault="001137EA">
            <w:pPr>
              <w:spacing w:before="60" w:after="60"/>
              <w:jc w:val="center"/>
              <w:rPr>
                <w:sz w:val="22"/>
                <w:szCs w:val="22"/>
              </w:rPr>
            </w:pPr>
            <w:r>
              <w:rPr>
                <w:sz w:val="22"/>
                <w:szCs w:val="22"/>
              </w:rPr>
              <w:t>N</w:t>
            </w:r>
          </w:p>
        </w:tc>
        <w:tc>
          <w:tcPr>
            <w:tcW w:w="936" w:type="dxa"/>
            <w:tcBorders>
              <w:top w:val="single" w:sz="6" w:space="0" w:color="000000"/>
              <w:left w:val="single" w:sz="6" w:space="0" w:color="000000"/>
              <w:bottom w:val="single" w:sz="6" w:space="0" w:color="000000"/>
              <w:right w:val="single" w:sz="6" w:space="0" w:color="000000"/>
            </w:tcBorders>
            <w:vAlign w:val="center"/>
          </w:tcPr>
          <w:p w14:paraId="03EC4DB0" w14:textId="77777777" w:rsidR="001137EA" w:rsidRDefault="001137EA">
            <w:pPr>
              <w:spacing w:before="60" w:after="60"/>
              <w:jc w:val="center"/>
              <w:rPr>
                <w:sz w:val="22"/>
                <w:szCs w:val="22"/>
                <w:highlight w:val="yellow"/>
              </w:rPr>
            </w:pPr>
          </w:p>
        </w:tc>
        <w:tc>
          <w:tcPr>
            <w:tcW w:w="3110" w:type="dxa"/>
            <w:tcBorders>
              <w:top w:val="single" w:sz="6" w:space="0" w:color="000000"/>
              <w:left w:val="nil"/>
              <w:bottom w:val="single" w:sz="6" w:space="0" w:color="000000"/>
              <w:right w:val="single" w:sz="12" w:space="0" w:color="000000"/>
            </w:tcBorders>
            <w:vAlign w:val="center"/>
            <w:hideMark/>
          </w:tcPr>
          <w:p w14:paraId="1B6CF929" w14:textId="77777777" w:rsidR="001137EA" w:rsidRDefault="001137EA">
            <w:pPr>
              <w:spacing w:before="60" w:after="60"/>
              <w:rPr>
                <w:sz w:val="22"/>
                <w:szCs w:val="22"/>
              </w:rPr>
            </w:pPr>
            <w:r>
              <w:rPr>
                <w:sz w:val="22"/>
                <w:szCs w:val="22"/>
              </w:rPr>
              <w:t>WAC</w:t>
            </w:r>
          </w:p>
        </w:tc>
      </w:tr>
      <w:tr w:rsidR="001137EA" w14:paraId="4DDC200C" w14:textId="77777777" w:rsidTr="003A7EEB">
        <w:trPr>
          <w:cantSplit/>
          <w:trHeight w:val="534"/>
          <w:jc w:val="center"/>
        </w:trPr>
        <w:tc>
          <w:tcPr>
            <w:tcW w:w="1829" w:type="dxa"/>
            <w:tcBorders>
              <w:top w:val="single" w:sz="6" w:space="0" w:color="000000"/>
              <w:left w:val="single" w:sz="12" w:space="0" w:color="000000"/>
              <w:bottom w:val="single" w:sz="12" w:space="0" w:color="000000"/>
              <w:right w:val="single" w:sz="6" w:space="0" w:color="000000"/>
            </w:tcBorders>
            <w:vAlign w:val="center"/>
            <w:hideMark/>
          </w:tcPr>
          <w:p w14:paraId="01034034" w14:textId="77777777" w:rsidR="001137EA" w:rsidRDefault="001137EA">
            <w:pPr>
              <w:spacing w:before="60" w:after="60"/>
              <w:rPr>
                <w:sz w:val="22"/>
                <w:szCs w:val="22"/>
              </w:rPr>
            </w:pPr>
            <w:r>
              <w:rPr>
                <w:sz w:val="22"/>
                <w:szCs w:val="22"/>
              </w:rPr>
              <w:t>Kitchen</w:t>
            </w:r>
          </w:p>
        </w:tc>
        <w:tc>
          <w:tcPr>
            <w:tcW w:w="990" w:type="dxa"/>
            <w:tcBorders>
              <w:top w:val="single" w:sz="6" w:space="0" w:color="000000"/>
              <w:left w:val="single" w:sz="6" w:space="0" w:color="000000"/>
              <w:bottom w:val="single" w:sz="12" w:space="0" w:color="000000"/>
              <w:right w:val="single" w:sz="6" w:space="0" w:color="000000"/>
            </w:tcBorders>
            <w:vAlign w:val="center"/>
            <w:hideMark/>
          </w:tcPr>
          <w:p w14:paraId="74C2C58E" w14:textId="77777777" w:rsidR="001137EA" w:rsidRDefault="001137EA">
            <w:pPr>
              <w:spacing w:before="60" w:after="60"/>
              <w:jc w:val="center"/>
              <w:rPr>
                <w:sz w:val="22"/>
                <w:szCs w:val="22"/>
              </w:rPr>
            </w:pPr>
            <w:r>
              <w:rPr>
                <w:sz w:val="22"/>
                <w:szCs w:val="22"/>
              </w:rPr>
              <w:t>474</w:t>
            </w:r>
          </w:p>
        </w:tc>
        <w:tc>
          <w:tcPr>
            <w:tcW w:w="990" w:type="dxa"/>
            <w:tcBorders>
              <w:top w:val="single" w:sz="6" w:space="0" w:color="000000"/>
              <w:left w:val="single" w:sz="6" w:space="0" w:color="000000"/>
              <w:bottom w:val="single" w:sz="12" w:space="0" w:color="000000"/>
              <w:right w:val="single" w:sz="6" w:space="0" w:color="000000"/>
            </w:tcBorders>
            <w:vAlign w:val="center"/>
          </w:tcPr>
          <w:p w14:paraId="6F21E167" w14:textId="77777777" w:rsidR="001137EA" w:rsidRDefault="001137EA">
            <w:pPr>
              <w:spacing w:before="60" w:after="60"/>
              <w:jc w:val="center"/>
              <w:rPr>
                <w:sz w:val="22"/>
                <w:szCs w:val="22"/>
              </w:rPr>
            </w:pPr>
            <w:r>
              <w:rPr>
                <w:sz w:val="22"/>
                <w:szCs w:val="22"/>
              </w:rPr>
              <w:t>ND</w:t>
            </w:r>
          </w:p>
        </w:tc>
        <w:tc>
          <w:tcPr>
            <w:tcW w:w="990" w:type="dxa"/>
            <w:tcBorders>
              <w:top w:val="single" w:sz="6" w:space="0" w:color="000000"/>
              <w:left w:val="single" w:sz="6" w:space="0" w:color="000000"/>
              <w:bottom w:val="single" w:sz="12" w:space="0" w:color="000000"/>
              <w:right w:val="single" w:sz="6" w:space="0" w:color="000000"/>
            </w:tcBorders>
            <w:vAlign w:val="center"/>
            <w:hideMark/>
          </w:tcPr>
          <w:p w14:paraId="01D12BBA" w14:textId="77777777" w:rsidR="001137EA" w:rsidRDefault="001137EA">
            <w:pPr>
              <w:spacing w:before="60" w:after="60"/>
              <w:jc w:val="center"/>
              <w:rPr>
                <w:sz w:val="22"/>
                <w:szCs w:val="22"/>
              </w:rPr>
            </w:pPr>
            <w:r>
              <w:rPr>
                <w:sz w:val="22"/>
                <w:szCs w:val="22"/>
              </w:rPr>
              <w:t>72</w:t>
            </w:r>
          </w:p>
        </w:tc>
        <w:tc>
          <w:tcPr>
            <w:tcW w:w="1170" w:type="dxa"/>
            <w:tcBorders>
              <w:top w:val="single" w:sz="6" w:space="0" w:color="000000"/>
              <w:left w:val="single" w:sz="6" w:space="0" w:color="000000"/>
              <w:bottom w:val="single" w:sz="12" w:space="0" w:color="000000"/>
              <w:right w:val="single" w:sz="6" w:space="0" w:color="000000"/>
            </w:tcBorders>
            <w:vAlign w:val="center"/>
            <w:hideMark/>
          </w:tcPr>
          <w:p w14:paraId="5087230F" w14:textId="77777777" w:rsidR="001137EA" w:rsidRDefault="001137EA">
            <w:pPr>
              <w:spacing w:before="60" w:after="60"/>
              <w:jc w:val="center"/>
              <w:rPr>
                <w:sz w:val="22"/>
                <w:szCs w:val="22"/>
              </w:rPr>
            </w:pPr>
            <w:r>
              <w:rPr>
                <w:sz w:val="22"/>
                <w:szCs w:val="22"/>
              </w:rPr>
              <w:t>42</w:t>
            </w:r>
          </w:p>
        </w:tc>
        <w:tc>
          <w:tcPr>
            <w:tcW w:w="900" w:type="dxa"/>
            <w:tcBorders>
              <w:top w:val="single" w:sz="6" w:space="0" w:color="000000"/>
              <w:left w:val="single" w:sz="6" w:space="0" w:color="000000"/>
              <w:bottom w:val="single" w:sz="12" w:space="0" w:color="000000"/>
              <w:right w:val="single" w:sz="6" w:space="0" w:color="000000"/>
            </w:tcBorders>
            <w:vAlign w:val="center"/>
            <w:hideMark/>
          </w:tcPr>
          <w:p w14:paraId="6B58E1E5" w14:textId="77777777" w:rsidR="001137EA" w:rsidRDefault="001137EA">
            <w:pPr>
              <w:spacing w:before="60" w:after="60"/>
              <w:jc w:val="center"/>
              <w:rPr>
                <w:sz w:val="22"/>
                <w:szCs w:val="22"/>
              </w:rPr>
            </w:pPr>
            <w:r>
              <w:rPr>
                <w:sz w:val="22"/>
                <w:szCs w:val="22"/>
              </w:rPr>
              <w:t>4</w:t>
            </w:r>
          </w:p>
        </w:tc>
        <w:tc>
          <w:tcPr>
            <w:tcW w:w="1080" w:type="dxa"/>
            <w:tcBorders>
              <w:top w:val="single" w:sz="6" w:space="0" w:color="000000"/>
              <w:left w:val="single" w:sz="6" w:space="0" w:color="000000"/>
              <w:bottom w:val="single" w:sz="12" w:space="0" w:color="000000"/>
              <w:right w:val="single" w:sz="6" w:space="0" w:color="000000"/>
            </w:tcBorders>
            <w:vAlign w:val="center"/>
            <w:hideMark/>
          </w:tcPr>
          <w:p w14:paraId="4BDF112A" w14:textId="77777777" w:rsidR="001137EA" w:rsidRDefault="001137EA">
            <w:pPr>
              <w:jc w:val="center"/>
              <w:rPr>
                <w:sz w:val="22"/>
                <w:szCs w:val="22"/>
              </w:rPr>
            </w:pPr>
            <w:r>
              <w:rPr>
                <w:sz w:val="22"/>
                <w:szCs w:val="22"/>
              </w:rPr>
              <w:t>0</w:t>
            </w:r>
          </w:p>
        </w:tc>
        <w:tc>
          <w:tcPr>
            <w:tcW w:w="1040" w:type="dxa"/>
            <w:tcBorders>
              <w:top w:val="single" w:sz="6" w:space="0" w:color="000000"/>
              <w:left w:val="single" w:sz="6" w:space="0" w:color="000000"/>
              <w:bottom w:val="single" w:sz="12" w:space="0" w:color="000000"/>
              <w:right w:val="single" w:sz="6" w:space="0" w:color="000000"/>
            </w:tcBorders>
            <w:vAlign w:val="center"/>
            <w:hideMark/>
          </w:tcPr>
          <w:p w14:paraId="47A26594" w14:textId="77777777" w:rsidR="001137EA" w:rsidRDefault="001137EA">
            <w:pPr>
              <w:spacing w:before="60" w:after="60"/>
              <w:jc w:val="center"/>
              <w:rPr>
                <w:sz w:val="22"/>
                <w:szCs w:val="22"/>
              </w:rPr>
            </w:pPr>
            <w:r>
              <w:rPr>
                <w:sz w:val="22"/>
                <w:szCs w:val="22"/>
              </w:rPr>
              <w:t>Y</w:t>
            </w:r>
          </w:p>
        </w:tc>
        <w:tc>
          <w:tcPr>
            <w:tcW w:w="882" w:type="dxa"/>
            <w:tcBorders>
              <w:top w:val="single" w:sz="6" w:space="0" w:color="000000"/>
              <w:left w:val="single" w:sz="6" w:space="0" w:color="000000"/>
              <w:bottom w:val="single" w:sz="12" w:space="0" w:color="000000"/>
              <w:right w:val="single" w:sz="6" w:space="0" w:color="000000"/>
            </w:tcBorders>
            <w:vAlign w:val="center"/>
            <w:hideMark/>
          </w:tcPr>
          <w:p w14:paraId="3C1FB921" w14:textId="77777777" w:rsidR="001137EA" w:rsidRDefault="001137EA">
            <w:pPr>
              <w:spacing w:before="60" w:after="60"/>
              <w:jc w:val="center"/>
              <w:rPr>
                <w:sz w:val="22"/>
                <w:szCs w:val="22"/>
              </w:rPr>
            </w:pPr>
            <w:r>
              <w:rPr>
                <w:sz w:val="22"/>
                <w:szCs w:val="22"/>
              </w:rPr>
              <w:t>Y</w:t>
            </w:r>
          </w:p>
        </w:tc>
        <w:tc>
          <w:tcPr>
            <w:tcW w:w="936" w:type="dxa"/>
            <w:tcBorders>
              <w:top w:val="single" w:sz="6" w:space="0" w:color="000000"/>
              <w:left w:val="single" w:sz="6" w:space="0" w:color="000000"/>
              <w:bottom w:val="single" w:sz="12" w:space="0" w:color="000000"/>
              <w:right w:val="single" w:sz="6" w:space="0" w:color="000000"/>
            </w:tcBorders>
            <w:vAlign w:val="center"/>
          </w:tcPr>
          <w:p w14:paraId="280E0314" w14:textId="77777777" w:rsidR="001137EA" w:rsidRDefault="001137EA">
            <w:pPr>
              <w:spacing w:before="60" w:after="60"/>
              <w:jc w:val="center"/>
              <w:rPr>
                <w:sz w:val="22"/>
                <w:szCs w:val="22"/>
                <w:highlight w:val="yellow"/>
              </w:rPr>
            </w:pPr>
          </w:p>
        </w:tc>
        <w:tc>
          <w:tcPr>
            <w:tcW w:w="3110" w:type="dxa"/>
            <w:tcBorders>
              <w:top w:val="single" w:sz="6" w:space="0" w:color="000000"/>
              <w:left w:val="nil"/>
              <w:bottom w:val="single" w:sz="12" w:space="0" w:color="000000"/>
              <w:right w:val="single" w:sz="12" w:space="0" w:color="000000"/>
            </w:tcBorders>
            <w:vAlign w:val="center"/>
            <w:hideMark/>
          </w:tcPr>
          <w:p w14:paraId="3C98D2CF" w14:textId="77777777" w:rsidR="001137EA" w:rsidRDefault="001137EA">
            <w:pPr>
              <w:spacing w:before="60" w:after="60"/>
              <w:rPr>
                <w:sz w:val="22"/>
                <w:szCs w:val="22"/>
              </w:rPr>
            </w:pPr>
            <w:r>
              <w:rPr>
                <w:sz w:val="22"/>
                <w:szCs w:val="22"/>
              </w:rPr>
              <w:t>Plants</w:t>
            </w:r>
          </w:p>
        </w:tc>
      </w:tr>
    </w:tbl>
    <w:p w14:paraId="10C645D4" w14:textId="77777777" w:rsidR="001137EA" w:rsidRDefault="001137EA" w:rsidP="006B1C76">
      <w:pPr>
        <w:jc w:val="center"/>
        <w:rPr>
          <w:b/>
          <w:bCs/>
          <w:sz w:val="22"/>
        </w:rPr>
      </w:pPr>
    </w:p>
    <w:p w14:paraId="217184D9" w14:textId="77777777" w:rsidR="001137EA" w:rsidRDefault="001137EA" w:rsidP="006B1C76">
      <w:pPr>
        <w:pStyle w:val="References"/>
        <w:spacing w:after="0" w:line="360" w:lineRule="auto"/>
        <w:jc w:val="center"/>
        <w:sectPr w:rsidR="001137EA" w:rsidSect="0040133A">
          <w:headerReference w:type="default" r:id="rId70"/>
          <w:footerReference w:type="default" r:id="rId71"/>
          <w:pgSz w:w="15840" w:h="12240" w:orient="landscape"/>
          <w:pgMar w:top="1440" w:right="1440" w:bottom="1440" w:left="1440" w:header="720" w:footer="720" w:gutter="0"/>
          <w:pgNumType w:start="1"/>
          <w:cols w:space="720"/>
          <w:docGrid w:linePitch="360"/>
        </w:sectPr>
      </w:pPr>
    </w:p>
    <w:p w14:paraId="1B024077" w14:textId="77777777" w:rsidR="001137EA" w:rsidRDefault="001137EA" w:rsidP="00C80302">
      <w:pPr>
        <w:ind w:left="10" w:right="7" w:hanging="10"/>
        <w:jc w:val="center"/>
      </w:pPr>
      <w:r>
        <w:rPr>
          <w:noProof/>
        </w:rPr>
        <w:lastRenderedPageBreak/>
        <w:drawing>
          <wp:anchor distT="0" distB="0" distL="114300" distR="114300" simplePos="0" relativeHeight="251661312" behindDoc="0" locked="0" layoutInCell="1" allowOverlap="0" wp14:anchorId="3EACAE8C" wp14:editId="01B116FE">
            <wp:simplePos x="0" y="0"/>
            <wp:positionH relativeFrom="page">
              <wp:posOffset>201295</wp:posOffset>
            </wp:positionH>
            <wp:positionV relativeFrom="page">
              <wp:posOffset>-12065</wp:posOffset>
            </wp:positionV>
            <wp:extent cx="7333488" cy="2586228"/>
            <wp:effectExtent l="0" t="0" r="0" b="0"/>
            <wp:wrapTopAndBottom/>
            <wp:docPr id="24" name="Picture 24"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24" name="Picture 24" descr="Text, letter&#10;&#10;Description automatically generated"/>
                    <pic:cNvPicPr/>
                  </pic:nvPicPr>
                  <pic:blipFill>
                    <a:blip r:embed="rId72"/>
                    <a:stretch>
                      <a:fillRect/>
                    </a:stretch>
                  </pic:blipFill>
                  <pic:spPr>
                    <a:xfrm flipV="1">
                      <a:off x="0" y="0"/>
                      <a:ext cx="7333488" cy="2586228"/>
                    </a:xfrm>
                    <a:prstGeom prst="rect">
                      <a:avLst/>
                    </a:prstGeom>
                  </pic:spPr>
                </pic:pic>
              </a:graphicData>
            </a:graphic>
          </wp:anchor>
        </w:drawing>
      </w:r>
      <w:r>
        <w:rPr>
          <w:rFonts w:ascii="Arial" w:eastAsia="Arial" w:hAnsi="Arial" w:cs="Arial"/>
        </w:rPr>
        <w:t>Inspection Report of Lockup Facility</w:t>
      </w:r>
    </w:p>
    <w:p w14:paraId="406FE195" w14:textId="77777777" w:rsidR="001137EA" w:rsidRDefault="001137EA" w:rsidP="00C80302">
      <w:pPr>
        <w:spacing w:after="41"/>
      </w:pPr>
      <w:r>
        <w:rPr>
          <w:rFonts w:ascii="Arial" w:eastAsia="Arial" w:hAnsi="Arial" w:cs="Arial"/>
          <w:sz w:val="16"/>
        </w:rPr>
        <w:t>The Massachusetts Department of Public Health Community Sanitation Program (CSP) conducted this inspection in accordance with M.G.L. c. 111, §§ 3, 20, 21, and 22, as well as 105 CMR 470.000: Maintenance and Construction of Lockup Facilities; and 105 CMR 480.000: Minimum Requirements for the Management of Medical or Biological Waste (State Sanitary Code, Chapter VIII).</w:t>
      </w:r>
    </w:p>
    <w:tbl>
      <w:tblPr>
        <w:tblStyle w:val="TableGrid"/>
        <w:tblW w:w="9370" w:type="dxa"/>
        <w:tblInd w:w="0" w:type="dxa"/>
        <w:tblCellMar>
          <w:top w:w="3" w:type="dxa"/>
        </w:tblCellMar>
        <w:tblLook w:val="04A0" w:firstRow="1" w:lastRow="0" w:firstColumn="1" w:lastColumn="0" w:noHBand="0" w:noVBand="1"/>
      </w:tblPr>
      <w:tblGrid>
        <w:gridCol w:w="6757"/>
        <w:gridCol w:w="2613"/>
      </w:tblGrid>
      <w:tr w:rsidR="001137EA" w14:paraId="1D509275" w14:textId="77777777" w:rsidTr="00184D5D">
        <w:trPr>
          <w:trHeight w:val="213"/>
        </w:trPr>
        <w:tc>
          <w:tcPr>
            <w:tcW w:w="6758" w:type="dxa"/>
            <w:tcBorders>
              <w:top w:val="nil"/>
              <w:left w:val="nil"/>
              <w:bottom w:val="nil"/>
              <w:right w:val="nil"/>
            </w:tcBorders>
          </w:tcPr>
          <w:p w14:paraId="1F2DEE7E" w14:textId="4A506F46" w:rsidR="001137EA" w:rsidRDefault="001137EA" w:rsidP="00184D5D">
            <w:pPr>
              <w:tabs>
                <w:tab w:val="center" w:pos="3431"/>
              </w:tabs>
            </w:pPr>
            <w:r>
              <w:rPr>
                <w:rFonts w:ascii="Arial" w:eastAsia="Arial" w:hAnsi="Arial" w:cs="Arial"/>
                <w:b/>
                <w:sz w:val="19"/>
              </w:rPr>
              <w:t>Insp Date:</w:t>
            </w:r>
            <w:r>
              <w:rPr>
                <w:rFonts w:ascii="Arial" w:eastAsia="Arial" w:hAnsi="Arial" w:cs="Arial"/>
                <w:sz w:val="19"/>
              </w:rPr>
              <w:t xml:space="preserve"> 11/9/2023</w:t>
            </w:r>
            <w:r>
              <w:rPr>
                <w:rFonts w:ascii="Arial" w:eastAsia="Arial" w:hAnsi="Arial" w:cs="Arial"/>
                <w:sz w:val="19"/>
              </w:rPr>
              <w:tab/>
            </w:r>
            <w:r>
              <w:rPr>
                <w:rFonts w:ascii="Arial" w:eastAsia="Arial" w:hAnsi="Arial" w:cs="Arial"/>
                <w:b/>
                <w:sz w:val="19"/>
              </w:rPr>
              <w:t>Business ID:</w:t>
            </w:r>
            <w:r w:rsidR="00AE2E66">
              <w:rPr>
                <w:rFonts w:ascii="Arial" w:eastAsia="Arial" w:hAnsi="Arial" w:cs="Arial"/>
                <w:sz w:val="19"/>
              </w:rPr>
              <w:t xml:space="preserve"> </w:t>
            </w:r>
            <w:r>
              <w:rPr>
                <w:rFonts w:ascii="Arial" w:eastAsia="Arial" w:hAnsi="Arial" w:cs="Arial"/>
                <w:sz w:val="19"/>
              </w:rPr>
              <w:t>644</w:t>
            </w:r>
            <w:r w:rsidR="00AE2E66">
              <w:rPr>
                <w:rFonts w:ascii="Arial" w:eastAsia="Arial" w:hAnsi="Arial" w:cs="Arial"/>
                <w:sz w:val="19"/>
              </w:rPr>
              <w:t xml:space="preserve"> </w:t>
            </w:r>
          </w:p>
        </w:tc>
        <w:tc>
          <w:tcPr>
            <w:tcW w:w="2613" w:type="dxa"/>
            <w:tcBorders>
              <w:top w:val="nil"/>
              <w:left w:val="nil"/>
              <w:bottom w:val="nil"/>
              <w:right w:val="nil"/>
            </w:tcBorders>
          </w:tcPr>
          <w:p w14:paraId="402317B0" w14:textId="7071C265" w:rsidR="001137EA" w:rsidRDefault="001137EA" w:rsidP="00184D5D">
            <w:r>
              <w:rPr>
                <w:rFonts w:ascii="Arial" w:eastAsia="Arial" w:hAnsi="Arial" w:cs="Arial"/>
                <w:b/>
                <w:sz w:val="19"/>
              </w:rPr>
              <w:t>Inspection:</w:t>
            </w:r>
            <w:r w:rsidR="00AE2E66">
              <w:rPr>
                <w:rFonts w:ascii="Arial" w:eastAsia="Arial" w:hAnsi="Arial" w:cs="Arial"/>
                <w:sz w:val="19"/>
              </w:rPr>
              <w:t xml:space="preserve"> </w:t>
            </w:r>
            <w:r>
              <w:rPr>
                <w:rFonts w:ascii="Arial" w:eastAsia="Arial" w:hAnsi="Arial" w:cs="Arial"/>
                <w:sz w:val="19"/>
              </w:rPr>
              <w:t>M7001686</w:t>
            </w:r>
          </w:p>
        </w:tc>
      </w:tr>
      <w:tr w:rsidR="001137EA" w14:paraId="6AC2E533" w14:textId="77777777" w:rsidTr="00184D5D">
        <w:trPr>
          <w:trHeight w:val="230"/>
        </w:trPr>
        <w:tc>
          <w:tcPr>
            <w:tcW w:w="6758" w:type="dxa"/>
            <w:tcBorders>
              <w:top w:val="nil"/>
              <w:left w:val="nil"/>
              <w:bottom w:val="nil"/>
              <w:right w:val="nil"/>
            </w:tcBorders>
          </w:tcPr>
          <w:p w14:paraId="370F4BFA" w14:textId="77777777" w:rsidR="001137EA" w:rsidRDefault="001137EA" w:rsidP="00184D5D">
            <w:r>
              <w:rPr>
                <w:rFonts w:ascii="Arial" w:eastAsia="Arial" w:hAnsi="Arial" w:cs="Arial"/>
                <w:b/>
                <w:sz w:val="19"/>
              </w:rPr>
              <w:t>Business:</w:t>
            </w:r>
            <w:r>
              <w:rPr>
                <w:rFonts w:ascii="Arial" w:eastAsia="Arial" w:hAnsi="Arial" w:cs="Arial"/>
                <w:sz w:val="19"/>
              </w:rPr>
              <w:t xml:space="preserve"> Pittsfield Police Department</w:t>
            </w:r>
          </w:p>
        </w:tc>
        <w:tc>
          <w:tcPr>
            <w:tcW w:w="2613" w:type="dxa"/>
            <w:tcBorders>
              <w:top w:val="nil"/>
              <w:left w:val="nil"/>
              <w:bottom w:val="nil"/>
              <w:right w:val="nil"/>
            </w:tcBorders>
          </w:tcPr>
          <w:p w14:paraId="60E27582" w14:textId="77777777" w:rsidR="001137EA" w:rsidRDefault="001137EA" w:rsidP="00184D5D">
            <w:r>
              <w:rPr>
                <w:rFonts w:ascii="Arial" w:eastAsia="Arial" w:hAnsi="Arial" w:cs="Arial"/>
                <w:b/>
                <w:sz w:val="19"/>
              </w:rPr>
              <w:t>Facility:</w:t>
            </w:r>
            <w:r>
              <w:rPr>
                <w:rFonts w:ascii="Arial" w:eastAsia="Arial" w:hAnsi="Arial" w:cs="Arial"/>
                <w:sz w:val="19"/>
              </w:rPr>
              <w:t xml:space="preserve"> Lockup</w:t>
            </w:r>
          </w:p>
        </w:tc>
      </w:tr>
      <w:tr w:rsidR="001137EA" w14:paraId="4B0FDA1D" w14:textId="77777777" w:rsidTr="00184D5D">
        <w:trPr>
          <w:trHeight w:val="461"/>
        </w:trPr>
        <w:tc>
          <w:tcPr>
            <w:tcW w:w="6758" w:type="dxa"/>
            <w:tcBorders>
              <w:top w:val="nil"/>
              <w:left w:val="nil"/>
              <w:bottom w:val="nil"/>
              <w:right w:val="nil"/>
            </w:tcBorders>
          </w:tcPr>
          <w:p w14:paraId="51DFC1B9" w14:textId="77777777" w:rsidR="001137EA" w:rsidRDefault="001137EA" w:rsidP="00184D5D">
            <w:pPr>
              <w:ind w:left="1173"/>
            </w:pPr>
            <w:r>
              <w:rPr>
                <w:rFonts w:ascii="Arial" w:eastAsia="Arial" w:hAnsi="Arial" w:cs="Arial"/>
                <w:sz w:val="19"/>
              </w:rPr>
              <w:t>39 Allen Street</w:t>
            </w:r>
          </w:p>
        </w:tc>
        <w:tc>
          <w:tcPr>
            <w:tcW w:w="2613" w:type="dxa"/>
            <w:tcBorders>
              <w:top w:val="nil"/>
              <w:left w:val="nil"/>
              <w:bottom w:val="nil"/>
              <w:right w:val="nil"/>
            </w:tcBorders>
          </w:tcPr>
          <w:p w14:paraId="1017BB24" w14:textId="77777777" w:rsidR="001137EA" w:rsidRDefault="001137EA" w:rsidP="00184D5D">
            <w:r>
              <w:rPr>
                <w:rFonts w:ascii="Arial" w:eastAsia="Arial" w:hAnsi="Arial" w:cs="Arial"/>
                <w:b/>
                <w:sz w:val="19"/>
              </w:rPr>
              <w:t>Phone:</w:t>
            </w:r>
            <w:r>
              <w:rPr>
                <w:rFonts w:ascii="Arial" w:eastAsia="Arial" w:hAnsi="Arial" w:cs="Arial"/>
                <w:sz w:val="19"/>
              </w:rPr>
              <w:t xml:space="preserve"> 413-448-9702</w:t>
            </w:r>
          </w:p>
          <w:p w14:paraId="7972FAE3" w14:textId="21167BF2" w:rsidR="001137EA" w:rsidRDefault="001137EA" w:rsidP="00184D5D">
            <w:pPr>
              <w:jc w:val="both"/>
            </w:pPr>
            <w:r>
              <w:rPr>
                <w:rFonts w:ascii="Arial" w:eastAsia="Arial" w:hAnsi="Arial" w:cs="Arial"/>
                <w:b/>
                <w:sz w:val="19"/>
              </w:rPr>
              <w:t>Inspector:</w:t>
            </w:r>
            <w:r>
              <w:rPr>
                <w:rFonts w:ascii="Arial" w:eastAsia="Arial" w:hAnsi="Arial" w:cs="Arial"/>
                <w:sz w:val="19"/>
              </w:rPr>
              <w:t xml:space="preserve"> 04</w:t>
            </w:r>
            <w:r w:rsidR="00AE2E66">
              <w:rPr>
                <w:rFonts w:ascii="Arial" w:eastAsia="Arial" w:hAnsi="Arial" w:cs="Arial"/>
                <w:sz w:val="19"/>
              </w:rPr>
              <w:t xml:space="preserve"> </w:t>
            </w:r>
            <w:r>
              <w:rPr>
                <w:rFonts w:ascii="Arial" w:eastAsia="Arial" w:hAnsi="Arial" w:cs="Arial"/>
                <w:sz w:val="19"/>
              </w:rPr>
              <w:t>Scott Koczela</w:t>
            </w:r>
          </w:p>
        </w:tc>
      </w:tr>
      <w:tr w:rsidR="001137EA" w14:paraId="2EB4607B" w14:textId="77777777" w:rsidTr="00184D5D">
        <w:trPr>
          <w:trHeight w:val="437"/>
        </w:trPr>
        <w:tc>
          <w:tcPr>
            <w:tcW w:w="6758" w:type="dxa"/>
            <w:tcBorders>
              <w:top w:val="nil"/>
              <w:left w:val="nil"/>
              <w:bottom w:val="nil"/>
              <w:right w:val="nil"/>
            </w:tcBorders>
          </w:tcPr>
          <w:p w14:paraId="3A2F69EB" w14:textId="1C329767" w:rsidR="001137EA" w:rsidRDefault="001137EA" w:rsidP="00184D5D">
            <w:pPr>
              <w:ind w:left="1173"/>
            </w:pPr>
            <w:r>
              <w:rPr>
                <w:rFonts w:ascii="Arial" w:eastAsia="Arial" w:hAnsi="Arial" w:cs="Arial"/>
                <w:sz w:val="19"/>
              </w:rPr>
              <w:t>Pittsfield, MA</w:t>
            </w:r>
            <w:r w:rsidR="00AE2E66">
              <w:rPr>
                <w:rFonts w:ascii="Arial" w:eastAsia="Arial" w:hAnsi="Arial" w:cs="Arial"/>
                <w:sz w:val="19"/>
              </w:rPr>
              <w:t xml:space="preserve"> </w:t>
            </w:r>
            <w:r>
              <w:rPr>
                <w:rFonts w:ascii="Arial" w:eastAsia="Arial" w:hAnsi="Arial" w:cs="Arial"/>
                <w:sz w:val="19"/>
              </w:rPr>
              <w:t>01073</w:t>
            </w:r>
          </w:p>
        </w:tc>
        <w:tc>
          <w:tcPr>
            <w:tcW w:w="2613" w:type="dxa"/>
            <w:tcBorders>
              <w:top w:val="nil"/>
              <w:left w:val="nil"/>
              <w:bottom w:val="nil"/>
              <w:right w:val="nil"/>
            </w:tcBorders>
          </w:tcPr>
          <w:p w14:paraId="47FF3EFA" w14:textId="77777777" w:rsidR="001137EA" w:rsidRDefault="001137EA" w:rsidP="00184D5D">
            <w:r>
              <w:rPr>
                <w:rFonts w:ascii="Arial" w:eastAsia="Arial" w:hAnsi="Arial" w:cs="Arial"/>
                <w:b/>
                <w:sz w:val="19"/>
              </w:rPr>
              <w:t>Reason:</w:t>
            </w:r>
            <w:r>
              <w:rPr>
                <w:rFonts w:ascii="Arial" w:eastAsia="Arial" w:hAnsi="Arial" w:cs="Arial"/>
                <w:sz w:val="19"/>
              </w:rPr>
              <w:t xml:space="preserve"> 1. Routine</w:t>
            </w:r>
          </w:p>
          <w:p w14:paraId="261FD829" w14:textId="77777777" w:rsidR="001137EA" w:rsidRDefault="001137EA" w:rsidP="00184D5D">
            <w:r>
              <w:rPr>
                <w:rFonts w:ascii="Arial" w:eastAsia="Arial" w:hAnsi="Arial" w:cs="Arial"/>
                <w:b/>
                <w:sz w:val="19"/>
              </w:rPr>
              <w:t>Results:</w:t>
            </w:r>
            <w:r>
              <w:rPr>
                <w:rFonts w:ascii="Arial" w:eastAsia="Arial" w:hAnsi="Arial" w:cs="Arial"/>
                <w:sz w:val="19"/>
              </w:rPr>
              <w:t xml:space="preserve"> Violations Noted</w:t>
            </w:r>
          </w:p>
        </w:tc>
      </w:tr>
    </w:tbl>
    <w:p w14:paraId="58E62261" w14:textId="77777777" w:rsidR="001137EA" w:rsidRDefault="001137EA" w:rsidP="00C80302">
      <w:pPr>
        <w:pBdr>
          <w:top w:val="single" w:sz="2" w:space="0" w:color="000000"/>
          <w:left w:val="single" w:sz="2" w:space="0" w:color="000000"/>
          <w:bottom w:val="single" w:sz="2" w:space="0" w:color="000000"/>
          <w:right w:val="single" w:sz="2" w:space="0" w:color="000000"/>
        </w:pBdr>
        <w:shd w:val="clear" w:color="auto" w:fill="BFBFFF"/>
        <w:spacing w:after="111"/>
        <w:ind w:left="-5" w:hanging="10"/>
      </w:pPr>
      <w:r>
        <w:rPr>
          <w:rFonts w:ascii="Arial" w:eastAsia="Arial" w:hAnsi="Arial" w:cs="Arial"/>
          <w:sz w:val="17"/>
        </w:rPr>
        <w:t xml:space="preserve"> Accompanied during the inspection by:</w:t>
      </w:r>
    </w:p>
    <w:tbl>
      <w:tblPr>
        <w:tblStyle w:val="TableGrid"/>
        <w:tblpPr w:vertAnchor="text" w:tblpX="630" w:tblpY="-59"/>
        <w:tblOverlap w:val="never"/>
        <w:tblW w:w="8073" w:type="dxa"/>
        <w:tblInd w:w="0" w:type="dxa"/>
        <w:tblCellMar>
          <w:top w:w="66" w:type="dxa"/>
          <w:left w:w="14" w:type="dxa"/>
          <w:right w:w="115" w:type="dxa"/>
        </w:tblCellMar>
        <w:tblLook w:val="04A0" w:firstRow="1" w:lastRow="0" w:firstColumn="1" w:lastColumn="0" w:noHBand="0" w:noVBand="1"/>
      </w:tblPr>
      <w:tblGrid>
        <w:gridCol w:w="8073"/>
      </w:tblGrid>
      <w:tr w:rsidR="001137EA" w14:paraId="15E1610E" w14:textId="77777777" w:rsidTr="00184D5D">
        <w:trPr>
          <w:trHeight w:val="583"/>
        </w:trPr>
        <w:tc>
          <w:tcPr>
            <w:tcW w:w="8073" w:type="dxa"/>
            <w:tcBorders>
              <w:top w:val="single" w:sz="2" w:space="0" w:color="000000"/>
              <w:left w:val="single" w:sz="2" w:space="0" w:color="000000"/>
              <w:bottom w:val="single" w:sz="2" w:space="0" w:color="000000"/>
              <w:right w:val="single" w:sz="2" w:space="0" w:color="000000"/>
            </w:tcBorders>
          </w:tcPr>
          <w:p w14:paraId="0FC1B8F6" w14:textId="77777777" w:rsidR="001137EA" w:rsidRDefault="001137EA" w:rsidP="00184D5D">
            <w:r>
              <w:rPr>
                <w:rFonts w:ascii="Arial" w:eastAsia="Arial" w:hAnsi="Arial" w:cs="Arial"/>
                <w:sz w:val="17"/>
              </w:rPr>
              <w:t>Lieutenant Jacob Barbour</w:t>
            </w:r>
          </w:p>
        </w:tc>
      </w:tr>
    </w:tbl>
    <w:p w14:paraId="02550598" w14:textId="77777777" w:rsidR="001137EA" w:rsidRDefault="001137EA" w:rsidP="00C80302">
      <w:pPr>
        <w:spacing w:after="401"/>
        <w:ind w:left="630"/>
      </w:pPr>
      <w:r>
        <w:rPr>
          <w:rFonts w:ascii="Wingdings" w:eastAsia="Wingdings" w:hAnsi="Wingdings" w:cs="Wingdings"/>
          <w:sz w:val="19"/>
        </w:rPr>
        <w:t>¤</w:t>
      </w:r>
    </w:p>
    <w:tbl>
      <w:tblPr>
        <w:tblStyle w:val="TableGrid"/>
        <w:tblpPr w:vertAnchor="text" w:tblpY="-94"/>
        <w:tblOverlap w:val="never"/>
        <w:tblW w:w="7330" w:type="dxa"/>
        <w:tblInd w:w="0" w:type="dxa"/>
        <w:tblCellMar>
          <w:top w:w="98" w:type="dxa"/>
          <w:right w:w="115" w:type="dxa"/>
        </w:tblCellMar>
        <w:tblLook w:val="04A0" w:firstRow="1" w:lastRow="0" w:firstColumn="1" w:lastColumn="0" w:noHBand="0" w:noVBand="1"/>
      </w:tblPr>
      <w:tblGrid>
        <w:gridCol w:w="7330"/>
      </w:tblGrid>
      <w:tr w:rsidR="001137EA" w14:paraId="108472BD" w14:textId="77777777" w:rsidTr="00184D5D">
        <w:trPr>
          <w:trHeight w:val="278"/>
        </w:trPr>
        <w:tc>
          <w:tcPr>
            <w:tcW w:w="7330" w:type="dxa"/>
            <w:tcBorders>
              <w:top w:val="single" w:sz="2" w:space="0" w:color="000000"/>
              <w:left w:val="single" w:sz="2" w:space="0" w:color="000000"/>
              <w:bottom w:val="single" w:sz="2" w:space="0" w:color="000000"/>
              <w:right w:val="single" w:sz="2" w:space="0" w:color="000000"/>
            </w:tcBorders>
            <w:shd w:val="clear" w:color="auto" w:fill="BFBFFF"/>
          </w:tcPr>
          <w:p w14:paraId="12C451D7" w14:textId="77777777" w:rsidR="001137EA" w:rsidRDefault="001137EA" w:rsidP="00184D5D">
            <w:r>
              <w:rPr>
                <w:rFonts w:ascii="Arial" w:eastAsia="Arial" w:hAnsi="Arial" w:cs="Arial"/>
                <w:sz w:val="17"/>
              </w:rPr>
              <w:t xml:space="preserve"> Health and Safety Violations</w:t>
            </w:r>
          </w:p>
        </w:tc>
      </w:tr>
    </w:tbl>
    <w:p w14:paraId="443267AB" w14:textId="77777777" w:rsidR="001137EA" w:rsidRDefault="001137EA" w:rsidP="00C80302">
      <w:pPr>
        <w:spacing w:after="127" w:line="265" w:lineRule="auto"/>
        <w:ind w:left="235" w:right="1881" w:hanging="10"/>
      </w:pPr>
      <w:r>
        <w:rPr>
          <w:rFonts w:ascii="Arial" w:eastAsia="Arial" w:hAnsi="Arial" w:cs="Arial"/>
          <w:sz w:val="17"/>
        </w:rPr>
        <w:t>Violation No Violation N/A</w:t>
      </w:r>
    </w:p>
    <w:p w14:paraId="5CBFEF00" w14:textId="77777777" w:rsidR="001137EA" w:rsidRDefault="001137EA" w:rsidP="00C80302">
      <w:pPr>
        <w:spacing w:after="209" w:line="265" w:lineRule="auto"/>
        <w:ind w:left="10" w:right="3972" w:hanging="10"/>
      </w:pPr>
      <w:r>
        <w:rPr>
          <w:rFonts w:ascii="Arial" w:eastAsia="Arial" w:hAnsi="Arial" w:cs="Arial"/>
          <w:sz w:val="17"/>
        </w:rPr>
        <w:t>Violations found during the inspection are noted below. Citations that are noted as "Repeat" indicate where the same violation was noted during the previous inspection.</w:t>
      </w:r>
    </w:p>
    <w:p w14:paraId="4A40B1B6" w14:textId="77777777" w:rsidR="001137EA" w:rsidRDefault="001137EA" w:rsidP="00C80302">
      <w:pPr>
        <w:tabs>
          <w:tab w:val="center" w:pos="846"/>
          <w:tab w:val="center" w:pos="7827"/>
          <w:tab w:val="center" w:pos="8700"/>
          <w:tab w:val="center" w:pos="9402"/>
        </w:tabs>
        <w:spacing w:after="77" w:line="265" w:lineRule="auto"/>
      </w:pPr>
      <w:r>
        <w:tab/>
      </w:r>
      <w:r>
        <w:rPr>
          <w:rFonts w:ascii="Arial" w:eastAsia="Arial" w:hAnsi="Arial" w:cs="Arial"/>
          <w:sz w:val="17"/>
        </w:rPr>
        <w:t>Physical Facility</w:t>
      </w:r>
      <w:r>
        <w:rPr>
          <w:rFonts w:ascii="Arial" w:eastAsia="Arial" w:hAnsi="Arial" w:cs="Arial"/>
          <w:sz w:val="17"/>
        </w:rPr>
        <w:tab/>
      </w:r>
      <w:r>
        <w:rPr>
          <w:rFonts w:ascii="Wingdings" w:eastAsia="Wingdings" w:hAnsi="Wingdings" w:cs="Wingdings"/>
          <w:sz w:val="19"/>
        </w:rPr>
        <w:t>¤</w:t>
      </w:r>
      <w:r>
        <w:rPr>
          <w:rFonts w:ascii="Wingdings" w:eastAsia="Wingdings" w:hAnsi="Wingdings" w:cs="Wingdings"/>
          <w:sz w:val="19"/>
        </w:rPr>
        <w:tab/>
        <w:t>¡</w:t>
      </w:r>
      <w:r>
        <w:rPr>
          <w:rFonts w:ascii="Wingdings" w:eastAsia="Wingdings" w:hAnsi="Wingdings" w:cs="Wingdings"/>
          <w:sz w:val="19"/>
        </w:rPr>
        <w:tab/>
        <w:t>¡</w:t>
      </w:r>
    </w:p>
    <w:p w14:paraId="2EEE5D5F" w14:textId="77777777" w:rsidR="001137EA" w:rsidRDefault="001137EA" w:rsidP="00C80302">
      <w:pPr>
        <w:spacing w:after="4" w:line="248" w:lineRule="auto"/>
        <w:ind w:left="2337" w:right="3963" w:hanging="1856"/>
      </w:pPr>
      <w:r>
        <w:rPr>
          <w:rFonts w:ascii="Arial" w:eastAsia="Arial" w:hAnsi="Arial" w:cs="Arial"/>
          <w:i/>
          <w:sz w:val="17"/>
        </w:rPr>
        <w:t xml:space="preserve"> 105 CMR 470.405</w:t>
      </w:r>
      <w:r>
        <w:rPr>
          <w:rFonts w:ascii="Arial" w:eastAsia="Arial" w:hAnsi="Arial" w:cs="Arial"/>
          <w:i/>
          <w:sz w:val="17"/>
        </w:rPr>
        <w:tab/>
        <w:t>Finish of Cell Walls and Ceilings: Wall not easily cleanable, area where floor and wall join rusted</w:t>
      </w:r>
    </w:p>
    <w:p w14:paraId="0980DF94" w14:textId="77777777" w:rsidR="001137EA" w:rsidRDefault="001137EA" w:rsidP="00C80302">
      <w:pPr>
        <w:spacing w:after="67" w:line="248" w:lineRule="auto"/>
        <w:ind w:left="2347" w:right="2746" w:hanging="10"/>
      </w:pPr>
      <w:r>
        <w:rPr>
          <w:rFonts w:ascii="Arial" w:eastAsia="Arial" w:hAnsi="Arial" w:cs="Arial"/>
          <w:i/>
          <w:sz w:val="17"/>
        </w:rPr>
        <w:t>[in cell # M2, M3, and M8]</w:t>
      </w:r>
    </w:p>
    <w:p w14:paraId="300DF0FB" w14:textId="77777777" w:rsidR="001137EA" w:rsidRDefault="001137EA" w:rsidP="00C80302">
      <w:pPr>
        <w:spacing w:after="139" w:line="248" w:lineRule="auto"/>
        <w:ind w:left="2336" w:right="5013" w:hanging="1572"/>
      </w:pPr>
      <w:r>
        <w:rPr>
          <w:rFonts w:ascii="Arial" w:eastAsia="Arial" w:hAnsi="Arial" w:cs="Arial"/>
          <w:i/>
          <w:sz w:val="17"/>
        </w:rPr>
        <w:t>105 CMR 470.405</w:t>
      </w:r>
      <w:r>
        <w:rPr>
          <w:rFonts w:ascii="Arial" w:eastAsia="Arial" w:hAnsi="Arial" w:cs="Arial"/>
          <w:i/>
          <w:sz w:val="17"/>
        </w:rPr>
        <w:tab/>
        <w:t>Repeat; Finish of Cell Walls and Ceilings: Wall not easily cleanable, area where floor and wall join rusted [in cell # M1]</w:t>
      </w:r>
    </w:p>
    <w:p w14:paraId="21E29A36" w14:textId="39E2125B" w:rsidR="001137EA" w:rsidRDefault="00680851" w:rsidP="00C80302">
      <w:pPr>
        <w:tabs>
          <w:tab w:val="center" w:pos="1253"/>
          <w:tab w:val="center" w:pos="7827"/>
          <w:tab w:val="center" w:pos="8700"/>
          <w:tab w:val="center" w:pos="9402"/>
        </w:tabs>
        <w:spacing w:after="79" w:line="265" w:lineRule="auto"/>
      </w:pPr>
      <w:r>
        <w:rPr>
          <w:noProof/>
        </w:rPr>
        <mc:AlternateContent>
          <mc:Choice Requires="wpg">
            <w:drawing>
              <wp:anchor distT="0" distB="0" distL="114300" distR="114300" simplePos="0" relativeHeight="251662336" behindDoc="0" locked="0" layoutInCell="1" allowOverlap="1" wp14:anchorId="643238B8" wp14:editId="50BB3B63">
                <wp:simplePos x="0" y="0"/>
                <wp:positionH relativeFrom="column">
                  <wp:posOffset>447040</wp:posOffset>
                </wp:positionH>
                <wp:positionV relativeFrom="paragraph">
                  <wp:posOffset>-853440</wp:posOffset>
                </wp:positionV>
                <wp:extent cx="0" cy="1226820"/>
                <wp:effectExtent l="8890" t="13335" r="10160" b="7620"/>
                <wp:wrapSquare wrapText="bothSides"/>
                <wp:docPr id="270695137" name="Group 2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226820"/>
                          <a:chOff x="0" y="0"/>
                          <a:chExt cx="0" cy="12268"/>
                        </a:xfrm>
                      </wpg:grpSpPr>
                      <wps:wsp>
                        <wps:cNvPr id="813912991" name="Shape 55"/>
                        <wps:cNvSpPr>
                          <a:spLocks/>
                        </wps:cNvSpPr>
                        <wps:spPr bwMode="auto">
                          <a:xfrm>
                            <a:off x="0" y="0"/>
                            <a:ext cx="0" cy="7330"/>
                          </a:xfrm>
                          <a:custGeom>
                            <a:avLst/>
                            <a:gdLst>
                              <a:gd name="T0" fmla="*/ 0 h 733044"/>
                              <a:gd name="T1" fmla="*/ 733044 h 733044"/>
                              <a:gd name="T2" fmla="*/ 0 h 733044"/>
                              <a:gd name="T3" fmla="*/ 733044 h 733044"/>
                            </a:gdLst>
                            <a:ahLst/>
                            <a:cxnLst>
                              <a:cxn ang="0">
                                <a:pos x="0" y="T0"/>
                              </a:cxn>
                              <a:cxn ang="0">
                                <a:pos x="0" y="T1"/>
                              </a:cxn>
                            </a:cxnLst>
                            <a:rect l="0" t="T2" r="0" b="T3"/>
                            <a:pathLst>
                              <a:path h="733044">
                                <a:moveTo>
                                  <a:pt x="0" y="0"/>
                                </a:moveTo>
                                <a:lnTo>
                                  <a:pt x="0" y="733044"/>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9702730" name="Shape 60"/>
                        <wps:cNvSpPr>
                          <a:spLocks/>
                        </wps:cNvSpPr>
                        <wps:spPr bwMode="auto">
                          <a:xfrm>
                            <a:off x="0" y="10139"/>
                            <a:ext cx="0" cy="2129"/>
                          </a:xfrm>
                          <a:custGeom>
                            <a:avLst/>
                            <a:gdLst>
                              <a:gd name="T0" fmla="*/ 0 h 212852"/>
                              <a:gd name="T1" fmla="*/ 212852 h 212852"/>
                              <a:gd name="T2" fmla="*/ 0 h 212852"/>
                              <a:gd name="T3" fmla="*/ 212852 h 212852"/>
                            </a:gdLst>
                            <a:ahLst/>
                            <a:cxnLst>
                              <a:cxn ang="0">
                                <a:pos x="0" y="T0"/>
                              </a:cxn>
                              <a:cxn ang="0">
                                <a:pos x="0" y="T1"/>
                              </a:cxn>
                            </a:cxnLst>
                            <a:rect l="0" t="T2" r="0" b="T3"/>
                            <a:pathLst>
                              <a:path h="212852">
                                <a:moveTo>
                                  <a:pt x="0" y="0"/>
                                </a:moveTo>
                                <a:lnTo>
                                  <a:pt x="0" y="212852"/>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68A98" id="Group 2813" o:spid="_x0000_s1026" style="position:absolute;margin-left:35.2pt;margin-top:-67.2pt;width:0;height:96.6pt;z-index:251662336" coordsize="0,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">
                <v:shape id="Shape 55" o:spid="_x0000_s1027" style="position:absolute;width:0;height:7330;visibility:visible;mso-wrap-style:square;v-text-anchor:top" coordsize="0,733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" path="m,l,733044e" filled="f" strokeweight="0">
                  <v:stroke miterlimit="83231f" joinstyle="miter"/>
                  <v:path arrowok="t" o:connecttype="custom" o:connectlocs="0,0;0,7330" o:connectangles="0,0" textboxrect="0,0,0,733044"/>
                </v:shape>
                <v:shape id="Shape 60" o:spid="_x0000_s1028" style="position:absolute;top:10139;width:0;height:2129;visibility:visible;mso-wrap-style:square;v-text-anchor:top" coordsize="0,2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" path="m,l,212852e" filled="f" strokeweight="0">
                  <v:stroke miterlimit="83231f" joinstyle="miter"/>
                  <v:path arrowok="t" o:connecttype="custom" o:connectlocs="0,0;0,2129" o:connectangles="0,0" textboxrect="0,0,0,212852"/>
                </v:shape>
                <w10:wrap type="square"/>
              </v:group>
            </w:pict>
          </mc:Fallback>
        </mc:AlternateContent>
      </w:r>
      <w:r w:rsidR="001137EA">
        <w:tab/>
      </w:r>
      <w:r w:rsidR="001137EA">
        <w:rPr>
          <w:rFonts w:ascii="Arial" w:eastAsia="Arial" w:hAnsi="Arial" w:cs="Arial"/>
          <w:sz w:val="17"/>
        </w:rPr>
        <w:t>Audio and Security Devices</w:t>
      </w:r>
      <w:r w:rsidR="001137EA">
        <w:rPr>
          <w:rFonts w:ascii="Arial" w:eastAsia="Arial" w:hAnsi="Arial" w:cs="Arial"/>
          <w:sz w:val="17"/>
        </w:rPr>
        <w:tab/>
      </w:r>
      <w:r w:rsidR="001137EA">
        <w:rPr>
          <w:rFonts w:ascii="Wingdings" w:eastAsia="Wingdings" w:hAnsi="Wingdings" w:cs="Wingdings"/>
          <w:sz w:val="19"/>
        </w:rPr>
        <w:t>¤</w:t>
      </w:r>
      <w:r w:rsidR="001137EA">
        <w:rPr>
          <w:rFonts w:ascii="Wingdings" w:eastAsia="Wingdings" w:hAnsi="Wingdings" w:cs="Wingdings"/>
          <w:sz w:val="19"/>
        </w:rPr>
        <w:tab/>
        <w:t>¡</w:t>
      </w:r>
      <w:r w:rsidR="001137EA">
        <w:rPr>
          <w:rFonts w:ascii="Wingdings" w:eastAsia="Wingdings" w:hAnsi="Wingdings" w:cs="Wingdings"/>
          <w:sz w:val="19"/>
        </w:rPr>
        <w:tab/>
        <w:t>¡</w:t>
      </w:r>
    </w:p>
    <w:p w14:paraId="0D42D8F8" w14:textId="77777777" w:rsidR="001137EA" w:rsidRDefault="001137EA" w:rsidP="00C80302">
      <w:pPr>
        <w:spacing w:after="118" w:line="248" w:lineRule="auto"/>
        <w:ind w:left="2337" w:right="4203" w:hanging="1856"/>
      </w:pPr>
      <w:r>
        <w:rPr>
          <w:rFonts w:ascii="Arial" w:eastAsia="Arial" w:hAnsi="Arial" w:cs="Arial"/>
          <w:i/>
          <w:sz w:val="17"/>
        </w:rPr>
        <w:t xml:space="preserve"> 105 CMR 470.409</w:t>
      </w:r>
      <w:r>
        <w:rPr>
          <w:rFonts w:ascii="Arial" w:eastAsia="Arial" w:hAnsi="Arial" w:cs="Arial"/>
          <w:i/>
          <w:sz w:val="17"/>
        </w:rPr>
        <w:tab/>
        <w:t>Security Devices: Electronic security device readout not available at the time of inspection</w:t>
      </w:r>
    </w:p>
    <w:p w14:paraId="588A6348" w14:textId="77777777" w:rsidR="001137EA" w:rsidRDefault="001137EA" w:rsidP="00C80302">
      <w:pPr>
        <w:tabs>
          <w:tab w:val="center" w:pos="9249"/>
        </w:tabs>
        <w:spacing w:line="265" w:lineRule="auto"/>
      </w:pPr>
      <w:r>
        <w:rPr>
          <w:rFonts w:ascii="Arial" w:eastAsia="Arial" w:hAnsi="Arial" w:cs="Arial"/>
          <w:sz w:val="17"/>
        </w:rPr>
        <w:t xml:space="preserve"> Observations &amp; Recommendations</w:t>
      </w:r>
      <w:r>
        <w:rPr>
          <w:rFonts w:ascii="Arial" w:eastAsia="Arial" w:hAnsi="Arial" w:cs="Arial"/>
          <w:sz w:val="17"/>
        </w:rPr>
        <w:tab/>
        <w:t>Yes No</w:t>
      </w:r>
    </w:p>
    <w:p w14:paraId="500F9C0B" w14:textId="77777777" w:rsidR="001137EA" w:rsidRDefault="001137EA" w:rsidP="00C80302">
      <w:pPr>
        <w:tabs>
          <w:tab w:val="center" w:pos="783"/>
          <w:tab w:val="center" w:pos="9218"/>
        </w:tabs>
        <w:spacing w:after="60" w:line="265" w:lineRule="auto"/>
      </w:pPr>
      <w:r>
        <w:tab/>
      </w:r>
      <w:r>
        <w:rPr>
          <w:rFonts w:ascii="Arial" w:eastAsia="Arial" w:hAnsi="Arial" w:cs="Arial"/>
          <w:sz w:val="17"/>
        </w:rPr>
        <w:t>Observation(s)</w:t>
      </w:r>
      <w:r>
        <w:rPr>
          <w:rFonts w:ascii="Arial" w:eastAsia="Arial" w:hAnsi="Arial" w:cs="Arial"/>
          <w:sz w:val="17"/>
        </w:rPr>
        <w:tab/>
      </w:r>
      <w:r>
        <w:rPr>
          <w:rFonts w:ascii="Wingdings" w:eastAsia="Wingdings" w:hAnsi="Wingdings" w:cs="Wingdings"/>
          <w:sz w:val="19"/>
        </w:rPr>
        <w:t>¤ ¡</w:t>
      </w:r>
    </w:p>
    <w:p w14:paraId="01E23881" w14:textId="3A152004" w:rsidR="001137EA" w:rsidRDefault="00680851" w:rsidP="00C80302">
      <w:pPr>
        <w:spacing w:after="54" w:line="248" w:lineRule="auto"/>
        <w:ind w:left="1005" w:right="2746" w:hanging="524"/>
      </w:pPr>
      <w:r>
        <w:rPr>
          <w:noProof/>
        </w:rPr>
        <mc:AlternateContent>
          <mc:Choice Requires="wpg">
            <w:drawing>
              <wp:anchor distT="0" distB="0" distL="114300" distR="114300" simplePos="0" relativeHeight="251663360" behindDoc="0" locked="0" layoutInCell="1" allowOverlap="1" wp14:anchorId="5B5A7C20" wp14:editId="60BFD32C">
                <wp:simplePos x="0" y="0"/>
                <wp:positionH relativeFrom="column">
                  <wp:posOffset>447040</wp:posOffset>
                </wp:positionH>
                <wp:positionV relativeFrom="paragraph">
                  <wp:posOffset>-28575</wp:posOffset>
                </wp:positionV>
                <wp:extent cx="0" cy="1048385"/>
                <wp:effectExtent l="8890" t="9525" r="10160" b="8890"/>
                <wp:wrapSquare wrapText="bothSides"/>
                <wp:docPr id="2060389377" name="Group 2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048385"/>
                          <a:chOff x="0" y="0"/>
                          <a:chExt cx="0" cy="10485"/>
                        </a:xfrm>
                      </wpg:grpSpPr>
                      <wps:wsp>
                        <wps:cNvPr id="242976666" name="Shape 75"/>
                        <wps:cNvSpPr>
                          <a:spLocks/>
                        </wps:cNvSpPr>
                        <wps:spPr bwMode="auto">
                          <a:xfrm>
                            <a:off x="0" y="0"/>
                            <a:ext cx="0" cy="10485"/>
                          </a:xfrm>
                          <a:custGeom>
                            <a:avLst/>
                            <a:gdLst>
                              <a:gd name="T0" fmla="*/ 0 h 1048512"/>
                              <a:gd name="T1" fmla="*/ 1048512 h 1048512"/>
                              <a:gd name="T2" fmla="*/ 0 h 1048512"/>
                              <a:gd name="T3" fmla="*/ 1048512 h 1048512"/>
                            </a:gdLst>
                            <a:ahLst/>
                            <a:cxnLst>
                              <a:cxn ang="0">
                                <a:pos x="0" y="T0"/>
                              </a:cxn>
                              <a:cxn ang="0">
                                <a:pos x="0" y="T1"/>
                              </a:cxn>
                            </a:cxnLst>
                            <a:rect l="0" t="T2" r="0" b="T3"/>
                            <a:pathLst>
                              <a:path h="1048512">
                                <a:moveTo>
                                  <a:pt x="0" y="0"/>
                                </a:moveTo>
                                <a:lnTo>
                                  <a:pt x="0" y="1048512"/>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0D1E8" id="Group 2814" o:spid="_x0000_s1026" style="position:absolute;margin-left:35.2pt;margin-top:-2.25pt;width:0;height:82.55pt;z-index:251663360" coordsize="0,1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">
                <v:shape id="Shape 75" o:spid="_x0000_s1027" style="position:absolute;width:0;height:10485;visibility:visible;mso-wrap-style:square;v-text-anchor:top" coordsize="0,10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" path="m,l,1048512e" filled="f" strokeweight="0">
                  <v:stroke miterlimit="83231f" joinstyle="miter"/>
                  <v:path arrowok="t" o:connecttype="custom" o:connectlocs="0,0;0,10485" o:connectangles="0,0" textboxrect="0,0,0,1048512"/>
                </v:shape>
                <w10:wrap type="square"/>
              </v:group>
            </w:pict>
          </mc:Fallback>
        </mc:AlternateContent>
      </w:r>
      <w:r w:rsidR="001137EA">
        <w:rPr>
          <w:rFonts w:ascii="Arial" w:eastAsia="Arial" w:hAnsi="Arial" w:cs="Arial"/>
          <w:i/>
          <w:sz w:val="17"/>
        </w:rPr>
        <w:t xml:space="preserve"> Please provide a readout of the times each cell check was conducted during the inspection on a signed Department letterhead.</w:t>
      </w:r>
    </w:p>
    <w:p w14:paraId="5E9E4C8E" w14:textId="77777777" w:rsidR="001137EA" w:rsidRDefault="001137EA" w:rsidP="00C80302">
      <w:pPr>
        <w:spacing w:after="4" w:line="248" w:lineRule="auto"/>
        <w:ind w:left="1000" w:right="2746" w:hanging="10"/>
      </w:pPr>
      <w:r>
        <w:rPr>
          <w:rFonts w:ascii="Arial" w:eastAsia="Arial" w:hAnsi="Arial" w:cs="Arial"/>
          <w:i/>
          <w:sz w:val="17"/>
        </w:rPr>
        <w:t>Bed paint damaged</w:t>
      </w:r>
    </w:p>
    <w:p w14:paraId="79EBDD6B" w14:textId="77777777" w:rsidR="001137EA" w:rsidRDefault="001137EA" w:rsidP="00C80302">
      <w:pPr>
        <w:spacing w:after="52" w:line="248" w:lineRule="auto"/>
        <w:ind w:left="1000" w:right="2746" w:hanging="10"/>
      </w:pPr>
      <w:r>
        <w:rPr>
          <w:rFonts w:ascii="Arial" w:eastAsia="Arial" w:hAnsi="Arial" w:cs="Arial"/>
          <w:i/>
          <w:sz w:val="17"/>
        </w:rPr>
        <w:t>[in cell # F2, M1, and M2]</w:t>
      </w:r>
    </w:p>
    <w:p w14:paraId="689A500C" w14:textId="77777777" w:rsidR="001137EA" w:rsidRDefault="001137EA" w:rsidP="00C80302">
      <w:pPr>
        <w:spacing w:after="4" w:line="248" w:lineRule="auto"/>
        <w:ind w:left="1000" w:right="2746" w:hanging="10"/>
      </w:pPr>
      <w:r>
        <w:rPr>
          <w:rFonts w:ascii="Arial" w:eastAsia="Arial" w:hAnsi="Arial" w:cs="Arial"/>
          <w:i/>
          <w:sz w:val="17"/>
        </w:rPr>
        <w:t>Bed was dirty</w:t>
      </w:r>
    </w:p>
    <w:p w14:paraId="02FDD812" w14:textId="77777777" w:rsidR="001137EA" w:rsidRDefault="001137EA" w:rsidP="00C80302">
      <w:pPr>
        <w:spacing w:after="52" w:line="248" w:lineRule="auto"/>
        <w:ind w:left="1000" w:right="2746" w:hanging="10"/>
      </w:pPr>
      <w:r>
        <w:rPr>
          <w:rFonts w:ascii="Arial" w:eastAsia="Arial" w:hAnsi="Arial" w:cs="Arial"/>
          <w:i/>
          <w:sz w:val="17"/>
        </w:rPr>
        <w:t>[in cell # M2 and M3]</w:t>
      </w:r>
    </w:p>
    <w:p w14:paraId="5F56D9BE" w14:textId="77777777" w:rsidR="001137EA" w:rsidRDefault="001137EA" w:rsidP="00C80302">
      <w:pPr>
        <w:spacing w:after="121" w:line="248" w:lineRule="auto"/>
        <w:ind w:left="1000" w:right="8820" w:hanging="10"/>
      </w:pPr>
      <w:r>
        <w:rPr>
          <w:rFonts w:ascii="Arial" w:eastAsia="Arial" w:hAnsi="Arial" w:cs="Arial"/>
          <w:i/>
          <w:sz w:val="17"/>
        </w:rPr>
        <w:t>Door paint damaged [in cell # M1]</w:t>
      </w:r>
    </w:p>
    <w:p w14:paraId="21EC3880" w14:textId="77777777" w:rsidR="001137EA" w:rsidRDefault="001137EA" w:rsidP="00C80302">
      <w:pPr>
        <w:tabs>
          <w:tab w:val="center" w:pos="9249"/>
        </w:tabs>
        <w:spacing w:after="161" w:line="265" w:lineRule="auto"/>
      </w:pPr>
      <w:r>
        <w:rPr>
          <w:rFonts w:ascii="Arial" w:eastAsia="Arial" w:hAnsi="Arial" w:cs="Arial"/>
          <w:sz w:val="17"/>
        </w:rPr>
        <w:t xml:space="preserve"> Closing</w:t>
      </w:r>
      <w:r>
        <w:rPr>
          <w:rFonts w:ascii="Arial" w:eastAsia="Arial" w:hAnsi="Arial" w:cs="Arial"/>
          <w:sz w:val="17"/>
        </w:rPr>
        <w:tab/>
        <w:t>Yes No</w:t>
      </w:r>
    </w:p>
    <w:p w14:paraId="7E40553F" w14:textId="77777777" w:rsidR="001137EA" w:rsidRDefault="001137EA" w:rsidP="00C80302">
      <w:pPr>
        <w:tabs>
          <w:tab w:val="center" w:pos="1078"/>
          <w:tab w:val="center" w:pos="9218"/>
        </w:tabs>
        <w:spacing w:line="265" w:lineRule="auto"/>
      </w:pPr>
      <w:r>
        <w:tab/>
      </w:r>
      <w:r>
        <w:rPr>
          <w:rFonts w:ascii="Arial" w:eastAsia="Arial" w:hAnsi="Arial" w:cs="Arial"/>
          <w:sz w:val="17"/>
        </w:rPr>
        <w:t>Compliance Statement</w:t>
      </w:r>
      <w:r>
        <w:rPr>
          <w:rFonts w:ascii="Arial" w:eastAsia="Arial" w:hAnsi="Arial" w:cs="Arial"/>
          <w:sz w:val="17"/>
        </w:rPr>
        <w:tab/>
      </w:r>
      <w:r>
        <w:rPr>
          <w:rFonts w:ascii="Wingdings" w:eastAsia="Wingdings" w:hAnsi="Wingdings" w:cs="Wingdings"/>
          <w:sz w:val="19"/>
        </w:rPr>
        <w:t>¤ ¡</w:t>
      </w:r>
    </w:p>
    <w:p w14:paraId="05134E6C" w14:textId="612B85F9" w:rsidR="001137EA" w:rsidRDefault="00680851" w:rsidP="00C80302">
      <w:pPr>
        <w:spacing w:after="533"/>
        <w:ind w:left="704"/>
      </w:pPr>
      <w:r>
        <w:rPr>
          <w:noProof/>
        </w:rPr>
        <mc:AlternateContent>
          <mc:Choice Requires="wpg">
            <w:drawing>
              <wp:inline distT="0" distB="0" distL="0" distR="0" wp14:anchorId="1EAE1E1C" wp14:editId="01C4422E">
                <wp:extent cx="635" cy="64135"/>
                <wp:effectExtent l="9525" t="9525" r="9525" b="12065"/>
                <wp:docPr id="1406747236"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64135"/>
                          <a:chOff x="0" y="0"/>
                          <a:chExt cx="1" cy="64008"/>
                        </a:xfrm>
                      </wpg:grpSpPr>
                      <wps:wsp>
                        <wps:cNvPr id="1444143093" name="Shape 82"/>
                        <wps:cNvSpPr>
                          <a:spLocks/>
                        </wps:cNvSpPr>
                        <wps:spPr bwMode="auto">
                          <a:xfrm>
                            <a:off x="0" y="0"/>
                            <a:ext cx="0" cy="64008"/>
                          </a:xfrm>
                          <a:custGeom>
                            <a:avLst/>
                            <a:gdLst>
                              <a:gd name="T0" fmla="*/ 64008 h 64008"/>
                              <a:gd name="T1" fmla="*/ 0 h 64008"/>
                              <a:gd name="T2" fmla="*/ 0 h 64008"/>
                              <a:gd name="T3" fmla="*/ 64008 h 64008"/>
                            </a:gdLst>
                            <a:ahLst/>
                            <a:cxnLst>
                              <a:cxn ang="0">
                                <a:pos x="0" y="T0"/>
                              </a:cxn>
                              <a:cxn ang="0">
                                <a:pos x="0" y="T1"/>
                              </a:cxn>
                            </a:cxnLst>
                            <a:rect l="0" t="T2" r="0" b="T3"/>
                            <a:pathLst>
                              <a:path h="64008">
                                <a:moveTo>
                                  <a:pt x="0" y="64008"/>
                                </a:moveTo>
                                <a:lnTo>
                                  <a:pt x="0" y="0"/>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EB2DE6" id="Group 2815" o:spid="_x0000_s1026" style="width:.05pt;height:5.05pt;mso-position-horizontal-relative:char;mso-position-vertical-relative:line" coordsize="1,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">
                <v:shape id="Shape 82" o:spid="_x0000_s1027" style="position:absolute;width:0;height:64008;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" path="m,64008l,e" filled="f" strokeweight="0">
                  <v:stroke miterlimit="83231f" joinstyle="miter"/>
                  <v:path arrowok="t" o:connecttype="custom" o:connectlocs="0,64008;0,0" o:connectangles="0,0" textboxrect="0,0,0,64008"/>
                </v:shape>
                <w10:anchorlock/>
              </v:group>
            </w:pict>
          </mc:Fallback>
        </mc:AlternateContent>
      </w:r>
    </w:p>
    <w:p w14:paraId="50B43483" w14:textId="77777777" w:rsidR="001137EA" w:rsidRDefault="001137EA" w:rsidP="00C80302">
      <w:pPr>
        <w:ind w:left="10" w:right="-15" w:hanging="10"/>
        <w:jc w:val="right"/>
      </w:pPr>
      <w:r>
        <w:rPr>
          <w:rFonts w:ascii="Arial" w:eastAsia="Arial" w:hAnsi="Arial" w:cs="Arial"/>
          <w:sz w:val="19"/>
        </w:rPr>
        <w:lastRenderedPageBreak/>
        <w:t>Page 1 of 2</w:t>
      </w:r>
    </w:p>
    <w:p w14:paraId="2C4F7708" w14:textId="77777777" w:rsidR="001137EA" w:rsidRDefault="001137EA" w:rsidP="00C80302">
      <w:pPr>
        <w:spacing w:after="109"/>
        <w:ind w:left="140" w:hanging="10"/>
      </w:pPr>
      <w:r>
        <w:rPr>
          <w:rFonts w:ascii="Arial" w:eastAsia="Arial" w:hAnsi="Arial" w:cs="Arial"/>
          <w:sz w:val="19"/>
        </w:rPr>
        <w:t>470-23-Pittsfield-Report 11-13-23</w:t>
      </w:r>
    </w:p>
    <w:p w14:paraId="7F9647E4" w14:textId="77777777" w:rsidR="001137EA" w:rsidRDefault="001137EA" w:rsidP="00C80302">
      <w:pPr>
        <w:ind w:left="10" w:right="7" w:hanging="10"/>
        <w:jc w:val="center"/>
      </w:pPr>
      <w:r>
        <w:rPr>
          <w:rFonts w:ascii="Arial" w:eastAsia="Arial" w:hAnsi="Arial" w:cs="Arial"/>
        </w:rPr>
        <w:t>Inspection Report of Lockup Facility</w:t>
      </w:r>
    </w:p>
    <w:p w14:paraId="4350FBCD" w14:textId="77777777" w:rsidR="001137EA" w:rsidRDefault="001137EA" w:rsidP="00C80302">
      <w:pPr>
        <w:tabs>
          <w:tab w:val="center" w:pos="9249"/>
        </w:tabs>
        <w:spacing w:after="141" w:line="265" w:lineRule="auto"/>
      </w:pPr>
      <w:r>
        <w:rPr>
          <w:rFonts w:ascii="Arial" w:eastAsia="Arial" w:hAnsi="Arial" w:cs="Arial"/>
          <w:sz w:val="17"/>
        </w:rPr>
        <w:t xml:space="preserve"> Closing</w:t>
      </w:r>
      <w:r>
        <w:rPr>
          <w:rFonts w:ascii="Arial" w:eastAsia="Arial" w:hAnsi="Arial" w:cs="Arial"/>
          <w:sz w:val="17"/>
        </w:rPr>
        <w:tab/>
        <w:t>Yes No</w:t>
      </w:r>
    </w:p>
    <w:p w14:paraId="14D8B89F" w14:textId="1BD4DBA9" w:rsidR="001137EA" w:rsidRDefault="00680851" w:rsidP="00C80302">
      <w:pPr>
        <w:spacing w:after="184" w:line="248" w:lineRule="auto"/>
        <w:ind w:left="1000" w:right="2746" w:hanging="10"/>
      </w:pPr>
      <w:r>
        <w:rPr>
          <w:noProof/>
        </w:rPr>
        <mc:AlternateContent>
          <mc:Choice Requires="wpg">
            <w:drawing>
              <wp:anchor distT="0" distB="0" distL="114300" distR="114300" simplePos="0" relativeHeight="251664384" behindDoc="0" locked="0" layoutInCell="1" allowOverlap="1" wp14:anchorId="03B8648A" wp14:editId="10836560">
                <wp:simplePos x="0" y="0"/>
                <wp:positionH relativeFrom="column">
                  <wp:posOffset>447040</wp:posOffset>
                </wp:positionH>
                <wp:positionV relativeFrom="paragraph">
                  <wp:posOffset>-28575</wp:posOffset>
                </wp:positionV>
                <wp:extent cx="0" cy="1056005"/>
                <wp:effectExtent l="8890" t="9525" r="10160" b="10795"/>
                <wp:wrapSquare wrapText="bothSides"/>
                <wp:docPr id="2045718263" name="Group 2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056005"/>
                          <a:chOff x="0" y="0"/>
                          <a:chExt cx="0" cy="10561"/>
                        </a:xfrm>
                      </wpg:grpSpPr>
                      <wps:wsp>
                        <wps:cNvPr id="1868812540" name="Shape 122"/>
                        <wps:cNvSpPr>
                          <a:spLocks/>
                        </wps:cNvSpPr>
                        <wps:spPr bwMode="auto">
                          <a:xfrm>
                            <a:off x="0" y="0"/>
                            <a:ext cx="0" cy="10561"/>
                          </a:xfrm>
                          <a:custGeom>
                            <a:avLst/>
                            <a:gdLst>
                              <a:gd name="T0" fmla="*/ 0 h 1056132"/>
                              <a:gd name="T1" fmla="*/ 1056132 h 1056132"/>
                              <a:gd name="T2" fmla="*/ 0 h 1056132"/>
                              <a:gd name="T3" fmla="*/ 1056132 h 1056132"/>
                            </a:gdLst>
                            <a:ahLst/>
                            <a:cxnLst>
                              <a:cxn ang="0">
                                <a:pos x="0" y="T0"/>
                              </a:cxn>
                              <a:cxn ang="0">
                                <a:pos x="0" y="T1"/>
                              </a:cxn>
                            </a:cxnLst>
                            <a:rect l="0" t="T2" r="0" b="T3"/>
                            <a:pathLst>
                              <a:path h="1056132">
                                <a:moveTo>
                                  <a:pt x="0" y="0"/>
                                </a:moveTo>
                                <a:lnTo>
                                  <a:pt x="0" y="1056132"/>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6C163" id="Group 2481" o:spid="_x0000_s1026" style="position:absolute;margin-left:35.2pt;margin-top:-2.25pt;width:0;height:83.15pt;z-index:251664384" coordsize="0,1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">
                <v:shape id="Shape 122" o:spid="_x0000_s1027" style="position:absolute;width:0;height:10561;visibility:visible;mso-wrap-style:square;v-text-anchor:top" coordsize="0,10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" path="m,l,1056132e" filled="f" strokeweight="0">
                  <v:stroke miterlimit="83231f" joinstyle="miter"/>
                  <v:path arrowok="t" o:connecttype="custom" o:connectlocs="0,0;0,10561" o:connectangles="0,0" textboxrect="0,0,0,1056132"/>
                </v:shape>
                <w10:wrap type="square"/>
              </v:group>
            </w:pict>
          </mc:Fallback>
        </mc:AlternateContent>
      </w:r>
      <w:r w:rsidR="001137EA">
        <w:rPr>
          <w:rFonts w:ascii="Arial" w:eastAsia="Arial" w:hAnsi="Arial" w:cs="Arial"/>
          <w:i/>
          <w:sz w:val="17"/>
        </w:rPr>
        <w:t>This facility does not comply with the Department’s Regulations cited above. In accordance with 105 CMR 470.520, please submit a plan of correction within 21 days of receipt of this notice, indicating what action has been, or will be taken to correct the areas of non-compliance. If violations noted have not yet been corrected, an estimated date of correction shall be provided. Please submit a signed Plan of Correction on your Department letterhead preferably by email or, to my attention, at the address listed above.</w:t>
      </w:r>
    </w:p>
    <w:p w14:paraId="592F7ABC" w14:textId="77777777" w:rsidR="001137EA" w:rsidRDefault="001137EA" w:rsidP="00C80302">
      <w:pPr>
        <w:spacing w:after="121" w:line="248" w:lineRule="auto"/>
        <w:ind w:left="1000" w:right="2746" w:hanging="10"/>
      </w:pPr>
      <w:r>
        <w:rPr>
          <w:rFonts w:ascii="Arial" w:eastAsia="Arial" w:hAnsi="Arial" w:cs="Arial"/>
          <w:i/>
          <w:sz w:val="17"/>
        </w:rPr>
        <w:t>To review the specific regulatory requirements please visit our website at www.mass.gov/dph/dcs and click on "Look up regulations" then “Lock Up Facilities”.</w:t>
      </w:r>
    </w:p>
    <w:p w14:paraId="0D84695F" w14:textId="77777777" w:rsidR="001137EA" w:rsidRDefault="001137EA" w:rsidP="00C80302">
      <w:pPr>
        <w:tabs>
          <w:tab w:val="center" w:pos="9185"/>
        </w:tabs>
        <w:spacing w:line="265" w:lineRule="auto"/>
      </w:pPr>
      <w:r>
        <w:rPr>
          <w:rFonts w:ascii="Arial" w:eastAsia="Arial" w:hAnsi="Arial" w:cs="Arial"/>
          <w:sz w:val="17"/>
        </w:rPr>
        <w:t xml:space="preserve"> Suicide Hazards</w:t>
      </w:r>
      <w:r>
        <w:rPr>
          <w:rFonts w:ascii="Arial" w:eastAsia="Arial" w:hAnsi="Arial" w:cs="Arial"/>
          <w:sz w:val="17"/>
        </w:rPr>
        <w:tab/>
        <w:t>Yes No</w:t>
      </w:r>
    </w:p>
    <w:tbl>
      <w:tblPr>
        <w:tblStyle w:val="TableGrid"/>
        <w:tblW w:w="9258" w:type="dxa"/>
        <w:tblInd w:w="240" w:type="dxa"/>
        <w:tblLook w:val="04A0" w:firstRow="1" w:lastRow="0" w:firstColumn="1" w:lastColumn="0" w:noHBand="0" w:noVBand="1"/>
      </w:tblPr>
      <w:tblGrid>
        <w:gridCol w:w="8530"/>
        <w:gridCol w:w="728"/>
      </w:tblGrid>
      <w:tr w:rsidR="001137EA" w14:paraId="3E075AEC" w14:textId="77777777" w:rsidTr="00184D5D">
        <w:trPr>
          <w:trHeight w:val="241"/>
        </w:trPr>
        <w:tc>
          <w:tcPr>
            <w:tcW w:w="8529" w:type="dxa"/>
            <w:tcBorders>
              <w:top w:val="nil"/>
              <w:left w:val="nil"/>
              <w:bottom w:val="nil"/>
              <w:right w:val="nil"/>
            </w:tcBorders>
          </w:tcPr>
          <w:p w14:paraId="2BCB2AA5" w14:textId="77777777" w:rsidR="001137EA" w:rsidRDefault="001137EA" w:rsidP="00184D5D">
            <w:r>
              <w:rPr>
                <w:rFonts w:ascii="Arial" w:eastAsia="Arial" w:hAnsi="Arial" w:cs="Arial"/>
                <w:sz w:val="17"/>
              </w:rPr>
              <w:t>Hazards Statement</w:t>
            </w:r>
          </w:p>
        </w:tc>
        <w:tc>
          <w:tcPr>
            <w:tcW w:w="728" w:type="dxa"/>
            <w:tcBorders>
              <w:top w:val="nil"/>
              <w:left w:val="nil"/>
              <w:bottom w:val="nil"/>
              <w:right w:val="nil"/>
            </w:tcBorders>
          </w:tcPr>
          <w:p w14:paraId="2C2FBA35" w14:textId="77777777" w:rsidR="001137EA" w:rsidRDefault="001137EA" w:rsidP="00184D5D">
            <w:pPr>
              <w:ind w:left="168"/>
              <w:jc w:val="both"/>
            </w:pPr>
            <w:r>
              <w:rPr>
                <w:rFonts w:ascii="Wingdings" w:eastAsia="Wingdings" w:hAnsi="Wingdings" w:cs="Wingdings"/>
                <w:sz w:val="19"/>
              </w:rPr>
              <w:t>¤ ¡</w:t>
            </w:r>
          </w:p>
        </w:tc>
      </w:tr>
      <w:tr w:rsidR="001137EA" w14:paraId="2166B147" w14:textId="77777777" w:rsidTr="00184D5D">
        <w:trPr>
          <w:trHeight w:val="6105"/>
        </w:trPr>
        <w:tc>
          <w:tcPr>
            <w:tcW w:w="8529" w:type="dxa"/>
            <w:tcBorders>
              <w:top w:val="nil"/>
              <w:left w:val="nil"/>
              <w:bottom w:val="nil"/>
              <w:right w:val="nil"/>
            </w:tcBorders>
          </w:tcPr>
          <w:p w14:paraId="3B37D724" w14:textId="77777777" w:rsidR="001137EA" w:rsidRDefault="001137EA" w:rsidP="00184D5D">
            <w:pPr>
              <w:spacing w:after="113" w:line="238" w:lineRule="auto"/>
              <w:ind w:left="764"/>
            </w:pPr>
            <w:r>
              <w:rPr>
                <w:rFonts w:ascii="Arial" w:eastAsia="Arial" w:hAnsi="Arial" w:cs="Arial"/>
                <w:i/>
                <w:sz w:val="17"/>
              </w:rPr>
              <w:t>As part of the inspection, I also looked for the presence of “potential” suicide hazards beyond the provisions outlined at 105 CMR 470.000. Below is a list of conditions I observed that could possibly contribute to the commission of a suicide. While these conditions are not a violation of any law or regulation, you should be aware of their existence.</w:t>
            </w:r>
          </w:p>
          <w:p w14:paraId="68455DE3" w14:textId="183E7577" w:rsidR="001137EA" w:rsidRDefault="00680851" w:rsidP="00184D5D">
            <w:pPr>
              <w:spacing w:after="83"/>
            </w:pPr>
            <w:r>
              <w:rPr>
                <w:noProof/>
              </w:rPr>
              <mc:AlternateContent>
                <mc:Choice Requires="wpg">
                  <w:drawing>
                    <wp:anchor distT="0" distB="0" distL="114300" distR="114300" simplePos="0" relativeHeight="251665408" behindDoc="0" locked="0" layoutInCell="1" allowOverlap="1" wp14:anchorId="51B7FADE" wp14:editId="0803E395">
                      <wp:simplePos x="0" y="0"/>
                      <wp:positionH relativeFrom="column">
                        <wp:posOffset>294640</wp:posOffset>
                      </wp:positionH>
                      <wp:positionV relativeFrom="paragraph">
                        <wp:posOffset>-579755</wp:posOffset>
                      </wp:positionV>
                      <wp:extent cx="0" cy="3816350"/>
                      <wp:effectExtent l="8890" t="10795" r="10160" b="11430"/>
                      <wp:wrapSquare wrapText="bothSides"/>
                      <wp:docPr id="1846769115" name="Group 3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3816350"/>
                                <a:chOff x="0" y="0"/>
                                <a:chExt cx="0" cy="38160"/>
                              </a:xfrm>
                            </wpg:grpSpPr>
                            <wps:wsp>
                              <wps:cNvPr id="1885151955" name="Shape 133"/>
                              <wps:cNvSpPr>
                                <a:spLocks/>
                              </wps:cNvSpPr>
                              <wps:spPr bwMode="auto">
                                <a:xfrm>
                                  <a:off x="0" y="0"/>
                                  <a:ext cx="0" cy="4541"/>
                                </a:xfrm>
                                <a:custGeom>
                                  <a:avLst/>
                                  <a:gdLst>
                                    <a:gd name="T0" fmla="*/ 0 h 454152"/>
                                    <a:gd name="T1" fmla="*/ 454152 h 454152"/>
                                    <a:gd name="T2" fmla="*/ 0 h 454152"/>
                                    <a:gd name="T3" fmla="*/ 454152 h 454152"/>
                                  </a:gdLst>
                                  <a:ahLst/>
                                  <a:cxnLst>
                                    <a:cxn ang="0">
                                      <a:pos x="0" y="T0"/>
                                    </a:cxn>
                                    <a:cxn ang="0">
                                      <a:pos x="0" y="T1"/>
                                    </a:cxn>
                                  </a:cxnLst>
                                  <a:rect l="0" t="T2" r="0" b="T3"/>
                                  <a:pathLst>
                                    <a:path h="454152">
                                      <a:moveTo>
                                        <a:pt x="0" y="0"/>
                                      </a:moveTo>
                                      <a:lnTo>
                                        <a:pt x="0" y="454152"/>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3053338" name="Shape 158"/>
                              <wps:cNvSpPr>
                                <a:spLocks/>
                              </wps:cNvSpPr>
                              <wps:spPr bwMode="auto">
                                <a:xfrm>
                                  <a:off x="0" y="7345"/>
                                  <a:ext cx="0" cy="30815"/>
                                </a:xfrm>
                                <a:custGeom>
                                  <a:avLst/>
                                  <a:gdLst>
                                    <a:gd name="T0" fmla="*/ 0 h 3081528"/>
                                    <a:gd name="T1" fmla="*/ 3081528 h 3081528"/>
                                    <a:gd name="T2" fmla="*/ 0 h 3081528"/>
                                    <a:gd name="T3" fmla="*/ 3081528 h 3081528"/>
                                  </a:gdLst>
                                  <a:ahLst/>
                                  <a:cxnLst>
                                    <a:cxn ang="0">
                                      <a:pos x="0" y="T0"/>
                                    </a:cxn>
                                    <a:cxn ang="0">
                                      <a:pos x="0" y="T1"/>
                                    </a:cxn>
                                  </a:cxnLst>
                                  <a:rect l="0" t="T2" r="0" b="T3"/>
                                  <a:pathLst>
                                    <a:path h="3081528">
                                      <a:moveTo>
                                        <a:pt x="0" y="0"/>
                                      </a:moveTo>
                                      <a:lnTo>
                                        <a:pt x="0" y="3081528"/>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B209F" id="Group 3549" o:spid="_x0000_s1026" style="position:absolute;margin-left:23.2pt;margin-top:-45.65pt;width:0;height:300.5pt;z-index:251665408" coordsize="0,3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">
                      <v:shape id="Shape 133" o:spid="_x0000_s1027" style="position:absolute;width:0;height:4541;visibility:visible;mso-wrap-style:square;v-text-anchor:top" coordsize="0,45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" path="m,l,454152e" filled="f" strokeweight="0">
                        <v:stroke miterlimit="83231f" joinstyle="miter"/>
                        <v:path arrowok="t" o:connecttype="custom" o:connectlocs="0,0;0,4541" o:connectangles="0,0" textboxrect="0,0,0,454152"/>
                      </v:shape>
                      <v:shape id="Shape 158" o:spid="_x0000_s1028" style="position:absolute;top:7345;width:0;height:30815;visibility:visible;mso-wrap-style:square;v-text-anchor:top" coordsize="0,308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" path="m,l,3081528e" filled="f" strokeweight="0">
                        <v:stroke miterlimit="83231f" joinstyle="miter"/>
                        <v:path arrowok="t" o:connecttype="custom" o:connectlocs="0,0;0,30815" o:connectangles="0,0" textboxrect="0,0,0,3081528"/>
                      </v:shape>
                      <w10:wrap type="square"/>
                    </v:group>
                  </w:pict>
                </mc:Fallback>
              </mc:AlternateContent>
            </w:r>
            <w:r w:rsidR="001137EA">
              <w:rPr>
                <w:rFonts w:ascii="Arial" w:eastAsia="Arial" w:hAnsi="Arial" w:cs="Arial"/>
                <w:sz w:val="17"/>
              </w:rPr>
              <w:t>Suicide Hazards</w:t>
            </w:r>
          </w:p>
          <w:p w14:paraId="482FB730" w14:textId="77777777" w:rsidR="001137EA" w:rsidRDefault="001137EA" w:rsidP="00184D5D">
            <w:pPr>
              <w:ind w:left="764"/>
            </w:pPr>
            <w:r>
              <w:rPr>
                <w:rFonts w:ascii="Arial" w:eastAsia="Arial" w:hAnsi="Arial" w:cs="Arial"/>
                <w:i/>
                <w:sz w:val="17"/>
              </w:rPr>
              <w:t>Door guide is accessible from inside cell</w:t>
            </w:r>
          </w:p>
          <w:p w14:paraId="69939197" w14:textId="77777777" w:rsidR="001137EA" w:rsidRDefault="001137EA" w:rsidP="00184D5D">
            <w:pPr>
              <w:spacing w:after="46"/>
              <w:ind w:left="764"/>
            </w:pPr>
            <w:r>
              <w:rPr>
                <w:rFonts w:ascii="Arial" w:eastAsia="Arial" w:hAnsi="Arial" w:cs="Arial"/>
                <w:i/>
                <w:sz w:val="17"/>
              </w:rPr>
              <w:t>[F1, F2, M1, M2, M3, M4, M5, M6, M7, and M8]</w:t>
            </w:r>
          </w:p>
          <w:p w14:paraId="5D452FEF" w14:textId="77777777" w:rsidR="001137EA" w:rsidRDefault="001137EA" w:rsidP="00184D5D">
            <w:pPr>
              <w:ind w:left="764"/>
            </w:pPr>
            <w:r>
              <w:rPr>
                <w:rFonts w:ascii="Arial" w:eastAsia="Arial" w:hAnsi="Arial" w:cs="Arial"/>
                <w:i/>
                <w:sz w:val="17"/>
              </w:rPr>
              <w:t>Exposed door hinges</w:t>
            </w:r>
          </w:p>
          <w:p w14:paraId="424CDB1C" w14:textId="77777777" w:rsidR="001137EA" w:rsidRDefault="001137EA" w:rsidP="00184D5D">
            <w:pPr>
              <w:spacing w:after="44"/>
              <w:ind w:left="764"/>
            </w:pPr>
            <w:r>
              <w:rPr>
                <w:rFonts w:ascii="Arial" w:eastAsia="Arial" w:hAnsi="Arial" w:cs="Arial"/>
                <w:i/>
                <w:sz w:val="17"/>
              </w:rPr>
              <w:t xml:space="preserve">[in the juvenile </w:t>
            </w:r>
            <w:proofErr w:type="gramStart"/>
            <w:r>
              <w:rPr>
                <w:rFonts w:ascii="Arial" w:eastAsia="Arial" w:hAnsi="Arial" w:cs="Arial"/>
                <w:i/>
                <w:sz w:val="17"/>
              </w:rPr>
              <w:t>cell ]</w:t>
            </w:r>
            <w:proofErr w:type="gramEnd"/>
          </w:p>
          <w:p w14:paraId="197EA19B" w14:textId="77777777" w:rsidR="001137EA" w:rsidRDefault="001137EA" w:rsidP="00184D5D">
            <w:pPr>
              <w:ind w:left="764"/>
            </w:pPr>
            <w:r>
              <w:rPr>
                <w:rFonts w:ascii="Arial" w:eastAsia="Arial" w:hAnsi="Arial" w:cs="Arial"/>
                <w:i/>
                <w:sz w:val="17"/>
              </w:rPr>
              <w:t>Exposed toilet pipes</w:t>
            </w:r>
          </w:p>
          <w:p w14:paraId="2A0A8862" w14:textId="77777777" w:rsidR="001137EA" w:rsidRDefault="001137EA" w:rsidP="00184D5D">
            <w:pPr>
              <w:spacing w:after="44"/>
              <w:ind w:left="764"/>
            </w:pPr>
            <w:r>
              <w:rPr>
                <w:rFonts w:ascii="Arial" w:eastAsia="Arial" w:hAnsi="Arial" w:cs="Arial"/>
                <w:i/>
                <w:sz w:val="17"/>
              </w:rPr>
              <w:t xml:space="preserve">[in the juvenile cell </w:t>
            </w:r>
            <w:proofErr w:type="gramStart"/>
            <w:r>
              <w:rPr>
                <w:rFonts w:ascii="Arial" w:eastAsia="Arial" w:hAnsi="Arial" w:cs="Arial"/>
                <w:i/>
                <w:sz w:val="17"/>
              </w:rPr>
              <w:t>bathroom ]</w:t>
            </w:r>
            <w:proofErr w:type="gramEnd"/>
          </w:p>
          <w:p w14:paraId="711EDF9B" w14:textId="77777777" w:rsidR="001137EA" w:rsidRDefault="001137EA" w:rsidP="00184D5D">
            <w:pPr>
              <w:ind w:left="764"/>
            </w:pPr>
            <w:r>
              <w:rPr>
                <w:rFonts w:ascii="Arial" w:eastAsia="Arial" w:hAnsi="Arial" w:cs="Arial"/>
                <w:i/>
                <w:sz w:val="17"/>
              </w:rPr>
              <w:t>Faucet fixture</w:t>
            </w:r>
          </w:p>
          <w:p w14:paraId="48752C81" w14:textId="77777777" w:rsidR="001137EA" w:rsidRDefault="001137EA" w:rsidP="00184D5D">
            <w:pPr>
              <w:spacing w:after="48"/>
              <w:ind w:left="764"/>
            </w:pPr>
            <w:r>
              <w:rPr>
                <w:rFonts w:ascii="Arial" w:eastAsia="Arial" w:hAnsi="Arial" w:cs="Arial"/>
                <w:i/>
                <w:sz w:val="17"/>
              </w:rPr>
              <w:t xml:space="preserve">[in the juvenile cell </w:t>
            </w:r>
            <w:proofErr w:type="gramStart"/>
            <w:r>
              <w:rPr>
                <w:rFonts w:ascii="Arial" w:eastAsia="Arial" w:hAnsi="Arial" w:cs="Arial"/>
                <w:i/>
                <w:sz w:val="17"/>
              </w:rPr>
              <w:t>bathroom ]</w:t>
            </w:r>
            <w:proofErr w:type="gramEnd"/>
          </w:p>
          <w:p w14:paraId="5239199E" w14:textId="77777777" w:rsidR="001137EA" w:rsidRDefault="001137EA" w:rsidP="00184D5D">
            <w:pPr>
              <w:ind w:left="764"/>
            </w:pPr>
            <w:r>
              <w:rPr>
                <w:rFonts w:ascii="Arial" w:eastAsia="Arial" w:hAnsi="Arial" w:cs="Arial"/>
                <w:i/>
                <w:sz w:val="17"/>
              </w:rPr>
              <w:t>Gap between handwash sink and wall</w:t>
            </w:r>
          </w:p>
          <w:p w14:paraId="7398AA8C" w14:textId="77777777" w:rsidR="001137EA" w:rsidRDefault="001137EA" w:rsidP="00184D5D">
            <w:pPr>
              <w:spacing w:after="44"/>
              <w:ind w:left="764"/>
            </w:pPr>
            <w:r>
              <w:rPr>
                <w:rFonts w:ascii="Arial" w:eastAsia="Arial" w:hAnsi="Arial" w:cs="Arial"/>
                <w:i/>
                <w:sz w:val="17"/>
              </w:rPr>
              <w:t>[in cell # M7]</w:t>
            </w:r>
          </w:p>
          <w:p w14:paraId="42D3A922" w14:textId="77777777" w:rsidR="001137EA" w:rsidRDefault="001137EA" w:rsidP="00184D5D">
            <w:pPr>
              <w:ind w:left="764"/>
            </w:pPr>
            <w:r>
              <w:rPr>
                <w:rFonts w:ascii="Arial" w:eastAsia="Arial" w:hAnsi="Arial" w:cs="Arial"/>
                <w:i/>
                <w:sz w:val="17"/>
              </w:rPr>
              <w:t>Gap between Lexan and door frame</w:t>
            </w:r>
          </w:p>
          <w:p w14:paraId="4D0C42F6" w14:textId="77777777" w:rsidR="001137EA" w:rsidRDefault="001137EA" w:rsidP="00184D5D">
            <w:pPr>
              <w:spacing w:after="44"/>
              <w:ind w:left="764"/>
            </w:pPr>
            <w:r>
              <w:rPr>
                <w:rFonts w:ascii="Arial" w:eastAsia="Arial" w:hAnsi="Arial" w:cs="Arial"/>
                <w:i/>
                <w:sz w:val="17"/>
              </w:rPr>
              <w:t>[in cell # F1]</w:t>
            </w:r>
          </w:p>
          <w:p w14:paraId="6A71A763" w14:textId="77777777" w:rsidR="001137EA" w:rsidRDefault="001137EA" w:rsidP="00184D5D">
            <w:pPr>
              <w:ind w:left="764"/>
            </w:pPr>
            <w:r>
              <w:rPr>
                <w:rFonts w:ascii="Arial" w:eastAsia="Arial" w:hAnsi="Arial" w:cs="Arial"/>
                <w:i/>
                <w:sz w:val="17"/>
              </w:rPr>
              <w:t>Handwash sink fixture</w:t>
            </w:r>
          </w:p>
          <w:p w14:paraId="252F80DF" w14:textId="77777777" w:rsidR="001137EA" w:rsidRDefault="001137EA" w:rsidP="00184D5D">
            <w:pPr>
              <w:spacing w:after="46"/>
              <w:ind w:left="764"/>
            </w:pPr>
            <w:r>
              <w:rPr>
                <w:rFonts w:ascii="Arial" w:eastAsia="Arial" w:hAnsi="Arial" w:cs="Arial"/>
                <w:i/>
                <w:sz w:val="17"/>
              </w:rPr>
              <w:t xml:space="preserve">[in the juvenile cell </w:t>
            </w:r>
            <w:proofErr w:type="gramStart"/>
            <w:r>
              <w:rPr>
                <w:rFonts w:ascii="Arial" w:eastAsia="Arial" w:hAnsi="Arial" w:cs="Arial"/>
                <w:i/>
                <w:sz w:val="17"/>
              </w:rPr>
              <w:t>bathroom ]</w:t>
            </w:r>
            <w:proofErr w:type="gramEnd"/>
          </w:p>
          <w:p w14:paraId="2A6FA0D0" w14:textId="77777777" w:rsidR="001137EA" w:rsidRDefault="001137EA" w:rsidP="00184D5D">
            <w:pPr>
              <w:spacing w:after="60" w:line="239" w:lineRule="auto"/>
              <w:ind w:left="764" w:right="3660"/>
            </w:pPr>
            <w:r>
              <w:rPr>
                <w:rFonts w:ascii="Arial" w:eastAsia="Arial" w:hAnsi="Arial" w:cs="Arial"/>
                <w:i/>
                <w:sz w:val="17"/>
              </w:rPr>
              <w:t>Toilet fixtures are not equipped with anti-suicide skirts [in all cells]</w:t>
            </w:r>
          </w:p>
          <w:p w14:paraId="17790F13" w14:textId="77777777" w:rsidR="001137EA" w:rsidRDefault="001137EA" w:rsidP="00184D5D">
            <w:pPr>
              <w:spacing w:after="248" w:line="239" w:lineRule="auto"/>
              <w:ind w:left="764" w:right="4801"/>
            </w:pPr>
            <w:r>
              <w:rPr>
                <w:rFonts w:ascii="Arial" w:eastAsia="Arial" w:hAnsi="Arial" w:cs="Arial"/>
                <w:i/>
                <w:sz w:val="17"/>
              </w:rPr>
              <w:t>Wall mounted phones not flush to wall [in cell # M8]</w:t>
            </w:r>
          </w:p>
          <w:p w14:paraId="1A4418A2" w14:textId="77777777" w:rsidR="001137EA" w:rsidRDefault="001137EA" w:rsidP="00184D5D">
            <w:pPr>
              <w:ind w:left="764"/>
            </w:pPr>
            <w:r>
              <w:rPr>
                <w:rFonts w:ascii="Arial" w:eastAsia="Arial" w:hAnsi="Arial" w:cs="Arial"/>
                <w:i/>
                <w:sz w:val="17"/>
              </w:rPr>
              <w:t>[Radiator cover in the juvenile cell</w:t>
            </w:r>
          </w:p>
          <w:p w14:paraId="4171B254" w14:textId="77777777" w:rsidR="001137EA" w:rsidRDefault="001137EA" w:rsidP="00184D5D">
            <w:pPr>
              <w:ind w:left="764"/>
            </w:pPr>
            <w:r>
              <w:rPr>
                <w:rFonts w:ascii="Arial" w:eastAsia="Arial" w:hAnsi="Arial" w:cs="Arial"/>
                <w:i/>
                <w:sz w:val="17"/>
              </w:rPr>
              <w:t>Thermostat cover in the juvenile cell</w:t>
            </w:r>
          </w:p>
          <w:p w14:paraId="41D31230" w14:textId="77777777" w:rsidR="001137EA" w:rsidRDefault="001137EA" w:rsidP="00184D5D">
            <w:pPr>
              <w:ind w:left="764"/>
            </w:pPr>
            <w:r>
              <w:rPr>
                <w:rFonts w:ascii="Arial" w:eastAsia="Arial" w:hAnsi="Arial" w:cs="Arial"/>
                <w:i/>
                <w:sz w:val="17"/>
              </w:rPr>
              <w:t>Bathroom door ventilation cover in the juvenile cell</w:t>
            </w:r>
          </w:p>
          <w:p w14:paraId="596D94D3" w14:textId="77777777" w:rsidR="001137EA" w:rsidRDefault="001137EA" w:rsidP="00184D5D">
            <w:pPr>
              <w:ind w:left="764"/>
            </w:pPr>
            <w:r>
              <w:rPr>
                <w:rFonts w:ascii="Arial" w:eastAsia="Arial" w:hAnsi="Arial" w:cs="Arial"/>
                <w:i/>
                <w:sz w:val="17"/>
              </w:rPr>
              <w:t>Radiator in the juvenile cell bathroom]</w:t>
            </w:r>
          </w:p>
        </w:tc>
        <w:tc>
          <w:tcPr>
            <w:tcW w:w="728" w:type="dxa"/>
            <w:tcBorders>
              <w:top w:val="nil"/>
              <w:left w:val="nil"/>
              <w:bottom w:val="nil"/>
              <w:right w:val="nil"/>
            </w:tcBorders>
          </w:tcPr>
          <w:p w14:paraId="5BF3573D" w14:textId="77777777" w:rsidR="001137EA" w:rsidRDefault="001137EA" w:rsidP="00184D5D">
            <w:pPr>
              <w:ind w:left="168"/>
              <w:jc w:val="both"/>
            </w:pPr>
            <w:r>
              <w:rPr>
                <w:rFonts w:ascii="Wingdings" w:eastAsia="Wingdings" w:hAnsi="Wingdings" w:cs="Wingdings"/>
                <w:sz w:val="19"/>
              </w:rPr>
              <w:t>¤ ¡</w:t>
            </w:r>
          </w:p>
        </w:tc>
      </w:tr>
    </w:tbl>
    <w:p w14:paraId="7BABBCC4" w14:textId="77777777" w:rsidR="001137EA" w:rsidRDefault="001137EA" w:rsidP="00C80302">
      <w:pPr>
        <w:pBdr>
          <w:top w:val="single" w:sz="2" w:space="0" w:color="000000"/>
          <w:left w:val="single" w:sz="2" w:space="0" w:color="000000"/>
          <w:bottom w:val="single" w:sz="2" w:space="0" w:color="000000"/>
          <w:right w:val="single" w:sz="2" w:space="0" w:color="000000"/>
        </w:pBdr>
        <w:shd w:val="clear" w:color="auto" w:fill="BFBFFF"/>
        <w:spacing w:after="111"/>
        <w:ind w:left="-5" w:hanging="10"/>
      </w:pPr>
      <w:r>
        <w:rPr>
          <w:rFonts w:ascii="Arial" w:eastAsia="Arial" w:hAnsi="Arial" w:cs="Arial"/>
          <w:sz w:val="17"/>
        </w:rPr>
        <w:t xml:space="preserve"> Inspector Signature</w:t>
      </w:r>
    </w:p>
    <w:tbl>
      <w:tblPr>
        <w:tblStyle w:val="TableGrid"/>
        <w:tblpPr w:vertAnchor="text" w:tblpX="4274" w:tblpY="-39"/>
        <w:tblOverlap w:val="never"/>
        <w:tblW w:w="5344" w:type="dxa"/>
        <w:tblInd w:w="0" w:type="dxa"/>
        <w:tblLook w:val="04A0" w:firstRow="1" w:lastRow="0" w:firstColumn="1" w:lastColumn="0" w:noHBand="0" w:noVBand="1"/>
      </w:tblPr>
      <w:tblGrid>
        <w:gridCol w:w="1617"/>
        <w:gridCol w:w="9882"/>
      </w:tblGrid>
      <w:tr w:rsidR="001137EA" w14:paraId="32FF5EC0" w14:textId="77777777" w:rsidTr="00184D5D">
        <w:trPr>
          <w:trHeight w:val="757"/>
        </w:trPr>
        <w:tc>
          <w:tcPr>
            <w:tcW w:w="2862" w:type="dxa"/>
            <w:tcBorders>
              <w:top w:val="nil"/>
              <w:left w:val="nil"/>
              <w:bottom w:val="nil"/>
              <w:right w:val="nil"/>
            </w:tcBorders>
          </w:tcPr>
          <w:p w14:paraId="0675B274" w14:textId="77777777" w:rsidR="001137EA" w:rsidRDefault="001137EA" w:rsidP="00184D5D">
            <w:r>
              <w:rPr>
                <w:noProof/>
              </w:rPr>
              <w:drawing>
                <wp:inline distT="0" distB="0" distL="0" distR="0" wp14:anchorId="19FB51EB" wp14:editId="598271EC">
                  <wp:extent cx="1063752" cy="411480"/>
                  <wp:effectExtent l="0" t="0" r="0" b="0"/>
                  <wp:docPr id="3742" name="Picture 3742"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3742" name="Picture 3742" descr="Icon&#10;&#10;Description automatically generated"/>
                          <pic:cNvPicPr/>
                        </pic:nvPicPr>
                        <pic:blipFill>
                          <a:blip r:embed="rId73"/>
                          <a:stretch>
                            <a:fillRect/>
                          </a:stretch>
                        </pic:blipFill>
                        <pic:spPr>
                          <a:xfrm>
                            <a:off x="0" y="0"/>
                            <a:ext cx="1063752" cy="411480"/>
                          </a:xfrm>
                          <a:prstGeom prst="rect">
                            <a:avLst/>
                          </a:prstGeom>
                        </pic:spPr>
                      </pic:pic>
                    </a:graphicData>
                  </a:graphic>
                </wp:inline>
              </w:drawing>
            </w:r>
          </w:p>
        </w:tc>
        <w:tc>
          <w:tcPr>
            <w:tcW w:w="2482" w:type="dxa"/>
            <w:tcBorders>
              <w:top w:val="nil"/>
              <w:left w:val="nil"/>
              <w:bottom w:val="nil"/>
              <w:right w:val="nil"/>
            </w:tcBorders>
          </w:tcPr>
          <w:p w14:paraId="6C4BBA5E" w14:textId="77777777" w:rsidR="001137EA" w:rsidRDefault="001137EA" w:rsidP="00184D5D">
            <w:pPr>
              <w:ind w:left="-7711" w:right="10193"/>
            </w:pPr>
          </w:p>
          <w:tbl>
            <w:tblPr>
              <w:tblStyle w:val="TableGrid"/>
              <w:tblW w:w="1291" w:type="dxa"/>
              <w:tblInd w:w="1191" w:type="dxa"/>
              <w:tblLook w:val="04A0" w:firstRow="1" w:lastRow="0" w:firstColumn="1" w:lastColumn="0" w:noHBand="0" w:noVBand="1"/>
            </w:tblPr>
            <w:tblGrid>
              <w:gridCol w:w="443"/>
              <w:gridCol w:w="305"/>
              <w:gridCol w:w="370"/>
              <w:gridCol w:w="173"/>
            </w:tblGrid>
            <w:tr w:rsidR="001137EA" w14:paraId="4FA216D4" w14:textId="77777777" w:rsidTr="00184D5D">
              <w:trPr>
                <w:trHeight w:val="190"/>
              </w:trPr>
              <w:tc>
                <w:tcPr>
                  <w:tcW w:w="442" w:type="dxa"/>
                  <w:tcBorders>
                    <w:top w:val="nil"/>
                    <w:left w:val="nil"/>
                    <w:bottom w:val="nil"/>
                    <w:right w:val="nil"/>
                  </w:tcBorders>
                </w:tcPr>
                <w:p w14:paraId="3039AB20" w14:textId="77777777" w:rsidR="001137EA" w:rsidRDefault="001137EA" w:rsidP="0054717B">
                  <w:pPr>
                    <w:framePr w:wrap="around" w:vAnchor="text" w:hAnchor="text" w:x="4274" w:y="-39"/>
                    <w:suppressOverlap/>
                  </w:pPr>
                  <w:r>
                    <w:rPr>
                      <w:rFonts w:ascii="Arial" w:eastAsia="Arial" w:hAnsi="Arial" w:cs="Arial"/>
                      <w:sz w:val="17"/>
                    </w:rPr>
                    <w:t>Yes</w:t>
                  </w:r>
                </w:p>
              </w:tc>
              <w:tc>
                <w:tcPr>
                  <w:tcW w:w="305" w:type="dxa"/>
                  <w:tcBorders>
                    <w:top w:val="nil"/>
                    <w:left w:val="nil"/>
                    <w:bottom w:val="nil"/>
                    <w:right w:val="nil"/>
                  </w:tcBorders>
                </w:tcPr>
                <w:p w14:paraId="2F66B195" w14:textId="77777777" w:rsidR="001137EA" w:rsidRDefault="001137EA" w:rsidP="0054717B">
                  <w:pPr>
                    <w:framePr w:wrap="around" w:vAnchor="text" w:hAnchor="text" w:x="4274" w:y="-39"/>
                    <w:suppressOverlap/>
                    <w:jc w:val="both"/>
                  </w:pPr>
                  <w:r>
                    <w:rPr>
                      <w:rFonts w:ascii="Wingdings" w:eastAsia="Wingdings" w:hAnsi="Wingdings" w:cs="Wingdings"/>
                      <w:sz w:val="19"/>
                    </w:rPr>
                    <w:t>¤</w:t>
                  </w:r>
                </w:p>
              </w:tc>
              <w:tc>
                <w:tcPr>
                  <w:tcW w:w="370" w:type="dxa"/>
                  <w:tcBorders>
                    <w:top w:val="nil"/>
                    <w:left w:val="nil"/>
                    <w:bottom w:val="nil"/>
                    <w:right w:val="nil"/>
                  </w:tcBorders>
                </w:tcPr>
                <w:p w14:paraId="11B77B7F" w14:textId="77777777" w:rsidR="001137EA" w:rsidRDefault="001137EA" w:rsidP="0054717B">
                  <w:pPr>
                    <w:framePr w:wrap="around" w:vAnchor="text" w:hAnchor="text" w:x="4274" w:y="-39"/>
                    <w:suppressOverlap/>
                  </w:pPr>
                  <w:r>
                    <w:rPr>
                      <w:rFonts w:ascii="Arial" w:eastAsia="Arial" w:hAnsi="Arial" w:cs="Arial"/>
                      <w:sz w:val="17"/>
                    </w:rPr>
                    <w:t>No</w:t>
                  </w:r>
                </w:p>
              </w:tc>
              <w:tc>
                <w:tcPr>
                  <w:tcW w:w="173" w:type="dxa"/>
                  <w:tcBorders>
                    <w:top w:val="nil"/>
                    <w:left w:val="nil"/>
                    <w:bottom w:val="nil"/>
                    <w:right w:val="nil"/>
                  </w:tcBorders>
                </w:tcPr>
                <w:p w14:paraId="47096CDC" w14:textId="77777777" w:rsidR="001137EA" w:rsidRDefault="001137EA" w:rsidP="0054717B">
                  <w:pPr>
                    <w:framePr w:wrap="around" w:vAnchor="text" w:hAnchor="text" w:x="4274" w:y="-39"/>
                    <w:suppressOverlap/>
                    <w:jc w:val="both"/>
                  </w:pPr>
                  <w:r>
                    <w:rPr>
                      <w:rFonts w:ascii="Wingdings" w:eastAsia="Wingdings" w:hAnsi="Wingdings" w:cs="Wingdings"/>
                      <w:sz w:val="19"/>
                    </w:rPr>
                    <w:t>¡</w:t>
                  </w:r>
                </w:p>
              </w:tc>
            </w:tr>
          </w:tbl>
          <w:p w14:paraId="185293DE" w14:textId="77777777" w:rsidR="001137EA" w:rsidRDefault="001137EA" w:rsidP="00184D5D"/>
        </w:tc>
      </w:tr>
    </w:tbl>
    <w:p w14:paraId="09E2C0F2" w14:textId="77777777" w:rsidR="001137EA" w:rsidRDefault="001137EA" w:rsidP="00C80302">
      <w:pPr>
        <w:spacing w:after="614" w:line="265" w:lineRule="auto"/>
        <w:ind w:left="235" w:right="1881" w:hanging="10"/>
      </w:pPr>
      <w:r>
        <w:rPr>
          <w:rFonts w:ascii="Arial" w:eastAsia="Arial" w:hAnsi="Arial" w:cs="Arial"/>
          <w:sz w:val="17"/>
        </w:rPr>
        <w:t>Signed under the pains and penalties of perjury:</w:t>
      </w:r>
    </w:p>
    <w:p w14:paraId="5B10CB8B" w14:textId="77777777" w:rsidR="001137EA" w:rsidRDefault="001137EA" w:rsidP="00C80302">
      <w:pPr>
        <w:spacing w:line="265" w:lineRule="auto"/>
        <w:ind w:left="4263" w:right="1881" w:hanging="10"/>
      </w:pPr>
      <w:r>
        <w:rPr>
          <w:rFonts w:ascii="Arial" w:eastAsia="Arial" w:hAnsi="Arial" w:cs="Arial"/>
          <w:sz w:val="17"/>
        </w:rPr>
        <w:t>Scott Koczela</w:t>
      </w:r>
    </w:p>
    <w:p w14:paraId="2E5D8636" w14:textId="77777777" w:rsidR="001137EA" w:rsidRDefault="001137EA" w:rsidP="00C80302">
      <w:pPr>
        <w:spacing w:after="252"/>
        <w:ind w:right="286"/>
        <w:jc w:val="center"/>
      </w:pPr>
      <w:r>
        <w:rPr>
          <w:rFonts w:ascii="Arial" w:eastAsia="Arial" w:hAnsi="Arial" w:cs="Arial"/>
          <w:sz w:val="17"/>
        </w:rPr>
        <w:t>Environmental Analyst, CSP, BCEH</w:t>
      </w:r>
    </w:p>
    <w:p w14:paraId="54F2A2FA" w14:textId="77777777" w:rsidR="001137EA" w:rsidRDefault="001137EA" w:rsidP="00C80302">
      <w:pPr>
        <w:tabs>
          <w:tab w:val="center" w:pos="9185"/>
        </w:tabs>
        <w:spacing w:after="145" w:line="265" w:lineRule="auto"/>
      </w:pPr>
      <w:r>
        <w:rPr>
          <w:rFonts w:ascii="Arial" w:eastAsia="Arial" w:hAnsi="Arial" w:cs="Arial"/>
          <w:sz w:val="17"/>
        </w:rPr>
        <w:t xml:space="preserve"> Report Distribution</w:t>
      </w:r>
      <w:r>
        <w:rPr>
          <w:rFonts w:ascii="Arial" w:eastAsia="Arial" w:hAnsi="Arial" w:cs="Arial"/>
          <w:sz w:val="17"/>
        </w:rPr>
        <w:tab/>
        <w:t>Yes No</w:t>
      </w:r>
    </w:p>
    <w:p w14:paraId="7B633718" w14:textId="2CEEC080" w:rsidR="001137EA" w:rsidRDefault="00680851" w:rsidP="00C80302">
      <w:pPr>
        <w:tabs>
          <w:tab w:val="center" w:pos="1064"/>
          <w:tab w:val="center" w:pos="5988"/>
        </w:tabs>
        <w:spacing w:after="265" w:line="265" w:lineRule="auto"/>
      </w:pPr>
      <w:r>
        <w:rPr>
          <w:noProof/>
        </w:rPr>
        <w:lastRenderedPageBreak/>
        <mc:AlternateContent>
          <mc:Choice Requires="wpg">
            <w:drawing>
              <wp:anchor distT="0" distB="0" distL="114300" distR="114300" simplePos="0" relativeHeight="251666432" behindDoc="0" locked="0" layoutInCell="1" allowOverlap="1" wp14:anchorId="1DC95F62" wp14:editId="75DCA68F">
                <wp:simplePos x="0" y="0"/>
                <wp:positionH relativeFrom="column">
                  <wp:posOffset>3425825</wp:posOffset>
                </wp:positionH>
                <wp:positionV relativeFrom="paragraph">
                  <wp:posOffset>-17145</wp:posOffset>
                </wp:positionV>
                <wp:extent cx="2606040" cy="1533525"/>
                <wp:effectExtent l="6350" t="1905" r="121285" b="36195"/>
                <wp:wrapSquare wrapText="bothSides"/>
                <wp:docPr id="782439502" name="Group 2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6040" cy="1533525"/>
                          <a:chOff x="0" y="0"/>
                          <a:chExt cx="26057" cy="15332"/>
                        </a:xfrm>
                      </wpg:grpSpPr>
                      <wps:wsp>
                        <wps:cNvPr id="1373304543" name="Shape 176"/>
                        <wps:cNvSpPr>
                          <a:spLocks/>
                        </wps:cNvSpPr>
                        <wps:spPr bwMode="auto">
                          <a:xfrm>
                            <a:off x="0" y="923"/>
                            <a:ext cx="21386" cy="0"/>
                          </a:xfrm>
                          <a:custGeom>
                            <a:avLst/>
                            <a:gdLst>
                              <a:gd name="T0" fmla="*/ 0 w 2138680"/>
                              <a:gd name="T1" fmla="*/ 2138680 w 2138680"/>
                              <a:gd name="T2" fmla="*/ 0 w 2138680"/>
                              <a:gd name="T3" fmla="*/ 2138680 w 2138680"/>
                            </a:gdLst>
                            <a:ahLst/>
                            <a:cxnLst>
                              <a:cxn ang="0">
                                <a:pos x="T0" y="0"/>
                              </a:cxn>
                              <a:cxn ang="0">
                                <a:pos x="T1" y="0"/>
                              </a:cxn>
                            </a:cxnLst>
                            <a:rect l="T2" t="0" r="T3" b="0"/>
                            <a:pathLst>
                              <a:path w="2138680">
                                <a:moveTo>
                                  <a:pt x="0" y="0"/>
                                </a:moveTo>
                                <a:lnTo>
                                  <a:pt x="2138680" y="0"/>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4195831" name="Rectangle 178"/>
                        <wps:cNvSpPr>
                          <a:spLocks noChangeArrowheads="1"/>
                        </wps:cNvSpPr>
                        <wps:spPr bwMode="auto">
                          <a:xfrm>
                            <a:off x="22500" y="0"/>
                            <a:ext cx="4731" cy="1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C4F30" w14:textId="77777777" w:rsidR="001137EA" w:rsidRDefault="001137EA" w:rsidP="00C80302">
                              <w:r>
                                <w:rPr>
                                  <w:rFonts w:ascii="Wingdings" w:eastAsia="Wingdings" w:hAnsi="Wingdings" w:cs="Wingdings"/>
                                  <w:sz w:val="19"/>
                                </w:rPr>
                                <w:t>¤¡</w:t>
                              </w:r>
                            </w:p>
                          </w:txbxContent>
                        </wps:txbx>
                        <wps:bodyPr rot="0" vert="horz" wrap="square" lIns="0" tIns="0" rIns="0" bIns="0" anchor="t" anchorCtr="0" upright="1">
                          <a:noAutofit/>
                        </wps:bodyPr>
                      </wps:wsp>
                      <wps:wsp>
                        <wps:cNvPr id="927920460" name="Shape 180"/>
                        <wps:cNvSpPr>
                          <a:spLocks/>
                        </wps:cNvSpPr>
                        <wps:spPr bwMode="auto">
                          <a:xfrm>
                            <a:off x="0" y="3743"/>
                            <a:ext cx="21386" cy="0"/>
                          </a:xfrm>
                          <a:custGeom>
                            <a:avLst/>
                            <a:gdLst>
                              <a:gd name="T0" fmla="*/ 0 w 2138680"/>
                              <a:gd name="T1" fmla="*/ 2138680 w 2138680"/>
                              <a:gd name="T2" fmla="*/ 0 w 2138680"/>
                              <a:gd name="T3" fmla="*/ 2138680 w 2138680"/>
                            </a:gdLst>
                            <a:ahLst/>
                            <a:cxnLst>
                              <a:cxn ang="0">
                                <a:pos x="T0" y="0"/>
                              </a:cxn>
                              <a:cxn ang="0">
                                <a:pos x="T1" y="0"/>
                              </a:cxn>
                            </a:cxnLst>
                            <a:rect l="T2" t="0" r="T3" b="0"/>
                            <a:pathLst>
                              <a:path w="2138680">
                                <a:moveTo>
                                  <a:pt x="0" y="0"/>
                                </a:moveTo>
                                <a:lnTo>
                                  <a:pt x="2138680" y="0"/>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2579667" name="Rectangle 181"/>
                        <wps:cNvSpPr>
                          <a:spLocks noChangeArrowheads="1"/>
                        </wps:cNvSpPr>
                        <wps:spPr bwMode="auto">
                          <a:xfrm>
                            <a:off x="0" y="2867"/>
                            <a:ext cx="8471" cy="1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6BECE" w14:textId="77777777" w:rsidR="001137EA" w:rsidRDefault="001137EA" w:rsidP="00C80302">
                              <w:r>
                                <w:rPr>
                                  <w:rFonts w:ascii="Arial" w:eastAsia="Arial" w:hAnsi="Arial" w:cs="Arial"/>
                                  <w:sz w:val="17"/>
                                </w:rPr>
                                <w:t>Nalina Narain</w:t>
                              </w:r>
                            </w:p>
                          </w:txbxContent>
                        </wps:txbx>
                        <wps:bodyPr rot="0" vert="horz" wrap="square" lIns="0" tIns="0" rIns="0" bIns="0" anchor="t" anchorCtr="0" upright="1">
                          <a:noAutofit/>
                        </wps:bodyPr>
                      </wps:wsp>
                      <wps:wsp>
                        <wps:cNvPr id="1603820911" name="Rectangle 182"/>
                        <wps:cNvSpPr>
                          <a:spLocks noChangeArrowheads="1"/>
                        </wps:cNvSpPr>
                        <wps:spPr bwMode="auto">
                          <a:xfrm>
                            <a:off x="22500" y="2819"/>
                            <a:ext cx="4731" cy="1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29A8F" w14:textId="77777777" w:rsidR="001137EA" w:rsidRDefault="001137EA" w:rsidP="00C80302">
                              <w:r>
                                <w:rPr>
                                  <w:rFonts w:ascii="Wingdings" w:eastAsia="Wingdings" w:hAnsi="Wingdings" w:cs="Wingdings"/>
                                  <w:sz w:val="19"/>
                                </w:rPr>
                                <w:t>¤¡</w:t>
                              </w:r>
                            </w:p>
                          </w:txbxContent>
                        </wps:txbx>
                        <wps:bodyPr rot="0" vert="horz" wrap="square" lIns="0" tIns="0" rIns="0" bIns="0" anchor="t" anchorCtr="0" upright="1">
                          <a:noAutofit/>
                        </wps:bodyPr>
                      </wps:wsp>
                      <wps:wsp>
                        <wps:cNvPr id="1565425440" name="Shape 184"/>
                        <wps:cNvSpPr>
                          <a:spLocks/>
                        </wps:cNvSpPr>
                        <wps:spPr bwMode="auto">
                          <a:xfrm>
                            <a:off x="0" y="6577"/>
                            <a:ext cx="21386" cy="0"/>
                          </a:xfrm>
                          <a:custGeom>
                            <a:avLst/>
                            <a:gdLst>
                              <a:gd name="T0" fmla="*/ 0 w 2138680"/>
                              <a:gd name="T1" fmla="*/ 2138680 w 2138680"/>
                              <a:gd name="T2" fmla="*/ 0 w 2138680"/>
                              <a:gd name="T3" fmla="*/ 2138680 w 2138680"/>
                            </a:gdLst>
                            <a:ahLst/>
                            <a:cxnLst>
                              <a:cxn ang="0">
                                <a:pos x="T0" y="0"/>
                              </a:cxn>
                              <a:cxn ang="0">
                                <a:pos x="T1" y="0"/>
                              </a:cxn>
                            </a:cxnLst>
                            <a:rect l="T2" t="0" r="T3" b="0"/>
                            <a:pathLst>
                              <a:path w="2138680">
                                <a:moveTo>
                                  <a:pt x="0" y="0"/>
                                </a:moveTo>
                                <a:lnTo>
                                  <a:pt x="2138680" y="0"/>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968912" name="Rectangle 185"/>
                        <wps:cNvSpPr>
                          <a:spLocks noChangeArrowheads="1"/>
                        </wps:cNvSpPr>
                        <wps:spPr bwMode="auto">
                          <a:xfrm>
                            <a:off x="0" y="5701"/>
                            <a:ext cx="9562" cy="1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42DA" w14:textId="77777777" w:rsidR="001137EA" w:rsidRDefault="001137EA" w:rsidP="00C80302">
                              <w:r>
                                <w:rPr>
                                  <w:rFonts w:ascii="Arial" w:eastAsia="Arial" w:hAnsi="Arial" w:cs="Arial"/>
                                  <w:sz w:val="17"/>
                                </w:rPr>
                                <w:t>Steven Hughes</w:t>
                              </w:r>
                            </w:p>
                          </w:txbxContent>
                        </wps:txbx>
                        <wps:bodyPr rot="0" vert="horz" wrap="square" lIns="0" tIns="0" rIns="0" bIns="0" anchor="t" anchorCtr="0" upright="1">
                          <a:noAutofit/>
                        </wps:bodyPr>
                      </wps:wsp>
                      <wps:wsp>
                        <wps:cNvPr id="423253706" name="Rectangle 186"/>
                        <wps:cNvSpPr>
                          <a:spLocks noChangeArrowheads="1"/>
                        </wps:cNvSpPr>
                        <wps:spPr bwMode="auto">
                          <a:xfrm>
                            <a:off x="22500" y="5654"/>
                            <a:ext cx="4731" cy="1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19C69" w14:textId="77777777" w:rsidR="001137EA" w:rsidRDefault="001137EA" w:rsidP="00C80302">
                              <w:r>
                                <w:rPr>
                                  <w:rFonts w:ascii="Wingdings" w:eastAsia="Wingdings" w:hAnsi="Wingdings" w:cs="Wingdings"/>
                                  <w:sz w:val="19"/>
                                </w:rPr>
                                <w:t>¤¡</w:t>
                              </w:r>
                            </w:p>
                          </w:txbxContent>
                        </wps:txbx>
                        <wps:bodyPr rot="0" vert="horz" wrap="square" lIns="0" tIns="0" rIns="0" bIns="0" anchor="t" anchorCtr="0" upright="1">
                          <a:noAutofit/>
                        </wps:bodyPr>
                      </wps:wsp>
                      <wps:wsp>
                        <wps:cNvPr id="2146152973" name="Shape 188"/>
                        <wps:cNvSpPr>
                          <a:spLocks/>
                        </wps:cNvSpPr>
                        <wps:spPr bwMode="auto">
                          <a:xfrm>
                            <a:off x="0" y="9397"/>
                            <a:ext cx="21386" cy="0"/>
                          </a:xfrm>
                          <a:custGeom>
                            <a:avLst/>
                            <a:gdLst>
                              <a:gd name="T0" fmla="*/ 0 w 2138680"/>
                              <a:gd name="T1" fmla="*/ 2138680 w 2138680"/>
                              <a:gd name="T2" fmla="*/ 0 w 2138680"/>
                              <a:gd name="T3" fmla="*/ 2138680 w 2138680"/>
                            </a:gdLst>
                            <a:ahLst/>
                            <a:cxnLst>
                              <a:cxn ang="0">
                                <a:pos x="T0" y="0"/>
                              </a:cxn>
                              <a:cxn ang="0">
                                <a:pos x="T1" y="0"/>
                              </a:cxn>
                            </a:cxnLst>
                            <a:rect l="T2" t="0" r="T3" b="0"/>
                            <a:pathLst>
                              <a:path w="2138680">
                                <a:moveTo>
                                  <a:pt x="0" y="0"/>
                                </a:moveTo>
                                <a:lnTo>
                                  <a:pt x="2138680" y="0"/>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8054510" name="Rectangle 189"/>
                        <wps:cNvSpPr>
                          <a:spLocks noChangeArrowheads="1"/>
                        </wps:cNvSpPr>
                        <wps:spPr bwMode="auto">
                          <a:xfrm>
                            <a:off x="0" y="8521"/>
                            <a:ext cx="17719" cy="1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A1B3E" w14:textId="77777777" w:rsidR="001137EA" w:rsidRDefault="001137EA" w:rsidP="00C80302">
                              <w:r>
                                <w:rPr>
                                  <w:rFonts w:ascii="Arial" w:eastAsia="Arial" w:hAnsi="Arial" w:cs="Arial"/>
                                  <w:sz w:val="17"/>
                                </w:rPr>
                                <w:t>Andy Cambi, Health Director</w:t>
                              </w:r>
                            </w:p>
                          </w:txbxContent>
                        </wps:txbx>
                        <wps:bodyPr rot="0" vert="horz" wrap="square" lIns="0" tIns="0" rIns="0" bIns="0" anchor="t" anchorCtr="0" upright="1">
                          <a:noAutofit/>
                        </wps:bodyPr>
                      </wps:wsp>
                      <wps:wsp>
                        <wps:cNvPr id="2062615239" name="Rectangle 190"/>
                        <wps:cNvSpPr>
                          <a:spLocks noChangeArrowheads="1"/>
                        </wps:cNvSpPr>
                        <wps:spPr bwMode="auto">
                          <a:xfrm>
                            <a:off x="22500" y="8473"/>
                            <a:ext cx="4731" cy="1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41514" w14:textId="77777777" w:rsidR="001137EA" w:rsidRDefault="001137EA" w:rsidP="00C80302">
                              <w:r>
                                <w:rPr>
                                  <w:rFonts w:ascii="Wingdings" w:eastAsia="Wingdings" w:hAnsi="Wingdings" w:cs="Wingdings"/>
                                  <w:sz w:val="19"/>
                                </w:rPr>
                                <w:t>¤¡</w:t>
                              </w:r>
                            </w:p>
                          </w:txbxContent>
                        </wps:txbx>
                        <wps:bodyPr rot="0" vert="horz" wrap="square" lIns="0" tIns="0" rIns="0" bIns="0" anchor="t" anchorCtr="0" upright="1">
                          <a:noAutofit/>
                        </wps:bodyPr>
                      </wps:wsp>
                      <wps:wsp>
                        <wps:cNvPr id="804139695" name="Shape 192"/>
                        <wps:cNvSpPr>
                          <a:spLocks/>
                        </wps:cNvSpPr>
                        <wps:spPr bwMode="auto">
                          <a:xfrm>
                            <a:off x="0" y="12231"/>
                            <a:ext cx="21386" cy="0"/>
                          </a:xfrm>
                          <a:custGeom>
                            <a:avLst/>
                            <a:gdLst>
                              <a:gd name="T0" fmla="*/ 0 w 2138680"/>
                              <a:gd name="T1" fmla="*/ 2138680 w 2138680"/>
                              <a:gd name="T2" fmla="*/ 0 w 2138680"/>
                              <a:gd name="T3" fmla="*/ 2138680 w 2138680"/>
                            </a:gdLst>
                            <a:ahLst/>
                            <a:cxnLst>
                              <a:cxn ang="0">
                                <a:pos x="T0" y="0"/>
                              </a:cxn>
                              <a:cxn ang="0">
                                <a:pos x="T1" y="0"/>
                              </a:cxn>
                            </a:cxnLst>
                            <a:rect l="T2" t="0" r="T3" b="0"/>
                            <a:pathLst>
                              <a:path w="2138680">
                                <a:moveTo>
                                  <a:pt x="0" y="0"/>
                                </a:moveTo>
                                <a:lnTo>
                                  <a:pt x="2138680" y="0"/>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1115042" name="Rectangle 193"/>
                        <wps:cNvSpPr>
                          <a:spLocks noChangeArrowheads="1"/>
                        </wps:cNvSpPr>
                        <wps:spPr bwMode="auto">
                          <a:xfrm>
                            <a:off x="0" y="11355"/>
                            <a:ext cx="17410" cy="1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98E43" w14:textId="77777777" w:rsidR="001137EA" w:rsidRDefault="001137EA" w:rsidP="00C80302">
                              <w:r>
                                <w:rPr>
                                  <w:rFonts w:ascii="Arial" w:eastAsia="Arial" w:hAnsi="Arial" w:cs="Arial"/>
                                  <w:sz w:val="17"/>
                                </w:rPr>
                                <w:t>Pittsfield Health Department</w:t>
                              </w:r>
                            </w:p>
                          </w:txbxContent>
                        </wps:txbx>
                        <wps:bodyPr rot="0" vert="horz" wrap="square" lIns="0" tIns="0" rIns="0" bIns="0" anchor="t" anchorCtr="0" upright="1">
                          <a:noAutofit/>
                        </wps:bodyPr>
                      </wps:wsp>
                      <wps:wsp>
                        <wps:cNvPr id="1294882474" name="Rectangle 194"/>
                        <wps:cNvSpPr>
                          <a:spLocks noChangeArrowheads="1"/>
                        </wps:cNvSpPr>
                        <wps:spPr bwMode="auto">
                          <a:xfrm>
                            <a:off x="22500" y="11308"/>
                            <a:ext cx="4731" cy="1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36CB1" w14:textId="77777777" w:rsidR="001137EA" w:rsidRDefault="001137EA" w:rsidP="00C80302">
                              <w:r>
                                <w:rPr>
                                  <w:rFonts w:ascii="Wingdings" w:eastAsia="Wingdings" w:hAnsi="Wingdings" w:cs="Wingdings"/>
                                  <w:sz w:val="19"/>
                                </w:rPr>
                                <w:t>¤¡</w:t>
                              </w:r>
                            </w:p>
                          </w:txbxContent>
                        </wps:txbx>
                        <wps:bodyPr rot="0" vert="horz" wrap="square" lIns="0" tIns="0" rIns="0" bIns="0" anchor="t" anchorCtr="0" upright="1">
                          <a:noAutofit/>
                        </wps:bodyPr>
                      </wps:wsp>
                      <wps:wsp>
                        <wps:cNvPr id="1084060976" name="Shape 196"/>
                        <wps:cNvSpPr>
                          <a:spLocks/>
                        </wps:cNvSpPr>
                        <wps:spPr bwMode="auto">
                          <a:xfrm>
                            <a:off x="0" y="15051"/>
                            <a:ext cx="21386" cy="0"/>
                          </a:xfrm>
                          <a:custGeom>
                            <a:avLst/>
                            <a:gdLst>
                              <a:gd name="T0" fmla="*/ 0 w 2138680"/>
                              <a:gd name="T1" fmla="*/ 2138680 w 2138680"/>
                              <a:gd name="T2" fmla="*/ 0 w 2138680"/>
                              <a:gd name="T3" fmla="*/ 2138680 w 2138680"/>
                            </a:gdLst>
                            <a:ahLst/>
                            <a:cxnLst>
                              <a:cxn ang="0">
                                <a:pos x="T0" y="0"/>
                              </a:cxn>
                              <a:cxn ang="0">
                                <a:pos x="T1" y="0"/>
                              </a:cxn>
                            </a:cxnLst>
                            <a:rect l="T2" t="0" r="T3" b="0"/>
                            <a:pathLst>
                              <a:path w="2138680">
                                <a:moveTo>
                                  <a:pt x="0" y="0"/>
                                </a:moveTo>
                                <a:lnTo>
                                  <a:pt x="2138680" y="0"/>
                                </a:lnTo>
                              </a:path>
                            </a:pathLst>
                          </a:custGeom>
                          <a:noFill/>
                          <a:ln w="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304231" name="Rectangle 197"/>
                        <wps:cNvSpPr>
                          <a:spLocks noChangeArrowheads="1"/>
                        </wps:cNvSpPr>
                        <wps:spPr bwMode="auto">
                          <a:xfrm>
                            <a:off x="0" y="14175"/>
                            <a:ext cx="7695" cy="1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9FAA" w14:textId="77777777" w:rsidR="001137EA" w:rsidRDefault="001137EA" w:rsidP="00C80302">
                              <w:r>
                                <w:rPr>
                                  <w:rFonts w:ascii="Arial" w:eastAsia="Arial" w:hAnsi="Arial" w:cs="Arial"/>
                                  <w:sz w:val="17"/>
                                </w:rPr>
                                <w:t>Monica King</w:t>
                              </w:r>
                            </w:p>
                          </w:txbxContent>
                        </wps:txbx>
                        <wps:bodyPr rot="0" vert="horz" wrap="square" lIns="0" tIns="0" rIns="0" bIns="0" anchor="t" anchorCtr="0" upright="1">
                          <a:noAutofit/>
                        </wps:bodyPr>
                      </wps:wsp>
                      <wps:wsp>
                        <wps:cNvPr id="1481229477" name="Rectangle 198"/>
                        <wps:cNvSpPr>
                          <a:spLocks noChangeArrowheads="1"/>
                        </wps:cNvSpPr>
                        <wps:spPr bwMode="auto">
                          <a:xfrm>
                            <a:off x="22500" y="14127"/>
                            <a:ext cx="4731" cy="1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2FCAC" w14:textId="77777777" w:rsidR="001137EA" w:rsidRDefault="001137EA" w:rsidP="00C80302">
                              <w:r>
                                <w:rPr>
                                  <w:rFonts w:ascii="Wingdings" w:eastAsia="Wingdings" w:hAnsi="Wingdings" w:cs="Wingdings"/>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95F62" id="Group 2484" o:spid="_x0000_s1028" style="position:absolute;margin-left:269.75pt;margin-top:-1.35pt;width:205.2pt;height:120.75pt;z-index:251666432;mso-position-horizontal-relative:text;mso-position-vertical-relative:text" coordsize="26057,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">
                <v:shape id="Shape 176" o:spid="_x0000_s1029" style="position:absolute;top:923;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" path="m,l2138680,e" filled="f" strokeweight="0">
                  <v:stroke miterlimit="83231f" joinstyle="miter"/>
                  <v:path arrowok="t" o:connecttype="custom" o:connectlocs="0,0;21386,0" o:connectangles="0,0" textboxrect="0,0,2138680,0"/>
                </v:shape>
                <v:rect id="Rectangle 178" o:spid="_x0000_s1030" style="position:absolute;left:22500;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" filled="f" stroked="f">
                  <v:textbox inset="0,0,0,0">
                    <w:txbxContent>
                      <w:p w14:paraId="2E6C4F30" w14:textId="77777777" w:rsidR="001137EA" w:rsidRDefault="001137EA" w:rsidP="00C80302">
                        <w:r>
                          <w:rPr>
                            <w:rFonts w:ascii="Wingdings" w:eastAsia="Wingdings" w:hAnsi="Wingdings" w:cs="Wingdings"/>
                            <w:sz w:val="19"/>
                          </w:rPr>
                          <w:t>¤¡</w:t>
                        </w:r>
                      </w:p>
                    </w:txbxContent>
                  </v:textbox>
                </v:rect>
                <v:shape id="Shape 180" o:spid="_x0000_s1031" style="position:absolute;top:3743;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" path="m,l2138680,e" filled="f" strokeweight="0">
                  <v:stroke miterlimit="83231f" joinstyle="miter"/>
                  <v:path arrowok="t" o:connecttype="custom" o:connectlocs="0,0;21386,0" o:connectangles="0,0" textboxrect="0,0,2138680,0"/>
                </v:shape>
                <v:rect id="Rectangle 181" o:spid="_x0000_s1032" style="position:absolute;top:2867;width:8471;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" filled="f" stroked="f">
                  <v:textbox inset="0,0,0,0">
                    <w:txbxContent>
                      <w:p w14:paraId="0C26BECE" w14:textId="77777777" w:rsidR="001137EA" w:rsidRDefault="001137EA" w:rsidP="00C80302">
                        <w:r>
                          <w:rPr>
                            <w:rFonts w:ascii="Arial" w:eastAsia="Arial" w:hAnsi="Arial" w:cs="Arial"/>
                            <w:sz w:val="17"/>
                          </w:rPr>
                          <w:t>Nalina Narain</w:t>
                        </w:r>
                      </w:p>
                    </w:txbxContent>
                  </v:textbox>
                </v:rect>
                <v:rect id="Rectangle 182" o:spid="_x0000_s1033" style="position:absolute;left:22500;top:2819;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" filled="f" stroked="f">
                  <v:textbox inset="0,0,0,0">
                    <w:txbxContent>
                      <w:p w14:paraId="45729A8F" w14:textId="77777777" w:rsidR="001137EA" w:rsidRDefault="001137EA" w:rsidP="00C80302">
                        <w:r>
                          <w:rPr>
                            <w:rFonts w:ascii="Wingdings" w:eastAsia="Wingdings" w:hAnsi="Wingdings" w:cs="Wingdings"/>
                            <w:sz w:val="19"/>
                          </w:rPr>
                          <w:t>¤¡</w:t>
                        </w:r>
                      </w:p>
                    </w:txbxContent>
                  </v:textbox>
                </v:rect>
                <v:shape id="Shape 184" o:spid="_x0000_s1034" style="position:absolute;top:6577;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" path="m,l2138680,e" filled="f" strokeweight="0">
                  <v:stroke miterlimit="83231f" joinstyle="miter"/>
                  <v:path arrowok="t" o:connecttype="custom" o:connectlocs="0,0;21386,0" o:connectangles="0,0" textboxrect="0,0,2138680,0"/>
                </v:shape>
                <v:rect id="Rectangle 185" o:spid="_x0000_s1035" style="position:absolute;top:5701;width:9562;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" filled="f" stroked="f">
                  <v:textbox inset="0,0,0,0">
                    <w:txbxContent>
                      <w:p w14:paraId="58A042DA" w14:textId="77777777" w:rsidR="001137EA" w:rsidRDefault="001137EA" w:rsidP="00C80302">
                        <w:r>
                          <w:rPr>
                            <w:rFonts w:ascii="Arial" w:eastAsia="Arial" w:hAnsi="Arial" w:cs="Arial"/>
                            <w:sz w:val="17"/>
                          </w:rPr>
                          <w:t>Steven Hughes</w:t>
                        </w:r>
                      </w:p>
                    </w:txbxContent>
                  </v:textbox>
                </v:rect>
                <v:rect id="Rectangle 186" o:spid="_x0000_s1036" style="position:absolute;left:22500;top:5654;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" filled="f" stroked="f">
                  <v:textbox inset="0,0,0,0">
                    <w:txbxContent>
                      <w:p w14:paraId="17319C69" w14:textId="77777777" w:rsidR="001137EA" w:rsidRDefault="001137EA" w:rsidP="00C80302">
                        <w:r>
                          <w:rPr>
                            <w:rFonts w:ascii="Wingdings" w:eastAsia="Wingdings" w:hAnsi="Wingdings" w:cs="Wingdings"/>
                            <w:sz w:val="19"/>
                          </w:rPr>
                          <w:t>¤¡</w:t>
                        </w:r>
                      </w:p>
                    </w:txbxContent>
                  </v:textbox>
                </v:rect>
                <v:shape id="Shape 188" o:spid="_x0000_s1037" style="position:absolute;top:9397;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" path="m,l2138680,e" filled="f" strokeweight="0">
                  <v:stroke miterlimit="83231f" joinstyle="miter"/>
                  <v:path arrowok="t" o:connecttype="custom" o:connectlocs="0,0;21386,0" o:connectangles="0,0" textboxrect="0,0,2138680,0"/>
                </v:shape>
                <v:rect id="Rectangle 189" o:spid="_x0000_s1038" style="position:absolute;top:8521;width:17719;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" filled="f" stroked="f">
                  <v:textbox inset="0,0,0,0">
                    <w:txbxContent>
                      <w:p w14:paraId="654A1B3E" w14:textId="77777777" w:rsidR="001137EA" w:rsidRDefault="001137EA" w:rsidP="00C80302">
                        <w:r>
                          <w:rPr>
                            <w:rFonts w:ascii="Arial" w:eastAsia="Arial" w:hAnsi="Arial" w:cs="Arial"/>
                            <w:sz w:val="17"/>
                          </w:rPr>
                          <w:t>Andy Cambi, Health Director</w:t>
                        </w:r>
                      </w:p>
                    </w:txbxContent>
                  </v:textbox>
                </v:rect>
                <v:rect id="Rectangle 190" o:spid="_x0000_s1039" style="position:absolute;left:22500;top:8473;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" filled="f" stroked="f">
                  <v:textbox inset="0,0,0,0">
                    <w:txbxContent>
                      <w:p w14:paraId="67041514" w14:textId="77777777" w:rsidR="001137EA" w:rsidRDefault="001137EA" w:rsidP="00C80302">
                        <w:r>
                          <w:rPr>
                            <w:rFonts w:ascii="Wingdings" w:eastAsia="Wingdings" w:hAnsi="Wingdings" w:cs="Wingdings"/>
                            <w:sz w:val="19"/>
                          </w:rPr>
                          <w:t>¤¡</w:t>
                        </w:r>
                      </w:p>
                    </w:txbxContent>
                  </v:textbox>
                </v:rect>
                <v:shape id="Shape 192" o:spid="_x0000_s1040" style="position:absolute;top:12231;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" path="m,l2138680,e" filled="f" strokeweight="0">
                  <v:stroke miterlimit="83231f" joinstyle="miter"/>
                  <v:path arrowok="t" o:connecttype="custom" o:connectlocs="0,0;21386,0" o:connectangles="0,0" textboxrect="0,0,2138680,0"/>
                </v:shape>
                <v:rect id="Rectangle 193" o:spid="_x0000_s1041" style="position:absolute;top:11355;width:1741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" filled="f" stroked="f">
                  <v:textbox inset="0,0,0,0">
                    <w:txbxContent>
                      <w:p w14:paraId="22A98E43" w14:textId="77777777" w:rsidR="001137EA" w:rsidRDefault="001137EA" w:rsidP="00C80302">
                        <w:r>
                          <w:rPr>
                            <w:rFonts w:ascii="Arial" w:eastAsia="Arial" w:hAnsi="Arial" w:cs="Arial"/>
                            <w:sz w:val="17"/>
                          </w:rPr>
                          <w:t>Pittsfield Health Department</w:t>
                        </w:r>
                      </w:p>
                    </w:txbxContent>
                  </v:textbox>
                </v:rect>
                <v:rect id="Rectangle 194" o:spid="_x0000_s1042" style="position:absolute;left:22500;top:11308;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" filled="f" stroked="f">
                  <v:textbox inset="0,0,0,0">
                    <w:txbxContent>
                      <w:p w14:paraId="5DC36CB1" w14:textId="77777777" w:rsidR="001137EA" w:rsidRDefault="001137EA" w:rsidP="00C80302">
                        <w:r>
                          <w:rPr>
                            <w:rFonts w:ascii="Wingdings" w:eastAsia="Wingdings" w:hAnsi="Wingdings" w:cs="Wingdings"/>
                            <w:sz w:val="19"/>
                          </w:rPr>
                          <w:t>¤¡</w:t>
                        </w:r>
                      </w:p>
                    </w:txbxContent>
                  </v:textbox>
                </v:rect>
                <v:shape id="Shape 196" o:spid="_x0000_s1043" style="position:absolute;top:15051;width:21386;height:0;visibility:visible;mso-wrap-style:square;v-text-anchor:top" coordsize="213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" path="m,l2138680,e" filled="f" strokeweight="0">
                  <v:stroke miterlimit="83231f" joinstyle="miter"/>
                  <v:path arrowok="t" o:connecttype="custom" o:connectlocs="0,0;21386,0" o:connectangles="0,0" textboxrect="0,0,2138680,0"/>
                </v:shape>
                <v:rect id="Rectangle 197" o:spid="_x0000_s1044" style="position:absolute;top:14175;width:7695;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" filled="f" stroked="f">
                  <v:textbox inset="0,0,0,0">
                    <w:txbxContent>
                      <w:p w14:paraId="2D2D9FAA" w14:textId="77777777" w:rsidR="001137EA" w:rsidRDefault="001137EA" w:rsidP="00C80302">
                        <w:r>
                          <w:rPr>
                            <w:rFonts w:ascii="Arial" w:eastAsia="Arial" w:hAnsi="Arial" w:cs="Arial"/>
                            <w:sz w:val="17"/>
                          </w:rPr>
                          <w:t>Monica King</w:t>
                        </w:r>
                      </w:p>
                    </w:txbxContent>
                  </v:textbox>
                </v:rect>
                <v:rect id="Rectangle 198" o:spid="_x0000_s1045" style="position:absolute;left:22500;top:14127;width:4731;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" filled="f" stroked="f">
                  <v:textbox inset="0,0,0,0">
                    <w:txbxContent>
                      <w:p w14:paraId="4A52FCAC" w14:textId="77777777" w:rsidR="001137EA" w:rsidRDefault="001137EA" w:rsidP="00C80302">
                        <w:r>
                          <w:rPr>
                            <w:rFonts w:ascii="Wingdings" w:eastAsia="Wingdings" w:hAnsi="Wingdings" w:cs="Wingdings"/>
                            <w:sz w:val="19"/>
                          </w:rPr>
                          <w:t>¤¡</w:t>
                        </w:r>
                      </w:p>
                    </w:txbxContent>
                  </v:textbox>
                </v:rect>
                <w10:wrap type="square"/>
              </v:group>
            </w:pict>
          </mc:Fallback>
        </mc:AlternateContent>
      </w:r>
      <w:r w:rsidR="001137EA">
        <w:tab/>
      </w:r>
      <w:r w:rsidR="001137EA">
        <w:rPr>
          <w:rFonts w:ascii="Arial" w:eastAsia="Arial" w:hAnsi="Arial" w:cs="Arial"/>
          <w:sz w:val="17"/>
        </w:rPr>
        <w:t>Chief (electronic copy)</w:t>
      </w:r>
      <w:r w:rsidR="001137EA">
        <w:rPr>
          <w:rFonts w:ascii="Arial" w:eastAsia="Arial" w:hAnsi="Arial" w:cs="Arial"/>
          <w:sz w:val="17"/>
        </w:rPr>
        <w:tab/>
        <w:t>Thomas Dawley</w:t>
      </w:r>
    </w:p>
    <w:p w14:paraId="2845919A" w14:textId="77777777" w:rsidR="001137EA" w:rsidRDefault="001137EA" w:rsidP="00C80302">
      <w:pPr>
        <w:spacing w:after="235" w:line="265" w:lineRule="auto"/>
        <w:ind w:left="235" w:right="2002" w:hanging="10"/>
      </w:pPr>
      <w:r>
        <w:rPr>
          <w:rFonts w:ascii="Arial" w:eastAsia="Arial" w:hAnsi="Arial" w:cs="Arial"/>
          <w:sz w:val="17"/>
        </w:rPr>
        <w:t xml:space="preserve">Bureau Director, BCEH </w:t>
      </w:r>
    </w:p>
    <w:p w14:paraId="0FEF7A6B" w14:textId="77777777" w:rsidR="001137EA" w:rsidRDefault="001137EA" w:rsidP="00C80302">
      <w:pPr>
        <w:spacing w:after="235" w:line="265" w:lineRule="auto"/>
        <w:ind w:left="235" w:right="2002" w:hanging="10"/>
      </w:pPr>
      <w:r>
        <w:rPr>
          <w:rFonts w:ascii="Arial" w:eastAsia="Arial" w:hAnsi="Arial" w:cs="Arial"/>
          <w:sz w:val="17"/>
        </w:rPr>
        <w:t xml:space="preserve">Director, CSP, BCEH </w:t>
      </w:r>
    </w:p>
    <w:p w14:paraId="71381A8F" w14:textId="77777777" w:rsidR="001137EA" w:rsidRDefault="001137EA" w:rsidP="00C80302">
      <w:pPr>
        <w:spacing w:after="235" w:line="265" w:lineRule="auto"/>
        <w:ind w:left="235" w:right="2002" w:hanging="10"/>
      </w:pPr>
      <w:r>
        <w:rPr>
          <w:rFonts w:ascii="Arial" w:eastAsia="Arial" w:hAnsi="Arial" w:cs="Arial"/>
          <w:sz w:val="17"/>
        </w:rPr>
        <w:t>Board of Health (electronic copy)</w:t>
      </w:r>
    </w:p>
    <w:p w14:paraId="105FC8ED" w14:textId="77777777" w:rsidR="001137EA" w:rsidRDefault="001137EA" w:rsidP="00C80302">
      <w:pPr>
        <w:spacing w:after="235" w:line="265" w:lineRule="auto"/>
        <w:ind w:left="235" w:right="2002" w:hanging="10"/>
      </w:pPr>
      <w:r>
        <w:rPr>
          <w:rFonts w:ascii="Arial" w:eastAsia="Arial" w:hAnsi="Arial" w:cs="Arial"/>
          <w:sz w:val="17"/>
        </w:rPr>
        <w:t>Board of Health</w:t>
      </w:r>
    </w:p>
    <w:p w14:paraId="45ABF201" w14:textId="77777777" w:rsidR="001137EA" w:rsidRDefault="001137EA" w:rsidP="00C80302">
      <w:pPr>
        <w:spacing w:after="711" w:line="265" w:lineRule="auto"/>
        <w:ind w:left="235" w:right="2002" w:hanging="10"/>
      </w:pPr>
      <w:r>
        <w:rPr>
          <w:rFonts w:ascii="Arial" w:eastAsia="Arial" w:hAnsi="Arial" w:cs="Arial"/>
          <w:sz w:val="17"/>
        </w:rPr>
        <w:t>DYS Director of ALPS (electronic copy)</w:t>
      </w:r>
    </w:p>
    <w:p w14:paraId="706FFC42" w14:textId="77777777" w:rsidR="001137EA" w:rsidRDefault="001137EA" w:rsidP="00C80302">
      <w:pPr>
        <w:ind w:left="10" w:right="-15" w:hanging="10"/>
        <w:jc w:val="right"/>
      </w:pPr>
      <w:r>
        <w:rPr>
          <w:rFonts w:ascii="Arial" w:eastAsia="Arial" w:hAnsi="Arial" w:cs="Arial"/>
          <w:sz w:val="19"/>
        </w:rPr>
        <w:t>Page 2 of 2</w:t>
      </w:r>
    </w:p>
    <w:p w14:paraId="132D5F66" w14:textId="77777777" w:rsidR="001137EA" w:rsidRDefault="001137EA" w:rsidP="00C80302">
      <w:pPr>
        <w:spacing w:after="109"/>
        <w:ind w:left="140" w:hanging="10"/>
      </w:pPr>
      <w:r>
        <w:rPr>
          <w:rFonts w:ascii="Arial" w:eastAsia="Arial" w:hAnsi="Arial" w:cs="Arial"/>
          <w:sz w:val="19"/>
        </w:rPr>
        <w:t>470-23-Pittsfield-Report 11-13-23</w:t>
      </w:r>
    </w:p>
    <w:p w14:paraId="4EB1836D" w14:textId="77777777" w:rsidR="001137EA" w:rsidRPr="00D97744" w:rsidRDefault="001137EA" w:rsidP="006B1C76">
      <w:pPr>
        <w:pStyle w:val="References"/>
        <w:spacing w:after="0" w:line="360" w:lineRule="auto"/>
        <w:jc w:val="center"/>
      </w:pPr>
    </w:p>
    <w:p w14:paraId="7023F74A" w14:textId="429BD079" w:rsidR="001E4CA3" w:rsidRDefault="001E4CA3" w:rsidP="00090FF9">
      <w:pPr>
        <w:spacing w:line="480" w:lineRule="auto"/>
        <w:jc w:val="both"/>
        <w:rPr>
          <w:rFonts w:eastAsia="Calibri"/>
          <w:b/>
          <w:sz w:val="22"/>
          <w:szCs w:val="22"/>
        </w:rPr>
      </w:pPr>
    </w:p>
    <w:sectPr w:rsidR="001E4CA3" w:rsidSect="00C66EB4">
      <w:headerReference w:type="default" r:id="rId74"/>
      <w:footerReference w:type="default" r:id="rId75"/>
      <w:pgSz w:w="12180" w:h="15820"/>
      <w:pgMar w:top="540" w:right="106" w:bottom="0" w:left="5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438C" w14:textId="77777777" w:rsidR="0017474F" w:rsidRDefault="0017474F">
      <w:r>
        <w:separator/>
      </w:r>
    </w:p>
  </w:endnote>
  <w:endnote w:type="continuationSeparator" w:id="0">
    <w:p w14:paraId="05566500" w14:textId="77777777" w:rsidR="0017474F" w:rsidRDefault="0017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993A" w14:textId="77777777" w:rsidR="00462CB1" w:rsidRDefault="00462CB1" w:rsidP="00233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DFE1F" w14:textId="77777777" w:rsidR="00462CB1" w:rsidRDefault="00462CB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646921"/>
      <w:docPartObj>
        <w:docPartGallery w:val="Page Numbers (Bottom of Page)"/>
        <w:docPartUnique/>
      </w:docPartObj>
    </w:sdtPr>
    <w:sdtEndPr>
      <w:rPr>
        <w:noProof/>
      </w:rPr>
    </w:sdtEndPr>
    <w:sdtContent>
      <w:p w14:paraId="03D18674" w14:textId="626A2AC4" w:rsidR="000D5493" w:rsidRDefault="000D5493">
        <w:pPr>
          <w:pStyle w:val="Footer"/>
          <w:jc w:val="center"/>
        </w:pPr>
        <w:r>
          <w:t>Appendix A</w:t>
        </w:r>
      </w:p>
    </w:sdtContent>
  </w:sdt>
  <w:p w14:paraId="6C0BCCF7" w14:textId="6B38F9BC" w:rsidR="001137EA" w:rsidRDefault="001137EA" w:rsidP="00CB153A">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30940"/>
      <w:docPartObj>
        <w:docPartGallery w:val="Page Numbers (Bottom of Page)"/>
        <w:docPartUnique/>
      </w:docPartObj>
    </w:sdtPr>
    <w:sdtEndPr>
      <w:rPr>
        <w:noProof/>
      </w:rPr>
    </w:sdtEndPr>
    <w:sdtContent>
      <w:p w14:paraId="38B4DCCB" w14:textId="77777777" w:rsidR="001137EA" w:rsidRDefault="001137EA" w:rsidP="00ED3B8E">
        <w:pPr>
          <w:tabs>
            <w:tab w:val="left" w:pos="9180"/>
          </w:tabs>
          <w:jc w:val="center"/>
        </w:pPr>
      </w:p>
      <w:p w14:paraId="0D871950" w14:textId="77777777" w:rsidR="001137EA" w:rsidRDefault="001137EA" w:rsidP="00ED3B8E">
        <w:pPr>
          <w:tabs>
            <w:tab w:val="left" w:pos="9180"/>
          </w:tabs>
          <w:jc w:val="center"/>
          <w:rPr>
            <w:b/>
            <w:sz w:val="20"/>
          </w:rPr>
        </w:pPr>
        <w:r>
          <w:rPr>
            <w:b/>
            <w:sz w:val="20"/>
          </w:rPr>
          <w:t>Comfort Guidelines</w:t>
        </w:r>
      </w:p>
      <w:tbl>
        <w:tblPr>
          <w:tblW w:w="453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55"/>
          <w:gridCol w:w="2175"/>
        </w:tblGrid>
        <w:tr w:rsidR="001137EA" w14:paraId="729AE1D5" w14:textId="77777777" w:rsidTr="0094617F">
          <w:trPr>
            <w:jc w:val="center"/>
          </w:trPr>
          <w:tc>
            <w:tcPr>
              <w:tcW w:w="2353" w:type="dxa"/>
              <w:tcBorders>
                <w:top w:val="single" w:sz="18" w:space="0" w:color="auto"/>
                <w:left w:val="single" w:sz="18" w:space="0" w:color="auto"/>
                <w:bottom w:val="nil"/>
                <w:right w:val="nil"/>
              </w:tcBorders>
              <w:vAlign w:val="center"/>
              <w:hideMark/>
            </w:tcPr>
            <w:p w14:paraId="12E2C312" w14:textId="77777777" w:rsidR="001137EA" w:rsidRDefault="001137EA" w:rsidP="00ED3B8E">
              <w:pPr>
                <w:jc w:val="center"/>
                <w:rPr>
                  <w:sz w:val="20"/>
                </w:rPr>
              </w:pPr>
              <w:r>
                <w:rPr>
                  <w:sz w:val="20"/>
                </w:rPr>
                <w:t>Temperature:</w:t>
              </w:r>
            </w:p>
          </w:tc>
          <w:tc>
            <w:tcPr>
              <w:tcW w:w="2173" w:type="dxa"/>
              <w:tcBorders>
                <w:top w:val="single" w:sz="18" w:space="0" w:color="auto"/>
                <w:left w:val="nil"/>
                <w:bottom w:val="nil"/>
                <w:right w:val="single" w:sz="18" w:space="0" w:color="auto"/>
              </w:tcBorders>
              <w:vAlign w:val="center"/>
              <w:hideMark/>
            </w:tcPr>
            <w:p w14:paraId="20623513" w14:textId="77777777" w:rsidR="001137EA" w:rsidRDefault="001137EA" w:rsidP="00ED3B8E">
              <w:pPr>
                <w:jc w:val="center"/>
                <w:rPr>
                  <w:sz w:val="20"/>
                </w:rPr>
              </w:pPr>
              <w:r>
                <w:rPr>
                  <w:sz w:val="20"/>
                </w:rPr>
                <w:t>70 - 78 °F</w:t>
              </w:r>
            </w:p>
          </w:tc>
        </w:tr>
        <w:tr w:rsidR="001137EA" w14:paraId="5AFE6DB8" w14:textId="77777777" w:rsidTr="0094617F">
          <w:trPr>
            <w:jc w:val="center"/>
          </w:trPr>
          <w:tc>
            <w:tcPr>
              <w:tcW w:w="2353" w:type="dxa"/>
              <w:tcBorders>
                <w:top w:val="nil"/>
                <w:left w:val="single" w:sz="18" w:space="0" w:color="auto"/>
                <w:bottom w:val="single" w:sz="18" w:space="0" w:color="auto"/>
                <w:right w:val="nil"/>
              </w:tcBorders>
              <w:vAlign w:val="center"/>
              <w:hideMark/>
            </w:tcPr>
            <w:p w14:paraId="3AD6909B" w14:textId="77777777" w:rsidR="001137EA" w:rsidRDefault="001137EA" w:rsidP="00ED3B8E">
              <w:pPr>
                <w:jc w:val="center"/>
                <w:rPr>
                  <w:sz w:val="20"/>
                </w:rPr>
              </w:pPr>
              <w:r>
                <w:rPr>
                  <w:sz w:val="20"/>
                </w:rPr>
                <w:t>Relative Humidity:</w:t>
              </w:r>
            </w:p>
          </w:tc>
          <w:tc>
            <w:tcPr>
              <w:tcW w:w="2173" w:type="dxa"/>
              <w:tcBorders>
                <w:top w:val="nil"/>
                <w:left w:val="nil"/>
                <w:bottom w:val="single" w:sz="18" w:space="0" w:color="auto"/>
                <w:right w:val="single" w:sz="18" w:space="0" w:color="auto"/>
              </w:tcBorders>
              <w:vAlign w:val="center"/>
              <w:hideMark/>
            </w:tcPr>
            <w:p w14:paraId="54765742" w14:textId="77777777" w:rsidR="001137EA" w:rsidRDefault="001137EA" w:rsidP="00ED3B8E">
              <w:pPr>
                <w:jc w:val="center"/>
                <w:rPr>
                  <w:sz w:val="20"/>
                </w:rPr>
              </w:pPr>
              <w:r>
                <w:rPr>
                  <w:sz w:val="20"/>
                </w:rPr>
                <w:t>40 - 60%</w:t>
              </w:r>
            </w:p>
          </w:tc>
        </w:tr>
      </w:tbl>
      <w:p w14:paraId="6DC41783" w14:textId="77777777" w:rsidR="001137EA" w:rsidRDefault="001137EA" w:rsidP="00ED3B8E">
        <w:pPr>
          <w:tabs>
            <w:tab w:val="left" w:pos="9180"/>
          </w:tabs>
          <w:jc w:val="center"/>
          <w:rPr>
            <w:b/>
            <w:sz w:val="20"/>
          </w:rPr>
        </w:pPr>
      </w:p>
      <w:p w14:paraId="16C6FD78" w14:textId="77777777" w:rsidR="001137EA" w:rsidRDefault="001137EA">
        <w:pPr>
          <w:pStyle w:val="Footer"/>
          <w:jc w:val="center"/>
        </w:pPr>
        <w:r>
          <w:t xml:space="preserve">Table 2, Page </w:t>
        </w:r>
        <w:r>
          <w:fldChar w:fldCharType="begin"/>
        </w:r>
        <w:r>
          <w:instrText xml:space="preserve"> PAGE   \* MERGEFORMAT </w:instrText>
        </w:r>
        <w:r>
          <w:fldChar w:fldCharType="separate"/>
        </w:r>
        <w:r>
          <w:rPr>
            <w:noProof/>
          </w:rPr>
          <w:t>1</w:t>
        </w:r>
        <w:r>
          <w:rPr>
            <w:noProof/>
          </w:rPr>
          <w:fldChar w:fldCharType="end"/>
        </w:r>
      </w:p>
    </w:sdtContent>
  </w:sdt>
  <w:p w14:paraId="6AF6A840" w14:textId="77777777" w:rsidR="001137EA" w:rsidRDefault="001137E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jc w:val="center"/>
      <w:tblLayout w:type="fixed"/>
      <w:tblLook w:val="04A0" w:firstRow="1" w:lastRow="0" w:firstColumn="1" w:lastColumn="0" w:noHBand="0" w:noVBand="1"/>
    </w:tblPr>
    <w:tblGrid>
      <w:gridCol w:w="2275"/>
      <w:gridCol w:w="3153"/>
      <w:gridCol w:w="1622"/>
      <w:gridCol w:w="2670"/>
    </w:tblGrid>
    <w:tr w:rsidR="001137EA" w14:paraId="3B9F16D5" w14:textId="77777777" w:rsidTr="00995F2C">
      <w:trPr>
        <w:trHeight w:val="300"/>
        <w:jc w:val="center"/>
      </w:trPr>
      <w:tc>
        <w:tcPr>
          <w:tcW w:w="2275" w:type="dxa"/>
          <w:noWrap/>
          <w:vAlign w:val="center"/>
          <w:hideMark/>
        </w:tcPr>
        <w:p w14:paraId="1D492B9F" w14:textId="77777777" w:rsidR="001137EA" w:rsidRDefault="001137EA" w:rsidP="0040133A">
          <w:pPr>
            <w:rPr>
              <w:rFonts w:ascii="Times" w:hAnsi="Times" w:cs="Times"/>
              <w:sz w:val="18"/>
            </w:rPr>
          </w:pPr>
          <w:r>
            <w:rPr>
              <w:rFonts w:ascii="Times" w:hAnsi="Times" w:cs="Times"/>
              <w:sz w:val="18"/>
            </w:rPr>
            <w:t>ppm = parts per million</w:t>
          </w:r>
        </w:p>
      </w:tc>
      <w:tc>
        <w:tcPr>
          <w:tcW w:w="3153" w:type="dxa"/>
          <w:noWrap/>
          <w:vAlign w:val="center"/>
          <w:hideMark/>
        </w:tcPr>
        <w:p w14:paraId="1B1B3381" w14:textId="77777777" w:rsidR="001137EA" w:rsidRDefault="001137EA" w:rsidP="0040133A">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1622" w:type="dxa"/>
          <w:noWrap/>
          <w:vAlign w:val="center"/>
          <w:hideMark/>
        </w:tcPr>
        <w:p w14:paraId="7D938CF0" w14:textId="77777777" w:rsidR="001137EA" w:rsidRDefault="001137EA" w:rsidP="0040133A">
          <w:pPr>
            <w:rPr>
              <w:rFonts w:ascii="Times" w:hAnsi="Times" w:cs="Times"/>
              <w:sz w:val="18"/>
            </w:rPr>
          </w:pPr>
          <w:r>
            <w:rPr>
              <w:rFonts w:ascii="Times" w:hAnsi="Times" w:cs="Times"/>
              <w:sz w:val="18"/>
            </w:rPr>
            <w:t>ND = non detect</w:t>
          </w:r>
        </w:p>
      </w:tc>
      <w:tc>
        <w:tcPr>
          <w:tcW w:w="2670" w:type="dxa"/>
          <w:vAlign w:val="center"/>
        </w:tcPr>
        <w:p w14:paraId="2092D26B" w14:textId="77777777" w:rsidR="001137EA" w:rsidRDefault="001137EA" w:rsidP="0040133A">
          <w:pPr>
            <w:rPr>
              <w:rFonts w:ascii="Times" w:hAnsi="Times" w:cs="Times"/>
              <w:sz w:val="18"/>
            </w:rPr>
          </w:pPr>
          <w:r>
            <w:rPr>
              <w:rFonts w:ascii="Times" w:hAnsi="Times" w:cs="Times"/>
              <w:sz w:val="18"/>
            </w:rPr>
            <w:t>WAC = window air conditioner</w:t>
          </w:r>
        </w:p>
      </w:tc>
    </w:tr>
  </w:tbl>
  <w:p w14:paraId="613BB98D" w14:textId="77777777" w:rsidR="001137EA" w:rsidRDefault="001137EA" w:rsidP="0040133A">
    <w:pPr>
      <w:tabs>
        <w:tab w:val="left" w:pos="9180"/>
      </w:tabs>
      <w:ind w:hanging="630"/>
    </w:pPr>
    <w:r>
      <w:rPr>
        <w:b/>
        <w:sz w:val="20"/>
      </w:rPr>
      <w:t>Comfort Guidelines</w:t>
    </w:r>
  </w:p>
  <w:tbl>
    <w:tblPr>
      <w:tblW w:w="14475" w:type="dxa"/>
      <w:tblInd w:w="-70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594"/>
      <w:gridCol w:w="4861"/>
      <w:gridCol w:w="3600"/>
      <w:gridCol w:w="3420"/>
    </w:tblGrid>
    <w:tr w:rsidR="001137EA" w14:paraId="3197F8CA" w14:textId="77777777" w:rsidTr="0040133A">
      <w:tc>
        <w:tcPr>
          <w:tcW w:w="2593" w:type="dxa"/>
          <w:tcBorders>
            <w:top w:val="single" w:sz="18" w:space="0" w:color="auto"/>
            <w:left w:val="single" w:sz="18" w:space="0" w:color="auto"/>
            <w:bottom w:val="nil"/>
            <w:right w:val="nil"/>
          </w:tcBorders>
          <w:hideMark/>
        </w:tcPr>
        <w:p w14:paraId="4B4A3DB3" w14:textId="77777777" w:rsidR="001137EA" w:rsidRDefault="001137EA" w:rsidP="0040133A">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left w:val="nil"/>
            <w:bottom w:val="nil"/>
            <w:right w:val="nil"/>
          </w:tcBorders>
          <w:hideMark/>
        </w:tcPr>
        <w:p w14:paraId="7A2DCFF2" w14:textId="77777777" w:rsidR="001137EA" w:rsidRDefault="001137EA" w:rsidP="0040133A">
          <w:pPr>
            <w:rPr>
              <w:sz w:val="20"/>
            </w:rPr>
          </w:pPr>
          <w:r>
            <w:rPr>
              <w:sz w:val="20"/>
            </w:rPr>
            <w:t>&lt; 800 ppm = preferable</w:t>
          </w:r>
        </w:p>
      </w:tc>
      <w:tc>
        <w:tcPr>
          <w:tcW w:w="3600" w:type="dxa"/>
          <w:tcBorders>
            <w:top w:val="single" w:sz="18" w:space="0" w:color="auto"/>
            <w:left w:val="nil"/>
            <w:bottom w:val="nil"/>
            <w:right w:val="nil"/>
          </w:tcBorders>
          <w:hideMark/>
        </w:tcPr>
        <w:p w14:paraId="4A8F6189" w14:textId="77777777" w:rsidR="001137EA" w:rsidRDefault="001137EA" w:rsidP="0040133A">
          <w:pPr>
            <w:jc w:val="right"/>
            <w:rPr>
              <w:sz w:val="20"/>
            </w:rPr>
          </w:pPr>
          <w:r>
            <w:rPr>
              <w:sz w:val="20"/>
            </w:rPr>
            <w:t>Temperature:</w:t>
          </w:r>
        </w:p>
      </w:tc>
      <w:tc>
        <w:tcPr>
          <w:tcW w:w="3420" w:type="dxa"/>
          <w:tcBorders>
            <w:top w:val="single" w:sz="18" w:space="0" w:color="auto"/>
            <w:left w:val="nil"/>
            <w:bottom w:val="nil"/>
            <w:right w:val="single" w:sz="18" w:space="0" w:color="auto"/>
          </w:tcBorders>
          <w:hideMark/>
        </w:tcPr>
        <w:p w14:paraId="799DB0E3" w14:textId="77777777" w:rsidR="001137EA" w:rsidRDefault="001137EA" w:rsidP="0040133A">
          <w:pPr>
            <w:rPr>
              <w:sz w:val="20"/>
            </w:rPr>
          </w:pPr>
          <w:r>
            <w:rPr>
              <w:sz w:val="20"/>
            </w:rPr>
            <w:t>70 - 78 °F</w:t>
          </w:r>
        </w:p>
      </w:tc>
    </w:tr>
    <w:tr w:rsidR="001137EA" w14:paraId="180616CA" w14:textId="6BC11799" w:rsidTr="0040133A">
      <w:tc>
        <w:tcPr>
          <w:tcW w:w="2593" w:type="dxa"/>
          <w:tcBorders>
            <w:top w:val="nil"/>
            <w:left w:val="single" w:sz="18" w:space="0" w:color="auto"/>
            <w:bottom w:val="single" w:sz="18" w:space="0" w:color="auto"/>
            <w:right w:val="nil"/>
          </w:tcBorders>
        </w:tcPr>
        <w:p w14:paraId="2E302ED5" w14:textId="77777777" w:rsidR="001137EA" w:rsidRDefault="001137EA" w:rsidP="0040133A">
          <w:pPr>
            <w:jc w:val="right"/>
            <w:rPr>
              <w:sz w:val="20"/>
            </w:rPr>
          </w:pPr>
        </w:p>
      </w:tc>
      <w:tc>
        <w:tcPr>
          <w:tcW w:w="4860" w:type="dxa"/>
          <w:tcBorders>
            <w:top w:val="nil"/>
            <w:left w:val="nil"/>
            <w:bottom w:val="single" w:sz="18" w:space="0" w:color="auto"/>
            <w:right w:val="nil"/>
          </w:tcBorders>
          <w:hideMark/>
        </w:tcPr>
        <w:p w14:paraId="098165DE" w14:textId="77777777" w:rsidR="001137EA" w:rsidRDefault="001137EA" w:rsidP="0040133A">
          <w:pPr>
            <w:rPr>
              <w:sz w:val="20"/>
            </w:rPr>
          </w:pPr>
          <w:r>
            <w:rPr>
              <w:sz w:val="20"/>
            </w:rPr>
            <w:t>&gt; 800 ppm = indicative of ventilation problems</w:t>
          </w:r>
        </w:p>
      </w:tc>
      <w:tc>
        <w:tcPr>
          <w:tcW w:w="3600" w:type="dxa"/>
          <w:tcBorders>
            <w:top w:val="nil"/>
            <w:left w:val="nil"/>
            <w:bottom w:val="single" w:sz="18" w:space="0" w:color="auto"/>
            <w:right w:val="nil"/>
          </w:tcBorders>
          <w:hideMark/>
        </w:tcPr>
        <w:p w14:paraId="442DA9E0" w14:textId="77777777" w:rsidR="001137EA" w:rsidRDefault="001137EA" w:rsidP="0040133A">
          <w:pPr>
            <w:jc w:val="right"/>
            <w:rPr>
              <w:sz w:val="20"/>
            </w:rPr>
          </w:pPr>
          <w:r>
            <w:rPr>
              <w:sz w:val="20"/>
            </w:rPr>
            <w:t>Relative Humidity:</w:t>
          </w:r>
        </w:p>
      </w:tc>
      <w:tc>
        <w:tcPr>
          <w:tcW w:w="3420" w:type="dxa"/>
          <w:tcBorders>
            <w:top w:val="nil"/>
            <w:left w:val="nil"/>
            <w:bottom w:val="single" w:sz="18" w:space="0" w:color="auto"/>
            <w:right w:val="single" w:sz="18" w:space="0" w:color="auto"/>
          </w:tcBorders>
          <w:hideMark/>
        </w:tcPr>
        <w:p w14:paraId="26DAC101" w14:textId="77777777" w:rsidR="001137EA" w:rsidRDefault="001137EA" w:rsidP="0040133A">
          <w:pPr>
            <w:rPr>
              <w:sz w:val="20"/>
            </w:rPr>
          </w:pPr>
          <w:r>
            <w:rPr>
              <w:sz w:val="20"/>
            </w:rPr>
            <w:t>40 - 60%</w:t>
          </w:r>
        </w:p>
      </w:tc>
    </w:tr>
  </w:tbl>
  <w:p w14:paraId="3587B9D6" w14:textId="77777777" w:rsidR="001137EA" w:rsidRDefault="001137EA">
    <w:pPr>
      <w:pStyle w:val="Footer"/>
      <w:jc w:val="center"/>
    </w:pPr>
  </w:p>
  <w:p w14:paraId="32F1139F" w14:textId="77777777" w:rsidR="001137EA" w:rsidRDefault="001137EA" w:rsidP="006A46B6">
    <w:pPr>
      <w:pStyle w:val="Footer"/>
      <w:jc w:val="center"/>
    </w:pPr>
    <w:r>
      <w:t xml:space="preserve">Table 1, Page </w:t>
    </w:r>
    <w:sdt>
      <w:sdtPr>
        <w:id w:val="11233410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4FF3" w14:textId="77777777" w:rsidR="00F476A0" w:rsidRPr="00C80302" w:rsidRDefault="00F476A0" w:rsidP="00C80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841835"/>
      <w:docPartObj>
        <w:docPartGallery w:val="Page Numbers (Bottom of Page)"/>
        <w:docPartUnique/>
      </w:docPartObj>
    </w:sdtPr>
    <w:sdtEndPr>
      <w:rPr>
        <w:noProof/>
      </w:rPr>
    </w:sdtEndPr>
    <w:sdtContent>
      <w:p w14:paraId="7AC8040D" w14:textId="6F908B85" w:rsidR="00D44588" w:rsidRDefault="00D445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E758C" w14:textId="77777777" w:rsidR="000431DE" w:rsidRDefault="00043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3D22" w14:textId="4EDDF360" w:rsidR="00E624A6" w:rsidRDefault="00E624A6">
    <w:pPr>
      <w:pStyle w:val="Footer"/>
      <w:jc w:val="center"/>
    </w:pPr>
  </w:p>
  <w:p w14:paraId="63162E11" w14:textId="77777777" w:rsidR="00E624A6" w:rsidRDefault="00E624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CFB1" w14:textId="15A32C27" w:rsidR="00E624A6" w:rsidRDefault="00E624A6">
    <w:pPr>
      <w:pStyle w:val="Footer"/>
      <w:jc w:val="center"/>
    </w:pPr>
  </w:p>
  <w:p w14:paraId="113790BF" w14:textId="77777777" w:rsidR="00E624A6" w:rsidRDefault="00E624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D7CD" w14:textId="36EBF858" w:rsidR="00B17866" w:rsidRDefault="00B17866">
    <w:pPr>
      <w:pStyle w:val="Footer"/>
      <w:jc w:val="center"/>
    </w:pPr>
  </w:p>
  <w:p w14:paraId="4297A691" w14:textId="77777777" w:rsidR="00B17866" w:rsidRDefault="00B178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32" w:type="dxa"/>
      <w:jc w:val="center"/>
      <w:tblLayout w:type="fixed"/>
      <w:tblLook w:val="0000" w:firstRow="0" w:lastRow="0" w:firstColumn="0" w:lastColumn="0" w:noHBand="0" w:noVBand="0"/>
    </w:tblPr>
    <w:tblGrid>
      <w:gridCol w:w="2908"/>
      <w:gridCol w:w="2908"/>
      <w:gridCol w:w="2908"/>
      <w:gridCol w:w="2908"/>
    </w:tblGrid>
    <w:tr w:rsidR="00462CB1" w:rsidRPr="004734A7" w14:paraId="0795F667" w14:textId="77777777" w:rsidTr="00262CB1">
      <w:trPr>
        <w:trHeight w:val="300"/>
        <w:jc w:val="center"/>
      </w:trPr>
      <w:tc>
        <w:tcPr>
          <w:tcW w:w="2908" w:type="dxa"/>
          <w:tcBorders>
            <w:top w:val="nil"/>
            <w:left w:val="nil"/>
            <w:bottom w:val="nil"/>
            <w:right w:val="nil"/>
          </w:tcBorders>
          <w:vAlign w:val="center"/>
        </w:tcPr>
        <w:p w14:paraId="33E4AE1A" w14:textId="6552A298" w:rsidR="00462CB1" w:rsidRDefault="00462CB1" w:rsidP="00262CB1">
          <w:pPr>
            <w:jc w:val="center"/>
            <w:rPr>
              <w:rFonts w:ascii="Times" w:hAnsi="Times" w:cs="Times"/>
              <w:sz w:val="18"/>
            </w:rPr>
          </w:pPr>
          <w:r>
            <w:rPr>
              <w:rFonts w:ascii="Times" w:hAnsi="Times" w:cs="Times"/>
              <w:sz w:val="18"/>
            </w:rPr>
            <w:t>AC = air conditioning</w:t>
          </w:r>
        </w:p>
      </w:tc>
      <w:tc>
        <w:tcPr>
          <w:tcW w:w="2908" w:type="dxa"/>
          <w:tcBorders>
            <w:top w:val="nil"/>
            <w:left w:val="nil"/>
            <w:bottom w:val="nil"/>
            <w:right w:val="nil"/>
          </w:tcBorders>
          <w:vAlign w:val="center"/>
        </w:tcPr>
        <w:p w14:paraId="1AC95AAE" w14:textId="178A2694" w:rsidR="00462CB1" w:rsidRDefault="00462CB1" w:rsidP="00E624A6">
          <w:pPr>
            <w:jc w:val="center"/>
            <w:rPr>
              <w:rFonts w:ascii="Times" w:hAnsi="Times" w:cs="Times"/>
              <w:sz w:val="18"/>
            </w:rPr>
          </w:pPr>
          <w:r>
            <w:rPr>
              <w:rFonts w:ascii="Times" w:hAnsi="Times" w:cs="Times"/>
              <w:sz w:val="18"/>
            </w:rPr>
            <w:t>NC = not carpeted</w:t>
          </w:r>
        </w:p>
      </w:tc>
      <w:tc>
        <w:tcPr>
          <w:tcW w:w="2908" w:type="dxa"/>
          <w:tcBorders>
            <w:top w:val="nil"/>
            <w:left w:val="nil"/>
            <w:bottom w:val="nil"/>
            <w:right w:val="nil"/>
          </w:tcBorders>
          <w:vAlign w:val="center"/>
        </w:tcPr>
        <w:p w14:paraId="7B782871" w14:textId="26A17319" w:rsidR="00462CB1" w:rsidRPr="004734A7" w:rsidRDefault="00462CB1" w:rsidP="00E624A6">
          <w:pPr>
            <w:jc w:val="center"/>
            <w:rPr>
              <w:rFonts w:ascii="Times" w:hAnsi="Times" w:cs="Times"/>
              <w:sz w:val="18"/>
            </w:rPr>
          </w:pPr>
          <w:r>
            <w:rPr>
              <w:rFonts w:ascii="Times" w:hAnsi="Times" w:cs="Times"/>
              <w:sz w:val="18"/>
            </w:rPr>
            <w:t>UV = univent</w:t>
          </w:r>
        </w:p>
      </w:tc>
      <w:tc>
        <w:tcPr>
          <w:tcW w:w="2908" w:type="dxa"/>
          <w:tcBorders>
            <w:top w:val="nil"/>
            <w:left w:val="nil"/>
            <w:bottom w:val="nil"/>
            <w:right w:val="nil"/>
          </w:tcBorders>
          <w:vAlign w:val="center"/>
        </w:tcPr>
        <w:p w14:paraId="4007D57D" w14:textId="40E06464" w:rsidR="00462CB1" w:rsidRPr="004734A7" w:rsidRDefault="00462CB1" w:rsidP="00E624A6">
          <w:pPr>
            <w:jc w:val="center"/>
            <w:rPr>
              <w:rFonts w:ascii="Times" w:hAnsi="Times" w:cs="Times"/>
              <w:sz w:val="18"/>
            </w:rPr>
          </w:pPr>
          <w:r w:rsidRPr="004734A7">
            <w:rPr>
              <w:rFonts w:ascii="Times" w:hAnsi="Times" w:cs="Times"/>
              <w:sz w:val="18"/>
            </w:rPr>
            <w:t>WD = water-damaged</w:t>
          </w:r>
        </w:p>
      </w:tc>
    </w:tr>
  </w:tbl>
  <w:p w14:paraId="1F1A86AA" w14:textId="77777777" w:rsidR="00462CB1" w:rsidRPr="004734A7" w:rsidRDefault="00462CB1" w:rsidP="004734A7">
    <w:pPr>
      <w:tabs>
        <w:tab w:val="left" w:pos="9180"/>
      </w:tabs>
      <w:rPr>
        <w:b/>
        <w:sz w:val="20"/>
      </w:rPr>
    </w:pPr>
  </w:p>
  <w:p w14:paraId="57ACF8E7" w14:textId="77777777" w:rsidR="00462CB1" w:rsidRPr="004734A7" w:rsidRDefault="00462CB1" w:rsidP="008512DB">
    <w:pPr>
      <w:tabs>
        <w:tab w:val="left" w:pos="9180"/>
      </w:tabs>
      <w:jc w:val="center"/>
    </w:pPr>
    <w:r w:rsidRPr="004734A7">
      <w:rPr>
        <w:b/>
        <w:sz w:val="20"/>
      </w:rPr>
      <w:t>Comfort Guidelines</w:t>
    </w: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28"/>
      <w:gridCol w:w="2340"/>
    </w:tblGrid>
    <w:tr w:rsidR="00462CB1" w:rsidRPr="004734A7" w14:paraId="34547412" w14:textId="77777777" w:rsidTr="008512DB">
      <w:trPr>
        <w:jc w:val="center"/>
      </w:trPr>
      <w:tc>
        <w:tcPr>
          <w:tcW w:w="2628" w:type="dxa"/>
        </w:tcPr>
        <w:p w14:paraId="21D5AB42" w14:textId="77777777" w:rsidR="00462CB1" w:rsidRPr="004734A7" w:rsidRDefault="00462CB1" w:rsidP="004734A7">
          <w:pPr>
            <w:jc w:val="right"/>
            <w:rPr>
              <w:b/>
              <w:bCs/>
              <w:sz w:val="20"/>
            </w:rPr>
          </w:pPr>
          <w:r w:rsidRPr="004734A7">
            <w:rPr>
              <w:b/>
              <w:bCs/>
              <w:sz w:val="20"/>
            </w:rPr>
            <w:t>Temperature:</w:t>
          </w:r>
        </w:p>
      </w:tc>
      <w:tc>
        <w:tcPr>
          <w:tcW w:w="2340" w:type="dxa"/>
        </w:tcPr>
        <w:p w14:paraId="1D17C7B0" w14:textId="77777777" w:rsidR="00462CB1" w:rsidRPr="004734A7" w:rsidRDefault="00462CB1" w:rsidP="004734A7">
          <w:pPr>
            <w:rPr>
              <w:sz w:val="20"/>
            </w:rPr>
          </w:pPr>
          <w:r w:rsidRPr="004734A7">
            <w:rPr>
              <w:sz w:val="20"/>
            </w:rPr>
            <w:t>70 - 78 °F</w:t>
          </w:r>
        </w:p>
      </w:tc>
    </w:tr>
    <w:tr w:rsidR="00462CB1" w:rsidRPr="004734A7" w14:paraId="481A6E45" w14:textId="77777777" w:rsidTr="008512DB">
      <w:trPr>
        <w:jc w:val="center"/>
      </w:trPr>
      <w:tc>
        <w:tcPr>
          <w:tcW w:w="2628" w:type="dxa"/>
        </w:tcPr>
        <w:p w14:paraId="26F594CE" w14:textId="77777777" w:rsidR="00462CB1" w:rsidRPr="004734A7" w:rsidRDefault="00462CB1" w:rsidP="004734A7">
          <w:pPr>
            <w:jc w:val="right"/>
            <w:rPr>
              <w:b/>
              <w:bCs/>
              <w:sz w:val="20"/>
            </w:rPr>
          </w:pPr>
          <w:r w:rsidRPr="004734A7">
            <w:rPr>
              <w:b/>
              <w:bCs/>
              <w:sz w:val="20"/>
            </w:rPr>
            <w:t>Relative Humidity:</w:t>
          </w:r>
        </w:p>
      </w:tc>
      <w:tc>
        <w:tcPr>
          <w:tcW w:w="2340" w:type="dxa"/>
        </w:tcPr>
        <w:p w14:paraId="365A7A81" w14:textId="77777777" w:rsidR="00462CB1" w:rsidRPr="004734A7" w:rsidRDefault="00462CB1" w:rsidP="004734A7">
          <w:pPr>
            <w:rPr>
              <w:sz w:val="20"/>
            </w:rPr>
          </w:pPr>
          <w:r w:rsidRPr="004734A7">
            <w:rPr>
              <w:sz w:val="20"/>
            </w:rPr>
            <w:t>40 - 60%</w:t>
          </w:r>
        </w:p>
      </w:tc>
    </w:tr>
  </w:tbl>
  <w:p w14:paraId="39052AE1" w14:textId="77777777" w:rsidR="00462CB1" w:rsidRPr="004734A7" w:rsidRDefault="00462CB1" w:rsidP="004734A7">
    <w:pPr>
      <w:pStyle w:val="Footer"/>
      <w:jc w:val="center"/>
    </w:pPr>
  </w:p>
  <w:p w14:paraId="0B6E91B7" w14:textId="4C454D3C" w:rsidR="00462CB1" w:rsidRPr="004734A7" w:rsidRDefault="00462CB1" w:rsidP="004734A7">
    <w:pPr>
      <w:pStyle w:val="Footer"/>
      <w:jc w:val="center"/>
      <w:rPr>
        <w:sz w:val="22"/>
        <w:szCs w:val="22"/>
      </w:rPr>
    </w:pPr>
    <w:r w:rsidRPr="004734A7">
      <w:rPr>
        <w:sz w:val="22"/>
        <w:szCs w:val="22"/>
      </w:rPr>
      <w:t xml:space="preserve">Table 1, Page </w:t>
    </w:r>
    <w:r w:rsidRPr="004734A7">
      <w:rPr>
        <w:rStyle w:val="PageNumber"/>
        <w:sz w:val="22"/>
        <w:szCs w:val="22"/>
      </w:rPr>
      <w:fldChar w:fldCharType="begin"/>
    </w:r>
    <w:r w:rsidRPr="004734A7">
      <w:rPr>
        <w:rStyle w:val="PageNumber"/>
        <w:sz w:val="22"/>
        <w:szCs w:val="22"/>
      </w:rPr>
      <w:instrText xml:space="preserve"> PAGE </w:instrText>
    </w:r>
    <w:r w:rsidRPr="004734A7">
      <w:rPr>
        <w:rStyle w:val="PageNumber"/>
        <w:sz w:val="22"/>
        <w:szCs w:val="22"/>
      </w:rPr>
      <w:fldChar w:fldCharType="separate"/>
    </w:r>
    <w:r>
      <w:rPr>
        <w:rStyle w:val="PageNumber"/>
        <w:sz w:val="22"/>
        <w:szCs w:val="22"/>
      </w:rPr>
      <w:t>1</w:t>
    </w:r>
    <w:r w:rsidRPr="004734A7">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32" w:type="dxa"/>
      <w:jc w:val="center"/>
      <w:tblLayout w:type="fixed"/>
      <w:tblLook w:val="0000" w:firstRow="0" w:lastRow="0" w:firstColumn="0" w:lastColumn="0" w:noHBand="0" w:noVBand="0"/>
    </w:tblPr>
    <w:tblGrid>
      <w:gridCol w:w="2908"/>
      <w:gridCol w:w="2908"/>
      <w:gridCol w:w="2908"/>
      <w:gridCol w:w="2908"/>
    </w:tblGrid>
    <w:tr w:rsidR="00462CB1" w:rsidRPr="004734A7" w14:paraId="5F544D6D" w14:textId="77777777" w:rsidTr="00262CB1">
      <w:trPr>
        <w:trHeight w:val="300"/>
        <w:jc w:val="center"/>
      </w:trPr>
      <w:tc>
        <w:tcPr>
          <w:tcW w:w="2908" w:type="dxa"/>
          <w:tcBorders>
            <w:top w:val="nil"/>
            <w:left w:val="nil"/>
            <w:bottom w:val="nil"/>
            <w:right w:val="nil"/>
          </w:tcBorders>
          <w:vAlign w:val="center"/>
        </w:tcPr>
        <w:p w14:paraId="5F0BC468" w14:textId="77777777" w:rsidR="00462CB1" w:rsidRDefault="00462CB1" w:rsidP="00262CB1">
          <w:pPr>
            <w:jc w:val="center"/>
            <w:rPr>
              <w:rFonts w:ascii="Times" w:hAnsi="Times" w:cs="Times"/>
              <w:sz w:val="18"/>
            </w:rPr>
          </w:pPr>
          <w:r>
            <w:rPr>
              <w:rFonts w:ascii="Times" w:hAnsi="Times" w:cs="Times"/>
              <w:sz w:val="18"/>
            </w:rPr>
            <w:t>AC = air conditioning</w:t>
          </w:r>
        </w:p>
      </w:tc>
      <w:tc>
        <w:tcPr>
          <w:tcW w:w="2908" w:type="dxa"/>
          <w:tcBorders>
            <w:top w:val="nil"/>
            <w:left w:val="nil"/>
            <w:bottom w:val="nil"/>
            <w:right w:val="nil"/>
          </w:tcBorders>
          <w:vAlign w:val="center"/>
        </w:tcPr>
        <w:p w14:paraId="617AAC63" w14:textId="77777777" w:rsidR="00462CB1" w:rsidRDefault="00462CB1" w:rsidP="00262CB1">
          <w:pPr>
            <w:jc w:val="center"/>
            <w:rPr>
              <w:rFonts w:ascii="Times" w:hAnsi="Times" w:cs="Times"/>
              <w:sz w:val="18"/>
            </w:rPr>
          </w:pPr>
          <w:r>
            <w:rPr>
              <w:rFonts w:ascii="Times" w:hAnsi="Times" w:cs="Times"/>
              <w:sz w:val="18"/>
            </w:rPr>
            <w:t>NC = not carpeted</w:t>
          </w:r>
        </w:p>
      </w:tc>
      <w:tc>
        <w:tcPr>
          <w:tcW w:w="2908" w:type="dxa"/>
          <w:tcBorders>
            <w:top w:val="nil"/>
            <w:left w:val="nil"/>
            <w:bottom w:val="nil"/>
            <w:right w:val="nil"/>
          </w:tcBorders>
          <w:vAlign w:val="center"/>
        </w:tcPr>
        <w:p w14:paraId="3A342D4E" w14:textId="77777777" w:rsidR="00462CB1" w:rsidRPr="004734A7" w:rsidRDefault="00462CB1" w:rsidP="00262CB1">
          <w:pPr>
            <w:jc w:val="center"/>
            <w:rPr>
              <w:rFonts w:ascii="Times" w:hAnsi="Times" w:cs="Times"/>
              <w:sz w:val="18"/>
            </w:rPr>
          </w:pPr>
          <w:r>
            <w:rPr>
              <w:rFonts w:ascii="Times" w:hAnsi="Times" w:cs="Times"/>
              <w:sz w:val="18"/>
            </w:rPr>
            <w:t>UV = univent</w:t>
          </w:r>
        </w:p>
      </w:tc>
      <w:tc>
        <w:tcPr>
          <w:tcW w:w="2908" w:type="dxa"/>
          <w:tcBorders>
            <w:top w:val="nil"/>
            <w:left w:val="nil"/>
            <w:bottom w:val="nil"/>
            <w:right w:val="nil"/>
          </w:tcBorders>
          <w:vAlign w:val="center"/>
        </w:tcPr>
        <w:p w14:paraId="7EBACCEB" w14:textId="77777777" w:rsidR="00462CB1" w:rsidRPr="004734A7" w:rsidRDefault="00462CB1" w:rsidP="00262CB1">
          <w:pPr>
            <w:jc w:val="center"/>
            <w:rPr>
              <w:rFonts w:ascii="Times" w:hAnsi="Times" w:cs="Times"/>
              <w:sz w:val="18"/>
            </w:rPr>
          </w:pPr>
          <w:r w:rsidRPr="004734A7">
            <w:rPr>
              <w:rFonts w:ascii="Times" w:hAnsi="Times" w:cs="Times"/>
              <w:sz w:val="18"/>
            </w:rPr>
            <w:t>WD = water-damaged</w:t>
          </w:r>
        </w:p>
      </w:tc>
    </w:tr>
  </w:tbl>
  <w:p w14:paraId="402B4AC1" w14:textId="77777777" w:rsidR="00462CB1" w:rsidRPr="004734A7" w:rsidRDefault="00462CB1" w:rsidP="00262CB1">
    <w:pPr>
      <w:tabs>
        <w:tab w:val="left" w:pos="9180"/>
      </w:tabs>
      <w:jc w:val="center"/>
      <w:rPr>
        <w:b/>
        <w:sz w:val="20"/>
      </w:rPr>
    </w:pPr>
  </w:p>
  <w:p w14:paraId="57DFA721" w14:textId="77777777" w:rsidR="00462CB1" w:rsidRPr="004734A7" w:rsidRDefault="00462CB1" w:rsidP="008512DB">
    <w:pPr>
      <w:tabs>
        <w:tab w:val="left" w:pos="9180"/>
      </w:tabs>
      <w:jc w:val="center"/>
    </w:pPr>
    <w:r w:rsidRPr="004734A7">
      <w:rPr>
        <w:b/>
        <w:sz w:val="20"/>
      </w:rPr>
      <w:t>Comfort Guidelines</w:t>
    </w: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28"/>
      <w:gridCol w:w="2340"/>
    </w:tblGrid>
    <w:tr w:rsidR="00462CB1" w:rsidRPr="004734A7" w14:paraId="0296B124" w14:textId="77777777" w:rsidTr="008512DB">
      <w:trPr>
        <w:jc w:val="center"/>
      </w:trPr>
      <w:tc>
        <w:tcPr>
          <w:tcW w:w="2628" w:type="dxa"/>
        </w:tcPr>
        <w:p w14:paraId="3A1B6EBC" w14:textId="77777777" w:rsidR="00462CB1" w:rsidRPr="004734A7" w:rsidRDefault="00462CB1" w:rsidP="00F02818">
          <w:pPr>
            <w:jc w:val="right"/>
            <w:rPr>
              <w:b/>
              <w:bCs/>
              <w:sz w:val="20"/>
            </w:rPr>
          </w:pPr>
          <w:r w:rsidRPr="004734A7">
            <w:rPr>
              <w:b/>
              <w:bCs/>
              <w:sz w:val="20"/>
            </w:rPr>
            <w:t>Temperature:</w:t>
          </w:r>
        </w:p>
      </w:tc>
      <w:tc>
        <w:tcPr>
          <w:tcW w:w="2340" w:type="dxa"/>
        </w:tcPr>
        <w:p w14:paraId="497402A8" w14:textId="77777777" w:rsidR="00462CB1" w:rsidRPr="004734A7" w:rsidRDefault="00462CB1" w:rsidP="00F02818">
          <w:pPr>
            <w:rPr>
              <w:sz w:val="20"/>
            </w:rPr>
          </w:pPr>
          <w:r w:rsidRPr="004734A7">
            <w:rPr>
              <w:sz w:val="20"/>
            </w:rPr>
            <w:t>70 - 78 °F</w:t>
          </w:r>
        </w:p>
      </w:tc>
    </w:tr>
    <w:tr w:rsidR="00462CB1" w:rsidRPr="004734A7" w14:paraId="61008460" w14:textId="77777777" w:rsidTr="008512DB">
      <w:trPr>
        <w:jc w:val="center"/>
      </w:trPr>
      <w:tc>
        <w:tcPr>
          <w:tcW w:w="2628" w:type="dxa"/>
        </w:tcPr>
        <w:p w14:paraId="6A1657D7" w14:textId="77777777" w:rsidR="00462CB1" w:rsidRPr="004734A7" w:rsidRDefault="00462CB1" w:rsidP="00F02818">
          <w:pPr>
            <w:jc w:val="right"/>
            <w:rPr>
              <w:b/>
              <w:bCs/>
              <w:sz w:val="20"/>
            </w:rPr>
          </w:pPr>
          <w:r w:rsidRPr="004734A7">
            <w:rPr>
              <w:b/>
              <w:bCs/>
              <w:sz w:val="20"/>
            </w:rPr>
            <w:t>Relative Humidity:</w:t>
          </w:r>
        </w:p>
      </w:tc>
      <w:tc>
        <w:tcPr>
          <w:tcW w:w="2340" w:type="dxa"/>
        </w:tcPr>
        <w:p w14:paraId="7634C1EC" w14:textId="77777777" w:rsidR="00462CB1" w:rsidRPr="004734A7" w:rsidRDefault="00462CB1" w:rsidP="00F02818">
          <w:pPr>
            <w:rPr>
              <w:sz w:val="20"/>
            </w:rPr>
          </w:pPr>
          <w:r w:rsidRPr="004734A7">
            <w:rPr>
              <w:sz w:val="20"/>
            </w:rPr>
            <w:t>40 - 60%</w:t>
          </w:r>
        </w:p>
      </w:tc>
    </w:tr>
  </w:tbl>
  <w:p w14:paraId="6BE34AA3" w14:textId="77777777" w:rsidR="00462CB1" w:rsidRPr="004734A7" w:rsidRDefault="00462CB1" w:rsidP="00F02818">
    <w:pPr>
      <w:pStyle w:val="Footer"/>
      <w:jc w:val="center"/>
    </w:pPr>
  </w:p>
  <w:p w14:paraId="09B34169" w14:textId="77777777" w:rsidR="00462CB1" w:rsidRPr="004734A7" w:rsidRDefault="00462CB1" w:rsidP="00F02818">
    <w:pPr>
      <w:pStyle w:val="Footer"/>
      <w:jc w:val="center"/>
      <w:rPr>
        <w:sz w:val="22"/>
        <w:szCs w:val="22"/>
      </w:rPr>
    </w:pPr>
    <w:r w:rsidRPr="004734A7">
      <w:rPr>
        <w:sz w:val="22"/>
        <w:szCs w:val="22"/>
      </w:rPr>
      <w:t xml:space="preserve">Table 1, Page </w:t>
    </w:r>
    <w:r w:rsidRPr="004734A7">
      <w:rPr>
        <w:rStyle w:val="PageNumber"/>
        <w:sz w:val="22"/>
        <w:szCs w:val="22"/>
      </w:rPr>
      <w:fldChar w:fldCharType="begin"/>
    </w:r>
    <w:r w:rsidRPr="004734A7">
      <w:rPr>
        <w:rStyle w:val="PageNumber"/>
        <w:sz w:val="22"/>
        <w:szCs w:val="22"/>
      </w:rPr>
      <w:instrText xml:space="preserve"> PAGE </w:instrText>
    </w:r>
    <w:r w:rsidRPr="004734A7">
      <w:rPr>
        <w:rStyle w:val="PageNumber"/>
        <w:sz w:val="22"/>
        <w:szCs w:val="22"/>
      </w:rPr>
      <w:fldChar w:fldCharType="separate"/>
    </w:r>
    <w:r>
      <w:rPr>
        <w:rStyle w:val="PageNumber"/>
        <w:sz w:val="22"/>
        <w:szCs w:val="22"/>
      </w:rPr>
      <w:t>2</w:t>
    </w:r>
    <w:r w:rsidRPr="004734A7">
      <w:rPr>
        <w:rStyle w:val="PageNumber"/>
        <w:sz w:val="22"/>
        <w:szCs w:val="22"/>
      </w:rPr>
      <w:fldChar w:fldCharType="end"/>
    </w:r>
  </w:p>
  <w:p w14:paraId="2AA28342" w14:textId="77777777" w:rsidR="00462CB1" w:rsidRDefault="00462C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20838"/>
      <w:docPartObj>
        <w:docPartGallery w:val="Page Numbers (Bottom of Page)"/>
        <w:docPartUnique/>
      </w:docPartObj>
    </w:sdtPr>
    <w:sdtEndPr>
      <w:rPr>
        <w:noProof/>
      </w:rPr>
    </w:sdtEndPr>
    <w:sdtContent>
      <w:p w14:paraId="75682DE0" w14:textId="33191A27" w:rsidR="001137EA" w:rsidRDefault="0008007E">
        <w:pPr>
          <w:pStyle w:val="Footer"/>
          <w:jc w:val="center"/>
        </w:pPr>
        <w:r>
          <w:t xml:space="preserve">Appendix A, page </w:t>
        </w:r>
        <w:r w:rsidR="001137EA">
          <w:fldChar w:fldCharType="begin"/>
        </w:r>
        <w:r w:rsidR="001137EA">
          <w:instrText xml:space="preserve"> PAGE   \* MERGEFORMAT </w:instrText>
        </w:r>
        <w:r w:rsidR="001137EA">
          <w:fldChar w:fldCharType="separate"/>
        </w:r>
        <w:r w:rsidR="001137EA">
          <w:rPr>
            <w:noProof/>
          </w:rPr>
          <w:t>7</w:t>
        </w:r>
        <w:r w:rsidR="001137EA">
          <w:rPr>
            <w:noProof/>
          </w:rPr>
          <w:fldChar w:fldCharType="end"/>
        </w:r>
      </w:p>
    </w:sdtContent>
  </w:sdt>
  <w:p w14:paraId="40F3E0D4" w14:textId="77777777" w:rsidR="001137EA" w:rsidRDefault="001137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0D71" w14:textId="77777777" w:rsidR="001137EA" w:rsidRDefault="001137EA" w:rsidP="00EA63B8">
    <w:pPr>
      <w:tabs>
        <w:tab w:val="left" w:pos="9180"/>
      </w:tabs>
      <w:rPr>
        <w:b/>
        <w:sz w:val="20"/>
      </w:rPr>
    </w:pPr>
  </w:p>
  <w:p w14:paraId="38498470" w14:textId="77777777" w:rsidR="001137EA" w:rsidRDefault="001137EA" w:rsidP="00B12AF5">
    <w:pPr>
      <w:tabs>
        <w:tab w:val="left" w:pos="5735"/>
      </w:tabs>
    </w:pPr>
    <w:r>
      <w:tab/>
    </w:r>
  </w:p>
  <w:p w14:paraId="776A951A" w14:textId="77777777" w:rsidR="001137EA" w:rsidRDefault="00113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4274" w14:textId="77777777" w:rsidR="0017474F" w:rsidRDefault="0017474F">
      <w:r>
        <w:separator/>
      </w:r>
    </w:p>
  </w:footnote>
  <w:footnote w:type="continuationSeparator" w:id="0">
    <w:p w14:paraId="55FD8458" w14:textId="77777777" w:rsidR="0017474F" w:rsidRDefault="0017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974"/>
      <w:gridCol w:w="3331"/>
      <w:gridCol w:w="1373"/>
      <w:gridCol w:w="1682"/>
    </w:tblGrid>
    <w:tr w:rsidR="0052457C" w:rsidRPr="00AA0C96" w14:paraId="77EDA354" w14:textId="77777777" w:rsidTr="004A727C">
      <w:trPr>
        <w:cantSplit/>
        <w:trHeight w:val="360"/>
      </w:trPr>
      <w:tc>
        <w:tcPr>
          <w:tcW w:w="12258" w:type="dxa"/>
          <w:gridSpan w:val="3"/>
        </w:tcPr>
        <w:p w14:paraId="3CE31A65" w14:textId="77777777" w:rsidR="0052457C" w:rsidRPr="00AA0C96" w:rsidRDefault="0052457C" w:rsidP="0052457C">
          <w:pPr>
            <w:pStyle w:val="Header"/>
            <w:spacing w:before="60" w:after="60"/>
            <w:rPr>
              <w:b/>
              <w:sz w:val="22"/>
            </w:rPr>
          </w:pPr>
          <w:r>
            <w:rPr>
              <w:b/>
              <w:sz w:val="22"/>
            </w:rPr>
            <w:t>Location: Pittsfield Police Department</w:t>
          </w:r>
        </w:p>
      </w:tc>
      <w:tc>
        <w:tcPr>
          <w:tcW w:w="2358" w:type="dxa"/>
        </w:tcPr>
        <w:p w14:paraId="6F785F51" w14:textId="77777777" w:rsidR="0052457C" w:rsidRPr="00AA0C96" w:rsidRDefault="0052457C" w:rsidP="0052457C">
          <w:pPr>
            <w:pStyle w:val="Header"/>
            <w:tabs>
              <w:tab w:val="clear" w:pos="4320"/>
              <w:tab w:val="clear" w:pos="8640"/>
            </w:tabs>
            <w:spacing w:before="60" w:after="60"/>
            <w:rPr>
              <w:b/>
              <w:sz w:val="22"/>
            </w:rPr>
          </w:pPr>
          <w:r w:rsidRPr="00AA0C96">
            <w:rPr>
              <w:b/>
              <w:sz w:val="22"/>
            </w:rPr>
            <w:t>Indoor Air Results</w:t>
          </w:r>
        </w:p>
      </w:tc>
    </w:tr>
    <w:tr w:rsidR="0052457C" w:rsidRPr="00AA0C96" w14:paraId="13CE6582" w14:textId="77777777" w:rsidTr="004A727C">
      <w:trPr>
        <w:cantSplit/>
      </w:trPr>
      <w:tc>
        <w:tcPr>
          <w:tcW w:w="4872" w:type="dxa"/>
        </w:tcPr>
        <w:p w14:paraId="729FC5EC" w14:textId="77777777" w:rsidR="0052457C" w:rsidRPr="00AA0C96" w:rsidRDefault="0052457C" w:rsidP="0052457C">
          <w:pPr>
            <w:pStyle w:val="Header"/>
            <w:tabs>
              <w:tab w:val="clear" w:pos="4320"/>
              <w:tab w:val="clear" w:pos="8640"/>
            </w:tabs>
            <w:spacing w:before="60" w:after="60"/>
            <w:rPr>
              <w:b/>
              <w:sz w:val="22"/>
            </w:rPr>
          </w:pPr>
          <w:r w:rsidRPr="00AA0C96">
            <w:rPr>
              <w:b/>
              <w:sz w:val="22"/>
            </w:rPr>
            <w:t xml:space="preserve">Address: </w:t>
          </w:r>
          <w:r>
            <w:rPr>
              <w:b/>
              <w:sz w:val="22"/>
            </w:rPr>
            <w:t xml:space="preserve">39 Allen Street, Pittsfield </w:t>
          </w:r>
        </w:p>
      </w:tc>
      <w:tc>
        <w:tcPr>
          <w:tcW w:w="4872" w:type="dxa"/>
        </w:tcPr>
        <w:p w14:paraId="7678EB0A" w14:textId="77777777" w:rsidR="0052457C" w:rsidRPr="00AA0C96" w:rsidRDefault="0052457C" w:rsidP="0052457C">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14:paraId="17DDC5A9" w14:textId="77777777" w:rsidR="0052457C" w:rsidRPr="00AA0C96" w:rsidRDefault="0052457C" w:rsidP="0052457C">
          <w:pPr>
            <w:pStyle w:val="Header"/>
            <w:tabs>
              <w:tab w:val="clear" w:pos="4320"/>
              <w:tab w:val="clear" w:pos="8640"/>
            </w:tabs>
            <w:spacing w:before="60" w:after="60"/>
            <w:rPr>
              <w:b/>
              <w:sz w:val="22"/>
            </w:rPr>
          </w:pPr>
        </w:p>
      </w:tc>
      <w:tc>
        <w:tcPr>
          <w:tcW w:w="2358" w:type="dxa"/>
        </w:tcPr>
        <w:p w14:paraId="31F4B4F2" w14:textId="77777777" w:rsidR="0052457C" w:rsidRPr="00AA0C96" w:rsidRDefault="0052457C" w:rsidP="0052457C">
          <w:pPr>
            <w:pStyle w:val="Header"/>
            <w:tabs>
              <w:tab w:val="clear" w:pos="4320"/>
              <w:tab w:val="clear" w:pos="8640"/>
            </w:tabs>
            <w:spacing w:before="60" w:after="60"/>
            <w:rPr>
              <w:b/>
              <w:sz w:val="22"/>
            </w:rPr>
          </w:pPr>
          <w:r w:rsidRPr="00AA0C96">
            <w:rPr>
              <w:b/>
              <w:sz w:val="22"/>
            </w:rPr>
            <w:t>Date</w:t>
          </w:r>
          <w:r>
            <w:rPr>
              <w:b/>
              <w:sz w:val="22"/>
            </w:rPr>
            <w:t>: 7/6/2024</w:t>
          </w:r>
        </w:p>
      </w:tc>
    </w:tr>
  </w:tbl>
  <w:p w14:paraId="3F659214" w14:textId="77777777" w:rsidR="00E624A6" w:rsidRDefault="00E62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851"/>
      <w:gridCol w:w="4855"/>
      <w:gridCol w:w="2501"/>
      <w:gridCol w:w="2351"/>
    </w:tblGrid>
    <w:tr w:rsidR="00462CB1" w:rsidRPr="00AA0C96" w14:paraId="039CF82A" w14:textId="77777777" w:rsidTr="002331FB">
      <w:trPr>
        <w:cantSplit/>
        <w:trHeight w:val="360"/>
      </w:trPr>
      <w:tc>
        <w:tcPr>
          <w:tcW w:w="12258" w:type="dxa"/>
          <w:gridSpan w:val="3"/>
        </w:tcPr>
        <w:p w14:paraId="231A5992" w14:textId="4F4D111D" w:rsidR="00462CB1" w:rsidRPr="00AA0C96" w:rsidRDefault="00462CB1" w:rsidP="00C80C44">
          <w:pPr>
            <w:pStyle w:val="Header"/>
            <w:spacing w:before="60" w:after="60"/>
            <w:rPr>
              <w:b/>
              <w:sz w:val="22"/>
            </w:rPr>
          </w:pPr>
          <w:bookmarkStart w:id="2" w:name="_Hlk78801752"/>
          <w:r>
            <w:rPr>
              <w:b/>
              <w:sz w:val="22"/>
            </w:rPr>
            <w:t xml:space="preserve">Location: </w:t>
          </w:r>
          <w:r w:rsidR="008F79AA">
            <w:rPr>
              <w:b/>
              <w:sz w:val="22"/>
            </w:rPr>
            <w:t>Pittsfield Police Department</w:t>
          </w:r>
        </w:p>
      </w:tc>
      <w:tc>
        <w:tcPr>
          <w:tcW w:w="2358" w:type="dxa"/>
        </w:tcPr>
        <w:p w14:paraId="44EAED43" w14:textId="77777777" w:rsidR="00462CB1" w:rsidRPr="00AA0C96" w:rsidRDefault="00462CB1" w:rsidP="00C80C44">
          <w:pPr>
            <w:pStyle w:val="Header"/>
            <w:tabs>
              <w:tab w:val="clear" w:pos="4320"/>
              <w:tab w:val="clear" w:pos="8640"/>
            </w:tabs>
            <w:spacing w:before="60" w:after="60"/>
            <w:rPr>
              <w:b/>
              <w:sz w:val="22"/>
            </w:rPr>
          </w:pPr>
          <w:r w:rsidRPr="00AA0C96">
            <w:rPr>
              <w:b/>
              <w:sz w:val="22"/>
            </w:rPr>
            <w:t>Indoor Air Results</w:t>
          </w:r>
        </w:p>
      </w:tc>
    </w:tr>
    <w:tr w:rsidR="00462CB1" w:rsidRPr="00AA0C96" w14:paraId="5020B4DA" w14:textId="77777777" w:rsidTr="002331FB">
      <w:trPr>
        <w:cantSplit/>
      </w:trPr>
      <w:tc>
        <w:tcPr>
          <w:tcW w:w="4872" w:type="dxa"/>
        </w:tcPr>
        <w:p w14:paraId="37E9080C" w14:textId="1C6FBB8E" w:rsidR="00462CB1" w:rsidRPr="00AA0C96" w:rsidRDefault="00462CB1" w:rsidP="00C80C44">
          <w:pPr>
            <w:pStyle w:val="Header"/>
            <w:tabs>
              <w:tab w:val="clear" w:pos="4320"/>
              <w:tab w:val="clear" w:pos="8640"/>
            </w:tabs>
            <w:spacing w:before="60" w:after="60"/>
            <w:rPr>
              <w:b/>
              <w:sz w:val="22"/>
            </w:rPr>
          </w:pPr>
          <w:r w:rsidRPr="00AA0C96">
            <w:rPr>
              <w:b/>
              <w:sz w:val="22"/>
            </w:rPr>
            <w:t xml:space="preserve">Address: </w:t>
          </w:r>
          <w:r w:rsidR="008F79AA">
            <w:rPr>
              <w:b/>
              <w:sz w:val="22"/>
            </w:rPr>
            <w:t xml:space="preserve">39 Allen Street, Pittsfield </w:t>
          </w:r>
        </w:p>
      </w:tc>
      <w:tc>
        <w:tcPr>
          <w:tcW w:w="4872" w:type="dxa"/>
        </w:tcPr>
        <w:p w14:paraId="01E69552" w14:textId="77777777" w:rsidR="00462CB1" w:rsidRPr="00AA0C96" w:rsidRDefault="00462CB1" w:rsidP="00C80C44">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14:paraId="05FB1FEB" w14:textId="77777777" w:rsidR="00462CB1" w:rsidRPr="00AA0C96" w:rsidRDefault="00462CB1" w:rsidP="00C80C44">
          <w:pPr>
            <w:pStyle w:val="Header"/>
            <w:tabs>
              <w:tab w:val="clear" w:pos="4320"/>
              <w:tab w:val="clear" w:pos="8640"/>
            </w:tabs>
            <w:spacing w:before="60" w:after="60"/>
            <w:rPr>
              <w:b/>
              <w:sz w:val="22"/>
            </w:rPr>
          </w:pPr>
        </w:p>
      </w:tc>
      <w:tc>
        <w:tcPr>
          <w:tcW w:w="2358" w:type="dxa"/>
        </w:tcPr>
        <w:p w14:paraId="0E042589" w14:textId="066BBCDA" w:rsidR="00462CB1" w:rsidRPr="00AA0C96" w:rsidRDefault="00462CB1" w:rsidP="00C80C44">
          <w:pPr>
            <w:pStyle w:val="Header"/>
            <w:tabs>
              <w:tab w:val="clear" w:pos="4320"/>
              <w:tab w:val="clear" w:pos="8640"/>
            </w:tabs>
            <w:spacing w:before="60" w:after="60"/>
            <w:rPr>
              <w:b/>
              <w:sz w:val="22"/>
            </w:rPr>
          </w:pPr>
          <w:r w:rsidRPr="00AA0C96">
            <w:rPr>
              <w:b/>
              <w:sz w:val="22"/>
            </w:rPr>
            <w:t>Date</w:t>
          </w:r>
          <w:r>
            <w:rPr>
              <w:b/>
              <w:sz w:val="22"/>
            </w:rPr>
            <w:t>: 7/</w:t>
          </w:r>
          <w:r w:rsidR="008F79AA">
            <w:rPr>
              <w:b/>
              <w:sz w:val="22"/>
            </w:rPr>
            <w:t>6/2024</w:t>
          </w:r>
        </w:p>
      </w:tc>
    </w:tr>
    <w:bookmarkEnd w:id="2"/>
  </w:tbl>
  <w:p w14:paraId="1C182288" w14:textId="77777777" w:rsidR="00462CB1" w:rsidRDefault="00462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3EB1" w14:textId="7DF376DB" w:rsidR="00E624A6" w:rsidRDefault="00E624A6" w:rsidP="00CB153A">
    <w:pPr>
      <w:pStyle w:val="Header"/>
      <w:tabs>
        <w:tab w:val="center" w:pos="4680"/>
        <w:tab w:val="left" w:pos="6500"/>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F9DE" w14:textId="0E00A834" w:rsidR="003F5199" w:rsidRDefault="003F5199" w:rsidP="003F5199">
    <w:pPr>
      <w:pStyle w:val="Header"/>
      <w:jc w:val="center"/>
    </w:pPr>
    <w:r>
      <w:t xml:space="preserve">Appendix 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8C07" w14:textId="2CDD3A9F" w:rsidR="001137EA" w:rsidRDefault="001137EA" w:rsidP="00CB153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Ind w:w="-896" w:type="dxa"/>
      <w:tblLook w:val="0000" w:firstRow="0" w:lastRow="0" w:firstColumn="0" w:lastColumn="0" w:noHBand="0" w:noVBand="0"/>
    </w:tblPr>
    <w:tblGrid>
      <w:gridCol w:w="5070"/>
      <w:gridCol w:w="4560"/>
      <w:gridCol w:w="180"/>
      <w:gridCol w:w="56"/>
      <w:gridCol w:w="4894"/>
    </w:tblGrid>
    <w:tr w:rsidR="001137EA" w:rsidRPr="00A272C0" w14:paraId="429CE660" w14:textId="77777777" w:rsidTr="00A272C0">
      <w:trPr>
        <w:cantSplit/>
      </w:trPr>
      <w:tc>
        <w:tcPr>
          <w:tcW w:w="9810" w:type="dxa"/>
          <w:gridSpan w:val="3"/>
        </w:tcPr>
        <w:p w14:paraId="22DE9CED" w14:textId="77777777" w:rsidR="001137EA" w:rsidRPr="00A272C0" w:rsidRDefault="001137EA" w:rsidP="00EA63B8">
          <w:pPr>
            <w:pStyle w:val="Header"/>
            <w:spacing w:before="60" w:after="60"/>
            <w:rPr>
              <w:b/>
              <w:szCs w:val="24"/>
            </w:rPr>
          </w:pPr>
          <w:r w:rsidRPr="00A272C0">
            <w:rPr>
              <w:b/>
              <w:szCs w:val="24"/>
            </w:rPr>
            <w:t xml:space="preserve">Location: </w:t>
          </w:r>
          <w:r>
            <w:rPr>
              <w:b/>
              <w:szCs w:val="24"/>
            </w:rPr>
            <w:t>Pittsfield</w:t>
          </w:r>
          <w:r w:rsidRPr="00A272C0">
            <w:rPr>
              <w:b/>
              <w:szCs w:val="24"/>
            </w:rPr>
            <w:t xml:space="preserve"> Police Department</w:t>
          </w:r>
        </w:p>
      </w:tc>
      <w:tc>
        <w:tcPr>
          <w:tcW w:w="4950" w:type="dxa"/>
          <w:gridSpan w:val="2"/>
        </w:tcPr>
        <w:p w14:paraId="5136E931" w14:textId="77777777" w:rsidR="001137EA" w:rsidRPr="00A272C0" w:rsidRDefault="001137EA" w:rsidP="006537BB">
          <w:pPr>
            <w:pStyle w:val="Header"/>
            <w:tabs>
              <w:tab w:val="clear" w:pos="4320"/>
              <w:tab w:val="clear" w:pos="8640"/>
            </w:tabs>
            <w:spacing w:before="60" w:after="60"/>
            <w:rPr>
              <w:b/>
              <w:szCs w:val="24"/>
            </w:rPr>
          </w:pPr>
          <w:r w:rsidRPr="00A272C0">
            <w:rPr>
              <w:b/>
              <w:szCs w:val="24"/>
            </w:rPr>
            <w:t>Temperature, Relative Humidity, Water Damage and Ventilation Measurements/ Observations</w:t>
          </w:r>
        </w:p>
      </w:tc>
    </w:tr>
    <w:tr w:rsidR="001137EA" w:rsidRPr="00A272C0" w14:paraId="45C5BE91" w14:textId="77777777" w:rsidTr="00A272C0">
      <w:trPr>
        <w:cantSplit/>
        <w:trHeight w:val="381"/>
      </w:trPr>
      <w:tc>
        <w:tcPr>
          <w:tcW w:w="5070" w:type="dxa"/>
        </w:tcPr>
        <w:p w14:paraId="183EC818" w14:textId="77777777" w:rsidR="001137EA" w:rsidRPr="00A272C0" w:rsidRDefault="001137EA" w:rsidP="00136163">
          <w:pPr>
            <w:pStyle w:val="Header"/>
            <w:spacing w:before="60" w:after="60"/>
            <w:ind w:left="-142"/>
            <w:rPr>
              <w:b/>
              <w:szCs w:val="24"/>
            </w:rPr>
          </w:pPr>
          <w:r w:rsidRPr="00A272C0">
            <w:rPr>
              <w:b/>
              <w:szCs w:val="24"/>
            </w:rPr>
            <w:t xml:space="preserve"> Address: 15 Washington Street, </w:t>
          </w:r>
          <w:r>
            <w:rPr>
              <w:b/>
              <w:szCs w:val="24"/>
            </w:rPr>
            <w:t>Pittsfield</w:t>
          </w:r>
          <w:r w:rsidRPr="00A272C0">
            <w:rPr>
              <w:b/>
              <w:szCs w:val="24"/>
            </w:rPr>
            <w:t>, MA</w:t>
          </w:r>
        </w:p>
        <w:p w14:paraId="3B8F04AE" w14:textId="77777777" w:rsidR="001137EA" w:rsidRPr="00A272C0" w:rsidRDefault="001137EA" w:rsidP="00F56A35">
          <w:pPr>
            <w:pStyle w:val="Header"/>
            <w:tabs>
              <w:tab w:val="clear" w:pos="4320"/>
              <w:tab w:val="clear" w:pos="8640"/>
            </w:tabs>
            <w:spacing w:before="60" w:after="60"/>
            <w:rPr>
              <w:b/>
              <w:szCs w:val="24"/>
            </w:rPr>
          </w:pPr>
        </w:p>
      </w:tc>
      <w:tc>
        <w:tcPr>
          <w:tcW w:w="4560" w:type="dxa"/>
        </w:tcPr>
        <w:p w14:paraId="78B35762" w14:textId="77777777" w:rsidR="001137EA" w:rsidRPr="00A272C0" w:rsidRDefault="001137EA" w:rsidP="006537BB">
          <w:pPr>
            <w:pStyle w:val="Header"/>
            <w:tabs>
              <w:tab w:val="clear" w:pos="4320"/>
              <w:tab w:val="clear" w:pos="8640"/>
              <w:tab w:val="left" w:pos="1560"/>
              <w:tab w:val="center" w:pos="2328"/>
            </w:tabs>
            <w:spacing w:before="60" w:after="60"/>
            <w:rPr>
              <w:b/>
              <w:szCs w:val="24"/>
            </w:rPr>
          </w:pPr>
          <w:r w:rsidRPr="00A272C0">
            <w:rPr>
              <w:b/>
              <w:szCs w:val="24"/>
            </w:rPr>
            <w:tab/>
          </w:r>
          <w:r w:rsidRPr="00A272C0">
            <w:rPr>
              <w:b/>
              <w:szCs w:val="24"/>
            </w:rPr>
            <w:tab/>
            <w:t xml:space="preserve">Table </w:t>
          </w:r>
          <w:r>
            <w:rPr>
              <w:b/>
              <w:szCs w:val="24"/>
            </w:rPr>
            <w:t>2</w:t>
          </w:r>
        </w:p>
      </w:tc>
      <w:tc>
        <w:tcPr>
          <w:tcW w:w="236" w:type="dxa"/>
          <w:gridSpan w:val="2"/>
        </w:tcPr>
        <w:p w14:paraId="132C3215" w14:textId="77777777" w:rsidR="001137EA" w:rsidRPr="00A272C0" w:rsidRDefault="001137EA" w:rsidP="006537BB">
          <w:pPr>
            <w:pStyle w:val="Header"/>
            <w:tabs>
              <w:tab w:val="clear" w:pos="4320"/>
              <w:tab w:val="clear" w:pos="8640"/>
            </w:tabs>
            <w:spacing w:before="60" w:after="60"/>
            <w:rPr>
              <w:b/>
              <w:szCs w:val="24"/>
            </w:rPr>
          </w:pPr>
        </w:p>
      </w:tc>
      <w:tc>
        <w:tcPr>
          <w:tcW w:w="4894" w:type="dxa"/>
        </w:tcPr>
        <w:p w14:paraId="2189FD43" w14:textId="77777777" w:rsidR="001137EA" w:rsidRPr="00A272C0" w:rsidRDefault="001137EA" w:rsidP="00F56A35">
          <w:pPr>
            <w:pStyle w:val="Header"/>
            <w:tabs>
              <w:tab w:val="clear" w:pos="4320"/>
              <w:tab w:val="clear" w:pos="8640"/>
            </w:tabs>
            <w:spacing w:before="60" w:after="60"/>
            <w:rPr>
              <w:b/>
              <w:szCs w:val="24"/>
            </w:rPr>
          </w:pPr>
          <w:r w:rsidRPr="00A272C0">
            <w:rPr>
              <w:b/>
              <w:szCs w:val="24"/>
            </w:rPr>
            <w:t>Date: 9/</w:t>
          </w:r>
          <w:r>
            <w:rPr>
              <w:b/>
              <w:szCs w:val="24"/>
            </w:rPr>
            <w:t>24</w:t>
          </w:r>
          <w:r w:rsidRPr="00A272C0">
            <w:rPr>
              <w:b/>
              <w:szCs w:val="24"/>
            </w:rPr>
            <w:t>/2021</w:t>
          </w:r>
        </w:p>
      </w:tc>
    </w:tr>
  </w:tbl>
  <w:p w14:paraId="4E2CA89A" w14:textId="77777777" w:rsidR="001137EA" w:rsidRDefault="001137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60" w:type="dxa"/>
      <w:tblInd w:w="-342" w:type="dxa"/>
      <w:tblLook w:val="04A0" w:firstRow="1" w:lastRow="0" w:firstColumn="1" w:lastColumn="0" w:noHBand="0" w:noVBand="1"/>
    </w:tblPr>
    <w:tblGrid>
      <w:gridCol w:w="5130"/>
      <w:gridCol w:w="3994"/>
      <w:gridCol w:w="2195"/>
      <w:gridCol w:w="2541"/>
    </w:tblGrid>
    <w:tr w:rsidR="001137EA" w14:paraId="5A583EE0" w14:textId="77777777" w:rsidTr="003A7EEB">
      <w:trPr>
        <w:cantSplit/>
        <w:trHeight w:val="360"/>
      </w:trPr>
      <w:tc>
        <w:tcPr>
          <w:tcW w:w="11319" w:type="dxa"/>
          <w:gridSpan w:val="3"/>
          <w:hideMark/>
        </w:tcPr>
        <w:p w14:paraId="3A8E958A" w14:textId="77777777" w:rsidR="001137EA" w:rsidRDefault="001137EA" w:rsidP="003A7EEB">
          <w:pPr>
            <w:pStyle w:val="Header"/>
            <w:spacing w:before="60" w:after="60"/>
            <w:rPr>
              <w:b/>
              <w:sz w:val="22"/>
            </w:rPr>
          </w:pPr>
          <w:r>
            <w:rPr>
              <w:b/>
              <w:sz w:val="22"/>
            </w:rPr>
            <w:t xml:space="preserve">Location: </w:t>
          </w:r>
          <w:r>
            <w:rPr>
              <w:b/>
              <w:bCs/>
              <w:sz w:val="22"/>
            </w:rPr>
            <w:t>Pittsfield Police Department</w:t>
          </w:r>
        </w:p>
      </w:tc>
      <w:tc>
        <w:tcPr>
          <w:tcW w:w="2541" w:type="dxa"/>
          <w:hideMark/>
        </w:tcPr>
        <w:p w14:paraId="0B0BAF7F" w14:textId="77777777" w:rsidR="001137EA" w:rsidRDefault="001137EA" w:rsidP="003A7EEB">
          <w:pPr>
            <w:pStyle w:val="Header"/>
            <w:tabs>
              <w:tab w:val="left" w:pos="720"/>
            </w:tabs>
            <w:spacing w:before="60" w:after="60"/>
            <w:rPr>
              <w:b/>
              <w:sz w:val="22"/>
            </w:rPr>
          </w:pPr>
          <w:r>
            <w:rPr>
              <w:b/>
              <w:sz w:val="22"/>
            </w:rPr>
            <w:t>Indoor Air Results</w:t>
          </w:r>
        </w:p>
      </w:tc>
    </w:tr>
    <w:tr w:rsidR="001137EA" w14:paraId="42AB2600" w14:textId="77777777" w:rsidTr="003A7EEB">
      <w:trPr>
        <w:cantSplit/>
      </w:trPr>
      <w:tc>
        <w:tcPr>
          <w:tcW w:w="5130" w:type="dxa"/>
          <w:hideMark/>
        </w:tcPr>
        <w:p w14:paraId="067109DF" w14:textId="77777777" w:rsidR="001137EA" w:rsidRDefault="001137EA" w:rsidP="003A7EEB">
          <w:pPr>
            <w:pStyle w:val="Header"/>
            <w:tabs>
              <w:tab w:val="left" w:pos="720"/>
            </w:tabs>
            <w:spacing w:before="60" w:after="60"/>
            <w:rPr>
              <w:b/>
              <w:sz w:val="22"/>
            </w:rPr>
          </w:pPr>
          <w:r>
            <w:rPr>
              <w:b/>
              <w:sz w:val="22"/>
            </w:rPr>
            <w:t xml:space="preserve">Address: 39 Allen Street, Pittsfield, MA </w:t>
          </w:r>
        </w:p>
      </w:tc>
      <w:tc>
        <w:tcPr>
          <w:tcW w:w="3994" w:type="dxa"/>
          <w:hideMark/>
        </w:tcPr>
        <w:p w14:paraId="3994521B" w14:textId="77777777" w:rsidR="001137EA" w:rsidRDefault="001137EA" w:rsidP="003A7EEB">
          <w:pPr>
            <w:pStyle w:val="Header"/>
            <w:tabs>
              <w:tab w:val="left" w:pos="1560"/>
              <w:tab w:val="center" w:pos="2328"/>
            </w:tabs>
            <w:spacing w:before="60" w:after="60"/>
            <w:rPr>
              <w:b/>
              <w:sz w:val="22"/>
            </w:rPr>
          </w:pPr>
          <w:r>
            <w:rPr>
              <w:b/>
              <w:sz w:val="22"/>
            </w:rPr>
            <w:tab/>
            <w:t>Table 1</w:t>
          </w:r>
        </w:p>
      </w:tc>
      <w:tc>
        <w:tcPr>
          <w:tcW w:w="2195" w:type="dxa"/>
        </w:tcPr>
        <w:p w14:paraId="0A1EA217" w14:textId="77777777" w:rsidR="001137EA" w:rsidRDefault="001137EA" w:rsidP="003A7EEB">
          <w:pPr>
            <w:pStyle w:val="Header"/>
            <w:tabs>
              <w:tab w:val="left" w:pos="720"/>
            </w:tabs>
            <w:spacing w:before="60" w:after="60"/>
            <w:rPr>
              <w:b/>
              <w:sz w:val="22"/>
            </w:rPr>
          </w:pPr>
        </w:p>
      </w:tc>
      <w:tc>
        <w:tcPr>
          <w:tcW w:w="2541" w:type="dxa"/>
          <w:hideMark/>
        </w:tcPr>
        <w:p w14:paraId="543CFC62" w14:textId="77777777" w:rsidR="001137EA" w:rsidRDefault="001137EA" w:rsidP="003A7EEB">
          <w:pPr>
            <w:pStyle w:val="Header"/>
            <w:tabs>
              <w:tab w:val="left" w:pos="720"/>
            </w:tabs>
            <w:spacing w:before="60" w:after="60"/>
            <w:rPr>
              <w:b/>
              <w:sz w:val="22"/>
            </w:rPr>
          </w:pPr>
          <w:r>
            <w:rPr>
              <w:b/>
              <w:sz w:val="22"/>
            </w:rPr>
            <w:t>Date: 3/15/2024</w:t>
          </w:r>
        </w:p>
      </w:tc>
    </w:tr>
  </w:tbl>
  <w:p w14:paraId="3ADDA524" w14:textId="77777777" w:rsidR="001137EA" w:rsidRDefault="001137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AE57" w14:textId="77777777" w:rsidR="00F476A0" w:rsidRDefault="00F47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7"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8" w15:restartNumberingAfterBreak="0">
    <w:nsid w:val="35582CD0"/>
    <w:multiLevelType w:val="hybridMultilevel"/>
    <w:tmpl w:val="D1BE11F2"/>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9" w15:restartNumberingAfterBreak="0">
    <w:nsid w:val="422F3CF9"/>
    <w:multiLevelType w:val="hybridMultilevel"/>
    <w:tmpl w:val="A9C8D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5B7174"/>
    <w:multiLevelType w:val="hybridMultilevel"/>
    <w:tmpl w:val="C304FE00"/>
    <w:lvl w:ilvl="0" w:tplc="0409000F">
      <w:start w:val="1"/>
      <w:numFmt w:val="decimal"/>
      <w:lvlText w:val="%1."/>
      <w:lvlJc w:val="left"/>
      <w:pPr>
        <w:ind w:left="28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863340"/>
    <w:multiLevelType w:val="hybridMultilevel"/>
    <w:tmpl w:val="A1DE3D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19543E"/>
    <w:multiLevelType w:val="hybridMultilevel"/>
    <w:tmpl w:val="6EECCD9C"/>
    <w:lvl w:ilvl="0" w:tplc="4EBABD28">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948AC"/>
    <w:multiLevelType w:val="hybridMultilevel"/>
    <w:tmpl w:val="614C1EC8"/>
    <w:lvl w:ilvl="0" w:tplc="551215EE">
      <w:numFmt w:val="bullet"/>
      <w:lvlText w:val="•"/>
      <w:lvlJc w:val="left"/>
      <w:pPr>
        <w:ind w:left="1080" w:hanging="360"/>
      </w:pPr>
      <w:rPr>
        <w:rFonts w:ascii="SymbolMT" w:eastAsiaTheme="minorEastAsia"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94CBA"/>
    <w:multiLevelType w:val="hybridMultilevel"/>
    <w:tmpl w:val="5DDAF6FC"/>
    <w:lvl w:ilvl="0" w:tplc="6370464A">
      <w:start w:val="1"/>
      <w:numFmt w:val="decimal"/>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540180">
    <w:abstractNumId w:val="0"/>
  </w:num>
  <w:num w:numId="2" w16cid:durableId="1092244813">
    <w:abstractNumId w:val="7"/>
  </w:num>
  <w:num w:numId="3" w16cid:durableId="909651927">
    <w:abstractNumId w:val="2"/>
  </w:num>
  <w:num w:numId="4" w16cid:durableId="2124692079">
    <w:abstractNumId w:val="4"/>
  </w:num>
  <w:num w:numId="5" w16cid:durableId="1522471129">
    <w:abstractNumId w:val="10"/>
  </w:num>
  <w:num w:numId="6" w16cid:durableId="1622106406">
    <w:abstractNumId w:val="6"/>
  </w:num>
  <w:num w:numId="7" w16cid:durableId="1245603989">
    <w:abstractNumId w:val="12"/>
  </w:num>
  <w:num w:numId="8" w16cid:durableId="653224465">
    <w:abstractNumId w:val="3"/>
  </w:num>
  <w:num w:numId="9" w16cid:durableId="2102797974">
    <w:abstractNumId w:val="14"/>
  </w:num>
  <w:num w:numId="10" w16cid:durableId="903948997">
    <w:abstractNumId w:val="5"/>
  </w:num>
  <w:num w:numId="11" w16cid:durableId="1901284792">
    <w:abstractNumId w:val="16"/>
  </w:num>
  <w:num w:numId="12" w16cid:durableId="1398473401">
    <w:abstractNumId w:val="1"/>
  </w:num>
  <w:num w:numId="13" w16cid:durableId="336811045">
    <w:abstractNumId w:val="11"/>
  </w:num>
  <w:num w:numId="14" w16cid:durableId="91246240">
    <w:abstractNumId w:val="8"/>
  </w:num>
  <w:num w:numId="15" w16cid:durableId="1466510174">
    <w:abstractNumId w:val="9"/>
  </w:num>
  <w:num w:numId="16" w16cid:durableId="418136692">
    <w:abstractNumId w:val="13"/>
  </w:num>
  <w:num w:numId="17" w16cid:durableId="72090425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D475AB-8EFA-4414-9CB2-22A98A4FDA57}"/>
    <w:docVar w:name="dgnword-eventsink" w:val="42411088"/>
  </w:docVars>
  <w:rsids>
    <w:rsidRoot w:val="007C4A18"/>
    <w:rsid w:val="00002478"/>
    <w:rsid w:val="00003C37"/>
    <w:rsid w:val="0000425F"/>
    <w:rsid w:val="00006C6A"/>
    <w:rsid w:val="000075C0"/>
    <w:rsid w:val="00013A37"/>
    <w:rsid w:val="000144B1"/>
    <w:rsid w:val="00014B83"/>
    <w:rsid w:val="000155D2"/>
    <w:rsid w:val="00016BF0"/>
    <w:rsid w:val="0002128B"/>
    <w:rsid w:val="000221C5"/>
    <w:rsid w:val="0002415F"/>
    <w:rsid w:val="000242DD"/>
    <w:rsid w:val="00025A79"/>
    <w:rsid w:val="00025DCB"/>
    <w:rsid w:val="0002791D"/>
    <w:rsid w:val="00032F04"/>
    <w:rsid w:val="000354FC"/>
    <w:rsid w:val="00035523"/>
    <w:rsid w:val="00035787"/>
    <w:rsid w:val="000403EA"/>
    <w:rsid w:val="000405BD"/>
    <w:rsid w:val="0004216B"/>
    <w:rsid w:val="0004287B"/>
    <w:rsid w:val="00042C13"/>
    <w:rsid w:val="000431DE"/>
    <w:rsid w:val="000445B9"/>
    <w:rsid w:val="000462DC"/>
    <w:rsid w:val="00046A10"/>
    <w:rsid w:val="00046C24"/>
    <w:rsid w:val="00051744"/>
    <w:rsid w:val="00051D0C"/>
    <w:rsid w:val="00052401"/>
    <w:rsid w:val="000528BA"/>
    <w:rsid w:val="00052912"/>
    <w:rsid w:val="00053C23"/>
    <w:rsid w:val="000547B6"/>
    <w:rsid w:val="00054C2D"/>
    <w:rsid w:val="00054E6F"/>
    <w:rsid w:val="000558BB"/>
    <w:rsid w:val="0005609A"/>
    <w:rsid w:val="000560BF"/>
    <w:rsid w:val="00056442"/>
    <w:rsid w:val="00057A73"/>
    <w:rsid w:val="00062766"/>
    <w:rsid w:val="0006325F"/>
    <w:rsid w:val="00063DC5"/>
    <w:rsid w:val="00063E8C"/>
    <w:rsid w:val="00064569"/>
    <w:rsid w:val="0006535D"/>
    <w:rsid w:val="000660FA"/>
    <w:rsid w:val="0007042A"/>
    <w:rsid w:val="00071CC1"/>
    <w:rsid w:val="00073A99"/>
    <w:rsid w:val="00073EAE"/>
    <w:rsid w:val="00074B61"/>
    <w:rsid w:val="000755CC"/>
    <w:rsid w:val="00076423"/>
    <w:rsid w:val="00076440"/>
    <w:rsid w:val="000770F3"/>
    <w:rsid w:val="00077895"/>
    <w:rsid w:val="00077B9B"/>
    <w:rsid w:val="0008007E"/>
    <w:rsid w:val="00080DAB"/>
    <w:rsid w:val="00083433"/>
    <w:rsid w:val="00083FF1"/>
    <w:rsid w:val="0008406E"/>
    <w:rsid w:val="000844A0"/>
    <w:rsid w:val="00084E04"/>
    <w:rsid w:val="000864B5"/>
    <w:rsid w:val="00086606"/>
    <w:rsid w:val="00086B75"/>
    <w:rsid w:val="00090E91"/>
    <w:rsid w:val="00090FF9"/>
    <w:rsid w:val="00091572"/>
    <w:rsid w:val="00091C43"/>
    <w:rsid w:val="000921E6"/>
    <w:rsid w:val="00092FF9"/>
    <w:rsid w:val="0009646E"/>
    <w:rsid w:val="000967CA"/>
    <w:rsid w:val="00096ECC"/>
    <w:rsid w:val="00097BB3"/>
    <w:rsid w:val="00097CC9"/>
    <w:rsid w:val="000A1A1D"/>
    <w:rsid w:val="000A1C7E"/>
    <w:rsid w:val="000A1E70"/>
    <w:rsid w:val="000A2E16"/>
    <w:rsid w:val="000A2E4C"/>
    <w:rsid w:val="000A321D"/>
    <w:rsid w:val="000A3520"/>
    <w:rsid w:val="000A4867"/>
    <w:rsid w:val="000A6AF9"/>
    <w:rsid w:val="000A6E5D"/>
    <w:rsid w:val="000B1165"/>
    <w:rsid w:val="000B179A"/>
    <w:rsid w:val="000B1F52"/>
    <w:rsid w:val="000B2049"/>
    <w:rsid w:val="000B3761"/>
    <w:rsid w:val="000B5D4C"/>
    <w:rsid w:val="000B606C"/>
    <w:rsid w:val="000B6CF5"/>
    <w:rsid w:val="000B6E83"/>
    <w:rsid w:val="000B73D0"/>
    <w:rsid w:val="000B7600"/>
    <w:rsid w:val="000C00A5"/>
    <w:rsid w:val="000C01CB"/>
    <w:rsid w:val="000C09CF"/>
    <w:rsid w:val="000C638B"/>
    <w:rsid w:val="000C6745"/>
    <w:rsid w:val="000C6C7E"/>
    <w:rsid w:val="000C7FDD"/>
    <w:rsid w:val="000D3183"/>
    <w:rsid w:val="000D334D"/>
    <w:rsid w:val="000D3DCC"/>
    <w:rsid w:val="000D488E"/>
    <w:rsid w:val="000D5493"/>
    <w:rsid w:val="000D72D9"/>
    <w:rsid w:val="000E083A"/>
    <w:rsid w:val="000E0A3B"/>
    <w:rsid w:val="000E2E77"/>
    <w:rsid w:val="000E3087"/>
    <w:rsid w:val="000E3506"/>
    <w:rsid w:val="000E3C0C"/>
    <w:rsid w:val="000E4DD9"/>
    <w:rsid w:val="000E4F07"/>
    <w:rsid w:val="000E54A2"/>
    <w:rsid w:val="000E5F7A"/>
    <w:rsid w:val="000E649A"/>
    <w:rsid w:val="000F0731"/>
    <w:rsid w:val="000F16BA"/>
    <w:rsid w:val="000F176E"/>
    <w:rsid w:val="000F1BC6"/>
    <w:rsid w:val="000F1DF7"/>
    <w:rsid w:val="000F2B18"/>
    <w:rsid w:val="000F3010"/>
    <w:rsid w:val="000F371C"/>
    <w:rsid w:val="000F3FB4"/>
    <w:rsid w:val="000F5EE5"/>
    <w:rsid w:val="000F6A3B"/>
    <w:rsid w:val="000F7300"/>
    <w:rsid w:val="000F758F"/>
    <w:rsid w:val="00100412"/>
    <w:rsid w:val="0010333A"/>
    <w:rsid w:val="0010403F"/>
    <w:rsid w:val="00105AB5"/>
    <w:rsid w:val="001060C3"/>
    <w:rsid w:val="001071C8"/>
    <w:rsid w:val="001076B7"/>
    <w:rsid w:val="001107C6"/>
    <w:rsid w:val="0011162B"/>
    <w:rsid w:val="001132EE"/>
    <w:rsid w:val="001137EA"/>
    <w:rsid w:val="00113D22"/>
    <w:rsid w:val="0011459E"/>
    <w:rsid w:val="00116017"/>
    <w:rsid w:val="00116F7C"/>
    <w:rsid w:val="0011710B"/>
    <w:rsid w:val="001171F3"/>
    <w:rsid w:val="001203F8"/>
    <w:rsid w:val="00120993"/>
    <w:rsid w:val="0012234D"/>
    <w:rsid w:val="00123760"/>
    <w:rsid w:val="001249B2"/>
    <w:rsid w:val="00124C2C"/>
    <w:rsid w:val="0012500A"/>
    <w:rsid w:val="001259AD"/>
    <w:rsid w:val="00126AE7"/>
    <w:rsid w:val="00127778"/>
    <w:rsid w:val="00131EF6"/>
    <w:rsid w:val="00133634"/>
    <w:rsid w:val="00133709"/>
    <w:rsid w:val="001348DA"/>
    <w:rsid w:val="00134AB3"/>
    <w:rsid w:val="00135181"/>
    <w:rsid w:val="00135446"/>
    <w:rsid w:val="00135640"/>
    <w:rsid w:val="001356AF"/>
    <w:rsid w:val="001371F0"/>
    <w:rsid w:val="00140548"/>
    <w:rsid w:val="0014225B"/>
    <w:rsid w:val="00142767"/>
    <w:rsid w:val="001432B8"/>
    <w:rsid w:val="001444E8"/>
    <w:rsid w:val="00144842"/>
    <w:rsid w:val="001448F4"/>
    <w:rsid w:val="00145D49"/>
    <w:rsid w:val="00145E23"/>
    <w:rsid w:val="00145E6E"/>
    <w:rsid w:val="00145EA4"/>
    <w:rsid w:val="00146F22"/>
    <w:rsid w:val="001472BB"/>
    <w:rsid w:val="00147E1F"/>
    <w:rsid w:val="0015031C"/>
    <w:rsid w:val="00150E37"/>
    <w:rsid w:val="001521C9"/>
    <w:rsid w:val="001528B2"/>
    <w:rsid w:val="001529EA"/>
    <w:rsid w:val="00152E47"/>
    <w:rsid w:val="00162CB3"/>
    <w:rsid w:val="0016312E"/>
    <w:rsid w:val="001637AD"/>
    <w:rsid w:val="00163F37"/>
    <w:rsid w:val="0016428F"/>
    <w:rsid w:val="00164B16"/>
    <w:rsid w:val="00164BDA"/>
    <w:rsid w:val="00164C73"/>
    <w:rsid w:val="0016728E"/>
    <w:rsid w:val="0016782B"/>
    <w:rsid w:val="001706E9"/>
    <w:rsid w:val="0017208A"/>
    <w:rsid w:val="00172C8D"/>
    <w:rsid w:val="0017365D"/>
    <w:rsid w:val="00173A2D"/>
    <w:rsid w:val="0017474F"/>
    <w:rsid w:val="00176C1C"/>
    <w:rsid w:val="00177886"/>
    <w:rsid w:val="00177D9C"/>
    <w:rsid w:val="0018111C"/>
    <w:rsid w:val="00181C67"/>
    <w:rsid w:val="001825D7"/>
    <w:rsid w:val="0018422B"/>
    <w:rsid w:val="001857C3"/>
    <w:rsid w:val="001863C2"/>
    <w:rsid w:val="00186442"/>
    <w:rsid w:val="0018703F"/>
    <w:rsid w:val="001872FA"/>
    <w:rsid w:val="00187A50"/>
    <w:rsid w:val="001907CF"/>
    <w:rsid w:val="00190D79"/>
    <w:rsid w:val="00192CE6"/>
    <w:rsid w:val="00193A41"/>
    <w:rsid w:val="001945E0"/>
    <w:rsid w:val="00194BA2"/>
    <w:rsid w:val="00194E3F"/>
    <w:rsid w:val="00195908"/>
    <w:rsid w:val="00196075"/>
    <w:rsid w:val="00197489"/>
    <w:rsid w:val="00197512"/>
    <w:rsid w:val="001A0A65"/>
    <w:rsid w:val="001A0CBA"/>
    <w:rsid w:val="001A1FF2"/>
    <w:rsid w:val="001A2472"/>
    <w:rsid w:val="001A273B"/>
    <w:rsid w:val="001A3254"/>
    <w:rsid w:val="001A3DF9"/>
    <w:rsid w:val="001A51F7"/>
    <w:rsid w:val="001A56B7"/>
    <w:rsid w:val="001A571C"/>
    <w:rsid w:val="001A72EC"/>
    <w:rsid w:val="001A7BAE"/>
    <w:rsid w:val="001A7E2F"/>
    <w:rsid w:val="001B313D"/>
    <w:rsid w:val="001B3E7A"/>
    <w:rsid w:val="001B3E82"/>
    <w:rsid w:val="001B6516"/>
    <w:rsid w:val="001B6869"/>
    <w:rsid w:val="001B6BEE"/>
    <w:rsid w:val="001B7F3F"/>
    <w:rsid w:val="001C0EEE"/>
    <w:rsid w:val="001C13AC"/>
    <w:rsid w:val="001C4DA5"/>
    <w:rsid w:val="001C559C"/>
    <w:rsid w:val="001C5BF1"/>
    <w:rsid w:val="001C6237"/>
    <w:rsid w:val="001C6774"/>
    <w:rsid w:val="001C71A7"/>
    <w:rsid w:val="001D1417"/>
    <w:rsid w:val="001D33CB"/>
    <w:rsid w:val="001D44B2"/>
    <w:rsid w:val="001D4B00"/>
    <w:rsid w:val="001D4EEE"/>
    <w:rsid w:val="001D5E38"/>
    <w:rsid w:val="001D6671"/>
    <w:rsid w:val="001E0502"/>
    <w:rsid w:val="001E0ABF"/>
    <w:rsid w:val="001E2E1E"/>
    <w:rsid w:val="001E310F"/>
    <w:rsid w:val="001E353D"/>
    <w:rsid w:val="001E4338"/>
    <w:rsid w:val="001E4CA3"/>
    <w:rsid w:val="001E54D1"/>
    <w:rsid w:val="001E60BF"/>
    <w:rsid w:val="001E7A01"/>
    <w:rsid w:val="001F0B57"/>
    <w:rsid w:val="001F212C"/>
    <w:rsid w:val="001F2BCD"/>
    <w:rsid w:val="001F3D81"/>
    <w:rsid w:val="001F4798"/>
    <w:rsid w:val="001F5CED"/>
    <w:rsid w:val="001F65C7"/>
    <w:rsid w:val="001F6CDA"/>
    <w:rsid w:val="001F7103"/>
    <w:rsid w:val="001F7516"/>
    <w:rsid w:val="001F7A06"/>
    <w:rsid w:val="001F7DD7"/>
    <w:rsid w:val="002001B7"/>
    <w:rsid w:val="002010EE"/>
    <w:rsid w:val="0020179E"/>
    <w:rsid w:val="00202766"/>
    <w:rsid w:val="00204608"/>
    <w:rsid w:val="00205BFA"/>
    <w:rsid w:val="002063D6"/>
    <w:rsid w:val="00207358"/>
    <w:rsid w:val="00207CEB"/>
    <w:rsid w:val="002104B8"/>
    <w:rsid w:val="002115C8"/>
    <w:rsid w:val="00211674"/>
    <w:rsid w:val="00212699"/>
    <w:rsid w:val="002127D8"/>
    <w:rsid w:val="00212A1E"/>
    <w:rsid w:val="002132A5"/>
    <w:rsid w:val="00213500"/>
    <w:rsid w:val="00214B96"/>
    <w:rsid w:val="00215063"/>
    <w:rsid w:val="00215947"/>
    <w:rsid w:val="00215AE7"/>
    <w:rsid w:val="00220324"/>
    <w:rsid w:val="00221368"/>
    <w:rsid w:val="002229F9"/>
    <w:rsid w:val="00222A84"/>
    <w:rsid w:val="0022486C"/>
    <w:rsid w:val="0022493D"/>
    <w:rsid w:val="00226CBA"/>
    <w:rsid w:val="0022723C"/>
    <w:rsid w:val="002272B3"/>
    <w:rsid w:val="00227E29"/>
    <w:rsid w:val="002304BB"/>
    <w:rsid w:val="002319F9"/>
    <w:rsid w:val="00232629"/>
    <w:rsid w:val="002331FB"/>
    <w:rsid w:val="0023419C"/>
    <w:rsid w:val="00235FD9"/>
    <w:rsid w:val="00236483"/>
    <w:rsid w:val="00237855"/>
    <w:rsid w:val="00240DC2"/>
    <w:rsid w:val="00242B04"/>
    <w:rsid w:val="0024341D"/>
    <w:rsid w:val="002471BE"/>
    <w:rsid w:val="002475C2"/>
    <w:rsid w:val="00247A05"/>
    <w:rsid w:val="00250913"/>
    <w:rsid w:val="00250BEB"/>
    <w:rsid w:val="002518C0"/>
    <w:rsid w:val="00251D65"/>
    <w:rsid w:val="0025241C"/>
    <w:rsid w:val="00253286"/>
    <w:rsid w:val="002539AF"/>
    <w:rsid w:val="00254561"/>
    <w:rsid w:val="00254A54"/>
    <w:rsid w:val="00255F41"/>
    <w:rsid w:val="00256008"/>
    <w:rsid w:val="002579A6"/>
    <w:rsid w:val="00261024"/>
    <w:rsid w:val="00261918"/>
    <w:rsid w:val="002621DC"/>
    <w:rsid w:val="00262CB1"/>
    <w:rsid w:val="00263055"/>
    <w:rsid w:val="00263839"/>
    <w:rsid w:val="00263F9F"/>
    <w:rsid w:val="002642B9"/>
    <w:rsid w:val="00265AEE"/>
    <w:rsid w:val="00266F67"/>
    <w:rsid w:val="00270591"/>
    <w:rsid w:val="002717AC"/>
    <w:rsid w:val="002721F0"/>
    <w:rsid w:val="00272A2C"/>
    <w:rsid w:val="00273E22"/>
    <w:rsid w:val="0027441B"/>
    <w:rsid w:val="002751C6"/>
    <w:rsid w:val="00275987"/>
    <w:rsid w:val="002766B4"/>
    <w:rsid w:val="00276A51"/>
    <w:rsid w:val="00281035"/>
    <w:rsid w:val="002821EE"/>
    <w:rsid w:val="00283B4F"/>
    <w:rsid w:val="00283F58"/>
    <w:rsid w:val="002850AA"/>
    <w:rsid w:val="00286E58"/>
    <w:rsid w:val="00291371"/>
    <w:rsid w:val="00291710"/>
    <w:rsid w:val="00292869"/>
    <w:rsid w:val="00292CEA"/>
    <w:rsid w:val="002933DD"/>
    <w:rsid w:val="00293A6F"/>
    <w:rsid w:val="00295164"/>
    <w:rsid w:val="0029676C"/>
    <w:rsid w:val="002971FC"/>
    <w:rsid w:val="00297B7B"/>
    <w:rsid w:val="002A02EB"/>
    <w:rsid w:val="002A03AD"/>
    <w:rsid w:val="002A1611"/>
    <w:rsid w:val="002A27C6"/>
    <w:rsid w:val="002A3278"/>
    <w:rsid w:val="002A44DD"/>
    <w:rsid w:val="002A540E"/>
    <w:rsid w:val="002A62E2"/>
    <w:rsid w:val="002B017C"/>
    <w:rsid w:val="002B0774"/>
    <w:rsid w:val="002B3F41"/>
    <w:rsid w:val="002B4512"/>
    <w:rsid w:val="002B45FC"/>
    <w:rsid w:val="002B4A40"/>
    <w:rsid w:val="002B4FF4"/>
    <w:rsid w:val="002B5661"/>
    <w:rsid w:val="002B69C8"/>
    <w:rsid w:val="002B7242"/>
    <w:rsid w:val="002C0D94"/>
    <w:rsid w:val="002C670D"/>
    <w:rsid w:val="002C6792"/>
    <w:rsid w:val="002C6C21"/>
    <w:rsid w:val="002C7269"/>
    <w:rsid w:val="002D03C1"/>
    <w:rsid w:val="002D054F"/>
    <w:rsid w:val="002D1FD7"/>
    <w:rsid w:val="002D54F3"/>
    <w:rsid w:val="002D57EB"/>
    <w:rsid w:val="002D5BF0"/>
    <w:rsid w:val="002D5DA0"/>
    <w:rsid w:val="002D6DEC"/>
    <w:rsid w:val="002D7367"/>
    <w:rsid w:val="002E1456"/>
    <w:rsid w:val="002E24D8"/>
    <w:rsid w:val="002E28CA"/>
    <w:rsid w:val="002E2ADE"/>
    <w:rsid w:val="002E2FAF"/>
    <w:rsid w:val="002E3AC2"/>
    <w:rsid w:val="002E3B20"/>
    <w:rsid w:val="002E4B35"/>
    <w:rsid w:val="002E4F9B"/>
    <w:rsid w:val="002E58CF"/>
    <w:rsid w:val="002E5E4C"/>
    <w:rsid w:val="002E6C8C"/>
    <w:rsid w:val="002E70A3"/>
    <w:rsid w:val="002F1142"/>
    <w:rsid w:val="002F2ACA"/>
    <w:rsid w:val="002F2E55"/>
    <w:rsid w:val="002F335A"/>
    <w:rsid w:val="002F3BB5"/>
    <w:rsid w:val="002F44E2"/>
    <w:rsid w:val="002F537F"/>
    <w:rsid w:val="002F5869"/>
    <w:rsid w:val="002F64F5"/>
    <w:rsid w:val="00300728"/>
    <w:rsid w:val="003012A9"/>
    <w:rsid w:val="003013A1"/>
    <w:rsid w:val="00301784"/>
    <w:rsid w:val="00302573"/>
    <w:rsid w:val="003032C2"/>
    <w:rsid w:val="00304001"/>
    <w:rsid w:val="003057DA"/>
    <w:rsid w:val="00305D8F"/>
    <w:rsid w:val="00306E16"/>
    <w:rsid w:val="00307BFE"/>
    <w:rsid w:val="003114FE"/>
    <w:rsid w:val="00311A23"/>
    <w:rsid w:val="00312771"/>
    <w:rsid w:val="00313FFB"/>
    <w:rsid w:val="0031572A"/>
    <w:rsid w:val="00315EA6"/>
    <w:rsid w:val="00315EF7"/>
    <w:rsid w:val="00316BCD"/>
    <w:rsid w:val="00316D13"/>
    <w:rsid w:val="00316D50"/>
    <w:rsid w:val="00317292"/>
    <w:rsid w:val="003209DA"/>
    <w:rsid w:val="00320D9C"/>
    <w:rsid w:val="003223AB"/>
    <w:rsid w:val="00322B55"/>
    <w:rsid w:val="003266A6"/>
    <w:rsid w:val="00327939"/>
    <w:rsid w:val="00334C1B"/>
    <w:rsid w:val="00335479"/>
    <w:rsid w:val="00335550"/>
    <w:rsid w:val="003355FA"/>
    <w:rsid w:val="00335BAA"/>
    <w:rsid w:val="003371EB"/>
    <w:rsid w:val="00337282"/>
    <w:rsid w:val="00337F4F"/>
    <w:rsid w:val="003425EF"/>
    <w:rsid w:val="003432B4"/>
    <w:rsid w:val="003455FE"/>
    <w:rsid w:val="003456FB"/>
    <w:rsid w:val="00346B22"/>
    <w:rsid w:val="0035424E"/>
    <w:rsid w:val="003552A5"/>
    <w:rsid w:val="00357888"/>
    <w:rsid w:val="0036046C"/>
    <w:rsid w:val="0036161C"/>
    <w:rsid w:val="00361783"/>
    <w:rsid w:val="003617F8"/>
    <w:rsid w:val="00361D0A"/>
    <w:rsid w:val="0036234E"/>
    <w:rsid w:val="003626C5"/>
    <w:rsid w:val="00363F43"/>
    <w:rsid w:val="0036445C"/>
    <w:rsid w:val="0036511E"/>
    <w:rsid w:val="00366847"/>
    <w:rsid w:val="003701C6"/>
    <w:rsid w:val="003703E6"/>
    <w:rsid w:val="0037151C"/>
    <w:rsid w:val="00371C91"/>
    <w:rsid w:val="003726F5"/>
    <w:rsid w:val="00372A31"/>
    <w:rsid w:val="0037330B"/>
    <w:rsid w:val="00374CC4"/>
    <w:rsid w:val="00374D9F"/>
    <w:rsid w:val="00377F3C"/>
    <w:rsid w:val="00381BC1"/>
    <w:rsid w:val="003856A1"/>
    <w:rsid w:val="0038684D"/>
    <w:rsid w:val="00386EDB"/>
    <w:rsid w:val="00387BA0"/>
    <w:rsid w:val="00391501"/>
    <w:rsid w:val="00391BF3"/>
    <w:rsid w:val="00391DE9"/>
    <w:rsid w:val="00391F29"/>
    <w:rsid w:val="00392614"/>
    <w:rsid w:val="00393194"/>
    <w:rsid w:val="003934D9"/>
    <w:rsid w:val="00397AA2"/>
    <w:rsid w:val="00397F65"/>
    <w:rsid w:val="003A0133"/>
    <w:rsid w:val="003A19C2"/>
    <w:rsid w:val="003A21DD"/>
    <w:rsid w:val="003A25EE"/>
    <w:rsid w:val="003A2AA5"/>
    <w:rsid w:val="003A3995"/>
    <w:rsid w:val="003A52E0"/>
    <w:rsid w:val="003A6BDA"/>
    <w:rsid w:val="003B0F9A"/>
    <w:rsid w:val="003B2312"/>
    <w:rsid w:val="003B23A6"/>
    <w:rsid w:val="003B385F"/>
    <w:rsid w:val="003B42D7"/>
    <w:rsid w:val="003B4794"/>
    <w:rsid w:val="003B50DC"/>
    <w:rsid w:val="003B5155"/>
    <w:rsid w:val="003B5571"/>
    <w:rsid w:val="003B5F6F"/>
    <w:rsid w:val="003B5FE3"/>
    <w:rsid w:val="003B6373"/>
    <w:rsid w:val="003B652D"/>
    <w:rsid w:val="003B6A0E"/>
    <w:rsid w:val="003B7097"/>
    <w:rsid w:val="003C0042"/>
    <w:rsid w:val="003C073C"/>
    <w:rsid w:val="003C0F0E"/>
    <w:rsid w:val="003C10F6"/>
    <w:rsid w:val="003C1982"/>
    <w:rsid w:val="003C3762"/>
    <w:rsid w:val="003C3911"/>
    <w:rsid w:val="003C4677"/>
    <w:rsid w:val="003C4824"/>
    <w:rsid w:val="003C5A1F"/>
    <w:rsid w:val="003C6DD8"/>
    <w:rsid w:val="003C77D1"/>
    <w:rsid w:val="003D0D0F"/>
    <w:rsid w:val="003D1BA5"/>
    <w:rsid w:val="003D2B32"/>
    <w:rsid w:val="003D458D"/>
    <w:rsid w:val="003D54B4"/>
    <w:rsid w:val="003E1218"/>
    <w:rsid w:val="003E1B1B"/>
    <w:rsid w:val="003E58E7"/>
    <w:rsid w:val="003E6478"/>
    <w:rsid w:val="003E6526"/>
    <w:rsid w:val="003E67AA"/>
    <w:rsid w:val="003E681A"/>
    <w:rsid w:val="003E7A81"/>
    <w:rsid w:val="003F0EB0"/>
    <w:rsid w:val="003F2545"/>
    <w:rsid w:val="003F397B"/>
    <w:rsid w:val="003F3D70"/>
    <w:rsid w:val="003F425D"/>
    <w:rsid w:val="003F5199"/>
    <w:rsid w:val="003F5643"/>
    <w:rsid w:val="003F706A"/>
    <w:rsid w:val="003F79F2"/>
    <w:rsid w:val="003F7C96"/>
    <w:rsid w:val="00400531"/>
    <w:rsid w:val="00400893"/>
    <w:rsid w:val="00401E3A"/>
    <w:rsid w:val="00401EFF"/>
    <w:rsid w:val="0040350E"/>
    <w:rsid w:val="00404906"/>
    <w:rsid w:val="004061EE"/>
    <w:rsid w:val="004062BA"/>
    <w:rsid w:val="0041012E"/>
    <w:rsid w:val="00410638"/>
    <w:rsid w:val="00410C82"/>
    <w:rsid w:val="00410CDC"/>
    <w:rsid w:val="00411121"/>
    <w:rsid w:val="00411B8E"/>
    <w:rsid w:val="00411FE7"/>
    <w:rsid w:val="00412517"/>
    <w:rsid w:val="004155F0"/>
    <w:rsid w:val="0041591F"/>
    <w:rsid w:val="004162A2"/>
    <w:rsid w:val="00416DD6"/>
    <w:rsid w:val="00420D5E"/>
    <w:rsid w:val="004216BD"/>
    <w:rsid w:val="00421F00"/>
    <w:rsid w:val="004236F8"/>
    <w:rsid w:val="00423E34"/>
    <w:rsid w:val="004245B5"/>
    <w:rsid w:val="00424E18"/>
    <w:rsid w:val="00424F28"/>
    <w:rsid w:val="004253E0"/>
    <w:rsid w:val="00427878"/>
    <w:rsid w:val="00430212"/>
    <w:rsid w:val="00430392"/>
    <w:rsid w:val="004309EA"/>
    <w:rsid w:val="00430AEC"/>
    <w:rsid w:val="004317C7"/>
    <w:rsid w:val="00431883"/>
    <w:rsid w:val="004321FA"/>
    <w:rsid w:val="004325BE"/>
    <w:rsid w:val="00432615"/>
    <w:rsid w:val="0043399C"/>
    <w:rsid w:val="00434477"/>
    <w:rsid w:val="0043519E"/>
    <w:rsid w:val="00435D9C"/>
    <w:rsid w:val="00437B1C"/>
    <w:rsid w:val="00440823"/>
    <w:rsid w:val="00440F69"/>
    <w:rsid w:val="00441D82"/>
    <w:rsid w:val="00442FCE"/>
    <w:rsid w:val="004430E8"/>
    <w:rsid w:val="00443D7D"/>
    <w:rsid w:val="0044495D"/>
    <w:rsid w:val="00445E28"/>
    <w:rsid w:val="00446C39"/>
    <w:rsid w:val="00446C84"/>
    <w:rsid w:val="0044728D"/>
    <w:rsid w:val="004476F8"/>
    <w:rsid w:val="00447BDC"/>
    <w:rsid w:val="00450157"/>
    <w:rsid w:val="0045054F"/>
    <w:rsid w:val="00451025"/>
    <w:rsid w:val="0045129A"/>
    <w:rsid w:val="00453464"/>
    <w:rsid w:val="00453ABB"/>
    <w:rsid w:val="004548DC"/>
    <w:rsid w:val="00456B5A"/>
    <w:rsid w:val="004602DD"/>
    <w:rsid w:val="004608B1"/>
    <w:rsid w:val="00460D79"/>
    <w:rsid w:val="00460DB5"/>
    <w:rsid w:val="00462CB1"/>
    <w:rsid w:val="00463452"/>
    <w:rsid w:val="0046365B"/>
    <w:rsid w:val="00464C17"/>
    <w:rsid w:val="00464CDB"/>
    <w:rsid w:val="00466293"/>
    <w:rsid w:val="00467204"/>
    <w:rsid w:val="004701D8"/>
    <w:rsid w:val="00470826"/>
    <w:rsid w:val="004726D8"/>
    <w:rsid w:val="00472B19"/>
    <w:rsid w:val="004734A7"/>
    <w:rsid w:val="004735CF"/>
    <w:rsid w:val="00474094"/>
    <w:rsid w:val="0047413B"/>
    <w:rsid w:val="00476ECD"/>
    <w:rsid w:val="00476F15"/>
    <w:rsid w:val="00477385"/>
    <w:rsid w:val="00482646"/>
    <w:rsid w:val="0048285D"/>
    <w:rsid w:val="004832ED"/>
    <w:rsid w:val="004834FB"/>
    <w:rsid w:val="0048365C"/>
    <w:rsid w:val="0048662E"/>
    <w:rsid w:val="004868BE"/>
    <w:rsid w:val="00486E62"/>
    <w:rsid w:val="00486F13"/>
    <w:rsid w:val="0049216E"/>
    <w:rsid w:val="00493D80"/>
    <w:rsid w:val="0049402D"/>
    <w:rsid w:val="00494DBD"/>
    <w:rsid w:val="004A1684"/>
    <w:rsid w:val="004A29DA"/>
    <w:rsid w:val="004A3DAF"/>
    <w:rsid w:val="004A611E"/>
    <w:rsid w:val="004A6A5C"/>
    <w:rsid w:val="004A6A5E"/>
    <w:rsid w:val="004A764A"/>
    <w:rsid w:val="004A7A36"/>
    <w:rsid w:val="004A7A80"/>
    <w:rsid w:val="004B144B"/>
    <w:rsid w:val="004B2FB7"/>
    <w:rsid w:val="004B3051"/>
    <w:rsid w:val="004B3F0A"/>
    <w:rsid w:val="004B52E3"/>
    <w:rsid w:val="004B5FC4"/>
    <w:rsid w:val="004B6667"/>
    <w:rsid w:val="004C0837"/>
    <w:rsid w:val="004C2676"/>
    <w:rsid w:val="004C26F1"/>
    <w:rsid w:val="004C290C"/>
    <w:rsid w:val="004C401B"/>
    <w:rsid w:val="004C5C81"/>
    <w:rsid w:val="004D1193"/>
    <w:rsid w:val="004D1FEA"/>
    <w:rsid w:val="004D2E66"/>
    <w:rsid w:val="004D528F"/>
    <w:rsid w:val="004D6CCA"/>
    <w:rsid w:val="004D7872"/>
    <w:rsid w:val="004E0A0E"/>
    <w:rsid w:val="004E1BA1"/>
    <w:rsid w:val="004E2F22"/>
    <w:rsid w:val="004E391D"/>
    <w:rsid w:val="004E43D8"/>
    <w:rsid w:val="004E4B59"/>
    <w:rsid w:val="004E5880"/>
    <w:rsid w:val="004E73D6"/>
    <w:rsid w:val="004F0C65"/>
    <w:rsid w:val="004F2108"/>
    <w:rsid w:val="004F247E"/>
    <w:rsid w:val="004F265E"/>
    <w:rsid w:val="004F2D88"/>
    <w:rsid w:val="004F4CE8"/>
    <w:rsid w:val="004F6002"/>
    <w:rsid w:val="004F6CF2"/>
    <w:rsid w:val="004F70F6"/>
    <w:rsid w:val="00500641"/>
    <w:rsid w:val="0050124E"/>
    <w:rsid w:val="00503B06"/>
    <w:rsid w:val="00503BDF"/>
    <w:rsid w:val="00503C45"/>
    <w:rsid w:val="00503F0F"/>
    <w:rsid w:val="005054AA"/>
    <w:rsid w:val="00505C32"/>
    <w:rsid w:val="00506428"/>
    <w:rsid w:val="005069DF"/>
    <w:rsid w:val="0051046E"/>
    <w:rsid w:val="005104A6"/>
    <w:rsid w:val="005113F7"/>
    <w:rsid w:val="0051410F"/>
    <w:rsid w:val="00514986"/>
    <w:rsid w:val="00514C76"/>
    <w:rsid w:val="00514F10"/>
    <w:rsid w:val="005151C0"/>
    <w:rsid w:val="00515C8A"/>
    <w:rsid w:val="00516B13"/>
    <w:rsid w:val="0051707C"/>
    <w:rsid w:val="00517958"/>
    <w:rsid w:val="00520881"/>
    <w:rsid w:val="00521397"/>
    <w:rsid w:val="005220B9"/>
    <w:rsid w:val="00523649"/>
    <w:rsid w:val="00524009"/>
    <w:rsid w:val="0052457C"/>
    <w:rsid w:val="00524869"/>
    <w:rsid w:val="005249E5"/>
    <w:rsid w:val="00524BCD"/>
    <w:rsid w:val="00525A72"/>
    <w:rsid w:val="00525AC4"/>
    <w:rsid w:val="00527551"/>
    <w:rsid w:val="00530219"/>
    <w:rsid w:val="00531425"/>
    <w:rsid w:val="005317E3"/>
    <w:rsid w:val="005318D9"/>
    <w:rsid w:val="00531C49"/>
    <w:rsid w:val="005326CC"/>
    <w:rsid w:val="00533609"/>
    <w:rsid w:val="00533F01"/>
    <w:rsid w:val="00534F1B"/>
    <w:rsid w:val="005365FC"/>
    <w:rsid w:val="005375CA"/>
    <w:rsid w:val="00540725"/>
    <w:rsid w:val="00540E1A"/>
    <w:rsid w:val="005414AA"/>
    <w:rsid w:val="00541520"/>
    <w:rsid w:val="0054276A"/>
    <w:rsid w:val="00542A0E"/>
    <w:rsid w:val="00543113"/>
    <w:rsid w:val="00544132"/>
    <w:rsid w:val="00544377"/>
    <w:rsid w:val="0054673E"/>
    <w:rsid w:val="005469D3"/>
    <w:rsid w:val="00546C65"/>
    <w:rsid w:val="0054717B"/>
    <w:rsid w:val="00547BB4"/>
    <w:rsid w:val="0055039C"/>
    <w:rsid w:val="00550A97"/>
    <w:rsid w:val="005516C2"/>
    <w:rsid w:val="00553DC6"/>
    <w:rsid w:val="00553FBD"/>
    <w:rsid w:val="00554E62"/>
    <w:rsid w:val="005554A9"/>
    <w:rsid w:val="005559D1"/>
    <w:rsid w:val="00556241"/>
    <w:rsid w:val="00557F93"/>
    <w:rsid w:val="00560797"/>
    <w:rsid w:val="00561032"/>
    <w:rsid w:val="00561843"/>
    <w:rsid w:val="0056397E"/>
    <w:rsid w:val="00563E1B"/>
    <w:rsid w:val="005647E1"/>
    <w:rsid w:val="005656FD"/>
    <w:rsid w:val="005676F2"/>
    <w:rsid w:val="00571980"/>
    <w:rsid w:val="00571BB4"/>
    <w:rsid w:val="00571D2D"/>
    <w:rsid w:val="00572646"/>
    <w:rsid w:val="005733C2"/>
    <w:rsid w:val="005737F6"/>
    <w:rsid w:val="00575D38"/>
    <w:rsid w:val="00576005"/>
    <w:rsid w:val="00576CED"/>
    <w:rsid w:val="00576F10"/>
    <w:rsid w:val="0058031A"/>
    <w:rsid w:val="0058059E"/>
    <w:rsid w:val="0058266C"/>
    <w:rsid w:val="00582D5D"/>
    <w:rsid w:val="005839B5"/>
    <w:rsid w:val="00583C64"/>
    <w:rsid w:val="00584965"/>
    <w:rsid w:val="00584A82"/>
    <w:rsid w:val="005869A2"/>
    <w:rsid w:val="00590FBE"/>
    <w:rsid w:val="00591826"/>
    <w:rsid w:val="00592A63"/>
    <w:rsid w:val="00592DAB"/>
    <w:rsid w:val="00592DBA"/>
    <w:rsid w:val="005946A2"/>
    <w:rsid w:val="00594E25"/>
    <w:rsid w:val="00596645"/>
    <w:rsid w:val="00596A5B"/>
    <w:rsid w:val="005974D5"/>
    <w:rsid w:val="005A16A2"/>
    <w:rsid w:val="005A17B0"/>
    <w:rsid w:val="005A2836"/>
    <w:rsid w:val="005A31D3"/>
    <w:rsid w:val="005A3932"/>
    <w:rsid w:val="005A3FDC"/>
    <w:rsid w:val="005A4CB5"/>
    <w:rsid w:val="005A715C"/>
    <w:rsid w:val="005B090A"/>
    <w:rsid w:val="005B1CBC"/>
    <w:rsid w:val="005B1DF0"/>
    <w:rsid w:val="005B24AA"/>
    <w:rsid w:val="005B2BC4"/>
    <w:rsid w:val="005B2F0D"/>
    <w:rsid w:val="005B3099"/>
    <w:rsid w:val="005B4065"/>
    <w:rsid w:val="005B42C3"/>
    <w:rsid w:val="005B48E0"/>
    <w:rsid w:val="005B4F39"/>
    <w:rsid w:val="005B5622"/>
    <w:rsid w:val="005B5A98"/>
    <w:rsid w:val="005B70BC"/>
    <w:rsid w:val="005B7A22"/>
    <w:rsid w:val="005B7CC5"/>
    <w:rsid w:val="005C0987"/>
    <w:rsid w:val="005C1E4E"/>
    <w:rsid w:val="005C2241"/>
    <w:rsid w:val="005C3C02"/>
    <w:rsid w:val="005C64B2"/>
    <w:rsid w:val="005D0364"/>
    <w:rsid w:val="005D0C4A"/>
    <w:rsid w:val="005D21CE"/>
    <w:rsid w:val="005D44B0"/>
    <w:rsid w:val="005D61E2"/>
    <w:rsid w:val="005D7377"/>
    <w:rsid w:val="005D7C76"/>
    <w:rsid w:val="005E194E"/>
    <w:rsid w:val="005E2906"/>
    <w:rsid w:val="005E3A56"/>
    <w:rsid w:val="005E4500"/>
    <w:rsid w:val="005E59D6"/>
    <w:rsid w:val="005E5D83"/>
    <w:rsid w:val="005E5E52"/>
    <w:rsid w:val="005F0E4C"/>
    <w:rsid w:val="005F135A"/>
    <w:rsid w:val="005F1375"/>
    <w:rsid w:val="005F28D9"/>
    <w:rsid w:val="005F3AF8"/>
    <w:rsid w:val="005F3BB8"/>
    <w:rsid w:val="005F46BB"/>
    <w:rsid w:val="005F56B6"/>
    <w:rsid w:val="005F56E4"/>
    <w:rsid w:val="005F5726"/>
    <w:rsid w:val="005F6B30"/>
    <w:rsid w:val="005F6D92"/>
    <w:rsid w:val="005F6D98"/>
    <w:rsid w:val="005F70F2"/>
    <w:rsid w:val="006049B9"/>
    <w:rsid w:val="00604D8C"/>
    <w:rsid w:val="006057AF"/>
    <w:rsid w:val="00605C62"/>
    <w:rsid w:val="00606617"/>
    <w:rsid w:val="00606D69"/>
    <w:rsid w:val="00606E9D"/>
    <w:rsid w:val="00606FC7"/>
    <w:rsid w:val="00610B11"/>
    <w:rsid w:val="00610F14"/>
    <w:rsid w:val="00610FAD"/>
    <w:rsid w:val="00611D1F"/>
    <w:rsid w:val="00611FB5"/>
    <w:rsid w:val="00612634"/>
    <w:rsid w:val="00612A37"/>
    <w:rsid w:val="00613014"/>
    <w:rsid w:val="00613713"/>
    <w:rsid w:val="00617692"/>
    <w:rsid w:val="006176F5"/>
    <w:rsid w:val="006179C3"/>
    <w:rsid w:val="00617F9B"/>
    <w:rsid w:val="0062002E"/>
    <w:rsid w:val="00620504"/>
    <w:rsid w:val="00624FF4"/>
    <w:rsid w:val="006250E0"/>
    <w:rsid w:val="00625A6F"/>
    <w:rsid w:val="00626451"/>
    <w:rsid w:val="00632539"/>
    <w:rsid w:val="00633B00"/>
    <w:rsid w:val="00633E7D"/>
    <w:rsid w:val="00640305"/>
    <w:rsid w:val="006404DE"/>
    <w:rsid w:val="00640505"/>
    <w:rsid w:val="00642274"/>
    <w:rsid w:val="00643166"/>
    <w:rsid w:val="006435E3"/>
    <w:rsid w:val="006453C6"/>
    <w:rsid w:val="006464A4"/>
    <w:rsid w:val="00646928"/>
    <w:rsid w:val="00646CF2"/>
    <w:rsid w:val="006501A6"/>
    <w:rsid w:val="00650D6C"/>
    <w:rsid w:val="00651231"/>
    <w:rsid w:val="0065170E"/>
    <w:rsid w:val="006532C0"/>
    <w:rsid w:val="006535C9"/>
    <w:rsid w:val="006550A5"/>
    <w:rsid w:val="0065558A"/>
    <w:rsid w:val="00655800"/>
    <w:rsid w:val="006567A7"/>
    <w:rsid w:val="00656C5F"/>
    <w:rsid w:val="00656DA6"/>
    <w:rsid w:val="00660D5B"/>
    <w:rsid w:val="00661333"/>
    <w:rsid w:val="00661E61"/>
    <w:rsid w:val="00662176"/>
    <w:rsid w:val="006625E7"/>
    <w:rsid w:val="00663756"/>
    <w:rsid w:val="00664EF5"/>
    <w:rsid w:val="006652E8"/>
    <w:rsid w:val="00665423"/>
    <w:rsid w:val="006659CC"/>
    <w:rsid w:val="0066699E"/>
    <w:rsid w:val="00670EE6"/>
    <w:rsid w:val="00670F7F"/>
    <w:rsid w:val="00673419"/>
    <w:rsid w:val="0067562C"/>
    <w:rsid w:val="00675D7B"/>
    <w:rsid w:val="00675F5A"/>
    <w:rsid w:val="00676A6E"/>
    <w:rsid w:val="00676F3D"/>
    <w:rsid w:val="006773B5"/>
    <w:rsid w:val="00677C87"/>
    <w:rsid w:val="006800D6"/>
    <w:rsid w:val="0068070E"/>
    <w:rsid w:val="00680851"/>
    <w:rsid w:val="0068094D"/>
    <w:rsid w:val="0068132D"/>
    <w:rsid w:val="00681433"/>
    <w:rsid w:val="00682519"/>
    <w:rsid w:val="00682A57"/>
    <w:rsid w:val="006845BF"/>
    <w:rsid w:val="006859BE"/>
    <w:rsid w:val="00685D23"/>
    <w:rsid w:val="006918E9"/>
    <w:rsid w:val="0069201C"/>
    <w:rsid w:val="0069375E"/>
    <w:rsid w:val="00694B99"/>
    <w:rsid w:val="00694FBE"/>
    <w:rsid w:val="00695AC3"/>
    <w:rsid w:val="006969F0"/>
    <w:rsid w:val="006A0162"/>
    <w:rsid w:val="006A0211"/>
    <w:rsid w:val="006A1AA4"/>
    <w:rsid w:val="006A474E"/>
    <w:rsid w:val="006A4A99"/>
    <w:rsid w:val="006A4BAB"/>
    <w:rsid w:val="006A58B7"/>
    <w:rsid w:val="006A74BF"/>
    <w:rsid w:val="006B2494"/>
    <w:rsid w:val="006B38D0"/>
    <w:rsid w:val="006B4190"/>
    <w:rsid w:val="006B4B66"/>
    <w:rsid w:val="006B59A9"/>
    <w:rsid w:val="006B6820"/>
    <w:rsid w:val="006B73C2"/>
    <w:rsid w:val="006C21A5"/>
    <w:rsid w:val="006C2879"/>
    <w:rsid w:val="006C3609"/>
    <w:rsid w:val="006C543F"/>
    <w:rsid w:val="006C71E8"/>
    <w:rsid w:val="006C7326"/>
    <w:rsid w:val="006C75C7"/>
    <w:rsid w:val="006D0887"/>
    <w:rsid w:val="006D0891"/>
    <w:rsid w:val="006D0F26"/>
    <w:rsid w:val="006D1D68"/>
    <w:rsid w:val="006D4AA2"/>
    <w:rsid w:val="006D77B8"/>
    <w:rsid w:val="006E1722"/>
    <w:rsid w:val="006E2FFA"/>
    <w:rsid w:val="006E31E7"/>
    <w:rsid w:val="006E339F"/>
    <w:rsid w:val="006E3423"/>
    <w:rsid w:val="006E4674"/>
    <w:rsid w:val="006E4B37"/>
    <w:rsid w:val="006E53A4"/>
    <w:rsid w:val="006E60FA"/>
    <w:rsid w:val="006E7E65"/>
    <w:rsid w:val="006F07A7"/>
    <w:rsid w:val="006F191E"/>
    <w:rsid w:val="006F2785"/>
    <w:rsid w:val="006F3279"/>
    <w:rsid w:val="006F5808"/>
    <w:rsid w:val="006F61D7"/>
    <w:rsid w:val="00700D50"/>
    <w:rsid w:val="00700E5E"/>
    <w:rsid w:val="00702826"/>
    <w:rsid w:val="00703CCB"/>
    <w:rsid w:val="00704FA5"/>
    <w:rsid w:val="00705DDB"/>
    <w:rsid w:val="00707702"/>
    <w:rsid w:val="00710343"/>
    <w:rsid w:val="00710978"/>
    <w:rsid w:val="00710A5F"/>
    <w:rsid w:val="0071193A"/>
    <w:rsid w:val="00711F62"/>
    <w:rsid w:val="0071374A"/>
    <w:rsid w:val="00714B97"/>
    <w:rsid w:val="007168D6"/>
    <w:rsid w:val="00721418"/>
    <w:rsid w:val="00721479"/>
    <w:rsid w:val="00722191"/>
    <w:rsid w:val="0072234E"/>
    <w:rsid w:val="00722DF6"/>
    <w:rsid w:val="00723291"/>
    <w:rsid w:val="007262BC"/>
    <w:rsid w:val="00731FD5"/>
    <w:rsid w:val="007342B6"/>
    <w:rsid w:val="00734420"/>
    <w:rsid w:val="00736793"/>
    <w:rsid w:val="00737934"/>
    <w:rsid w:val="00737F8E"/>
    <w:rsid w:val="0074004B"/>
    <w:rsid w:val="007403B0"/>
    <w:rsid w:val="007404D3"/>
    <w:rsid w:val="007416F3"/>
    <w:rsid w:val="007417B4"/>
    <w:rsid w:val="0074302A"/>
    <w:rsid w:val="00743EB2"/>
    <w:rsid w:val="007442B7"/>
    <w:rsid w:val="007470EE"/>
    <w:rsid w:val="00747132"/>
    <w:rsid w:val="007471FA"/>
    <w:rsid w:val="00751C70"/>
    <w:rsid w:val="00753D26"/>
    <w:rsid w:val="007542B6"/>
    <w:rsid w:val="00754608"/>
    <w:rsid w:val="00756365"/>
    <w:rsid w:val="007565CD"/>
    <w:rsid w:val="007567B0"/>
    <w:rsid w:val="00756973"/>
    <w:rsid w:val="00756A57"/>
    <w:rsid w:val="00756C23"/>
    <w:rsid w:val="00756E8A"/>
    <w:rsid w:val="007576A5"/>
    <w:rsid w:val="007612B2"/>
    <w:rsid w:val="00761D49"/>
    <w:rsid w:val="00763ED0"/>
    <w:rsid w:val="007649AD"/>
    <w:rsid w:val="00764B7F"/>
    <w:rsid w:val="00765361"/>
    <w:rsid w:val="00767CF9"/>
    <w:rsid w:val="00770CB5"/>
    <w:rsid w:val="00774015"/>
    <w:rsid w:val="00775C1E"/>
    <w:rsid w:val="00776ABF"/>
    <w:rsid w:val="00777C44"/>
    <w:rsid w:val="00780150"/>
    <w:rsid w:val="007802B9"/>
    <w:rsid w:val="007808FD"/>
    <w:rsid w:val="00781525"/>
    <w:rsid w:val="007815A6"/>
    <w:rsid w:val="0078209B"/>
    <w:rsid w:val="007820E8"/>
    <w:rsid w:val="0078314D"/>
    <w:rsid w:val="00783660"/>
    <w:rsid w:val="00786B34"/>
    <w:rsid w:val="00787628"/>
    <w:rsid w:val="0079100D"/>
    <w:rsid w:val="00791B5A"/>
    <w:rsid w:val="00792FD4"/>
    <w:rsid w:val="00793456"/>
    <w:rsid w:val="007941B2"/>
    <w:rsid w:val="00794818"/>
    <w:rsid w:val="00795265"/>
    <w:rsid w:val="0079561C"/>
    <w:rsid w:val="007957C6"/>
    <w:rsid w:val="00796448"/>
    <w:rsid w:val="00797BC2"/>
    <w:rsid w:val="007A066C"/>
    <w:rsid w:val="007A0B53"/>
    <w:rsid w:val="007A18D8"/>
    <w:rsid w:val="007A2180"/>
    <w:rsid w:val="007A3142"/>
    <w:rsid w:val="007A3D7B"/>
    <w:rsid w:val="007A4834"/>
    <w:rsid w:val="007A491E"/>
    <w:rsid w:val="007A53D7"/>
    <w:rsid w:val="007A543D"/>
    <w:rsid w:val="007A561C"/>
    <w:rsid w:val="007A6461"/>
    <w:rsid w:val="007A660C"/>
    <w:rsid w:val="007B033A"/>
    <w:rsid w:val="007B1D3D"/>
    <w:rsid w:val="007B2A63"/>
    <w:rsid w:val="007B5F6B"/>
    <w:rsid w:val="007B703B"/>
    <w:rsid w:val="007B7868"/>
    <w:rsid w:val="007C0485"/>
    <w:rsid w:val="007C1EA0"/>
    <w:rsid w:val="007C3180"/>
    <w:rsid w:val="007C393B"/>
    <w:rsid w:val="007C49BA"/>
    <w:rsid w:val="007C4A18"/>
    <w:rsid w:val="007C4D9B"/>
    <w:rsid w:val="007C55CB"/>
    <w:rsid w:val="007C5655"/>
    <w:rsid w:val="007C5E18"/>
    <w:rsid w:val="007C6406"/>
    <w:rsid w:val="007D167E"/>
    <w:rsid w:val="007D16BA"/>
    <w:rsid w:val="007D204B"/>
    <w:rsid w:val="007D2B77"/>
    <w:rsid w:val="007D54F4"/>
    <w:rsid w:val="007D798F"/>
    <w:rsid w:val="007D7A0F"/>
    <w:rsid w:val="007E026F"/>
    <w:rsid w:val="007E1C0A"/>
    <w:rsid w:val="007E261A"/>
    <w:rsid w:val="007E2686"/>
    <w:rsid w:val="007E4A60"/>
    <w:rsid w:val="007E4F7F"/>
    <w:rsid w:val="007E5E23"/>
    <w:rsid w:val="007E5F2C"/>
    <w:rsid w:val="007F0488"/>
    <w:rsid w:val="007F17FF"/>
    <w:rsid w:val="007F1CD4"/>
    <w:rsid w:val="007F25A6"/>
    <w:rsid w:val="007F2CC2"/>
    <w:rsid w:val="007F4519"/>
    <w:rsid w:val="007F7D63"/>
    <w:rsid w:val="008016DF"/>
    <w:rsid w:val="008021ED"/>
    <w:rsid w:val="00803323"/>
    <w:rsid w:val="008033D7"/>
    <w:rsid w:val="008049D1"/>
    <w:rsid w:val="00804AE4"/>
    <w:rsid w:val="00804BAE"/>
    <w:rsid w:val="0080590E"/>
    <w:rsid w:val="00810203"/>
    <w:rsid w:val="00810488"/>
    <w:rsid w:val="008113DF"/>
    <w:rsid w:val="0081443E"/>
    <w:rsid w:val="00815084"/>
    <w:rsid w:val="00815272"/>
    <w:rsid w:val="008154DB"/>
    <w:rsid w:val="008161BC"/>
    <w:rsid w:val="0081627C"/>
    <w:rsid w:val="0081668E"/>
    <w:rsid w:val="00816B32"/>
    <w:rsid w:val="008178B4"/>
    <w:rsid w:val="00817909"/>
    <w:rsid w:val="00817BD5"/>
    <w:rsid w:val="00821282"/>
    <w:rsid w:val="00821692"/>
    <w:rsid w:val="008226D3"/>
    <w:rsid w:val="00822823"/>
    <w:rsid w:val="00822DA0"/>
    <w:rsid w:val="0082347F"/>
    <w:rsid w:val="00823584"/>
    <w:rsid w:val="00823671"/>
    <w:rsid w:val="00823B7A"/>
    <w:rsid w:val="008245E7"/>
    <w:rsid w:val="0082536F"/>
    <w:rsid w:val="008259FE"/>
    <w:rsid w:val="00825CD1"/>
    <w:rsid w:val="00825E98"/>
    <w:rsid w:val="008260D1"/>
    <w:rsid w:val="00826400"/>
    <w:rsid w:val="008277A7"/>
    <w:rsid w:val="008301AA"/>
    <w:rsid w:val="008311A6"/>
    <w:rsid w:val="00831F35"/>
    <w:rsid w:val="00831FA1"/>
    <w:rsid w:val="00832A1F"/>
    <w:rsid w:val="00832DDF"/>
    <w:rsid w:val="00834875"/>
    <w:rsid w:val="00834A5D"/>
    <w:rsid w:val="00836554"/>
    <w:rsid w:val="008365DC"/>
    <w:rsid w:val="008369BE"/>
    <w:rsid w:val="00837A0E"/>
    <w:rsid w:val="00837D7C"/>
    <w:rsid w:val="00841459"/>
    <w:rsid w:val="008426D7"/>
    <w:rsid w:val="0084294D"/>
    <w:rsid w:val="0084327F"/>
    <w:rsid w:val="0084396D"/>
    <w:rsid w:val="00843A7F"/>
    <w:rsid w:val="00843AE7"/>
    <w:rsid w:val="00845364"/>
    <w:rsid w:val="00845B74"/>
    <w:rsid w:val="008509CD"/>
    <w:rsid w:val="008509FD"/>
    <w:rsid w:val="008512DB"/>
    <w:rsid w:val="008514E4"/>
    <w:rsid w:val="0085292A"/>
    <w:rsid w:val="00853CEB"/>
    <w:rsid w:val="0085420F"/>
    <w:rsid w:val="00854E29"/>
    <w:rsid w:val="00855253"/>
    <w:rsid w:val="00857435"/>
    <w:rsid w:val="008577F3"/>
    <w:rsid w:val="00857F59"/>
    <w:rsid w:val="00860265"/>
    <w:rsid w:val="008619BD"/>
    <w:rsid w:val="00861A5C"/>
    <w:rsid w:val="00861D51"/>
    <w:rsid w:val="00862417"/>
    <w:rsid w:val="008625E4"/>
    <w:rsid w:val="00862868"/>
    <w:rsid w:val="008636C2"/>
    <w:rsid w:val="00864864"/>
    <w:rsid w:val="00866CC8"/>
    <w:rsid w:val="00867F1F"/>
    <w:rsid w:val="008714BE"/>
    <w:rsid w:val="008723FD"/>
    <w:rsid w:val="008724D9"/>
    <w:rsid w:val="00874083"/>
    <w:rsid w:val="0087418D"/>
    <w:rsid w:val="0087611A"/>
    <w:rsid w:val="0088060A"/>
    <w:rsid w:val="00881125"/>
    <w:rsid w:val="00881C87"/>
    <w:rsid w:val="00883D01"/>
    <w:rsid w:val="00886675"/>
    <w:rsid w:val="008870A7"/>
    <w:rsid w:val="00890B64"/>
    <w:rsid w:val="00890D2F"/>
    <w:rsid w:val="00891528"/>
    <w:rsid w:val="008916CF"/>
    <w:rsid w:val="0089292F"/>
    <w:rsid w:val="00893E08"/>
    <w:rsid w:val="00893E48"/>
    <w:rsid w:val="008941B8"/>
    <w:rsid w:val="008966DB"/>
    <w:rsid w:val="00896C14"/>
    <w:rsid w:val="00897EF8"/>
    <w:rsid w:val="008A074F"/>
    <w:rsid w:val="008A1E36"/>
    <w:rsid w:val="008A2103"/>
    <w:rsid w:val="008A2DC6"/>
    <w:rsid w:val="008A2EF6"/>
    <w:rsid w:val="008A32E8"/>
    <w:rsid w:val="008A3B33"/>
    <w:rsid w:val="008A42A3"/>
    <w:rsid w:val="008A46DD"/>
    <w:rsid w:val="008A48EC"/>
    <w:rsid w:val="008A514C"/>
    <w:rsid w:val="008A662E"/>
    <w:rsid w:val="008A7247"/>
    <w:rsid w:val="008B05EB"/>
    <w:rsid w:val="008B1407"/>
    <w:rsid w:val="008B1D4D"/>
    <w:rsid w:val="008B3100"/>
    <w:rsid w:val="008B34A6"/>
    <w:rsid w:val="008B3D50"/>
    <w:rsid w:val="008B426D"/>
    <w:rsid w:val="008B4B10"/>
    <w:rsid w:val="008B618F"/>
    <w:rsid w:val="008B6C01"/>
    <w:rsid w:val="008B77B2"/>
    <w:rsid w:val="008C07B5"/>
    <w:rsid w:val="008C0C38"/>
    <w:rsid w:val="008C0EA3"/>
    <w:rsid w:val="008C1EFC"/>
    <w:rsid w:val="008C25E9"/>
    <w:rsid w:val="008C2DAB"/>
    <w:rsid w:val="008C32D3"/>
    <w:rsid w:val="008C3F52"/>
    <w:rsid w:val="008C4FBE"/>
    <w:rsid w:val="008C5D06"/>
    <w:rsid w:val="008C6747"/>
    <w:rsid w:val="008C6E7D"/>
    <w:rsid w:val="008D0C93"/>
    <w:rsid w:val="008D2E77"/>
    <w:rsid w:val="008D3EB4"/>
    <w:rsid w:val="008D4539"/>
    <w:rsid w:val="008D4AD9"/>
    <w:rsid w:val="008D4B6A"/>
    <w:rsid w:val="008D505E"/>
    <w:rsid w:val="008D5D70"/>
    <w:rsid w:val="008D79DC"/>
    <w:rsid w:val="008E0A92"/>
    <w:rsid w:val="008E0D1B"/>
    <w:rsid w:val="008E17A4"/>
    <w:rsid w:val="008E319A"/>
    <w:rsid w:val="008E3D17"/>
    <w:rsid w:val="008E4939"/>
    <w:rsid w:val="008F0606"/>
    <w:rsid w:val="008F0635"/>
    <w:rsid w:val="008F0A5E"/>
    <w:rsid w:val="008F0C39"/>
    <w:rsid w:val="008F2D36"/>
    <w:rsid w:val="008F318F"/>
    <w:rsid w:val="008F3534"/>
    <w:rsid w:val="008F51C9"/>
    <w:rsid w:val="008F58B2"/>
    <w:rsid w:val="008F5ED8"/>
    <w:rsid w:val="008F60F4"/>
    <w:rsid w:val="008F61D4"/>
    <w:rsid w:val="008F6AFB"/>
    <w:rsid w:val="008F6C06"/>
    <w:rsid w:val="008F79AA"/>
    <w:rsid w:val="008F79BC"/>
    <w:rsid w:val="009002AC"/>
    <w:rsid w:val="00900D35"/>
    <w:rsid w:val="00901846"/>
    <w:rsid w:val="00902ACF"/>
    <w:rsid w:val="009035E5"/>
    <w:rsid w:val="00904BE2"/>
    <w:rsid w:val="009071E6"/>
    <w:rsid w:val="00907923"/>
    <w:rsid w:val="0091091D"/>
    <w:rsid w:val="00910CA2"/>
    <w:rsid w:val="00910F5A"/>
    <w:rsid w:val="00911356"/>
    <w:rsid w:val="009114A4"/>
    <w:rsid w:val="0091166F"/>
    <w:rsid w:val="00912326"/>
    <w:rsid w:val="00914FF3"/>
    <w:rsid w:val="00914FFB"/>
    <w:rsid w:val="009163B5"/>
    <w:rsid w:val="00916430"/>
    <w:rsid w:val="009172FE"/>
    <w:rsid w:val="0091786F"/>
    <w:rsid w:val="0092018F"/>
    <w:rsid w:val="009219E4"/>
    <w:rsid w:val="00921C96"/>
    <w:rsid w:val="00921CA7"/>
    <w:rsid w:val="00922922"/>
    <w:rsid w:val="00922E70"/>
    <w:rsid w:val="00923333"/>
    <w:rsid w:val="0092378C"/>
    <w:rsid w:val="009246B5"/>
    <w:rsid w:val="0092517A"/>
    <w:rsid w:val="00925263"/>
    <w:rsid w:val="0092555A"/>
    <w:rsid w:val="00930CE6"/>
    <w:rsid w:val="00931B87"/>
    <w:rsid w:val="00932276"/>
    <w:rsid w:val="00934204"/>
    <w:rsid w:val="009369BD"/>
    <w:rsid w:val="00936A30"/>
    <w:rsid w:val="00937539"/>
    <w:rsid w:val="0094182E"/>
    <w:rsid w:val="00942955"/>
    <w:rsid w:val="00942ECC"/>
    <w:rsid w:val="00945BA6"/>
    <w:rsid w:val="00947FF8"/>
    <w:rsid w:val="0095148B"/>
    <w:rsid w:val="00951696"/>
    <w:rsid w:val="00952AD7"/>
    <w:rsid w:val="00952D38"/>
    <w:rsid w:val="009561CD"/>
    <w:rsid w:val="00962CCB"/>
    <w:rsid w:val="00962F39"/>
    <w:rsid w:val="00963B57"/>
    <w:rsid w:val="00963D49"/>
    <w:rsid w:val="00964E66"/>
    <w:rsid w:val="00965178"/>
    <w:rsid w:val="0096520A"/>
    <w:rsid w:val="009652BA"/>
    <w:rsid w:val="00967F42"/>
    <w:rsid w:val="0097054D"/>
    <w:rsid w:val="00971167"/>
    <w:rsid w:val="00972B76"/>
    <w:rsid w:val="009736E2"/>
    <w:rsid w:val="00973D29"/>
    <w:rsid w:val="009751A5"/>
    <w:rsid w:val="00977647"/>
    <w:rsid w:val="009777B3"/>
    <w:rsid w:val="00980F1B"/>
    <w:rsid w:val="009811A8"/>
    <w:rsid w:val="00981703"/>
    <w:rsid w:val="00981D40"/>
    <w:rsid w:val="00982395"/>
    <w:rsid w:val="009829F0"/>
    <w:rsid w:val="00982D40"/>
    <w:rsid w:val="00982F48"/>
    <w:rsid w:val="00984AD8"/>
    <w:rsid w:val="00985ABC"/>
    <w:rsid w:val="00986263"/>
    <w:rsid w:val="00987151"/>
    <w:rsid w:val="00987924"/>
    <w:rsid w:val="00990786"/>
    <w:rsid w:val="00990A84"/>
    <w:rsid w:val="00990E61"/>
    <w:rsid w:val="00991281"/>
    <w:rsid w:val="00992F85"/>
    <w:rsid w:val="00997D73"/>
    <w:rsid w:val="009A05C5"/>
    <w:rsid w:val="009A06D9"/>
    <w:rsid w:val="009A165A"/>
    <w:rsid w:val="009A514E"/>
    <w:rsid w:val="009A5B85"/>
    <w:rsid w:val="009A68D3"/>
    <w:rsid w:val="009B06AC"/>
    <w:rsid w:val="009B15BB"/>
    <w:rsid w:val="009B2A42"/>
    <w:rsid w:val="009B2EC8"/>
    <w:rsid w:val="009B3348"/>
    <w:rsid w:val="009B3826"/>
    <w:rsid w:val="009B4B78"/>
    <w:rsid w:val="009B53BE"/>
    <w:rsid w:val="009B5729"/>
    <w:rsid w:val="009B6EE1"/>
    <w:rsid w:val="009B70D6"/>
    <w:rsid w:val="009C0882"/>
    <w:rsid w:val="009C4297"/>
    <w:rsid w:val="009C5751"/>
    <w:rsid w:val="009C7041"/>
    <w:rsid w:val="009C729D"/>
    <w:rsid w:val="009D0D47"/>
    <w:rsid w:val="009D13EB"/>
    <w:rsid w:val="009D2063"/>
    <w:rsid w:val="009D217E"/>
    <w:rsid w:val="009D436A"/>
    <w:rsid w:val="009D44D1"/>
    <w:rsid w:val="009D4684"/>
    <w:rsid w:val="009D4DC0"/>
    <w:rsid w:val="009D5125"/>
    <w:rsid w:val="009D5BEF"/>
    <w:rsid w:val="009D5D52"/>
    <w:rsid w:val="009D6391"/>
    <w:rsid w:val="009E0771"/>
    <w:rsid w:val="009E0B47"/>
    <w:rsid w:val="009E1ECD"/>
    <w:rsid w:val="009E225B"/>
    <w:rsid w:val="009E412E"/>
    <w:rsid w:val="009E5563"/>
    <w:rsid w:val="009E5711"/>
    <w:rsid w:val="009E6FA4"/>
    <w:rsid w:val="009E7743"/>
    <w:rsid w:val="009E7907"/>
    <w:rsid w:val="009F0E57"/>
    <w:rsid w:val="009F0EE9"/>
    <w:rsid w:val="009F0F9C"/>
    <w:rsid w:val="009F11A8"/>
    <w:rsid w:val="009F198E"/>
    <w:rsid w:val="009F2E8D"/>
    <w:rsid w:val="009F313A"/>
    <w:rsid w:val="009F46B7"/>
    <w:rsid w:val="009F4F31"/>
    <w:rsid w:val="009F6590"/>
    <w:rsid w:val="009F68C5"/>
    <w:rsid w:val="009F6A7A"/>
    <w:rsid w:val="009F7094"/>
    <w:rsid w:val="009F7901"/>
    <w:rsid w:val="00A000D9"/>
    <w:rsid w:val="00A001B4"/>
    <w:rsid w:val="00A018F8"/>
    <w:rsid w:val="00A0261A"/>
    <w:rsid w:val="00A02818"/>
    <w:rsid w:val="00A03770"/>
    <w:rsid w:val="00A0442B"/>
    <w:rsid w:val="00A04BAF"/>
    <w:rsid w:val="00A05867"/>
    <w:rsid w:val="00A05C81"/>
    <w:rsid w:val="00A05D2C"/>
    <w:rsid w:val="00A06EA4"/>
    <w:rsid w:val="00A074C3"/>
    <w:rsid w:val="00A102D5"/>
    <w:rsid w:val="00A134FB"/>
    <w:rsid w:val="00A1506E"/>
    <w:rsid w:val="00A179F2"/>
    <w:rsid w:val="00A21C42"/>
    <w:rsid w:val="00A21D3E"/>
    <w:rsid w:val="00A22249"/>
    <w:rsid w:val="00A2265C"/>
    <w:rsid w:val="00A24151"/>
    <w:rsid w:val="00A2591D"/>
    <w:rsid w:val="00A26210"/>
    <w:rsid w:val="00A26F86"/>
    <w:rsid w:val="00A2705D"/>
    <w:rsid w:val="00A31A5C"/>
    <w:rsid w:val="00A33B11"/>
    <w:rsid w:val="00A35BAF"/>
    <w:rsid w:val="00A40E8C"/>
    <w:rsid w:val="00A41573"/>
    <w:rsid w:val="00A42B2D"/>
    <w:rsid w:val="00A42C39"/>
    <w:rsid w:val="00A43B7D"/>
    <w:rsid w:val="00A456C2"/>
    <w:rsid w:val="00A45A6F"/>
    <w:rsid w:val="00A474A2"/>
    <w:rsid w:val="00A50003"/>
    <w:rsid w:val="00A50BB5"/>
    <w:rsid w:val="00A5289D"/>
    <w:rsid w:val="00A532C6"/>
    <w:rsid w:val="00A533A7"/>
    <w:rsid w:val="00A53B3D"/>
    <w:rsid w:val="00A53FFB"/>
    <w:rsid w:val="00A54DB1"/>
    <w:rsid w:val="00A569DD"/>
    <w:rsid w:val="00A5712B"/>
    <w:rsid w:val="00A57D82"/>
    <w:rsid w:val="00A600D6"/>
    <w:rsid w:val="00A60A64"/>
    <w:rsid w:val="00A6140A"/>
    <w:rsid w:val="00A61DC9"/>
    <w:rsid w:val="00A621FD"/>
    <w:rsid w:val="00A62208"/>
    <w:rsid w:val="00A625A0"/>
    <w:rsid w:val="00A6280F"/>
    <w:rsid w:val="00A62969"/>
    <w:rsid w:val="00A65E30"/>
    <w:rsid w:val="00A66D78"/>
    <w:rsid w:val="00A7308B"/>
    <w:rsid w:val="00A73A05"/>
    <w:rsid w:val="00A73D13"/>
    <w:rsid w:val="00A73DDD"/>
    <w:rsid w:val="00A766DC"/>
    <w:rsid w:val="00A770A4"/>
    <w:rsid w:val="00A774D1"/>
    <w:rsid w:val="00A8014D"/>
    <w:rsid w:val="00A829BE"/>
    <w:rsid w:val="00A83A38"/>
    <w:rsid w:val="00A83D56"/>
    <w:rsid w:val="00A849A4"/>
    <w:rsid w:val="00A84F5F"/>
    <w:rsid w:val="00A861E5"/>
    <w:rsid w:val="00A86D5D"/>
    <w:rsid w:val="00A9011F"/>
    <w:rsid w:val="00A903EE"/>
    <w:rsid w:val="00A909CA"/>
    <w:rsid w:val="00A91284"/>
    <w:rsid w:val="00A93FD3"/>
    <w:rsid w:val="00A94B04"/>
    <w:rsid w:val="00A95189"/>
    <w:rsid w:val="00A95EBA"/>
    <w:rsid w:val="00A97880"/>
    <w:rsid w:val="00AA0822"/>
    <w:rsid w:val="00AA09D8"/>
    <w:rsid w:val="00AA126E"/>
    <w:rsid w:val="00AA1CD7"/>
    <w:rsid w:val="00AA22E0"/>
    <w:rsid w:val="00AA330E"/>
    <w:rsid w:val="00AA5833"/>
    <w:rsid w:val="00AA6CC0"/>
    <w:rsid w:val="00AB038D"/>
    <w:rsid w:val="00AB0F4F"/>
    <w:rsid w:val="00AB1A30"/>
    <w:rsid w:val="00AB2D7B"/>
    <w:rsid w:val="00AB2FE9"/>
    <w:rsid w:val="00AB3D99"/>
    <w:rsid w:val="00AB3DFA"/>
    <w:rsid w:val="00AB4B95"/>
    <w:rsid w:val="00AB52CC"/>
    <w:rsid w:val="00AB59D2"/>
    <w:rsid w:val="00AB5A57"/>
    <w:rsid w:val="00AC2D83"/>
    <w:rsid w:val="00AC31C5"/>
    <w:rsid w:val="00AC3EBC"/>
    <w:rsid w:val="00AC4217"/>
    <w:rsid w:val="00AC45E8"/>
    <w:rsid w:val="00AC5176"/>
    <w:rsid w:val="00AC6362"/>
    <w:rsid w:val="00AC6791"/>
    <w:rsid w:val="00AC75D5"/>
    <w:rsid w:val="00AD0C7A"/>
    <w:rsid w:val="00AD1717"/>
    <w:rsid w:val="00AD249E"/>
    <w:rsid w:val="00AD3A27"/>
    <w:rsid w:val="00AD4295"/>
    <w:rsid w:val="00AD4A40"/>
    <w:rsid w:val="00AD50C7"/>
    <w:rsid w:val="00AD5899"/>
    <w:rsid w:val="00AD64F1"/>
    <w:rsid w:val="00AE1E8D"/>
    <w:rsid w:val="00AE2E66"/>
    <w:rsid w:val="00AE3C95"/>
    <w:rsid w:val="00AE465B"/>
    <w:rsid w:val="00AE6947"/>
    <w:rsid w:val="00AE7E46"/>
    <w:rsid w:val="00AF10E0"/>
    <w:rsid w:val="00AF1B2F"/>
    <w:rsid w:val="00AF1F6C"/>
    <w:rsid w:val="00AF4D92"/>
    <w:rsid w:val="00AF4F45"/>
    <w:rsid w:val="00AF5FCB"/>
    <w:rsid w:val="00AF6773"/>
    <w:rsid w:val="00AF75F3"/>
    <w:rsid w:val="00B00003"/>
    <w:rsid w:val="00B007EC"/>
    <w:rsid w:val="00B015F1"/>
    <w:rsid w:val="00B01716"/>
    <w:rsid w:val="00B01EFB"/>
    <w:rsid w:val="00B03106"/>
    <w:rsid w:val="00B03A65"/>
    <w:rsid w:val="00B05396"/>
    <w:rsid w:val="00B05DA7"/>
    <w:rsid w:val="00B06BC7"/>
    <w:rsid w:val="00B11A2B"/>
    <w:rsid w:val="00B11E4C"/>
    <w:rsid w:val="00B12F4C"/>
    <w:rsid w:val="00B134D7"/>
    <w:rsid w:val="00B144DB"/>
    <w:rsid w:val="00B14854"/>
    <w:rsid w:val="00B17866"/>
    <w:rsid w:val="00B17961"/>
    <w:rsid w:val="00B2011B"/>
    <w:rsid w:val="00B20823"/>
    <w:rsid w:val="00B214F4"/>
    <w:rsid w:val="00B22059"/>
    <w:rsid w:val="00B22BFD"/>
    <w:rsid w:val="00B2308F"/>
    <w:rsid w:val="00B23922"/>
    <w:rsid w:val="00B23E18"/>
    <w:rsid w:val="00B24B83"/>
    <w:rsid w:val="00B258B7"/>
    <w:rsid w:val="00B31684"/>
    <w:rsid w:val="00B31A47"/>
    <w:rsid w:val="00B35695"/>
    <w:rsid w:val="00B35F47"/>
    <w:rsid w:val="00B365DE"/>
    <w:rsid w:val="00B36641"/>
    <w:rsid w:val="00B376B9"/>
    <w:rsid w:val="00B37B9E"/>
    <w:rsid w:val="00B37D63"/>
    <w:rsid w:val="00B43160"/>
    <w:rsid w:val="00B453F1"/>
    <w:rsid w:val="00B45698"/>
    <w:rsid w:val="00B456BF"/>
    <w:rsid w:val="00B46E06"/>
    <w:rsid w:val="00B472FB"/>
    <w:rsid w:val="00B513DB"/>
    <w:rsid w:val="00B524FD"/>
    <w:rsid w:val="00B52A6E"/>
    <w:rsid w:val="00B53554"/>
    <w:rsid w:val="00B538A8"/>
    <w:rsid w:val="00B54B68"/>
    <w:rsid w:val="00B56C65"/>
    <w:rsid w:val="00B605F8"/>
    <w:rsid w:val="00B6158D"/>
    <w:rsid w:val="00B61B3F"/>
    <w:rsid w:val="00B628F9"/>
    <w:rsid w:val="00B6353C"/>
    <w:rsid w:val="00B63C85"/>
    <w:rsid w:val="00B63F9B"/>
    <w:rsid w:val="00B64F0F"/>
    <w:rsid w:val="00B660E6"/>
    <w:rsid w:val="00B663CE"/>
    <w:rsid w:val="00B663D5"/>
    <w:rsid w:val="00B700C2"/>
    <w:rsid w:val="00B70D9A"/>
    <w:rsid w:val="00B70FC9"/>
    <w:rsid w:val="00B714F4"/>
    <w:rsid w:val="00B7192C"/>
    <w:rsid w:val="00B72195"/>
    <w:rsid w:val="00B7255A"/>
    <w:rsid w:val="00B72746"/>
    <w:rsid w:val="00B7276F"/>
    <w:rsid w:val="00B738E0"/>
    <w:rsid w:val="00B754FD"/>
    <w:rsid w:val="00B75756"/>
    <w:rsid w:val="00B766F4"/>
    <w:rsid w:val="00B77291"/>
    <w:rsid w:val="00B80B94"/>
    <w:rsid w:val="00B83245"/>
    <w:rsid w:val="00B83F8D"/>
    <w:rsid w:val="00B84020"/>
    <w:rsid w:val="00B849DE"/>
    <w:rsid w:val="00B86C3B"/>
    <w:rsid w:val="00B86E27"/>
    <w:rsid w:val="00B90429"/>
    <w:rsid w:val="00B9377B"/>
    <w:rsid w:val="00B93B5B"/>
    <w:rsid w:val="00B93D14"/>
    <w:rsid w:val="00B94D8D"/>
    <w:rsid w:val="00B94EBC"/>
    <w:rsid w:val="00B95EC9"/>
    <w:rsid w:val="00B96927"/>
    <w:rsid w:val="00B96E7E"/>
    <w:rsid w:val="00B97498"/>
    <w:rsid w:val="00B975AD"/>
    <w:rsid w:val="00B979B5"/>
    <w:rsid w:val="00BA1752"/>
    <w:rsid w:val="00BA2891"/>
    <w:rsid w:val="00BA299D"/>
    <w:rsid w:val="00BA48EC"/>
    <w:rsid w:val="00BA55D8"/>
    <w:rsid w:val="00BA5C28"/>
    <w:rsid w:val="00BA642E"/>
    <w:rsid w:val="00BA7CA2"/>
    <w:rsid w:val="00BB116C"/>
    <w:rsid w:val="00BB19F3"/>
    <w:rsid w:val="00BB2F1B"/>
    <w:rsid w:val="00BB407E"/>
    <w:rsid w:val="00BB46FD"/>
    <w:rsid w:val="00BB52BD"/>
    <w:rsid w:val="00BB53C6"/>
    <w:rsid w:val="00BB5767"/>
    <w:rsid w:val="00BB6096"/>
    <w:rsid w:val="00BB646C"/>
    <w:rsid w:val="00BB68D5"/>
    <w:rsid w:val="00BB7133"/>
    <w:rsid w:val="00BB7445"/>
    <w:rsid w:val="00BC025B"/>
    <w:rsid w:val="00BC062B"/>
    <w:rsid w:val="00BC0975"/>
    <w:rsid w:val="00BC2161"/>
    <w:rsid w:val="00BC2DB1"/>
    <w:rsid w:val="00BC3300"/>
    <w:rsid w:val="00BC50A6"/>
    <w:rsid w:val="00BC5307"/>
    <w:rsid w:val="00BC6B69"/>
    <w:rsid w:val="00BC76F5"/>
    <w:rsid w:val="00BD1D8B"/>
    <w:rsid w:val="00BD3C43"/>
    <w:rsid w:val="00BD75FB"/>
    <w:rsid w:val="00BD7FBD"/>
    <w:rsid w:val="00BE2761"/>
    <w:rsid w:val="00BE7170"/>
    <w:rsid w:val="00BE7BCD"/>
    <w:rsid w:val="00BF10A3"/>
    <w:rsid w:val="00BF1C03"/>
    <w:rsid w:val="00BF300F"/>
    <w:rsid w:val="00BF3245"/>
    <w:rsid w:val="00BF5D3B"/>
    <w:rsid w:val="00BF778F"/>
    <w:rsid w:val="00BF7B1D"/>
    <w:rsid w:val="00C00492"/>
    <w:rsid w:val="00C010E5"/>
    <w:rsid w:val="00C0131B"/>
    <w:rsid w:val="00C017BF"/>
    <w:rsid w:val="00C01B29"/>
    <w:rsid w:val="00C0254F"/>
    <w:rsid w:val="00C0275A"/>
    <w:rsid w:val="00C03210"/>
    <w:rsid w:val="00C039C9"/>
    <w:rsid w:val="00C03B84"/>
    <w:rsid w:val="00C079B8"/>
    <w:rsid w:val="00C10D41"/>
    <w:rsid w:val="00C10E10"/>
    <w:rsid w:val="00C12A97"/>
    <w:rsid w:val="00C1438B"/>
    <w:rsid w:val="00C14B1B"/>
    <w:rsid w:val="00C15A67"/>
    <w:rsid w:val="00C16612"/>
    <w:rsid w:val="00C16A8F"/>
    <w:rsid w:val="00C16BF7"/>
    <w:rsid w:val="00C21348"/>
    <w:rsid w:val="00C21454"/>
    <w:rsid w:val="00C217C2"/>
    <w:rsid w:val="00C21BEC"/>
    <w:rsid w:val="00C25E2E"/>
    <w:rsid w:val="00C2609B"/>
    <w:rsid w:val="00C2631F"/>
    <w:rsid w:val="00C265BD"/>
    <w:rsid w:val="00C2685B"/>
    <w:rsid w:val="00C27717"/>
    <w:rsid w:val="00C3000D"/>
    <w:rsid w:val="00C3016C"/>
    <w:rsid w:val="00C302FF"/>
    <w:rsid w:val="00C30348"/>
    <w:rsid w:val="00C30BDC"/>
    <w:rsid w:val="00C30E50"/>
    <w:rsid w:val="00C30E78"/>
    <w:rsid w:val="00C31DEC"/>
    <w:rsid w:val="00C333BE"/>
    <w:rsid w:val="00C34035"/>
    <w:rsid w:val="00C34704"/>
    <w:rsid w:val="00C35E94"/>
    <w:rsid w:val="00C40CFF"/>
    <w:rsid w:val="00C40FD3"/>
    <w:rsid w:val="00C41213"/>
    <w:rsid w:val="00C415AC"/>
    <w:rsid w:val="00C42BB7"/>
    <w:rsid w:val="00C433FF"/>
    <w:rsid w:val="00C441D4"/>
    <w:rsid w:val="00C441E1"/>
    <w:rsid w:val="00C449C5"/>
    <w:rsid w:val="00C451B2"/>
    <w:rsid w:val="00C461FA"/>
    <w:rsid w:val="00C468E4"/>
    <w:rsid w:val="00C46FD6"/>
    <w:rsid w:val="00C47674"/>
    <w:rsid w:val="00C47DF1"/>
    <w:rsid w:val="00C50DD2"/>
    <w:rsid w:val="00C51FD8"/>
    <w:rsid w:val="00C52935"/>
    <w:rsid w:val="00C536B6"/>
    <w:rsid w:val="00C53C42"/>
    <w:rsid w:val="00C54E0E"/>
    <w:rsid w:val="00C56293"/>
    <w:rsid w:val="00C57ABD"/>
    <w:rsid w:val="00C6023C"/>
    <w:rsid w:val="00C61193"/>
    <w:rsid w:val="00C63C32"/>
    <w:rsid w:val="00C653D5"/>
    <w:rsid w:val="00C654EB"/>
    <w:rsid w:val="00C662F9"/>
    <w:rsid w:val="00C705E4"/>
    <w:rsid w:val="00C70D79"/>
    <w:rsid w:val="00C72F16"/>
    <w:rsid w:val="00C742B8"/>
    <w:rsid w:val="00C755D1"/>
    <w:rsid w:val="00C756F0"/>
    <w:rsid w:val="00C75DF6"/>
    <w:rsid w:val="00C75EE8"/>
    <w:rsid w:val="00C760F7"/>
    <w:rsid w:val="00C76957"/>
    <w:rsid w:val="00C80222"/>
    <w:rsid w:val="00C80C44"/>
    <w:rsid w:val="00C822C7"/>
    <w:rsid w:val="00C8335E"/>
    <w:rsid w:val="00C841BD"/>
    <w:rsid w:val="00C86100"/>
    <w:rsid w:val="00C86ACE"/>
    <w:rsid w:val="00C9087C"/>
    <w:rsid w:val="00C9152F"/>
    <w:rsid w:val="00C91F8C"/>
    <w:rsid w:val="00C91FBD"/>
    <w:rsid w:val="00C925E1"/>
    <w:rsid w:val="00C93A0A"/>
    <w:rsid w:val="00C962E2"/>
    <w:rsid w:val="00C97DA9"/>
    <w:rsid w:val="00C97E81"/>
    <w:rsid w:val="00CA0227"/>
    <w:rsid w:val="00CA0CD4"/>
    <w:rsid w:val="00CA15F9"/>
    <w:rsid w:val="00CA1ED0"/>
    <w:rsid w:val="00CA3EBB"/>
    <w:rsid w:val="00CA3FCF"/>
    <w:rsid w:val="00CA469A"/>
    <w:rsid w:val="00CA4CC8"/>
    <w:rsid w:val="00CA4F74"/>
    <w:rsid w:val="00CA515C"/>
    <w:rsid w:val="00CA5B6E"/>
    <w:rsid w:val="00CA69A9"/>
    <w:rsid w:val="00CA7592"/>
    <w:rsid w:val="00CB153A"/>
    <w:rsid w:val="00CB15D8"/>
    <w:rsid w:val="00CB1B51"/>
    <w:rsid w:val="00CB3642"/>
    <w:rsid w:val="00CB3DAC"/>
    <w:rsid w:val="00CB4377"/>
    <w:rsid w:val="00CB4990"/>
    <w:rsid w:val="00CB5E30"/>
    <w:rsid w:val="00CB7F0D"/>
    <w:rsid w:val="00CC08EC"/>
    <w:rsid w:val="00CC0A1F"/>
    <w:rsid w:val="00CC1303"/>
    <w:rsid w:val="00CC35EB"/>
    <w:rsid w:val="00CC4463"/>
    <w:rsid w:val="00CC5061"/>
    <w:rsid w:val="00CC73F4"/>
    <w:rsid w:val="00CD056B"/>
    <w:rsid w:val="00CD1863"/>
    <w:rsid w:val="00CD29BD"/>
    <w:rsid w:val="00CD379B"/>
    <w:rsid w:val="00CD46C5"/>
    <w:rsid w:val="00CD6742"/>
    <w:rsid w:val="00CE2182"/>
    <w:rsid w:val="00CE3D1A"/>
    <w:rsid w:val="00CE54C9"/>
    <w:rsid w:val="00CE6B86"/>
    <w:rsid w:val="00CE6B87"/>
    <w:rsid w:val="00CF0714"/>
    <w:rsid w:val="00CF350E"/>
    <w:rsid w:val="00CF3A54"/>
    <w:rsid w:val="00CF4118"/>
    <w:rsid w:val="00CF41F1"/>
    <w:rsid w:val="00CF533E"/>
    <w:rsid w:val="00CF5827"/>
    <w:rsid w:val="00CF58A8"/>
    <w:rsid w:val="00D00367"/>
    <w:rsid w:val="00D00E5F"/>
    <w:rsid w:val="00D033B9"/>
    <w:rsid w:val="00D03859"/>
    <w:rsid w:val="00D03F11"/>
    <w:rsid w:val="00D055AE"/>
    <w:rsid w:val="00D05830"/>
    <w:rsid w:val="00D06DF5"/>
    <w:rsid w:val="00D108F8"/>
    <w:rsid w:val="00D1221E"/>
    <w:rsid w:val="00D12756"/>
    <w:rsid w:val="00D14907"/>
    <w:rsid w:val="00D14B96"/>
    <w:rsid w:val="00D14E25"/>
    <w:rsid w:val="00D165AA"/>
    <w:rsid w:val="00D170FF"/>
    <w:rsid w:val="00D206EB"/>
    <w:rsid w:val="00D21D7B"/>
    <w:rsid w:val="00D21FA9"/>
    <w:rsid w:val="00D225B8"/>
    <w:rsid w:val="00D22E34"/>
    <w:rsid w:val="00D246A3"/>
    <w:rsid w:val="00D255B0"/>
    <w:rsid w:val="00D256BE"/>
    <w:rsid w:val="00D25B5D"/>
    <w:rsid w:val="00D25E6E"/>
    <w:rsid w:val="00D27466"/>
    <w:rsid w:val="00D2789F"/>
    <w:rsid w:val="00D27F4C"/>
    <w:rsid w:val="00D306B0"/>
    <w:rsid w:val="00D36A5A"/>
    <w:rsid w:val="00D404DF"/>
    <w:rsid w:val="00D4080B"/>
    <w:rsid w:val="00D41055"/>
    <w:rsid w:val="00D42CFE"/>
    <w:rsid w:val="00D431EA"/>
    <w:rsid w:val="00D4364F"/>
    <w:rsid w:val="00D44588"/>
    <w:rsid w:val="00D460D3"/>
    <w:rsid w:val="00D51EED"/>
    <w:rsid w:val="00D52059"/>
    <w:rsid w:val="00D53A14"/>
    <w:rsid w:val="00D5401B"/>
    <w:rsid w:val="00D545AE"/>
    <w:rsid w:val="00D5462E"/>
    <w:rsid w:val="00D5517C"/>
    <w:rsid w:val="00D555F7"/>
    <w:rsid w:val="00D576A5"/>
    <w:rsid w:val="00D579D7"/>
    <w:rsid w:val="00D57F74"/>
    <w:rsid w:val="00D613BA"/>
    <w:rsid w:val="00D621E8"/>
    <w:rsid w:val="00D63A8E"/>
    <w:rsid w:val="00D64519"/>
    <w:rsid w:val="00D6663F"/>
    <w:rsid w:val="00D66699"/>
    <w:rsid w:val="00D6756D"/>
    <w:rsid w:val="00D675B6"/>
    <w:rsid w:val="00D73556"/>
    <w:rsid w:val="00D736E2"/>
    <w:rsid w:val="00D73F2E"/>
    <w:rsid w:val="00D751BF"/>
    <w:rsid w:val="00D7663F"/>
    <w:rsid w:val="00D77E09"/>
    <w:rsid w:val="00D77E51"/>
    <w:rsid w:val="00D80DE0"/>
    <w:rsid w:val="00D823DC"/>
    <w:rsid w:val="00D839E7"/>
    <w:rsid w:val="00D83F06"/>
    <w:rsid w:val="00D85061"/>
    <w:rsid w:val="00D851A6"/>
    <w:rsid w:val="00D85418"/>
    <w:rsid w:val="00D8627F"/>
    <w:rsid w:val="00D87B2D"/>
    <w:rsid w:val="00D916EB"/>
    <w:rsid w:val="00D91811"/>
    <w:rsid w:val="00D9368F"/>
    <w:rsid w:val="00D93A2D"/>
    <w:rsid w:val="00D9609B"/>
    <w:rsid w:val="00D96686"/>
    <w:rsid w:val="00D96D5D"/>
    <w:rsid w:val="00D974B4"/>
    <w:rsid w:val="00D976F6"/>
    <w:rsid w:val="00DA1351"/>
    <w:rsid w:val="00DA261F"/>
    <w:rsid w:val="00DA2EC6"/>
    <w:rsid w:val="00DA2ED6"/>
    <w:rsid w:val="00DA41EF"/>
    <w:rsid w:val="00DA4E1A"/>
    <w:rsid w:val="00DA5313"/>
    <w:rsid w:val="00DA582D"/>
    <w:rsid w:val="00DA5B15"/>
    <w:rsid w:val="00DA5C96"/>
    <w:rsid w:val="00DA5E0A"/>
    <w:rsid w:val="00DA640C"/>
    <w:rsid w:val="00DB0CBB"/>
    <w:rsid w:val="00DB2124"/>
    <w:rsid w:val="00DB2136"/>
    <w:rsid w:val="00DB22B8"/>
    <w:rsid w:val="00DB30A1"/>
    <w:rsid w:val="00DB30F7"/>
    <w:rsid w:val="00DB325D"/>
    <w:rsid w:val="00DB5578"/>
    <w:rsid w:val="00DB62B1"/>
    <w:rsid w:val="00DB6AA0"/>
    <w:rsid w:val="00DB6DAC"/>
    <w:rsid w:val="00DB7063"/>
    <w:rsid w:val="00DB786C"/>
    <w:rsid w:val="00DC01E4"/>
    <w:rsid w:val="00DC2300"/>
    <w:rsid w:val="00DC2B70"/>
    <w:rsid w:val="00DC2F16"/>
    <w:rsid w:val="00DC3164"/>
    <w:rsid w:val="00DC3569"/>
    <w:rsid w:val="00DC3660"/>
    <w:rsid w:val="00DC378B"/>
    <w:rsid w:val="00DC3F49"/>
    <w:rsid w:val="00DC431A"/>
    <w:rsid w:val="00DC5130"/>
    <w:rsid w:val="00DC5267"/>
    <w:rsid w:val="00DD19BD"/>
    <w:rsid w:val="00DD286A"/>
    <w:rsid w:val="00DD30A4"/>
    <w:rsid w:val="00DD331B"/>
    <w:rsid w:val="00DD357A"/>
    <w:rsid w:val="00DD446C"/>
    <w:rsid w:val="00DD464A"/>
    <w:rsid w:val="00DD4B60"/>
    <w:rsid w:val="00DD5A8B"/>
    <w:rsid w:val="00DD5EF1"/>
    <w:rsid w:val="00DD5FB0"/>
    <w:rsid w:val="00DD67B3"/>
    <w:rsid w:val="00DE19FF"/>
    <w:rsid w:val="00DE34EC"/>
    <w:rsid w:val="00DE3A85"/>
    <w:rsid w:val="00DE658C"/>
    <w:rsid w:val="00DE6CA2"/>
    <w:rsid w:val="00DF06EB"/>
    <w:rsid w:val="00DF1388"/>
    <w:rsid w:val="00DF21A4"/>
    <w:rsid w:val="00DF2249"/>
    <w:rsid w:val="00DF4F53"/>
    <w:rsid w:val="00E0059E"/>
    <w:rsid w:val="00E0129C"/>
    <w:rsid w:val="00E01752"/>
    <w:rsid w:val="00E02150"/>
    <w:rsid w:val="00E034EF"/>
    <w:rsid w:val="00E03797"/>
    <w:rsid w:val="00E039F1"/>
    <w:rsid w:val="00E03A16"/>
    <w:rsid w:val="00E04DEA"/>
    <w:rsid w:val="00E056DC"/>
    <w:rsid w:val="00E06074"/>
    <w:rsid w:val="00E060EC"/>
    <w:rsid w:val="00E06420"/>
    <w:rsid w:val="00E07F45"/>
    <w:rsid w:val="00E111A6"/>
    <w:rsid w:val="00E11548"/>
    <w:rsid w:val="00E12335"/>
    <w:rsid w:val="00E153CF"/>
    <w:rsid w:val="00E15707"/>
    <w:rsid w:val="00E17BA3"/>
    <w:rsid w:val="00E17F80"/>
    <w:rsid w:val="00E20C65"/>
    <w:rsid w:val="00E21879"/>
    <w:rsid w:val="00E2189A"/>
    <w:rsid w:val="00E2236D"/>
    <w:rsid w:val="00E23187"/>
    <w:rsid w:val="00E23A34"/>
    <w:rsid w:val="00E23C21"/>
    <w:rsid w:val="00E23E90"/>
    <w:rsid w:val="00E244DC"/>
    <w:rsid w:val="00E24F76"/>
    <w:rsid w:val="00E25177"/>
    <w:rsid w:val="00E2572A"/>
    <w:rsid w:val="00E2577B"/>
    <w:rsid w:val="00E25C61"/>
    <w:rsid w:val="00E268B6"/>
    <w:rsid w:val="00E26AD2"/>
    <w:rsid w:val="00E26C1E"/>
    <w:rsid w:val="00E2724C"/>
    <w:rsid w:val="00E275FC"/>
    <w:rsid w:val="00E2761B"/>
    <w:rsid w:val="00E27C91"/>
    <w:rsid w:val="00E3015C"/>
    <w:rsid w:val="00E314AF"/>
    <w:rsid w:val="00E31826"/>
    <w:rsid w:val="00E31C2B"/>
    <w:rsid w:val="00E33A0F"/>
    <w:rsid w:val="00E33BDC"/>
    <w:rsid w:val="00E349DA"/>
    <w:rsid w:val="00E34B39"/>
    <w:rsid w:val="00E374A2"/>
    <w:rsid w:val="00E4156D"/>
    <w:rsid w:val="00E41B5A"/>
    <w:rsid w:val="00E427AB"/>
    <w:rsid w:val="00E42CE6"/>
    <w:rsid w:val="00E42EF1"/>
    <w:rsid w:val="00E42F75"/>
    <w:rsid w:val="00E45ADF"/>
    <w:rsid w:val="00E47ADA"/>
    <w:rsid w:val="00E52BBC"/>
    <w:rsid w:val="00E535A7"/>
    <w:rsid w:val="00E56EA5"/>
    <w:rsid w:val="00E57A2A"/>
    <w:rsid w:val="00E615E1"/>
    <w:rsid w:val="00E618BD"/>
    <w:rsid w:val="00E61C2F"/>
    <w:rsid w:val="00E624A6"/>
    <w:rsid w:val="00E6285F"/>
    <w:rsid w:val="00E629B2"/>
    <w:rsid w:val="00E62A86"/>
    <w:rsid w:val="00E633E9"/>
    <w:rsid w:val="00E63B1F"/>
    <w:rsid w:val="00E63DB1"/>
    <w:rsid w:val="00E64157"/>
    <w:rsid w:val="00E64586"/>
    <w:rsid w:val="00E65DDB"/>
    <w:rsid w:val="00E66C85"/>
    <w:rsid w:val="00E66C99"/>
    <w:rsid w:val="00E6716A"/>
    <w:rsid w:val="00E67190"/>
    <w:rsid w:val="00E70084"/>
    <w:rsid w:val="00E730E9"/>
    <w:rsid w:val="00E7338B"/>
    <w:rsid w:val="00E73C5B"/>
    <w:rsid w:val="00E75063"/>
    <w:rsid w:val="00E7607E"/>
    <w:rsid w:val="00E762E0"/>
    <w:rsid w:val="00E775E2"/>
    <w:rsid w:val="00E778F7"/>
    <w:rsid w:val="00E77CBA"/>
    <w:rsid w:val="00E8094E"/>
    <w:rsid w:val="00E8132F"/>
    <w:rsid w:val="00E814F7"/>
    <w:rsid w:val="00E81B50"/>
    <w:rsid w:val="00E8285E"/>
    <w:rsid w:val="00E8330C"/>
    <w:rsid w:val="00E836A0"/>
    <w:rsid w:val="00E836CF"/>
    <w:rsid w:val="00E84A13"/>
    <w:rsid w:val="00E8600B"/>
    <w:rsid w:val="00E87100"/>
    <w:rsid w:val="00E87780"/>
    <w:rsid w:val="00E87974"/>
    <w:rsid w:val="00E913E3"/>
    <w:rsid w:val="00E91817"/>
    <w:rsid w:val="00E92BAD"/>
    <w:rsid w:val="00E96BEE"/>
    <w:rsid w:val="00E96CFA"/>
    <w:rsid w:val="00EA1564"/>
    <w:rsid w:val="00EA26AB"/>
    <w:rsid w:val="00EA2EC3"/>
    <w:rsid w:val="00EA2FB5"/>
    <w:rsid w:val="00EA305B"/>
    <w:rsid w:val="00EA3326"/>
    <w:rsid w:val="00EA3C18"/>
    <w:rsid w:val="00EA467D"/>
    <w:rsid w:val="00EA4899"/>
    <w:rsid w:val="00EA6447"/>
    <w:rsid w:val="00EA6604"/>
    <w:rsid w:val="00EA7F54"/>
    <w:rsid w:val="00EB0474"/>
    <w:rsid w:val="00EB04AC"/>
    <w:rsid w:val="00EB0619"/>
    <w:rsid w:val="00EB0C05"/>
    <w:rsid w:val="00EB0F69"/>
    <w:rsid w:val="00EB1439"/>
    <w:rsid w:val="00EB242A"/>
    <w:rsid w:val="00EB6472"/>
    <w:rsid w:val="00EC0122"/>
    <w:rsid w:val="00EC0411"/>
    <w:rsid w:val="00EC0BBB"/>
    <w:rsid w:val="00EC1844"/>
    <w:rsid w:val="00EC2E26"/>
    <w:rsid w:val="00EC2FBC"/>
    <w:rsid w:val="00EC327B"/>
    <w:rsid w:val="00EC3628"/>
    <w:rsid w:val="00EC3649"/>
    <w:rsid w:val="00EC4907"/>
    <w:rsid w:val="00EC4E90"/>
    <w:rsid w:val="00EC5EB5"/>
    <w:rsid w:val="00EC70AC"/>
    <w:rsid w:val="00EC70C0"/>
    <w:rsid w:val="00EC784C"/>
    <w:rsid w:val="00ED04CB"/>
    <w:rsid w:val="00ED1101"/>
    <w:rsid w:val="00ED246A"/>
    <w:rsid w:val="00ED305A"/>
    <w:rsid w:val="00ED4181"/>
    <w:rsid w:val="00ED5109"/>
    <w:rsid w:val="00ED693E"/>
    <w:rsid w:val="00EE002A"/>
    <w:rsid w:val="00EE4059"/>
    <w:rsid w:val="00EE4171"/>
    <w:rsid w:val="00EE5981"/>
    <w:rsid w:val="00EE6EFB"/>
    <w:rsid w:val="00EF033E"/>
    <w:rsid w:val="00EF2489"/>
    <w:rsid w:val="00EF271B"/>
    <w:rsid w:val="00EF395E"/>
    <w:rsid w:val="00EF4483"/>
    <w:rsid w:val="00EF586D"/>
    <w:rsid w:val="00EF5F89"/>
    <w:rsid w:val="00EF675E"/>
    <w:rsid w:val="00EF7533"/>
    <w:rsid w:val="00F0179A"/>
    <w:rsid w:val="00F01F1C"/>
    <w:rsid w:val="00F0234D"/>
    <w:rsid w:val="00F0261E"/>
    <w:rsid w:val="00F02818"/>
    <w:rsid w:val="00F028BB"/>
    <w:rsid w:val="00F0304D"/>
    <w:rsid w:val="00F046AB"/>
    <w:rsid w:val="00F056C1"/>
    <w:rsid w:val="00F05A10"/>
    <w:rsid w:val="00F06566"/>
    <w:rsid w:val="00F07730"/>
    <w:rsid w:val="00F1013D"/>
    <w:rsid w:val="00F106D1"/>
    <w:rsid w:val="00F10F67"/>
    <w:rsid w:val="00F114D7"/>
    <w:rsid w:val="00F11F37"/>
    <w:rsid w:val="00F12453"/>
    <w:rsid w:val="00F12CA0"/>
    <w:rsid w:val="00F1357E"/>
    <w:rsid w:val="00F1374A"/>
    <w:rsid w:val="00F13A46"/>
    <w:rsid w:val="00F15467"/>
    <w:rsid w:val="00F15B96"/>
    <w:rsid w:val="00F21DCE"/>
    <w:rsid w:val="00F21DF8"/>
    <w:rsid w:val="00F23E66"/>
    <w:rsid w:val="00F23F23"/>
    <w:rsid w:val="00F24925"/>
    <w:rsid w:val="00F251AF"/>
    <w:rsid w:val="00F264A4"/>
    <w:rsid w:val="00F27274"/>
    <w:rsid w:val="00F2761F"/>
    <w:rsid w:val="00F27E85"/>
    <w:rsid w:val="00F3003F"/>
    <w:rsid w:val="00F3022C"/>
    <w:rsid w:val="00F31108"/>
    <w:rsid w:val="00F32245"/>
    <w:rsid w:val="00F333B5"/>
    <w:rsid w:val="00F364AD"/>
    <w:rsid w:val="00F37E7D"/>
    <w:rsid w:val="00F40AF5"/>
    <w:rsid w:val="00F40BB7"/>
    <w:rsid w:val="00F4207C"/>
    <w:rsid w:val="00F4285F"/>
    <w:rsid w:val="00F4531F"/>
    <w:rsid w:val="00F45496"/>
    <w:rsid w:val="00F455E6"/>
    <w:rsid w:val="00F46146"/>
    <w:rsid w:val="00F4648D"/>
    <w:rsid w:val="00F46A2F"/>
    <w:rsid w:val="00F47017"/>
    <w:rsid w:val="00F476A0"/>
    <w:rsid w:val="00F47CC2"/>
    <w:rsid w:val="00F518EE"/>
    <w:rsid w:val="00F519F1"/>
    <w:rsid w:val="00F52772"/>
    <w:rsid w:val="00F5550D"/>
    <w:rsid w:val="00F55F33"/>
    <w:rsid w:val="00F57257"/>
    <w:rsid w:val="00F573A2"/>
    <w:rsid w:val="00F57A2C"/>
    <w:rsid w:val="00F61EE0"/>
    <w:rsid w:val="00F62CA4"/>
    <w:rsid w:val="00F64339"/>
    <w:rsid w:val="00F64A60"/>
    <w:rsid w:val="00F64FAE"/>
    <w:rsid w:val="00F659D2"/>
    <w:rsid w:val="00F6737D"/>
    <w:rsid w:val="00F6744C"/>
    <w:rsid w:val="00F67564"/>
    <w:rsid w:val="00F71BBC"/>
    <w:rsid w:val="00F7251F"/>
    <w:rsid w:val="00F734C4"/>
    <w:rsid w:val="00F74236"/>
    <w:rsid w:val="00F74787"/>
    <w:rsid w:val="00F74A54"/>
    <w:rsid w:val="00F74FE3"/>
    <w:rsid w:val="00F757D2"/>
    <w:rsid w:val="00F773D5"/>
    <w:rsid w:val="00F77A1B"/>
    <w:rsid w:val="00F818C6"/>
    <w:rsid w:val="00F81ACE"/>
    <w:rsid w:val="00F82DC3"/>
    <w:rsid w:val="00F84CA6"/>
    <w:rsid w:val="00F85477"/>
    <w:rsid w:val="00F858D8"/>
    <w:rsid w:val="00F859E0"/>
    <w:rsid w:val="00F8625C"/>
    <w:rsid w:val="00F863F4"/>
    <w:rsid w:val="00F87018"/>
    <w:rsid w:val="00F87F27"/>
    <w:rsid w:val="00F93CB6"/>
    <w:rsid w:val="00F94276"/>
    <w:rsid w:val="00F94984"/>
    <w:rsid w:val="00F94ACF"/>
    <w:rsid w:val="00F95ABA"/>
    <w:rsid w:val="00F978A8"/>
    <w:rsid w:val="00F979ED"/>
    <w:rsid w:val="00FA057D"/>
    <w:rsid w:val="00FA2213"/>
    <w:rsid w:val="00FA3242"/>
    <w:rsid w:val="00FA3E8C"/>
    <w:rsid w:val="00FA458E"/>
    <w:rsid w:val="00FA5026"/>
    <w:rsid w:val="00FA5817"/>
    <w:rsid w:val="00FA5C03"/>
    <w:rsid w:val="00FA62C4"/>
    <w:rsid w:val="00FA6CCD"/>
    <w:rsid w:val="00FA777D"/>
    <w:rsid w:val="00FA7927"/>
    <w:rsid w:val="00FA7B2F"/>
    <w:rsid w:val="00FB0F9F"/>
    <w:rsid w:val="00FB1955"/>
    <w:rsid w:val="00FB215D"/>
    <w:rsid w:val="00FB295A"/>
    <w:rsid w:val="00FB3782"/>
    <w:rsid w:val="00FB4908"/>
    <w:rsid w:val="00FB4939"/>
    <w:rsid w:val="00FB4F73"/>
    <w:rsid w:val="00FB54D8"/>
    <w:rsid w:val="00FB5A1D"/>
    <w:rsid w:val="00FC1FDF"/>
    <w:rsid w:val="00FC27C5"/>
    <w:rsid w:val="00FC3D0B"/>
    <w:rsid w:val="00FC5FF6"/>
    <w:rsid w:val="00FC6089"/>
    <w:rsid w:val="00FC63CE"/>
    <w:rsid w:val="00FC7755"/>
    <w:rsid w:val="00FC7BCD"/>
    <w:rsid w:val="00FD162A"/>
    <w:rsid w:val="00FD264C"/>
    <w:rsid w:val="00FD4110"/>
    <w:rsid w:val="00FD4BE4"/>
    <w:rsid w:val="00FD630F"/>
    <w:rsid w:val="00FD68D1"/>
    <w:rsid w:val="00FD73A5"/>
    <w:rsid w:val="00FE12A5"/>
    <w:rsid w:val="00FE2160"/>
    <w:rsid w:val="00FE32D1"/>
    <w:rsid w:val="00FE3D52"/>
    <w:rsid w:val="00FE42B3"/>
    <w:rsid w:val="00FE4F26"/>
    <w:rsid w:val="00FE5B83"/>
    <w:rsid w:val="00FE65F3"/>
    <w:rsid w:val="00FE6D44"/>
    <w:rsid w:val="00FE6F19"/>
    <w:rsid w:val="00FE7BB8"/>
    <w:rsid w:val="00FF03F2"/>
    <w:rsid w:val="00FF06E0"/>
    <w:rsid w:val="00FF081E"/>
    <w:rsid w:val="00FF0AAB"/>
    <w:rsid w:val="00FF0E3E"/>
    <w:rsid w:val="00FF1019"/>
    <w:rsid w:val="00FF1659"/>
    <w:rsid w:val="00FF1F93"/>
    <w:rsid w:val="00FF1FC6"/>
    <w:rsid w:val="00FF250A"/>
    <w:rsid w:val="00FF2FCF"/>
    <w:rsid w:val="00FF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uiPriority w:val="99"/>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142767"/>
    <w:pPr>
      <w:numPr>
        <w:numId w:val="9"/>
      </w:numPr>
      <w:spacing w:line="360" w:lineRule="auto"/>
    </w:pPr>
  </w:style>
  <w:style w:type="character" w:customStyle="1" w:styleId="BodyTextNumberedConclusionChar">
    <w:name w:val="Body Text Numbered Conclusion Char"/>
    <w:link w:val="BodyTextNumberedConclusion"/>
    <w:rsid w:val="00142767"/>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paragraph" w:customStyle="1" w:styleId="BodyText1">
    <w:name w:val="Body Text 1"/>
    <w:basedOn w:val="BodyText"/>
    <w:link w:val="BodyText1Char"/>
    <w:qFormat/>
    <w:rsid w:val="00E3015C"/>
    <w:pPr>
      <w:spacing w:after="0"/>
      <w:ind w:firstLine="720"/>
    </w:pPr>
  </w:style>
  <w:style w:type="character" w:customStyle="1" w:styleId="BodyText1Char">
    <w:name w:val="Body Text 1 Char"/>
    <w:link w:val="BodyText1"/>
    <w:rsid w:val="00E3015C"/>
    <w:rPr>
      <w:sz w:val="24"/>
    </w:rPr>
  </w:style>
  <w:style w:type="paragraph" w:customStyle="1" w:styleId="BodyText10">
    <w:name w:val="Body Text1"/>
    <w:basedOn w:val="BodyText"/>
    <w:link w:val="bodytextChar0"/>
    <w:qFormat/>
    <w:rsid w:val="003B5155"/>
    <w:pPr>
      <w:spacing w:after="0" w:line="480" w:lineRule="auto"/>
      <w:ind w:firstLine="720"/>
    </w:pPr>
  </w:style>
  <w:style w:type="character" w:customStyle="1" w:styleId="bodytextChar0">
    <w:name w:val="body text Char"/>
    <w:link w:val="BodyText10"/>
    <w:rsid w:val="003B5155"/>
    <w:rPr>
      <w:sz w:val="24"/>
    </w:rPr>
  </w:style>
  <w:style w:type="numbering" w:customStyle="1" w:styleId="StyleBulleted1">
    <w:name w:val="Style Bulleted1"/>
    <w:basedOn w:val="NoList"/>
    <w:rsid w:val="003B5155"/>
    <w:pPr>
      <w:numPr>
        <w:numId w:val="7"/>
      </w:numPr>
    </w:pPr>
  </w:style>
  <w:style w:type="paragraph" w:customStyle="1" w:styleId="Recommendations">
    <w:name w:val="Recommendations"/>
    <w:basedOn w:val="TOC6"/>
    <w:qFormat/>
    <w:rsid w:val="00D851A6"/>
    <w:pPr>
      <w:numPr>
        <w:numId w:val="8"/>
      </w:numPr>
      <w:ind w:left="720" w:hanging="720"/>
    </w:pPr>
  </w:style>
  <w:style w:type="character" w:customStyle="1" w:styleId="FootnoteTextChar">
    <w:name w:val="Footnote Text Char"/>
    <w:link w:val="FootnoteText"/>
    <w:semiHidden/>
    <w:rsid w:val="00D306B0"/>
  </w:style>
  <w:style w:type="paragraph" w:styleId="ListParagraph">
    <w:name w:val="List Paragraph"/>
    <w:basedOn w:val="Normal"/>
    <w:uiPriority w:val="34"/>
    <w:qFormat/>
    <w:rsid w:val="00EA2EC3"/>
    <w:pPr>
      <w:ind w:left="720"/>
      <w:contextualSpacing/>
    </w:pPr>
  </w:style>
  <w:style w:type="character" w:customStyle="1" w:styleId="HeaderChar">
    <w:name w:val="Header Char"/>
    <w:basedOn w:val="DefaultParagraphFont"/>
    <w:link w:val="Header"/>
    <w:rsid w:val="00560797"/>
    <w:rPr>
      <w:sz w:val="24"/>
    </w:rPr>
  </w:style>
  <w:style w:type="character" w:customStyle="1" w:styleId="FooterChar">
    <w:name w:val="Footer Char"/>
    <w:basedOn w:val="DefaultParagraphFont"/>
    <w:link w:val="Footer"/>
    <w:uiPriority w:val="99"/>
    <w:rsid w:val="00560797"/>
    <w:rPr>
      <w:sz w:val="24"/>
    </w:rPr>
  </w:style>
  <w:style w:type="paragraph" w:styleId="HTMLPreformatted">
    <w:name w:val="HTML Preformatted"/>
    <w:basedOn w:val="Normal"/>
    <w:link w:val="HTMLPreformattedChar"/>
    <w:rsid w:val="000A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0A1C7E"/>
    <w:rPr>
      <w:rFonts w:ascii="Courier New" w:hAnsi="Courier New" w:cs="Courier New"/>
    </w:rPr>
  </w:style>
  <w:style w:type="character" w:styleId="UnresolvedMention">
    <w:name w:val="Unresolved Mention"/>
    <w:basedOn w:val="DefaultParagraphFont"/>
    <w:uiPriority w:val="99"/>
    <w:semiHidden/>
    <w:unhideWhenUsed/>
    <w:rsid w:val="00D545AE"/>
    <w:rPr>
      <w:color w:val="605E5C"/>
      <w:shd w:val="clear" w:color="auto" w:fill="E1DFDD"/>
    </w:rPr>
  </w:style>
  <w:style w:type="paragraph" w:customStyle="1" w:styleId="TableStyle2">
    <w:name w:val="Table Style 2"/>
    <w:rsid w:val="00990A84"/>
    <w:rPr>
      <w:rFonts w:ascii="Helvetica" w:eastAsia="Arial Unicode MS" w:hAnsi="Helvetica" w:cs="Arial Unicode MS"/>
      <w:color w:val="000000"/>
    </w:rPr>
  </w:style>
  <w:style w:type="numbering" w:customStyle="1" w:styleId="StyleNumbered12pt1">
    <w:name w:val="Style Numbered 12 pt1"/>
    <w:basedOn w:val="NoList"/>
    <w:rsid w:val="001137EA"/>
    <w:pPr>
      <w:numPr>
        <w:numId w:val="12"/>
      </w:numPr>
    </w:pPr>
  </w:style>
  <w:style w:type="character" w:customStyle="1" w:styleId="UnresolvedMention1">
    <w:name w:val="Unresolved Mention1"/>
    <w:basedOn w:val="DefaultParagraphFont"/>
    <w:uiPriority w:val="99"/>
    <w:semiHidden/>
    <w:unhideWhenUsed/>
    <w:rsid w:val="001137EA"/>
    <w:rPr>
      <w:color w:val="605E5C"/>
      <w:shd w:val="clear" w:color="auto" w:fill="E1DFDD"/>
    </w:rPr>
  </w:style>
  <w:style w:type="paragraph" w:styleId="NormalWeb">
    <w:name w:val="Normal (Web)"/>
    <w:basedOn w:val="Normal"/>
    <w:uiPriority w:val="99"/>
    <w:semiHidden/>
    <w:unhideWhenUsed/>
    <w:rsid w:val="001137EA"/>
    <w:pPr>
      <w:spacing w:before="100" w:beforeAutospacing="1" w:after="100" w:afterAutospacing="1"/>
    </w:pPr>
    <w:rPr>
      <w:szCs w:val="24"/>
    </w:rPr>
  </w:style>
  <w:style w:type="table" w:customStyle="1" w:styleId="TableGrid">
    <w:name w:val="TableGrid"/>
    <w:rsid w:val="001137E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282">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535654287">
      <w:bodyDiv w:val="1"/>
      <w:marLeft w:val="0"/>
      <w:marRight w:val="0"/>
      <w:marTop w:val="0"/>
      <w:marBottom w:val="0"/>
      <w:divBdr>
        <w:top w:val="none" w:sz="0" w:space="0" w:color="auto"/>
        <w:left w:val="none" w:sz="0" w:space="0" w:color="auto"/>
        <w:bottom w:val="none" w:sz="0" w:space="0" w:color="auto"/>
        <w:right w:val="none" w:sz="0" w:space="0" w:color="auto"/>
      </w:divBdr>
    </w:div>
    <w:div w:id="850220123">
      <w:bodyDiv w:val="1"/>
      <w:marLeft w:val="0"/>
      <w:marRight w:val="0"/>
      <w:marTop w:val="0"/>
      <w:marBottom w:val="0"/>
      <w:divBdr>
        <w:top w:val="none" w:sz="0" w:space="0" w:color="auto"/>
        <w:left w:val="none" w:sz="0" w:space="0" w:color="auto"/>
        <w:bottom w:val="none" w:sz="0" w:space="0" w:color="auto"/>
        <w:right w:val="none" w:sz="0" w:space="0" w:color="auto"/>
      </w:divBdr>
    </w:div>
    <w:div w:id="915744496">
      <w:bodyDiv w:val="1"/>
      <w:marLeft w:val="0"/>
      <w:marRight w:val="0"/>
      <w:marTop w:val="0"/>
      <w:marBottom w:val="0"/>
      <w:divBdr>
        <w:top w:val="none" w:sz="0" w:space="0" w:color="auto"/>
        <w:left w:val="none" w:sz="0" w:space="0" w:color="auto"/>
        <w:bottom w:val="none" w:sz="0" w:space="0" w:color="auto"/>
        <w:right w:val="none" w:sz="0" w:space="0" w:color="auto"/>
      </w:divBdr>
    </w:div>
    <w:div w:id="1097362027">
      <w:bodyDiv w:val="1"/>
      <w:marLeft w:val="0"/>
      <w:marRight w:val="0"/>
      <w:marTop w:val="0"/>
      <w:marBottom w:val="0"/>
      <w:divBdr>
        <w:top w:val="none" w:sz="0" w:space="0" w:color="auto"/>
        <w:left w:val="none" w:sz="0" w:space="0" w:color="auto"/>
        <w:bottom w:val="none" w:sz="0" w:space="0" w:color="auto"/>
        <w:right w:val="none" w:sz="0" w:space="0" w:color="auto"/>
      </w:divBdr>
    </w:div>
    <w:div w:id="111294293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97941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pa.gov/indoor-air-quality-iaq/ozone-generators-are-sold-air-cleaners" TargetMode="External"/><Relationship Id="rId18" Type="http://schemas.openxmlformats.org/officeDocument/2006/relationships/image" Target="media/image2.jpeg"/><Relationship Id="rId26" Type="http://schemas.openxmlformats.org/officeDocument/2006/relationships/footer" Target="footer7.xml"/><Relationship Id="rId39" Type="http://schemas.openxmlformats.org/officeDocument/2006/relationships/header" Target="header4.xml"/><Relationship Id="rId21" Type="http://schemas.openxmlformats.org/officeDocument/2006/relationships/footer" Target="footer4.xml"/><Relationship Id="rId34" Type="http://schemas.openxmlformats.org/officeDocument/2006/relationships/hyperlink" Target="https://nrsb.org/" TargetMode="External"/><Relationship Id="rId42" Type="http://schemas.openxmlformats.org/officeDocument/2006/relationships/hyperlink" Target="https://www.mass.gov/lists/indoor-air-quality-manual-and-appendices" TargetMode="External"/><Relationship Id="rId47" Type="http://schemas.openxmlformats.org/officeDocument/2006/relationships/image" Target="media/image7.jpeg"/><Relationship Id="rId50" Type="http://schemas.openxmlformats.org/officeDocument/2006/relationships/image" Target="media/image10.jpeg"/><Relationship Id="rId55" Type="http://schemas.openxmlformats.org/officeDocument/2006/relationships/image" Target="media/image15.jpeg"/><Relationship Id="rId63" Type="http://schemas.openxmlformats.org/officeDocument/2006/relationships/image" Target="media/image23.jpeg"/><Relationship Id="rId68" Type="http://schemas.openxmlformats.org/officeDocument/2006/relationships/header" Target="header6.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aarst-nrpp.com/wp" TargetMode="External"/><Relationship Id="rId11" Type="http://schemas.openxmlformats.org/officeDocument/2006/relationships/hyperlink" Target="https://iicrc.org/" TargetMode="External"/><Relationship Id="rId24" Type="http://schemas.openxmlformats.org/officeDocument/2006/relationships/footer" Target="footer6.xml"/><Relationship Id="rId32" Type="http://schemas.openxmlformats.org/officeDocument/2006/relationships/hyperlink" Target="https://www.mass.gov/service-details/remediation-and-prevention-of-mold-growth-and-water-damage-in-public-schools-and" TargetMode="External"/><Relationship Id="rId37" Type="http://schemas.openxmlformats.org/officeDocument/2006/relationships/header" Target="header3.xml"/><Relationship Id="rId40" Type="http://schemas.openxmlformats.org/officeDocument/2006/relationships/footer" Target="footer9.xml"/><Relationship Id="rId45" Type="http://schemas.openxmlformats.org/officeDocument/2006/relationships/hyperlink" Target="https://www.wbur.org/news/2023/09/12/summer-flooding-rain-massachusetts" TargetMode="External"/><Relationship Id="rId53" Type="http://schemas.openxmlformats.org/officeDocument/2006/relationships/image" Target="media/image13.jpeg"/><Relationship Id="rId58" Type="http://schemas.openxmlformats.org/officeDocument/2006/relationships/image" Target="media/image18.jpeg"/><Relationship Id="rId66" Type="http://schemas.openxmlformats.org/officeDocument/2006/relationships/header" Target="header5.xml"/><Relationship Id="rId7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hyperlink" Target="http://www.nrsb.org" TargetMode="External"/><Relationship Id="rId36" Type="http://schemas.openxmlformats.org/officeDocument/2006/relationships/hyperlink" Target="https://www.mass.gov/radon" TargetMode="External"/><Relationship Id="rId49" Type="http://schemas.openxmlformats.org/officeDocument/2006/relationships/image" Target="media/image9.jpeg"/><Relationship Id="rId57" Type="http://schemas.openxmlformats.org/officeDocument/2006/relationships/image" Target="media/image17.jpeg"/><Relationship Id="rId61" Type="http://schemas.openxmlformats.org/officeDocument/2006/relationships/image" Target="media/image21.jpeg"/><Relationship Id="rId10" Type="http://schemas.openxmlformats.org/officeDocument/2006/relationships/hyperlink" Target="https://www.cpc.ncep.noaa.gov/products/predictions/threats/extremesTool.php" TargetMode="External"/><Relationship Id="rId19" Type="http://schemas.openxmlformats.org/officeDocument/2006/relationships/image" Target="media/image3.jpeg"/><Relationship Id="rId31" Type="http://schemas.openxmlformats.org/officeDocument/2006/relationships/hyperlink" Target="https://www.mass.gov/service-details/preventing-mold-growth-in-massachusetts-schools-during-hot-humid-weather" TargetMode="External"/><Relationship Id="rId44" Type="http://schemas.openxmlformats.org/officeDocument/2006/relationships/hyperlink" Target="http://www.epa.gov/mold/mold-remediation-schools-and-commercial-buildings-guide" TargetMode="External"/><Relationship Id="rId52" Type="http://schemas.openxmlformats.org/officeDocument/2006/relationships/image" Target="media/image12.jpeg"/><Relationship Id="rId60" Type="http://schemas.openxmlformats.org/officeDocument/2006/relationships/image" Target="media/image20.jpeg"/><Relationship Id="rId65" Type="http://schemas.openxmlformats.org/officeDocument/2006/relationships/image" Target="media/image25.jpeg"/><Relationship Id="rId73"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hyperlink" Target="https://www.mass.gov/service-details/preventing-mold-growth-in-massachusetts-schools-during-hot-humid-weather" TargetMode="External"/><Relationship Id="rId14" Type="http://schemas.openxmlformats.org/officeDocument/2006/relationships/hyperlink" Target="http://www.epa.gov/mold/mold-remediation-schools-and-commercial-buildings-guide" TargetMode="External"/><Relationship Id="rId22" Type="http://schemas.openxmlformats.org/officeDocument/2006/relationships/footer" Target="footer5.xml"/><Relationship Id="rId27" Type="http://schemas.openxmlformats.org/officeDocument/2006/relationships/image" Target="media/image5.jpeg"/><Relationship Id="rId30" Type="http://schemas.openxmlformats.org/officeDocument/2006/relationships/hyperlink" Target="https://www.mass.gov/radon" TargetMode="External"/><Relationship Id="rId35" Type="http://schemas.openxmlformats.org/officeDocument/2006/relationships/hyperlink" Target="http://aarst-nrpp.com/wp" TargetMode="External"/><Relationship Id="rId43" Type="http://schemas.openxmlformats.org/officeDocument/2006/relationships/hyperlink" Target="https://www.noaa.gov/news/summer-2021-neck-and-neck-with-dust-bowl-summer-for-hottest-on-record" TargetMode="External"/><Relationship Id="rId48" Type="http://schemas.openxmlformats.org/officeDocument/2006/relationships/image" Target="media/image8.jpeg"/><Relationship Id="rId56" Type="http://schemas.openxmlformats.org/officeDocument/2006/relationships/image" Target="media/image16.jpeg"/><Relationship Id="rId64" Type="http://schemas.openxmlformats.org/officeDocument/2006/relationships/image" Target="media/image24.jpeg"/><Relationship Id="rId69" Type="http://schemas.openxmlformats.org/officeDocument/2006/relationships/footer" Target="footer11.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11.jpeg"/><Relationship Id="rId72" Type="http://schemas.openxmlformats.org/officeDocument/2006/relationships/image" Target="media/image26.jpg"/><Relationship Id="rId3" Type="http://schemas.openxmlformats.org/officeDocument/2006/relationships/styles" Target="styles.xml"/><Relationship Id="rId12" Type="http://schemas.openxmlformats.org/officeDocument/2006/relationships/hyperlink" Target="https://www.mass.gov/lists/indoor-air-quality-manual-and-appendices" TargetMode="External"/><Relationship Id="rId17" Type="http://schemas.openxmlformats.org/officeDocument/2006/relationships/footer" Target="footer3.xml"/><Relationship Id="rId25" Type="http://schemas.openxmlformats.org/officeDocument/2006/relationships/header" Target="header2.xml"/><Relationship Id="rId33" Type="http://schemas.openxmlformats.org/officeDocument/2006/relationships/hyperlink" Target="https://www.mass.gov/doc/methods-for-increasing-comfort-in-non-air-conditioned-schools/download" TargetMode="External"/><Relationship Id="rId38" Type="http://schemas.openxmlformats.org/officeDocument/2006/relationships/footer" Target="footer8.xml"/><Relationship Id="rId46" Type="http://schemas.openxmlformats.org/officeDocument/2006/relationships/image" Target="media/image6.jpeg"/><Relationship Id="rId59" Type="http://schemas.openxmlformats.org/officeDocument/2006/relationships/image" Target="media/image19.jpeg"/><Relationship Id="rId67" Type="http://schemas.openxmlformats.org/officeDocument/2006/relationships/footer" Target="footer10.xml"/><Relationship Id="rId20" Type="http://schemas.openxmlformats.org/officeDocument/2006/relationships/image" Target="media/image4.jpeg"/><Relationship Id="rId41" Type="http://schemas.openxmlformats.org/officeDocument/2006/relationships/hyperlink" Target="https://iicrc.org/" TargetMode="External"/><Relationship Id="rId54" Type="http://schemas.openxmlformats.org/officeDocument/2006/relationships/image" Target="media/image14.jpeg"/><Relationship Id="rId62" Type="http://schemas.openxmlformats.org/officeDocument/2006/relationships/image" Target="media/image22.jpeg"/><Relationship Id="rId70" Type="http://schemas.openxmlformats.org/officeDocument/2006/relationships/header" Target="header7.xml"/><Relationship Id="rId75"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3F17-64C1-4ADA-AF42-18D82E00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6898</Words>
  <Characters>39320</Characters>
  <Application>Microsoft Office Word</Application>
  <DocSecurity>0</DocSecurity>
  <Lines>327</Lines>
  <Paragraphs>92</Paragraphs>
  <ScaleCrop>false</ScaleCrop>
  <Company/>
  <LinksUpToDate>false</LinksUpToDate>
  <CharactersWithSpaces>46126</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2025-03-26T18:31:00Z</dcterms:created>
  <dcterms:modified xsi:type="dcterms:W3CDTF">2025-03-26T18:32:00Z</dcterms:modified>
</cp:coreProperties>
</file>