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55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4"/>
        <w:gridCol w:w="5456"/>
        <w:gridCol w:w="2250"/>
      </w:tblGrid>
      <w:tr w:rsidR="00D65031" w14:paraId="089788D2" w14:textId="77777777" w:rsidTr="002D3581">
        <w:tc>
          <w:tcPr>
            <w:tcW w:w="2194" w:type="dxa"/>
          </w:tcPr>
          <w:p w14:paraId="3A2C9B1F" w14:textId="77777777" w:rsidR="00D65031" w:rsidRPr="002C2638" w:rsidRDefault="00D65031" w:rsidP="002D3581">
            <w:pPr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br/>
            </w:r>
            <w:r>
              <w:rPr>
                <w:rFonts w:ascii="Arial"/>
                <w:b/>
                <w:sz w:val="18"/>
              </w:rPr>
              <w:br/>
            </w:r>
            <w:r>
              <w:rPr>
                <w:rFonts w:ascii="Arial"/>
                <w:b/>
                <w:sz w:val="18"/>
              </w:rPr>
              <w:br/>
            </w:r>
            <w:r>
              <w:rPr>
                <w:rFonts w:ascii="Arial"/>
                <w:b/>
                <w:sz w:val="18"/>
              </w:rPr>
              <w:br/>
              <w:t xml:space="preserve">    CHARLES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D. </w:t>
            </w:r>
            <w:r>
              <w:rPr>
                <w:rFonts w:ascii="Arial"/>
                <w:b/>
                <w:spacing w:val="-2"/>
                <w:sz w:val="18"/>
              </w:rPr>
              <w:t>BAKER</w:t>
            </w:r>
            <w:r>
              <w:rPr>
                <w:rFonts w:ascii="Arial"/>
                <w:b/>
                <w:spacing w:val="-2"/>
                <w:sz w:val="18"/>
              </w:rPr>
              <w:br/>
            </w:r>
            <w:r>
              <w:rPr>
                <w:rFonts w:ascii="Arial"/>
                <w:b/>
                <w:spacing w:val="-2"/>
                <w:sz w:val="12"/>
              </w:rPr>
              <w:t>GOVERNOR</w:t>
            </w:r>
          </w:p>
          <w:p w14:paraId="5C47C08A" w14:textId="77777777" w:rsidR="00D65031" w:rsidRDefault="00D65031" w:rsidP="002D3581">
            <w:pPr>
              <w:pStyle w:val="BodyText"/>
              <w:jc w:val="center"/>
              <w:rPr>
                <w:rFonts w:ascii="Arial"/>
                <w:b/>
                <w:sz w:val="17"/>
              </w:rPr>
            </w:pPr>
          </w:p>
          <w:p w14:paraId="47B24486" w14:textId="77777777" w:rsidR="00D65031" w:rsidRDefault="00D65031" w:rsidP="002D3581">
            <w:pPr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KARYN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E.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POLITO</w:t>
            </w:r>
          </w:p>
          <w:p w14:paraId="1CFBB315" w14:textId="77777777" w:rsidR="00D65031" w:rsidRDefault="00D65031" w:rsidP="002D3581">
            <w:pPr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LIEUTENANT</w:t>
            </w:r>
            <w:r>
              <w:rPr>
                <w:rFonts w:asci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GOVERNOR</w:t>
            </w:r>
          </w:p>
          <w:p w14:paraId="7F11DD67" w14:textId="77777777" w:rsidR="00D65031" w:rsidRDefault="00D65031" w:rsidP="002D3581">
            <w:pPr>
              <w:pStyle w:val="BodyText"/>
              <w:jc w:val="center"/>
              <w:rPr>
                <w:rFonts w:ascii="Arial"/>
                <w:b/>
                <w:sz w:val="17"/>
              </w:rPr>
            </w:pPr>
          </w:p>
          <w:p w14:paraId="6B67C222" w14:textId="77777777" w:rsidR="00D65031" w:rsidRDefault="00D65031" w:rsidP="002D3581">
            <w:pPr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MIKE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KENNEALY</w:t>
            </w:r>
          </w:p>
          <w:p w14:paraId="068F8D2A" w14:textId="77777777" w:rsidR="00D65031" w:rsidRDefault="00D65031" w:rsidP="002D3581">
            <w:pPr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SECRETARY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OF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HOUSING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AND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ECONOMIC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DEVELOPMENT</w:t>
            </w:r>
          </w:p>
          <w:p w14:paraId="4C272CA5" w14:textId="77777777" w:rsidR="00D65031" w:rsidRDefault="00D65031" w:rsidP="002D3581">
            <w:pPr>
              <w:pStyle w:val="BodyText"/>
              <w:rPr>
                <w:sz w:val="20"/>
              </w:rPr>
            </w:pPr>
          </w:p>
        </w:tc>
        <w:tc>
          <w:tcPr>
            <w:tcW w:w="5456" w:type="dxa"/>
          </w:tcPr>
          <w:p w14:paraId="15E88C1D" w14:textId="77777777" w:rsidR="00D65031" w:rsidRDefault="00D65031" w:rsidP="002D3581">
            <w:pPr>
              <w:ind w:left="237" w:right="38" w:firstLine="3"/>
              <w:jc w:val="center"/>
              <w:rPr>
                <w:rFonts w:ascii="Arial"/>
                <w:b/>
                <w:sz w:val="2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A2D70F" wp14:editId="7521114B">
                  <wp:extent cx="541121" cy="600455"/>
                  <wp:effectExtent l="0" t="0" r="0" b="0"/>
                  <wp:docPr id="1" name="image1.png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iagram&#10;&#10;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121" cy="60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53E3AB" w14:textId="77777777" w:rsidR="00D65031" w:rsidRDefault="00D65031" w:rsidP="002D3581">
            <w:pPr>
              <w:ind w:left="237" w:right="38" w:firstLine="3"/>
              <w:jc w:val="center"/>
              <w:rPr>
                <w:rFonts w:ascii="Arial"/>
                <w:b/>
                <w:sz w:val="28"/>
              </w:rPr>
            </w:pPr>
          </w:p>
          <w:p w14:paraId="4E51D443" w14:textId="77777777" w:rsidR="00D65031" w:rsidRDefault="00D65031" w:rsidP="002D3581">
            <w:pPr>
              <w:ind w:left="237" w:right="38" w:firstLine="3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28"/>
              </w:rPr>
              <w:t xml:space="preserve">Commonwealth of Massachusetts </w:t>
            </w:r>
            <w:r>
              <w:rPr>
                <w:rFonts w:ascii="Arial"/>
                <w:b/>
                <w:sz w:val="30"/>
              </w:rPr>
              <w:t>Division</w:t>
            </w:r>
            <w:r>
              <w:rPr>
                <w:rFonts w:ascii="Arial"/>
                <w:b/>
                <w:spacing w:val="-2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of</w:t>
            </w:r>
            <w:r>
              <w:rPr>
                <w:rFonts w:ascii="Arial"/>
                <w:b/>
                <w:spacing w:val="-2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Occupational</w:t>
            </w:r>
            <w:r>
              <w:rPr>
                <w:rFonts w:ascii="Arial"/>
                <w:b/>
                <w:spacing w:val="-21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 xml:space="preserve">Licensure </w:t>
            </w:r>
          </w:p>
          <w:p w14:paraId="3448F092" w14:textId="77777777" w:rsidR="00D65031" w:rsidRDefault="00D65031" w:rsidP="002D3581">
            <w:pPr>
              <w:ind w:left="237" w:right="38" w:firstLine="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1000 Washington Street, Suite 710</w:t>
            </w:r>
          </w:p>
          <w:p w14:paraId="6D41EFE5" w14:textId="77777777" w:rsidR="00D65031" w:rsidRDefault="00D65031" w:rsidP="002D3581">
            <w:pPr>
              <w:spacing w:before="4"/>
              <w:ind w:left="1114" w:right="9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Boston,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Massachusetts </w:t>
            </w:r>
            <w:r>
              <w:rPr>
                <w:rFonts w:ascii="Arial"/>
                <w:spacing w:val="-2"/>
                <w:sz w:val="24"/>
              </w:rPr>
              <w:t>02118</w:t>
            </w:r>
          </w:p>
          <w:p w14:paraId="159D22C0" w14:textId="77777777" w:rsidR="00D65031" w:rsidRDefault="00D65031" w:rsidP="002D3581">
            <w:pPr>
              <w:pStyle w:val="BodyText"/>
              <w:rPr>
                <w:sz w:val="20"/>
              </w:rPr>
            </w:pPr>
          </w:p>
        </w:tc>
        <w:tc>
          <w:tcPr>
            <w:tcW w:w="2250" w:type="dxa"/>
          </w:tcPr>
          <w:p w14:paraId="484ACB48" w14:textId="77777777" w:rsidR="00D65031" w:rsidRDefault="00D65031" w:rsidP="002D3581">
            <w:pPr>
              <w:ind w:left="220" w:right="182"/>
              <w:jc w:val="center"/>
              <w:rPr>
                <w:rFonts w:ascii="Arial"/>
                <w:b/>
                <w:sz w:val="18"/>
              </w:rPr>
            </w:pPr>
          </w:p>
          <w:p w14:paraId="78657773" w14:textId="77777777" w:rsidR="00D65031" w:rsidRDefault="00D65031" w:rsidP="002D3581">
            <w:pPr>
              <w:ind w:left="220" w:right="1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br/>
            </w:r>
            <w:r>
              <w:rPr>
                <w:rFonts w:ascii="Arial"/>
                <w:b/>
                <w:sz w:val="18"/>
              </w:rPr>
              <w:br/>
            </w:r>
            <w:r>
              <w:rPr>
                <w:rFonts w:ascii="Arial"/>
                <w:b/>
                <w:sz w:val="18"/>
              </w:rPr>
              <w:br/>
              <w:t>EDWARD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A.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PALLESCHI</w:t>
            </w:r>
          </w:p>
          <w:p w14:paraId="67A45F00" w14:textId="77777777" w:rsidR="00D65031" w:rsidRDefault="00D65031" w:rsidP="002D3581">
            <w:pPr>
              <w:ind w:left="220" w:right="17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UNDERSECRETARY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OF CONSUMER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AFFAIRS AND BUSINESS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REGULATION</w:t>
            </w:r>
          </w:p>
          <w:p w14:paraId="27DD7651" w14:textId="77777777" w:rsidR="00D65031" w:rsidRDefault="00D65031" w:rsidP="002D3581">
            <w:pPr>
              <w:pStyle w:val="BodyText"/>
              <w:jc w:val="center"/>
              <w:rPr>
                <w:rFonts w:ascii="Arial"/>
                <w:b/>
                <w:sz w:val="12"/>
              </w:rPr>
            </w:pPr>
          </w:p>
          <w:p w14:paraId="7610C9CE" w14:textId="77777777" w:rsidR="00D65031" w:rsidRDefault="00D65031" w:rsidP="002D3581">
            <w:pPr>
              <w:spacing w:before="69"/>
              <w:ind w:left="414" w:right="37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LAYLA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D’EMILIA</w:t>
            </w:r>
          </w:p>
          <w:p w14:paraId="7D1ACF81" w14:textId="77777777" w:rsidR="00D65031" w:rsidRDefault="00D65031" w:rsidP="002D3581">
            <w:pPr>
              <w:pStyle w:val="BodyText"/>
              <w:jc w:val="center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12"/>
              </w:rPr>
              <w:t>COMMISSIONER,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DIVISION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OF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OCCUPATIONAL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LICENSURE</w:t>
            </w:r>
          </w:p>
        </w:tc>
      </w:tr>
    </w:tbl>
    <w:p w14:paraId="770D2C0E" w14:textId="4F6004CE" w:rsidR="00EC0195" w:rsidRDefault="00425909" w:rsidP="00EC0195">
      <w:pPr>
        <w:jc w:val="center"/>
        <w:rPr>
          <w:b/>
          <w:bCs/>
          <w:sz w:val="40"/>
          <w:szCs w:val="40"/>
        </w:rPr>
      </w:pPr>
      <w:r w:rsidRPr="00425909">
        <w:rPr>
          <w:b/>
          <w:bCs/>
          <w:sz w:val="40"/>
          <w:szCs w:val="40"/>
        </w:rPr>
        <w:t>BOARD</w:t>
      </w:r>
      <w:r w:rsidRPr="00425909">
        <w:rPr>
          <w:b/>
          <w:bCs/>
          <w:spacing w:val="-25"/>
          <w:sz w:val="40"/>
          <w:szCs w:val="40"/>
        </w:rPr>
        <w:t xml:space="preserve"> </w:t>
      </w:r>
      <w:r w:rsidRPr="00425909">
        <w:rPr>
          <w:b/>
          <w:bCs/>
          <w:sz w:val="40"/>
          <w:szCs w:val="40"/>
        </w:rPr>
        <w:t>OF</w:t>
      </w:r>
      <w:r w:rsidRPr="00425909">
        <w:rPr>
          <w:b/>
          <w:bCs/>
          <w:spacing w:val="-25"/>
          <w:sz w:val="40"/>
          <w:szCs w:val="40"/>
        </w:rPr>
        <w:t xml:space="preserve"> </w:t>
      </w:r>
      <w:r w:rsidRPr="00425909">
        <w:rPr>
          <w:b/>
          <w:bCs/>
          <w:sz w:val="40"/>
          <w:szCs w:val="40"/>
        </w:rPr>
        <w:t>STATE</w:t>
      </w:r>
      <w:r>
        <w:rPr>
          <w:b/>
          <w:bCs/>
          <w:spacing w:val="-25"/>
          <w:sz w:val="40"/>
          <w:szCs w:val="40"/>
        </w:rPr>
        <w:t xml:space="preserve"> </w:t>
      </w:r>
      <w:r w:rsidRPr="00425909">
        <w:rPr>
          <w:b/>
          <w:bCs/>
          <w:sz w:val="40"/>
          <w:szCs w:val="40"/>
        </w:rPr>
        <w:t>EXAMINERS</w:t>
      </w:r>
      <w:r w:rsidRPr="00425909">
        <w:rPr>
          <w:b/>
          <w:bCs/>
          <w:spacing w:val="-25"/>
          <w:sz w:val="40"/>
          <w:szCs w:val="40"/>
        </w:rPr>
        <w:t xml:space="preserve"> </w:t>
      </w:r>
      <w:r w:rsidRPr="00425909">
        <w:rPr>
          <w:b/>
          <w:bCs/>
          <w:sz w:val="40"/>
          <w:szCs w:val="40"/>
        </w:rPr>
        <w:t>OF</w:t>
      </w:r>
      <w:bookmarkStart w:id="0" w:name="October_20,_2022_BOARD_MEETING_AGENDA"/>
      <w:bookmarkEnd w:id="0"/>
    </w:p>
    <w:p w14:paraId="6CC9AD74" w14:textId="7F518FF8" w:rsidR="00425909" w:rsidRPr="00425909" w:rsidRDefault="00425909" w:rsidP="00EC0195">
      <w:pPr>
        <w:jc w:val="center"/>
        <w:rPr>
          <w:b/>
          <w:bCs/>
          <w:sz w:val="40"/>
          <w:szCs w:val="40"/>
        </w:rPr>
      </w:pPr>
      <w:r w:rsidRPr="00425909">
        <w:rPr>
          <w:b/>
          <w:bCs/>
          <w:sz w:val="40"/>
          <w:szCs w:val="40"/>
        </w:rPr>
        <w:t>PLUMBERS AND GAS FITTERS</w:t>
      </w:r>
    </w:p>
    <w:p w14:paraId="10102A7D" w14:textId="77777777" w:rsidR="00425909" w:rsidRPr="00425909" w:rsidRDefault="00425909" w:rsidP="00425909">
      <w:pPr>
        <w:jc w:val="center"/>
        <w:outlineLvl w:val="0"/>
        <w:rPr>
          <w:b/>
          <w:bCs/>
          <w:sz w:val="32"/>
          <w:szCs w:val="32"/>
          <w:u w:val="single" w:color="000000"/>
        </w:rPr>
      </w:pPr>
    </w:p>
    <w:p w14:paraId="573AADE3" w14:textId="346860D6" w:rsidR="00425909" w:rsidRPr="00425909" w:rsidRDefault="00425909" w:rsidP="00425909">
      <w:pPr>
        <w:jc w:val="center"/>
        <w:outlineLvl w:val="0"/>
        <w:rPr>
          <w:b/>
          <w:bCs/>
          <w:sz w:val="32"/>
          <w:szCs w:val="32"/>
          <w:u w:color="000000"/>
        </w:rPr>
      </w:pPr>
      <w:r w:rsidRPr="00425909">
        <w:rPr>
          <w:b/>
          <w:bCs/>
          <w:sz w:val="32"/>
          <w:szCs w:val="32"/>
          <w:u w:val="single" w:color="000000"/>
        </w:rPr>
        <w:t>BOARD</w:t>
      </w:r>
      <w:r w:rsidRPr="00425909">
        <w:rPr>
          <w:b/>
          <w:bCs/>
          <w:spacing w:val="-20"/>
          <w:sz w:val="32"/>
          <w:szCs w:val="32"/>
          <w:u w:val="single" w:color="000000"/>
        </w:rPr>
        <w:t xml:space="preserve"> </w:t>
      </w:r>
      <w:r w:rsidRPr="00425909">
        <w:rPr>
          <w:b/>
          <w:bCs/>
          <w:sz w:val="32"/>
          <w:szCs w:val="32"/>
          <w:u w:val="single" w:color="000000"/>
        </w:rPr>
        <w:t>MEETING</w:t>
      </w:r>
      <w:r w:rsidRPr="00425909">
        <w:rPr>
          <w:b/>
          <w:bCs/>
          <w:spacing w:val="-9"/>
          <w:sz w:val="32"/>
          <w:szCs w:val="32"/>
          <w:u w:val="single" w:color="000000"/>
        </w:rPr>
        <w:t xml:space="preserve"> </w:t>
      </w:r>
      <w:r w:rsidRPr="00425909">
        <w:rPr>
          <w:b/>
          <w:bCs/>
          <w:spacing w:val="-2"/>
          <w:sz w:val="32"/>
          <w:szCs w:val="32"/>
          <w:u w:val="single" w:color="000000"/>
        </w:rPr>
        <w:t>MINUTES</w:t>
      </w:r>
    </w:p>
    <w:p w14:paraId="61BEAC4F" w14:textId="77777777" w:rsidR="0020249A" w:rsidRDefault="0020249A" w:rsidP="00425909">
      <w:pPr>
        <w:jc w:val="center"/>
        <w:rPr>
          <w:b/>
          <w:sz w:val="32"/>
        </w:rPr>
      </w:pPr>
    </w:p>
    <w:p w14:paraId="40BEDD2D" w14:textId="736569D9" w:rsidR="00D65031" w:rsidRDefault="00D65031" w:rsidP="00425909">
      <w:pPr>
        <w:jc w:val="center"/>
        <w:rPr>
          <w:b/>
          <w:sz w:val="32"/>
        </w:rPr>
      </w:pPr>
      <w:r>
        <w:rPr>
          <w:b/>
          <w:sz w:val="32"/>
        </w:rPr>
        <w:t>Wednesday, December 21, 2022, starting at 9:00 a.m.</w:t>
      </w:r>
    </w:p>
    <w:p w14:paraId="149A9030" w14:textId="77777777" w:rsidR="005B220D" w:rsidRDefault="005B220D" w:rsidP="00425909">
      <w:pPr>
        <w:jc w:val="center"/>
        <w:rPr>
          <w:b/>
          <w:sz w:val="32"/>
        </w:rPr>
      </w:pPr>
    </w:p>
    <w:p w14:paraId="2C5C6FFF" w14:textId="2E34AEB6" w:rsidR="00D65031" w:rsidRPr="00294CF8" w:rsidRDefault="00D65031" w:rsidP="00294CF8">
      <w:pPr>
        <w:pStyle w:val="Heading2"/>
        <w:ind w:left="0" w:hanging="2"/>
        <w:jc w:val="center"/>
      </w:pPr>
      <w:r>
        <w:t>In accordance with the provisions of G.L. c. 30A § 20, the Board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Examiners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Plumbers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Gas</w:t>
      </w:r>
      <w:r>
        <w:rPr>
          <w:spacing w:val="-10"/>
        </w:rPr>
        <w:t xml:space="preserve"> </w:t>
      </w:r>
      <w:r>
        <w:t>Fitters</w:t>
      </w:r>
      <w:r w:rsidR="005B220D">
        <w:rPr>
          <w:spacing w:val="-6"/>
        </w:rPr>
        <w:t xml:space="preserve"> </w:t>
      </w:r>
      <w:r>
        <w:t>convene</w:t>
      </w:r>
      <w:r w:rsidR="0020249A">
        <w:t>d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monthly meeting via telephone/video conference:</w:t>
      </w:r>
    </w:p>
    <w:p w14:paraId="714158D5" w14:textId="77777777" w:rsidR="00D65031" w:rsidRDefault="00D65031" w:rsidP="00D65031">
      <w:pPr>
        <w:spacing w:before="60"/>
        <w:ind w:left="1912" w:right="2454"/>
        <w:jc w:val="center"/>
        <w:rPr>
          <w:b/>
          <w:i/>
          <w:sz w:val="28"/>
        </w:rPr>
      </w:pPr>
    </w:p>
    <w:p w14:paraId="72F9E35B" w14:textId="77777777" w:rsidR="00D65031" w:rsidRDefault="00D65031" w:rsidP="00D65031">
      <w:pPr>
        <w:spacing w:before="60"/>
        <w:ind w:left="1912" w:right="2454"/>
        <w:jc w:val="center"/>
        <w:rPr>
          <w:b/>
          <w:i/>
          <w:sz w:val="28"/>
        </w:rPr>
      </w:pPr>
      <w:r>
        <w:rPr>
          <w:b/>
          <w:i/>
          <w:sz w:val="28"/>
        </w:rPr>
        <w:t>Member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Staff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Attendance</w:t>
      </w:r>
    </w:p>
    <w:p w14:paraId="03650045" w14:textId="77777777" w:rsidR="00D65031" w:rsidRDefault="00D65031" w:rsidP="00D65031">
      <w:pPr>
        <w:pStyle w:val="BodyText"/>
        <w:spacing w:after="1"/>
        <w:rPr>
          <w:b/>
          <w:i/>
          <w:sz w:val="24"/>
        </w:rPr>
      </w:pPr>
    </w:p>
    <w:tbl>
      <w:tblPr>
        <w:tblW w:w="9541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3106"/>
        <w:gridCol w:w="2021"/>
        <w:gridCol w:w="1764"/>
      </w:tblGrid>
      <w:tr w:rsidR="00D65031" w14:paraId="7B02E722" w14:textId="77777777" w:rsidTr="002D3581">
        <w:trPr>
          <w:trHeight w:val="311"/>
        </w:trPr>
        <w:tc>
          <w:tcPr>
            <w:tcW w:w="2650" w:type="dxa"/>
          </w:tcPr>
          <w:p w14:paraId="54C804D9" w14:textId="77777777" w:rsidR="00D65031" w:rsidRDefault="00D65031" w:rsidP="002D3581">
            <w:pPr>
              <w:pStyle w:val="TableParagraph"/>
              <w:spacing w:before="10" w:line="240" w:lineRule="auto"/>
              <w:ind w:left="71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MEMBERS</w:t>
            </w:r>
          </w:p>
        </w:tc>
        <w:tc>
          <w:tcPr>
            <w:tcW w:w="31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ED200" w14:textId="77777777" w:rsidR="00D65031" w:rsidRDefault="00D65031" w:rsidP="002D3581">
            <w:pPr>
              <w:pStyle w:val="TableParagraph"/>
              <w:spacing w:before="10" w:line="240" w:lineRule="auto"/>
              <w:ind w:left="65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APPOINTMENT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B0351" w14:textId="77777777" w:rsidR="00D65031" w:rsidRDefault="00D65031" w:rsidP="002D3581">
            <w:pPr>
              <w:pStyle w:val="TableParagraph"/>
              <w:spacing w:before="10" w:line="240" w:lineRule="auto"/>
              <w:ind w:left="46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PRESENT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B38E9" w14:textId="77777777" w:rsidR="00D65031" w:rsidRDefault="00D65031" w:rsidP="002D3581">
            <w:pPr>
              <w:pStyle w:val="TableParagraph"/>
              <w:spacing w:before="10" w:line="240" w:lineRule="auto"/>
              <w:ind w:left="40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ABSENT</w:t>
            </w:r>
          </w:p>
        </w:tc>
      </w:tr>
      <w:tr w:rsidR="00D65031" w14:paraId="7D427558" w14:textId="77777777" w:rsidTr="002D3581">
        <w:trPr>
          <w:trHeight w:val="320"/>
        </w:trPr>
        <w:tc>
          <w:tcPr>
            <w:tcW w:w="2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9EECD" w14:textId="77777777" w:rsidR="00D65031" w:rsidRDefault="00D65031" w:rsidP="002D3581">
            <w:pPr>
              <w:pStyle w:val="TableParagraph"/>
              <w:spacing w:before="32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Mr.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Joseph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McNamee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B0278" w14:textId="77777777" w:rsidR="00D65031" w:rsidRDefault="00D65031" w:rsidP="002D3581">
            <w:pPr>
              <w:pStyle w:val="TableParagraph"/>
              <w:spacing w:before="32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Member,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Master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Gas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Fitter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A80D2" w14:textId="0731F6FE" w:rsidR="00D65031" w:rsidRDefault="00E65F97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CE038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65031" w14:paraId="7EEB73D2" w14:textId="77777777" w:rsidTr="002D3581">
        <w:trPr>
          <w:trHeight w:val="315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CA93A" w14:textId="77777777" w:rsidR="00D65031" w:rsidRDefault="00D65031" w:rsidP="002D3581">
            <w:pPr>
              <w:pStyle w:val="TableParagraph"/>
              <w:spacing w:before="31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Mr.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Harold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Knight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50FFB" w14:textId="77777777" w:rsidR="00D65031" w:rsidRDefault="00D65031" w:rsidP="002D3581">
            <w:pPr>
              <w:pStyle w:val="TableParagraph"/>
              <w:spacing w:before="31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Member,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Journeyman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Plumber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2D80A" w14:textId="22DD2F3D" w:rsidR="00D65031" w:rsidRDefault="00E65F97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6D8E4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65031" w14:paraId="15031C5B" w14:textId="77777777" w:rsidTr="002D3581">
        <w:trPr>
          <w:trHeight w:val="320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74D0E" w14:textId="77777777" w:rsidR="00D65031" w:rsidRDefault="00D65031" w:rsidP="002D3581">
            <w:pPr>
              <w:pStyle w:val="TableParagraph"/>
              <w:spacing w:before="34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Mr.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 xml:space="preserve">John </w:t>
            </w:r>
            <w:r>
              <w:rPr>
                <w:rFonts w:ascii="Times New Roman"/>
                <w:spacing w:val="-4"/>
              </w:rPr>
              <w:t>Cruz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3DF09" w14:textId="77777777" w:rsidR="00D65031" w:rsidRDefault="00D65031" w:rsidP="002D3581">
            <w:pPr>
              <w:pStyle w:val="TableParagraph"/>
              <w:spacing w:before="34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Member,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LP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Installer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04B04" w14:textId="1A69FD25" w:rsidR="00D65031" w:rsidRDefault="00E65F97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A9DC3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65031" w14:paraId="236CB740" w14:textId="77777777" w:rsidTr="002D3581">
        <w:trPr>
          <w:trHeight w:val="320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392B8" w14:textId="77777777" w:rsidR="00D65031" w:rsidRDefault="00D65031" w:rsidP="002D3581">
            <w:pPr>
              <w:pStyle w:val="TableParagraph"/>
              <w:spacing w:before="31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Mr.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Bahig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Kaldas,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7"/>
              </w:rPr>
              <w:t>E.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07783" w14:textId="77777777" w:rsidR="00D65031" w:rsidRDefault="00D65031" w:rsidP="002D3581">
            <w:pPr>
              <w:pStyle w:val="TableParagraph"/>
              <w:spacing w:before="31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Member,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Plumbing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Engineer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587D3" w14:textId="6F2140F1" w:rsidR="00D65031" w:rsidRDefault="00E65F97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87C12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65031" w14:paraId="204DF043" w14:textId="77777777" w:rsidTr="002D3581">
        <w:trPr>
          <w:trHeight w:val="318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EDDA1" w14:textId="77777777" w:rsidR="00D65031" w:rsidRDefault="00D65031" w:rsidP="002D3581">
            <w:pPr>
              <w:pStyle w:val="TableParagraph"/>
              <w:spacing w:before="32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Mr.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Joseph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V.</w:t>
            </w:r>
            <w:r>
              <w:rPr>
                <w:rFonts w:asci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Waskiewicz</w:t>
            </w:r>
            <w:proofErr w:type="spellEnd"/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938FC" w14:textId="77777777" w:rsidR="00D65031" w:rsidRDefault="00D65031" w:rsidP="002D3581">
            <w:pPr>
              <w:pStyle w:val="TableParagraph"/>
              <w:spacing w:before="32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Member,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Master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Plumber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C1109" w14:textId="3B41E571" w:rsidR="00D65031" w:rsidRDefault="00710F7C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658EA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65031" w14:paraId="600D1C27" w14:textId="77777777" w:rsidTr="002D3581">
        <w:trPr>
          <w:trHeight w:val="318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6F95A" w14:textId="77777777" w:rsidR="00D65031" w:rsidRDefault="00D65031" w:rsidP="002D3581">
            <w:pPr>
              <w:pStyle w:val="TableParagraph"/>
              <w:spacing w:before="34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Mr.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Wayne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Thomas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8E8AE" w14:textId="77777777" w:rsidR="00D65031" w:rsidRDefault="00D65031" w:rsidP="002D3581">
            <w:pPr>
              <w:pStyle w:val="TableParagraph"/>
              <w:spacing w:before="34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Member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Journeyman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Gasfitter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4622" w14:textId="37D2F931" w:rsidR="00D65031" w:rsidRDefault="00AA3970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67E9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65031" w14:paraId="31EEF6D5" w14:textId="77777777" w:rsidTr="002D3581">
        <w:trPr>
          <w:trHeight w:val="320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DDB15" w14:textId="77777777" w:rsidR="00D65031" w:rsidRDefault="00D65031" w:rsidP="002D3581">
            <w:pPr>
              <w:pStyle w:val="TableParagraph"/>
              <w:spacing w:before="32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Ms.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Ruth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Alfasso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AA971" w14:textId="77777777" w:rsidR="00D65031" w:rsidRDefault="00D65031" w:rsidP="002D3581">
            <w:pPr>
              <w:pStyle w:val="TableParagraph"/>
              <w:spacing w:before="32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Member,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Dept.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Public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Health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334C9" w14:textId="6A0C02CE" w:rsidR="00D65031" w:rsidRDefault="00AA3970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CC999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65031" w14:paraId="6BAF4967" w14:textId="77777777" w:rsidTr="002D3581">
        <w:trPr>
          <w:trHeight w:val="318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013C9" w14:textId="77777777" w:rsidR="00D65031" w:rsidRDefault="00D65031" w:rsidP="002D3581">
            <w:pPr>
              <w:pStyle w:val="TableParagraph"/>
              <w:spacing w:before="32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Ms.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Sarah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Badway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3C7A8" w14:textId="77777777" w:rsidR="00D65031" w:rsidRDefault="00D65031" w:rsidP="002D3581">
            <w:pPr>
              <w:pStyle w:val="TableParagraph"/>
              <w:spacing w:before="32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Public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Member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F565E" w14:textId="69D4821C" w:rsidR="00D65031" w:rsidRDefault="00710F7C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121EE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65031" w14:paraId="67223D15" w14:textId="77777777" w:rsidTr="002D3581">
        <w:trPr>
          <w:trHeight w:val="320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D91F" w14:textId="77777777" w:rsidR="00D65031" w:rsidRDefault="00D65031" w:rsidP="002D3581">
            <w:pPr>
              <w:pStyle w:val="TableParagraph"/>
              <w:spacing w:before="34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Mr.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Kilburn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958E6" w14:textId="77777777" w:rsidR="00D65031" w:rsidRDefault="00D65031" w:rsidP="002D3581">
            <w:pPr>
              <w:pStyle w:val="TableParagraph"/>
              <w:spacing w:before="34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Member,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DOL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Designee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432D8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F404A" w14:textId="2B83AA16" w:rsidR="00D65031" w:rsidRDefault="00F566F2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</w:tr>
      <w:tr w:rsidR="00D65031" w14:paraId="34720BD7" w14:textId="77777777" w:rsidTr="002D3581">
        <w:trPr>
          <w:trHeight w:val="320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E458B" w14:textId="77777777" w:rsidR="00D65031" w:rsidRDefault="00D65031" w:rsidP="002D3581">
            <w:pPr>
              <w:pStyle w:val="TableParagraph"/>
              <w:spacing w:before="18" w:line="240" w:lineRule="auto"/>
              <w:ind w:left="934" w:right="90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STAFF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EA317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368AD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549F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65031" w14:paraId="0ED93FBB" w14:textId="77777777" w:rsidTr="002D3581">
        <w:trPr>
          <w:trHeight w:val="316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CF3CD" w14:textId="77777777" w:rsidR="00D65031" w:rsidRDefault="00D65031" w:rsidP="002D3581">
            <w:pPr>
              <w:pStyle w:val="TableParagraph"/>
              <w:spacing w:before="32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Mr.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Charles</w:t>
            </w:r>
            <w:r>
              <w:rPr>
                <w:rFonts w:ascii="Times New Roman"/>
                <w:spacing w:val="-4"/>
              </w:rPr>
              <w:t xml:space="preserve"> Kilb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1B7E5" w14:textId="77777777" w:rsidR="00D65031" w:rsidRDefault="00D65031" w:rsidP="002D3581">
            <w:pPr>
              <w:pStyle w:val="TableParagraph"/>
              <w:spacing w:before="32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Board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Legal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Counsel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89D6A" w14:textId="578C6E3A" w:rsidR="00D65031" w:rsidRDefault="006254AE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BC173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65031" w14:paraId="20E795E8" w14:textId="77777777" w:rsidTr="002D3581">
        <w:trPr>
          <w:trHeight w:val="320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EB270" w14:textId="77777777" w:rsidR="00D65031" w:rsidRDefault="00D65031" w:rsidP="002D3581">
            <w:pPr>
              <w:pStyle w:val="TableParagraph"/>
              <w:spacing w:before="32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Mr. Kenneth Peterson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053CC" w14:textId="77777777" w:rsidR="00D65031" w:rsidRDefault="00D65031" w:rsidP="002D3581">
            <w:pPr>
              <w:pStyle w:val="TableParagraph"/>
              <w:spacing w:before="32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Executive Director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B7C2C" w14:textId="1846FFC2" w:rsidR="00D65031" w:rsidRDefault="00AA3970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76D44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65031" w14:paraId="58F5499B" w14:textId="77777777" w:rsidTr="002D3581">
        <w:trPr>
          <w:trHeight w:val="320"/>
        </w:trPr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EB4B4" w14:textId="77777777" w:rsidR="00D65031" w:rsidRDefault="00D65031" w:rsidP="002D3581">
            <w:pPr>
              <w:pStyle w:val="TableParagraph"/>
              <w:spacing w:before="32" w:line="240" w:lineRule="auto"/>
              <w:ind w:left="11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Mr.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Michael Guida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74BEA" w14:textId="77777777" w:rsidR="00D65031" w:rsidRDefault="00D65031" w:rsidP="002D3581">
            <w:pPr>
              <w:pStyle w:val="TableParagraph"/>
              <w:spacing w:before="32"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Board Code Consultant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8007C" w14:textId="76CE668D" w:rsidR="00D65031" w:rsidRDefault="00AA3970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782E4" w14:textId="77777777" w:rsidR="00D65031" w:rsidRDefault="00D65031" w:rsidP="002D358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</w:tbl>
    <w:p w14:paraId="5515A4E9" w14:textId="1F71E266" w:rsidR="00D65031" w:rsidRDefault="00D65031" w:rsidP="00D65031">
      <w:pPr>
        <w:spacing w:before="90"/>
        <w:ind w:left="2360" w:right="2454"/>
        <w:jc w:val="center"/>
        <w:rPr>
          <w:b/>
          <w:sz w:val="24"/>
          <w:u w:val="single"/>
        </w:rPr>
      </w:pPr>
    </w:p>
    <w:p w14:paraId="428880AB" w14:textId="77777777" w:rsidR="00C22309" w:rsidRPr="0053673B" w:rsidRDefault="00C22309" w:rsidP="00C22309">
      <w:pPr>
        <w:jc w:val="center"/>
        <w:rPr>
          <w:b/>
        </w:rPr>
      </w:pPr>
      <w:r w:rsidRPr="0053673B">
        <w:rPr>
          <w:b/>
        </w:rPr>
        <w:t>INFORMATIONAL NOTE:  All votes were taken by roll call. Where each member voted in favor, the vote will be reported as unanimous.</w:t>
      </w:r>
    </w:p>
    <w:p w14:paraId="6F071D6C" w14:textId="77777777" w:rsidR="00C22309" w:rsidRDefault="00C22309" w:rsidP="00D65031">
      <w:pPr>
        <w:spacing w:before="90"/>
        <w:ind w:left="2360" w:right="2454"/>
        <w:jc w:val="center"/>
        <w:rPr>
          <w:b/>
          <w:sz w:val="24"/>
          <w:u w:val="single"/>
        </w:rPr>
      </w:pPr>
    </w:p>
    <w:p w14:paraId="1056678D" w14:textId="77777777" w:rsidR="00C22309" w:rsidRDefault="00C22309" w:rsidP="00D65031">
      <w:pPr>
        <w:spacing w:before="90"/>
        <w:ind w:left="2360" w:right="2454"/>
        <w:jc w:val="center"/>
        <w:rPr>
          <w:b/>
          <w:sz w:val="24"/>
          <w:u w:val="single"/>
        </w:rPr>
      </w:pPr>
    </w:p>
    <w:p w14:paraId="3A64642C" w14:textId="77777777" w:rsidR="00D65031" w:rsidRPr="00457E2D" w:rsidRDefault="00D65031" w:rsidP="00D65031">
      <w:pPr>
        <w:jc w:val="center"/>
        <w:rPr>
          <w:b/>
          <w:spacing w:val="46"/>
          <w:sz w:val="28"/>
          <w:szCs w:val="28"/>
        </w:rPr>
      </w:pPr>
      <w:r w:rsidRPr="00457E2D">
        <w:rPr>
          <w:b/>
          <w:sz w:val="28"/>
          <w:szCs w:val="28"/>
          <w:u w:val="single"/>
        </w:rPr>
        <w:lastRenderedPageBreak/>
        <w:t>9:00</w:t>
      </w:r>
      <w:r w:rsidRPr="00457E2D">
        <w:rPr>
          <w:b/>
          <w:spacing w:val="-12"/>
          <w:sz w:val="28"/>
          <w:szCs w:val="28"/>
          <w:u w:val="single"/>
        </w:rPr>
        <w:t xml:space="preserve"> </w:t>
      </w:r>
      <w:r w:rsidRPr="00457E2D">
        <w:rPr>
          <w:b/>
          <w:sz w:val="28"/>
          <w:szCs w:val="28"/>
          <w:u w:val="single"/>
        </w:rPr>
        <w:t>A.M.</w:t>
      </w:r>
      <w:r w:rsidRPr="00457E2D">
        <w:rPr>
          <w:b/>
          <w:spacing w:val="-6"/>
          <w:sz w:val="28"/>
          <w:szCs w:val="28"/>
          <w:u w:val="single"/>
        </w:rPr>
        <w:t xml:space="preserve"> </w:t>
      </w:r>
      <w:r w:rsidRPr="00457E2D">
        <w:rPr>
          <w:b/>
          <w:sz w:val="28"/>
          <w:szCs w:val="28"/>
          <w:u w:val="single"/>
        </w:rPr>
        <w:t>AGENDA</w:t>
      </w:r>
      <w:r w:rsidRPr="00457E2D">
        <w:rPr>
          <w:b/>
          <w:spacing w:val="-4"/>
          <w:sz w:val="28"/>
          <w:szCs w:val="28"/>
          <w:u w:val="single"/>
        </w:rPr>
        <w:t xml:space="preserve"> </w:t>
      </w:r>
      <w:r w:rsidRPr="00457E2D">
        <w:rPr>
          <w:b/>
          <w:sz w:val="28"/>
          <w:szCs w:val="28"/>
          <w:u w:val="single"/>
        </w:rPr>
        <w:t>REVIEW:</w:t>
      </w:r>
      <w:r w:rsidRPr="00457E2D">
        <w:rPr>
          <w:b/>
          <w:spacing w:val="46"/>
          <w:sz w:val="28"/>
          <w:szCs w:val="28"/>
        </w:rPr>
        <w:t xml:space="preserve"> </w:t>
      </w:r>
    </w:p>
    <w:p w14:paraId="3863CA8B" w14:textId="77777777" w:rsidR="00D65031" w:rsidRDefault="00D65031" w:rsidP="00D65031">
      <w:pPr>
        <w:jc w:val="center"/>
        <w:rPr>
          <w:sz w:val="24"/>
        </w:rPr>
      </w:pPr>
    </w:p>
    <w:p w14:paraId="675E192D" w14:textId="77777777" w:rsidR="00D65031" w:rsidRDefault="00D65031" w:rsidP="00D65031">
      <w:pPr>
        <w:jc w:val="center"/>
        <w:rPr>
          <w:sz w:val="24"/>
        </w:rPr>
      </w:pP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Chairman</w:t>
      </w:r>
      <w:r>
        <w:rPr>
          <w:spacing w:val="-6"/>
          <w:sz w:val="24"/>
        </w:rPr>
        <w:t xml:space="preserve"> </w:t>
      </w:r>
      <w:r>
        <w:rPr>
          <w:sz w:val="24"/>
        </w:rPr>
        <w:t>Joseph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McNamee</w:t>
      </w:r>
    </w:p>
    <w:p w14:paraId="1FF8B5A8" w14:textId="77777777" w:rsidR="00D65031" w:rsidRDefault="00D65031" w:rsidP="00D65031">
      <w:pPr>
        <w:spacing w:before="90"/>
        <w:ind w:left="2360" w:right="2454"/>
        <w:jc w:val="center"/>
        <w:rPr>
          <w:b/>
          <w:sz w:val="24"/>
          <w:u w:val="single"/>
        </w:rPr>
      </w:pPr>
    </w:p>
    <w:p w14:paraId="235DAD7F" w14:textId="77777777" w:rsidR="00D65031" w:rsidRPr="00457E2D" w:rsidRDefault="00D65031" w:rsidP="00D65031">
      <w:pPr>
        <w:jc w:val="center"/>
        <w:rPr>
          <w:sz w:val="28"/>
          <w:szCs w:val="28"/>
        </w:rPr>
      </w:pPr>
      <w:r w:rsidRPr="00457E2D">
        <w:rPr>
          <w:b/>
          <w:sz w:val="28"/>
          <w:szCs w:val="28"/>
          <w:u w:val="single"/>
        </w:rPr>
        <w:t>APPROVAL</w:t>
      </w:r>
      <w:r w:rsidRPr="00457E2D">
        <w:rPr>
          <w:b/>
          <w:spacing w:val="-11"/>
          <w:sz w:val="28"/>
          <w:szCs w:val="28"/>
          <w:u w:val="single"/>
        </w:rPr>
        <w:t xml:space="preserve"> </w:t>
      </w:r>
      <w:r w:rsidRPr="00457E2D">
        <w:rPr>
          <w:b/>
          <w:sz w:val="28"/>
          <w:szCs w:val="28"/>
          <w:u w:val="single"/>
        </w:rPr>
        <w:t>OF</w:t>
      </w:r>
      <w:r w:rsidRPr="00457E2D">
        <w:rPr>
          <w:b/>
          <w:spacing w:val="-11"/>
          <w:sz w:val="28"/>
          <w:szCs w:val="28"/>
          <w:u w:val="single"/>
        </w:rPr>
        <w:t xml:space="preserve"> </w:t>
      </w:r>
      <w:r w:rsidRPr="00457E2D">
        <w:rPr>
          <w:b/>
          <w:sz w:val="28"/>
          <w:szCs w:val="28"/>
          <w:u w:val="single"/>
        </w:rPr>
        <w:t>PREVIOUS</w:t>
      </w:r>
      <w:r w:rsidRPr="00457E2D">
        <w:rPr>
          <w:b/>
          <w:spacing w:val="-11"/>
          <w:sz w:val="28"/>
          <w:szCs w:val="28"/>
          <w:u w:val="single"/>
        </w:rPr>
        <w:t xml:space="preserve"> </w:t>
      </w:r>
      <w:r w:rsidRPr="00457E2D">
        <w:rPr>
          <w:b/>
          <w:sz w:val="28"/>
          <w:szCs w:val="28"/>
          <w:u w:val="single"/>
        </w:rPr>
        <w:t>MEETING</w:t>
      </w:r>
      <w:r w:rsidRPr="00457E2D">
        <w:rPr>
          <w:b/>
          <w:spacing w:val="-10"/>
          <w:sz w:val="28"/>
          <w:szCs w:val="28"/>
          <w:u w:val="single"/>
        </w:rPr>
        <w:t xml:space="preserve"> </w:t>
      </w:r>
      <w:r w:rsidRPr="00457E2D">
        <w:rPr>
          <w:b/>
          <w:spacing w:val="-2"/>
          <w:sz w:val="28"/>
          <w:szCs w:val="28"/>
          <w:u w:val="single"/>
        </w:rPr>
        <w:t>MINUTES</w:t>
      </w:r>
    </w:p>
    <w:p w14:paraId="73071394" w14:textId="77777777" w:rsidR="00D65031" w:rsidRPr="00853903" w:rsidRDefault="00D65031" w:rsidP="00D65031">
      <w:pPr>
        <w:rPr>
          <w:bCs/>
          <w:spacing w:val="-2"/>
          <w:sz w:val="24"/>
        </w:rPr>
      </w:pPr>
    </w:p>
    <w:p w14:paraId="1B4186F8" w14:textId="5D071273" w:rsidR="00D65031" w:rsidRDefault="00294CF8" w:rsidP="00D65031">
      <w:pPr>
        <w:rPr>
          <w:bCs/>
          <w:spacing w:val="-2"/>
          <w:sz w:val="24"/>
        </w:rPr>
      </w:pPr>
      <w:r>
        <w:rPr>
          <w:bCs/>
          <w:spacing w:val="-2"/>
          <w:sz w:val="24"/>
        </w:rPr>
        <w:t>No Meeting Minutes Approved</w:t>
      </w:r>
    </w:p>
    <w:p w14:paraId="3BE39623" w14:textId="77777777" w:rsidR="00D65031" w:rsidRDefault="00D65031" w:rsidP="00D65031">
      <w:pPr>
        <w:rPr>
          <w:bCs/>
          <w:spacing w:val="-2"/>
          <w:sz w:val="24"/>
        </w:rPr>
      </w:pPr>
    </w:p>
    <w:p w14:paraId="6BF229E5" w14:textId="77777777" w:rsidR="00D65031" w:rsidRDefault="00D65031" w:rsidP="00D65031">
      <w:pPr>
        <w:rPr>
          <w:b/>
          <w:spacing w:val="-2"/>
          <w:sz w:val="24"/>
          <w:u w:val="single"/>
        </w:rPr>
      </w:pPr>
    </w:p>
    <w:p w14:paraId="443E265C" w14:textId="77777777" w:rsidR="00D65031" w:rsidRPr="00457E2D" w:rsidRDefault="00D65031" w:rsidP="00D65031">
      <w:pPr>
        <w:jc w:val="center"/>
        <w:rPr>
          <w:b/>
          <w:sz w:val="28"/>
          <w:szCs w:val="28"/>
        </w:rPr>
      </w:pPr>
      <w:r w:rsidRPr="00457E2D">
        <w:rPr>
          <w:b/>
          <w:spacing w:val="-2"/>
          <w:sz w:val="28"/>
          <w:szCs w:val="28"/>
          <w:u w:val="single"/>
        </w:rPr>
        <w:t>Discussion</w:t>
      </w:r>
    </w:p>
    <w:p w14:paraId="1F526E1E" w14:textId="1AA81A30" w:rsidR="00D65031" w:rsidRDefault="00BB74CE" w:rsidP="006C4430">
      <w:pPr>
        <w:spacing w:before="184"/>
        <w:rPr>
          <w:sz w:val="24"/>
        </w:rPr>
      </w:pPr>
      <w:bookmarkStart w:id="1" w:name="VOCATIONAL_PROJECT_APPLICATION"/>
      <w:bookmarkEnd w:id="1"/>
      <w:r>
        <w:rPr>
          <w:sz w:val="24"/>
        </w:rPr>
        <w:t>None</w:t>
      </w:r>
    </w:p>
    <w:p w14:paraId="2E81D40E" w14:textId="77777777" w:rsidR="00D65031" w:rsidRDefault="00D65031" w:rsidP="00D65031">
      <w:pPr>
        <w:rPr>
          <w:sz w:val="24"/>
          <w:szCs w:val="24"/>
        </w:rPr>
      </w:pPr>
    </w:p>
    <w:p w14:paraId="45B0DE6C" w14:textId="77777777" w:rsidR="00D65031" w:rsidRDefault="00D65031" w:rsidP="00D65031">
      <w:pPr>
        <w:rPr>
          <w:sz w:val="24"/>
          <w:szCs w:val="24"/>
        </w:rPr>
      </w:pPr>
    </w:p>
    <w:p w14:paraId="0D4D286B" w14:textId="32C65A9B" w:rsidR="009C4C27" w:rsidRDefault="00D65031" w:rsidP="00D96302">
      <w:pPr>
        <w:jc w:val="center"/>
        <w:rPr>
          <w:b/>
          <w:spacing w:val="-2"/>
          <w:sz w:val="28"/>
          <w:szCs w:val="28"/>
          <w:u w:val="single"/>
        </w:rPr>
      </w:pPr>
      <w:r w:rsidRPr="00CA12A9">
        <w:rPr>
          <w:b/>
          <w:spacing w:val="-2"/>
          <w:sz w:val="28"/>
          <w:szCs w:val="28"/>
          <w:u w:val="single"/>
        </w:rPr>
        <w:t>Variance Applications</w:t>
      </w:r>
    </w:p>
    <w:p w14:paraId="76869369" w14:textId="23D20D8B" w:rsidR="009C4C27" w:rsidRDefault="009C4C27" w:rsidP="00D65031">
      <w:pPr>
        <w:jc w:val="center"/>
        <w:rPr>
          <w:b/>
          <w:spacing w:val="-2"/>
          <w:sz w:val="28"/>
          <w:szCs w:val="28"/>
          <w:u w:val="single"/>
        </w:rPr>
      </w:pPr>
    </w:p>
    <w:p w14:paraId="4C5E64A3" w14:textId="77777777" w:rsidR="009C4C27" w:rsidRDefault="009C4C27" w:rsidP="00D65031">
      <w:pPr>
        <w:jc w:val="center"/>
        <w:rPr>
          <w:b/>
          <w:spacing w:val="-2"/>
          <w:sz w:val="28"/>
          <w:szCs w:val="28"/>
          <w:u w:val="single"/>
        </w:rPr>
      </w:pPr>
    </w:p>
    <w:p w14:paraId="53866C59" w14:textId="260CC2A6" w:rsidR="004F50BD" w:rsidRPr="00942B23" w:rsidRDefault="004F50BD" w:rsidP="004F50BD">
      <w:pPr>
        <w:rPr>
          <w:b/>
          <w:spacing w:val="-2"/>
          <w:sz w:val="24"/>
          <w:szCs w:val="24"/>
        </w:rPr>
      </w:pPr>
      <w:r w:rsidRPr="00942B23">
        <w:rPr>
          <w:b/>
          <w:spacing w:val="-2"/>
          <w:sz w:val="24"/>
          <w:szCs w:val="24"/>
        </w:rPr>
        <w:t>22-PV-</w:t>
      </w:r>
      <w:r w:rsidR="00E83D78" w:rsidRPr="00942B23">
        <w:rPr>
          <w:b/>
          <w:spacing w:val="-2"/>
          <w:sz w:val="24"/>
          <w:szCs w:val="24"/>
        </w:rPr>
        <w:t xml:space="preserve">759 – Scott </w:t>
      </w:r>
      <w:proofErr w:type="spellStart"/>
      <w:r w:rsidR="00E83D78" w:rsidRPr="00942B23">
        <w:rPr>
          <w:b/>
          <w:spacing w:val="-2"/>
          <w:sz w:val="24"/>
          <w:szCs w:val="24"/>
        </w:rPr>
        <w:t>Loikits</w:t>
      </w:r>
      <w:proofErr w:type="spellEnd"/>
      <w:r w:rsidR="00E83D78" w:rsidRPr="00942B23">
        <w:rPr>
          <w:b/>
          <w:spacing w:val="-2"/>
          <w:sz w:val="24"/>
          <w:szCs w:val="24"/>
        </w:rPr>
        <w:t xml:space="preserve"> 12 Mall St. Springfield</w:t>
      </w:r>
    </w:p>
    <w:p w14:paraId="33F523B6" w14:textId="56F86674" w:rsidR="00D65031" w:rsidRDefault="00B75731" w:rsidP="00D65031">
      <w:pPr>
        <w:rPr>
          <w:bCs/>
          <w:spacing w:val="-2"/>
          <w:sz w:val="24"/>
          <w:szCs w:val="24"/>
        </w:rPr>
      </w:pPr>
      <w:r w:rsidRPr="00B75731">
        <w:rPr>
          <w:bCs/>
          <w:spacing w:val="-2"/>
          <w:sz w:val="24"/>
          <w:szCs w:val="24"/>
        </w:rPr>
        <w:t xml:space="preserve">The petitioner is seeking relief from 248 CMR </w:t>
      </w:r>
      <w:r w:rsidR="0024342E">
        <w:rPr>
          <w:bCs/>
          <w:spacing w:val="-2"/>
          <w:sz w:val="24"/>
          <w:szCs w:val="24"/>
        </w:rPr>
        <w:t>10.10</w:t>
      </w:r>
      <w:r w:rsidR="00183961">
        <w:rPr>
          <w:bCs/>
          <w:spacing w:val="-2"/>
          <w:sz w:val="24"/>
          <w:szCs w:val="24"/>
        </w:rPr>
        <w:t>(18)</w:t>
      </w:r>
      <w:r w:rsidR="0024342E">
        <w:rPr>
          <w:bCs/>
          <w:spacing w:val="-2"/>
          <w:sz w:val="24"/>
          <w:szCs w:val="24"/>
        </w:rPr>
        <w:t xml:space="preserve"> Table 1</w:t>
      </w:r>
      <w:r w:rsidR="00EA1882">
        <w:rPr>
          <w:bCs/>
          <w:spacing w:val="-2"/>
          <w:sz w:val="24"/>
          <w:szCs w:val="24"/>
        </w:rPr>
        <w:t xml:space="preserve"> </w:t>
      </w:r>
      <w:r w:rsidR="00DA29C1">
        <w:rPr>
          <w:bCs/>
          <w:spacing w:val="-2"/>
          <w:sz w:val="24"/>
          <w:szCs w:val="24"/>
        </w:rPr>
        <w:t xml:space="preserve">to reduce the number of fixtures required for females from 6 </w:t>
      </w:r>
      <w:r w:rsidR="00A502BE">
        <w:rPr>
          <w:bCs/>
          <w:spacing w:val="-2"/>
          <w:sz w:val="24"/>
          <w:szCs w:val="24"/>
        </w:rPr>
        <w:t xml:space="preserve">toilets to five. The </w:t>
      </w:r>
      <w:r w:rsidR="00023C4C">
        <w:rPr>
          <w:bCs/>
          <w:spacing w:val="-2"/>
          <w:sz w:val="24"/>
          <w:szCs w:val="24"/>
        </w:rPr>
        <w:t>restaurant (</w:t>
      </w:r>
      <w:r w:rsidR="00A502BE">
        <w:rPr>
          <w:bCs/>
          <w:spacing w:val="-2"/>
          <w:sz w:val="24"/>
          <w:szCs w:val="24"/>
        </w:rPr>
        <w:t>Texas Roadhouse) is planning an</w:t>
      </w:r>
      <w:r w:rsidR="001720EE">
        <w:rPr>
          <w:bCs/>
          <w:spacing w:val="-2"/>
          <w:sz w:val="24"/>
          <w:szCs w:val="24"/>
        </w:rPr>
        <w:t xml:space="preserve"> addition </w:t>
      </w:r>
      <w:r w:rsidR="00755E5C">
        <w:rPr>
          <w:bCs/>
          <w:spacing w:val="-2"/>
          <w:sz w:val="24"/>
          <w:szCs w:val="24"/>
        </w:rPr>
        <w:t xml:space="preserve">that would increase their occupant load to </w:t>
      </w:r>
      <w:r w:rsidR="006278C9">
        <w:rPr>
          <w:bCs/>
          <w:spacing w:val="-2"/>
          <w:sz w:val="24"/>
          <w:szCs w:val="24"/>
        </w:rPr>
        <w:t>355. Th</w:t>
      </w:r>
      <w:r w:rsidR="0089044E">
        <w:rPr>
          <w:bCs/>
          <w:spacing w:val="-2"/>
          <w:sz w:val="24"/>
          <w:szCs w:val="24"/>
        </w:rPr>
        <w:t xml:space="preserve">e applicant states </w:t>
      </w:r>
      <w:r w:rsidR="00023C4C">
        <w:rPr>
          <w:bCs/>
          <w:spacing w:val="-2"/>
          <w:sz w:val="24"/>
          <w:szCs w:val="24"/>
        </w:rPr>
        <w:t>the restaurant</w:t>
      </w:r>
      <w:r w:rsidR="006278C9">
        <w:rPr>
          <w:bCs/>
          <w:spacing w:val="-2"/>
          <w:sz w:val="24"/>
          <w:szCs w:val="24"/>
        </w:rPr>
        <w:t xml:space="preserve"> was previously permitted and built with only five female toilets</w:t>
      </w:r>
      <w:r w:rsidR="009912E9">
        <w:rPr>
          <w:bCs/>
          <w:spacing w:val="-2"/>
          <w:sz w:val="24"/>
          <w:szCs w:val="24"/>
        </w:rPr>
        <w:t>.</w:t>
      </w:r>
    </w:p>
    <w:p w14:paraId="19F3EE4B" w14:textId="5AF34BA2" w:rsidR="00540D81" w:rsidRDefault="00540D81" w:rsidP="00D65031">
      <w:pPr>
        <w:rPr>
          <w:bCs/>
          <w:spacing w:val="-2"/>
          <w:sz w:val="24"/>
          <w:szCs w:val="24"/>
        </w:rPr>
      </w:pPr>
    </w:p>
    <w:p w14:paraId="42A96456" w14:textId="0BAE00B9" w:rsidR="00796935" w:rsidRDefault="00796935" w:rsidP="00D65031">
      <w:pPr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The </w:t>
      </w:r>
      <w:r w:rsidR="00E957BD">
        <w:rPr>
          <w:bCs/>
          <w:spacing w:val="-2"/>
          <w:sz w:val="24"/>
          <w:szCs w:val="24"/>
        </w:rPr>
        <w:t>B</w:t>
      </w:r>
      <w:r>
        <w:rPr>
          <w:bCs/>
          <w:spacing w:val="-2"/>
          <w:sz w:val="24"/>
          <w:szCs w:val="24"/>
        </w:rPr>
        <w:t>oard discussed the proposed occupancy, which includes people in the waiting area-</w:t>
      </w:r>
      <w:r w:rsidR="00303724">
        <w:rPr>
          <w:bCs/>
          <w:spacing w:val="-2"/>
          <w:sz w:val="24"/>
          <w:szCs w:val="24"/>
        </w:rPr>
        <w:t xml:space="preserve"> and decided </w:t>
      </w:r>
      <w:r w:rsidR="004277A4">
        <w:rPr>
          <w:bCs/>
          <w:spacing w:val="-2"/>
          <w:sz w:val="24"/>
          <w:szCs w:val="24"/>
        </w:rPr>
        <w:t xml:space="preserve">that </w:t>
      </w:r>
      <w:r w:rsidR="00303724">
        <w:rPr>
          <w:bCs/>
          <w:spacing w:val="-2"/>
          <w:sz w:val="24"/>
          <w:szCs w:val="24"/>
        </w:rPr>
        <w:t>the existing fixtures</w:t>
      </w:r>
      <w:r w:rsidR="00F12594">
        <w:rPr>
          <w:bCs/>
          <w:spacing w:val="-2"/>
          <w:sz w:val="24"/>
          <w:szCs w:val="24"/>
        </w:rPr>
        <w:t xml:space="preserve"> met the requirements under 248 </w:t>
      </w:r>
      <w:proofErr w:type="gramStart"/>
      <w:r w:rsidR="00F12594">
        <w:rPr>
          <w:bCs/>
          <w:spacing w:val="-2"/>
          <w:sz w:val="24"/>
          <w:szCs w:val="24"/>
        </w:rPr>
        <w:t>CMR.</w:t>
      </w:r>
      <w:r w:rsidR="001037E2">
        <w:rPr>
          <w:bCs/>
          <w:spacing w:val="-2"/>
          <w:sz w:val="24"/>
          <w:szCs w:val="24"/>
        </w:rPr>
        <w:t>.</w:t>
      </w:r>
      <w:proofErr w:type="gramEnd"/>
    </w:p>
    <w:p w14:paraId="770783A5" w14:textId="77777777" w:rsidR="00CD40BE" w:rsidRDefault="00CD40BE" w:rsidP="00D65031">
      <w:pPr>
        <w:rPr>
          <w:bCs/>
          <w:spacing w:val="-2"/>
          <w:sz w:val="24"/>
          <w:szCs w:val="24"/>
        </w:rPr>
      </w:pPr>
    </w:p>
    <w:p w14:paraId="182EDAE7" w14:textId="6299332E" w:rsidR="001037E2" w:rsidRDefault="001037E2" w:rsidP="00D65031">
      <w:pPr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Vote: WT to approve, JC seconded</w:t>
      </w:r>
    </w:p>
    <w:p w14:paraId="2A4D4D58" w14:textId="3A8EADAD" w:rsidR="001037E2" w:rsidRDefault="001037E2" w:rsidP="00D65031">
      <w:pPr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Results: Unanimously approved</w:t>
      </w:r>
    </w:p>
    <w:p w14:paraId="26E361AE" w14:textId="7C2705C8" w:rsidR="009C4C27" w:rsidRDefault="009C4C27" w:rsidP="00D65031">
      <w:pPr>
        <w:rPr>
          <w:bCs/>
          <w:spacing w:val="-2"/>
          <w:sz w:val="24"/>
          <w:szCs w:val="24"/>
        </w:rPr>
      </w:pPr>
    </w:p>
    <w:p w14:paraId="3520FEE6" w14:textId="4DDF8017" w:rsidR="00525D6D" w:rsidRDefault="00525D6D" w:rsidP="00D65031">
      <w:pPr>
        <w:rPr>
          <w:bCs/>
          <w:spacing w:val="-2"/>
          <w:sz w:val="24"/>
          <w:szCs w:val="24"/>
        </w:rPr>
      </w:pPr>
    </w:p>
    <w:p w14:paraId="1241D796" w14:textId="77777777" w:rsidR="00525D6D" w:rsidRDefault="00525D6D" w:rsidP="00D65031">
      <w:pPr>
        <w:rPr>
          <w:bCs/>
          <w:spacing w:val="-2"/>
          <w:sz w:val="24"/>
          <w:szCs w:val="24"/>
        </w:rPr>
      </w:pPr>
    </w:p>
    <w:p w14:paraId="0D1D91B2" w14:textId="3FC83F62" w:rsidR="00540D81" w:rsidRDefault="00540D81" w:rsidP="00D65031">
      <w:pPr>
        <w:rPr>
          <w:b/>
          <w:spacing w:val="-2"/>
          <w:sz w:val="24"/>
          <w:szCs w:val="24"/>
        </w:rPr>
      </w:pPr>
      <w:r w:rsidRPr="00F70DE8">
        <w:rPr>
          <w:b/>
          <w:spacing w:val="-2"/>
          <w:sz w:val="24"/>
          <w:szCs w:val="24"/>
        </w:rPr>
        <w:t>22-PV-839</w:t>
      </w:r>
      <w:r w:rsidR="00F70DE8" w:rsidRPr="00F70DE8">
        <w:rPr>
          <w:b/>
          <w:spacing w:val="-2"/>
          <w:sz w:val="24"/>
          <w:szCs w:val="24"/>
        </w:rPr>
        <w:t>- David O’Connor, 25 Thomson Place, Boston</w:t>
      </w:r>
    </w:p>
    <w:p w14:paraId="08D71EE0" w14:textId="5B702A11" w:rsidR="00614E23" w:rsidRPr="00B75731" w:rsidRDefault="009269C6" w:rsidP="00D65031">
      <w:pPr>
        <w:rPr>
          <w:bCs/>
          <w:spacing w:val="-2"/>
          <w:sz w:val="24"/>
          <w:szCs w:val="24"/>
        </w:rPr>
      </w:pPr>
      <w:r w:rsidRPr="00B75731">
        <w:rPr>
          <w:bCs/>
          <w:spacing w:val="-2"/>
          <w:sz w:val="24"/>
          <w:szCs w:val="24"/>
        </w:rPr>
        <w:t xml:space="preserve">The petitioner is seeking relief from 248 CMR </w:t>
      </w:r>
      <w:r>
        <w:rPr>
          <w:bCs/>
          <w:spacing w:val="-2"/>
          <w:sz w:val="24"/>
          <w:szCs w:val="24"/>
        </w:rPr>
        <w:t>10.10(18) Table 1</w:t>
      </w:r>
      <w:r w:rsidR="00A67AB3">
        <w:rPr>
          <w:bCs/>
          <w:spacing w:val="-2"/>
          <w:sz w:val="24"/>
          <w:szCs w:val="24"/>
        </w:rPr>
        <w:t xml:space="preserve">, to construct 4 single user toilet </w:t>
      </w:r>
      <w:r w:rsidR="00D22212">
        <w:rPr>
          <w:bCs/>
          <w:spacing w:val="-2"/>
          <w:sz w:val="24"/>
          <w:szCs w:val="24"/>
        </w:rPr>
        <w:t>rooms</w:t>
      </w:r>
      <w:r w:rsidR="00A67AB3">
        <w:rPr>
          <w:bCs/>
          <w:spacing w:val="-2"/>
          <w:sz w:val="24"/>
          <w:szCs w:val="24"/>
        </w:rPr>
        <w:t xml:space="preserve"> with shared lavatories due to limited </w:t>
      </w:r>
      <w:r w:rsidR="00D22212">
        <w:rPr>
          <w:bCs/>
          <w:spacing w:val="-2"/>
          <w:sz w:val="24"/>
          <w:szCs w:val="24"/>
        </w:rPr>
        <w:t xml:space="preserve">existing </w:t>
      </w:r>
      <w:r w:rsidR="00A67AB3">
        <w:rPr>
          <w:bCs/>
          <w:spacing w:val="-2"/>
          <w:sz w:val="24"/>
          <w:szCs w:val="24"/>
        </w:rPr>
        <w:t>space.</w:t>
      </w:r>
      <w:r w:rsidR="00433046">
        <w:rPr>
          <w:bCs/>
          <w:spacing w:val="-2"/>
          <w:sz w:val="24"/>
          <w:szCs w:val="24"/>
        </w:rPr>
        <w:t xml:space="preserve"> This restaurant has a proposed seating capacity of 129.</w:t>
      </w:r>
    </w:p>
    <w:p w14:paraId="50EF2EAB" w14:textId="33DF94D8" w:rsidR="00D65031" w:rsidRDefault="00D65031" w:rsidP="00D65031">
      <w:pPr>
        <w:adjustRightInd w:val="0"/>
        <w:rPr>
          <w:b/>
          <w:bCs/>
          <w:sz w:val="24"/>
          <w:szCs w:val="24"/>
        </w:rPr>
      </w:pPr>
    </w:p>
    <w:p w14:paraId="235DF651" w14:textId="776586DC" w:rsidR="00E957BD" w:rsidRDefault="00E957BD" w:rsidP="00D65031">
      <w:pPr>
        <w:adjustRightInd w:val="0"/>
        <w:rPr>
          <w:sz w:val="24"/>
          <w:szCs w:val="24"/>
        </w:rPr>
      </w:pPr>
      <w:r w:rsidRPr="00046861">
        <w:rPr>
          <w:sz w:val="24"/>
          <w:szCs w:val="24"/>
        </w:rPr>
        <w:t>The Board discussed</w:t>
      </w:r>
      <w:r w:rsidR="00DB3F48">
        <w:rPr>
          <w:sz w:val="24"/>
          <w:szCs w:val="24"/>
        </w:rPr>
        <w:t xml:space="preserve"> the proposed bathroom layout plan and the fact that they have never approved a communal lavatory </w:t>
      </w:r>
      <w:r w:rsidR="00306ACD">
        <w:rPr>
          <w:sz w:val="24"/>
          <w:szCs w:val="24"/>
        </w:rPr>
        <w:t xml:space="preserve">plan. </w:t>
      </w:r>
      <w:r w:rsidR="0058399D">
        <w:rPr>
          <w:sz w:val="24"/>
          <w:szCs w:val="24"/>
        </w:rPr>
        <w:t>The Board suggested the applicant revisit their plan</w:t>
      </w:r>
      <w:r w:rsidR="00F836D7">
        <w:rPr>
          <w:sz w:val="24"/>
          <w:szCs w:val="24"/>
        </w:rPr>
        <w:t>.</w:t>
      </w:r>
    </w:p>
    <w:p w14:paraId="0CF396B1" w14:textId="77E8C603" w:rsidR="00F836D7" w:rsidRDefault="00F836D7" w:rsidP="00D65031">
      <w:pPr>
        <w:adjustRightInd w:val="0"/>
        <w:rPr>
          <w:sz w:val="24"/>
          <w:szCs w:val="24"/>
        </w:rPr>
      </w:pPr>
    </w:p>
    <w:p w14:paraId="38014665" w14:textId="38C67010" w:rsidR="00F836D7" w:rsidRDefault="00981CAA" w:rsidP="00D65031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Vote: WT</w:t>
      </w:r>
      <w:r w:rsidR="00501D88">
        <w:rPr>
          <w:sz w:val="24"/>
          <w:szCs w:val="24"/>
        </w:rPr>
        <w:t xml:space="preserve"> to deny, JW seconded</w:t>
      </w:r>
    </w:p>
    <w:p w14:paraId="6B2106AF" w14:textId="36319468" w:rsidR="00501D88" w:rsidRPr="00046861" w:rsidRDefault="00501D88" w:rsidP="00D65031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Results: </w:t>
      </w:r>
      <w:r w:rsidR="003A0F3F">
        <w:rPr>
          <w:sz w:val="24"/>
          <w:szCs w:val="24"/>
        </w:rPr>
        <w:t>JM abstained, HK, JC, BK, JW, WT, RA, SB</w:t>
      </w:r>
      <w:r w:rsidR="00FA2F7D">
        <w:rPr>
          <w:sz w:val="24"/>
          <w:szCs w:val="24"/>
        </w:rPr>
        <w:t xml:space="preserve"> vote to deny</w:t>
      </w:r>
    </w:p>
    <w:p w14:paraId="1B955195" w14:textId="7543586B" w:rsidR="00525D6D" w:rsidRDefault="00525D6D" w:rsidP="00D65031">
      <w:pPr>
        <w:adjustRightInd w:val="0"/>
        <w:rPr>
          <w:b/>
          <w:bCs/>
          <w:sz w:val="24"/>
          <w:szCs w:val="24"/>
        </w:rPr>
      </w:pPr>
    </w:p>
    <w:p w14:paraId="00DC8E5C" w14:textId="284E1526" w:rsidR="00525D6D" w:rsidRDefault="00525D6D" w:rsidP="00D65031">
      <w:pPr>
        <w:adjustRightInd w:val="0"/>
        <w:rPr>
          <w:b/>
          <w:bCs/>
          <w:sz w:val="24"/>
          <w:szCs w:val="24"/>
        </w:rPr>
      </w:pPr>
    </w:p>
    <w:p w14:paraId="568E0F59" w14:textId="77777777" w:rsidR="00525D6D" w:rsidRDefault="00525D6D" w:rsidP="00D65031">
      <w:pPr>
        <w:adjustRightInd w:val="0"/>
        <w:rPr>
          <w:b/>
          <w:bCs/>
          <w:sz w:val="24"/>
          <w:szCs w:val="24"/>
        </w:rPr>
      </w:pPr>
    </w:p>
    <w:p w14:paraId="02DE337C" w14:textId="77777777" w:rsidR="00D65031" w:rsidRDefault="00D65031" w:rsidP="00D65031">
      <w:pPr>
        <w:adjustRightInd w:val="0"/>
        <w:rPr>
          <w:b/>
          <w:bCs/>
          <w:sz w:val="24"/>
          <w:szCs w:val="24"/>
        </w:rPr>
      </w:pPr>
      <w:r w:rsidRPr="00782835">
        <w:rPr>
          <w:b/>
          <w:bCs/>
          <w:sz w:val="24"/>
          <w:szCs w:val="24"/>
        </w:rPr>
        <w:t>22-PV-</w:t>
      </w:r>
      <w:r>
        <w:rPr>
          <w:b/>
          <w:bCs/>
          <w:sz w:val="24"/>
          <w:szCs w:val="24"/>
        </w:rPr>
        <w:t>852</w:t>
      </w:r>
      <w:r w:rsidRPr="00782835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David </w:t>
      </w:r>
      <w:proofErr w:type="spellStart"/>
      <w:r>
        <w:rPr>
          <w:b/>
          <w:bCs/>
          <w:sz w:val="24"/>
          <w:szCs w:val="24"/>
        </w:rPr>
        <w:t>Renzello</w:t>
      </w:r>
      <w:proofErr w:type="spellEnd"/>
      <w:r w:rsidRPr="00782835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74 Bradford St Unit 2, Provincetown</w:t>
      </w:r>
    </w:p>
    <w:p w14:paraId="572BE08F" w14:textId="70301E34" w:rsidR="00D65031" w:rsidRDefault="00D65031" w:rsidP="00D65031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petitioner is seeking relief from 248 CMR 10.10-7-(c) To allow the installation of a shower compartment having less than a 30” finished dimension.</w:t>
      </w:r>
      <w:r w:rsidRPr="00A52D35">
        <w:rPr>
          <w:sz w:val="24"/>
          <w:szCs w:val="24"/>
        </w:rPr>
        <w:t xml:space="preserve"> </w:t>
      </w:r>
      <w:r>
        <w:rPr>
          <w:sz w:val="24"/>
          <w:szCs w:val="24"/>
        </w:rPr>
        <w:t>The petitioner states that a 30” finished opening is not possible due to the bathroom layout.</w:t>
      </w:r>
      <w:r w:rsidR="004D7874">
        <w:rPr>
          <w:sz w:val="24"/>
          <w:szCs w:val="24"/>
        </w:rPr>
        <w:t xml:space="preserve"> </w:t>
      </w:r>
      <w:r>
        <w:rPr>
          <w:sz w:val="24"/>
          <w:szCs w:val="24"/>
        </w:rPr>
        <w:t>The local inspector and board of health have been informed.</w:t>
      </w:r>
      <w:bookmarkStart w:id="2" w:name="_Hlk120551865"/>
    </w:p>
    <w:p w14:paraId="3F9E6168" w14:textId="75489A80" w:rsidR="00525D6D" w:rsidRDefault="00525D6D" w:rsidP="00D65031">
      <w:pPr>
        <w:rPr>
          <w:sz w:val="24"/>
          <w:szCs w:val="24"/>
        </w:rPr>
      </w:pPr>
    </w:p>
    <w:p w14:paraId="7D5C1E00" w14:textId="6A4F888C" w:rsidR="00525D6D" w:rsidRDefault="00A7375E" w:rsidP="00D65031">
      <w:pPr>
        <w:rPr>
          <w:sz w:val="24"/>
          <w:szCs w:val="24"/>
        </w:rPr>
      </w:pPr>
      <w:r>
        <w:rPr>
          <w:sz w:val="24"/>
          <w:szCs w:val="24"/>
        </w:rPr>
        <w:t>The Board discussed the proposed layout with the petitioner</w:t>
      </w:r>
      <w:r w:rsidR="007E7535">
        <w:rPr>
          <w:sz w:val="24"/>
          <w:szCs w:val="24"/>
        </w:rPr>
        <w:t xml:space="preserve">. The Board also discussed the possibility of rescinding </w:t>
      </w:r>
      <w:r w:rsidR="00AE0230">
        <w:rPr>
          <w:sz w:val="24"/>
          <w:szCs w:val="24"/>
        </w:rPr>
        <w:t>the product from their acceptance list, if walls cannot be installed</w:t>
      </w:r>
      <w:r w:rsidR="007D310C">
        <w:rPr>
          <w:sz w:val="24"/>
          <w:szCs w:val="24"/>
        </w:rPr>
        <w:t xml:space="preserve"> and still have the minimum required space as dictated by 248 CMR.</w:t>
      </w:r>
    </w:p>
    <w:p w14:paraId="1B8C976C" w14:textId="77777777" w:rsidR="00CC7FC5" w:rsidRDefault="00CC7FC5" w:rsidP="00D65031">
      <w:pPr>
        <w:rPr>
          <w:sz w:val="24"/>
          <w:szCs w:val="24"/>
        </w:rPr>
      </w:pPr>
    </w:p>
    <w:p w14:paraId="188F12A8" w14:textId="5EB331DB" w:rsidR="00525D6D" w:rsidRDefault="00A7375E" w:rsidP="00D6503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7375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FA2F7D">
        <w:rPr>
          <w:sz w:val="24"/>
          <w:szCs w:val="24"/>
        </w:rPr>
        <w:t xml:space="preserve">Vote: </w:t>
      </w:r>
      <w:r w:rsidR="00D00B8B">
        <w:rPr>
          <w:sz w:val="24"/>
          <w:szCs w:val="24"/>
        </w:rPr>
        <w:t xml:space="preserve">HK to deny, </w:t>
      </w:r>
      <w:r w:rsidR="00B84FFE">
        <w:rPr>
          <w:sz w:val="24"/>
          <w:szCs w:val="24"/>
        </w:rPr>
        <w:t>JW seconded</w:t>
      </w:r>
    </w:p>
    <w:p w14:paraId="6C856C46" w14:textId="2495A507" w:rsidR="00B84FFE" w:rsidRDefault="00B84FFE" w:rsidP="00D65031">
      <w:pPr>
        <w:rPr>
          <w:sz w:val="24"/>
          <w:szCs w:val="24"/>
        </w:rPr>
      </w:pPr>
      <w:r>
        <w:rPr>
          <w:sz w:val="24"/>
          <w:szCs w:val="24"/>
        </w:rPr>
        <w:t xml:space="preserve">Results: HK, JW, </w:t>
      </w:r>
      <w:r w:rsidR="00230D69">
        <w:rPr>
          <w:sz w:val="24"/>
          <w:szCs w:val="24"/>
        </w:rPr>
        <w:t>JC, BK to deny, JM, WT, RA,</w:t>
      </w:r>
      <w:r w:rsidR="002A7261">
        <w:rPr>
          <w:sz w:val="24"/>
          <w:szCs w:val="24"/>
        </w:rPr>
        <w:t xml:space="preserve"> SB to approve- Tied Vote</w:t>
      </w:r>
      <w:r w:rsidR="00430502">
        <w:rPr>
          <w:sz w:val="24"/>
          <w:szCs w:val="24"/>
        </w:rPr>
        <w:t>/</w:t>
      </w:r>
      <w:r w:rsidR="00C22309">
        <w:rPr>
          <w:sz w:val="24"/>
          <w:szCs w:val="24"/>
        </w:rPr>
        <w:t>Motion failed</w:t>
      </w:r>
    </w:p>
    <w:p w14:paraId="186008D2" w14:textId="372AF4A9" w:rsidR="002A7261" w:rsidRDefault="002A7261" w:rsidP="00D65031">
      <w:pPr>
        <w:rPr>
          <w:sz w:val="24"/>
          <w:szCs w:val="24"/>
        </w:rPr>
      </w:pPr>
    </w:p>
    <w:p w14:paraId="05F8BE95" w14:textId="609523D5" w:rsidR="005F5398" w:rsidRDefault="005F5398" w:rsidP="00D65031">
      <w:pPr>
        <w:rPr>
          <w:sz w:val="24"/>
          <w:szCs w:val="24"/>
        </w:rPr>
      </w:pPr>
      <w:r>
        <w:rPr>
          <w:sz w:val="24"/>
          <w:szCs w:val="24"/>
        </w:rPr>
        <w:t xml:space="preserve">Members noted that the applicant only provided a photograph, which was hard to utilize, however, it did show the shower compartment interfering in the bathroom egress, making </w:t>
      </w:r>
      <w:proofErr w:type="gramStart"/>
      <w:r>
        <w:rPr>
          <w:sz w:val="24"/>
          <w:szCs w:val="24"/>
        </w:rPr>
        <w:t>a very unique</w:t>
      </w:r>
      <w:proofErr w:type="gramEnd"/>
      <w:r>
        <w:rPr>
          <w:sz w:val="24"/>
          <w:szCs w:val="24"/>
        </w:rPr>
        <w:t xml:space="preserve"> situation.  </w:t>
      </w:r>
    </w:p>
    <w:p w14:paraId="57ABA979" w14:textId="77777777" w:rsidR="005F5398" w:rsidRDefault="005F5398" w:rsidP="00D65031">
      <w:pPr>
        <w:rPr>
          <w:sz w:val="24"/>
          <w:szCs w:val="24"/>
        </w:rPr>
      </w:pPr>
    </w:p>
    <w:p w14:paraId="0A05B675" w14:textId="1B864BDC" w:rsidR="002A7261" w:rsidRDefault="002A7261" w:rsidP="00D6503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2A726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Vote: </w:t>
      </w:r>
      <w:r w:rsidR="006F1864">
        <w:rPr>
          <w:sz w:val="24"/>
          <w:szCs w:val="24"/>
        </w:rPr>
        <w:t xml:space="preserve">JC </w:t>
      </w:r>
      <w:r w:rsidR="003044B2">
        <w:rPr>
          <w:sz w:val="24"/>
          <w:szCs w:val="24"/>
        </w:rPr>
        <w:t>to reconsider and approve, WT seconded</w:t>
      </w:r>
    </w:p>
    <w:p w14:paraId="0A18F378" w14:textId="013A666D" w:rsidR="003044B2" w:rsidRDefault="003044B2" w:rsidP="00D65031">
      <w:pPr>
        <w:rPr>
          <w:sz w:val="24"/>
          <w:szCs w:val="24"/>
        </w:rPr>
      </w:pPr>
      <w:r>
        <w:rPr>
          <w:sz w:val="24"/>
          <w:szCs w:val="24"/>
        </w:rPr>
        <w:t xml:space="preserve">Results: </w:t>
      </w:r>
      <w:r w:rsidR="00375EA6">
        <w:rPr>
          <w:sz w:val="24"/>
          <w:szCs w:val="24"/>
        </w:rPr>
        <w:t xml:space="preserve">JC, </w:t>
      </w:r>
      <w:r w:rsidR="00285B29">
        <w:rPr>
          <w:sz w:val="24"/>
          <w:szCs w:val="24"/>
        </w:rPr>
        <w:t>BK, J</w:t>
      </w:r>
      <w:r w:rsidR="009C1270">
        <w:rPr>
          <w:sz w:val="24"/>
          <w:szCs w:val="24"/>
        </w:rPr>
        <w:t>M</w:t>
      </w:r>
      <w:r w:rsidR="00285B29">
        <w:rPr>
          <w:sz w:val="24"/>
          <w:szCs w:val="24"/>
        </w:rPr>
        <w:t>, WT, RA, SB to approve, J</w:t>
      </w:r>
      <w:r w:rsidR="009C1270">
        <w:rPr>
          <w:sz w:val="24"/>
          <w:szCs w:val="24"/>
        </w:rPr>
        <w:t>W</w:t>
      </w:r>
      <w:r w:rsidR="00285B29">
        <w:rPr>
          <w:sz w:val="24"/>
          <w:szCs w:val="24"/>
        </w:rPr>
        <w:t>, HK to deny</w:t>
      </w:r>
      <w:r w:rsidR="00430502">
        <w:rPr>
          <w:sz w:val="24"/>
          <w:szCs w:val="24"/>
        </w:rPr>
        <w:t>- Motion passed</w:t>
      </w:r>
    </w:p>
    <w:p w14:paraId="7BA9BB9E" w14:textId="12E67EC7" w:rsidR="00525D6D" w:rsidRDefault="00525D6D" w:rsidP="00D65031">
      <w:pPr>
        <w:rPr>
          <w:sz w:val="24"/>
          <w:szCs w:val="24"/>
        </w:rPr>
      </w:pPr>
    </w:p>
    <w:p w14:paraId="2F9A5237" w14:textId="77777777" w:rsidR="00525D6D" w:rsidRDefault="00525D6D" w:rsidP="00D65031">
      <w:pPr>
        <w:rPr>
          <w:sz w:val="24"/>
          <w:szCs w:val="24"/>
        </w:rPr>
      </w:pPr>
    </w:p>
    <w:bookmarkEnd w:id="2"/>
    <w:p w14:paraId="4952ACA9" w14:textId="77777777" w:rsidR="00D65031" w:rsidRDefault="00D65031" w:rsidP="00D65031">
      <w:pPr>
        <w:rPr>
          <w:b/>
          <w:bCs/>
          <w:sz w:val="24"/>
          <w:szCs w:val="24"/>
        </w:rPr>
      </w:pPr>
    </w:p>
    <w:p w14:paraId="03B699A7" w14:textId="77777777" w:rsidR="00D65031" w:rsidRDefault="00D65031" w:rsidP="00D650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22-PV-855 – David </w:t>
      </w:r>
      <w:proofErr w:type="spellStart"/>
      <w:r>
        <w:rPr>
          <w:b/>
          <w:bCs/>
          <w:sz w:val="24"/>
          <w:szCs w:val="24"/>
        </w:rPr>
        <w:t>Renzello</w:t>
      </w:r>
      <w:proofErr w:type="spellEnd"/>
      <w:r>
        <w:rPr>
          <w:b/>
          <w:bCs/>
          <w:sz w:val="24"/>
          <w:szCs w:val="24"/>
        </w:rPr>
        <w:t xml:space="preserve"> –1731 Beacon St, Brookline</w:t>
      </w:r>
    </w:p>
    <w:p w14:paraId="0F314F5F" w14:textId="77777777" w:rsidR="00D65031" w:rsidRDefault="00D65031" w:rsidP="00D65031">
      <w:pPr>
        <w:rPr>
          <w:sz w:val="24"/>
          <w:szCs w:val="24"/>
        </w:rPr>
      </w:pPr>
      <w:r>
        <w:rPr>
          <w:sz w:val="24"/>
          <w:szCs w:val="24"/>
        </w:rPr>
        <w:t>The petitioner is seeking relief from 248 CMR 10.10-7-(c) To allow the installation of a shower compartment having less than a 30” finished dimension.</w:t>
      </w:r>
      <w:r w:rsidRPr="00A52D35">
        <w:rPr>
          <w:sz w:val="24"/>
          <w:szCs w:val="24"/>
        </w:rPr>
        <w:t xml:space="preserve"> </w:t>
      </w:r>
      <w:r>
        <w:rPr>
          <w:sz w:val="24"/>
          <w:szCs w:val="24"/>
        </w:rPr>
        <w:t>The petitioner states that a 30” finished opening is not possible due to the bathroom layout.</w:t>
      </w:r>
    </w:p>
    <w:p w14:paraId="71BEAFB9" w14:textId="1A648FE3" w:rsidR="00D65031" w:rsidRDefault="00D65031" w:rsidP="00D65031">
      <w:pPr>
        <w:rPr>
          <w:sz w:val="24"/>
          <w:szCs w:val="24"/>
        </w:rPr>
      </w:pPr>
      <w:r>
        <w:rPr>
          <w:sz w:val="24"/>
          <w:szCs w:val="24"/>
        </w:rPr>
        <w:t>The local inspector and board of health have been informed.</w:t>
      </w:r>
    </w:p>
    <w:p w14:paraId="1EF0C744" w14:textId="16194057" w:rsidR="00525D6D" w:rsidRDefault="00525D6D" w:rsidP="00D65031">
      <w:pPr>
        <w:rPr>
          <w:sz w:val="24"/>
          <w:szCs w:val="24"/>
        </w:rPr>
      </w:pPr>
    </w:p>
    <w:p w14:paraId="5410442A" w14:textId="388D7E1F" w:rsidR="00525D6D" w:rsidRDefault="009F0345" w:rsidP="00D65031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9F47B0">
        <w:rPr>
          <w:sz w:val="24"/>
          <w:szCs w:val="24"/>
        </w:rPr>
        <w:t xml:space="preserve"> petitioner explained his bathroom remodel project but lacked supporting documents </w:t>
      </w:r>
      <w:r w:rsidR="007E1F41">
        <w:rPr>
          <w:sz w:val="24"/>
          <w:szCs w:val="24"/>
        </w:rPr>
        <w:t>with his application.</w:t>
      </w:r>
      <w:r w:rsidR="005F5398">
        <w:rPr>
          <w:sz w:val="24"/>
          <w:szCs w:val="24"/>
        </w:rPr>
        <w:t xml:space="preserve">  Members noted that the photograph provided did not demonstrate the unique situation as the other variance applied for.  </w:t>
      </w:r>
    </w:p>
    <w:p w14:paraId="7EA721CF" w14:textId="6CC9004D" w:rsidR="007E1F41" w:rsidRDefault="007E1F41" w:rsidP="00D65031">
      <w:pPr>
        <w:rPr>
          <w:sz w:val="24"/>
          <w:szCs w:val="24"/>
        </w:rPr>
      </w:pPr>
    </w:p>
    <w:p w14:paraId="761D7EC8" w14:textId="116B8214" w:rsidR="007E1F41" w:rsidRDefault="007E1F41" w:rsidP="00D65031">
      <w:pPr>
        <w:rPr>
          <w:sz w:val="24"/>
          <w:szCs w:val="24"/>
        </w:rPr>
      </w:pPr>
      <w:r>
        <w:rPr>
          <w:sz w:val="24"/>
          <w:szCs w:val="24"/>
        </w:rPr>
        <w:t>Vote: WT to deny, JW seconded</w:t>
      </w:r>
    </w:p>
    <w:p w14:paraId="6469E47F" w14:textId="2E1F48F4" w:rsidR="007E1F41" w:rsidRDefault="007E1F41" w:rsidP="00D65031">
      <w:pPr>
        <w:rPr>
          <w:sz w:val="24"/>
          <w:szCs w:val="24"/>
        </w:rPr>
      </w:pPr>
      <w:r>
        <w:rPr>
          <w:sz w:val="24"/>
          <w:szCs w:val="24"/>
        </w:rPr>
        <w:t>Results:</w:t>
      </w:r>
      <w:r w:rsidR="004C03DD">
        <w:rPr>
          <w:sz w:val="24"/>
          <w:szCs w:val="24"/>
        </w:rPr>
        <w:t xml:space="preserve"> J</w:t>
      </w:r>
      <w:r w:rsidR="004059B7">
        <w:rPr>
          <w:sz w:val="24"/>
          <w:szCs w:val="24"/>
        </w:rPr>
        <w:t>M</w:t>
      </w:r>
      <w:r w:rsidR="004C03DD">
        <w:rPr>
          <w:sz w:val="24"/>
          <w:szCs w:val="24"/>
        </w:rPr>
        <w:t xml:space="preserve"> to approve, WT,</w:t>
      </w:r>
      <w:r w:rsidR="00E54BAE">
        <w:rPr>
          <w:sz w:val="24"/>
          <w:szCs w:val="24"/>
        </w:rPr>
        <w:t xml:space="preserve"> </w:t>
      </w:r>
      <w:r w:rsidR="004C03DD">
        <w:rPr>
          <w:sz w:val="24"/>
          <w:szCs w:val="24"/>
        </w:rPr>
        <w:t>JW, JC</w:t>
      </w:r>
      <w:r w:rsidR="00E54BAE">
        <w:rPr>
          <w:sz w:val="24"/>
          <w:szCs w:val="24"/>
        </w:rPr>
        <w:t xml:space="preserve"> </w:t>
      </w:r>
      <w:r w:rsidR="00731041">
        <w:rPr>
          <w:sz w:val="24"/>
          <w:szCs w:val="24"/>
        </w:rPr>
        <w:t>RA, SB,</w:t>
      </w:r>
      <w:r w:rsidR="008E3B70">
        <w:rPr>
          <w:sz w:val="24"/>
          <w:szCs w:val="24"/>
        </w:rPr>
        <w:t xml:space="preserve"> BK</w:t>
      </w:r>
      <w:r w:rsidR="004059B7">
        <w:rPr>
          <w:sz w:val="24"/>
          <w:szCs w:val="24"/>
        </w:rPr>
        <w:t xml:space="preserve">, </w:t>
      </w:r>
      <w:r w:rsidR="001751D9">
        <w:rPr>
          <w:sz w:val="24"/>
          <w:szCs w:val="24"/>
        </w:rPr>
        <w:t>HK</w:t>
      </w:r>
    </w:p>
    <w:p w14:paraId="5862EC3E" w14:textId="660DF172" w:rsidR="00525D6D" w:rsidRDefault="00525D6D" w:rsidP="00D65031">
      <w:pPr>
        <w:rPr>
          <w:sz w:val="24"/>
          <w:szCs w:val="24"/>
        </w:rPr>
      </w:pPr>
    </w:p>
    <w:p w14:paraId="4E9D368E" w14:textId="77777777" w:rsidR="00525D6D" w:rsidRDefault="00525D6D" w:rsidP="00D65031">
      <w:pPr>
        <w:rPr>
          <w:sz w:val="24"/>
          <w:szCs w:val="24"/>
        </w:rPr>
      </w:pPr>
    </w:p>
    <w:p w14:paraId="01547ECA" w14:textId="2190B26C" w:rsidR="00CF78B9" w:rsidRDefault="00CF78B9" w:rsidP="00D65031">
      <w:pPr>
        <w:rPr>
          <w:sz w:val="24"/>
          <w:szCs w:val="24"/>
        </w:rPr>
      </w:pPr>
    </w:p>
    <w:p w14:paraId="40037B8C" w14:textId="77777777" w:rsidR="00A631BF" w:rsidRDefault="00A631BF" w:rsidP="00A631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22-PV-856 – Rene Dionne, Long Home Baths LLC-40 Brookvale St, Lynn</w:t>
      </w:r>
    </w:p>
    <w:p w14:paraId="60A791A2" w14:textId="31F750CA" w:rsidR="00A631BF" w:rsidRDefault="00A631BF" w:rsidP="00A631BF">
      <w:pPr>
        <w:rPr>
          <w:sz w:val="24"/>
          <w:szCs w:val="24"/>
        </w:rPr>
      </w:pPr>
      <w:r>
        <w:rPr>
          <w:sz w:val="24"/>
          <w:szCs w:val="24"/>
        </w:rPr>
        <w:t>The petitioner is seeking relief from 248 CMR 10.10-7-(c) To allow the installation of a shower compartment having less than a 30” finished dimension.</w:t>
      </w:r>
      <w:r w:rsidRPr="00A52D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petitioner states that a 30” finished opening is not possible due to the bathroom </w:t>
      </w:r>
      <w:r w:rsidR="00302197">
        <w:rPr>
          <w:sz w:val="24"/>
          <w:szCs w:val="24"/>
        </w:rPr>
        <w:t>footprint</w:t>
      </w:r>
      <w:r>
        <w:rPr>
          <w:sz w:val="24"/>
          <w:szCs w:val="24"/>
        </w:rPr>
        <w:t xml:space="preserve"> walls are 29” from existing framing.</w:t>
      </w:r>
    </w:p>
    <w:p w14:paraId="6C64AF40" w14:textId="277647CC" w:rsidR="004400CA" w:rsidRDefault="00A631BF" w:rsidP="00D65031">
      <w:pPr>
        <w:rPr>
          <w:sz w:val="24"/>
          <w:szCs w:val="24"/>
        </w:rPr>
      </w:pPr>
      <w:r>
        <w:rPr>
          <w:sz w:val="24"/>
          <w:szCs w:val="24"/>
        </w:rPr>
        <w:t>The local inspector and board of health have been informed.</w:t>
      </w:r>
    </w:p>
    <w:p w14:paraId="29E03E01" w14:textId="1AB77186" w:rsidR="00525D6D" w:rsidRDefault="00525D6D" w:rsidP="00D65031">
      <w:pPr>
        <w:rPr>
          <w:sz w:val="24"/>
          <w:szCs w:val="24"/>
        </w:rPr>
      </w:pPr>
    </w:p>
    <w:p w14:paraId="304656C9" w14:textId="77777777" w:rsidR="001A1C31" w:rsidRDefault="001A1C31" w:rsidP="001A1C31">
      <w:pPr>
        <w:rPr>
          <w:sz w:val="24"/>
          <w:szCs w:val="24"/>
        </w:rPr>
      </w:pPr>
      <w:r>
        <w:rPr>
          <w:sz w:val="24"/>
          <w:szCs w:val="24"/>
        </w:rPr>
        <w:t>The petitioner explained his bathroom remodel project but lacked supporting documents with his application.</w:t>
      </w:r>
    </w:p>
    <w:p w14:paraId="0A8AEE43" w14:textId="0EE325E2" w:rsidR="00525D6D" w:rsidRDefault="00525D6D" w:rsidP="00D65031">
      <w:pPr>
        <w:rPr>
          <w:sz w:val="24"/>
          <w:szCs w:val="24"/>
        </w:rPr>
      </w:pPr>
    </w:p>
    <w:p w14:paraId="3B3102A7" w14:textId="7741BDEB" w:rsidR="00525D6D" w:rsidRDefault="000507D8" w:rsidP="00D65031">
      <w:pPr>
        <w:rPr>
          <w:sz w:val="24"/>
          <w:szCs w:val="24"/>
        </w:rPr>
      </w:pPr>
      <w:r>
        <w:rPr>
          <w:sz w:val="24"/>
          <w:szCs w:val="24"/>
        </w:rPr>
        <w:t xml:space="preserve">Vote: </w:t>
      </w:r>
      <w:r w:rsidR="00B51963">
        <w:rPr>
          <w:sz w:val="24"/>
          <w:szCs w:val="24"/>
        </w:rPr>
        <w:t>HK to table, JW seconded</w:t>
      </w:r>
    </w:p>
    <w:p w14:paraId="301FC839" w14:textId="597E9163" w:rsidR="00B51963" w:rsidRDefault="00B51963" w:rsidP="00D6503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Results: </w:t>
      </w:r>
      <w:r w:rsidR="00036DF3">
        <w:rPr>
          <w:sz w:val="24"/>
          <w:szCs w:val="24"/>
        </w:rPr>
        <w:t>Unanimously approved</w:t>
      </w:r>
    </w:p>
    <w:p w14:paraId="003A193D" w14:textId="4FE6F327" w:rsidR="00525D6D" w:rsidRDefault="00525D6D" w:rsidP="00D65031">
      <w:pPr>
        <w:rPr>
          <w:sz w:val="24"/>
          <w:szCs w:val="24"/>
        </w:rPr>
      </w:pPr>
    </w:p>
    <w:p w14:paraId="6A0B0FA2" w14:textId="77777777" w:rsidR="00525D6D" w:rsidRDefault="00525D6D" w:rsidP="00D65031">
      <w:pPr>
        <w:rPr>
          <w:sz w:val="24"/>
          <w:szCs w:val="24"/>
        </w:rPr>
      </w:pPr>
    </w:p>
    <w:p w14:paraId="6BCD3A03" w14:textId="77777777" w:rsidR="00A87F0A" w:rsidRDefault="00A87F0A" w:rsidP="00A87F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22-PV-857 – David Renzello-46 </w:t>
      </w:r>
      <w:proofErr w:type="spellStart"/>
      <w:r>
        <w:rPr>
          <w:b/>
          <w:bCs/>
          <w:sz w:val="24"/>
          <w:szCs w:val="24"/>
        </w:rPr>
        <w:t>Chavenson</w:t>
      </w:r>
      <w:proofErr w:type="spellEnd"/>
      <w:r>
        <w:rPr>
          <w:b/>
          <w:bCs/>
          <w:sz w:val="24"/>
          <w:szCs w:val="24"/>
        </w:rPr>
        <w:t xml:space="preserve"> St, Fall River</w:t>
      </w:r>
    </w:p>
    <w:p w14:paraId="3B377482" w14:textId="77777777" w:rsidR="00A87F0A" w:rsidRDefault="00A87F0A" w:rsidP="00A87F0A">
      <w:pPr>
        <w:rPr>
          <w:sz w:val="24"/>
          <w:szCs w:val="24"/>
        </w:rPr>
      </w:pPr>
      <w:r>
        <w:rPr>
          <w:sz w:val="24"/>
          <w:szCs w:val="24"/>
        </w:rPr>
        <w:t>The petitioner is seeking relief from 248 CMR 10.10-7-(c) To allow the installation of a shower compartment having less than a 30” finished dimension.</w:t>
      </w:r>
      <w:r w:rsidRPr="00A52D35">
        <w:rPr>
          <w:sz w:val="24"/>
          <w:szCs w:val="24"/>
        </w:rPr>
        <w:t xml:space="preserve"> </w:t>
      </w:r>
      <w:r>
        <w:rPr>
          <w:sz w:val="24"/>
          <w:szCs w:val="24"/>
        </w:rPr>
        <w:t>The petitioner states that a 30” finished opening is not possible due to the bathroom layout.</w:t>
      </w:r>
    </w:p>
    <w:p w14:paraId="24432E9F" w14:textId="705184C1" w:rsidR="00525D6D" w:rsidRDefault="00A87F0A" w:rsidP="00A87F0A">
      <w:pPr>
        <w:rPr>
          <w:sz w:val="24"/>
          <w:szCs w:val="24"/>
        </w:rPr>
      </w:pPr>
      <w:r>
        <w:rPr>
          <w:sz w:val="24"/>
          <w:szCs w:val="24"/>
        </w:rPr>
        <w:t>The local inspector and board of health have been informed.</w:t>
      </w:r>
    </w:p>
    <w:p w14:paraId="00138418" w14:textId="07BF485E" w:rsidR="00525D6D" w:rsidRDefault="00525D6D" w:rsidP="00A87F0A">
      <w:pPr>
        <w:rPr>
          <w:sz w:val="24"/>
          <w:szCs w:val="24"/>
        </w:rPr>
      </w:pPr>
    </w:p>
    <w:p w14:paraId="6260AE4A" w14:textId="77777777" w:rsidR="00815B92" w:rsidRDefault="00815B92" w:rsidP="00815B92">
      <w:pPr>
        <w:rPr>
          <w:sz w:val="24"/>
          <w:szCs w:val="24"/>
        </w:rPr>
      </w:pPr>
      <w:r>
        <w:rPr>
          <w:sz w:val="24"/>
          <w:szCs w:val="24"/>
        </w:rPr>
        <w:t>The petitioner explained his bathroom remodel project but lacked supporting documents with his application.</w:t>
      </w:r>
    </w:p>
    <w:p w14:paraId="320B2B25" w14:textId="77777777" w:rsidR="00815B92" w:rsidRDefault="00815B92" w:rsidP="00815B92">
      <w:pPr>
        <w:rPr>
          <w:sz w:val="24"/>
          <w:szCs w:val="24"/>
        </w:rPr>
      </w:pPr>
    </w:p>
    <w:p w14:paraId="7182F13F" w14:textId="77777777" w:rsidR="00815B92" w:rsidRDefault="00815B92" w:rsidP="00815B92">
      <w:pPr>
        <w:rPr>
          <w:sz w:val="24"/>
          <w:szCs w:val="24"/>
        </w:rPr>
      </w:pPr>
      <w:r>
        <w:rPr>
          <w:sz w:val="24"/>
          <w:szCs w:val="24"/>
        </w:rPr>
        <w:t>Vote: HK to table, JW seconded</w:t>
      </w:r>
    </w:p>
    <w:p w14:paraId="5047E1BD" w14:textId="476DF0AD" w:rsidR="00525D6D" w:rsidRDefault="00815B92" w:rsidP="00815B92">
      <w:pPr>
        <w:rPr>
          <w:sz w:val="24"/>
          <w:szCs w:val="24"/>
        </w:rPr>
      </w:pPr>
      <w:r>
        <w:rPr>
          <w:sz w:val="24"/>
          <w:szCs w:val="24"/>
        </w:rPr>
        <w:t>Results: Unanimously approved</w:t>
      </w:r>
    </w:p>
    <w:p w14:paraId="11D09318" w14:textId="09A7B37F" w:rsidR="00525D6D" w:rsidRDefault="00525D6D" w:rsidP="00A87F0A">
      <w:pPr>
        <w:rPr>
          <w:sz w:val="24"/>
          <w:szCs w:val="24"/>
        </w:rPr>
      </w:pPr>
    </w:p>
    <w:p w14:paraId="019DD653" w14:textId="77777777" w:rsidR="00525D6D" w:rsidRDefault="00525D6D" w:rsidP="00A87F0A">
      <w:pPr>
        <w:rPr>
          <w:sz w:val="24"/>
          <w:szCs w:val="24"/>
        </w:rPr>
      </w:pPr>
    </w:p>
    <w:p w14:paraId="57A2FF3F" w14:textId="77777777" w:rsidR="00D65031" w:rsidRDefault="00D65031" w:rsidP="00D65031">
      <w:pPr>
        <w:rPr>
          <w:sz w:val="24"/>
          <w:szCs w:val="24"/>
        </w:rPr>
      </w:pPr>
    </w:p>
    <w:p w14:paraId="7922FEDB" w14:textId="77777777" w:rsidR="003712A2" w:rsidRDefault="003712A2" w:rsidP="003712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22-PV-922 –</w:t>
      </w:r>
      <w:r w:rsidRPr="00720A9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Rene Dionne, Long Home Baths LLC, –6 Notre Dame Ave, Cambridge</w:t>
      </w:r>
    </w:p>
    <w:p w14:paraId="667DA963" w14:textId="4E1220CF" w:rsidR="00525D6D" w:rsidRDefault="003712A2" w:rsidP="00D65031">
      <w:pPr>
        <w:rPr>
          <w:sz w:val="24"/>
          <w:szCs w:val="24"/>
        </w:rPr>
      </w:pPr>
      <w:r>
        <w:rPr>
          <w:sz w:val="24"/>
          <w:szCs w:val="24"/>
        </w:rPr>
        <w:t>The petitioner is seeking relief from 248 CMR 10.10-7-(c) To allow the installation of a shower compartment having less than a 30” finished dimension.</w:t>
      </w:r>
      <w:r w:rsidRPr="00A52D35">
        <w:rPr>
          <w:sz w:val="24"/>
          <w:szCs w:val="24"/>
        </w:rPr>
        <w:t xml:space="preserve"> </w:t>
      </w:r>
      <w:r>
        <w:rPr>
          <w:sz w:val="24"/>
          <w:szCs w:val="24"/>
        </w:rPr>
        <w:t>The petitioner states that a 30” finished opening is not possible due to a heating obstruction.</w:t>
      </w:r>
    </w:p>
    <w:p w14:paraId="08A518A9" w14:textId="40AFC550" w:rsidR="00525D6D" w:rsidRDefault="00525D6D" w:rsidP="00D65031">
      <w:pPr>
        <w:rPr>
          <w:sz w:val="24"/>
          <w:szCs w:val="24"/>
        </w:rPr>
      </w:pPr>
    </w:p>
    <w:p w14:paraId="599A816B" w14:textId="77777777" w:rsidR="002C2B7F" w:rsidRDefault="002C2B7F" w:rsidP="002C2B7F">
      <w:pPr>
        <w:rPr>
          <w:sz w:val="24"/>
          <w:szCs w:val="24"/>
        </w:rPr>
      </w:pPr>
      <w:r>
        <w:rPr>
          <w:sz w:val="24"/>
          <w:szCs w:val="24"/>
        </w:rPr>
        <w:t>The petitioner explained his bathroom remodel project but lacked supporting documents with his application.</w:t>
      </w:r>
    </w:p>
    <w:p w14:paraId="1763BFDD" w14:textId="77777777" w:rsidR="002C2B7F" w:rsidRDefault="002C2B7F" w:rsidP="002C2B7F">
      <w:pPr>
        <w:rPr>
          <w:sz w:val="24"/>
          <w:szCs w:val="24"/>
        </w:rPr>
      </w:pPr>
    </w:p>
    <w:p w14:paraId="68C43A87" w14:textId="77777777" w:rsidR="002C2B7F" w:rsidRDefault="002C2B7F" w:rsidP="002C2B7F">
      <w:pPr>
        <w:rPr>
          <w:sz w:val="24"/>
          <w:szCs w:val="24"/>
        </w:rPr>
      </w:pPr>
      <w:r>
        <w:rPr>
          <w:sz w:val="24"/>
          <w:szCs w:val="24"/>
        </w:rPr>
        <w:t>Vote: HK to table, JW seconded</w:t>
      </w:r>
    </w:p>
    <w:p w14:paraId="32317790" w14:textId="4B06448E" w:rsidR="00525D6D" w:rsidRDefault="002C2B7F" w:rsidP="002C2B7F">
      <w:pPr>
        <w:rPr>
          <w:sz w:val="24"/>
          <w:szCs w:val="24"/>
        </w:rPr>
      </w:pPr>
      <w:r>
        <w:rPr>
          <w:sz w:val="24"/>
          <w:szCs w:val="24"/>
        </w:rPr>
        <w:t>Results: Unanimously approved</w:t>
      </w:r>
    </w:p>
    <w:p w14:paraId="482A1F65" w14:textId="1303357E" w:rsidR="00525D6D" w:rsidRDefault="00525D6D" w:rsidP="00D65031">
      <w:pPr>
        <w:rPr>
          <w:sz w:val="24"/>
          <w:szCs w:val="24"/>
        </w:rPr>
      </w:pPr>
    </w:p>
    <w:p w14:paraId="7D27E768" w14:textId="77777777" w:rsidR="00525D6D" w:rsidRDefault="00525D6D" w:rsidP="00D65031">
      <w:pPr>
        <w:rPr>
          <w:sz w:val="24"/>
          <w:szCs w:val="24"/>
        </w:rPr>
      </w:pPr>
    </w:p>
    <w:p w14:paraId="5E68C981" w14:textId="7E153158" w:rsidR="007438EA" w:rsidRDefault="006C6BC2" w:rsidP="00D65031">
      <w:pPr>
        <w:rPr>
          <w:b/>
          <w:bCs/>
          <w:sz w:val="24"/>
          <w:szCs w:val="24"/>
        </w:rPr>
      </w:pPr>
      <w:r w:rsidRPr="005F2559">
        <w:rPr>
          <w:b/>
          <w:bCs/>
          <w:sz w:val="24"/>
          <w:szCs w:val="24"/>
        </w:rPr>
        <w:t xml:space="preserve">22-PV-939 – Edward Farrington, </w:t>
      </w:r>
      <w:r w:rsidR="005F2559" w:rsidRPr="005F2559">
        <w:rPr>
          <w:b/>
          <w:bCs/>
          <w:sz w:val="24"/>
          <w:szCs w:val="24"/>
        </w:rPr>
        <w:t>501 Main St., Hudson, MA</w:t>
      </w:r>
    </w:p>
    <w:p w14:paraId="0E12EE0A" w14:textId="4D150334" w:rsidR="005F2559" w:rsidRPr="005F2559" w:rsidRDefault="005F2559" w:rsidP="00D6503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petitioner is seeking relief from 248 CMR </w:t>
      </w:r>
      <w:r w:rsidR="00BD7397">
        <w:rPr>
          <w:sz w:val="24"/>
          <w:szCs w:val="24"/>
        </w:rPr>
        <w:t>3</w:t>
      </w:r>
      <w:r w:rsidR="00C0470B" w:rsidRPr="00BB51B1">
        <w:rPr>
          <w:sz w:val="24"/>
          <w:szCs w:val="24"/>
        </w:rPr>
        <w:t>.04</w:t>
      </w:r>
      <w:r w:rsidR="00C0470B">
        <w:rPr>
          <w:sz w:val="24"/>
          <w:szCs w:val="24"/>
        </w:rPr>
        <w:t>, Product, Design and Testing Standards,</w:t>
      </w:r>
      <w:r w:rsidR="00C0470B" w:rsidRPr="00BB51B1">
        <w:rPr>
          <w:sz w:val="24"/>
          <w:szCs w:val="24"/>
        </w:rPr>
        <w:t xml:space="preserve"> to allow the installation of a free-standing tub that is not on the product accepted list.</w:t>
      </w:r>
      <w:r w:rsidR="00573BDC">
        <w:rPr>
          <w:sz w:val="24"/>
          <w:szCs w:val="24"/>
        </w:rPr>
        <w:t xml:space="preserve"> </w:t>
      </w:r>
      <w:r w:rsidR="007E7D44">
        <w:rPr>
          <w:sz w:val="24"/>
          <w:szCs w:val="24"/>
        </w:rPr>
        <w:t xml:space="preserve">There are no testing reports available on the website for this product. </w:t>
      </w:r>
      <w:r w:rsidR="00573BDC">
        <w:rPr>
          <w:sz w:val="24"/>
          <w:szCs w:val="24"/>
        </w:rPr>
        <w:t>The petitioner states the requirement to notify the local health department was waived by the local health department.</w:t>
      </w:r>
      <w:r w:rsidR="00712FC6">
        <w:rPr>
          <w:sz w:val="24"/>
          <w:szCs w:val="24"/>
        </w:rPr>
        <w:t xml:space="preserve"> The local plumb</w:t>
      </w:r>
      <w:r w:rsidR="00E975B4">
        <w:rPr>
          <w:sz w:val="24"/>
          <w:szCs w:val="24"/>
        </w:rPr>
        <w:t>ing</w:t>
      </w:r>
      <w:r w:rsidR="00712FC6">
        <w:rPr>
          <w:sz w:val="24"/>
          <w:szCs w:val="24"/>
        </w:rPr>
        <w:t xml:space="preserve"> inspector has been notified.</w:t>
      </w:r>
    </w:p>
    <w:p w14:paraId="2A12CC5F" w14:textId="77777777" w:rsidR="00D65031" w:rsidRDefault="00D65031" w:rsidP="00D65031">
      <w:pPr>
        <w:rPr>
          <w:sz w:val="24"/>
          <w:szCs w:val="24"/>
        </w:rPr>
      </w:pPr>
    </w:p>
    <w:p w14:paraId="2E3712A8" w14:textId="77777777" w:rsidR="00D65031" w:rsidRDefault="00D65031" w:rsidP="00D65031">
      <w:pPr>
        <w:rPr>
          <w:b/>
          <w:bCs/>
          <w:sz w:val="24"/>
          <w:szCs w:val="24"/>
        </w:rPr>
      </w:pPr>
    </w:p>
    <w:p w14:paraId="11D38F13" w14:textId="1F15F9AD" w:rsidR="00D65031" w:rsidRDefault="008E703A" w:rsidP="00D65031">
      <w:pPr>
        <w:rPr>
          <w:sz w:val="24"/>
          <w:szCs w:val="24"/>
        </w:rPr>
      </w:pPr>
      <w:r>
        <w:rPr>
          <w:sz w:val="24"/>
          <w:szCs w:val="24"/>
        </w:rPr>
        <w:t xml:space="preserve">The petitioner described his </w:t>
      </w:r>
      <w:r w:rsidR="00215912">
        <w:rPr>
          <w:sz w:val="24"/>
          <w:szCs w:val="24"/>
        </w:rPr>
        <w:t xml:space="preserve">struggles to install a product accepted free standing tub that was appropriately sized. </w:t>
      </w:r>
      <w:r w:rsidR="007027B9">
        <w:rPr>
          <w:sz w:val="24"/>
          <w:szCs w:val="24"/>
        </w:rPr>
        <w:t xml:space="preserve">The Board discussed the </w:t>
      </w:r>
      <w:r w:rsidR="00FC0C4A">
        <w:rPr>
          <w:sz w:val="24"/>
          <w:szCs w:val="24"/>
        </w:rPr>
        <w:t>product that was not accepted nor was their testing documents available for consideration.</w:t>
      </w:r>
    </w:p>
    <w:p w14:paraId="29183039" w14:textId="1FFED466" w:rsidR="00FC0C4A" w:rsidRDefault="00FC0C4A" w:rsidP="00D65031">
      <w:pPr>
        <w:rPr>
          <w:sz w:val="24"/>
          <w:szCs w:val="24"/>
        </w:rPr>
      </w:pPr>
    </w:p>
    <w:p w14:paraId="0E2710CB" w14:textId="208584BF" w:rsidR="00FC0C4A" w:rsidRDefault="00FC0C4A" w:rsidP="00D65031">
      <w:pPr>
        <w:rPr>
          <w:sz w:val="24"/>
          <w:szCs w:val="24"/>
        </w:rPr>
      </w:pPr>
      <w:r>
        <w:rPr>
          <w:sz w:val="24"/>
          <w:szCs w:val="24"/>
        </w:rPr>
        <w:t xml:space="preserve">Vote: </w:t>
      </w:r>
      <w:r w:rsidR="00795004">
        <w:rPr>
          <w:sz w:val="24"/>
          <w:szCs w:val="24"/>
        </w:rPr>
        <w:t xml:space="preserve">WT to deny, </w:t>
      </w:r>
      <w:r w:rsidR="002F578F">
        <w:rPr>
          <w:sz w:val="24"/>
          <w:szCs w:val="24"/>
        </w:rPr>
        <w:t>JW seconded</w:t>
      </w:r>
    </w:p>
    <w:p w14:paraId="3D424849" w14:textId="1461058A" w:rsidR="002F578F" w:rsidRDefault="002F578F" w:rsidP="00D65031">
      <w:pPr>
        <w:rPr>
          <w:sz w:val="24"/>
          <w:szCs w:val="24"/>
        </w:rPr>
      </w:pPr>
      <w:r>
        <w:rPr>
          <w:sz w:val="24"/>
          <w:szCs w:val="24"/>
        </w:rPr>
        <w:t>Results: Unanimously denied</w:t>
      </w:r>
    </w:p>
    <w:p w14:paraId="7C248FC9" w14:textId="77777777" w:rsidR="00D65031" w:rsidRDefault="00D65031" w:rsidP="00D65031">
      <w:pPr>
        <w:rPr>
          <w:sz w:val="24"/>
          <w:szCs w:val="24"/>
        </w:rPr>
      </w:pPr>
    </w:p>
    <w:p w14:paraId="21AD0197" w14:textId="77777777" w:rsidR="00D65031" w:rsidRDefault="00D65031" w:rsidP="00D65031">
      <w:pPr>
        <w:rPr>
          <w:b/>
          <w:bCs/>
          <w:sz w:val="24"/>
          <w:szCs w:val="24"/>
        </w:rPr>
      </w:pPr>
    </w:p>
    <w:p w14:paraId="21A5FCC6" w14:textId="77777777" w:rsidR="00D65031" w:rsidRDefault="00D65031" w:rsidP="00D65031">
      <w:pPr>
        <w:rPr>
          <w:sz w:val="24"/>
          <w:szCs w:val="24"/>
        </w:rPr>
      </w:pPr>
    </w:p>
    <w:p w14:paraId="77DEFB96" w14:textId="77777777" w:rsidR="00D65031" w:rsidRDefault="00D65031" w:rsidP="00D65031">
      <w:pPr>
        <w:rPr>
          <w:sz w:val="24"/>
          <w:szCs w:val="24"/>
        </w:rPr>
      </w:pPr>
    </w:p>
    <w:p w14:paraId="034BE218" w14:textId="4E17B5B0" w:rsidR="00D65031" w:rsidRDefault="00025694" w:rsidP="00D6503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End of Regular Board Meeting Session</w:t>
      </w:r>
    </w:p>
    <w:p w14:paraId="13A85582" w14:textId="77777777" w:rsidR="00D65031" w:rsidRPr="00CA12A9" w:rsidRDefault="00D65031" w:rsidP="00D65031">
      <w:pPr>
        <w:rPr>
          <w:b/>
          <w:spacing w:val="-2"/>
          <w:sz w:val="28"/>
          <w:szCs w:val="28"/>
          <w:u w:val="single"/>
        </w:rPr>
      </w:pPr>
    </w:p>
    <w:p w14:paraId="7B39E36C" w14:textId="77777777" w:rsidR="00D65031" w:rsidRDefault="00D65031" w:rsidP="00D65031">
      <w:pPr>
        <w:rPr>
          <w:sz w:val="24"/>
          <w:szCs w:val="24"/>
        </w:rPr>
      </w:pPr>
      <w:bookmarkStart w:id="3" w:name="VARIANCES"/>
      <w:bookmarkStart w:id="4" w:name="FYI_–_Board_Delegated_Staff_Approvals_–_"/>
      <w:bookmarkEnd w:id="3"/>
      <w:bookmarkEnd w:id="4"/>
    </w:p>
    <w:p w14:paraId="4C42EF4D" w14:textId="3EE34A12" w:rsidR="00D87878" w:rsidRDefault="00D87878" w:rsidP="00D65031">
      <w:pPr>
        <w:pStyle w:val="Heading1"/>
        <w:spacing w:line="276" w:lineRule="auto"/>
        <w:ind w:left="0" w:right="0"/>
        <w:jc w:val="left"/>
        <w:rPr>
          <w:b w:val="0"/>
          <w:bCs w:val="0"/>
          <w:sz w:val="24"/>
          <w:szCs w:val="24"/>
          <w:u w:val="none"/>
        </w:rPr>
      </w:pPr>
    </w:p>
    <w:p w14:paraId="4C2512E4" w14:textId="77777777" w:rsidR="00C01303" w:rsidRDefault="00C01303" w:rsidP="00D273E9">
      <w:pPr>
        <w:pStyle w:val="Heading1"/>
        <w:spacing w:line="276" w:lineRule="auto"/>
        <w:ind w:left="0" w:right="0"/>
        <w:rPr>
          <w:sz w:val="36"/>
          <w:szCs w:val="36"/>
          <w:u w:val="none"/>
        </w:rPr>
      </w:pPr>
    </w:p>
    <w:p w14:paraId="64B51354" w14:textId="358F0E51" w:rsidR="008B0C7D" w:rsidRPr="00D273E9" w:rsidRDefault="008B0C7D" w:rsidP="00D273E9">
      <w:pPr>
        <w:pStyle w:val="Heading1"/>
        <w:spacing w:line="276" w:lineRule="auto"/>
        <w:ind w:left="0" w:right="0"/>
        <w:rPr>
          <w:sz w:val="36"/>
          <w:szCs w:val="36"/>
          <w:u w:val="none"/>
        </w:rPr>
      </w:pPr>
      <w:r w:rsidRPr="00D273E9">
        <w:rPr>
          <w:sz w:val="36"/>
          <w:szCs w:val="36"/>
          <w:u w:val="none"/>
        </w:rPr>
        <w:t>Executive Session</w:t>
      </w:r>
    </w:p>
    <w:p w14:paraId="47B6AF17" w14:textId="0A1BD170" w:rsidR="00A2093A" w:rsidRPr="007201AE" w:rsidRDefault="00A2093A" w:rsidP="00A2093A">
      <w:pPr>
        <w:rPr>
          <w:sz w:val="23"/>
          <w:szCs w:val="23"/>
        </w:rPr>
      </w:pPr>
      <w:r w:rsidRPr="007201AE">
        <w:rPr>
          <w:sz w:val="23"/>
          <w:szCs w:val="23"/>
        </w:rPr>
        <w:t xml:space="preserve">A motion was made by </w:t>
      </w:r>
      <w:r>
        <w:rPr>
          <w:sz w:val="23"/>
          <w:szCs w:val="23"/>
        </w:rPr>
        <w:t>WT</w:t>
      </w:r>
      <w:r w:rsidRPr="007201AE">
        <w:rPr>
          <w:sz w:val="23"/>
          <w:szCs w:val="23"/>
        </w:rPr>
        <w:t xml:space="preserve"> and seconded by </w:t>
      </w:r>
      <w:r>
        <w:rPr>
          <w:sz w:val="23"/>
          <w:szCs w:val="23"/>
        </w:rPr>
        <w:t xml:space="preserve">SB at </w:t>
      </w:r>
      <w:r w:rsidR="000721EB">
        <w:rPr>
          <w:sz w:val="23"/>
          <w:szCs w:val="23"/>
        </w:rPr>
        <w:t>10:01 a.m. to stop</w:t>
      </w:r>
      <w:r w:rsidRPr="007201AE">
        <w:rPr>
          <w:sz w:val="23"/>
          <w:szCs w:val="23"/>
        </w:rPr>
        <w:t xml:space="preserve"> the Open Session portion of the meeting and enter the Executive Session portion of the meeting to discuss </w:t>
      </w:r>
      <w:proofErr w:type="gramStart"/>
      <w:r w:rsidRPr="007201AE">
        <w:rPr>
          <w:sz w:val="23"/>
          <w:szCs w:val="23"/>
        </w:rPr>
        <w:t>applicants</w:t>
      </w:r>
      <w:proofErr w:type="gramEnd"/>
      <w:r w:rsidRPr="007201AE">
        <w:rPr>
          <w:sz w:val="23"/>
          <w:szCs w:val="23"/>
        </w:rPr>
        <w:t xml:space="preserve"> character, rather than competence, per M.G.L. c. 30A, §21. Each member voted yes. The chair announced that the Board would </w:t>
      </w:r>
      <w:r w:rsidR="00811053">
        <w:rPr>
          <w:sz w:val="23"/>
          <w:szCs w:val="23"/>
        </w:rPr>
        <w:t>briefly</w:t>
      </w:r>
      <w:r>
        <w:rPr>
          <w:sz w:val="23"/>
          <w:szCs w:val="23"/>
        </w:rPr>
        <w:t xml:space="preserve"> return to open session</w:t>
      </w:r>
      <w:r w:rsidR="00811053">
        <w:rPr>
          <w:sz w:val="23"/>
          <w:szCs w:val="23"/>
        </w:rPr>
        <w:t xml:space="preserve"> in approximately </w:t>
      </w:r>
      <w:r w:rsidR="00081B86">
        <w:rPr>
          <w:sz w:val="23"/>
          <w:szCs w:val="23"/>
        </w:rPr>
        <w:t>a</w:t>
      </w:r>
      <w:r w:rsidR="00740B16">
        <w:rPr>
          <w:sz w:val="23"/>
          <w:szCs w:val="23"/>
        </w:rPr>
        <w:t>n</w:t>
      </w:r>
      <w:r w:rsidR="00081B86">
        <w:rPr>
          <w:sz w:val="23"/>
          <w:szCs w:val="23"/>
        </w:rPr>
        <w:t xml:space="preserve"> hour</w:t>
      </w:r>
      <w:r w:rsidRPr="007201AE">
        <w:rPr>
          <w:sz w:val="23"/>
          <w:szCs w:val="23"/>
        </w:rPr>
        <w:t>.</w:t>
      </w:r>
      <w:r>
        <w:rPr>
          <w:sz w:val="23"/>
          <w:szCs w:val="23"/>
        </w:rPr>
        <w:t xml:space="preserve">  </w:t>
      </w:r>
    </w:p>
    <w:p w14:paraId="4667ECD5" w14:textId="77777777" w:rsidR="00A2093A" w:rsidRPr="007201AE" w:rsidRDefault="00A2093A" w:rsidP="00A2093A">
      <w:pPr>
        <w:rPr>
          <w:sz w:val="23"/>
          <w:szCs w:val="23"/>
        </w:rPr>
      </w:pPr>
    </w:p>
    <w:p w14:paraId="1BF586C4" w14:textId="77777777" w:rsidR="00A2093A" w:rsidRPr="007201AE" w:rsidRDefault="00A2093A" w:rsidP="00A2093A">
      <w:pPr>
        <w:rPr>
          <w:b/>
          <w:szCs w:val="24"/>
        </w:rPr>
      </w:pPr>
      <w:r w:rsidRPr="007201AE">
        <w:rPr>
          <w:sz w:val="23"/>
          <w:szCs w:val="23"/>
        </w:rPr>
        <w:t>See separate minutes</w:t>
      </w:r>
    </w:p>
    <w:p w14:paraId="08AAC1D1" w14:textId="1E854EDD" w:rsidR="009673B9" w:rsidRDefault="009673B9" w:rsidP="00D65031">
      <w:pPr>
        <w:pStyle w:val="Heading1"/>
        <w:spacing w:line="276" w:lineRule="auto"/>
        <w:ind w:left="0" w:right="0"/>
        <w:jc w:val="left"/>
        <w:rPr>
          <w:b w:val="0"/>
          <w:bCs w:val="0"/>
          <w:sz w:val="24"/>
          <w:szCs w:val="24"/>
          <w:u w:val="none"/>
        </w:rPr>
      </w:pPr>
    </w:p>
    <w:p w14:paraId="7B2F43C8" w14:textId="5739DD67" w:rsidR="00A2093A" w:rsidRDefault="00E23537" w:rsidP="00D65031">
      <w:pPr>
        <w:pStyle w:val="Heading1"/>
        <w:spacing w:line="276" w:lineRule="auto"/>
        <w:ind w:left="0" w:right="0"/>
        <w:jc w:val="left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Note:  WT left the meeting at 10:30 a.m. and </w:t>
      </w:r>
      <w:r w:rsidR="005813DA">
        <w:rPr>
          <w:b w:val="0"/>
          <w:bCs w:val="0"/>
          <w:sz w:val="24"/>
          <w:szCs w:val="24"/>
          <w:u w:val="none"/>
        </w:rPr>
        <w:t>did not return</w:t>
      </w:r>
    </w:p>
    <w:p w14:paraId="6D1E999D" w14:textId="598CD771" w:rsidR="00A9320A" w:rsidRDefault="00A9320A" w:rsidP="00D65031">
      <w:pPr>
        <w:pStyle w:val="Heading1"/>
        <w:spacing w:line="276" w:lineRule="auto"/>
        <w:ind w:left="0" w:right="0"/>
        <w:jc w:val="left"/>
        <w:rPr>
          <w:b w:val="0"/>
          <w:bCs w:val="0"/>
          <w:sz w:val="24"/>
          <w:szCs w:val="24"/>
          <w:u w:val="none"/>
        </w:rPr>
      </w:pPr>
    </w:p>
    <w:p w14:paraId="1B2A20B4" w14:textId="3EF8C5B9" w:rsidR="00A9320A" w:rsidRPr="005813DA" w:rsidRDefault="00A9320A" w:rsidP="005813DA">
      <w:pPr>
        <w:pStyle w:val="Heading1"/>
        <w:spacing w:line="276" w:lineRule="auto"/>
        <w:ind w:left="0" w:right="0"/>
        <w:rPr>
          <w:sz w:val="24"/>
          <w:szCs w:val="24"/>
          <w:u w:val="none"/>
        </w:rPr>
      </w:pPr>
      <w:r w:rsidRPr="005813DA">
        <w:rPr>
          <w:sz w:val="24"/>
          <w:szCs w:val="24"/>
          <w:u w:val="none"/>
        </w:rPr>
        <w:t>MATTERS NOT REASONBLY ANTICIPATED BY THE CHAIR</w:t>
      </w:r>
    </w:p>
    <w:p w14:paraId="320E2119" w14:textId="145B045A" w:rsidR="00A9320A" w:rsidRDefault="00A9320A" w:rsidP="00D65031">
      <w:pPr>
        <w:pStyle w:val="Heading1"/>
        <w:spacing w:line="276" w:lineRule="auto"/>
        <w:ind w:left="0" w:right="0"/>
        <w:jc w:val="left"/>
        <w:rPr>
          <w:b w:val="0"/>
          <w:bCs w:val="0"/>
          <w:sz w:val="24"/>
          <w:szCs w:val="24"/>
          <w:u w:val="none"/>
        </w:rPr>
      </w:pPr>
    </w:p>
    <w:p w14:paraId="02C29EB5" w14:textId="30F1E422" w:rsidR="00A2093A" w:rsidRDefault="00A2093A" w:rsidP="00D65031">
      <w:pPr>
        <w:pStyle w:val="Heading1"/>
        <w:spacing w:line="276" w:lineRule="auto"/>
        <w:ind w:left="0" w:right="0"/>
        <w:jc w:val="left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Upon conclusion of </w:t>
      </w:r>
      <w:r w:rsidR="00161B32">
        <w:rPr>
          <w:b w:val="0"/>
          <w:bCs w:val="0"/>
          <w:sz w:val="24"/>
          <w:szCs w:val="24"/>
          <w:u w:val="none"/>
        </w:rPr>
        <w:t xml:space="preserve">Executive Session, members briefly returned to open session at </w:t>
      </w:r>
      <w:r w:rsidR="00131DB0">
        <w:rPr>
          <w:b w:val="0"/>
          <w:bCs w:val="0"/>
          <w:sz w:val="24"/>
          <w:szCs w:val="24"/>
          <w:u w:val="none"/>
        </w:rPr>
        <w:t>11:34 a.m.</w:t>
      </w:r>
    </w:p>
    <w:p w14:paraId="448F6CB7" w14:textId="0A359C3F" w:rsidR="002E02D0" w:rsidRDefault="00A9320A" w:rsidP="00D65031">
      <w:pPr>
        <w:pStyle w:val="Heading1"/>
        <w:spacing w:line="276" w:lineRule="auto"/>
        <w:ind w:left="0" w:right="0"/>
        <w:jc w:val="left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Members inquired about the sudden emergence of variance requests regarding shower bases.  </w:t>
      </w:r>
      <w:r w:rsidR="002E02D0">
        <w:rPr>
          <w:b w:val="0"/>
          <w:bCs w:val="0"/>
          <w:sz w:val="24"/>
          <w:szCs w:val="24"/>
          <w:u w:val="none"/>
        </w:rPr>
        <w:t>The Board discusse</w:t>
      </w:r>
      <w:r w:rsidR="0002301B">
        <w:rPr>
          <w:b w:val="0"/>
          <w:bCs w:val="0"/>
          <w:sz w:val="24"/>
          <w:szCs w:val="24"/>
          <w:u w:val="none"/>
        </w:rPr>
        <w:t xml:space="preserve">d </w:t>
      </w:r>
      <w:r>
        <w:rPr>
          <w:b w:val="0"/>
          <w:bCs w:val="0"/>
          <w:sz w:val="24"/>
          <w:szCs w:val="24"/>
          <w:u w:val="none"/>
        </w:rPr>
        <w:t xml:space="preserve">certain </w:t>
      </w:r>
      <w:r w:rsidR="0002301B">
        <w:rPr>
          <w:b w:val="0"/>
          <w:bCs w:val="0"/>
          <w:sz w:val="24"/>
          <w:szCs w:val="24"/>
          <w:u w:val="none"/>
        </w:rPr>
        <w:t xml:space="preserve">product accepted shower bases that </w:t>
      </w:r>
      <w:r>
        <w:rPr>
          <w:b w:val="0"/>
          <w:bCs w:val="0"/>
          <w:sz w:val="24"/>
          <w:szCs w:val="24"/>
          <w:u w:val="none"/>
        </w:rPr>
        <w:t>were thought to be</w:t>
      </w:r>
      <w:r w:rsidR="0002301B">
        <w:rPr>
          <w:b w:val="0"/>
          <w:bCs w:val="0"/>
          <w:sz w:val="24"/>
          <w:szCs w:val="24"/>
          <w:u w:val="none"/>
        </w:rPr>
        <w:t xml:space="preserve"> code compliant, however when walls are added, the finished </w:t>
      </w:r>
      <w:r w:rsidR="00336DB1">
        <w:rPr>
          <w:b w:val="0"/>
          <w:bCs w:val="0"/>
          <w:sz w:val="24"/>
          <w:szCs w:val="24"/>
          <w:u w:val="none"/>
        </w:rPr>
        <w:t xml:space="preserve">space is not code compliant. JM suggested the product lose </w:t>
      </w:r>
      <w:r w:rsidR="004E2B96">
        <w:rPr>
          <w:b w:val="0"/>
          <w:bCs w:val="0"/>
          <w:sz w:val="24"/>
          <w:szCs w:val="24"/>
          <w:u w:val="none"/>
        </w:rPr>
        <w:t>its product acceptance</w:t>
      </w:r>
      <w:r w:rsidR="00A81EEF">
        <w:rPr>
          <w:b w:val="0"/>
          <w:bCs w:val="0"/>
          <w:sz w:val="24"/>
          <w:szCs w:val="24"/>
          <w:u w:val="none"/>
        </w:rPr>
        <w:t xml:space="preserve"> rating if </w:t>
      </w:r>
      <w:r w:rsidR="004C296E">
        <w:rPr>
          <w:b w:val="0"/>
          <w:bCs w:val="0"/>
          <w:sz w:val="24"/>
          <w:szCs w:val="24"/>
          <w:u w:val="none"/>
        </w:rPr>
        <w:t>the walls cannot be installed</w:t>
      </w:r>
      <w:r w:rsidR="0013159D">
        <w:rPr>
          <w:b w:val="0"/>
          <w:bCs w:val="0"/>
          <w:sz w:val="24"/>
          <w:szCs w:val="24"/>
          <w:u w:val="none"/>
        </w:rPr>
        <w:t xml:space="preserve"> in a manner consistent with 248 CMR.</w:t>
      </w:r>
      <w:r w:rsidR="009B77F8">
        <w:rPr>
          <w:b w:val="0"/>
          <w:bCs w:val="0"/>
          <w:sz w:val="24"/>
          <w:szCs w:val="24"/>
          <w:u w:val="none"/>
        </w:rPr>
        <w:t xml:space="preserve"> The Board asked the Board Office to </w:t>
      </w:r>
      <w:r w:rsidR="008534C3">
        <w:rPr>
          <w:b w:val="0"/>
          <w:bCs w:val="0"/>
          <w:sz w:val="24"/>
          <w:szCs w:val="24"/>
          <w:u w:val="none"/>
        </w:rPr>
        <w:t xml:space="preserve">review product accepted shower bases and return with a list of potential </w:t>
      </w:r>
      <w:r w:rsidR="00413C23">
        <w:rPr>
          <w:b w:val="0"/>
          <w:bCs w:val="0"/>
          <w:sz w:val="24"/>
          <w:szCs w:val="24"/>
          <w:u w:val="none"/>
        </w:rPr>
        <w:t>issues with shower bases.</w:t>
      </w:r>
    </w:p>
    <w:p w14:paraId="14D398FF" w14:textId="450C25E5" w:rsidR="0013159D" w:rsidRDefault="0013159D" w:rsidP="00D65031">
      <w:pPr>
        <w:pStyle w:val="Heading1"/>
        <w:spacing w:line="276" w:lineRule="auto"/>
        <w:ind w:left="0" w:right="0"/>
        <w:jc w:val="left"/>
        <w:rPr>
          <w:b w:val="0"/>
          <w:bCs w:val="0"/>
          <w:sz w:val="24"/>
          <w:szCs w:val="24"/>
          <w:u w:val="none"/>
        </w:rPr>
      </w:pPr>
    </w:p>
    <w:p w14:paraId="7E16ABE9" w14:textId="05A07A71" w:rsidR="00A9320A" w:rsidRPr="005813DA" w:rsidRDefault="00A9320A" w:rsidP="00A9320A">
      <w:pPr>
        <w:pStyle w:val="Heading1"/>
        <w:spacing w:line="276" w:lineRule="auto"/>
        <w:ind w:left="0" w:right="0"/>
        <w:rPr>
          <w:sz w:val="24"/>
          <w:szCs w:val="24"/>
          <w:u w:val="none"/>
        </w:rPr>
      </w:pPr>
      <w:r w:rsidRPr="005813DA">
        <w:rPr>
          <w:sz w:val="24"/>
          <w:szCs w:val="24"/>
          <w:u w:val="none"/>
        </w:rPr>
        <w:t>Adjournment</w:t>
      </w:r>
    </w:p>
    <w:p w14:paraId="3851CBFB" w14:textId="77777777" w:rsidR="00A9320A" w:rsidRDefault="00A9320A" w:rsidP="00D65031">
      <w:pPr>
        <w:pStyle w:val="Heading1"/>
        <w:spacing w:line="276" w:lineRule="auto"/>
        <w:ind w:left="0" w:right="0"/>
        <w:jc w:val="left"/>
        <w:rPr>
          <w:b w:val="0"/>
          <w:bCs w:val="0"/>
          <w:sz w:val="24"/>
          <w:szCs w:val="24"/>
          <w:u w:val="none"/>
        </w:rPr>
      </w:pPr>
    </w:p>
    <w:p w14:paraId="062D729F" w14:textId="29D76BCB" w:rsidR="0013159D" w:rsidRDefault="0013159D" w:rsidP="00D65031">
      <w:pPr>
        <w:pStyle w:val="Heading1"/>
        <w:spacing w:line="276" w:lineRule="auto"/>
        <w:ind w:left="0" w:right="0"/>
        <w:jc w:val="left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Vote: JC motion to adjourn, HK seconded</w:t>
      </w:r>
    </w:p>
    <w:p w14:paraId="484F0172" w14:textId="45B7DFA6" w:rsidR="0013159D" w:rsidRDefault="0013159D" w:rsidP="00D65031">
      <w:pPr>
        <w:pStyle w:val="Heading1"/>
        <w:spacing w:line="276" w:lineRule="auto"/>
        <w:ind w:left="0" w:right="0"/>
        <w:jc w:val="left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Results: Unanimously approved at 11</w:t>
      </w:r>
      <w:r w:rsidR="00A9320A">
        <w:rPr>
          <w:b w:val="0"/>
          <w:bCs w:val="0"/>
          <w:sz w:val="24"/>
          <w:szCs w:val="24"/>
          <w:u w:val="none"/>
        </w:rPr>
        <w:t>:</w:t>
      </w:r>
      <w:r>
        <w:rPr>
          <w:b w:val="0"/>
          <w:bCs w:val="0"/>
          <w:sz w:val="24"/>
          <w:szCs w:val="24"/>
          <w:u w:val="none"/>
        </w:rPr>
        <w:t xml:space="preserve">42 a.m. </w:t>
      </w:r>
    </w:p>
    <w:p w14:paraId="064DAF10" w14:textId="765F7F06" w:rsidR="00A37BC9" w:rsidRDefault="00A37BC9" w:rsidP="00DB3D03"/>
    <w:p w14:paraId="61D7F4DF" w14:textId="77777777" w:rsidR="00250DBB" w:rsidRPr="00250DBB" w:rsidRDefault="00250DBB" w:rsidP="00250DBB">
      <w:pPr>
        <w:rPr>
          <w:u w:val="single"/>
        </w:rPr>
      </w:pPr>
      <w:r w:rsidRPr="00250DBB">
        <w:rPr>
          <w:u w:val="single"/>
        </w:rPr>
        <w:t>Items relied upon in Meeting</w:t>
      </w:r>
    </w:p>
    <w:p w14:paraId="34D9E6C1" w14:textId="77777777" w:rsidR="00250DBB" w:rsidRDefault="00250DBB" w:rsidP="00250DBB">
      <w:r>
        <w:t>Agenda</w:t>
      </w:r>
    </w:p>
    <w:p w14:paraId="48990F7D" w14:textId="2676487D" w:rsidR="00250DBB" w:rsidRDefault="00250DBB" w:rsidP="00250DBB">
      <w:r>
        <w:t>Variance Applications</w:t>
      </w:r>
    </w:p>
    <w:sectPr w:rsidR="00250DBB" w:rsidSect="008507D2">
      <w:footerReference w:type="default" r:id="rId8"/>
      <w:pgSz w:w="12240" w:h="15840"/>
      <w:pgMar w:top="1440" w:right="1440" w:bottom="1440" w:left="1440" w:header="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0B74" w14:textId="77777777" w:rsidR="0012068A" w:rsidRDefault="0012068A">
      <w:r>
        <w:separator/>
      </w:r>
    </w:p>
  </w:endnote>
  <w:endnote w:type="continuationSeparator" w:id="0">
    <w:p w14:paraId="3DF69272" w14:textId="77777777" w:rsidR="0012068A" w:rsidRDefault="0012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A23A" w14:textId="77777777" w:rsidR="00591D52" w:rsidRDefault="00922C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8BF868" wp14:editId="38C592B6">
              <wp:simplePos x="0" y="0"/>
              <wp:positionH relativeFrom="page">
                <wp:posOffset>6744970</wp:posOffset>
              </wp:positionH>
              <wp:positionV relativeFrom="page">
                <wp:posOffset>9704070</wp:posOffset>
              </wp:positionV>
              <wp:extent cx="165100" cy="194310"/>
              <wp:effectExtent l="0" t="0" r="0" b="0"/>
              <wp:wrapNone/>
              <wp:docPr id="2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168F4" w14:textId="77777777" w:rsidR="00591D52" w:rsidRDefault="00922CC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BF868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6" type="#_x0000_t202" style="position:absolute;margin-left:531.1pt;margin-top:764.1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" filled="f" stroked="f">
              <v:textbox inset="0,0,0,0">
                <w:txbxContent>
                  <w:p w14:paraId="10A168F4" w14:textId="77777777" w:rsidR="00591D52" w:rsidRDefault="00922CC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EA8A" w14:textId="77777777" w:rsidR="0012068A" w:rsidRDefault="0012068A">
      <w:r>
        <w:separator/>
      </w:r>
    </w:p>
  </w:footnote>
  <w:footnote w:type="continuationSeparator" w:id="0">
    <w:p w14:paraId="2730C3BB" w14:textId="77777777" w:rsidR="0012068A" w:rsidRDefault="00120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05341"/>
    <w:multiLevelType w:val="hybridMultilevel"/>
    <w:tmpl w:val="AB0A21CC"/>
    <w:lvl w:ilvl="0" w:tplc="227EB3B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C3EFA"/>
    <w:multiLevelType w:val="hybridMultilevel"/>
    <w:tmpl w:val="961A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92356">
    <w:abstractNumId w:val="1"/>
  </w:num>
  <w:num w:numId="2" w16cid:durableId="145007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31"/>
    <w:rsid w:val="0002061A"/>
    <w:rsid w:val="0002301B"/>
    <w:rsid w:val="00023C4C"/>
    <w:rsid w:val="00025694"/>
    <w:rsid w:val="00036DF3"/>
    <w:rsid w:val="000404FA"/>
    <w:rsid w:val="00046861"/>
    <w:rsid w:val="000507D8"/>
    <w:rsid w:val="00067103"/>
    <w:rsid w:val="000721EB"/>
    <w:rsid w:val="00081B86"/>
    <w:rsid w:val="001037E2"/>
    <w:rsid w:val="0011279A"/>
    <w:rsid w:val="0011547C"/>
    <w:rsid w:val="0012068A"/>
    <w:rsid w:val="00127903"/>
    <w:rsid w:val="0013159D"/>
    <w:rsid w:val="00131DB0"/>
    <w:rsid w:val="00161B32"/>
    <w:rsid w:val="001720EE"/>
    <w:rsid w:val="001751D9"/>
    <w:rsid w:val="001770DF"/>
    <w:rsid w:val="00181B9B"/>
    <w:rsid w:val="00183961"/>
    <w:rsid w:val="001A1C31"/>
    <w:rsid w:val="001E4CAD"/>
    <w:rsid w:val="0020249A"/>
    <w:rsid w:val="00215912"/>
    <w:rsid w:val="00230D69"/>
    <w:rsid w:val="0024342E"/>
    <w:rsid w:val="00250DBB"/>
    <w:rsid w:val="00285B29"/>
    <w:rsid w:val="00294CF8"/>
    <w:rsid w:val="002A7261"/>
    <w:rsid w:val="002C2B7F"/>
    <w:rsid w:val="002E02D0"/>
    <w:rsid w:val="002E462B"/>
    <w:rsid w:val="002F578F"/>
    <w:rsid w:val="00302197"/>
    <w:rsid w:val="00303724"/>
    <w:rsid w:val="003044B2"/>
    <w:rsid w:val="00306ACD"/>
    <w:rsid w:val="00315209"/>
    <w:rsid w:val="00333D09"/>
    <w:rsid w:val="00333FD1"/>
    <w:rsid w:val="00336DB1"/>
    <w:rsid w:val="003712A2"/>
    <w:rsid w:val="00375EA6"/>
    <w:rsid w:val="00387F2B"/>
    <w:rsid w:val="003A0F3F"/>
    <w:rsid w:val="003F2C89"/>
    <w:rsid w:val="004059B7"/>
    <w:rsid w:val="004061BD"/>
    <w:rsid w:val="00413C23"/>
    <w:rsid w:val="00425909"/>
    <w:rsid w:val="004277A4"/>
    <w:rsid w:val="00430502"/>
    <w:rsid w:val="00433046"/>
    <w:rsid w:val="004400CA"/>
    <w:rsid w:val="0044401C"/>
    <w:rsid w:val="004649B2"/>
    <w:rsid w:val="004C03DD"/>
    <w:rsid w:val="004C296E"/>
    <w:rsid w:val="004D7874"/>
    <w:rsid w:val="004E2B96"/>
    <w:rsid w:val="004F50BD"/>
    <w:rsid w:val="00501D88"/>
    <w:rsid w:val="00511EC2"/>
    <w:rsid w:val="00525D6D"/>
    <w:rsid w:val="00533C75"/>
    <w:rsid w:val="00535952"/>
    <w:rsid w:val="00540D81"/>
    <w:rsid w:val="00573BDC"/>
    <w:rsid w:val="005813DA"/>
    <w:rsid w:val="0058399D"/>
    <w:rsid w:val="00591CDB"/>
    <w:rsid w:val="005978D9"/>
    <w:rsid w:val="005B220D"/>
    <w:rsid w:val="005C2245"/>
    <w:rsid w:val="005F2559"/>
    <w:rsid w:val="005F5398"/>
    <w:rsid w:val="00606E65"/>
    <w:rsid w:val="00614E23"/>
    <w:rsid w:val="00617E08"/>
    <w:rsid w:val="006254AE"/>
    <w:rsid w:val="006278C9"/>
    <w:rsid w:val="00686C73"/>
    <w:rsid w:val="006C4430"/>
    <w:rsid w:val="006C6BC2"/>
    <w:rsid w:val="006F1864"/>
    <w:rsid w:val="007027B9"/>
    <w:rsid w:val="00710F7C"/>
    <w:rsid w:val="00712FC6"/>
    <w:rsid w:val="00730E14"/>
    <w:rsid w:val="00731041"/>
    <w:rsid w:val="00731A75"/>
    <w:rsid w:val="00740B16"/>
    <w:rsid w:val="007438EA"/>
    <w:rsid w:val="00755E5C"/>
    <w:rsid w:val="00784173"/>
    <w:rsid w:val="00795004"/>
    <w:rsid w:val="00796935"/>
    <w:rsid w:val="007B7B10"/>
    <w:rsid w:val="007C4A9D"/>
    <w:rsid w:val="007D310C"/>
    <w:rsid w:val="007E1F41"/>
    <w:rsid w:val="007E7535"/>
    <w:rsid w:val="007E7D44"/>
    <w:rsid w:val="00811053"/>
    <w:rsid w:val="00815B92"/>
    <w:rsid w:val="008444D8"/>
    <w:rsid w:val="008534C3"/>
    <w:rsid w:val="0089044E"/>
    <w:rsid w:val="008B0C7D"/>
    <w:rsid w:val="008E3B70"/>
    <w:rsid w:val="008E703A"/>
    <w:rsid w:val="008F49A7"/>
    <w:rsid w:val="00922CCA"/>
    <w:rsid w:val="009269C6"/>
    <w:rsid w:val="00942B23"/>
    <w:rsid w:val="009673B9"/>
    <w:rsid w:val="00981CAA"/>
    <w:rsid w:val="009912E9"/>
    <w:rsid w:val="009B77F8"/>
    <w:rsid w:val="009C1270"/>
    <w:rsid w:val="009C4C27"/>
    <w:rsid w:val="009E1207"/>
    <w:rsid w:val="009F0345"/>
    <w:rsid w:val="009F47B0"/>
    <w:rsid w:val="00A2093A"/>
    <w:rsid w:val="00A2578F"/>
    <w:rsid w:val="00A37BC9"/>
    <w:rsid w:val="00A502BE"/>
    <w:rsid w:val="00A631BF"/>
    <w:rsid w:val="00A67AB3"/>
    <w:rsid w:val="00A7375E"/>
    <w:rsid w:val="00A81EEF"/>
    <w:rsid w:val="00A87F0A"/>
    <w:rsid w:val="00A9320A"/>
    <w:rsid w:val="00AA3970"/>
    <w:rsid w:val="00AB15E8"/>
    <w:rsid w:val="00AC5632"/>
    <w:rsid w:val="00AE0230"/>
    <w:rsid w:val="00B2223E"/>
    <w:rsid w:val="00B51963"/>
    <w:rsid w:val="00B75731"/>
    <w:rsid w:val="00B84FFE"/>
    <w:rsid w:val="00BA515C"/>
    <w:rsid w:val="00BB74CE"/>
    <w:rsid w:val="00BD7397"/>
    <w:rsid w:val="00C01303"/>
    <w:rsid w:val="00C0470B"/>
    <w:rsid w:val="00C22309"/>
    <w:rsid w:val="00C41FD7"/>
    <w:rsid w:val="00C439B4"/>
    <w:rsid w:val="00CC7FC5"/>
    <w:rsid w:val="00CD40BE"/>
    <w:rsid w:val="00CF78B9"/>
    <w:rsid w:val="00D00B8B"/>
    <w:rsid w:val="00D22212"/>
    <w:rsid w:val="00D273E9"/>
    <w:rsid w:val="00D359EC"/>
    <w:rsid w:val="00D65031"/>
    <w:rsid w:val="00D87878"/>
    <w:rsid w:val="00D96302"/>
    <w:rsid w:val="00DA29C1"/>
    <w:rsid w:val="00DB3D03"/>
    <w:rsid w:val="00DB3F48"/>
    <w:rsid w:val="00E117CC"/>
    <w:rsid w:val="00E23537"/>
    <w:rsid w:val="00E54BAE"/>
    <w:rsid w:val="00E65F97"/>
    <w:rsid w:val="00E83D78"/>
    <w:rsid w:val="00E918A6"/>
    <w:rsid w:val="00E957BD"/>
    <w:rsid w:val="00E975B4"/>
    <w:rsid w:val="00EA1882"/>
    <w:rsid w:val="00EC0195"/>
    <w:rsid w:val="00F12594"/>
    <w:rsid w:val="00F35BAC"/>
    <w:rsid w:val="00F566F2"/>
    <w:rsid w:val="00F61AF1"/>
    <w:rsid w:val="00F70DE8"/>
    <w:rsid w:val="00F735DD"/>
    <w:rsid w:val="00F760FA"/>
    <w:rsid w:val="00F836D7"/>
    <w:rsid w:val="00FA2F7D"/>
    <w:rsid w:val="00FA72FB"/>
    <w:rsid w:val="00FC0C4A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F0DB"/>
  <w15:chartTrackingRefBased/>
  <w15:docId w15:val="{DFD0121C-152C-4CE7-A04C-6772F8EC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65031"/>
    <w:pPr>
      <w:ind w:left="1020" w:right="2454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D65031"/>
    <w:pPr>
      <w:ind w:left="10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D65031"/>
    <w:pPr>
      <w:ind w:left="101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D65031"/>
    <w:pPr>
      <w:spacing w:before="1"/>
      <w:ind w:left="10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031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6503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031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65031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D65031"/>
  </w:style>
  <w:style w:type="character" w:customStyle="1" w:styleId="BodyTextChar">
    <w:name w:val="Body Text Char"/>
    <w:basedOn w:val="DefaultParagraphFont"/>
    <w:link w:val="BodyText"/>
    <w:uiPriority w:val="1"/>
    <w:rsid w:val="00D65031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D65031"/>
    <w:pPr>
      <w:spacing w:before="238"/>
      <w:ind w:left="2362" w:right="2454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6503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D65031"/>
  </w:style>
  <w:style w:type="paragraph" w:customStyle="1" w:styleId="TableParagraph">
    <w:name w:val="Table Paragraph"/>
    <w:basedOn w:val="Normal"/>
    <w:uiPriority w:val="1"/>
    <w:qFormat/>
    <w:rsid w:val="00D65031"/>
    <w:pPr>
      <w:spacing w:line="268" w:lineRule="exact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65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3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5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03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65031"/>
    <w:rPr>
      <w:color w:val="0000FF"/>
      <w:u w:val="single"/>
    </w:rPr>
  </w:style>
  <w:style w:type="table" w:styleId="TableGrid">
    <w:name w:val="Table Grid"/>
    <w:basedOn w:val="TableNormal"/>
    <w:uiPriority w:val="39"/>
    <w:rsid w:val="00D6503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117CC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Kenneth (DPL)</dc:creator>
  <cp:keywords/>
  <dc:description/>
  <cp:lastModifiedBy>CK</cp:lastModifiedBy>
  <cp:revision>7</cp:revision>
  <dcterms:created xsi:type="dcterms:W3CDTF">2023-01-09T16:48:00Z</dcterms:created>
  <dcterms:modified xsi:type="dcterms:W3CDTF">2023-01-09T17:09:00Z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4127a3f5-b910-452c-b9e8-6e957773f85c</vt:lpwstr>
  </property>
</Properties>
</file>