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7B36C"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54DE0CCB"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B134BC0"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D2A4F8C"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6331E4A2"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4F230D9E"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19E21191" w14:textId="77777777" w:rsidR="0056608B" w:rsidRPr="0056608B" w:rsidRDefault="0056608B" w:rsidP="003E64F3">
      <w:pPr>
        <w:tabs>
          <w:tab w:val="center" w:pos="4320"/>
          <w:tab w:val="right" w:pos="8640"/>
        </w:tabs>
        <w:suppressAutoHyphens w:val="0"/>
        <w:spacing w:after="120"/>
        <w:jc w:val="center"/>
        <w:rPr>
          <w:rFonts w:ascii="Times New Roman" w:hAnsi="Times New Roman"/>
          <w:b/>
          <w:lang w:eastAsia="en-US"/>
        </w:rPr>
      </w:pPr>
    </w:p>
    <w:p w14:paraId="15D18E8D"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44E94AF8"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72EBD267"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2E3390F5" w14:textId="77777777" w:rsidR="0056608B" w:rsidRDefault="0056608B" w:rsidP="003E64F3">
      <w:pPr>
        <w:tabs>
          <w:tab w:val="center" w:pos="4320"/>
          <w:tab w:val="right" w:pos="8640"/>
        </w:tabs>
        <w:suppressAutoHyphens w:val="0"/>
        <w:spacing w:after="120"/>
        <w:jc w:val="center"/>
        <w:rPr>
          <w:rFonts w:ascii="Times New Roman" w:hAnsi="Times New Roman"/>
          <w:b/>
          <w:sz w:val="56"/>
          <w:szCs w:val="56"/>
          <w:lang w:eastAsia="en-US"/>
        </w:rPr>
      </w:pPr>
    </w:p>
    <w:p w14:paraId="6B91E47F" w14:textId="1DE8C975" w:rsidR="0056608B" w:rsidRPr="0056608B" w:rsidRDefault="0056608B" w:rsidP="003E64F3">
      <w:pPr>
        <w:tabs>
          <w:tab w:val="center" w:pos="4320"/>
          <w:tab w:val="right" w:pos="8640"/>
        </w:tabs>
        <w:suppressAutoHyphens w:val="0"/>
        <w:spacing w:after="120"/>
        <w:jc w:val="center"/>
        <w:rPr>
          <w:rFonts w:ascii="Times New Roman" w:hAnsi="Times New Roman"/>
          <w:b/>
          <w:sz w:val="56"/>
          <w:szCs w:val="56"/>
        </w:rPr>
      </w:pPr>
      <w:r>
        <w:rPr>
          <w:rFonts w:ascii="Times New Roman" w:hAnsi="Times New Roman"/>
          <w:b/>
          <w:sz w:val="56"/>
          <w:szCs w:val="56"/>
        </w:rPr>
        <w:t xml:space="preserve">Plano de </w:t>
      </w:r>
      <w:r w:rsidR="00170284">
        <w:rPr>
          <w:rFonts w:ascii="Times New Roman" w:hAnsi="Times New Roman"/>
          <w:b/>
          <w:sz w:val="56"/>
          <w:szCs w:val="56"/>
        </w:rPr>
        <w:t>A</w:t>
      </w:r>
      <w:r>
        <w:rPr>
          <w:rFonts w:ascii="Times New Roman" w:hAnsi="Times New Roman"/>
          <w:b/>
          <w:sz w:val="56"/>
          <w:szCs w:val="56"/>
        </w:rPr>
        <w:t xml:space="preserve">cesso ao </w:t>
      </w:r>
      <w:r w:rsidR="00170284">
        <w:rPr>
          <w:rFonts w:ascii="Times New Roman" w:hAnsi="Times New Roman"/>
          <w:b/>
          <w:sz w:val="56"/>
          <w:szCs w:val="56"/>
        </w:rPr>
        <w:t>I</w:t>
      </w:r>
      <w:r>
        <w:rPr>
          <w:rFonts w:ascii="Times New Roman" w:hAnsi="Times New Roman"/>
          <w:b/>
          <w:sz w:val="56"/>
          <w:szCs w:val="56"/>
        </w:rPr>
        <w:t>dioma</w:t>
      </w:r>
    </w:p>
    <w:p w14:paraId="4113E8EF" w14:textId="2DD1FADE" w:rsidR="00A91BCB" w:rsidRPr="0056608B" w:rsidRDefault="000D0EC3" w:rsidP="003E64F3">
      <w:pPr>
        <w:tabs>
          <w:tab w:val="center" w:pos="4320"/>
          <w:tab w:val="right" w:pos="8640"/>
        </w:tabs>
        <w:suppressAutoHyphens w:val="0"/>
        <w:spacing w:after="120"/>
        <w:jc w:val="center"/>
        <w:rPr>
          <w:rFonts w:ascii="Times New Roman" w:hAnsi="Times New Roman"/>
          <w:bCs/>
          <w:sz w:val="56"/>
          <w:szCs w:val="56"/>
        </w:rPr>
      </w:pPr>
      <w:r>
        <w:rPr>
          <w:rFonts w:ascii="Times New Roman" w:hAnsi="Times New Roman"/>
          <w:bCs/>
          <w:sz w:val="56"/>
          <w:szCs w:val="56"/>
        </w:rPr>
        <w:t>Comissão para Cegos de Massachusetts</w:t>
      </w:r>
    </w:p>
    <w:p w14:paraId="7CE9EA5A" w14:textId="4F18E8DF" w:rsidR="009E2A24" w:rsidRPr="0056608B" w:rsidRDefault="009E2A24" w:rsidP="002F2368">
      <w:pPr>
        <w:rPr>
          <w:rFonts w:ascii="Times New Roman" w:hAnsi="Times New Roman"/>
          <w:b/>
          <w:bCs/>
        </w:rPr>
        <w:sectPr w:rsidR="009E2A24" w:rsidRPr="0056608B" w:rsidSect="00432384">
          <w:footerReference w:type="even" r:id="rId11"/>
          <w:footerReference w:type="default" r:id="rId12"/>
          <w:pgSz w:w="12240" w:h="15840"/>
          <w:pgMar w:top="765" w:right="1440" w:bottom="1008" w:left="1440" w:header="720" w:footer="720" w:gutter="0"/>
          <w:cols w:space="720"/>
          <w:docGrid w:linePitch="360"/>
        </w:sectPr>
      </w:pPr>
    </w:p>
    <w:p w14:paraId="26E54AAF" w14:textId="145CB809" w:rsidR="00431BEC" w:rsidRPr="0056608B" w:rsidRDefault="00431BEC" w:rsidP="0069360C">
      <w:pPr>
        <w:pStyle w:val="Heading2"/>
        <w:numPr>
          <w:ilvl w:val="0"/>
          <w:numId w:val="13"/>
        </w:numPr>
        <w:spacing w:before="0" w:after="0"/>
      </w:pPr>
      <w:bookmarkStart w:id="0" w:name="_Toc150257594"/>
      <w:r>
        <w:lastRenderedPageBreak/>
        <w:t>Introdução</w:t>
      </w:r>
      <w:bookmarkEnd w:id="0"/>
    </w:p>
    <w:p w14:paraId="32878742" w14:textId="77777777" w:rsidR="00A207A8" w:rsidRPr="0056608B" w:rsidRDefault="00A207A8" w:rsidP="0069360C"/>
    <w:p w14:paraId="592D2EF5" w14:textId="35474DA3" w:rsidR="00A207A8" w:rsidRPr="0056608B" w:rsidRDefault="00431BEC" w:rsidP="0069360C">
      <w:pPr>
        <w:spacing w:line="276" w:lineRule="auto"/>
        <w:rPr>
          <w:rFonts w:ascii="Times New Roman" w:hAnsi="Times New Roman"/>
        </w:rPr>
      </w:pPr>
      <w:r>
        <w:rPr>
          <w:rFonts w:ascii="Times New Roman" w:hAnsi="Times New Roman"/>
        </w:rPr>
        <w:t xml:space="preserve">A Comissão para Cegos de Massachusetts ("MCB") </w:t>
      </w:r>
      <w:r w:rsidR="00483A58">
        <w:rPr>
          <w:rFonts w:ascii="Times New Roman" w:hAnsi="Times New Roman"/>
        </w:rPr>
        <w:t>no</w:t>
      </w:r>
      <w:r>
        <w:rPr>
          <w:rFonts w:ascii="Times New Roman" w:hAnsi="Times New Roman"/>
        </w:rPr>
        <w:t xml:space="preserve"> Gabinete Executivo de Saúde e Serviços Humanos ("EOHHS") desenvolveu e preparou </w:t>
      </w:r>
      <w:r w:rsidR="00483A58">
        <w:rPr>
          <w:rFonts w:ascii="Times New Roman" w:hAnsi="Times New Roman"/>
        </w:rPr>
        <w:t>o</w:t>
      </w:r>
      <w:r>
        <w:rPr>
          <w:rFonts w:ascii="Times New Roman" w:hAnsi="Times New Roman"/>
        </w:rPr>
        <w:t xml:space="preserve"> plano de acesso ao idioma ("LAP") descrevendo os esforços contínuos realizados para </w:t>
      </w:r>
      <w:r w:rsidR="00483A58">
        <w:rPr>
          <w:rFonts w:ascii="Times New Roman" w:hAnsi="Times New Roman"/>
        </w:rPr>
        <w:t>o oferecimento de</w:t>
      </w:r>
      <w:r>
        <w:rPr>
          <w:rFonts w:ascii="Times New Roman" w:hAnsi="Times New Roman"/>
        </w:rPr>
        <w:t xml:space="preserve"> serviços linguísticos </w:t>
      </w:r>
      <w:r w:rsidR="00170284">
        <w:rPr>
          <w:rFonts w:ascii="Times New Roman" w:hAnsi="Times New Roman"/>
        </w:rPr>
        <w:t>destinados aos</w:t>
      </w:r>
      <w:r>
        <w:rPr>
          <w:rFonts w:ascii="Times New Roman" w:hAnsi="Times New Roman"/>
        </w:rPr>
        <w:t xml:space="preserve"> consumidores com proficiência limitada em inglês ("LEP").</w:t>
      </w:r>
    </w:p>
    <w:p w14:paraId="4F8B3727" w14:textId="77777777" w:rsidR="00A207A8" w:rsidRPr="0056608B" w:rsidRDefault="00A207A8" w:rsidP="0069360C">
      <w:pPr>
        <w:spacing w:line="276" w:lineRule="auto"/>
        <w:rPr>
          <w:rFonts w:ascii="Times New Roman" w:hAnsi="Times New Roman"/>
        </w:rPr>
      </w:pPr>
    </w:p>
    <w:p w14:paraId="7D076D91" w14:textId="5B10C9CF" w:rsidR="00A207A8" w:rsidRPr="0056608B" w:rsidRDefault="00483A58" w:rsidP="0069360C">
      <w:pPr>
        <w:spacing w:line="276" w:lineRule="auto"/>
        <w:rPr>
          <w:rFonts w:ascii="Times New Roman" w:hAnsi="Times New Roman"/>
        </w:rPr>
      </w:pPr>
      <w:r>
        <w:rPr>
          <w:rFonts w:ascii="Times New Roman" w:hAnsi="Times New Roman"/>
        </w:rPr>
        <w:t>O</w:t>
      </w:r>
      <w:r w:rsidR="00A207A8">
        <w:rPr>
          <w:rFonts w:ascii="Times New Roman" w:hAnsi="Times New Roman"/>
        </w:rPr>
        <w:t xml:space="preserve"> LAP também define as ações </w:t>
      </w:r>
      <w:r>
        <w:rPr>
          <w:rFonts w:ascii="Times New Roman" w:hAnsi="Times New Roman"/>
        </w:rPr>
        <w:t>sendo tomadas pela</w:t>
      </w:r>
      <w:r w:rsidR="00A207A8">
        <w:rPr>
          <w:rFonts w:ascii="Times New Roman" w:hAnsi="Times New Roman"/>
        </w:rPr>
        <w:t xml:space="preserve"> MCB para garantir </w:t>
      </w:r>
      <w:r>
        <w:rPr>
          <w:rFonts w:ascii="Times New Roman" w:hAnsi="Times New Roman"/>
        </w:rPr>
        <w:t xml:space="preserve">o </w:t>
      </w:r>
      <w:r w:rsidR="00A207A8">
        <w:rPr>
          <w:rFonts w:ascii="Times New Roman" w:hAnsi="Times New Roman"/>
        </w:rPr>
        <w:t xml:space="preserve">acesso significativo a programas, serviços, atividades e materiais </w:t>
      </w:r>
      <w:r>
        <w:rPr>
          <w:rFonts w:ascii="Times New Roman" w:hAnsi="Times New Roman"/>
        </w:rPr>
        <w:t>d</w:t>
      </w:r>
      <w:r w:rsidR="00170284">
        <w:rPr>
          <w:rFonts w:ascii="Times New Roman" w:hAnsi="Times New Roman"/>
        </w:rPr>
        <w:t>irecionados</w:t>
      </w:r>
      <w:r>
        <w:rPr>
          <w:rFonts w:ascii="Times New Roman" w:hAnsi="Times New Roman"/>
        </w:rPr>
        <w:t xml:space="preserve"> aos</w:t>
      </w:r>
      <w:r w:rsidR="00A207A8">
        <w:rPr>
          <w:rFonts w:ascii="Times New Roman" w:hAnsi="Times New Roman"/>
        </w:rPr>
        <w:t xml:space="preserve"> consumidores do LEP.</w:t>
      </w:r>
    </w:p>
    <w:p w14:paraId="42EEE5D8" w14:textId="42A88503" w:rsidR="00A207A8" w:rsidRPr="0056608B" w:rsidRDefault="00A207A8" w:rsidP="0069360C">
      <w:pPr>
        <w:spacing w:line="276" w:lineRule="auto"/>
        <w:rPr>
          <w:rFonts w:ascii="Times New Roman" w:hAnsi="Times New Roman"/>
        </w:rPr>
      </w:pPr>
    </w:p>
    <w:p w14:paraId="1F3C6EDD" w14:textId="2E1AE623" w:rsidR="004F797D" w:rsidRPr="0056608B" w:rsidRDefault="00EE585F" w:rsidP="0069360C">
      <w:pPr>
        <w:spacing w:line="276" w:lineRule="auto"/>
        <w:rPr>
          <w:rFonts w:ascii="Times New Roman" w:hAnsi="Times New Roman"/>
        </w:rPr>
      </w:pPr>
      <w:r>
        <w:rPr>
          <w:rFonts w:ascii="Times New Roman" w:hAnsi="Times New Roman"/>
        </w:rPr>
        <w:t xml:space="preserve">A MCB revisará e atualizará </w:t>
      </w:r>
      <w:r w:rsidR="00483A58">
        <w:rPr>
          <w:rFonts w:ascii="Times New Roman" w:hAnsi="Times New Roman"/>
        </w:rPr>
        <w:t>o</w:t>
      </w:r>
      <w:r>
        <w:rPr>
          <w:rFonts w:ascii="Times New Roman" w:hAnsi="Times New Roman"/>
        </w:rPr>
        <w:t xml:space="preserve"> LAP a cada dois anos para garantir a capacidade de resposta contínua às necessidades da comunidade e a conformidade com as Ordens </w:t>
      </w:r>
      <w:r>
        <w:t>Executivas</w:t>
      </w:r>
      <w:r w:rsidR="00483A58">
        <w:t xml:space="preserve"> </w:t>
      </w:r>
      <w:hyperlink r:id="rId13" w:history="1">
        <w:r>
          <w:rPr>
            <w:rStyle w:val="Hyperlink"/>
            <w:rFonts w:ascii="Times New Roman" w:hAnsi="Times New Roman"/>
          </w:rPr>
          <w:t>614</w:t>
        </w:r>
      </w:hyperlink>
      <w:r>
        <w:rPr>
          <w:rFonts w:ascii="Times New Roman" w:hAnsi="Times New Roman"/>
        </w:rPr>
        <w:t xml:space="preserve"> e </w:t>
      </w:r>
      <w:hyperlink r:id="rId14" w:history="1">
        <w:r>
          <w:rPr>
            <w:rStyle w:val="Hyperlink"/>
            <w:rFonts w:ascii="Times New Roman" w:hAnsi="Times New Roman"/>
          </w:rPr>
          <w:t>615</w:t>
        </w:r>
      </w:hyperlink>
      <w:r>
        <w:rPr>
          <w:rFonts w:ascii="Times New Roman" w:hAnsi="Times New Roman"/>
        </w:rPr>
        <w:t>, o</w:t>
      </w:r>
      <w:r w:rsidR="00483A58">
        <w:rPr>
          <w:rFonts w:ascii="Times New Roman" w:hAnsi="Times New Roman"/>
        </w:rPr>
        <w:t xml:space="preserve"> </w:t>
      </w:r>
      <w:hyperlink r:id="rId15" w:history="1">
        <w:r>
          <w:rPr>
            <w:rStyle w:val="Hyperlink"/>
            <w:rFonts w:ascii="Times New Roman" w:hAnsi="Times New Roman"/>
          </w:rPr>
          <w:t>Boletim Administrativo 16</w:t>
        </w:r>
      </w:hyperlink>
      <w:r>
        <w:rPr>
          <w:rFonts w:ascii="Times New Roman" w:hAnsi="Times New Roman"/>
        </w:rPr>
        <w:t xml:space="preserve"> </w:t>
      </w:r>
      <w:r>
        <w:t>do Gabinete Executivo de Administração e Finanças (A&amp;F)</w:t>
      </w:r>
      <w:r>
        <w:rPr>
          <w:rStyle w:val="Hyperlink"/>
          <w:rFonts w:ascii="Times New Roman" w:hAnsi="Times New Roman"/>
        </w:rPr>
        <w:t xml:space="preserve">, </w:t>
      </w:r>
      <w:r>
        <w:rPr>
          <w:rFonts w:ascii="Times New Roman" w:hAnsi="Times New Roman"/>
        </w:rPr>
        <w:t xml:space="preserve">a Seção 1557 da Lei de Cuidados Acessíveis e os regulamentos federais em 45 CFR 92.201: </w:t>
      </w:r>
      <w:r>
        <w:rPr>
          <w:rFonts w:ascii="Times New Roman" w:hAnsi="Times New Roman"/>
          <w:i/>
          <w:iCs/>
        </w:rPr>
        <w:t>Acesso significativo para indivíduos com proficiência limitada em inglês</w:t>
      </w:r>
      <w:r>
        <w:rPr>
          <w:rFonts w:ascii="Times New Roman" w:hAnsi="Times New Roman"/>
        </w:rPr>
        <w:t>.</w:t>
      </w:r>
    </w:p>
    <w:p w14:paraId="47EA7577" w14:textId="77777777" w:rsidR="00C12190" w:rsidRPr="0056608B" w:rsidRDefault="00C12190" w:rsidP="0069360C">
      <w:pPr>
        <w:spacing w:line="276" w:lineRule="auto"/>
        <w:rPr>
          <w:rFonts w:ascii="Times New Roman" w:hAnsi="Times New Roman"/>
        </w:rPr>
      </w:pPr>
    </w:p>
    <w:p w14:paraId="761FEEDB" w14:textId="6D32718B" w:rsidR="00D71535" w:rsidRPr="0056608B" w:rsidRDefault="00D71535" w:rsidP="0069360C">
      <w:pPr>
        <w:spacing w:line="276" w:lineRule="auto"/>
        <w:rPr>
          <w:rFonts w:ascii="Times New Roman" w:hAnsi="Times New Roman"/>
        </w:rPr>
      </w:pPr>
      <w:r>
        <w:rPr>
          <w:rFonts w:ascii="Times New Roman" w:hAnsi="Times New Roman"/>
        </w:rPr>
        <w:t xml:space="preserve">A MCB atende a uma população diversificada de várias idades e origens linguísticas. </w:t>
      </w:r>
      <w:r w:rsidR="0030522E">
        <w:rPr>
          <w:rFonts w:ascii="Times New Roman" w:hAnsi="Times New Roman"/>
        </w:rPr>
        <w:t>O</w:t>
      </w:r>
      <w:r>
        <w:rPr>
          <w:rFonts w:ascii="Times New Roman" w:hAnsi="Times New Roman"/>
        </w:rPr>
        <w:t xml:space="preserve"> consumidor do LEP é uma pessoa </w:t>
      </w:r>
      <w:r w:rsidR="0030522E">
        <w:rPr>
          <w:rFonts w:ascii="Times New Roman" w:hAnsi="Times New Roman"/>
        </w:rPr>
        <w:t>cadastrada</w:t>
      </w:r>
      <w:r>
        <w:rPr>
          <w:rFonts w:ascii="Times New Roman" w:hAnsi="Times New Roman"/>
        </w:rPr>
        <w:t xml:space="preserve"> na MCB que não fala, lê, escreve</w:t>
      </w:r>
      <w:r w:rsidR="00170284">
        <w:rPr>
          <w:rFonts w:ascii="Times New Roman" w:hAnsi="Times New Roman"/>
        </w:rPr>
        <w:t xml:space="preserve"> ou </w:t>
      </w:r>
      <w:r>
        <w:rPr>
          <w:rFonts w:ascii="Times New Roman" w:hAnsi="Times New Roman"/>
        </w:rPr>
        <w:t xml:space="preserve">entende o idioma inglês em um nível que lhe permita interagir efetivamente com a equipe da MCB. Um consumidor </w:t>
      </w:r>
      <w:r w:rsidR="0030522E">
        <w:rPr>
          <w:rFonts w:ascii="Times New Roman" w:hAnsi="Times New Roman"/>
        </w:rPr>
        <w:t>tem</w:t>
      </w:r>
      <w:r>
        <w:rPr>
          <w:rFonts w:ascii="Times New Roman" w:hAnsi="Times New Roman"/>
        </w:rPr>
        <w:t xml:space="preserve"> o direito de se identificar como LEP.</w:t>
      </w:r>
    </w:p>
    <w:p w14:paraId="71F8FEC3" w14:textId="77777777" w:rsidR="000D0EC3" w:rsidRPr="0056608B" w:rsidRDefault="000D0EC3" w:rsidP="0069360C">
      <w:pPr>
        <w:pStyle w:val="BodyText"/>
        <w:rPr>
          <w:rFonts w:ascii="Times New Roman" w:hAnsi="Times New Roman"/>
          <w:color w:val="FF0000"/>
        </w:rPr>
      </w:pPr>
    </w:p>
    <w:p w14:paraId="14EBAE28" w14:textId="580445C0" w:rsidR="00431BEC" w:rsidRPr="0056608B" w:rsidRDefault="00431BEC" w:rsidP="0069360C">
      <w:pPr>
        <w:pStyle w:val="Heading2"/>
        <w:numPr>
          <w:ilvl w:val="0"/>
          <w:numId w:val="13"/>
        </w:numPr>
        <w:spacing w:before="0"/>
      </w:pPr>
      <w:bookmarkStart w:id="1" w:name="_Toc150257595"/>
      <w:r>
        <w:t>Objetivo</w:t>
      </w:r>
      <w:bookmarkEnd w:id="1"/>
    </w:p>
    <w:p w14:paraId="12D3878F" w14:textId="77777777" w:rsidR="0069360C" w:rsidRPr="0056608B" w:rsidRDefault="0069360C" w:rsidP="00046008"/>
    <w:p w14:paraId="341857FA" w14:textId="433AE213" w:rsidR="00151C3F" w:rsidRDefault="00431BEC" w:rsidP="00B3636F">
      <w:pPr>
        <w:rPr>
          <w:rFonts w:ascii="Times New Roman" w:hAnsi="Times New Roman"/>
        </w:rPr>
      </w:pPr>
      <w:r>
        <w:rPr>
          <w:rFonts w:ascii="Times New Roman" w:hAnsi="Times New Roman"/>
        </w:rPr>
        <w:t>O objetivo d</w:t>
      </w:r>
      <w:r w:rsidR="0030522E">
        <w:rPr>
          <w:rFonts w:ascii="Times New Roman" w:hAnsi="Times New Roman"/>
        </w:rPr>
        <w:t>o</w:t>
      </w:r>
      <w:r>
        <w:rPr>
          <w:rFonts w:ascii="Times New Roman" w:hAnsi="Times New Roman"/>
        </w:rPr>
        <w:t xml:space="preserve"> LAP é garantir </w:t>
      </w:r>
      <w:r w:rsidR="0030522E">
        <w:rPr>
          <w:rFonts w:ascii="Times New Roman" w:hAnsi="Times New Roman"/>
        </w:rPr>
        <w:t xml:space="preserve">o </w:t>
      </w:r>
      <w:r>
        <w:rPr>
          <w:rFonts w:ascii="Times New Roman" w:hAnsi="Times New Roman"/>
        </w:rPr>
        <w:t>acesso significativo a serviços, programas, atividades e materiais para todos os consumidores do LEP.</w:t>
      </w:r>
    </w:p>
    <w:p w14:paraId="07CAF4E2" w14:textId="77777777" w:rsidR="00B3636F" w:rsidRPr="0056608B" w:rsidRDefault="00B3636F" w:rsidP="00B3636F">
      <w:pPr>
        <w:rPr>
          <w:rFonts w:ascii="Times New Roman" w:hAnsi="Times New Roman"/>
        </w:rPr>
      </w:pPr>
    </w:p>
    <w:p w14:paraId="4AD0374A" w14:textId="2D39CBAE" w:rsidR="00E55BFB" w:rsidRDefault="00E55BFB" w:rsidP="00B3636F">
      <w:pPr>
        <w:rPr>
          <w:rFonts w:ascii="Times New Roman" w:hAnsi="Times New Roman"/>
        </w:rPr>
      </w:pPr>
      <w:r>
        <w:rPr>
          <w:rFonts w:ascii="Times New Roman" w:hAnsi="Times New Roman"/>
        </w:rPr>
        <w:t xml:space="preserve">A MCB </w:t>
      </w:r>
      <w:r w:rsidR="00170284">
        <w:rPr>
          <w:rFonts w:ascii="Times New Roman" w:hAnsi="Times New Roman"/>
        </w:rPr>
        <w:t>compromete-se a</w:t>
      </w:r>
      <w:r>
        <w:rPr>
          <w:rFonts w:ascii="Times New Roman" w:hAnsi="Times New Roman"/>
        </w:rPr>
        <w:t xml:space="preserve"> disponibilizar serviços, programas, atividades e materiais para os consumidores do LEP. Com base nesse compromisso, a MCB </w:t>
      </w:r>
      <w:r w:rsidR="0030522E">
        <w:rPr>
          <w:rFonts w:ascii="Times New Roman" w:hAnsi="Times New Roman"/>
        </w:rPr>
        <w:t>não mede</w:t>
      </w:r>
      <w:r>
        <w:rPr>
          <w:rFonts w:ascii="Times New Roman" w:hAnsi="Times New Roman"/>
        </w:rPr>
        <w:t xml:space="preserve"> esforços para ajud</w:t>
      </w:r>
      <w:r w:rsidR="0030522E">
        <w:rPr>
          <w:rFonts w:ascii="Times New Roman" w:hAnsi="Times New Roman"/>
        </w:rPr>
        <w:t>á-los</w:t>
      </w:r>
      <w:r>
        <w:rPr>
          <w:rFonts w:ascii="Times New Roman" w:hAnsi="Times New Roman"/>
        </w:rPr>
        <w:t xml:space="preserve"> a acessar nossos serviços, programas, atividades e materiais. </w:t>
      </w:r>
    </w:p>
    <w:p w14:paraId="264CE661" w14:textId="77777777" w:rsidR="00B3636F" w:rsidRPr="0056608B" w:rsidRDefault="00B3636F" w:rsidP="00B3636F">
      <w:pPr>
        <w:rPr>
          <w:rFonts w:ascii="Times New Roman" w:hAnsi="Times New Roman"/>
        </w:rPr>
      </w:pPr>
    </w:p>
    <w:p w14:paraId="4822881C" w14:textId="786C78E2" w:rsidR="00B22F97" w:rsidRDefault="0030522E" w:rsidP="00B3636F">
      <w:pPr>
        <w:rPr>
          <w:rFonts w:ascii="Times New Roman" w:hAnsi="Times New Roman"/>
        </w:rPr>
      </w:pPr>
      <w:r>
        <w:rPr>
          <w:rFonts w:ascii="Times New Roman" w:hAnsi="Times New Roman"/>
        </w:rPr>
        <w:t>O</w:t>
      </w:r>
      <w:r w:rsidR="00B22F97">
        <w:rPr>
          <w:rFonts w:ascii="Times New Roman" w:hAnsi="Times New Roman"/>
        </w:rPr>
        <w:t xml:space="preserve"> LAP não cria novos serviços, programas, atividades e materiais. </w:t>
      </w:r>
      <w:r w:rsidR="00170284">
        <w:rPr>
          <w:rFonts w:ascii="Times New Roman" w:hAnsi="Times New Roman"/>
        </w:rPr>
        <w:t>Ao invés</w:t>
      </w:r>
      <w:r w:rsidR="00B22F97">
        <w:rPr>
          <w:rFonts w:ascii="Times New Roman" w:hAnsi="Times New Roman"/>
        </w:rPr>
        <w:t xml:space="preserve"> disso, busca eliminar as barreiras </w:t>
      </w:r>
      <w:r>
        <w:rPr>
          <w:rFonts w:ascii="Times New Roman" w:hAnsi="Times New Roman"/>
        </w:rPr>
        <w:t>que dificultam aos</w:t>
      </w:r>
      <w:r w:rsidR="00B22F97">
        <w:rPr>
          <w:rFonts w:ascii="Times New Roman" w:hAnsi="Times New Roman"/>
        </w:rPr>
        <w:t xml:space="preserve"> consumidores do LEP </w:t>
      </w:r>
      <w:r>
        <w:rPr>
          <w:rFonts w:ascii="Times New Roman" w:hAnsi="Times New Roman"/>
        </w:rPr>
        <w:t>o acesso aos</w:t>
      </w:r>
      <w:r w:rsidR="00B22F97">
        <w:rPr>
          <w:rFonts w:ascii="Times New Roman" w:hAnsi="Times New Roman"/>
        </w:rPr>
        <w:t xml:space="preserve"> serviços, programas, atividades e materiais existentes e garant</w:t>
      </w:r>
      <w:r>
        <w:rPr>
          <w:rFonts w:ascii="Times New Roman" w:hAnsi="Times New Roman"/>
        </w:rPr>
        <w:t>e</w:t>
      </w:r>
      <w:r w:rsidR="00B22F97">
        <w:rPr>
          <w:rFonts w:ascii="Times New Roman" w:hAnsi="Times New Roman"/>
        </w:rPr>
        <w:t xml:space="preserve"> que todos os funcionários </w:t>
      </w:r>
      <w:r w:rsidR="00170284">
        <w:rPr>
          <w:rFonts w:ascii="Times New Roman" w:hAnsi="Times New Roman"/>
        </w:rPr>
        <w:t>ajudem</w:t>
      </w:r>
      <w:r w:rsidR="00B22F97">
        <w:rPr>
          <w:rFonts w:ascii="Times New Roman" w:hAnsi="Times New Roman"/>
        </w:rPr>
        <w:t xml:space="preserve"> os consumidores do LEP a acessar esses recursos. A MCB fornecerá assistência linguística de qualidade aos consumidores do LEP de maneira justa e oportuna, garantindo </w:t>
      </w:r>
      <w:r>
        <w:rPr>
          <w:rFonts w:ascii="Times New Roman" w:hAnsi="Times New Roman"/>
        </w:rPr>
        <w:t xml:space="preserve">o </w:t>
      </w:r>
      <w:r w:rsidR="00B22F97">
        <w:rPr>
          <w:rFonts w:ascii="Times New Roman" w:hAnsi="Times New Roman"/>
        </w:rPr>
        <w:t>acesso significativo aos serviços, programas, atividades e materiais da agência.</w:t>
      </w:r>
    </w:p>
    <w:p w14:paraId="75D809F6" w14:textId="77777777" w:rsidR="00B3636F" w:rsidRPr="0056608B" w:rsidRDefault="00B3636F" w:rsidP="00B3636F">
      <w:pPr>
        <w:rPr>
          <w:rFonts w:ascii="Times New Roman" w:hAnsi="Times New Roman"/>
        </w:rPr>
      </w:pPr>
    </w:p>
    <w:p w14:paraId="73B878DC" w14:textId="18CFCBC7" w:rsidR="00585CC8" w:rsidRDefault="0030522E" w:rsidP="00B3636F">
      <w:pPr>
        <w:rPr>
          <w:rFonts w:ascii="Times New Roman" w:hAnsi="Times New Roman"/>
        </w:rPr>
      </w:pPr>
      <w:r>
        <w:rPr>
          <w:rFonts w:ascii="Times New Roman" w:hAnsi="Times New Roman"/>
        </w:rPr>
        <w:t>O</w:t>
      </w:r>
      <w:r w:rsidR="00585CC8">
        <w:rPr>
          <w:rFonts w:ascii="Times New Roman" w:hAnsi="Times New Roman"/>
        </w:rPr>
        <w:t xml:space="preserve"> LAP centraliza os materiais de acesso ao idioma para a equipe e descreve o treinamento para novas contratações </w:t>
      </w:r>
      <w:r w:rsidR="00164AC4">
        <w:rPr>
          <w:rFonts w:ascii="Times New Roman" w:hAnsi="Times New Roman"/>
        </w:rPr>
        <w:t>garantindo</w:t>
      </w:r>
      <w:r w:rsidR="00585CC8">
        <w:rPr>
          <w:rFonts w:ascii="Times New Roman" w:hAnsi="Times New Roman"/>
        </w:rPr>
        <w:t xml:space="preserve"> que toda a equipe possa acessar os serviços, programas, atividades e materiais listados nas seções abaixo. </w:t>
      </w:r>
    </w:p>
    <w:p w14:paraId="1056A8B1" w14:textId="77777777" w:rsidR="00C22750" w:rsidRPr="0056608B" w:rsidRDefault="00C22750" w:rsidP="00B3636F">
      <w:pPr>
        <w:rPr>
          <w:rFonts w:ascii="Times New Roman" w:hAnsi="Times New Roman"/>
        </w:rPr>
      </w:pPr>
    </w:p>
    <w:p w14:paraId="72412781" w14:textId="76C96223" w:rsidR="00E96377" w:rsidRDefault="00E96377" w:rsidP="00B3636F">
      <w:pPr>
        <w:rPr>
          <w:rFonts w:ascii="Times New Roman" w:hAnsi="Times New Roman"/>
        </w:rPr>
      </w:pPr>
      <w:r>
        <w:rPr>
          <w:rFonts w:ascii="Times New Roman" w:hAnsi="Times New Roman"/>
        </w:rPr>
        <w:t>Os objetivos das diretrizes de acesso ao idioma são:</w:t>
      </w:r>
    </w:p>
    <w:p w14:paraId="1F354E15" w14:textId="77777777" w:rsidR="00B3636F" w:rsidRPr="0056608B" w:rsidRDefault="00B3636F" w:rsidP="00B3636F">
      <w:pPr>
        <w:rPr>
          <w:rFonts w:ascii="Times New Roman" w:hAnsi="Times New Roman"/>
        </w:rPr>
      </w:pPr>
    </w:p>
    <w:p w14:paraId="323BA5A5" w14:textId="26C6D88B" w:rsidR="00E96377" w:rsidRPr="0056608B" w:rsidRDefault="00164AC4" w:rsidP="00B3636F">
      <w:pPr>
        <w:pStyle w:val="ListParagraph"/>
        <w:numPr>
          <w:ilvl w:val="0"/>
          <w:numId w:val="14"/>
        </w:numPr>
        <w:rPr>
          <w:rFonts w:ascii="Times New Roman" w:hAnsi="Times New Roman"/>
        </w:rPr>
      </w:pPr>
      <w:r>
        <w:rPr>
          <w:rFonts w:ascii="Times New Roman" w:hAnsi="Times New Roman"/>
        </w:rPr>
        <w:t xml:space="preserve">Aprimorar </w:t>
      </w:r>
      <w:r w:rsidR="0053123E">
        <w:rPr>
          <w:rFonts w:ascii="Times New Roman" w:hAnsi="Times New Roman"/>
        </w:rPr>
        <w:t>o acesso e a qualidade dos serviços, programas, atividades e materiais do estado para não falantes de inglês e consumidores do LEP.</w:t>
      </w:r>
    </w:p>
    <w:p w14:paraId="3F425915" w14:textId="356E21D7" w:rsidR="0053123E" w:rsidRPr="0056608B" w:rsidRDefault="0053123E" w:rsidP="00B3636F">
      <w:pPr>
        <w:pStyle w:val="ListParagraph"/>
        <w:numPr>
          <w:ilvl w:val="0"/>
          <w:numId w:val="14"/>
        </w:numPr>
        <w:rPr>
          <w:rFonts w:ascii="Times New Roman" w:hAnsi="Times New Roman"/>
        </w:rPr>
      </w:pPr>
      <w:r>
        <w:rPr>
          <w:rFonts w:ascii="Times New Roman" w:hAnsi="Times New Roman"/>
        </w:rPr>
        <w:t>Reduzir quaisquer disparidades e atrasos na prestação de serviços, programas, atividades e materiais aos consumidores do LEP</w:t>
      </w:r>
      <w:r w:rsidR="00164AC4">
        <w:rPr>
          <w:rFonts w:ascii="Times New Roman" w:hAnsi="Times New Roman"/>
        </w:rPr>
        <w:t xml:space="preserve"> qualificados</w:t>
      </w:r>
      <w:r>
        <w:rPr>
          <w:rFonts w:ascii="Times New Roman" w:hAnsi="Times New Roman"/>
        </w:rPr>
        <w:t xml:space="preserve">. </w:t>
      </w:r>
    </w:p>
    <w:p w14:paraId="76287AF7" w14:textId="0B4752F6" w:rsidR="00A0050E" w:rsidRPr="0056608B" w:rsidRDefault="0053123E" w:rsidP="00B3636F">
      <w:pPr>
        <w:pStyle w:val="ListParagraph"/>
        <w:numPr>
          <w:ilvl w:val="0"/>
          <w:numId w:val="14"/>
        </w:numPr>
        <w:rPr>
          <w:rFonts w:ascii="Times New Roman" w:hAnsi="Times New Roman"/>
        </w:rPr>
      </w:pPr>
      <w:r>
        <w:rPr>
          <w:rFonts w:ascii="Times New Roman" w:hAnsi="Times New Roman"/>
        </w:rPr>
        <w:t xml:space="preserve">Agilizar o treinamento contínuo e os recursos para </w:t>
      </w:r>
      <w:r w:rsidR="009007DE">
        <w:rPr>
          <w:rFonts w:ascii="Times New Roman" w:hAnsi="Times New Roman"/>
        </w:rPr>
        <w:t>uma maior eficácia da</w:t>
      </w:r>
      <w:r>
        <w:rPr>
          <w:rFonts w:ascii="Times New Roman" w:hAnsi="Times New Roman"/>
        </w:rPr>
        <w:t xml:space="preserve"> equipe e </w:t>
      </w:r>
      <w:r w:rsidR="009007DE">
        <w:rPr>
          <w:rFonts w:ascii="Times New Roman" w:hAnsi="Times New Roman"/>
        </w:rPr>
        <w:t xml:space="preserve">a </w:t>
      </w:r>
      <w:r>
        <w:rPr>
          <w:rFonts w:ascii="Times New Roman" w:hAnsi="Times New Roman"/>
        </w:rPr>
        <w:t>garant</w:t>
      </w:r>
      <w:r w:rsidR="009007DE">
        <w:rPr>
          <w:rFonts w:ascii="Times New Roman" w:hAnsi="Times New Roman"/>
        </w:rPr>
        <w:t>i</w:t>
      </w:r>
      <w:r>
        <w:rPr>
          <w:rFonts w:ascii="Times New Roman" w:hAnsi="Times New Roman"/>
        </w:rPr>
        <w:t xml:space="preserve">a </w:t>
      </w:r>
      <w:r w:rsidR="009007DE">
        <w:rPr>
          <w:rFonts w:ascii="Times New Roman" w:hAnsi="Times New Roman"/>
        </w:rPr>
        <w:t>d</w:t>
      </w:r>
      <w:r>
        <w:rPr>
          <w:rFonts w:ascii="Times New Roman" w:hAnsi="Times New Roman"/>
        </w:rPr>
        <w:t>a satisfação do público.</w:t>
      </w:r>
      <w:bookmarkStart w:id="2" w:name="_Toc150257596"/>
    </w:p>
    <w:p w14:paraId="0B70B8E8" w14:textId="77777777" w:rsidR="00F75763" w:rsidRPr="0056608B" w:rsidRDefault="00F75763" w:rsidP="00F75763">
      <w:pPr>
        <w:pStyle w:val="ListParagraph"/>
        <w:spacing w:after="120"/>
        <w:rPr>
          <w:rFonts w:ascii="Times New Roman" w:hAnsi="Times New Roman"/>
        </w:rPr>
      </w:pPr>
    </w:p>
    <w:p w14:paraId="479C3107" w14:textId="0948A1C0" w:rsidR="00E010DE" w:rsidRPr="0056608B" w:rsidRDefault="002B558F" w:rsidP="00046008">
      <w:pPr>
        <w:pStyle w:val="Heading2"/>
        <w:numPr>
          <w:ilvl w:val="0"/>
          <w:numId w:val="13"/>
        </w:numPr>
        <w:spacing w:before="0" w:after="0"/>
      </w:pPr>
      <w:r>
        <w:t>Política</w:t>
      </w:r>
      <w:bookmarkEnd w:id="2"/>
    </w:p>
    <w:p w14:paraId="4BA80EB2" w14:textId="77777777" w:rsidR="00046008" w:rsidRPr="0056608B" w:rsidRDefault="00046008" w:rsidP="00046008">
      <w:pPr>
        <w:pStyle w:val="ListParagraph"/>
        <w:ind w:left="1080"/>
      </w:pPr>
    </w:p>
    <w:p w14:paraId="67064EFA" w14:textId="4A465F1D" w:rsidR="00C739C5" w:rsidRPr="0056608B" w:rsidRDefault="00A0050E" w:rsidP="00046008">
      <w:pPr>
        <w:widowControl w:val="0"/>
        <w:suppressAutoHyphens w:val="0"/>
        <w:rPr>
          <w:rFonts w:ascii="Times New Roman" w:hAnsi="Times New Roman"/>
          <w:spacing w:val="-2"/>
        </w:rPr>
      </w:pPr>
      <w:r>
        <w:rPr>
          <w:rFonts w:ascii="Times New Roman" w:hAnsi="Times New Roman"/>
        </w:rPr>
        <w:t xml:space="preserve">O Diretor de Política e Conformidade da MCB, Nathan Skrocki, está desenvolvendo uma política da MCB </w:t>
      </w:r>
      <w:r w:rsidR="00164AC4">
        <w:rPr>
          <w:rFonts w:ascii="Times New Roman" w:hAnsi="Times New Roman"/>
        </w:rPr>
        <w:t>destinada ao fornecimento do</w:t>
      </w:r>
      <w:r>
        <w:rPr>
          <w:rFonts w:ascii="Times New Roman" w:hAnsi="Times New Roman"/>
        </w:rPr>
        <w:t xml:space="preserve"> acesso significativo a programas e serviços para consumidores com proficiência limitada em inglês. A política será implementada até 31 de março de 2024. </w:t>
      </w:r>
    </w:p>
    <w:p w14:paraId="66A6F7E0" w14:textId="77777777" w:rsidR="00E010DE" w:rsidRPr="0056608B" w:rsidRDefault="00E010DE" w:rsidP="00046008">
      <w:pPr>
        <w:rPr>
          <w:rFonts w:ascii="Times New Roman" w:hAnsi="Times New Roman"/>
          <w:color w:val="FF0000"/>
        </w:rPr>
      </w:pPr>
    </w:p>
    <w:p w14:paraId="263E966D" w14:textId="44B2F206" w:rsidR="006C5F2D" w:rsidRPr="0056608B" w:rsidRDefault="006C5F2D" w:rsidP="00F75763">
      <w:pPr>
        <w:pStyle w:val="Heading2"/>
        <w:numPr>
          <w:ilvl w:val="0"/>
          <w:numId w:val="13"/>
        </w:numPr>
        <w:spacing w:before="0" w:after="0"/>
      </w:pPr>
      <w:bookmarkStart w:id="3" w:name="_Toc150257597"/>
      <w:r>
        <w:t>Aplicabilidade</w:t>
      </w:r>
      <w:bookmarkEnd w:id="3"/>
    </w:p>
    <w:p w14:paraId="3808C842" w14:textId="77777777" w:rsidR="00C739C5" w:rsidRPr="0056608B" w:rsidRDefault="00C739C5" w:rsidP="00046008">
      <w:pPr>
        <w:pStyle w:val="BodyText"/>
        <w:spacing w:after="0"/>
        <w:rPr>
          <w:rFonts w:ascii="Times New Roman" w:hAnsi="Times New Roman"/>
          <w:spacing w:val="-1"/>
        </w:rPr>
      </w:pPr>
    </w:p>
    <w:p w14:paraId="3CB0E6A3" w14:textId="24F8EC3D" w:rsidR="00A8084A" w:rsidRPr="0056608B" w:rsidRDefault="00164AC4" w:rsidP="00046008">
      <w:pPr>
        <w:pStyle w:val="BodyText"/>
        <w:spacing w:after="0"/>
        <w:rPr>
          <w:rFonts w:ascii="Times New Roman" w:hAnsi="Times New Roman"/>
        </w:rPr>
      </w:pPr>
      <w:r>
        <w:rPr>
          <w:rFonts w:ascii="Times New Roman" w:hAnsi="Times New Roman"/>
        </w:rPr>
        <w:t>A</w:t>
      </w:r>
      <w:r w:rsidR="008E4D82">
        <w:rPr>
          <w:rFonts w:ascii="Times New Roman" w:hAnsi="Times New Roman"/>
        </w:rPr>
        <w:t xml:space="preserve"> política se aplicará a todos os serviços, programas, atividades e materiais da MCB. </w:t>
      </w:r>
    </w:p>
    <w:p w14:paraId="1BF1AD1D" w14:textId="4AEB8A1F" w:rsidR="004744B9" w:rsidRPr="0056608B" w:rsidRDefault="004744B9" w:rsidP="00046008">
      <w:pPr>
        <w:pStyle w:val="BodyText"/>
        <w:spacing w:after="0"/>
        <w:rPr>
          <w:rFonts w:ascii="Times New Roman" w:hAnsi="Times New Roman"/>
          <w:b/>
          <w:bCs/>
        </w:rPr>
      </w:pPr>
    </w:p>
    <w:p w14:paraId="7F5F89B6" w14:textId="7BFB68C7" w:rsidR="00431BEC" w:rsidRPr="0056608B" w:rsidRDefault="0098433E" w:rsidP="00F75763">
      <w:pPr>
        <w:pStyle w:val="Heading2"/>
        <w:numPr>
          <w:ilvl w:val="0"/>
          <w:numId w:val="13"/>
        </w:numPr>
        <w:spacing w:after="0"/>
      </w:pPr>
      <w:bookmarkStart w:id="4" w:name="_Toc150257598"/>
      <w:r>
        <w:t>Função</w:t>
      </w:r>
      <w:bookmarkEnd w:id="4"/>
    </w:p>
    <w:p w14:paraId="01B6D4E3" w14:textId="77777777" w:rsidR="00F75763" w:rsidRPr="0056608B" w:rsidRDefault="00F75763" w:rsidP="00F75763">
      <w:pPr>
        <w:pStyle w:val="ListParagraph"/>
        <w:ind w:left="1080"/>
      </w:pPr>
    </w:p>
    <w:p w14:paraId="17E5D379" w14:textId="7C8B9D60" w:rsidR="00A8084A" w:rsidRPr="0056608B" w:rsidRDefault="00A0050E" w:rsidP="00930AA6">
      <w:pPr>
        <w:rPr>
          <w:rFonts w:ascii="Times New Roman" w:hAnsi="Times New Roman"/>
          <w:color w:val="141414"/>
        </w:rPr>
      </w:pPr>
      <w:r>
        <w:rPr>
          <w:rFonts w:ascii="Times New Roman" w:hAnsi="Times New Roman"/>
          <w:color w:val="141414"/>
        </w:rPr>
        <w:t xml:space="preserve">A MCB atende residentes </w:t>
      </w:r>
      <w:r w:rsidR="00626A68">
        <w:rPr>
          <w:rFonts w:ascii="Times New Roman" w:hAnsi="Times New Roman"/>
          <w:color w:val="141414"/>
        </w:rPr>
        <w:t xml:space="preserve">da comunidade </w:t>
      </w:r>
      <w:r>
        <w:rPr>
          <w:rFonts w:ascii="Times New Roman" w:hAnsi="Times New Roman"/>
          <w:color w:val="141414"/>
        </w:rPr>
        <w:t>legalmente cegos, fornecendo acesso a oportunidades de emprego e reabilitação social com o objetivo de aumentar a independência e a plena participação da comunidade.</w:t>
      </w:r>
    </w:p>
    <w:p w14:paraId="4EB2A381" w14:textId="3D8ABFFA" w:rsidR="00930AA6" w:rsidRPr="0056608B" w:rsidRDefault="00626A68" w:rsidP="00930AA6">
      <w:pPr>
        <w:rPr>
          <w:rFonts w:ascii="Times New Roman" w:hAnsi="Times New Roman"/>
        </w:rPr>
      </w:pPr>
      <w:r>
        <w:rPr>
          <w:rFonts w:ascii="Times New Roman" w:hAnsi="Times New Roman"/>
        </w:rPr>
        <w:t xml:space="preserve"> </w:t>
      </w:r>
    </w:p>
    <w:p w14:paraId="6D66BFD2" w14:textId="00C994A5" w:rsidR="00930AA6" w:rsidRPr="0056608B" w:rsidRDefault="00431BEC" w:rsidP="00C6211B">
      <w:pPr>
        <w:pStyle w:val="Heading2"/>
        <w:numPr>
          <w:ilvl w:val="0"/>
          <w:numId w:val="13"/>
        </w:numPr>
        <w:spacing w:after="0"/>
      </w:pPr>
      <w:bookmarkStart w:id="5" w:name="_Toc150257599"/>
      <w:r>
        <w:t xml:space="preserve">Plano de </w:t>
      </w:r>
      <w:r w:rsidR="009007DE">
        <w:t>A</w:t>
      </w:r>
      <w:r>
        <w:t xml:space="preserve">cesso ao </w:t>
      </w:r>
      <w:r w:rsidR="009007DE">
        <w:t>I</w:t>
      </w:r>
      <w:r>
        <w:t>dioma</w:t>
      </w:r>
      <w:bookmarkEnd w:id="5"/>
    </w:p>
    <w:p w14:paraId="10DE661F" w14:textId="77777777" w:rsidR="00930AA6" w:rsidRPr="0056608B" w:rsidRDefault="00930AA6" w:rsidP="00930AA6"/>
    <w:p w14:paraId="040AAA8A" w14:textId="73A595A7" w:rsidR="007C5A9A" w:rsidRPr="0056608B" w:rsidRDefault="003C7403" w:rsidP="00930AA6">
      <w:pPr>
        <w:rPr>
          <w:rFonts w:ascii="Times New Roman" w:hAnsi="Times New Roman"/>
        </w:rPr>
      </w:pPr>
      <w:r>
        <w:rPr>
          <w:rFonts w:ascii="Times New Roman" w:hAnsi="Times New Roman"/>
        </w:rPr>
        <w:t>O</w:t>
      </w:r>
      <w:r w:rsidR="00431BEC">
        <w:rPr>
          <w:rFonts w:ascii="Times New Roman" w:hAnsi="Times New Roman"/>
        </w:rPr>
        <w:t xml:space="preserve"> LAP deve ser totalmente implementado, sujeit</w:t>
      </w:r>
      <w:r>
        <w:rPr>
          <w:rFonts w:ascii="Times New Roman" w:hAnsi="Times New Roman"/>
        </w:rPr>
        <w:t>o</w:t>
      </w:r>
      <w:r w:rsidR="00431BEC">
        <w:rPr>
          <w:rFonts w:ascii="Times New Roman" w:hAnsi="Times New Roman"/>
        </w:rPr>
        <w:t xml:space="preserve"> à disponibilidade dos recursos fiscais necessários. </w:t>
      </w:r>
      <w:r>
        <w:rPr>
          <w:rFonts w:ascii="Times New Roman" w:hAnsi="Times New Roman"/>
        </w:rPr>
        <w:t>Representa</w:t>
      </w:r>
      <w:r w:rsidR="00431BEC">
        <w:rPr>
          <w:rFonts w:ascii="Times New Roman" w:hAnsi="Times New Roman"/>
        </w:rPr>
        <w:t xml:space="preserve"> o compromisso da MCB de garantir que todos os residentes de Massachusetts e aqueles registrados na agência possam acessar prontamente serviços, programas, atividades e materiais. </w:t>
      </w:r>
    </w:p>
    <w:p w14:paraId="56CC659B" w14:textId="77777777" w:rsidR="00CB75EE" w:rsidRPr="0056608B" w:rsidRDefault="00CB75EE" w:rsidP="00930AA6">
      <w:pPr>
        <w:rPr>
          <w:rFonts w:ascii="Times New Roman" w:hAnsi="Times New Roman"/>
        </w:rPr>
      </w:pPr>
    </w:p>
    <w:p w14:paraId="390FC18A" w14:textId="54A8DEF7" w:rsidR="00CB75EE" w:rsidRPr="0056608B" w:rsidRDefault="00CB75EE" w:rsidP="00930AA6">
      <w:pPr>
        <w:rPr>
          <w:rFonts w:ascii="Times New Roman" w:hAnsi="Times New Roman"/>
        </w:rPr>
      </w:pPr>
      <w:r>
        <w:rPr>
          <w:rFonts w:ascii="Times New Roman" w:hAnsi="Times New Roman"/>
        </w:rPr>
        <w:t xml:space="preserve">Para a equipe, </w:t>
      </w:r>
      <w:r w:rsidR="003C7403">
        <w:rPr>
          <w:rFonts w:ascii="Times New Roman" w:hAnsi="Times New Roman"/>
        </w:rPr>
        <w:t>o</w:t>
      </w:r>
      <w:r>
        <w:rPr>
          <w:rFonts w:ascii="Times New Roman" w:hAnsi="Times New Roman"/>
        </w:rPr>
        <w:t xml:space="preserve"> LAP centraliza recursos, treinamento</w:t>
      </w:r>
      <w:r w:rsidR="003C7403">
        <w:rPr>
          <w:rFonts w:ascii="Times New Roman" w:hAnsi="Times New Roman"/>
        </w:rPr>
        <w:t>,</w:t>
      </w:r>
      <w:r>
        <w:rPr>
          <w:rFonts w:ascii="Times New Roman" w:hAnsi="Times New Roman"/>
        </w:rPr>
        <w:t xml:space="preserve"> o conteúdo e </w:t>
      </w:r>
      <w:r w:rsidR="009007DE">
        <w:rPr>
          <w:rFonts w:ascii="Times New Roman" w:hAnsi="Times New Roman"/>
        </w:rPr>
        <w:t xml:space="preserve">as </w:t>
      </w:r>
      <w:r>
        <w:rPr>
          <w:rFonts w:ascii="Times New Roman" w:hAnsi="Times New Roman"/>
        </w:rPr>
        <w:t>publicações multilíngues da agência, ao mesmo tempo em que descreve o padrão mínimo de acesso à agência para os consumidores do LEP.</w:t>
      </w:r>
    </w:p>
    <w:p w14:paraId="7737136E" w14:textId="77777777" w:rsidR="00431BEC" w:rsidRPr="0056608B" w:rsidRDefault="00431BEC" w:rsidP="00D32022">
      <w:pPr>
        <w:rPr>
          <w:rFonts w:ascii="Times New Roman" w:hAnsi="Times New Roman"/>
        </w:rPr>
      </w:pPr>
    </w:p>
    <w:p w14:paraId="23663386" w14:textId="24ABDB5A" w:rsidR="00431BEC" w:rsidRPr="0056608B" w:rsidRDefault="00431BEC" w:rsidP="00D32022">
      <w:pPr>
        <w:pStyle w:val="Heading3"/>
        <w:numPr>
          <w:ilvl w:val="0"/>
          <w:numId w:val="15"/>
        </w:numPr>
      </w:pPr>
      <w:bookmarkStart w:id="6" w:name="_Toc150257600"/>
      <w:r>
        <w:t>Coordenador de acesso ao idioma</w:t>
      </w:r>
      <w:bookmarkEnd w:id="6"/>
    </w:p>
    <w:p w14:paraId="367220CB" w14:textId="00401A21" w:rsidR="00D32022" w:rsidRPr="0056608B" w:rsidRDefault="00D32022" w:rsidP="00D32022">
      <w:pPr>
        <w:ind w:left="720"/>
        <w:rPr>
          <w:rFonts w:ascii="Times New Roman" w:hAnsi="Times New Roman"/>
        </w:rPr>
      </w:pPr>
      <w:r>
        <w:rPr>
          <w:rFonts w:ascii="Times New Roman" w:hAnsi="Times New Roman"/>
        </w:rPr>
        <w:t xml:space="preserve">O coordenador de acesso ao idioma da MCB será responsável pela implementação e cumprimento do plano. </w:t>
      </w:r>
      <w:r w:rsidR="003C7403">
        <w:rPr>
          <w:rFonts w:ascii="Times New Roman" w:hAnsi="Times New Roman"/>
        </w:rPr>
        <w:t>Veja abaixo as</w:t>
      </w:r>
      <w:r>
        <w:rPr>
          <w:rFonts w:ascii="Times New Roman" w:hAnsi="Times New Roman"/>
        </w:rPr>
        <w:t xml:space="preserve"> informações de contato do coordenador de acesso ao idioma da MCB: </w:t>
      </w:r>
    </w:p>
    <w:p w14:paraId="4A174A1D" w14:textId="77777777" w:rsidR="00D32022" w:rsidRPr="0056608B" w:rsidRDefault="00D32022" w:rsidP="00930AA6">
      <w:pPr>
        <w:ind w:left="720"/>
        <w:rPr>
          <w:rFonts w:ascii="Times New Roman" w:hAnsi="Times New Roman"/>
        </w:rPr>
      </w:pPr>
    </w:p>
    <w:p w14:paraId="68C51BD1" w14:textId="714F9CFE" w:rsidR="004744B9" w:rsidRPr="0056608B" w:rsidRDefault="00A0050E" w:rsidP="00930AA6">
      <w:pPr>
        <w:ind w:left="720"/>
        <w:rPr>
          <w:rFonts w:ascii="Times New Roman" w:hAnsi="Times New Roman"/>
        </w:rPr>
      </w:pPr>
      <w:r>
        <w:rPr>
          <w:rFonts w:ascii="Times New Roman" w:hAnsi="Times New Roman"/>
        </w:rPr>
        <w:t>Michael Saccone</w:t>
      </w:r>
    </w:p>
    <w:p w14:paraId="29AB3390" w14:textId="7420BD30" w:rsidR="00A0050E" w:rsidRPr="0056608B" w:rsidRDefault="00A0050E" w:rsidP="00930AA6">
      <w:pPr>
        <w:ind w:left="720"/>
        <w:rPr>
          <w:rFonts w:ascii="Times New Roman" w:hAnsi="Times New Roman"/>
        </w:rPr>
      </w:pPr>
      <w:r>
        <w:rPr>
          <w:rFonts w:ascii="Times New Roman" w:hAnsi="Times New Roman"/>
        </w:rPr>
        <w:t>Comissão para Cegos de Massachusetts</w:t>
      </w:r>
    </w:p>
    <w:p w14:paraId="235C177E" w14:textId="522D29D8" w:rsidR="00431BEC" w:rsidRPr="003849F4" w:rsidRDefault="00A0050E" w:rsidP="00930AA6">
      <w:pPr>
        <w:ind w:left="720"/>
        <w:rPr>
          <w:rFonts w:ascii="Times New Roman" w:hAnsi="Times New Roman"/>
          <w:lang w:val="en-US"/>
        </w:rPr>
      </w:pPr>
      <w:r w:rsidRPr="003849F4">
        <w:rPr>
          <w:rFonts w:ascii="Times New Roman" w:hAnsi="Times New Roman"/>
          <w:lang w:val="en-US"/>
        </w:rPr>
        <w:t>600 Washington Street, 3</w:t>
      </w:r>
      <w:r w:rsidRPr="003849F4">
        <w:rPr>
          <w:rFonts w:ascii="Times New Roman" w:hAnsi="Times New Roman"/>
          <w:vertAlign w:val="superscript"/>
          <w:lang w:val="en-US"/>
        </w:rPr>
        <w:t>rd</w:t>
      </w:r>
      <w:r w:rsidRPr="003849F4">
        <w:rPr>
          <w:rFonts w:ascii="Times New Roman" w:hAnsi="Times New Roman"/>
          <w:lang w:val="en-US"/>
        </w:rPr>
        <w:t xml:space="preserve"> Floor</w:t>
      </w:r>
    </w:p>
    <w:p w14:paraId="12DEEBEB" w14:textId="117DDE34" w:rsidR="00431BEC" w:rsidRPr="003849F4" w:rsidRDefault="00A0050E" w:rsidP="00930AA6">
      <w:pPr>
        <w:ind w:left="720"/>
        <w:rPr>
          <w:rFonts w:ascii="Times New Roman" w:hAnsi="Times New Roman"/>
          <w:lang w:val="en-US"/>
        </w:rPr>
      </w:pPr>
      <w:r w:rsidRPr="003849F4">
        <w:rPr>
          <w:rFonts w:ascii="Times New Roman" w:hAnsi="Times New Roman"/>
          <w:lang w:val="en-US"/>
        </w:rPr>
        <w:lastRenderedPageBreak/>
        <w:t>Boston, MA 02111</w:t>
      </w:r>
    </w:p>
    <w:p w14:paraId="7F6670FA" w14:textId="4C6F9A8C" w:rsidR="0065010F" w:rsidRPr="00402A9D" w:rsidRDefault="00A0050E" w:rsidP="00930AA6">
      <w:pPr>
        <w:ind w:left="720"/>
        <w:rPr>
          <w:rFonts w:ascii="Times New Roman" w:hAnsi="Times New Roman"/>
        </w:rPr>
      </w:pPr>
      <w:r>
        <w:rPr>
          <w:rFonts w:ascii="Times New Roman" w:hAnsi="Times New Roman"/>
        </w:rPr>
        <w:t>Telefone: 857-248-0137</w:t>
      </w:r>
    </w:p>
    <w:p w14:paraId="4CD0B4F4" w14:textId="57B7E801" w:rsidR="00A0050E" w:rsidRPr="00402A9D" w:rsidRDefault="00A0050E" w:rsidP="00930AA6">
      <w:pPr>
        <w:ind w:left="720"/>
        <w:rPr>
          <w:rFonts w:ascii="Times New Roman" w:hAnsi="Times New Roman"/>
        </w:rPr>
      </w:pPr>
      <w:r>
        <w:rPr>
          <w:rFonts w:ascii="Times New Roman" w:hAnsi="Times New Roman"/>
        </w:rPr>
        <w:t xml:space="preserve">E-mail: </w:t>
      </w:r>
      <w:hyperlink r:id="rId16" w:history="1">
        <w:r>
          <w:rPr>
            <w:rStyle w:val="Hyperlink"/>
            <w:rFonts w:ascii="Times New Roman" w:hAnsi="Times New Roman"/>
          </w:rPr>
          <w:t>michael.g.saccone@mass.gov</w:t>
        </w:r>
      </w:hyperlink>
    </w:p>
    <w:p w14:paraId="016553B3" w14:textId="77777777" w:rsidR="00431BEC" w:rsidRPr="00402A9D" w:rsidRDefault="00431BEC" w:rsidP="0044091E">
      <w:pPr>
        <w:rPr>
          <w:rFonts w:ascii="Times New Roman" w:hAnsi="Times New Roman"/>
          <w:lang w:val="fr-FR"/>
        </w:rPr>
      </w:pPr>
    </w:p>
    <w:p w14:paraId="7532226A" w14:textId="5CCB3F92" w:rsidR="00BE25AC" w:rsidRDefault="00BE25AC" w:rsidP="005118A6">
      <w:pPr>
        <w:pStyle w:val="ListParagraph"/>
        <w:numPr>
          <w:ilvl w:val="0"/>
          <w:numId w:val="15"/>
        </w:numPr>
        <w:rPr>
          <w:rFonts w:ascii="Times New Roman" w:hAnsi="Times New Roman"/>
          <w:b/>
          <w:bCs/>
        </w:rPr>
      </w:pPr>
      <w:r>
        <w:rPr>
          <w:rFonts w:ascii="Times New Roman" w:hAnsi="Times New Roman"/>
          <w:b/>
          <w:bCs/>
        </w:rPr>
        <w:t>Avaliação das necessidades de acesso ao idioma</w:t>
      </w:r>
    </w:p>
    <w:p w14:paraId="2C43B64A" w14:textId="77777777" w:rsidR="000A06E0" w:rsidRDefault="000A06E0" w:rsidP="000A06E0">
      <w:pPr>
        <w:rPr>
          <w:rFonts w:ascii="Times New Roman" w:hAnsi="Times New Roman"/>
          <w:b/>
          <w:bCs/>
        </w:rPr>
      </w:pPr>
    </w:p>
    <w:p w14:paraId="18B0571E" w14:textId="23135137" w:rsidR="000A06E0" w:rsidRDefault="000A06E0" w:rsidP="000A06E0">
      <w:pPr>
        <w:ind w:left="720"/>
        <w:rPr>
          <w:rFonts w:ascii="Times New Roman" w:hAnsi="Times New Roman"/>
        </w:rPr>
      </w:pPr>
      <w:r>
        <w:rPr>
          <w:rFonts w:ascii="Times New Roman" w:hAnsi="Times New Roman"/>
        </w:rPr>
        <w:t xml:space="preserve">A MCB </w:t>
      </w:r>
      <w:r w:rsidR="003C7403">
        <w:rPr>
          <w:rFonts w:ascii="Times New Roman" w:hAnsi="Times New Roman"/>
        </w:rPr>
        <w:t>empenha-se em</w:t>
      </w:r>
      <w:r>
        <w:rPr>
          <w:rFonts w:ascii="Times New Roman" w:hAnsi="Times New Roman"/>
        </w:rPr>
        <w:t xml:space="preserve"> garantir que os consumidores do LEP tenham </w:t>
      </w:r>
      <w:r w:rsidR="009007DE">
        <w:rPr>
          <w:rFonts w:ascii="Times New Roman" w:hAnsi="Times New Roman"/>
        </w:rPr>
        <w:t xml:space="preserve">igualdade de </w:t>
      </w:r>
      <w:r>
        <w:rPr>
          <w:rFonts w:ascii="Times New Roman" w:hAnsi="Times New Roman"/>
        </w:rPr>
        <w:t xml:space="preserve">acesso a programas e serviços, independentemente do idioma preferido falado ou da proficiência em inglês. </w:t>
      </w:r>
    </w:p>
    <w:p w14:paraId="6D0549C5" w14:textId="77777777" w:rsidR="0024776A" w:rsidRDefault="0024776A" w:rsidP="000A06E0">
      <w:pPr>
        <w:ind w:left="720"/>
        <w:rPr>
          <w:rFonts w:ascii="Times New Roman" w:hAnsi="Times New Roman"/>
        </w:rPr>
      </w:pPr>
    </w:p>
    <w:p w14:paraId="3C276A33" w14:textId="3A949CDE" w:rsidR="0024776A" w:rsidRPr="000A06E0" w:rsidRDefault="003C7403" w:rsidP="000A06E0">
      <w:pPr>
        <w:ind w:left="720"/>
        <w:rPr>
          <w:rFonts w:ascii="Times New Roman" w:hAnsi="Times New Roman"/>
        </w:rPr>
      </w:pPr>
      <w:r>
        <w:rPr>
          <w:rFonts w:ascii="Times New Roman" w:hAnsi="Times New Roman"/>
        </w:rPr>
        <w:t>É imperativa a</w:t>
      </w:r>
      <w:r w:rsidR="0024776A">
        <w:rPr>
          <w:rFonts w:ascii="Times New Roman" w:hAnsi="Times New Roman"/>
        </w:rPr>
        <w:t xml:space="preserve"> comunicação eficaz da equipe da MCB em todos os níveis para que os consumidores receb</w:t>
      </w:r>
      <w:r w:rsidR="009007DE">
        <w:rPr>
          <w:rFonts w:ascii="Times New Roman" w:hAnsi="Times New Roman"/>
        </w:rPr>
        <w:t>am</w:t>
      </w:r>
      <w:r w:rsidR="0024776A">
        <w:rPr>
          <w:rFonts w:ascii="Times New Roman" w:hAnsi="Times New Roman"/>
        </w:rPr>
        <w:t xml:space="preserve"> serviços acessíveis, assim como cultural e linguisticamente responsivos. Para esse fim, a MCB continua a usar uma combinação de abordagens ao longo do processo de serviço, desde </w:t>
      </w:r>
      <w:r w:rsidR="00830C85">
        <w:rPr>
          <w:rFonts w:ascii="Times New Roman" w:hAnsi="Times New Roman"/>
        </w:rPr>
        <w:t>a inscrição</w:t>
      </w:r>
      <w:r w:rsidR="0024776A">
        <w:rPr>
          <w:rFonts w:ascii="Times New Roman" w:hAnsi="Times New Roman"/>
        </w:rPr>
        <w:t>, admissão, avaliação, planejamento de ações, prestação de serviços e coordenação até a resolução de casos. Isso inclui garantir serviços de interpretação telefônica e presencial quando a equipe multilíngue não estiver disponível, fornecer informações traduzidas para o idioma solicitado pelos consumidores do LEP, contratar provedores que se comprometam com o acesso linguístico significativo e colaborar com as partes interessadas da comunidade para que os consumidores possam ser encaminhados para serviços multilíngues na comunidade.</w:t>
      </w:r>
    </w:p>
    <w:p w14:paraId="09697197" w14:textId="77777777" w:rsidR="00BE25AC" w:rsidRDefault="00BE25AC" w:rsidP="00BE25AC">
      <w:pPr>
        <w:pStyle w:val="ListParagraph"/>
        <w:rPr>
          <w:rFonts w:ascii="Times New Roman" w:hAnsi="Times New Roman"/>
          <w:b/>
          <w:bCs/>
        </w:rPr>
      </w:pPr>
    </w:p>
    <w:p w14:paraId="08FB2CDA" w14:textId="4C2CD2C7" w:rsidR="00BE25AC" w:rsidRDefault="00ED42B3" w:rsidP="00BE25AC">
      <w:pPr>
        <w:pStyle w:val="ListParagraph"/>
        <w:numPr>
          <w:ilvl w:val="1"/>
          <w:numId w:val="15"/>
        </w:numPr>
        <w:rPr>
          <w:rFonts w:ascii="Times New Roman" w:hAnsi="Times New Roman"/>
          <w:b/>
          <w:bCs/>
        </w:rPr>
      </w:pPr>
      <w:r>
        <w:rPr>
          <w:rFonts w:ascii="Times New Roman" w:hAnsi="Times New Roman"/>
          <w:b/>
          <w:bCs/>
        </w:rPr>
        <w:t xml:space="preserve">Idioma predominante </w:t>
      </w:r>
    </w:p>
    <w:p w14:paraId="5B3B3FAE" w14:textId="77777777" w:rsidR="000A09D6" w:rsidRDefault="000A09D6" w:rsidP="000A09D6">
      <w:pPr>
        <w:rPr>
          <w:rFonts w:ascii="Times New Roman" w:hAnsi="Times New Roman"/>
          <w:b/>
          <w:bCs/>
        </w:rPr>
      </w:pPr>
    </w:p>
    <w:p w14:paraId="6AE33C10" w14:textId="77777777" w:rsidR="000A09D6" w:rsidRPr="000A09D6" w:rsidRDefault="000A09D6" w:rsidP="000A09D6">
      <w:pPr>
        <w:pStyle w:val="ListParagraph"/>
        <w:ind w:left="1440"/>
        <w:rPr>
          <w:rFonts w:ascii="Times New Roman" w:hAnsi="Times New Roman"/>
        </w:rPr>
      </w:pPr>
      <w:r>
        <w:rPr>
          <w:rFonts w:ascii="Times New Roman" w:hAnsi="Times New Roman"/>
        </w:rPr>
        <w:t>De acordo com o sistema de gerenciamento de casos da MCB, os cinco idiomas mais falados por nossos consumidores são inglês, espanhol, crioulo haitiano, português e russo.</w:t>
      </w:r>
    </w:p>
    <w:p w14:paraId="162A0D3D" w14:textId="77777777" w:rsidR="00ED42B3" w:rsidRDefault="00ED42B3" w:rsidP="00ED42B3">
      <w:pPr>
        <w:pStyle w:val="ListParagraph"/>
        <w:ind w:left="1440"/>
        <w:rPr>
          <w:rFonts w:ascii="Times New Roman" w:hAnsi="Times New Roman"/>
          <w:b/>
          <w:bCs/>
        </w:rPr>
      </w:pPr>
    </w:p>
    <w:p w14:paraId="0B9908E9" w14:textId="5D9437C3" w:rsidR="00BE25AC" w:rsidRDefault="00ED42B3" w:rsidP="00BE25AC">
      <w:pPr>
        <w:pStyle w:val="ListParagraph"/>
        <w:numPr>
          <w:ilvl w:val="1"/>
          <w:numId w:val="15"/>
        </w:numPr>
        <w:rPr>
          <w:rFonts w:ascii="Times New Roman" w:hAnsi="Times New Roman"/>
          <w:b/>
          <w:bCs/>
        </w:rPr>
      </w:pPr>
      <w:r>
        <w:rPr>
          <w:rFonts w:ascii="Times New Roman" w:hAnsi="Times New Roman"/>
          <w:b/>
          <w:bCs/>
        </w:rPr>
        <w:t xml:space="preserve">Composição linguística da população consumidora </w:t>
      </w:r>
    </w:p>
    <w:p w14:paraId="4BEB94E6" w14:textId="77777777" w:rsidR="0041273A" w:rsidRPr="0041273A" w:rsidRDefault="0041273A" w:rsidP="0041273A">
      <w:pPr>
        <w:pStyle w:val="ListParagraph"/>
        <w:rPr>
          <w:rFonts w:ascii="Times New Roman" w:hAnsi="Times New Roman"/>
          <w:b/>
          <w:bCs/>
        </w:rPr>
      </w:pPr>
    </w:p>
    <w:p w14:paraId="4139A118" w14:textId="77777777" w:rsidR="00365725" w:rsidRPr="00365725" w:rsidRDefault="00365725" w:rsidP="00365725">
      <w:pPr>
        <w:pStyle w:val="ListParagraph"/>
        <w:rPr>
          <w:rFonts w:ascii="Times New Roman" w:hAnsi="Times New Roman"/>
          <w:b/>
          <w:bCs/>
        </w:rPr>
      </w:pPr>
    </w:p>
    <w:tbl>
      <w:tblPr>
        <w:tblW w:w="5445" w:type="dxa"/>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2070"/>
      </w:tblGrid>
      <w:tr w:rsidR="0041273A" w:rsidRPr="0041273A" w14:paraId="1637687E" w14:textId="77777777" w:rsidTr="0041273A">
        <w:trPr>
          <w:trHeight w:val="240"/>
        </w:trPr>
        <w:tc>
          <w:tcPr>
            <w:tcW w:w="3375" w:type="dxa"/>
            <w:shd w:val="clear" w:color="auto" w:fill="auto"/>
            <w:vAlign w:val="bottom"/>
            <w:hideMark/>
          </w:tcPr>
          <w:p w14:paraId="7E4BBFFB" w14:textId="77777777" w:rsidR="0041273A" w:rsidRPr="0041273A" w:rsidRDefault="0041273A" w:rsidP="0041273A">
            <w:pPr>
              <w:suppressAutoHyphens w:val="0"/>
              <w:jc w:val="center"/>
              <w:rPr>
                <w:rFonts w:ascii="Arial" w:hAnsi="Arial" w:cs="Arial"/>
                <w:b/>
                <w:bCs/>
                <w:sz w:val="20"/>
                <w:szCs w:val="20"/>
              </w:rPr>
            </w:pPr>
            <w:r>
              <w:rPr>
                <w:rFonts w:ascii="Arial" w:hAnsi="Arial"/>
                <w:b/>
                <w:bCs/>
                <w:sz w:val="20"/>
                <w:szCs w:val="20"/>
              </w:rPr>
              <w:t>Idioma principal</w:t>
            </w:r>
          </w:p>
        </w:tc>
        <w:tc>
          <w:tcPr>
            <w:tcW w:w="2070" w:type="dxa"/>
            <w:shd w:val="clear" w:color="auto" w:fill="auto"/>
            <w:vAlign w:val="bottom"/>
            <w:hideMark/>
          </w:tcPr>
          <w:p w14:paraId="3B10FFF0" w14:textId="77777777" w:rsidR="0041273A" w:rsidRPr="0041273A" w:rsidRDefault="0041273A" w:rsidP="0041273A">
            <w:pPr>
              <w:suppressAutoHyphens w:val="0"/>
              <w:jc w:val="center"/>
              <w:rPr>
                <w:rFonts w:ascii="Arial" w:hAnsi="Arial" w:cs="Arial"/>
                <w:b/>
                <w:bCs/>
                <w:sz w:val="20"/>
                <w:szCs w:val="20"/>
              </w:rPr>
            </w:pPr>
            <w:r>
              <w:rPr>
                <w:rFonts w:ascii="Arial" w:hAnsi="Arial"/>
                <w:b/>
                <w:bCs/>
                <w:sz w:val="20"/>
                <w:szCs w:val="20"/>
              </w:rPr>
              <w:t>Contagem de consumidores</w:t>
            </w:r>
          </w:p>
        </w:tc>
      </w:tr>
      <w:tr w:rsidR="0041273A" w:rsidRPr="0041273A" w14:paraId="11C4B884" w14:textId="77777777" w:rsidTr="0041273A">
        <w:trPr>
          <w:trHeight w:val="240"/>
        </w:trPr>
        <w:tc>
          <w:tcPr>
            <w:tcW w:w="3375" w:type="dxa"/>
            <w:shd w:val="clear" w:color="auto" w:fill="auto"/>
            <w:vAlign w:val="bottom"/>
            <w:hideMark/>
          </w:tcPr>
          <w:p w14:paraId="66B05621" w14:textId="77777777" w:rsidR="0041273A" w:rsidRPr="0041273A" w:rsidRDefault="0041273A" w:rsidP="0041273A">
            <w:pPr>
              <w:suppressAutoHyphens w:val="0"/>
              <w:rPr>
                <w:rFonts w:ascii="Arial" w:hAnsi="Arial" w:cs="Arial"/>
                <w:sz w:val="20"/>
                <w:szCs w:val="20"/>
              </w:rPr>
            </w:pPr>
            <w:r>
              <w:rPr>
                <w:rFonts w:ascii="Arial" w:hAnsi="Arial"/>
                <w:sz w:val="20"/>
                <w:szCs w:val="20"/>
              </w:rPr>
              <w:t>Inglês</w:t>
            </w:r>
          </w:p>
        </w:tc>
        <w:tc>
          <w:tcPr>
            <w:tcW w:w="2070" w:type="dxa"/>
            <w:shd w:val="clear" w:color="auto" w:fill="auto"/>
            <w:vAlign w:val="bottom"/>
            <w:hideMark/>
          </w:tcPr>
          <w:p w14:paraId="15E51E36"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22.753</w:t>
            </w:r>
          </w:p>
        </w:tc>
      </w:tr>
      <w:tr w:rsidR="0041273A" w:rsidRPr="0041273A" w14:paraId="36AA7525" w14:textId="77777777" w:rsidTr="0041273A">
        <w:trPr>
          <w:trHeight w:val="240"/>
        </w:trPr>
        <w:tc>
          <w:tcPr>
            <w:tcW w:w="3375" w:type="dxa"/>
            <w:shd w:val="clear" w:color="auto" w:fill="auto"/>
            <w:vAlign w:val="bottom"/>
            <w:hideMark/>
          </w:tcPr>
          <w:p w14:paraId="42E74A96" w14:textId="77777777" w:rsidR="0041273A" w:rsidRPr="0041273A" w:rsidRDefault="0041273A" w:rsidP="0041273A">
            <w:pPr>
              <w:suppressAutoHyphens w:val="0"/>
              <w:rPr>
                <w:rFonts w:ascii="Arial" w:hAnsi="Arial" w:cs="Arial"/>
                <w:sz w:val="20"/>
                <w:szCs w:val="20"/>
              </w:rPr>
            </w:pPr>
            <w:r>
              <w:rPr>
                <w:rFonts w:ascii="Arial" w:hAnsi="Arial"/>
                <w:sz w:val="20"/>
                <w:szCs w:val="20"/>
              </w:rPr>
              <w:t>Língua de sinais americana</w:t>
            </w:r>
          </w:p>
        </w:tc>
        <w:tc>
          <w:tcPr>
            <w:tcW w:w="2070" w:type="dxa"/>
            <w:shd w:val="clear" w:color="auto" w:fill="auto"/>
            <w:vAlign w:val="bottom"/>
            <w:hideMark/>
          </w:tcPr>
          <w:p w14:paraId="3E2543E5"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67</w:t>
            </w:r>
          </w:p>
        </w:tc>
      </w:tr>
      <w:tr w:rsidR="0041273A" w:rsidRPr="0041273A" w14:paraId="726A22E1" w14:textId="77777777" w:rsidTr="0041273A">
        <w:trPr>
          <w:trHeight w:val="240"/>
        </w:trPr>
        <w:tc>
          <w:tcPr>
            <w:tcW w:w="3375" w:type="dxa"/>
            <w:shd w:val="clear" w:color="auto" w:fill="auto"/>
            <w:vAlign w:val="bottom"/>
            <w:hideMark/>
          </w:tcPr>
          <w:p w14:paraId="445CD4D2" w14:textId="77777777" w:rsidR="0041273A" w:rsidRPr="0041273A" w:rsidRDefault="0041273A" w:rsidP="0041273A">
            <w:pPr>
              <w:suppressAutoHyphens w:val="0"/>
              <w:rPr>
                <w:rFonts w:ascii="Arial" w:hAnsi="Arial" w:cs="Arial"/>
                <w:sz w:val="20"/>
                <w:szCs w:val="20"/>
              </w:rPr>
            </w:pPr>
            <w:r>
              <w:rPr>
                <w:rFonts w:ascii="Arial" w:hAnsi="Arial"/>
                <w:sz w:val="20"/>
                <w:szCs w:val="20"/>
              </w:rPr>
              <w:t>Asiáticos</w:t>
            </w:r>
          </w:p>
        </w:tc>
        <w:tc>
          <w:tcPr>
            <w:tcW w:w="2070" w:type="dxa"/>
            <w:shd w:val="clear" w:color="auto" w:fill="auto"/>
            <w:vAlign w:val="bottom"/>
            <w:hideMark/>
          </w:tcPr>
          <w:p w14:paraId="385D67F6"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25</w:t>
            </w:r>
          </w:p>
        </w:tc>
      </w:tr>
      <w:tr w:rsidR="0041273A" w:rsidRPr="0041273A" w14:paraId="485A0068" w14:textId="77777777" w:rsidTr="0041273A">
        <w:trPr>
          <w:trHeight w:val="240"/>
        </w:trPr>
        <w:tc>
          <w:tcPr>
            <w:tcW w:w="3375" w:type="dxa"/>
            <w:shd w:val="clear" w:color="auto" w:fill="auto"/>
            <w:vAlign w:val="bottom"/>
            <w:hideMark/>
          </w:tcPr>
          <w:p w14:paraId="6CC8FBC2" w14:textId="77777777" w:rsidR="0041273A" w:rsidRPr="0041273A" w:rsidRDefault="0041273A" w:rsidP="0041273A">
            <w:pPr>
              <w:suppressAutoHyphens w:val="0"/>
              <w:rPr>
                <w:rFonts w:ascii="Arial" w:hAnsi="Arial" w:cs="Arial"/>
                <w:sz w:val="20"/>
                <w:szCs w:val="20"/>
              </w:rPr>
            </w:pPr>
            <w:r>
              <w:rPr>
                <w:rFonts w:ascii="Arial" w:hAnsi="Arial"/>
                <w:sz w:val="20"/>
                <w:szCs w:val="20"/>
              </w:rPr>
              <w:t>Búlgaro</w:t>
            </w:r>
          </w:p>
        </w:tc>
        <w:tc>
          <w:tcPr>
            <w:tcW w:w="2070" w:type="dxa"/>
            <w:shd w:val="clear" w:color="auto" w:fill="auto"/>
            <w:vAlign w:val="bottom"/>
            <w:hideMark/>
          </w:tcPr>
          <w:p w14:paraId="756F4293"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3</w:t>
            </w:r>
          </w:p>
        </w:tc>
      </w:tr>
      <w:tr w:rsidR="0041273A" w:rsidRPr="0041273A" w14:paraId="6172C246" w14:textId="77777777" w:rsidTr="0041273A">
        <w:trPr>
          <w:trHeight w:val="240"/>
        </w:trPr>
        <w:tc>
          <w:tcPr>
            <w:tcW w:w="3375" w:type="dxa"/>
            <w:shd w:val="clear" w:color="auto" w:fill="auto"/>
            <w:vAlign w:val="bottom"/>
            <w:hideMark/>
          </w:tcPr>
          <w:p w14:paraId="3FCE6B20" w14:textId="77777777" w:rsidR="0041273A" w:rsidRPr="0041273A" w:rsidRDefault="0041273A" w:rsidP="0041273A">
            <w:pPr>
              <w:suppressAutoHyphens w:val="0"/>
              <w:rPr>
                <w:rFonts w:ascii="Arial" w:hAnsi="Arial" w:cs="Arial"/>
                <w:sz w:val="20"/>
                <w:szCs w:val="20"/>
              </w:rPr>
            </w:pPr>
            <w:r>
              <w:rPr>
                <w:rFonts w:ascii="Arial" w:hAnsi="Arial"/>
                <w:sz w:val="20"/>
                <w:szCs w:val="20"/>
              </w:rPr>
              <w:t>Cambojano</w:t>
            </w:r>
          </w:p>
        </w:tc>
        <w:tc>
          <w:tcPr>
            <w:tcW w:w="2070" w:type="dxa"/>
            <w:shd w:val="clear" w:color="auto" w:fill="auto"/>
            <w:vAlign w:val="bottom"/>
            <w:hideMark/>
          </w:tcPr>
          <w:p w14:paraId="6CF08031"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13</w:t>
            </w:r>
          </w:p>
        </w:tc>
      </w:tr>
      <w:tr w:rsidR="0041273A" w:rsidRPr="0041273A" w14:paraId="3CD2CAB5" w14:textId="77777777" w:rsidTr="0041273A">
        <w:trPr>
          <w:trHeight w:val="240"/>
        </w:trPr>
        <w:tc>
          <w:tcPr>
            <w:tcW w:w="3375" w:type="dxa"/>
            <w:shd w:val="clear" w:color="auto" w:fill="auto"/>
            <w:vAlign w:val="bottom"/>
            <w:hideMark/>
          </w:tcPr>
          <w:p w14:paraId="0A93D59E" w14:textId="77777777" w:rsidR="0041273A" w:rsidRPr="0041273A" w:rsidRDefault="0041273A" w:rsidP="0041273A">
            <w:pPr>
              <w:suppressAutoHyphens w:val="0"/>
              <w:rPr>
                <w:rFonts w:ascii="Arial" w:hAnsi="Arial" w:cs="Arial"/>
                <w:sz w:val="20"/>
                <w:szCs w:val="20"/>
              </w:rPr>
            </w:pPr>
            <w:r>
              <w:rPr>
                <w:rFonts w:ascii="Arial" w:hAnsi="Arial"/>
                <w:sz w:val="20"/>
                <w:szCs w:val="20"/>
              </w:rPr>
              <w:t>Cantonês</w:t>
            </w:r>
          </w:p>
        </w:tc>
        <w:tc>
          <w:tcPr>
            <w:tcW w:w="2070" w:type="dxa"/>
            <w:shd w:val="clear" w:color="auto" w:fill="auto"/>
            <w:vAlign w:val="bottom"/>
            <w:hideMark/>
          </w:tcPr>
          <w:p w14:paraId="6476CE3C"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10</w:t>
            </w:r>
          </w:p>
        </w:tc>
      </w:tr>
      <w:tr w:rsidR="0041273A" w:rsidRPr="0041273A" w14:paraId="5EF48688" w14:textId="77777777" w:rsidTr="0041273A">
        <w:trPr>
          <w:trHeight w:val="240"/>
        </w:trPr>
        <w:tc>
          <w:tcPr>
            <w:tcW w:w="3375" w:type="dxa"/>
            <w:shd w:val="clear" w:color="auto" w:fill="auto"/>
            <w:vAlign w:val="bottom"/>
            <w:hideMark/>
          </w:tcPr>
          <w:p w14:paraId="7DB765B4" w14:textId="77777777" w:rsidR="0041273A" w:rsidRPr="0041273A" w:rsidRDefault="0041273A" w:rsidP="0041273A">
            <w:pPr>
              <w:suppressAutoHyphens w:val="0"/>
              <w:rPr>
                <w:rFonts w:ascii="Arial" w:hAnsi="Arial" w:cs="Arial"/>
                <w:sz w:val="20"/>
                <w:szCs w:val="20"/>
              </w:rPr>
            </w:pPr>
            <w:r>
              <w:rPr>
                <w:rFonts w:ascii="Arial" w:hAnsi="Arial"/>
                <w:sz w:val="20"/>
                <w:szCs w:val="20"/>
              </w:rPr>
              <w:t>Chinês</w:t>
            </w:r>
          </w:p>
        </w:tc>
        <w:tc>
          <w:tcPr>
            <w:tcW w:w="2070" w:type="dxa"/>
            <w:shd w:val="clear" w:color="auto" w:fill="auto"/>
            <w:vAlign w:val="bottom"/>
            <w:hideMark/>
          </w:tcPr>
          <w:p w14:paraId="7FC5B66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60</w:t>
            </w:r>
          </w:p>
        </w:tc>
      </w:tr>
      <w:tr w:rsidR="0041273A" w:rsidRPr="0041273A" w14:paraId="602F632F" w14:textId="77777777" w:rsidTr="0041273A">
        <w:trPr>
          <w:trHeight w:val="240"/>
        </w:trPr>
        <w:tc>
          <w:tcPr>
            <w:tcW w:w="3375" w:type="dxa"/>
            <w:shd w:val="clear" w:color="auto" w:fill="auto"/>
            <w:vAlign w:val="bottom"/>
            <w:hideMark/>
          </w:tcPr>
          <w:p w14:paraId="65D9F0E3" w14:textId="77777777" w:rsidR="0041273A" w:rsidRPr="0041273A" w:rsidRDefault="0041273A" w:rsidP="0041273A">
            <w:pPr>
              <w:suppressAutoHyphens w:val="0"/>
              <w:rPr>
                <w:rFonts w:ascii="Arial" w:hAnsi="Arial" w:cs="Arial"/>
                <w:sz w:val="20"/>
                <w:szCs w:val="20"/>
              </w:rPr>
            </w:pPr>
            <w:r>
              <w:rPr>
                <w:rFonts w:ascii="Arial" w:hAnsi="Arial"/>
                <w:sz w:val="20"/>
                <w:szCs w:val="20"/>
              </w:rPr>
              <w:t>Francês</w:t>
            </w:r>
          </w:p>
        </w:tc>
        <w:tc>
          <w:tcPr>
            <w:tcW w:w="2070" w:type="dxa"/>
            <w:shd w:val="clear" w:color="auto" w:fill="auto"/>
            <w:vAlign w:val="bottom"/>
            <w:hideMark/>
          </w:tcPr>
          <w:p w14:paraId="74FB1A5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28</w:t>
            </w:r>
          </w:p>
        </w:tc>
      </w:tr>
      <w:tr w:rsidR="0041273A" w:rsidRPr="0041273A" w14:paraId="7E3A3AAC" w14:textId="77777777" w:rsidTr="0041273A">
        <w:trPr>
          <w:trHeight w:val="240"/>
        </w:trPr>
        <w:tc>
          <w:tcPr>
            <w:tcW w:w="3375" w:type="dxa"/>
            <w:shd w:val="clear" w:color="auto" w:fill="auto"/>
            <w:vAlign w:val="bottom"/>
            <w:hideMark/>
          </w:tcPr>
          <w:p w14:paraId="14FCF697" w14:textId="77777777" w:rsidR="0041273A" w:rsidRPr="0041273A" w:rsidRDefault="0041273A" w:rsidP="0041273A">
            <w:pPr>
              <w:suppressAutoHyphens w:val="0"/>
              <w:rPr>
                <w:rFonts w:ascii="Arial" w:hAnsi="Arial" w:cs="Arial"/>
                <w:sz w:val="20"/>
                <w:szCs w:val="20"/>
              </w:rPr>
            </w:pPr>
            <w:r>
              <w:rPr>
                <w:rFonts w:ascii="Arial" w:hAnsi="Arial"/>
                <w:sz w:val="20"/>
                <w:szCs w:val="20"/>
              </w:rPr>
              <w:t>Crioulo haitiano</w:t>
            </w:r>
          </w:p>
        </w:tc>
        <w:tc>
          <w:tcPr>
            <w:tcW w:w="2070" w:type="dxa"/>
            <w:shd w:val="clear" w:color="auto" w:fill="auto"/>
            <w:vAlign w:val="bottom"/>
            <w:hideMark/>
          </w:tcPr>
          <w:p w14:paraId="478CC3A4"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120</w:t>
            </w:r>
          </w:p>
        </w:tc>
      </w:tr>
      <w:tr w:rsidR="0041273A" w:rsidRPr="0041273A" w14:paraId="0E346F55" w14:textId="77777777" w:rsidTr="0041273A">
        <w:trPr>
          <w:trHeight w:val="240"/>
        </w:trPr>
        <w:tc>
          <w:tcPr>
            <w:tcW w:w="3375" w:type="dxa"/>
            <w:shd w:val="clear" w:color="auto" w:fill="auto"/>
            <w:vAlign w:val="bottom"/>
            <w:hideMark/>
          </w:tcPr>
          <w:p w14:paraId="1AE9DF5C" w14:textId="77777777" w:rsidR="0041273A" w:rsidRPr="0041273A" w:rsidRDefault="0041273A" w:rsidP="0041273A">
            <w:pPr>
              <w:suppressAutoHyphens w:val="0"/>
              <w:rPr>
                <w:rFonts w:ascii="Arial" w:hAnsi="Arial" w:cs="Arial"/>
                <w:sz w:val="20"/>
                <w:szCs w:val="20"/>
              </w:rPr>
            </w:pPr>
            <w:r>
              <w:rPr>
                <w:rFonts w:ascii="Arial" w:hAnsi="Arial"/>
                <w:sz w:val="20"/>
                <w:szCs w:val="20"/>
              </w:rPr>
              <w:t>Indiano</w:t>
            </w:r>
          </w:p>
        </w:tc>
        <w:tc>
          <w:tcPr>
            <w:tcW w:w="2070" w:type="dxa"/>
            <w:shd w:val="clear" w:color="auto" w:fill="auto"/>
            <w:vAlign w:val="bottom"/>
            <w:hideMark/>
          </w:tcPr>
          <w:p w14:paraId="192A7E1A"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14</w:t>
            </w:r>
          </w:p>
        </w:tc>
      </w:tr>
      <w:tr w:rsidR="0041273A" w:rsidRPr="0041273A" w14:paraId="2628129E" w14:textId="77777777" w:rsidTr="0041273A">
        <w:trPr>
          <w:trHeight w:val="240"/>
        </w:trPr>
        <w:tc>
          <w:tcPr>
            <w:tcW w:w="3375" w:type="dxa"/>
            <w:shd w:val="clear" w:color="auto" w:fill="auto"/>
            <w:vAlign w:val="bottom"/>
            <w:hideMark/>
          </w:tcPr>
          <w:p w14:paraId="0C9FD916" w14:textId="74CF5005" w:rsidR="0041273A" w:rsidRPr="0041273A" w:rsidRDefault="009538B8" w:rsidP="0041273A">
            <w:pPr>
              <w:suppressAutoHyphens w:val="0"/>
              <w:rPr>
                <w:rFonts w:ascii="Arial" w:hAnsi="Arial" w:cs="Arial"/>
                <w:sz w:val="20"/>
                <w:szCs w:val="20"/>
              </w:rPr>
            </w:pPr>
            <w:r>
              <w:rPr>
                <w:rFonts w:ascii="Arial" w:hAnsi="Arial"/>
                <w:sz w:val="20"/>
                <w:szCs w:val="20"/>
              </w:rPr>
              <w:t>Japonês</w:t>
            </w:r>
          </w:p>
        </w:tc>
        <w:tc>
          <w:tcPr>
            <w:tcW w:w="2070" w:type="dxa"/>
            <w:shd w:val="clear" w:color="auto" w:fill="auto"/>
            <w:vAlign w:val="bottom"/>
            <w:hideMark/>
          </w:tcPr>
          <w:p w14:paraId="6B57E639"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w:t>
            </w:r>
          </w:p>
        </w:tc>
      </w:tr>
      <w:tr w:rsidR="0041273A" w:rsidRPr="0041273A" w14:paraId="35B2D903" w14:textId="77777777" w:rsidTr="0041273A">
        <w:trPr>
          <w:trHeight w:val="240"/>
        </w:trPr>
        <w:tc>
          <w:tcPr>
            <w:tcW w:w="3375" w:type="dxa"/>
            <w:shd w:val="clear" w:color="auto" w:fill="auto"/>
            <w:vAlign w:val="bottom"/>
            <w:hideMark/>
          </w:tcPr>
          <w:p w14:paraId="6A5EFF41" w14:textId="77777777" w:rsidR="0041273A" w:rsidRPr="0041273A" w:rsidRDefault="0041273A" w:rsidP="0041273A">
            <w:pPr>
              <w:suppressAutoHyphens w:val="0"/>
              <w:rPr>
                <w:rFonts w:ascii="Arial" w:hAnsi="Arial" w:cs="Arial"/>
                <w:sz w:val="20"/>
                <w:szCs w:val="20"/>
              </w:rPr>
            </w:pPr>
            <w:r>
              <w:rPr>
                <w:rFonts w:ascii="Arial" w:hAnsi="Arial"/>
                <w:sz w:val="20"/>
                <w:szCs w:val="20"/>
              </w:rPr>
              <w:t>Coreano</w:t>
            </w:r>
          </w:p>
        </w:tc>
        <w:tc>
          <w:tcPr>
            <w:tcW w:w="2070" w:type="dxa"/>
            <w:shd w:val="clear" w:color="auto" w:fill="auto"/>
            <w:vAlign w:val="bottom"/>
            <w:hideMark/>
          </w:tcPr>
          <w:p w14:paraId="597341D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3</w:t>
            </w:r>
          </w:p>
        </w:tc>
      </w:tr>
      <w:tr w:rsidR="0041273A" w:rsidRPr="0041273A" w14:paraId="7C9EFCEE" w14:textId="77777777" w:rsidTr="0041273A">
        <w:trPr>
          <w:trHeight w:val="240"/>
        </w:trPr>
        <w:tc>
          <w:tcPr>
            <w:tcW w:w="3375" w:type="dxa"/>
            <w:shd w:val="clear" w:color="auto" w:fill="auto"/>
            <w:vAlign w:val="bottom"/>
            <w:hideMark/>
          </w:tcPr>
          <w:p w14:paraId="293C0921" w14:textId="6C935675" w:rsidR="0041273A" w:rsidRPr="0041273A" w:rsidRDefault="009538B8" w:rsidP="0041273A">
            <w:pPr>
              <w:suppressAutoHyphens w:val="0"/>
              <w:rPr>
                <w:rFonts w:ascii="Arial" w:hAnsi="Arial" w:cs="Arial"/>
                <w:sz w:val="20"/>
                <w:szCs w:val="20"/>
              </w:rPr>
            </w:pPr>
            <w:r>
              <w:rPr>
                <w:rFonts w:ascii="Arial" w:hAnsi="Arial"/>
                <w:sz w:val="20"/>
                <w:szCs w:val="20"/>
              </w:rPr>
              <w:t>Mandarim</w:t>
            </w:r>
          </w:p>
        </w:tc>
        <w:tc>
          <w:tcPr>
            <w:tcW w:w="2070" w:type="dxa"/>
            <w:shd w:val="clear" w:color="auto" w:fill="auto"/>
            <w:vAlign w:val="bottom"/>
            <w:hideMark/>
          </w:tcPr>
          <w:p w14:paraId="7F3703F0"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12</w:t>
            </w:r>
          </w:p>
        </w:tc>
      </w:tr>
      <w:tr w:rsidR="0041273A" w:rsidRPr="0041273A" w14:paraId="710D5808" w14:textId="77777777" w:rsidTr="0041273A">
        <w:trPr>
          <w:trHeight w:val="240"/>
        </w:trPr>
        <w:tc>
          <w:tcPr>
            <w:tcW w:w="3375" w:type="dxa"/>
            <w:shd w:val="clear" w:color="auto" w:fill="auto"/>
            <w:vAlign w:val="bottom"/>
            <w:hideMark/>
          </w:tcPr>
          <w:p w14:paraId="7A5A2248" w14:textId="77777777" w:rsidR="0041273A" w:rsidRPr="0041273A" w:rsidRDefault="0041273A" w:rsidP="0041273A">
            <w:pPr>
              <w:suppressAutoHyphens w:val="0"/>
              <w:rPr>
                <w:rFonts w:ascii="Arial" w:hAnsi="Arial" w:cs="Arial"/>
                <w:sz w:val="20"/>
                <w:szCs w:val="20"/>
              </w:rPr>
            </w:pPr>
            <w:r>
              <w:rPr>
                <w:rFonts w:ascii="Arial" w:hAnsi="Arial"/>
                <w:sz w:val="20"/>
                <w:szCs w:val="20"/>
              </w:rPr>
              <w:t>Habilidades linguísticas mínimas</w:t>
            </w:r>
          </w:p>
        </w:tc>
        <w:tc>
          <w:tcPr>
            <w:tcW w:w="2070" w:type="dxa"/>
            <w:shd w:val="clear" w:color="auto" w:fill="auto"/>
            <w:vAlign w:val="bottom"/>
            <w:hideMark/>
          </w:tcPr>
          <w:p w14:paraId="6EE20CA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7</w:t>
            </w:r>
          </w:p>
        </w:tc>
      </w:tr>
      <w:tr w:rsidR="0041273A" w:rsidRPr="0041273A" w14:paraId="4020C32B" w14:textId="77777777" w:rsidTr="0041273A">
        <w:trPr>
          <w:trHeight w:val="240"/>
        </w:trPr>
        <w:tc>
          <w:tcPr>
            <w:tcW w:w="3375" w:type="dxa"/>
            <w:shd w:val="clear" w:color="auto" w:fill="auto"/>
            <w:vAlign w:val="bottom"/>
            <w:hideMark/>
          </w:tcPr>
          <w:p w14:paraId="27F72F9B" w14:textId="77777777" w:rsidR="0041273A" w:rsidRPr="0041273A" w:rsidRDefault="0041273A" w:rsidP="0041273A">
            <w:pPr>
              <w:suppressAutoHyphens w:val="0"/>
              <w:rPr>
                <w:rFonts w:ascii="Arial" w:hAnsi="Arial" w:cs="Arial"/>
                <w:sz w:val="20"/>
                <w:szCs w:val="20"/>
              </w:rPr>
            </w:pPr>
            <w:r>
              <w:rPr>
                <w:rFonts w:ascii="Arial" w:hAnsi="Arial"/>
                <w:sz w:val="20"/>
                <w:szCs w:val="20"/>
              </w:rPr>
              <w:t>Outros</w:t>
            </w:r>
          </w:p>
        </w:tc>
        <w:tc>
          <w:tcPr>
            <w:tcW w:w="2070" w:type="dxa"/>
            <w:shd w:val="clear" w:color="auto" w:fill="auto"/>
            <w:vAlign w:val="bottom"/>
            <w:hideMark/>
          </w:tcPr>
          <w:p w14:paraId="50EA1B29"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150</w:t>
            </w:r>
          </w:p>
        </w:tc>
      </w:tr>
      <w:tr w:rsidR="0041273A" w:rsidRPr="0041273A" w14:paraId="4877F3AF" w14:textId="77777777" w:rsidTr="0041273A">
        <w:trPr>
          <w:trHeight w:val="240"/>
        </w:trPr>
        <w:tc>
          <w:tcPr>
            <w:tcW w:w="3375" w:type="dxa"/>
            <w:shd w:val="clear" w:color="auto" w:fill="auto"/>
            <w:vAlign w:val="bottom"/>
            <w:hideMark/>
          </w:tcPr>
          <w:p w14:paraId="43EC2934" w14:textId="77777777" w:rsidR="0041273A" w:rsidRPr="0041273A" w:rsidRDefault="0041273A" w:rsidP="0041273A">
            <w:pPr>
              <w:suppressAutoHyphens w:val="0"/>
              <w:rPr>
                <w:rFonts w:ascii="Arial" w:hAnsi="Arial" w:cs="Arial"/>
                <w:sz w:val="20"/>
                <w:szCs w:val="20"/>
              </w:rPr>
            </w:pPr>
            <w:r>
              <w:rPr>
                <w:rFonts w:ascii="Arial" w:hAnsi="Arial"/>
                <w:sz w:val="20"/>
                <w:szCs w:val="20"/>
              </w:rPr>
              <w:t>Polonês</w:t>
            </w:r>
          </w:p>
        </w:tc>
        <w:tc>
          <w:tcPr>
            <w:tcW w:w="2070" w:type="dxa"/>
            <w:shd w:val="clear" w:color="auto" w:fill="auto"/>
            <w:vAlign w:val="bottom"/>
            <w:hideMark/>
          </w:tcPr>
          <w:p w14:paraId="55F58EE6"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w:t>
            </w:r>
          </w:p>
        </w:tc>
      </w:tr>
      <w:tr w:rsidR="0041273A" w:rsidRPr="0041273A" w14:paraId="7E6E09D3" w14:textId="77777777" w:rsidTr="0041273A">
        <w:trPr>
          <w:trHeight w:val="240"/>
        </w:trPr>
        <w:tc>
          <w:tcPr>
            <w:tcW w:w="3375" w:type="dxa"/>
            <w:shd w:val="clear" w:color="auto" w:fill="auto"/>
            <w:vAlign w:val="bottom"/>
            <w:hideMark/>
          </w:tcPr>
          <w:p w14:paraId="3CCC4A28" w14:textId="76CA0341" w:rsidR="0041273A" w:rsidRPr="0041273A" w:rsidRDefault="009538B8" w:rsidP="0041273A">
            <w:pPr>
              <w:suppressAutoHyphens w:val="0"/>
              <w:rPr>
                <w:rFonts w:ascii="Arial" w:hAnsi="Arial" w:cs="Arial"/>
                <w:sz w:val="20"/>
                <w:szCs w:val="20"/>
              </w:rPr>
            </w:pPr>
            <w:r>
              <w:rPr>
                <w:rFonts w:ascii="Arial" w:hAnsi="Arial"/>
                <w:sz w:val="20"/>
                <w:szCs w:val="20"/>
              </w:rPr>
              <w:lastRenderedPageBreak/>
              <w:t>Português</w:t>
            </w:r>
          </w:p>
        </w:tc>
        <w:tc>
          <w:tcPr>
            <w:tcW w:w="2070" w:type="dxa"/>
            <w:shd w:val="clear" w:color="auto" w:fill="auto"/>
            <w:vAlign w:val="bottom"/>
            <w:hideMark/>
          </w:tcPr>
          <w:p w14:paraId="0445A23F"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98</w:t>
            </w:r>
          </w:p>
        </w:tc>
      </w:tr>
      <w:tr w:rsidR="0041273A" w:rsidRPr="0041273A" w14:paraId="3851AA50" w14:textId="77777777" w:rsidTr="0041273A">
        <w:trPr>
          <w:trHeight w:val="240"/>
        </w:trPr>
        <w:tc>
          <w:tcPr>
            <w:tcW w:w="3375" w:type="dxa"/>
            <w:shd w:val="clear" w:color="auto" w:fill="auto"/>
            <w:vAlign w:val="bottom"/>
            <w:hideMark/>
          </w:tcPr>
          <w:p w14:paraId="5E7BD3AB" w14:textId="77777777" w:rsidR="0041273A" w:rsidRPr="0041273A" w:rsidRDefault="0041273A" w:rsidP="0041273A">
            <w:pPr>
              <w:suppressAutoHyphens w:val="0"/>
              <w:rPr>
                <w:rFonts w:ascii="Arial" w:hAnsi="Arial" w:cs="Arial"/>
                <w:sz w:val="20"/>
                <w:szCs w:val="20"/>
              </w:rPr>
            </w:pPr>
            <w:r>
              <w:rPr>
                <w:rFonts w:ascii="Arial" w:hAnsi="Arial"/>
                <w:sz w:val="20"/>
                <w:szCs w:val="20"/>
              </w:rPr>
              <w:t>Rússia</w:t>
            </w:r>
          </w:p>
        </w:tc>
        <w:tc>
          <w:tcPr>
            <w:tcW w:w="2070" w:type="dxa"/>
            <w:shd w:val="clear" w:color="auto" w:fill="auto"/>
            <w:vAlign w:val="bottom"/>
            <w:hideMark/>
          </w:tcPr>
          <w:p w14:paraId="4F74363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83</w:t>
            </w:r>
          </w:p>
        </w:tc>
      </w:tr>
      <w:tr w:rsidR="0041273A" w:rsidRPr="0041273A" w14:paraId="3B951E54" w14:textId="77777777" w:rsidTr="0041273A">
        <w:trPr>
          <w:trHeight w:val="240"/>
        </w:trPr>
        <w:tc>
          <w:tcPr>
            <w:tcW w:w="3375" w:type="dxa"/>
            <w:shd w:val="clear" w:color="auto" w:fill="auto"/>
            <w:vAlign w:val="bottom"/>
            <w:hideMark/>
          </w:tcPr>
          <w:p w14:paraId="2FFF84F9" w14:textId="77777777" w:rsidR="0041273A" w:rsidRPr="0041273A" w:rsidRDefault="0041273A" w:rsidP="0041273A">
            <w:pPr>
              <w:suppressAutoHyphens w:val="0"/>
              <w:rPr>
                <w:rFonts w:ascii="Arial" w:hAnsi="Arial" w:cs="Arial"/>
                <w:sz w:val="20"/>
                <w:szCs w:val="20"/>
              </w:rPr>
            </w:pPr>
            <w:r>
              <w:rPr>
                <w:rFonts w:ascii="Arial" w:hAnsi="Arial"/>
                <w:sz w:val="20"/>
                <w:szCs w:val="20"/>
              </w:rPr>
              <w:t>Espanhol</w:t>
            </w:r>
          </w:p>
        </w:tc>
        <w:tc>
          <w:tcPr>
            <w:tcW w:w="2070" w:type="dxa"/>
            <w:shd w:val="clear" w:color="auto" w:fill="auto"/>
            <w:vAlign w:val="bottom"/>
            <w:hideMark/>
          </w:tcPr>
          <w:p w14:paraId="789D09F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525</w:t>
            </w:r>
          </w:p>
        </w:tc>
      </w:tr>
      <w:tr w:rsidR="0041273A" w:rsidRPr="0041273A" w14:paraId="494D0BA3" w14:textId="77777777" w:rsidTr="0041273A">
        <w:trPr>
          <w:trHeight w:val="240"/>
        </w:trPr>
        <w:tc>
          <w:tcPr>
            <w:tcW w:w="3375" w:type="dxa"/>
            <w:shd w:val="clear" w:color="auto" w:fill="auto"/>
            <w:vAlign w:val="bottom"/>
            <w:hideMark/>
          </w:tcPr>
          <w:p w14:paraId="62B95A40" w14:textId="77777777" w:rsidR="0041273A" w:rsidRPr="0041273A" w:rsidRDefault="0041273A" w:rsidP="0041273A">
            <w:pPr>
              <w:suppressAutoHyphens w:val="0"/>
              <w:rPr>
                <w:rFonts w:ascii="Arial" w:hAnsi="Arial" w:cs="Arial"/>
                <w:sz w:val="20"/>
                <w:szCs w:val="20"/>
              </w:rPr>
            </w:pPr>
            <w:r>
              <w:rPr>
                <w:rFonts w:ascii="Arial" w:hAnsi="Arial"/>
                <w:sz w:val="20"/>
                <w:szCs w:val="20"/>
              </w:rPr>
              <w:t>Língua de sinais americana tátil</w:t>
            </w:r>
          </w:p>
        </w:tc>
        <w:tc>
          <w:tcPr>
            <w:tcW w:w="2070" w:type="dxa"/>
            <w:shd w:val="clear" w:color="auto" w:fill="auto"/>
            <w:vAlign w:val="bottom"/>
            <w:hideMark/>
          </w:tcPr>
          <w:p w14:paraId="7BC82C01"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4</w:t>
            </w:r>
          </w:p>
        </w:tc>
      </w:tr>
      <w:tr w:rsidR="0041273A" w:rsidRPr="0041273A" w14:paraId="4E41BC47" w14:textId="77777777" w:rsidTr="0041273A">
        <w:trPr>
          <w:trHeight w:val="240"/>
        </w:trPr>
        <w:tc>
          <w:tcPr>
            <w:tcW w:w="3375" w:type="dxa"/>
            <w:shd w:val="clear" w:color="auto" w:fill="auto"/>
            <w:vAlign w:val="bottom"/>
            <w:hideMark/>
          </w:tcPr>
          <w:p w14:paraId="2BC44DFF" w14:textId="77777777" w:rsidR="0041273A" w:rsidRPr="0041273A" w:rsidRDefault="0041273A" w:rsidP="0041273A">
            <w:pPr>
              <w:suppressAutoHyphens w:val="0"/>
              <w:rPr>
                <w:rFonts w:ascii="Arial" w:hAnsi="Arial" w:cs="Arial"/>
                <w:sz w:val="20"/>
                <w:szCs w:val="20"/>
              </w:rPr>
            </w:pPr>
            <w:r>
              <w:rPr>
                <w:rFonts w:ascii="Arial" w:hAnsi="Arial"/>
                <w:sz w:val="20"/>
                <w:szCs w:val="20"/>
              </w:rPr>
              <w:t>Vietnamita</w:t>
            </w:r>
          </w:p>
        </w:tc>
        <w:tc>
          <w:tcPr>
            <w:tcW w:w="2070" w:type="dxa"/>
            <w:shd w:val="clear" w:color="auto" w:fill="auto"/>
            <w:vAlign w:val="bottom"/>
            <w:hideMark/>
          </w:tcPr>
          <w:p w14:paraId="24F10B0D"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48</w:t>
            </w:r>
          </w:p>
        </w:tc>
      </w:tr>
      <w:tr w:rsidR="0041273A" w:rsidRPr="0041273A" w14:paraId="2B5ECC0D" w14:textId="77777777" w:rsidTr="0041273A">
        <w:trPr>
          <w:trHeight w:val="240"/>
        </w:trPr>
        <w:tc>
          <w:tcPr>
            <w:tcW w:w="3375" w:type="dxa"/>
            <w:shd w:val="clear" w:color="auto" w:fill="auto"/>
            <w:vAlign w:val="bottom"/>
            <w:hideMark/>
          </w:tcPr>
          <w:p w14:paraId="4AE0BF5E" w14:textId="62BBD912" w:rsidR="0041273A" w:rsidRPr="0041273A" w:rsidRDefault="0041273A" w:rsidP="0041273A">
            <w:pPr>
              <w:suppressAutoHyphens w:val="0"/>
              <w:rPr>
                <w:rFonts w:ascii="Arial" w:hAnsi="Arial" w:cs="Arial"/>
                <w:sz w:val="20"/>
                <w:szCs w:val="20"/>
              </w:rPr>
            </w:pPr>
            <w:r>
              <w:rPr>
                <w:rFonts w:ascii="Arial" w:hAnsi="Arial"/>
                <w:sz w:val="20"/>
                <w:szCs w:val="20"/>
              </w:rPr>
              <w:t>Não identificado *</w:t>
            </w:r>
          </w:p>
        </w:tc>
        <w:tc>
          <w:tcPr>
            <w:tcW w:w="2070" w:type="dxa"/>
            <w:shd w:val="clear" w:color="auto" w:fill="auto"/>
            <w:vAlign w:val="bottom"/>
            <w:hideMark/>
          </w:tcPr>
          <w:p w14:paraId="2B1A4F3E"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6.522</w:t>
            </w:r>
          </w:p>
        </w:tc>
      </w:tr>
      <w:tr w:rsidR="0041273A" w:rsidRPr="0041273A" w14:paraId="32EBC9F3" w14:textId="77777777" w:rsidTr="0041273A">
        <w:trPr>
          <w:trHeight w:val="240"/>
        </w:trPr>
        <w:tc>
          <w:tcPr>
            <w:tcW w:w="3375" w:type="dxa"/>
            <w:shd w:val="clear" w:color="000000" w:fill="F2F2F2"/>
            <w:vAlign w:val="bottom"/>
            <w:hideMark/>
          </w:tcPr>
          <w:p w14:paraId="6EC6CFFC" w14:textId="77777777" w:rsidR="0041273A" w:rsidRPr="0041273A" w:rsidRDefault="0041273A" w:rsidP="0041273A">
            <w:pPr>
              <w:suppressAutoHyphens w:val="0"/>
              <w:rPr>
                <w:rFonts w:ascii="Arial" w:hAnsi="Arial" w:cs="Arial"/>
                <w:sz w:val="20"/>
                <w:szCs w:val="20"/>
              </w:rPr>
            </w:pPr>
            <w:r>
              <w:rPr>
                <w:rFonts w:ascii="Arial" w:hAnsi="Arial"/>
                <w:sz w:val="20"/>
                <w:szCs w:val="20"/>
              </w:rPr>
              <w:t>Total</w:t>
            </w:r>
          </w:p>
        </w:tc>
        <w:tc>
          <w:tcPr>
            <w:tcW w:w="2070" w:type="dxa"/>
            <w:shd w:val="clear" w:color="000000" w:fill="F2F2F2"/>
            <w:vAlign w:val="bottom"/>
            <w:hideMark/>
          </w:tcPr>
          <w:p w14:paraId="5C25D867" w14:textId="77777777" w:rsidR="0041273A" w:rsidRPr="0041273A" w:rsidRDefault="0041273A" w:rsidP="0041273A">
            <w:pPr>
              <w:suppressAutoHyphens w:val="0"/>
              <w:jc w:val="right"/>
              <w:rPr>
                <w:rFonts w:ascii="Arial" w:hAnsi="Arial" w:cs="Arial"/>
                <w:sz w:val="20"/>
                <w:szCs w:val="20"/>
              </w:rPr>
            </w:pPr>
            <w:r>
              <w:rPr>
                <w:rFonts w:ascii="Arial" w:hAnsi="Arial"/>
                <w:sz w:val="20"/>
                <w:szCs w:val="20"/>
              </w:rPr>
              <w:t>30.552</w:t>
            </w:r>
          </w:p>
        </w:tc>
      </w:tr>
    </w:tbl>
    <w:p w14:paraId="01A565A8" w14:textId="328D6A5F" w:rsidR="00365725" w:rsidRPr="00365725" w:rsidRDefault="00365725" w:rsidP="00365725">
      <w:pPr>
        <w:ind w:left="1440"/>
        <w:rPr>
          <w:rFonts w:ascii="Times New Roman" w:hAnsi="Times New Roman"/>
          <w:b/>
          <w:bCs/>
        </w:rPr>
      </w:pPr>
    </w:p>
    <w:p w14:paraId="2A79B6D4" w14:textId="7252D281" w:rsidR="00ED42B3" w:rsidRPr="00B96656" w:rsidRDefault="00B96656" w:rsidP="00B96656">
      <w:pPr>
        <w:ind w:left="1440"/>
        <w:rPr>
          <w:rFonts w:ascii="Times New Roman" w:hAnsi="Times New Roman"/>
        </w:rPr>
      </w:pPr>
      <w:r>
        <w:rPr>
          <w:rFonts w:ascii="Times New Roman" w:hAnsi="Times New Roman"/>
        </w:rPr>
        <w:t xml:space="preserve">*Um objetivo do plano de diversidade da MCB para o ano fiscal de 2024-2025 é coletar dados demográficos do consumidor, incluindo o idioma principal, para aprimorar serviços, programas e esforços de divulgação </w:t>
      </w:r>
      <w:r w:rsidR="00112E13">
        <w:rPr>
          <w:rFonts w:ascii="Times New Roman" w:hAnsi="Times New Roman"/>
        </w:rPr>
        <w:t>e</w:t>
      </w:r>
      <w:r>
        <w:rPr>
          <w:rFonts w:ascii="Times New Roman" w:hAnsi="Times New Roman"/>
        </w:rPr>
        <w:t xml:space="preserve"> melhor atender às diversas necessidades de nossos valiosos consumidores até junho de 2025.</w:t>
      </w:r>
    </w:p>
    <w:p w14:paraId="7B0D6132" w14:textId="77777777" w:rsidR="001E496D" w:rsidRDefault="001E496D" w:rsidP="00ED42B3">
      <w:pPr>
        <w:pStyle w:val="ListParagraph"/>
        <w:ind w:left="1440"/>
        <w:rPr>
          <w:rFonts w:ascii="Times New Roman" w:hAnsi="Times New Roman"/>
          <w:b/>
          <w:bCs/>
        </w:rPr>
      </w:pPr>
    </w:p>
    <w:p w14:paraId="73E2CC5F" w14:textId="74A6DFA1" w:rsidR="00BE25AC" w:rsidRDefault="008E32C2" w:rsidP="00BE25AC">
      <w:pPr>
        <w:pStyle w:val="ListParagraph"/>
        <w:numPr>
          <w:ilvl w:val="1"/>
          <w:numId w:val="15"/>
        </w:numPr>
        <w:rPr>
          <w:rFonts w:ascii="Times New Roman" w:hAnsi="Times New Roman"/>
          <w:b/>
          <w:bCs/>
        </w:rPr>
      </w:pPr>
      <w:r>
        <w:rPr>
          <w:rFonts w:ascii="Times New Roman" w:hAnsi="Times New Roman"/>
          <w:b/>
          <w:bCs/>
        </w:rPr>
        <w:t>Pontos de contato entre a MCB e a população consumidora</w:t>
      </w:r>
    </w:p>
    <w:p w14:paraId="56DC5797" w14:textId="77777777" w:rsidR="008E32C2" w:rsidRDefault="008E32C2" w:rsidP="008E32C2">
      <w:pPr>
        <w:pStyle w:val="ListParagraph"/>
        <w:rPr>
          <w:rFonts w:ascii="Times New Roman" w:hAnsi="Times New Roman"/>
          <w:b/>
          <w:bCs/>
        </w:rPr>
      </w:pPr>
    </w:p>
    <w:p w14:paraId="5A0E00E2" w14:textId="1FFAF399" w:rsidR="002E3019" w:rsidRPr="003849F4" w:rsidRDefault="002E3019" w:rsidP="002E3019">
      <w:pPr>
        <w:pStyle w:val="ListParagraph"/>
        <w:ind w:left="1440"/>
        <w:rPr>
          <w:rFonts w:ascii="Times New Roman" w:hAnsi="Times New Roman"/>
          <w:lang w:val="en-US"/>
        </w:rPr>
      </w:pPr>
      <w:r w:rsidRPr="003849F4">
        <w:rPr>
          <w:rFonts w:ascii="Times New Roman" w:hAnsi="Times New Roman"/>
          <w:lang w:val="en-US"/>
        </w:rPr>
        <w:t>Gabinete principal:</w:t>
      </w:r>
    </w:p>
    <w:p w14:paraId="243D185C" w14:textId="161DFBD8" w:rsidR="008E32C2" w:rsidRPr="003849F4" w:rsidRDefault="008E32C2" w:rsidP="008E32C2">
      <w:pPr>
        <w:pStyle w:val="ListParagraph"/>
        <w:ind w:left="1440"/>
        <w:rPr>
          <w:rFonts w:ascii="Times New Roman" w:hAnsi="Times New Roman"/>
          <w:lang w:val="en-US"/>
        </w:rPr>
      </w:pPr>
      <w:r w:rsidRPr="003849F4">
        <w:rPr>
          <w:rFonts w:ascii="Times New Roman" w:hAnsi="Times New Roman"/>
          <w:lang w:val="en-US"/>
        </w:rPr>
        <w:t>600 Washington Street, 3</w:t>
      </w:r>
      <w:r w:rsidRPr="003849F4">
        <w:rPr>
          <w:rFonts w:ascii="Times New Roman" w:hAnsi="Times New Roman"/>
          <w:vertAlign w:val="superscript"/>
          <w:lang w:val="en-US"/>
        </w:rPr>
        <w:t>rd</w:t>
      </w:r>
      <w:r w:rsidRPr="003849F4">
        <w:rPr>
          <w:rFonts w:ascii="Times New Roman" w:hAnsi="Times New Roman"/>
          <w:lang w:val="en-US"/>
        </w:rPr>
        <w:t xml:space="preserve"> Floor</w:t>
      </w:r>
    </w:p>
    <w:p w14:paraId="39F41D62" w14:textId="774DB7F2" w:rsidR="008E32C2" w:rsidRDefault="008E32C2" w:rsidP="008E32C2">
      <w:pPr>
        <w:pStyle w:val="ListParagraph"/>
        <w:ind w:left="1440"/>
        <w:rPr>
          <w:rFonts w:ascii="Times New Roman" w:hAnsi="Times New Roman"/>
        </w:rPr>
      </w:pPr>
      <w:r>
        <w:rPr>
          <w:rFonts w:ascii="Times New Roman" w:hAnsi="Times New Roman"/>
        </w:rPr>
        <w:t>Boston, MA 02111</w:t>
      </w:r>
    </w:p>
    <w:p w14:paraId="7D8F1C94" w14:textId="41410CCA" w:rsidR="00284752" w:rsidRDefault="00284752" w:rsidP="00040C7E">
      <w:pPr>
        <w:suppressAutoHyphens w:val="0"/>
        <w:ind w:left="1440"/>
        <w:rPr>
          <w:rFonts w:ascii="Times New Roman" w:hAnsi="Times New Roman"/>
          <w:color w:val="141414"/>
        </w:rPr>
      </w:pPr>
      <w:r>
        <w:rPr>
          <w:rFonts w:ascii="Times New Roman" w:hAnsi="Times New Roman"/>
          <w:color w:val="141414"/>
        </w:rPr>
        <w:t>800-392-6450</w:t>
      </w:r>
    </w:p>
    <w:p w14:paraId="6D987BA7" w14:textId="77777777" w:rsidR="00040C7E" w:rsidRPr="00482FE5" w:rsidRDefault="00040C7E" w:rsidP="008E32C2">
      <w:pPr>
        <w:pStyle w:val="ListParagraph"/>
        <w:ind w:left="1440"/>
        <w:rPr>
          <w:rFonts w:ascii="Times New Roman" w:hAnsi="Times New Roman"/>
        </w:rPr>
      </w:pPr>
    </w:p>
    <w:p w14:paraId="5D9A759B" w14:textId="798081F9" w:rsidR="00482FE5" w:rsidRPr="00482FE5" w:rsidRDefault="00482FE5" w:rsidP="008E32C2">
      <w:pPr>
        <w:pStyle w:val="ListParagraph"/>
        <w:ind w:left="1440"/>
        <w:rPr>
          <w:rFonts w:ascii="Times New Roman" w:hAnsi="Times New Roman"/>
        </w:rPr>
      </w:pPr>
      <w:r>
        <w:rPr>
          <w:rFonts w:ascii="Times New Roman" w:hAnsi="Times New Roman"/>
        </w:rPr>
        <w:t>Gabinete do Oeste de Massachusetts:</w:t>
      </w:r>
    </w:p>
    <w:p w14:paraId="2B9BE146" w14:textId="1B3102C9" w:rsidR="008E32C2" w:rsidRPr="003849F4" w:rsidRDefault="002E3019" w:rsidP="00482FE5">
      <w:pPr>
        <w:pStyle w:val="ListParagraph"/>
        <w:ind w:left="1440"/>
        <w:rPr>
          <w:rFonts w:ascii="Times New Roman" w:hAnsi="Times New Roman"/>
          <w:lang w:val="en-US"/>
        </w:rPr>
      </w:pPr>
      <w:r w:rsidRPr="003849F4">
        <w:rPr>
          <w:rFonts w:ascii="Times New Roman" w:hAnsi="Times New Roman"/>
          <w:lang w:val="en-US"/>
        </w:rPr>
        <w:t>436 Dwight Street</w:t>
      </w:r>
    </w:p>
    <w:p w14:paraId="280FF516" w14:textId="4F77283A" w:rsidR="002E3019" w:rsidRPr="003849F4" w:rsidRDefault="002E3019" w:rsidP="008E32C2">
      <w:pPr>
        <w:pStyle w:val="ListParagraph"/>
        <w:ind w:left="1440"/>
        <w:rPr>
          <w:rFonts w:ascii="Times New Roman" w:hAnsi="Times New Roman"/>
          <w:lang w:val="en-US"/>
        </w:rPr>
      </w:pPr>
      <w:r w:rsidRPr="003849F4">
        <w:rPr>
          <w:rFonts w:ascii="Times New Roman" w:hAnsi="Times New Roman"/>
          <w:lang w:val="en-US"/>
        </w:rPr>
        <w:t>Springfield, MA 01103</w:t>
      </w:r>
    </w:p>
    <w:p w14:paraId="3751DC47" w14:textId="3165FF76" w:rsidR="0045160E" w:rsidRPr="003849F4" w:rsidRDefault="0045160E" w:rsidP="008E32C2">
      <w:pPr>
        <w:pStyle w:val="ListParagraph"/>
        <w:ind w:left="1440"/>
        <w:rPr>
          <w:rFonts w:ascii="Times New Roman" w:hAnsi="Times New Roman"/>
          <w:color w:val="141414"/>
          <w:lang w:val="en-US"/>
        </w:rPr>
      </w:pPr>
      <w:r w:rsidRPr="003849F4">
        <w:rPr>
          <w:rFonts w:ascii="Times New Roman" w:hAnsi="Times New Roman"/>
          <w:color w:val="141414"/>
          <w:lang w:val="en-US"/>
        </w:rPr>
        <w:t>413-781-1290</w:t>
      </w:r>
    </w:p>
    <w:p w14:paraId="499AF7B7" w14:textId="77777777" w:rsidR="0045160E" w:rsidRPr="003849F4" w:rsidRDefault="0045160E" w:rsidP="008E32C2">
      <w:pPr>
        <w:pStyle w:val="ListParagraph"/>
        <w:ind w:left="1440"/>
        <w:rPr>
          <w:rFonts w:ascii="Times New Roman" w:hAnsi="Times New Roman"/>
          <w:color w:val="141414"/>
          <w:lang w:val="en-US"/>
        </w:rPr>
      </w:pPr>
    </w:p>
    <w:p w14:paraId="673035D7" w14:textId="77777777" w:rsidR="0045160E" w:rsidRPr="003849F4" w:rsidRDefault="0045160E" w:rsidP="0045160E">
      <w:pPr>
        <w:suppressAutoHyphens w:val="0"/>
        <w:ind w:left="1440"/>
        <w:rPr>
          <w:rFonts w:ascii="Times New Roman" w:hAnsi="Times New Roman"/>
          <w:color w:val="141414"/>
          <w:lang w:val="en-US"/>
        </w:rPr>
      </w:pPr>
      <w:r w:rsidRPr="003849F4">
        <w:rPr>
          <w:rFonts w:ascii="Times New Roman" w:hAnsi="Times New Roman"/>
          <w:color w:val="141414"/>
          <w:lang w:val="en-US"/>
        </w:rPr>
        <w:t xml:space="preserve">E-mail: </w:t>
      </w:r>
      <w:hyperlink r:id="rId17" w:history="1">
        <w:r w:rsidRPr="003849F4">
          <w:rPr>
            <w:rStyle w:val="Hyperlink"/>
            <w:rFonts w:ascii="Times New Roman" w:hAnsi="Times New Roman"/>
            <w:lang w:val="en-US"/>
          </w:rPr>
          <w:t>mcbinfo@mass.gov</w:t>
        </w:r>
      </w:hyperlink>
    </w:p>
    <w:p w14:paraId="3F8E6E38" w14:textId="0A88C1F7" w:rsidR="0045160E" w:rsidRPr="0026479A" w:rsidRDefault="0045160E" w:rsidP="0045160E">
      <w:pPr>
        <w:suppressAutoHyphens w:val="0"/>
        <w:ind w:left="1440"/>
        <w:rPr>
          <w:rFonts w:ascii="Times New Roman" w:hAnsi="Times New Roman"/>
          <w:color w:val="141414"/>
          <w:lang w:val="en-US"/>
        </w:rPr>
      </w:pPr>
      <w:r w:rsidRPr="0026479A">
        <w:rPr>
          <w:rFonts w:ascii="Times New Roman" w:hAnsi="Times New Roman"/>
          <w:color w:val="141414"/>
          <w:lang w:val="en-US"/>
        </w:rPr>
        <w:t xml:space="preserve">Site: </w:t>
      </w:r>
      <w:hyperlink r:id="rId18" w:history="1">
        <w:r w:rsidRPr="0026479A">
          <w:rPr>
            <w:rStyle w:val="Hyperlink"/>
            <w:rFonts w:ascii="Times New Roman" w:hAnsi="Times New Roman"/>
            <w:lang w:val="en-US"/>
          </w:rPr>
          <w:t>www.mass.gov/mcb</w:t>
        </w:r>
      </w:hyperlink>
    </w:p>
    <w:p w14:paraId="446CD0F5" w14:textId="77777777" w:rsidR="00BE25AC" w:rsidRPr="0026479A" w:rsidRDefault="00BE25AC" w:rsidP="00BE25AC">
      <w:pPr>
        <w:pStyle w:val="ListParagraph"/>
        <w:ind w:left="1440"/>
        <w:rPr>
          <w:rFonts w:ascii="Times New Roman" w:hAnsi="Times New Roman"/>
          <w:b/>
          <w:bCs/>
          <w:lang w:val="en-US"/>
        </w:rPr>
      </w:pPr>
    </w:p>
    <w:p w14:paraId="3EB970D2" w14:textId="0EABF066" w:rsidR="005118A6" w:rsidRPr="0056608B" w:rsidRDefault="0009769B" w:rsidP="005118A6">
      <w:pPr>
        <w:pStyle w:val="ListParagraph"/>
        <w:numPr>
          <w:ilvl w:val="0"/>
          <w:numId w:val="15"/>
        </w:numPr>
        <w:rPr>
          <w:rFonts w:ascii="Times New Roman" w:hAnsi="Times New Roman"/>
          <w:b/>
          <w:bCs/>
        </w:rPr>
      </w:pPr>
      <w:r>
        <w:rPr>
          <w:rFonts w:ascii="Times New Roman" w:hAnsi="Times New Roman"/>
          <w:b/>
          <w:bCs/>
        </w:rPr>
        <w:t>Recursos linguísticos</w:t>
      </w:r>
    </w:p>
    <w:p w14:paraId="3AE7C215" w14:textId="77777777" w:rsidR="005118A6" w:rsidRPr="0056608B" w:rsidRDefault="005118A6" w:rsidP="005118A6">
      <w:pPr>
        <w:pStyle w:val="ListParagraph"/>
        <w:rPr>
          <w:rFonts w:ascii="Times New Roman" w:hAnsi="Times New Roman"/>
          <w:b/>
          <w:bCs/>
        </w:rPr>
      </w:pPr>
    </w:p>
    <w:p w14:paraId="241520CD" w14:textId="4EAFFB53" w:rsidR="1C6647B5" w:rsidRDefault="1C6647B5" w:rsidP="0F06A7C9">
      <w:pPr>
        <w:pStyle w:val="ListParagraph"/>
        <w:numPr>
          <w:ilvl w:val="1"/>
          <w:numId w:val="15"/>
        </w:numPr>
        <w:rPr>
          <w:rFonts w:ascii="Times New Roman" w:hAnsi="Times New Roman"/>
          <w:b/>
          <w:bCs/>
        </w:rPr>
      </w:pPr>
      <w:r>
        <w:rPr>
          <w:rFonts w:ascii="Times New Roman" w:hAnsi="Times New Roman"/>
          <w:b/>
          <w:bCs/>
        </w:rPr>
        <w:t xml:space="preserve">Linguagem simples </w:t>
      </w:r>
    </w:p>
    <w:p w14:paraId="42FB4D7D" w14:textId="31EB3205" w:rsidR="0F06A7C9" w:rsidRDefault="0F06A7C9" w:rsidP="0F06A7C9">
      <w:pPr>
        <w:rPr>
          <w:rFonts w:ascii="Times" w:eastAsia="Times" w:hAnsi="Times" w:cs="Times"/>
          <w:b/>
          <w:bCs/>
        </w:rPr>
      </w:pPr>
    </w:p>
    <w:p w14:paraId="5288E6FF" w14:textId="54051465" w:rsidR="4A56FAEC" w:rsidRDefault="4A56FAEC" w:rsidP="0F06A7C9">
      <w:pPr>
        <w:ind w:left="1440"/>
        <w:rPr>
          <w:rFonts w:ascii="Times" w:eastAsia="Times" w:hAnsi="Times" w:cs="Times"/>
        </w:rPr>
      </w:pPr>
      <w:r>
        <w:rPr>
          <w:rFonts w:ascii="Times" w:hAnsi="Times"/>
        </w:rPr>
        <w:t xml:space="preserve">A MCB </w:t>
      </w:r>
      <w:r w:rsidR="00BE7AF6">
        <w:rPr>
          <w:rFonts w:ascii="Times" w:hAnsi="Times"/>
        </w:rPr>
        <w:t>compromete-se a</w:t>
      </w:r>
      <w:r>
        <w:rPr>
          <w:rFonts w:ascii="Times" w:hAnsi="Times"/>
        </w:rPr>
        <w:t xml:space="preserve"> produzir materiais usando linguagem simples de acordo com as </w:t>
      </w:r>
      <w:hyperlink r:id="rId19">
        <w:r>
          <w:rPr>
            <w:rStyle w:val="Hyperlink"/>
            <w:rFonts w:ascii="Times" w:hAnsi="Times"/>
          </w:rPr>
          <w:t>Diretrizes Federais de Linguagem Simples</w:t>
        </w:r>
      </w:hyperlink>
      <w:r>
        <w:rPr>
          <w:rFonts w:ascii="Times" w:hAnsi="Times"/>
        </w:rPr>
        <w:t xml:space="preserve">.  </w:t>
      </w:r>
    </w:p>
    <w:p w14:paraId="41EB151B" w14:textId="00F712BD" w:rsidR="0F06A7C9" w:rsidRDefault="0F06A7C9" w:rsidP="0F06A7C9">
      <w:pPr>
        <w:ind w:left="1440"/>
        <w:rPr>
          <w:rFonts w:ascii="Times" w:eastAsia="Times" w:hAnsi="Times" w:cs="Times"/>
        </w:rPr>
      </w:pPr>
    </w:p>
    <w:p w14:paraId="13163075" w14:textId="51E74FA8" w:rsidR="1C6647B5" w:rsidRDefault="1C6647B5" w:rsidP="0F06A7C9">
      <w:pPr>
        <w:ind w:left="1440"/>
        <w:rPr>
          <w:rFonts w:ascii="Times" w:eastAsia="Times" w:hAnsi="Times" w:cs="Times"/>
        </w:rPr>
      </w:pPr>
      <w:r>
        <w:rPr>
          <w:rFonts w:ascii="Times" w:hAnsi="Times"/>
        </w:rPr>
        <w:t xml:space="preserve">A linguagem simples (também </w:t>
      </w:r>
      <w:r w:rsidR="00BE7AF6">
        <w:rPr>
          <w:rFonts w:ascii="Times" w:hAnsi="Times"/>
        </w:rPr>
        <w:t>denominada</w:t>
      </w:r>
      <w:r>
        <w:rPr>
          <w:rFonts w:ascii="Times" w:hAnsi="Times"/>
        </w:rPr>
        <w:t xml:space="preserve"> inglês simples) é a comunicação que </w:t>
      </w:r>
      <w:r w:rsidR="00112E13">
        <w:rPr>
          <w:rFonts w:ascii="Times" w:hAnsi="Times"/>
        </w:rPr>
        <w:t>pode ser entendida pelos</w:t>
      </w:r>
      <w:r>
        <w:rPr>
          <w:rFonts w:ascii="Times" w:hAnsi="Times"/>
        </w:rPr>
        <w:t xml:space="preserve"> usuários na primeira vez que a leem. </w:t>
      </w:r>
      <w:r w:rsidR="00BE7AF6">
        <w:rPr>
          <w:rFonts w:ascii="Times" w:hAnsi="Times"/>
        </w:rPr>
        <w:t>Uma</w:t>
      </w:r>
      <w:r>
        <w:rPr>
          <w:rFonts w:ascii="Times" w:hAnsi="Times"/>
        </w:rPr>
        <w:t xml:space="preserve"> linguagem clara para um conjunto de leitores pode não ser clara para outros. O material escrito está em linguagem simples se o nosso público puder:</w:t>
      </w:r>
    </w:p>
    <w:p w14:paraId="59C055C3" w14:textId="238FFDA4" w:rsidR="1C6647B5" w:rsidRDefault="1C6647B5" w:rsidP="0F06A7C9">
      <w:pPr>
        <w:pStyle w:val="ListParagraph"/>
        <w:numPr>
          <w:ilvl w:val="0"/>
          <w:numId w:val="2"/>
        </w:numPr>
      </w:pPr>
      <w:r>
        <w:rPr>
          <w:rFonts w:ascii="Times" w:hAnsi="Times"/>
        </w:rPr>
        <w:t>Encontrar o que precisa;</w:t>
      </w:r>
    </w:p>
    <w:p w14:paraId="66F4601F" w14:textId="7EEBA462" w:rsidR="1C6647B5" w:rsidRDefault="1C6647B5" w:rsidP="0F06A7C9">
      <w:pPr>
        <w:pStyle w:val="ListParagraph"/>
        <w:numPr>
          <w:ilvl w:val="0"/>
          <w:numId w:val="2"/>
        </w:numPr>
      </w:pPr>
      <w:r>
        <w:rPr>
          <w:rFonts w:ascii="Times" w:hAnsi="Times"/>
        </w:rPr>
        <w:t>Entender o que encontra; e</w:t>
      </w:r>
    </w:p>
    <w:p w14:paraId="7F3E481B" w14:textId="07DF4F1B" w:rsidR="1C6647B5" w:rsidRDefault="1C6647B5" w:rsidP="0F06A7C9">
      <w:pPr>
        <w:pStyle w:val="ListParagraph"/>
        <w:numPr>
          <w:ilvl w:val="0"/>
          <w:numId w:val="2"/>
        </w:numPr>
      </w:pPr>
      <w:r>
        <w:rPr>
          <w:rFonts w:ascii="Times" w:hAnsi="Times"/>
        </w:rPr>
        <w:t>Usar o que encontra para atender às suas necessidades</w:t>
      </w:r>
      <w:r w:rsidR="00BE7AF6">
        <w:rPr>
          <w:rFonts w:ascii="Times" w:hAnsi="Times"/>
        </w:rPr>
        <w:t>.</w:t>
      </w:r>
    </w:p>
    <w:p w14:paraId="594C7940" w14:textId="17EB1BA0" w:rsidR="0F06A7C9" w:rsidRDefault="0F06A7C9" w:rsidP="0F06A7C9">
      <w:pPr>
        <w:ind w:left="1440"/>
        <w:rPr>
          <w:rFonts w:ascii="Times" w:eastAsia="Times" w:hAnsi="Times" w:cs="Times"/>
        </w:rPr>
      </w:pPr>
    </w:p>
    <w:p w14:paraId="7DEEBA1E" w14:textId="1119C2A4" w:rsidR="1C6647B5" w:rsidRDefault="00BE7AF6" w:rsidP="0F06A7C9">
      <w:pPr>
        <w:ind w:left="1440"/>
        <w:rPr>
          <w:rFonts w:ascii="Times" w:eastAsia="Times" w:hAnsi="Times" w:cs="Times"/>
        </w:rPr>
      </w:pPr>
      <w:r>
        <w:rPr>
          <w:rFonts w:ascii="Times" w:hAnsi="Times"/>
        </w:rPr>
        <w:t>A l</w:t>
      </w:r>
      <w:r w:rsidR="1C6647B5">
        <w:rPr>
          <w:rFonts w:ascii="Times" w:hAnsi="Times"/>
        </w:rPr>
        <w:t xml:space="preserve">inguagem simples </w:t>
      </w:r>
      <w:r>
        <w:rPr>
          <w:rFonts w:ascii="Times" w:hAnsi="Times"/>
        </w:rPr>
        <w:t>é aquela</w:t>
      </w:r>
      <w:r w:rsidR="1C6647B5">
        <w:rPr>
          <w:rFonts w:ascii="Times" w:hAnsi="Times"/>
        </w:rPr>
        <w:t xml:space="preserve"> </w:t>
      </w:r>
      <w:r>
        <w:rPr>
          <w:rFonts w:ascii="Times" w:hAnsi="Times"/>
        </w:rPr>
        <w:t>na qual</w:t>
      </w:r>
      <w:r w:rsidR="1C6647B5">
        <w:rPr>
          <w:rFonts w:ascii="Times" w:hAnsi="Times"/>
        </w:rPr>
        <w:t xml:space="preserve"> nossos usuários podem entender seus documentos mais rapidamente</w:t>
      </w:r>
      <w:r w:rsidR="00112E13">
        <w:rPr>
          <w:rFonts w:ascii="Times" w:hAnsi="Times"/>
        </w:rPr>
        <w:t xml:space="preserve"> sem</w:t>
      </w:r>
      <w:r w:rsidR="1C6647B5">
        <w:rPr>
          <w:rFonts w:ascii="Times" w:hAnsi="Times"/>
        </w:rPr>
        <w:t xml:space="preserve"> </w:t>
      </w:r>
      <w:r>
        <w:rPr>
          <w:rFonts w:ascii="Times" w:hAnsi="Times"/>
        </w:rPr>
        <w:t>precisar nos contatar</w:t>
      </w:r>
      <w:r w:rsidR="1C6647B5">
        <w:rPr>
          <w:rFonts w:ascii="Times" w:hAnsi="Times"/>
        </w:rPr>
        <w:t xml:space="preserve"> </w:t>
      </w:r>
      <w:r>
        <w:rPr>
          <w:rFonts w:ascii="Times" w:hAnsi="Times"/>
        </w:rPr>
        <w:t>com tanta frequência</w:t>
      </w:r>
      <w:r w:rsidR="1C6647B5">
        <w:rPr>
          <w:rFonts w:ascii="Times" w:hAnsi="Times"/>
        </w:rPr>
        <w:t xml:space="preserve"> para obter explicações. Eles cometerão menos erros ao preencher nossos </w:t>
      </w:r>
      <w:r w:rsidR="1C6647B5">
        <w:rPr>
          <w:rFonts w:ascii="Times" w:hAnsi="Times"/>
        </w:rPr>
        <w:lastRenderedPageBreak/>
        <w:t xml:space="preserve">formulários. </w:t>
      </w:r>
      <w:r>
        <w:rPr>
          <w:rFonts w:ascii="Times" w:hAnsi="Times"/>
        </w:rPr>
        <w:t>C</w:t>
      </w:r>
      <w:r w:rsidR="1C6647B5">
        <w:rPr>
          <w:rFonts w:ascii="Times" w:hAnsi="Times"/>
        </w:rPr>
        <w:t xml:space="preserve">umprirão </w:t>
      </w:r>
      <w:r w:rsidR="00112E13">
        <w:rPr>
          <w:rFonts w:ascii="Times" w:hAnsi="Times"/>
        </w:rPr>
        <w:t xml:space="preserve">os requisitos </w:t>
      </w:r>
      <w:r w:rsidR="1C6647B5">
        <w:rPr>
          <w:rFonts w:ascii="Times" w:hAnsi="Times"/>
        </w:rPr>
        <w:t>com mais precisão e rapidez . Se nossos clientes não entenderem nossos documentos, talvez tenhamos que:</w:t>
      </w:r>
    </w:p>
    <w:p w14:paraId="390F13FF" w14:textId="1E1832F5" w:rsidR="1C6647B5" w:rsidRDefault="1C6647B5" w:rsidP="0F06A7C9">
      <w:pPr>
        <w:pStyle w:val="ListParagraph"/>
        <w:numPr>
          <w:ilvl w:val="0"/>
          <w:numId w:val="1"/>
        </w:numPr>
      </w:pPr>
      <w:r>
        <w:rPr>
          <w:rFonts w:ascii="Times" w:hAnsi="Times"/>
        </w:rPr>
        <w:t>Atender chamadas telefônicas</w:t>
      </w:r>
    </w:p>
    <w:p w14:paraId="1CF40BF0" w14:textId="5FAFDEB8" w:rsidR="1C6647B5" w:rsidRDefault="1C6647B5" w:rsidP="0F06A7C9">
      <w:pPr>
        <w:pStyle w:val="ListParagraph"/>
        <w:numPr>
          <w:ilvl w:val="0"/>
          <w:numId w:val="1"/>
        </w:numPr>
      </w:pPr>
      <w:r>
        <w:rPr>
          <w:rFonts w:ascii="Times" w:hAnsi="Times"/>
        </w:rPr>
        <w:t>Escrever cartas explicativas</w:t>
      </w:r>
    </w:p>
    <w:p w14:paraId="6878468B" w14:textId="7B16BE61" w:rsidR="1C6647B5" w:rsidRDefault="1C6647B5" w:rsidP="0F06A7C9">
      <w:pPr>
        <w:pStyle w:val="ListParagraph"/>
        <w:numPr>
          <w:ilvl w:val="0"/>
          <w:numId w:val="1"/>
        </w:numPr>
      </w:pPr>
      <w:r>
        <w:rPr>
          <w:rFonts w:ascii="Times" w:hAnsi="Times"/>
        </w:rPr>
        <w:t>Escrever um documento explicativo</w:t>
      </w:r>
    </w:p>
    <w:p w14:paraId="0350F255" w14:textId="0CB00746" w:rsidR="1C6647B5" w:rsidRDefault="1C6647B5" w:rsidP="0F06A7C9">
      <w:pPr>
        <w:pStyle w:val="ListParagraph"/>
        <w:numPr>
          <w:ilvl w:val="0"/>
          <w:numId w:val="1"/>
        </w:numPr>
      </w:pPr>
      <w:r>
        <w:rPr>
          <w:rFonts w:ascii="Times" w:hAnsi="Times"/>
        </w:rPr>
        <w:t>Litigar</w:t>
      </w:r>
      <w:r w:rsidR="00BE7AF6">
        <w:rPr>
          <w:rFonts w:ascii="Times" w:hAnsi="Times"/>
        </w:rPr>
        <w:t>.</w:t>
      </w:r>
    </w:p>
    <w:p w14:paraId="0ED9471F" w14:textId="605E9439" w:rsidR="0F06A7C9" w:rsidRDefault="0F06A7C9" w:rsidP="0F06A7C9">
      <w:pPr>
        <w:ind w:left="1440"/>
        <w:rPr>
          <w:rFonts w:ascii="Times" w:eastAsia="Times" w:hAnsi="Times" w:cs="Times"/>
        </w:rPr>
      </w:pPr>
    </w:p>
    <w:p w14:paraId="28C54CFA" w14:textId="79DEA042" w:rsidR="5B0B2CE6" w:rsidRDefault="5B0B2CE6" w:rsidP="0F06A7C9">
      <w:pPr>
        <w:ind w:left="1440"/>
        <w:rPr>
          <w:rFonts w:ascii="Times" w:eastAsia="Times" w:hAnsi="Times" w:cs="Times"/>
        </w:rPr>
      </w:pPr>
      <w:r>
        <w:rPr>
          <w:rFonts w:ascii="Times" w:hAnsi="Times"/>
        </w:rPr>
        <w:t xml:space="preserve">Os algoritmos de nível de leitura medem a legibilidade dos documentos. Use as </w:t>
      </w:r>
      <w:r>
        <w:t>"</w:t>
      </w:r>
      <w:hyperlink r:id="rId20">
        <w:r>
          <w:rPr>
            <w:rStyle w:val="Hyperlink"/>
            <w:rFonts w:ascii="Times" w:hAnsi="Times"/>
          </w:rPr>
          <w:t>estatísticas de legibilidade" do MS Word</w:t>
        </w:r>
      </w:hyperlink>
      <w:r>
        <w:rPr>
          <w:rFonts w:ascii="Times" w:hAnsi="Times"/>
        </w:rPr>
        <w:t xml:space="preserve"> para avaliar e ajustar a legibilidade.</w:t>
      </w:r>
    </w:p>
    <w:p w14:paraId="2FB4DA87" w14:textId="7706868C" w:rsidR="0F06A7C9" w:rsidRDefault="0F06A7C9" w:rsidP="0F06A7C9">
      <w:pPr>
        <w:rPr>
          <w:rFonts w:ascii="Times" w:eastAsia="Times" w:hAnsi="Times" w:cs="Times"/>
          <w:color w:val="222222"/>
        </w:rPr>
      </w:pPr>
    </w:p>
    <w:p w14:paraId="6E0F8578" w14:textId="757C0BC8" w:rsidR="5B0B2CE6" w:rsidRDefault="5B0B2CE6" w:rsidP="0F06A7C9">
      <w:pPr>
        <w:ind w:left="720" w:firstLine="720"/>
        <w:rPr>
          <w:rFonts w:ascii="Times" w:eastAsia="Times" w:hAnsi="Times" w:cs="Times"/>
          <w:color w:val="222222"/>
        </w:rPr>
      </w:pPr>
      <w:r>
        <w:rPr>
          <w:rFonts w:ascii="Times" w:hAnsi="Times"/>
          <w:color w:val="222222"/>
        </w:rPr>
        <w:t xml:space="preserve">O </w:t>
      </w:r>
      <w:hyperlink r:id="rId21">
        <w:r>
          <w:rPr>
            <w:rStyle w:val="Hyperlink"/>
            <w:rFonts w:ascii="Times" w:hAnsi="Times"/>
            <w:color w:val="0060C7"/>
            <w:u w:val="none"/>
          </w:rPr>
          <w:t>Teste de Legibilidade do Juicy Studio</w:t>
        </w:r>
      </w:hyperlink>
      <w:r>
        <w:rPr>
          <w:rFonts w:ascii="Times" w:hAnsi="Times"/>
          <w:color w:val="222222"/>
        </w:rPr>
        <w:t xml:space="preserve"> analisa as páginas da Web existentes.</w:t>
      </w:r>
    </w:p>
    <w:p w14:paraId="7CCB3BE0" w14:textId="763F93A7" w:rsidR="0F06A7C9" w:rsidRDefault="0F06A7C9" w:rsidP="0F06A7C9">
      <w:pPr>
        <w:rPr>
          <w:b/>
          <w:bCs/>
        </w:rPr>
      </w:pPr>
    </w:p>
    <w:p w14:paraId="77F46F9A" w14:textId="0A0E2D65" w:rsidR="005118A6" w:rsidRPr="0056608B" w:rsidRDefault="005118A6" w:rsidP="005118A6">
      <w:pPr>
        <w:pStyle w:val="ListParagraph"/>
        <w:numPr>
          <w:ilvl w:val="1"/>
          <w:numId w:val="15"/>
        </w:numPr>
        <w:rPr>
          <w:rFonts w:ascii="Times New Roman" w:hAnsi="Times New Roman"/>
          <w:b/>
          <w:bCs/>
        </w:rPr>
      </w:pPr>
      <w:r>
        <w:rPr>
          <w:rFonts w:ascii="Times New Roman" w:hAnsi="Times New Roman"/>
          <w:b/>
          <w:bCs/>
        </w:rPr>
        <w:t>Tradução de publicações</w:t>
      </w:r>
    </w:p>
    <w:p w14:paraId="1857E90C" w14:textId="77777777" w:rsidR="00BF0B2F" w:rsidRPr="0056608B" w:rsidRDefault="00BF0B2F" w:rsidP="00BF0B2F">
      <w:pPr>
        <w:pStyle w:val="ListParagraph"/>
        <w:ind w:left="1440"/>
        <w:rPr>
          <w:rFonts w:ascii="Times New Roman" w:hAnsi="Times New Roman"/>
          <w:b/>
          <w:bCs/>
        </w:rPr>
      </w:pPr>
    </w:p>
    <w:p w14:paraId="2BE3AEB2" w14:textId="56B030EE" w:rsidR="00BF0B2F" w:rsidRPr="0056608B" w:rsidRDefault="00BF0B2F" w:rsidP="00BF0B2F">
      <w:pPr>
        <w:ind w:left="1440"/>
        <w:rPr>
          <w:rFonts w:ascii="Times New Roman" w:hAnsi="Times New Roman"/>
        </w:rPr>
      </w:pPr>
      <w:r>
        <w:rPr>
          <w:rFonts w:ascii="Times New Roman" w:hAnsi="Times New Roman"/>
        </w:rPr>
        <w:t>A MCB está empenhad</w:t>
      </w:r>
      <w:r w:rsidR="00BE7AF6">
        <w:rPr>
          <w:rFonts w:ascii="Times New Roman" w:hAnsi="Times New Roman"/>
        </w:rPr>
        <w:t>a</w:t>
      </w:r>
      <w:r>
        <w:rPr>
          <w:rFonts w:ascii="Times New Roman" w:hAnsi="Times New Roman"/>
        </w:rPr>
        <w:t xml:space="preserve"> em manter todas as publicações de aplicativos da agência nas cinco línguas mais faladas na comunidade: </w:t>
      </w:r>
      <w:r w:rsidR="00BE7AF6">
        <w:rPr>
          <w:rFonts w:ascii="Times New Roman" w:hAnsi="Times New Roman"/>
        </w:rPr>
        <w:t>e</w:t>
      </w:r>
      <w:r>
        <w:rPr>
          <w:rFonts w:ascii="Times New Roman" w:hAnsi="Times New Roman"/>
        </w:rPr>
        <w:t xml:space="preserve">spanhol, português, crioulo haitiano e chinês (simplificado ou tradicional). Ao entrar em contato com comunidades específicas da comunidade, a equipe da MCB deve garantir que essas publicações estejam acessíveis nos idiomas predominantes em cada comunidade. </w:t>
      </w:r>
      <w:r w:rsidR="00BE7AF6">
        <w:rPr>
          <w:rFonts w:ascii="Times New Roman" w:hAnsi="Times New Roman"/>
        </w:rPr>
        <w:t>As p</w:t>
      </w:r>
      <w:r>
        <w:rPr>
          <w:rFonts w:ascii="Times New Roman" w:hAnsi="Times New Roman"/>
        </w:rPr>
        <w:t xml:space="preserve">ublicações mais longas e específicas devem ser traduzidas quando houver </w:t>
      </w:r>
      <w:r w:rsidR="00C55839">
        <w:rPr>
          <w:rFonts w:ascii="Times New Roman" w:hAnsi="Times New Roman"/>
        </w:rPr>
        <w:t>dúvidas sobre a</w:t>
      </w:r>
      <w:r>
        <w:rPr>
          <w:rFonts w:ascii="Times New Roman" w:hAnsi="Times New Roman"/>
        </w:rPr>
        <w:t xml:space="preserve"> acessibilidade para o público-alvo. </w:t>
      </w:r>
    </w:p>
    <w:p w14:paraId="7C5F2DB5" w14:textId="77777777" w:rsidR="00E10F7F" w:rsidRPr="0056608B" w:rsidRDefault="00E10F7F" w:rsidP="00BF0B2F">
      <w:pPr>
        <w:ind w:left="1440"/>
        <w:rPr>
          <w:rFonts w:ascii="Times New Roman" w:hAnsi="Times New Roman"/>
        </w:rPr>
      </w:pPr>
    </w:p>
    <w:p w14:paraId="68838114" w14:textId="46526C54" w:rsidR="00E10F7F" w:rsidRPr="0056608B" w:rsidRDefault="00E10F7F" w:rsidP="00BF0B2F">
      <w:pPr>
        <w:ind w:left="1440"/>
        <w:rPr>
          <w:rFonts w:ascii="Times New Roman" w:hAnsi="Times New Roman"/>
        </w:rPr>
      </w:pPr>
      <w:r>
        <w:rPr>
          <w:rFonts w:ascii="Times New Roman" w:hAnsi="Times New Roman"/>
        </w:rPr>
        <w:t xml:space="preserve">A MCB mantém um orçamento anual de tradução. </w:t>
      </w:r>
      <w:r w:rsidR="000E672D">
        <w:rPr>
          <w:rFonts w:ascii="Times New Roman" w:hAnsi="Times New Roman"/>
        </w:rPr>
        <w:t>Quando</w:t>
      </w:r>
      <w:r>
        <w:rPr>
          <w:rFonts w:ascii="Times New Roman" w:hAnsi="Times New Roman"/>
        </w:rPr>
        <w:t xml:space="preserve"> uma solicitação de tradução ou interpretação é recebida, a MCB garante a conformidade com as leis estaduais de compras para obter tais serviços. Isso pode incluir uma solicitação de cotações de </w:t>
      </w:r>
      <w:hyperlink r:id="rId22" w:history="1">
        <w:r>
          <w:rPr>
            <w:rStyle w:val="Hyperlink"/>
            <w:rFonts w:ascii="Times New Roman" w:hAnsi="Times New Roman"/>
          </w:rPr>
          <w:t>fornecedores de serviços linguísticos em contratos estaduais</w:t>
        </w:r>
      </w:hyperlink>
      <w:r>
        <w:rPr>
          <w:rFonts w:ascii="Times New Roman" w:hAnsi="Times New Roman"/>
        </w:rPr>
        <w:t xml:space="preserve"> e, em seguida, </w:t>
      </w:r>
      <w:r w:rsidR="000E672D">
        <w:rPr>
          <w:rFonts w:ascii="Times New Roman" w:hAnsi="Times New Roman"/>
        </w:rPr>
        <w:t>a revisão das</w:t>
      </w:r>
      <w:r>
        <w:rPr>
          <w:rFonts w:ascii="Times New Roman" w:hAnsi="Times New Roman"/>
        </w:rPr>
        <w:t xml:space="preserve"> respostas de acordo com a aquisição para</w:t>
      </w:r>
      <w:r w:rsidR="00112E13">
        <w:rPr>
          <w:rFonts w:ascii="Times New Roman" w:hAnsi="Times New Roman"/>
        </w:rPr>
        <w:t xml:space="preserve"> a</w:t>
      </w:r>
      <w:r>
        <w:rPr>
          <w:rFonts w:ascii="Times New Roman" w:hAnsi="Times New Roman"/>
        </w:rPr>
        <w:t xml:space="preserve"> </w:t>
      </w:r>
      <w:r w:rsidR="000E672D">
        <w:rPr>
          <w:rFonts w:ascii="Times New Roman" w:hAnsi="Times New Roman"/>
        </w:rPr>
        <w:t>seleção de</w:t>
      </w:r>
      <w:r>
        <w:rPr>
          <w:rFonts w:ascii="Times New Roman" w:hAnsi="Times New Roman"/>
        </w:rPr>
        <w:t xml:space="preserve"> um fornecedor para garantir um serviço oportuno e de qualidade. </w:t>
      </w:r>
    </w:p>
    <w:p w14:paraId="552E8794" w14:textId="77777777" w:rsidR="00BF0DDA" w:rsidRPr="0056608B" w:rsidRDefault="00BF0DDA" w:rsidP="00BF0B2F">
      <w:pPr>
        <w:ind w:left="1440"/>
        <w:rPr>
          <w:rFonts w:ascii="Times New Roman" w:hAnsi="Times New Roman"/>
        </w:rPr>
      </w:pPr>
    </w:p>
    <w:p w14:paraId="21A6ED1E" w14:textId="767E93EC" w:rsidR="00BF0DDA" w:rsidRDefault="00BF0DDA" w:rsidP="00BF0DDA">
      <w:pPr>
        <w:pStyle w:val="ListParagraph"/>
        <w:numPr>
          <w:ilvl w:val="1"/>
          <w:numId w:val="15"/>
        </w:numPr>
        <w:rPr>
          <w:rFonts w:ascii="Times New Roman" w:hAnsi="Times New Roman"/>
          <w:b/>
          <w:bCs/>
        </w:rPr>
      </w:pPr>
      <w:r>
        <w:rPr>
          <w:rFonts w:ascii="Times New Roman" w:hAnsi="Times New Roman"/>
          <w:b/>
          <w:bCs/>
        </w:rPr>
        <w:t>Diretrizes d</w:t>
      </w:r>
      <w:r w:rsidR="000E672D">
        <w:rPr>
          <w:rFonts w:ascii="Times New Roman" w:hAnsi="Times New Roman"/>
          <w:b/>
          <w:bCs/>
        </w:rPr>
        <w:t>a</w:t>
      </w:r>
      <w:r>
        <w:rPr>
          <w:rFonts w:ascii="Times New Roman" w:hAnsi="Times New Roman"/>
          <w:b/>
          <w:bCs/>
        </w:rPr>
        <w:t xml:space="preserve"> </w:t>
      </w:r>
      <w:r w:rsidR="000E672D">
        <w:rPr>
          <w:rFonts w:ascii="Times New Roman" w:hAnsi="Times New Roman"/>
          <w:b/>
          <w:bCs/>
        </w:rPr>
        <w:t>t</w:t>
      </w:r>
      <w:r>
        <w:rPr>
          <w:rFonts w:ascii="Times New Roman" w:hAnsi="Times New Roman"/>
          <w:b/>
          <w:bCs/>
        </w:rPr>
        <w:t xml:space="preserve">radução </w:t>
      </w:r>
      <w:r w:rsidR="000E672D">
        <w:rPr>
          <w:rFonts w:ascii="Times New Roman" w:hAnsi="Times New Roman"/>
          <w:b/>
          <w:bCs/>
        </w:rPr>
        <w:t>e</w:t>
      </w:r>
      <w:r>
        <w:rPr>
          <w:rFonts w:ascii="Times New Roman" w:hAnsi="Times New Roman"/>
          <w:b/>
          <w:bCs/>
        </w:rPr>
        <w:t>scrita</w:t>
      </w:r>
    </w:p>
    <w:p w14:paraId="56B812D0" w14:textId="77777777" w:rsidR="000D0862" w:rsidRPr="00554FAE" w:rsidRDefault="000D0862" w:rsidP="000D0862">
      <w:pPr>
        <w:rPr>
          <w:rFonts w:ascii="Times New Roman" w:hAnsi="Times New Roman"/>
        </w:rPr>
      </w:pPr>
    </w:p>
    <w:p w14:paraId="61CE5C4D" w14:textId="70FDBCC4" w:rsidR="000D0862" w:rsidRPr="00554FAE" w:rsidRDefault="000D0862" w:rsidP="000D0862">
      <w:pPr>
        <w:ind w:left="1440"/>
        <w:rPr>
          <w:rFonts w:ascii="Times New Roman" w:hAnsi="Times New Roman"/>
        </w:rPr>
      </w:pPr>
      <w:r>
        <w:rPr>
          <w:rFonts w:ascii="Times New Roman" w:hAnsi="Times New Roman"/>
        </w:rPr>
        <w:t xml:space="preserve">Ao traduzir um documento, siga </w:t>
      </w:r>
      <w:r w:rsidR="000E672D">
        <w:rPr>
          <w:rFonts w:ascii="Times New Roman" w:hAnsi="Times New Roman"/>
        </w:rPr>
        <w:t>as</w:t>
      </w:r>
      <w:r>
        <w:rPr>
          <w:rFonts w:ascii="Times New Roman" w:hAnsi="Times New Roman"/>
        </w:rPr>
        <w:t xml:space="preserve"> etapas</w:t>
      </w:r>
      <w:r w:rsidR="000E672D">
        <w:rPr>
          <w:rFonts w:ascii="Times New Roman" w:hAnsi="Times New Roman"/>
        </w:rPr>
        <w:t xml:space="preserve"> abaixo</w:t>
      </w:r>
      <w:r>
        <w:rPr>
          <w:rFonts w:ascii="Times New Roman" w:hAnsi="Times New Roman"/>
        </w:rPr>
        <w:t>:</w:t>
      </w:r>
    </w:p>
    <w:p w14:paraId="36F44E24" w14:textId="3B978C2F" w:rsidR="00565556" w:rsidRPr="00554FAE" w:rsidRDefault="00565556" w:rsidP="00554FAE">
      <w:pPr>
        <w:ind w:left="1440"/>
        <w:rPr>
          <w:rFonts w:ascii="Times New Roman" w:hAnsi="Times New Roman"/>
        </w:rPr>
      </w:pPr>
    </w:p>
    <w:p w14:paraId="74BA6627" w14:textId="77777777" w:rsidR="00051AEC" w:rsidRDefault="00554FAE" w:rsidP="00554FAE">
      <w:pPr>
        <w:pStyle w:val="ListParagraph"/>
        <w:numPr>
          <w:ilvl w:val="2"/>
          <w:numId w:val="15"/>
        </w:numPr>
        <w:rPr>
          <w:rFonts w:ascii="Times New Roman" w:hAnsi="Times New Roman"/>
        </w:rPr>
      </w:pPr>
      <w:r>
        <w:rPr>
          <w:rFonts w:ascii="Times New Roman" w:hAnsi="Times New Roman"/>
        </w:rPr>
        <w:t xml:space="preserve">Escolha o(s) idioma(s) necessário(s) para a tradução. Lembre-se de que folhetos e panfletos amplamente aplicáveis devem ser traduzidos para espanhol, português, crioulo haitiano e chinês (simplificado ou tradicional). </w:t>
      </w:r>
    </w:p>
    <w:p w14:paraId="24D5E893" w14:textId="0752C4F6" w:rsidR="00FC0014" w:rsidRDefault="00A5306A" w:rsidP="00554FAE">
      <w:pPr>
        <w:pStyle w:val="ListParagraph"/>
        <w:numPr>
          <w:ilvl w:val="2"/>
          <w:numId w:val="15"/>
        </w:numPr>
        <w:rPr>
          <w:rFonts w:ascii="Times New Roman" w:hAnsi="Times New Roman"/>
        </w:rPr>
      </w:pPr>
      <w:r>
        <w:rPr>
          <w:rFonts w:ascii="Times New Roman" w:hAnsi="Times New Roman"/>
        </w:rPr>
        <w:t xml:space="preserve">Solicite um orçamento da </w:t>
      </w:r>
      <w:hyperlink r:id="rId23">
        <w:r>
          <w:rPr>
            <w:rStyle w:val="Hyperlink"/>
            <w:rFonts w:ascii="Times New Roman" w:hAnsi="Times New Roman"/>
          </w:rPr>
          <w:t>Language Bridge</w:t>
        </w:r>
        <w:r w:rsidR="000E672D" w:rsidRPr="0026479A">
          <w:rPr>
            <w:rStyle w:val="Hyperlink"/>
            <w:rFonts w:ascii="Times New Roman" w:hAnsi="Times New Roman"/>
            <w:color w:val="auto"/>
            <w:u w:val="none"/>
          </w:rPr>
          <w:t>.</w:t>
        </w:r>
        <w:r>
          <w:rPr>
            <w:rStyle w:val="Hyperlink"/>
            <w:rFonts w:ascii="Times New Roman" w:hAnsi="Times New Roman"/>
          </w:rPr>
          <w:t xml:space="preserve"> </w:t>
        </w:r>
      </w:hyperlink>
    </w:p>
    <w:p w14:paraId="59095B44" w14:textId="7776EA7D" w:rsidR="00801324" w:rsidRDefault="00997C9C" w:rsidP="00554FAE">
      <w:pPr>
        <w:pStyle w:val="ListParagraph"/>
        <w:numPr>
          <w:ilvl w:val="2"/>
          <w:numId w:val="15"/>
        </w:numPr>
        <w:rPr>
          <w:rFonts w:ascii="Times New Roman" w:hAnsi="Times New Roman"/>
        </w:rPr>
      </w:pPr>
      <w:r>
        <w:rPr>
          <w:rFonts w:ascii="Times New Roman" w:hAnsi="Times New Roman"/>
        </w:rPr>
        <w:t xml:space="preserve">Depois de receber o orçamento, trabalhe com seu diretor e/ou seu representante para enviar um pedido de compra de agência (APO) para que o documento seja traduzido. </w:t>
      </w:r>
    </w:p>
    <w:p w14:paraId="5FC59A8F" w14:textId="1294070C" w:rsidR="00554FAE" w:rsidRPr="000760C5" w:rsidRDefault="00801324" w:rsidP="00554FAE">
      <w:pPr>
        <w:pStyle w:val="ListParagraph"/>
        <w:numPr>
          <w:ilvl w:val="2"/>
          <w:numId w:val="15"/>
        </w:numPr>
        <w:rPr>
          <w:rFonts w:ascii="Times New Roman" w:hAnsi="Times New Roman"/>
        </w:rPr>
      </w:pPr>
      <w:r>
        <w:rPr>
          <w:rFonts w:ascii="Times New Roman" w:hAnsi="Times New Roman"/>
        </w:rPr>
        <w:t>Assim que o APO receber todas as aprovações necessárias, será enviad</w:t>
      </w:r>
      <w:r w:rsidR="000E672D">
        <w:rPr>
          <w:rFonts w:ascii="Times New Roman" w:hAnsi="Times New Roman"/>
        </w:rPr>
        <w:t>o</w:t>
      </w:r>
      <w:r>
        <w:rPr>
          <w:rFonts w:ascii="Times New Roman" w:hAnsi="Times New Roman"/>
        </w:rPr>
        <w:t xml:space="preserve"> para a Language Bridge autorizando o serviço de tradução.</w:t>
      </w:r>
    </w:p>
    <w:p w14:paraId="6EE4EC93" w14:textId="77777777" w:rsidR="00554FAE" w:rsidRPr="00554FAE" w:rsidRDefault="00554FAE" w:rsidP="00554FAE">
      <w:pPr>
        <w:rPr>
          <w:rFonts w:ascii="Times New Roman" w:hAnsi="Times New Roman"/>
          <w:b/>
          <w:bCs/>
        </w:rPr>
      </w:pPr>
    </w:p>
    <w:p w14:paraId="709AF69B" w14:textId="62298D2B" w:rsidR="00BF0DDA" w:rsidRDefault="00BF0DDA" w:rsidP="00BF0DDA">
      <w:pPr>
        <w:pStyle w:val="ListParagraph"/>
        <w:numPr>
          <w:ilvl w:val="1"/>
          <w:numId w:val="15"/>
        </w:numPr>
        <w:rPr>
          <w:rFonts w:ascii="Times New Roman" w:hAnsi="Times New Roman"/>
          <w:b/>
          <w:bCs/>
        </w:rPr>
      </w:pPr>
      <w:r>
        <w:rPr>
          <w:rFonts w:ascii="Times New Roman" w:hAnsi="Times New Roman"/>
          <w:b/>
          <w:bCs/>
        </w:rPr>
        <w:t>Interpretação presencial</w:t>
      </w:r>
    </w:p>
    <w:p w14:paraId="02B652F6" w14:textId="77777777" w:rsidR="005F00CD" w:rsidRDefault="005F00CD" w:rsidP="00840DB5">
      <w:pPr>
        <w:rPr>
          <w:rFonts w:ascii="Times New Roman" w:hAnsi="Times New Roman"/>
          <w:b/>
          <w:bCs/>
        </w:rPr>
      </w:pPr>
    </w:p>
    <w:p w14:paraId="38EC6E5A" w14:textId="53DF21D6" w:rsidR="00840DB5" w:rsidRDefault="00840DB5" w:rsidP="00840DB5">
      <w:pPr>
        <w:ind w:left="1440"/>
        <w:rPr>
          <w:rFonts w:ascii="Times New Roman" w:hAnsi="Times New Roman"/>
        </w:rPr>
      </w:pPr>
      <w:r>
        <w:rPr>
          <w:rFonts w:ascii="Times New Roman" w:hAnsi="Times New Roman"/>
        </w:rPr>
        <w:lastRenderedPageBreak/>
        <w:t xml:space="preserve">Ao solicitar um intérprete para um evento presencial, siga </w:t>
      </w:r>
      <w:r w:rsidR="000E672D">
        <w:rPr>
          <w:rFonts w:ascii="Times New Roman" w:hAnsi="Times New Roman"/>
        </w:rPr>
        <w:t>as</w:t>
      </w:r>
      <w:r>
        <w:rPr>
          <w:rFonts w:ascii="Times New Roman" w:hAnsi="Times New Roman"/>
        </w:rPr>
        <w:t xml:space="preserve"> etapas</w:t>
      </w:r>
      <w:r w:rsidR="000E672D">
        <w:rPr>
          <w:rFonts w:ascii="Times New Roman" w:hAnsi="Times New Roman"/>
        </w:rPr>
        <w:t xml:space="preserve"> abaixo</w:t>
      </w:r>
      <w:r>
        <w:rPr>
          <w:rFonts w:ascii="Times New Roman" w:hAnsi="Times New Roman"/>
        </w:rPr>
        <w:t>:</w:t>
      </w:r>
    </w:p>
    <w:p w14:paraId="5D8FE1F0" w14:textId="77777777" w:rsidR="00840DB5" w:rsidRDefault="00840DB5" w:rsidP="00840DB5">
      <w:pPr>
        <w:ind w:left="1440"/>
        <w:rPr>
          <w:rFonts w:ascii="Times New Roman" w:hAnsi="Times New Roman"/>
        </w:rPr>
      </w:pPr>
    </w:p>
    <w:p w14:paraId="49714DE1" w14:textId="67F8D31C" w:rsidR="00840DB5" w:rsidRDefault="007421E0" w:rsidP="00840DB5">
      <w:pPr>
        <w:pStyle w:val="ListParagraph"/>
        <w:numPr>
          <w:ilvl w:val="2"/>
          <w:numId w:val="15"/>
        </w:numPr>
        <w:rPr>
          <w:rFonts w:ascii="Times New Roman" w:hAnsi="Times New Roman"/>
        </w:rPr>
      </w:pPr>
      <w:r>
        <w:rPr>
          <w:rFonts w:ascii="Times New Roman" w:hAnsi="Times New Roman"/>
        </w:rPr>
        <w:t>Ligue para a Language Bridge em 413-216-4975.</w:t>
      </w:r>
    </w:p>
    <w:p w14:paraId="542282C4" w14:textId="4FC7BBC7" w:rsidR="005400E5" w:rsidRDefault="005400E5" w:rsidP="005400E5">
      <w:pPr>
        <w:pStyle w:val="ListParagraph"/>
        <w:numPr>
          <w:ilvl w:val="2"/>
          <w:numId w:val="15"/>
        </w:numPr>
        <w:rPr>
          <w:rFonts w:ascii="Times New Roman" w:hAnsi="Times New Roman"/>
        </w:rPr>
      </w:pPr>
      <w:r>
        <w:rPr>
          <w:rFonts w:ascii="Times New Roman" w:hAnsi="Times New Roman"/>
        </w:rPr>
        <w:t>Diga ou insira seu PIN seguido de # (a equipe pode obter um PIN entrando em contato com o Comissário Oliveira).</w:t>
      </w:r>
    </w:p>
    <w:p w14:paraId="27755395" w14:textId="73E2A41E" w:rsidR="005400E5" w:rsidRDefault="005400E5" w:rsidP="005400E5">
      <w:pPr>
        <w:pStyle w:val="ListParagraph"/>
        <w:numPr>
          <w:ilvl w:val="2"/>
          <w:numId w:val="15"/>
        </w:numPr>
        <w:rPr>
          <w:rFonts w:ascii="Times New Roman" w:hAnsi="Times New Roman"/>
        </w:rPr>
      </w:pPr>
      <w:r>
        <w:rPr>
          <w:rFonts w:ascii="Times New Roman" w:hAnsi="Times New Roman"/>
        </w:rPr>
        <w:t xml:space="preserve">Ouça as instruções automatizadas e selecione o idioma desejado. </w:t>
      </w:r>
    </w:p>
    <w:p w14:paraId="6C2B8E11" w14:textId="24C6C319" w:rsidR="006D0B9A" w:rsidRPr="005400E5" w:rsidRDefault="006D0B9A" w:rsidP="005400E5">
      <w:pPr>
        <w:pStyle w:val="ListParagraph"/>
        <w:numPr>
          <w:ilvl w:val="2"/>
          <w:numId w:val="15"/>
        </w:numPr>
        <w:rPr>
          <w:rFonts w:ascii="Times New Roman" w:hAnsi="Times New Roman"/>
        </w:rPr>
      </w:pPr>
      <w:r>
        <w:rPr>
          <w:rFonts w:ascii="Times New Roman" w:hAnsi="Times New Roman"/>
        </w:rPr>
        <w:t>Você será conectado ao próximo intérprete disponível.</w:t>
      </w:r>
    </w:p>
    <w:p w14:paraId="5CEAAEC8" w14:textId="77777777" w:rsidR="00840DB5" w:rsidRPr="00840DB5" w:rsidRDefault="00840DB5" w:rsidP="00840DB5">
      <w:pPr>
        <w:ind w:left="1440"/>
        <w:rPr>
          <w:rFonts w:ascii="Times New Roman" w:hAnsi="Times New Roman"/>
          <w:b/>
          <w:bCs/>
        </w:rPr>
      </w:pPr>
    </w:p>
    <w:p w14:paraId="4B63EFB1" w14:textId="54E46166" w:rsidR="003D53F5" w:rsidRPr="0056608B" w:rsidRDefault="003D53F5" w:rsidP="003D53F5">
      <w:pPr>
        <w:ind w:left="1440"/>
        <w:rPr>
          <w:rFonts w:ascii="Times New Roman" w:hAnsi="Times New Roman"/>
        </w:rPr>
      </w:pPr>
      <w:r>
        <w:rPr>
          <w:rFonts w:ascii="Times New Roman" w:hAnsi="Times New Roman"/>
        </w:rPr>
        <w:t xml:space="preserve">Um </w:t>
      </w:r>
      <w:hyperlink r:id="rId24" w:history="1">
        <w:r>
          <w:rPr>
            <w:rStyle w:val="Hyperlink"/>
            <w:rFonts w:ascii="Times New Roman" w:hAnsi="Times New Roman"/>
          </w:rPr>
          <w:t>Flashcard de Identificação de Idioma</w:t>
        </w:r>
      </w:hyperlink>
      <w:r>
        <w:rPr>
          <w:rFonts w:ascii="Times New Roman" w:hAnsi="Times New Roman"/>
        </w:rPr>
        <w:t xml:space="preserve"> </w:t>
      </w:r>
      <w:r w:rsidR="00AB7233">
        <w:rPr>
          <w:rFonts w:ascii="Times New Roman" w:hAnsi="Times New Roman"/>
        </w:rPr>
        <w:t>é</w:t>
      </w:r>
      <w:r>
        <w:rPr>
          <w:rFonts w:ascii="Times New Roman" w:hAnsi="Times New Roman"/>
        </w:rPr>
        <w:t xml:space="preserve"> publicado na página inicial do nosso site e é levado a eventos para fácil acesso.</w:t>
      </w:r>
      <w:r w:rsidR="008A06B6">
        <w:rPr>
          <w:rFonts w:ascii="Times New Roman" w:hAnsi="Times New Roman"/>
        </w:rPr>
        <w:t xml:space="preserve"> No</w:t>
      </w:r>
      <w:r>
        <w:rPr>
          <w:rFonts w:ascii="Times New Roman" w:hAnsi="Times New Roman"/>
        </w:rPr>
        <w:t xml:space="preserve"> cartão </w:t>
      </w:r>
      <w:r w:rsidR="008A06B6">
        <w:rPr>
          <w:rFonts w:ascii="Times New Roman" w:hAnsi="Times New Roman"/>
        </w:rPr>
        <w:t>está escrito</w:t>
      </w:r>
      <w:r>
        <w:rPr>
          <w:rFonts w:ascii="Times New Roman" w:hAnsi="Times New Roman"/>
        </w:rPr>
        <w:t xml:space="preserve"> "Eu falo" em 38 idiomas </w:t>
      </w:r>
      <w:r w:rsidR="00AB7233">
        <w:rPr>
          <w:rFonts w:ascii="Times New Roman" w:hAnsi="Times New Roman"/>
        </w:rPr>
        <w:t>sendo</w:t>
      </w:r>
      <w:r>
        <w:rPr>
          <w:rFonts w:ascii="Times New Roman" w:hAnsi="Times New Roman"/>
        </w:rPr>
        <w:t xml:space="preserve"> usado para identificar o idioma falado pelos consumidores do LEP que acessam serviços, programas, atividades e materiais fornecidos pela MCB. </w:t>
      </w:r>
    </w:p>
    <w:p w14:paraId="66405EE2" w14:textId="77777777" w:rsidR="00347A46" w:rsidRPr="0056608B" w:rsidRDefault="00347A46" w:rsidP="003D53F5">
      <w:pPr>
        <w:ind w:left="1440"/>
        <w:rPr>
          <w:rFonts w:ascii="Times New Roman" w:hAnsi="Times New Roman"/>
          <w:b/>
          <w:bCs/>
        </w:rPr>
      </w:pPr>
    </w:p>
    <w:p w14:paraId="56174FE4" w14:textId="4442B8F2" w:rsidR="00347A46" w:rsidRPr="0056608B" w:rsidRDefault="00347A46" w:rsidP="00347A46">
      <w:pPr>
        <w:pStyle w:val="paragraph"/>
        <w:spacing w:before="0" w:beforeAutospacing="0" w:after="0" w:afterAutospacing="0"/>
        <w:ind w:left="1440"/>
        <w:textAlignment w:val="baseline"/>
        <w:rPr>
          <w:rStyle w:val="eop"/>
        </w:rPr>
      </w:pPr>
      <w:r>
        <w:rPr>
          <w:rStyle w:val="eop"/>
        </w:rPr>
        <w:t xml:space="preserve">Para solicitações de acesso ao idioma relacionadas a uma deficiência, condição médica ou necessidade de uma </w:t>
      </w:r>
      <w:r w:rsidR="008A06B6">
        <w:rPr>
          <w:rStyle w:val="eop"/>
        </w:rPr>
        <w:t>adaptação</w:t>
      </w:r>
      <w:r>
        <w:rPr>
          <w:rStyle w:val="eop"/>
        </w:rPr>
        <w:t xml:space="preserve"> razoável para </w:t>
      </w:r>
      <w:r w:rsidR="008A06B6">
        <w:rPr>
          <w:rStyle w:val="eop"/>
        </w:rPr>
        <w:t>o acesso a</w:t>
      </w:r>
      <w:r>
        <w:rPr>
          <w:rStyle w:val="eop"/>
        </w:rPr>
        <w:t xml:space="preserve"> </w:t>
      </w:r>
      <w:r>
        <w:t>serviços, programas, atividades e materiais</w:t>
      </w:r>
      <w:r>
        <w:rPr>
          <w:rStyle w:val="eop"/>
        </w:rPr>
        <w:t xml:space="preserve">, entre em contato com </w:t>
      </w:r>
      <w:r w:rsidR="00AB7233">
        <w:rPr>
          <w:rStyle w:val="eop"/>
        </w:rPr>
        <w:t>a</w:t>
      </w:r>
      <w:r>
        <w:rPr>
          <w:rStyle w:val="eop"/>
        </w:rPr>
        <w:t xml:space="preserve"> coordenador</w:t>
      </w:r>
      <w:r w:rsidR="00AB7233">
        <w:rPr>
          <w:rStyle w:val="eop"/>
        </w:rPr>
        <w:t>a</w:t>
      </w:r>
      <w:r>
        <w:rPr>
          <w:rStyle w:val="eop"/>
        </w:rPr>
        <w:t xml:space="preserve"> da ADA da MCB: </w:t>
      </w:r>
    </w:p>
    <w:p w14:paraId="5760BEA2" w14:textId="77777777" w:rsidR="00347A46" w:rsidRPr="0056608B" w:rsidRDefault="00347A46" w:rsidP="00347A46">
      <w:pPr>
        <w:pStyle w:val="paragraph"/>
        <w:spacing w:before="0" w:beforeAutospacing="0" w:after="0" w:afterAutospacing="0"/>
        <w:ind w:left="1440"/>
        <w:textAlignment w:val="baseline"/>
        <w:rPr>
          <w:rStyle w:val="eop"/>
        </w:rPr>
      </w:pPr>
    </w:p>
    <w:p w14:paraId="357E40C4" w14:textId="045464CC" w:rsidR="00347A46" w:rsidRPr="0056608B" w:rsidRDefault="00347A46" w:rsidP="00347A46">
      <w:pPr>
        <w:pStyle w:val="paragraph"/>
        <w:spacing w:before="0" w:beforeAutospacing="0" w:after="0" w:afterAutospacing="0"/>
        <w:ind w:left="1440"/>
        <w:textAlignment w:val="baseline"/>
        <w:rPr>
          <w:rStyle w:val="eop"/>
        </w:rPr>
      </w:pPr>
      <w:r>
        <w:rPr>
          <w:rStyle w:val="eop"/>
        </w:rPr>
        <w:t>Shauntay M</w:t>
      </w:r>
      <w:r w:rsidR="008A06B6">
        <w:rPr>
          <w:rStyle w:val="eop"/>
        </w:rPr>
        <w:t>.</w:t>
      </w:r>
      <w:r>
        <w:rPr>
          <w:rStyle w:val="eop"/>
        </w:rPr>
        <w:t xml:space="preserve"> King </w:t>
      </w:r>
    </w:p>
    <w:p w14:paraId="478778F8" w14:textId="4EBDE51E" w:rsidR="00347A46" w:rsidRPr="0056608B" w:rsidRDefault="00347A46" w:rsidP="00347A46">
      <w:pPr>
        <w:pStyle w:val="paragraph"/>
        <w:spacing w:before="0" w:beforeAutospacing="0" w:after="0" w:afterAutospacing="0"/>
        <w:ind w:left="1440"/>
        <w:textAlignment w:val="baseline"/>
        <w:rPr>
          <w:rStyle w:val="eop"/>
        </w:rPr>
      </w:pPr>
      <w:r>
        <w:rPr>
          <w:rStyle w:val="eop"/>
        </w:rPr>
        <w:t>Coordenador</w:t>
      </w:r>
      <w:r w:rsidR="008A06B6">
        <w:rPr>
          <w:rStyle w:val="eop"/>
        </w:rPr>
        <w:t>a</w:t>
      </w:r>
      <w:r>
        <w:rPr>
          <w:rStyle w:val="eop"/>
        </w:rPr>
        <w:t xml:space="preserve"> de A</w:t>
      </w:r>
      <w:r w:rsidR="008A06B6">
        <w:rPr>
          <w:rStyle w:val="eop"/>
        </w:rPr>
        <w:t>daptações</w:t>
      </w:r>
      <w:r>
        <w:rPr>
          <w:rStyle w:val="eop"/>
        </w:rPr>
        <w:t xml:space="preserve"> EOHHS Ada</w:t>
      </w:r>
    </w:p>
    <w:p w14:paraId="33388CCC" w14:textId="77777777" w:rsidR="00347A46" w:rsidRPr="003849F4" w:rsidRDefault="00347A46" w:rsidP="00347A46">
      <w:pPr>
        <w:pStyle w:val="paragraph"/>
        <w:spacing w:before="0" w:beforeAutospacing="0" w:after="0" w:afterAutospacing="0"/>
        <w:ind w:left="1440"/>
        <w:textAlignment w:val="baseline"/>
        <w:rPr>
          <w:rStyle w:val="eop"/>
          <w:lang w:val="en-US"/>
        </w:rPr>
      </w:pPr>
      <w:r w:rsidRPr="003849F4">
        <w:rPr>
          <w:rStyle w:val="eop"/>
          <w:lang w:val="en-US"/>
        </w:rPr>
        <w:t>600 Washington Street, 7</w:t>
      </w:r>
      <w:r w:rsidRPr="003849F4">
        <w:rPr>
          <w:rStyle w:val="eop"/>
          <w:vertAlign w:val="superscript"/>
          <w:lang w:val="en-US"/>
        </w:rPr>
        <w:t>th</w:t>
      </w:r>
      <w:r w:rsidRPr="003849F4">
        <w:rPr>
          <w:rStyle w:val="eop"/>
          <w:lang w:val="en-US"/>
        </w:rPr>
        <w:t xml:space="preserve"> Floor</w:t>
      </w:r>
    </w:p>
    <w:p w14:paraId="1B7E4B9F" w14:textId="77777777" w:rsidR="00347A46" w:rsidRPr="003849F4" w:rsidRDefault="00347A46" w:rsidP="00347A46">
      <w:pPr>
        <w:pStyle w:val="paragraph"/>
        <w:spacing w:before="0" w:beforeAutospacing="0" w:after="0" w:afterAutospacing="0"/>
        <w:ind w:left="1440"/>
        <w:textAlignment w:val="baseline"/>
        <w:rPr>
          <w:rStyle w:val="eop"/>
          <w:lang w:val="en-US"/>
        </w:rPr>
      </w:pPr>
      <w:r w:rsidRPr="003849F4">
        <w:rPr>
          <w:rStyle w:val="eop"/>
          <w:lang w:val="en-US"/>
        </w:rPr>
        <w:t>Boston, MA 02111</w:t>
      </w:r>
    </w:p>
    <w:p w14:paraId="5727E09C" w14:textId="77777777" w:rsidR="00347A46" w:rsidRPr="0056608B" w:rsidRDefault="00347A46" w:rsidP="00347A46">
      <w:pPr>
        <w:pStyle w:val="paragraph"/>
        <w:spacing w:before="0" w:beforeAutospacing="0" w:after="0" w:afterAutospacing="0"/>
        <w:ind w:left="1440"/>
        <w:textAlignment w:val="baseline"/>
        <w:rPr>
          <w:rStyle w:val="eop"/>
        </w:rPr>
      </w:pPr>
      <w:r>
        <w:rPr>
          <w:rStyle w:val="eop"/>
        </w:rPr>
        <w:t>617-894-4352</w:t>
      </w:r>
    </w:p>
    <w:p w14:paraId="2FE0B650" w14:textId="77777777" w:rsidR="00347A46" w:rsidRPr="0056608B" w:rsidRDefault="00A242FD" w:rsidP="00347A46">
      <w:pPr>
        <w:pStyle w:val="paragraph"/>
        <w:spacing w:before="0" w:beforeAutospacing="0" w:after="0" w:afterAutospacing="0"/>
        <w:ind w:left="1440"/>
        <w:textAlignment w:val="baseline"/>
        <w:rPr>
          <w:rStyle w:val="eop"/>
        </w:rPr>
      </w:pPr>
      <w:hyperlink r:id="rId25" w:history="1">
        <w:r w:rsidR="00317F08">
          <w:rPr>
            <w:rStyle w:val="Hyperlink"/>
          </w:rPr>
          <w:t>Shauntay.M.King@mass.gov</w:t>
        </w:r>
      </w:hyperlink>
    </w:p>
    <w:p w14:paraId="1D21BFE1" w14:textId="77777777" w:rsidR="003D53F5" w:rsidRPr="0056608B" w:rsidRDefault="003D53F5" w:rsidP="003D53F5">
      <w:pPr>
        <w:rPr>
          <w:rFonts w:ascii="Times New Roman" w:hAnsi="Times New Roman"/>
          <w:b/>
          <w:bCs/>
        </w:rPr>
      </w:pPr>
    </w:p>
    <w:p w14:paraId="41ECE9AD" w14:textId="1FAD61AE" w:rsidR="00BF0DDA" w:rsidRPr="0056608B" w:rsidRDefault="00DC75AB" w:rsidP="00BF0DDA">
      <w:pPr>
        <w:pStyle w:val="ListParagraph"/>
        <w:numPr>
          <w:ilvl w:val="1"/>
          <w:numId w:val="15"/>
        </w:numPr>
        <w:rPr>
          <w:rFonts w:ascii="Times New Roman" w:hAnsi="Times New Roman"/>
          <w:b/>
          <w:bCs/>
        </w:rPr>
      </w:pPr>
      <w:r>
        <w:rPr>
          <w:rFonts w:ascii="Times New Roman" w:hAnsi="Times New Roman"/>
          <w:b/>
          <w:bCs/>
        </w:rPr>
        <w:t>Correspondência</w:t>
      </w:r>
    </w:p>
    <w:p w14:paraId="0643E6C5" w14:textId="77777777" w:rsidR="00022E42" w:rsidRPr="0056608B" w:rsidRDefault="00022E42" w:rsidP="00022E42">
      <w:pPr>
        <w:pStyle w:val="ListParagraph"/>
        <w:ind w:left="1440"/>
        <w:rPr>
          <w:rFonts w:ascii="Times New Roman" w:hAnsi="Times New Roman"/>
          <w:b/>
          <w:bCs/>
        </w:rPr>
      </w:pPr>
    </w:p>
    <w:p w14:paraId="3BB5189F" w14:textId="05322F74" w:rsidR="00022E42" w:rsidRPr="0056608B" w:rsidRDefault="00022E42" w:rsidP="00022E42">
      <w:pPr>
        <w:pStyle w:val="ListParagraph"/>
        <w:ind w:left="1440"/>
        <w:rPr>
          <w:rFonts w:ascii="Times New Roman" w:hAnsi="Times New Roman"/>
        </w:rPr>
      </w:pPr>
      <w:r>
        <w:rPr>
          <w:rFonts w:ascii="Times New Roman" w:hAnsi="Times New Roman"/>
        </w:rPr>
        <w:t>A MCB trabalhará para incluir o texto abaixo na correspondência inicial com os consumidores e</w:t>
      </w:r>
      <w:r w:rsidR="00AB7233">
        <w:rPr>
          <w:rFonts w:ascii="Times New Roman" w:hAnsi="Times New Roman"/>
        </w:rPr>
        <w:t xml:space="preserve"> quando</w:t>
      </w:r>
      <w:r>
        <w:rPr>
          <w:rFonts w:ascii="Times New Roman" w:hAnsi="Times New Roman"/>
        </w:rPr>
        <w:t xml:space="preserve"> necessário</w:t>
      </w:r>
      <w:r w:rsidR="008A06B6">
        <w:rPr>
          <w:rFonts w:ascii="Times New Roman" w:hAnsi="Times New Roman"/>
        </w:rPr>
        <w:t xml:space="preserve"> no futuro</w:t>
      </w:r>
      <w:r>
        <w:rPr>
          <w:rFonts w:ascii="Times New Roman" w:hAnsi="Times New Roman"/>
        </w:rPr>
        <w:t>.</w:t>
      </w:r>
    </w:p>
    <w:p w14:paraId="54CA455D" w14:textId="77777777" w:rsidR="00022E42" w:rsidRPr="0056608B" w:rsidRDefault="00022E42" w:rsidP="00022E42">
      <w:pPr>
        <w:pStyle w:val="ListParagraph"/>
        <w:ind w:left="1440"/>
        <w:rPr>
          <w:rFonts w:ascii="Times New Roman" w:hAnsi="Times New Roman"/>
        </w:rPr>
      </w:pPr>
    </w:p>
    <w:p w14:paraId="36C8094D" w14:textId="715335CD" w:rsidR="00A340F8" w:rsidRPr="0056608B" w:rsidRDefault="00A340F8" w:rsidP="00A340F8">
      <w:pPr>
        <w:ind w:left="1440"/>
        <w:rPr>
          <w:rFonts w:ascii="Times New Roman" w:hAnsi="Times New Roman"/>
          <w:i/>
          <w:iCs/>
        </w:rPr>
      </w:pPr>
      <w:r>
        <w:rPr>
          <w:rFonts w:ascii="Times New Roman" w:hAnsi="Times New Roman"/>
          <w:i/>
          <w:iCs/>
        </w:rPr>
        <w:t xml:space="preserve">Este documento contém informações importantes sobre seu status de </w:t>
      </w:r>
      <w:r w:rsidR="00AB7233">
        <w:rPr>
          <w:rFonts w:ascii="Times New Roman" w:hAnsi="Times New Roman"/>
          <w:i/>
          <w:iCs/>
        </w:rPr>
        <w:t>inscrição</w:t>
      </w:r>
      <w:r>
        <w:rPr>
          <w:rFonts w:ascii="Times New Roman" w:hAnsi="Times New Roman"/>
          <w:i/>
          <w:iCs/>
        </w:rPr>
        <w:t xml:space="preserve"> na Comissão para Cegos de Massachusetts. Traduza o documento imediatamente. </w:t>
      </w:r>
    </w:p>
    <w:p w14:paraId="51201E37" w14:textId="77777777" w:rsidR="001F0C27" w:rsidRPr="0056608B" w:rsidRDefault="001F0C27" w:rsidP="00A340F8">
      <w:pPr>
        <w:ind w:left="1440"/>
        <w:rPr>
          <w:rFonts w:ascii="Times New Roman" w:hAnsi="Times New Roman"/>
          <w:i/>
          <w:iCs/>
        </w:rPr>
      </w:pPr>
    </w:p>
    <w:p w14:paraId="5CBFEA8E" w14:textId="0427E830" w:rsidR="001F0C27" w:rsidRPr="0056608B" w:rsidRDefault="001F0C27" w:rsidP="00A340F8">
      <w:pPr>
        <w:ind w:left="1440"/>
        <w:rPr>
          <w:rFonts w:ascii="Times New Roman" w:hAnsi="Times New Roman"/>
        </w:rPr>
      </w:pPr>
      <w:r>
        <w:rPr>
          <w:rFonts w:ascii="Times New Roman" w:hAnsi="Times New Roman"/>
        </w:rPr>
        <w:t xml:space="preserve">A declaração está traduzida nos seguintes idiomas: </w:t>
      </w:r>
    </w:p>
    <w:p w14:paraId="185CB667" w14:textId="2043F050" w:rsidR="001F0C27" w:rsidRPr="00141CD6" w:rsidRDefault="008A06B6" w:rsidP="00063670">
      <w:pPr>
        <w:ind w:left="1440"/>
        <w:rPr>
          <w:rFonts w:ascii="Times New Roman" w:hAnsi="Times New Roman"/>
        </w:rPr>
      </w:pPr>
      <w:r>
        <w:rPr>
          <w:rFonts w:ascii="Times New Roman" w:hAnsi="Times New Roman"/>
        </w:rPr>
        <w:t>á</w:t>
      </w:r>
      <w:r w:rsidR="001F0C27">
        <w:rPr>
          <w:rFonts w:ascii="Times New Roman" w:hAnsi="Times New Roman"/>
        </w:rPr>
        <w:t>rabe, armênio, bengali, cambojano, chamorro, chinês simplificado, chinês tradicional, croata, tcheco, holandês, farsi, francês, alemão, grego, crioulo haitiano, hindi, hmong, húngaro, ilocano, italiano, japonês, coreano, laosiano, polonês, português, romeno, russo, sérvio, eslovaco, espanhol, tagalo, tailandês, tonganês, ucraniano, urdu, vietnamita, iídiche</w:t>
      </w:r>
      <w:r w:rsidR="00AB7233">
        <w:rPr>
          <w:rFonts w:ascii="Times New Roman" w:hAnsi="Times New Roman"/>
        </w:rPr>
        <w:t>.</w:t>
      </w:r>
    </w:p>
    <w:p w14:paraId="37129C5A" w14:textId="77777777" w:rsidR="001F0C27" w:rsidRPr="0056608B" w:rsidRDefault="001F0C27" w:rsidP="00A340F8">
      <w:pPr>
        <w:ind w:left="1440"/>
        <w:rPr>
          <w:rFonts w:ascii="Times New Roman" w:hAnsi="Times New Roman"/>
          <w:b/>
          <w:bCs/>
          <w:i/>
          <w:iCs/>
        </w:rPr>
      </w:pPr>
    </w:p>
    <w:p w14:paraId="7D16924A" w14:textId="75F8D3A1" w:rsidR="00DC75AB" w:rsidRPr="0056608B" w:rsidRDefault="00DC75AB" w:rsidP="00BF0DDA">
      <w:pPr>
        <w:pStyle w:val="ListParagraph"/>
        <w:numPr>
          <w:ilvl w:val="1"/>
          <w:numId w:val="15"/>
        </w:numPr>
        <w:rPr>
          <w:rFonts w:ascii="Times New Roman" w:hAnsi="Times New Roman"/>
          <w:b/>
          <w:bCs/>
        </w:rPr>
      </w:pPr>
      <w:r>
        <w:rPr>
          <w:rFonts w:ascii="Times New Roman" w:hAnsi="Times New Roman"/>
          <w:b/>
          <w:bCs/>
        </w:rPr>
        <w:t>Conteúdo da Web</w:t>
      </w:r>
    </w:p>
    <w:p w14:paraId="2068F5B1" w14:textId="77777777" w:rsidR="00C26A4F" w:rsidRPr="0056608B" w:rsidRDefault="00C26A4F" w:rsidP="00C26A4F">
      <w:pPr>
        <w:rPr>
          <w:rFonts w:ascii="Times New Roman" w:hAnsi="Times New Roman"/>
          <w:b/>
          <w:bCs/>
        </w:rPr>
      </w:pPr>
    </w:p>
    <w:p w14:paraId="230BC5BC" w14:textId="2B3F5A1E" w:rsidR="00C26A4F" w:rsidRPr="0056608B" w:rsidRDefault="00FF1350" w:rsidP="00FF1350">
      <w:pPr>
        <w:ind w:left="1440"/>
        <w:rPr>
          <w:rFonts w:ascii="Times New Roman" w:hAnsi="Times New Roman"/>
        </w:rPr>
      </w:pPr>
      <w:r>
        <w:rPr>
          <w:rFonts w:ascii="Times New Roman" w:hAnsi="Times New Roman"/>
        </w:rPr>
        <w:t xml:space="preserve">Todas as páginas da Web do mass.gov podem ser traduzidas automaticamente em "Selecionar idioma" na parte superior da tela. A MCB fornece </w:t>
      </w:r>
      <w:r w:rsidR="00AB7233">
        <w:rPr>
          <w:rFonts w:ascii="Times New Roman" w:hAnsi="Times New Roman"/>
        </w:rPr>
        <w:t>o</w:t>
      </w:r>
      <w:r>
        <w:rPr>
          <w:rFonts w:ascii="Times New Roman" w:hAnsi="Times New Roman"/>
        </w:rPr>
        <w:t xml:space="preserve"> texto em </w:t>
      </w:r>
      <w:r w:rsidR="00CA123F">
        <w:rPr>
          <w:rFonts w:ascii="Times New Roman" w:hAnsi="Times New Roman"/>
        </w:rPr>
        <w:t>vários</w:t>
      </w:r>
      <w:r>
        <w:rPr>
          <w:rFonts w:ascii="Times New Roman" w:hAnsi="Times New Roman"/>
        </w:rPr>
        <w:t xml:space="preserve"> idiomas para anexar a formulários ou páginas da Web importantes. </w:t>
      </w:r>
    </w:p>
    <w:p w14:paraId="7EB3E856" w14:textId="77777777" w:rsidR="00F77CE9" w:rsidRPr="0056608B" w:rsidRDefault="00F77CE9" w:rsidP="00FF1350">
      <w:pPr>
        <w:ind w:left="1440"/>
        <w:rPr>
          <w:rFonts w:ascii="Times New Roman" w:hAnsi="Times New Roman"/>
        </w:rPr>
      </w:pPr>
    </w:p>
    <w:p w14:paraId="2F423770" w14:textId="5F773737" w:rsidR="00F77CE9" w:rsidRDefault="00F77CE9" w:rsidP="00FF1350">
      <w:pPr>
        <w:ind w:left="1440"/>
        <w:rPr>
          <w:rFonts w:ascii="Times New Roman" w:hAnsi="Times New Roman"/>
          <w:i/>
          <w:iCs/>
        </w:rPr>
      </w:pPr>
      <w:r>
        <w:rPr>
          <w:rFonts w:ascii="Times New Roman" w:hAnsi="Times New Roman"/>
          <w:i/>
          <w:iCs/>
        </w:rPr>
        <w:lastRenderedPageBreak/>
        <w:t xml:space="preserve">Leia com atenção: Todos os sites mass.gov podem ser traduzidos automaticamente em "Selecionar idioma" na parte superior da tela. Para solicitar </w:t>
      </w:r>
      <w:r w:rsidR="00CA123F">
        <w:rPr>
          <w:rFonts w:ascii="Times New Roman" w:hAnsi="Times New Roman"/>
          <w:i/>
          <w:iCs/>
        </w:rPr>
        <w:t>a tradução de</w:t>
      </w:r>
      <w:r>
        <w:rPr>
          <w:rFonts w:ascii="Times New Roman" w:hAnsi="Times New Roman"/>
          <w:i/>
          <w:iCs/>
        </w:rPr>
        <w:t xml:space="preserve"> um documento para outro idioma, preencha o formulário abaixo.</w:t>
      </w:r>
    </w:p>
    <w:p w14:paraId="5795835C" w14:textId="77777777" w:rsidR="003C5A60" w:rsidRDefault="003C5A60" w:rsidP="00FF1350">
      <w:pPr>
        <w:ind w:left="1440"/>
        <w:rPr>
          <w:rFonts w:ascii="Times New Roman" w:hAnsi="Times New Roman"/>
          <w:i/>
          <w:iCs/>
        </w:rPr>
      </w:pPr>
    </w:p>
    <w:p w14:paraId="4CD9F973" w14:textId="7B8E2998" w:rsidR="003C5A60" w:rsidRPr="003C5A60" w:rsidRDefault="003C5A60" w:rsidP="00FF1350">
      <w:pPr>
        <w:ind w:left="1440"/>
        <w:rPr>
          <w:rFonts w:ascii="Times New Roman" w:hAnsi="Times New Roman"/>
        </w:rPr>
      </w:pPr>
      <w:r>
        <w:rPr>
          <w:rFonts w:ascii="Times New Roman" w:hAnsi="Times New Roman"/>
        </w:rPr>
        <w:t xml:space="preserve">A declaração está traduzida nos seguintes idiomas: </w:t>
      </w:r>
      <w:r w:rsidR="00CA123F">
        <w:rPr>
          <w:rFonts w:ascii="Times New Roman" w:hAnsi="Times New Roman"/>
        </w:rPr>
        <w:t>e</w:t>
      </w:r>
      <w:r>
        <w:rPr>
          <w:rFonts w:ascii="Times New Roman" w:hAnsi="Times New Roman"/>
        </w:rPr>
        <w:t>spanhol, português, khmer, cabo-verdiano, francês, vietnamita, crioulo haitiano, russo e chinês simplificado.</w:t>
      </w:r>
    </w:p>
    <w:p w14:paraId="19280CC6" w14:textId="77777777" w:rsidR="00326174" w:rsidRDefault="00326174" w:rsidP="00FF1350">
      <w:pPr>
        <w:ind w:left="1440"/>
        <w:rPr>
          <w:rFonts w:ascii="Times New Roman" w:hAnsi="Times New Roman"/>
          <w:i/>
          <w:iCs/>
        </w:rPr>
      </w:pPr>
    </w:p>
    <w:p w14:paraId="0AC580FD" w14:textId="5FC22D58" w:rsidR="00326174" w:rsidRPr="00326174" w:rsidRDefault="00CA123F" w:rsidP="00FF1350">
      <w:pPr>
        <w:ind w:left="1440"/>
        <w:rPr>
          <w:rFonts w:ascii="Times New Roman" w:hAnsi="Times New Roman"/>
        </w:rPr>
      </w:pPr>
      <w:r>
        <w:rPr>
          <w:rFonts w:ascii="Times New Roman" w:hAnsi="Times New Roman"/>
        </w:rPr>
        <w:t xml:space="preserve">Os </w:t>
      </w:r>
      <w:r w:rsidR="00326174">
        <w:rPr>
          <w:rFonts w:ascii="Times New Roman" w:hAnsi="Times New Roman"/>
        </w:rPr>
        <w:t xml:space="preserve">PDFs importantes anexados às páginas da MCB serão traduzidos em espanhol, português, crioulo haitiano e chinês (simplificado ou tradicional). Se </w:t>
      </w:r>
      <w:r>
        <w:rPr>
          <w:rFonts w:ascii="Times New Roman" w:hAnsi="Times New Roman"/>
        </w:rPr>
        <w:t>deseja</w:t>
      </w:r>
      <w:r w:rsidR="00AB7233">
        <w:rPr>
          <w:rFonts w:ascii="Times New Roman" w:hAnsi="Times New Roman"/>
        </w:rPr>
        <w:t>r</w:t>
      </w:r>
      <w:r>
        <w:rPr>
          <w:rFonts w:ascii="Times New Roman" w:hAnsi="Times New Roman"/>
        </w:rPr>
        <w:t xml:space="preserve"> </w:t>
      </w:r>
      <w:r w:rsidR="00326174">
        <w:rPr>
          <w:rFonts w:ascii="Times New Roman" w:hAnsi="Times New Roman"/>
        </w:rPr>
        <w:t xml:space="preserve">solicitar que um documento seja traduzido para </w:t>
      </w:r>
      <w:r>
        <w:rPr>
          <w:rFonts w:ascii="Times New Roman" w:hAnsi="Times New Roman"/>
        </w:rPr>
        <w:t>o</w:t>
      </w:r>
      <w:r w:rsidR="00326174">
        <w:rPr>
          <w:rFonts w:ascii="Times New Roman" w:hAnsi="Times New Roman"/>
        </w:rPr>
        <w:t xml:space="preserve"> idioma de sua escolha, </w:t>
      </w:r>
      <w:r w:rsidR="00AB7233">
        <w:rPr>
          <w:rFonts w:ascii="Times New Roman" w:hAnsi="Times New Roman"/>
        </w:rPr>
        <w:t xml:space="preserve">o consumidor </w:t>
      </w:r>
      <w:r>
        <w:rPr>
          <w:rFonts w:ascii="Times New Roman" w:hAnsi="Times New Roman"/>
        </w:rPr>
        <w:t>deve</w:t>
      </w:r>
      <w:r w:rsidR="00326174">
        <w:rPr>
          <w:rFonts w:ascii="Times New Roman" w:hAnsi="Times New Roman"/>
        </w:rPr>
        <w:t xml:space="preserve"> envia</w:t>
      </w:r>
      <w:r>
        <w:rPr>
          <w:rFonts w:ascii="Times New Roman" w:hAnsi="Times New Roman"/>
        </w:rPr>
        <w:t>r</w:t>
      </w:r>
      <w:r w:rsidR="00326174">
        <w:rPr>
          <w:rFonts w:ascii="Times New Roman" w:hAnsi="Times New Roman"/>
        </w:rPr>
        <w:t xml:space="preserve"> </w:t>
      </w:r>
      <w:hyperlink r:id="rId26" w:history="1">
        <w:r w:rsidR="00326174">
          <w:rPr>
            <w:rStyle w:val="Hyperlink"/>
            <w:rFonts w:ascii="Times New Roman" w:hAnsi="Times New Roman"/>
          </w:rPr>
          <w:t>este formulário</w:t>
        </w:r>
      </w:hyperlink>
      <w:r w:rsidR="00326174">
        <w:rPr>
          <w:rFonts w:ascii="Times New Roman" w:hAnsi="Times New Roman"/>
        </w:rPr>
        <w:t>.</w:t>
      </w:r>
    </w:p>
    <w:p w14:paraId="2495FBB6" w14:textId="77777777" w:rsidR="00C26A4F" w:rsidRPr="0056608B" w:rsidRDefault="00C26A4F" w:rsidP="00C26A4F">
      <w:pPr>
        <w:rPr>
          <w:rFonts w:ascii="Times New Roman" w:hAnsi="Times New Roman"/>
          <w:b/>
          <w:bCs/>
        </w:rPr>
      </w:pPr>
    </w:p>
    <w:p w14:paraId="1E0D542D" w14:textId="538DB7A9" w:rsidR="00DC75AB" w:rsidRPr="0056608B" w:rsidRDefault="00DC75AB" w:rsidP="00BF0DDA">
      <w:pPr>
        <w:pStyle w:val="ListParagraph"/>
        <w:numPr>
          <w:ilvl w:val="1"/>
          <w:numId w:val="15"/>
        </w:numPr>
        <w:rPr>
          <w:rFonts w:ascii="Times New Roman" w:hAnsi="Times New Roman"/>
          <w:b/>
          <w:bCs/>
        </w:rPr>
      </w:pPr>
      <w:r>
        <w:rPr>
          <w:rFonts w:ascii="Times New Roman" w:hAnsi="Times New Roman"/>
          <w:b/>
          <w:bCs/>
        </w:rPr>
        <w:t>Equipe multilíngue na MCB</w:t>
      </w:r>
    </w:p>
    <w:p w14:paraId="0943201E" w14:textId="77777777" w:rsidR="00760C5C" w:rsidRPr="0056608B" w:rsidRDefault="00760C5C" w:rsidP="00760C5C">
      <w:pPr>
        <w:ind w:left="1440"/>
        <w:rPr>
          <w:rFonts w:ascii="Times New Roman" w:hAnsi="Times New Roman"/>
          <w:b/>
          <w:bCs/>
        </w:rPr>
      </w:pPr>
    </w:p>
    <w:p w14:paraId="3750C6F6" w14:textId="6FE3128A" w:rsidR="00760C5C" w:rsidRDefault="00760C5C" w:rsidP="00760C5C">
      <w:pPr>
        <w:ind w:left="1440"/>
        <w:rPr>
          <w:rFonts w:ascii="Times New Roman" w:hAnsi="Times New Roman"/>
        </w:rPr>
      </w:pPr>
      <w:r>
        <w:rPr>
          <w:rFonts w:ascii="Times New Roman" w:hAnsi="Times New Roman"/>
        </w:rPr>
        <w:t>A MCB está empenhad</w:t>
      </w:r>
      <w:r w:rsidR="00CA123F">
        <w:rPr>
          <w:rFonts w:ascii="Times New Roman" w:hAnsi="Times New Roman"/>
        </w:rPr>
        <w:t>a</w:t>
      </w:r>
      <w:r>
        <w:rPr>
          <w:rFonts w:ascii="Times New Roman" w:hAnsi="Times New Roman"/>
        </w:rPr>
        <w:t xml:space="preserve"> em contratar e reter funcionários multilíngues para todos os cargos, especialmente funcionários voltados para o público e nas linhas diretas da agência. </w:t>
      </w:r>
    </w:p>
    <w:p w14:paraId="4B1BDCD1" w14:textId="77777777" w:rsidR="00760C5C" w:rsidRPr="0056608B" w:rsidRDefault="00760C5C" w:rsidP="00760C5C">
      <w:pPr>
        <w:rPr>
          <w:rFonts w:ascii="Times New Roman" w:hAnsi="Times New Roman"/>
          <w:b/>
          <w:bCs/>
        </w:rPr>
      </w:pPr>
    </w:p>
    <w:p w14:paraId="699F6DD3" w14:textId="1CA7A938" w:rsidR="00DC75AB" w:rsidRPr="0056608B" w:rsidRDefault="00F679B8" w:rsidP="00BF0DDA">
      <w:pPr>
        <w:pStyle w:val="ListParagraph"/>
        <w:numPr>
          <w:ilvl w:val="1"/>
          <w:numId w:val="15"/>
        </w:numPr>
        <w:rPr>
          <w:rFonts w:ascii="Times New Roman" w:hAnsi="Times New Roman"/>
          <w:b/>
          <w:bCs/>
        </w:rPr>
      </w:pPr>
      <w:r w:rsidRPr="00F679B8">
        <w:rPr>
          <w:rFonts w:ascii="Times New Roman" w:hAnsi="Times New Roman"/>
          <w:b/>
          <w:bCs/>
        </w:rPr>
        <w:t>Serviços de Interpretação sem Agendamento</w:t>
      </w:r>
      <w:r w:rsidR="00DC75AB">
        <w:rPr>
          <w:rFonts w:ascii="Times New Roman" w:hAnsi="Times New Roman"/>
          <w:b/>
          <w:bCs/>
        </w:rPr>
        <w:t xml:space="preserve"> </w:t>
      </w:r>
    </w:p>
    <w:p w14:paraId="542B0BAD" w14:textId="77777777" w:rsidR="00E049D0" w:rsidRDefault="00E049D0" w:rsidP="00037A11">
      <w:pPr>
        <w:ind w:left="1440"/>
        <w:rPr>
          <w:rFonts w:ascii="Times New Roman" w:hAnsi="Times New Roman"/>
          <w:b/>
          <w:bCs/>
        </w:rPr>
      </w:pPr>
    </w:p>
    <w:p w14:paraId="0AE3914D" w14:textId="754B3962" w:rsidR="00037A11" w:rsidRPr="00037A11" w:rsidRDefault="00037A11" w:rsidP="00037A11">
      <w:pPr>
        <w:ind w:left="1440"/>
        <w:rPr>
          <w:rFonts w:ascii="Times New Roman" w:hAnsi="Times New Roman"/>
          <w:b/>
          <w:bCs/>
        </w:rPr>
      </w:pPr>
      <w:r>
        <w:rPr>
          <w:rFonts w:ascii="Times New Roman" w:hAnsi="Times New Roman"/>
        </w:rPr>
        <w:t>Embora a preferência seja fornecer serviço direto aos consumidores do LEP em seu idioma principal, a equipe da MCB também tem acesso a serviço</w:t>
      </w:r>
      <w:r w:rsidR="00C235DA">
        <w:rPr>
          <w:rFonts w:ascii="Times New Roman" w:hAnsi="Times New Roman"/>
        </w:rPr>
        <w:t>s</w:t>
      </w:r>
      <w:r>
        <w:rPr>
          <w:rFonts w:ascii="Times New Roman" w:hAnsi="Times New Roman"/>
        </w:rPr>
        <w:t xml:space="preserve"> linguístico</w:t>
      </w:r>
      <w:r w:rsidR="00C235DA">
        <w:rPr>
          <w:rFonts w:ascii="Times New Roman" w:hAnsi="Times New Roman"/>
        </w:rPr>
        <w:t>s</w:t>
      </w:r>
      <w:r>
        <w:rPr>
          <w:rFonts w:ascii="Times New Roman" w:hAnsi="Times New Roman"/>
        </w:rPr>
        <w:t xml:space="preserve"> por telefone.</w:t>
      </w:r>
    </w:p>
    <w:p w14:paraId="4A46A8DA" w14:textId="77777777" w:rsidR="00037A11" w:rsidRPr="0056608B" w:rsidRDefault="00037A11" w:rsidP="00E049D0">
      <w:pPr>
        <w:rPr>
          <w:rFonts w:ascii="Times New Roman" w:hAnsi="Times New Roman"/>
          <w:b/>
          <w:bCs/>
        </w:rPr>
      </w:pPr>
    </w:p>
    <w:p w14:paraId="078AD849" w14:textId="3747D064" w:rsidR="00DC75AB" w:rsidRPr="0056608B" w:rsidRDefault="00DC75AB" w:rsidP="00BF0DDA">
      <w:pPr>
        <w:pStyle w:val="ListParagraph"/>
        <w:numPr>
          <w:ilvl w:val="1"/>
          <w:numId w:val="15"/>
        </w:numPr>
        <w:rPr>
          <w:rFonts w:ascii="Times New Roman" w:hAnsi="Times New Roman"/>
          <w:b/>
          <w:bCs/>
        </w:rPr>
      </w:pPr>
      <w:r>
        <w:rPr>
          <w:rFonts w:ascii="Times New Roman" w:hAnsi="Times New Roman"/>
          <w:b/>
          <w:bCs/>
        </w:rPr>
        <w:t xml:space="preserve">Linha direta e linhas telefônicas gerais </w:t>
      </w:r>
    </w:p>
    <w:p w14:paraId="058F64D9" w14:textId="77777777" w:rsidR="00E049D0" w:rsidRDefault="00E049D0" w:rsidP="00E049D0">
      <w:pPr>
        <w:rPr>
          <w:rFonts w:ascii="Times New Roman" w:hAnsi="Times New Roman"/>
          <w:b/>
          <w:bCs/>
        </w:rPr>
      </w:pPr>
    </w:p>
    <w:p w14:paraId="1142F4BD" w14:textId="7E64928F" w:rsidR="00B43DF8" w:rsidRDefault="00035648" w:rsidP="00B43DF8">
      <w:pPr>
        <w:ind w:left="1440"/>
        <w:rPr>
          <w:rFonts w:ascii="Times New Roman" w:hAnsi="Times New Roman"/>
        </w:rPr>
      </w:pPr>
      <w:r>
        <w:rPr>
          <w:rFonts w:ascii="Times New Roman" w:hAnsi="Times New Roman"/>
        </w:rPr>
        <w:t xml:space="preserve">A equipe da MCB tem acesso a um serviço linguístico por telefone, que é uma teleconferência de três vias com um intérprete. </w:t>
      </w:r>
    </w:p>
    <w:p w14:paraId="65551006" w14:textId="77777777" w:rsidR="00A47979" w:rsidRDefault="00A47979" w:rsidP="00A47979">
      <w:pPr>
        <w:rPr>
          <w:rFonts w:ascii="Times New Roman" w:hAnsi="Times New Roman"/>
        </w:rPr>
      </w:pPr>
    </w:p>
    <w:p w14:paraId="0B54B171" w14:textId="77777777" w:rsidR="00A47979" w:rsidRDefault="00A47979" w:rsidP="00A47979">
      <w:pPr>
        <w:pStyle w:val="ListParagraph"/>
        <w:numPr>
          <w:ilvl w:val="2"/>
          <w:numId w:val="15"/>
        </w:numPr>
        <w:rPr>
          <w:rFonts w:ascii="Times New Roman" w:hAnsi="Times New Roman"/>
        </w:rPr>
      </w:pPr>
      <w:r>
        <w:rPr>
          <w:rFonts w:ascii="Times New Roman" w:hAnsi="Times New Roman"/>
        </w:rPr>
        <w:t>Ligue para a Language Bridge em 413-216-4975.</w:t>
      </w:r>
    </w:p>
    <w:p w14:paraId="4B27E7CF" w14:textId="77777777" w:rsidR="00A47979" w:rsidRDefault="00A47979" w:rsidP="00A47979">
      <w:pPr>
        <w:pStyle w:val="ListParagraph"/>
        <w:numPr>
          <w:ilvl w:val="2"/>
          <w:numId w:val="15"/>
        </w:numPr>
        <w:rPr>
          <w:rFonts w:ascii="Times New Roman" w:hAnsi="Times New Roman"/>
        </w:rPr>
      </w:pPr>
      <w:r>
        <w:rPr>
          <w:rFonts w:ascii="Times New Roman" w:hAnsi="Times New Roman"/>
        </w:rPr>
        <w:t>Diga ou insira seu PIN seguido de # (a equipe pode obter um PIN entrando em contato com o Comissário Oliveira).</w:t>
      </w:r>
    </w:p>
    <w:p w14:paraId="54F4CD09" w14:textId="77777777" w:rsidR="00A47979" w:rsidRDefault="00A47979" w:rsidP="00A47979">
      <w:pPr>
        <w:pStyle w:val="ListParagraph"/>
        <w:numPr>
          <w:ilvl w:val="2"/>
          <w:numId w:val="15"/>
        </w:numPr>
        <w:rPr>
          <w:rFonts w:ascii="Times New Roman" w:hAnsi="Times New Roman"/>
        </w:rPr>
      </w:pPr>
      <w:r>
        <w:rPr>
          <w:rFonts w:ascii="Times New Roman" w:hAnsi="Times New Roman"/>
        </w:rPr>
        <w:t xml:space="preserve">Ouça as instruções automatizadas e selecione o idioma desejado. </w:t>
      </w:r>
    </w:p>
    <w:p w14:paraId="4E6AAE22" w14:textId="77777777" w:rsidR="00A47979" w:rsidRPr="005400E5" w:rsidRDefault="00A47979" w:rsidP="00A47979">
      <w:pPr>
        <w:pStyle w:val="ListParagraph"/>
        <w:numPr>
          <w:ilvl w:val="2"/>
          <w:numId w:val="15"/>
        </w:numPr>
        <w:rPr>
          <w:rFonts w:ascii="Times New Roman" w:hAnsi="Times New Roman"/>
        </w:rPr>
      </w:pPr>
      <w:r>
        <w:rPr>
          <w:rFonts w:ascii="Times New Roman" w:hAnsi="Times New Roman"/>
        </w:rPr>
        <w:t>Você será conectado ao próximo intérprete disponível.</w:t>
      </w:r>
    </w:p>
    <w:p w14:paraId="6A381F89" w14:textId="77777777" w:rsidR="00A47979" w:rsidRDefault="00A47979" w:rsidP="00B43DF8">
      <w:pPr>
        <w:ind w:left="1440"/>
        <w:rPr>
          <w:rFonts w:ascii="Times New Roman" w:hAnsi="Times New Roman"/>
          <w:b/>
          <w:bCs/>
        </w:rPr>
      </w:pPr>
    </w:p>
    <w:p w14:paraId="165C605B" w14:textId="77777777" w:rsidR="00B43DF8" w:rsidRPr="0056608B" w:rsidRDefault="00B43DF8" w:rsidP="00E049D0">
      <w:pPr>
        <w:rPr>
          <w:rFonts w:ascii="Times New Roman" w:hAnsi="Times New Roman"/>
          <w:b/>
          <w:bCs/>
        </w:rPr>
      </w:pPr>
    </w:p>
    <w:p w14:paraId="7C41D8E0" w14:textId="63BAC149" w:rsidR="002932A9" w:rsidRPr="0056608B" w:rsidRDefault="002932A9" w:rsidP="00BF0DDA">
      <w:pPr>
        <w:pStyle w:val="ListParagraph"/>
        <w:numPr>
          <w:ilvl w:val="1"/>
          <w:numId w:val="15"/>
        </w:numPr>
        <w:rPr>
          <w:rFonts w:ascii="Times New Roman" w:hAnsi="Times New Roman"/>
          <w:b/>
          <w:bCs/>
        </w:rPr>
      </w:pPr>
      <w:r>
        <w:rPr>
          <w:rFonts w:ascii="Times New Roman" w:hAnsi="Times New Roman"/>
          <w:b/>
          <w:bCs/>
        </w:rPr>
        <w:t xml:space="preserve">Interpretação para surdos e deficientes auditivos em eventos da MCB </w:t>
      </w:r>
    </w:p>
    <w:p w14:paraId="42DAE28F" w14:textId="61E54B2D" w:rsidR="00DB4A74" w:rsidRPr="0056608B" w:rsidRDefault="000459C8" w:rsidP="000459C8">
      <w:pPr>
        <w:pStyle w:val="paragraph"/>
        <w:spacing w:before="240" w:beforeAutospacing="0" w:after="0" w:afterAutospacing="0"/>
        <w:ind w:left="1440"/>
        <w:textAlignment w:val="baseline"/>
        <w:rPr>
          <w:rStyle w:val="eop"/>
        </w:rPr>
      </w:pPr>
      <w:r>
        <w:rPr>
          <w:rStyle w:val="normaltextrun"/>
        </w:rPr>
        <w:t xml:space="preserve">A MCB deve fornecer interpretação para surdos e deficientes auditivos quando solicitado. Ao </w:t>
      </w:r>
      <w:r w:rsidR="00C235DA">
        <w:rPr>
          <w:rStyle w:val="normaltextrun"/>
        </w:rPr>
        <w:t>inscrever</w:t>
      </w:r>
      <w:r>
        <w:rPr>
          <w:rStyle w:val="normaltextrun"/>
        </w:rPr>
        <w:t xml:space="preserve"> participantes para apresentações ou eventos externos, a MCB oferece uma opção para que os participantes solicitem interpretação em língua de sinais americana (ASL) para surdos e deficientes auditivos.  </w:t>
      </w:r>
      <w:r>
        <w:rPr>
          <w:rStyle w:val="eop"/>
        </w:rPr>
        <w:t> </w:t>
      </w:r>
    </w:p>
    <w:p w14:paraId="40DB9FB2" w14:textId="13EFEDBA" w:rsidR="00DB4A74" w:rsidRPr="0056608B" w:rsidRDefault="0066103A" w:rsidP="000459C8">
      <w:pPr>
        <w:pStyle w:val="paragraph"/>
        <w:spacing w:before="240" w:beforeAutospacing="0" w:after="0" w:afterAutospacing="0"/>
        <w:ind w:left="1440"/>
        <w:textAlignment w:val="baseline"/>
        <w:rPr>
          <w:rStyle w:val="eop"/>
        </w:rPr>
      </w:pPr>
      <w:r>
        <w:rPr>
          <w:rStyle w:val="eop"/>
        </w:rPr>
        <w:lastRenderedPageBreak/>
        <w:t xml:space="preserve">As apresentações do Zoom, PowerPoint e Teams incluem um recurso para ativar legendas. Incentivamos o uso desta ferramenta, assim como a prestação de serviços de interpretação. </w:t>
      </w:r>
    </w:p>
    <w:p w14:paraId="732DCD8B" w14:textId="77777777" w:rsidR="00AC0FE8" w:rsidRPr="0056608B" w:rsidRDefault="00AC0FE8" w:rsidP="00AC0FE8">
      <w:pPr>
        <w:pStyle w:val="paragraph"/>
        <w:spacing w:before="0" w:beforeAutospacing="0" w:after="0" w:afterAutospacing="0"/>
        <w:ind w:left="1440"/>
        <w:textAlignment w:val="baseline"/>
        <w:rPr>
          <w:rStyle w:val="normaltextrun"/>
        </w:rPr>
      </w:pPr>
    </w:p>
    <w:p w14:paraId="532A432C" w14:textId="780031E0" w:rsidR="3D00331B" w:rsidRDefault="3D00331B" w:rsidP="1F7BB07B">
      <w:pPr>
        <w:ind w:left="1440"/>
        <w:rPr>
          <w:rFonts w:ascii="Times New Roman" w:hAnsi="Times New Roman"/>
          <w:color w:val="000000" w:themeColor="text1"/>
        </w:rPr>
      </w:pPr>
      <w:r>
        <w:rPr>
          <w:rFonts w:ascii="Times New Roman" w:hAnsi="Times New Roman"/>
        </w:rPr>
        <w:t xml:space="preserve">A </w:t>
      </w:r>
      <w:r>
        <w:rPr>
          <w:rFonts w:ascii="Times New Roman" w:hAnsi="Times New Roman"/>
          <w:b/>
          <w:bCs/>
        </w:rPr>
        <w:t>Comissão para Surdos e Deficientes Auditivos de Massachusetts (MCDHH)</w:t>
      </w:r>
      <w:r>
        <w:rPr>
          <w:rFonts w:ascii="Times New Roman" w:hAnsi="Times New Roman"/>
          <w:color w:val="000000" w:themeColor="text1"/>
        </w:rPr>
        <w:t xml:space="preserve"> fornece interpretação e acesso à linguagem para surdos e deficientes auditivos em toda a comunidade.</w:t>
      </w:r>
      <w:r w:rsidR="00C235DA">
        <w:rPr>
          <w:rFonts w:ascii="Times New Roman" w:hAnsi="Times New Roman"/>
          <w:color w:val="000000" w:themeColor="text1"/>
        </w:rPr>
        <w:t xml:space="preserve"> </w:t>
      </w:r>
      <w:r>
        <w:rPr>
          <w:rFonts w:ascii="Times New Roman" w:hAnsi="Times New Roman"/>
          <w:color w:val="000000" w:themeColor="text1"/>
        </w:rPr>
        <w:t xml:space="preserve">Ao </w:t>
      </w:r>
      <w:r w:rsidR="00C235DA">
        <w:rPr>
          <w:rFonts w:ascii="Times New Roman" w:hAnsi="Times New Roman"/>
          <w:color w:val="000000" w:themeColor="text1"/>
        </w:rPr>
        <w:t>inscrever</w:t>
      </w:r>
      <w:r>
        <w:rPr>
          <w:rFonts w:ascii="Times New Roman" w:hAnsi="Times New Roman"/>
          <w:color w:val="000000" w:themeColor="text1"/>
        </w:rPr>
        <w:t xml:space="preserve"> os participantes para a apresentação/evento do nosso escritório, </w:t>
      </w:r>
      <w:r w:rsidR="00C235DA">
        <w:rPr>
          <w:rFonts w:ascii="Times New Roman" w:hAnsi="Times New Roman"/>
          <w:color w:val="000000" w:themeColor="text1"/>
        </w:rPr>
        <w:t>forneça</w:t>
      </w:r>
      <w:r>
        <w:rPr>
          <w:rFonts w:ascii="Times New Roman" w:hAnsi="Times New Roman"/>
          <w:color w:val="000000" w:themeColor="text1"/>
        </w:rPr>
        <w:t xml:space="preserve"> uma opção para que os participantes solicitem a língua de sinais americana (ASL) e/ou outra interpretação para surdos e deficientes auditivos. </w:t>
      </w:r>
    </w:p>
    <w:p w14:paraId="4E99C0F2" w14:textId="14E91C6F" w:rsidR="3D00331B" w:rsidRDefault="3D00331B" w:rsidP="1F7BB07B">
      <w:pPr>
        <w:ind w:left="1440"/>
      </w:pPr>
      <w:r>
        <w:rPr>
          <w:rFonts w:ascii="Times New Roman" w:hAnsi="Times New Roman"/>
          <w:color w:val="000000" w:themeColor="text1"/>
        </w:rPr>
        <w:t xml:space="preserve"> </w:t>
      </w:r>
    </w:p>
    <w:p w14:paraId="2A71807E" w14:textId="4ECE57D7" w:rsidR="3D00331B" w:rsidRDefault="3D00331B" w:rsidP="1F7BB07B">
      <w:pPr>
        <w:ind w:left="1440"/>
        <w:rPr>
          <w:rFonts w:ascii="Times New Roman" w:hAnsi="Times New Roman"/>
          <w:color w:val="000000" w:themeColor="text1"/>
        </w:rPr>
      </w:pPr>
      <w:r>
        <w:rPr>
          <w:rFonts w:ascii="Times New Roman" w:hAnsi="Times New Roman"/>
          <w:color w:val="000000" w:themeColor="text1"/>
        </w:rPr>
        <w:t xml:space="preserve">Revise as </w:t>
      </w:r>
      <w:hyperlink r:id="rId27">
        <w:r>
          <w:rPr>
            <w:rStyle w:val="Hyperlink"/>
            <w:rFonts w:ascii="Times New Roman" w:hAnsi="Times New Roman"/>
            <w:color w:val="0070C0"/>
          </w:rPr>
          <w:t>instruções de uso inicial</w:t>
        </w:r>
      </w:hyperlink>
      <w:r w:rsidR="00C235DA">
        <w:rPr>
          <w:rStyle w:val="Hyperlink"/>
          <w:rFonts w:ascii="Times New Roman" w:hAnsi="Times New Roman"/>
          <w:color w:val="0070C0"/>
        </w:rPr>
        <w:t xml:space="preserve"> </w:t>
      </w:r>
      <w:r>
        <w:rPr>
          <w:rFonts w:ascii="Times New Roman" w:hAnsi="Times New Roman"/>
        </w:rPr>
        <w:t>da MCDHH para se familiarizar com os diferentes tipos de interpretação que podem ser solicitados, dependendo das necessidades de comunicação do indivíduo com quem você está trabalhando.</w:t>
      </w:r>
      <w:r>
        <w:rPr>
          <w:rFonts w:ascii="Times New Roman" w:hAnsi="Times New Roman"/>
          <w:color w:val="0070C0"/>
        </w:rPr>
        <w:t xml:space="preserve"> </w:t>
      </w:r>
      <w:r>
        <w:rPr>
          <w:rFonts w:ascii="Times New Roman" w:hAnsi="Times New Roman"/>
          <w:color w:val="000000" w:themeColor="text1"/>
        </w:rPr>
        <w:t xml:space="preserve"> </w:t>
      </w:r>
    </w:p>
    <w:p w14:paraId="6FFBE79A" w14:textId="3A312A7A" w:rsidR="3D00331B" w:rsidRDefault="3D00331B" w:rsidP="1F7BB07B">
      <w:pPr>
        <w:ind w:left="1440"/>
      </w:pPr>
      <w:r>
        <w:rPr>
          <w:rFonts w:ascii="Times New Roman" w:hAnsi="Times New Roman"/>
          <w:color w:val="000000" w:themeColor="text1"/>
        </w:rPr>
        <w:t xml:space="preserve"> </w:t>
      </w:r>
    </w:p>
    <w:p w14:paraId="78A1BD75" w14:textId="6D1B3855" w:rsidR="3D00331B" w:rsidRDefault="3D00331B" w:rsidP="1F7BB07B">
      <w:pPr>
        <w:ind w:left="1440"/>
        <w:rPr>
          <w:rFonts w:ascii="Times New Roman" w:hAnsi="Times New Roman"/>
          <w:color w:val="000000" w:themeColor="text1"/>
        </w:rPr>
      </w:pPr>
      <w:r>
        <w:rPr>
          <w:rFonts w:ascii="Times New Roman" w:hAnsi="Times New Roman"/>
          <w:color w:val="000000" w:themeColor="text1"/>
        </w:rPr>
        <w:t>Se a interpretação de ASL ou CART (legendagem) forem solicitad</w:t>
      </w:r>
      <w:r w:rsidR="00C235DA">
        <w:rPr>
          <w:rFonts w:ascii="Times New Roman" w:hAnsi="Times New Roman"/>
          <w:color w:val="000000" w:themeColor="text1"/>
        </w:rPr>
        <w:t>a</w:t>
      </w:r>
      <w:r>
        <w:rPr>
          <w:rFonts w:ascii="Times New Roman" w:hAnsi="Times New Roman"/>
          <w:color w:val="000000" w:themeColor="text1"/>
        </w:rPr>
        <w:t>s, siga as etapas disponíveis aqui (</w:t>
      </w:r>
      <w:hyperlink r:id="rId28">
        <w:r>
          <w:rPr>
            <w:rStyle w:val="Hyperlink"/>
            <w:rFonts w:ascii="Times New Roman" w:hAnsi="Times New Roman"/>
            <w:color w:val="0563C1"/>
          </w:rPr>
          <w:t xml:space="preserve">Como solicitar um intérprete </w:t>
        </w:r>
        <w:r w:rsidR="00C235DA">
          <w:rPr>
            <w:rStyle w:val="Hyperlink"/>
            <w:rFonts w:ascii="Times New Roman" w:hAnsi="Times New Roman"/>
            <w:color w:val="0563C1"/>
          </w:rPr>
          <w:t xml:space="preserve">de </w:t>
        </w:r>
        <w:r>
          <w:rPr>
            <w:rStyle w:val="Hyperlink"/>
            <w:rFonts w:ascii="Times New Roman" w:hAnsi="Times New Roman"/>
            <w:color w:val="0563C1"/>
          </w:rPr>
          <w:t>ASL ou fornecedor de CART | Mass.gov</w:t>
        </w:r>
      </w:hyperlink>
      <w:r>
        <w:rPr>
          <w:rFonts w:ascii="Times New Roman" w:hAnsi="Times New Roman"/>
        </w:rPr>
        <w:t>)</w:t>
      </w:r>
      <w:r>
        <w:rPr>
          <w:rFonts w:ascii="Times New Roman" w:hAnsi="Times New Roman"/>
          <w:color w:val="000000" w:themeColor="text1"/>
        </w:rPr>
        <w:t xml:space="preserve"> para </w:t>
      </w:r>
      <w:r w:rsidR="00CC3C5B">
        <w:rPr>
          <w:rFonts w:ascii="Times New Roman" w:hAnsi="Times New Roman"/>
          <w:color w:val="000000" w:themeColor="text1"/>
        </w:rPr>
        <w:t>requerer</w:t>
      </w:r>
      <w:r>
        <w:rPr>
          <w:rFonts w:ascii="Times New Roman" w:hAnsi="Times New Roman"/>
          <w:color w:val="000000" w:themeColor="text1"/>
        </w:rPr>
        <w:t xml:space="preserve"> serviços de acesso à comunicação.</w:t>
      </w:r>
      <w:r w:rsidR="00C235DA">
        <w:rPr>
          <w:rFonts w:ascii="Times New Roman" w:hAnsi="Times New Roman"/>
          <w:color w:val="000000" w:themeColor="text1"/>
        </w:rPr>
        <w:t xml:space="preserve"> </w:t>
      </w:r>
      <w:r>
        <w:rPr>
          <w:rFonts w:ascii="Times New Roman" w:hAnsi="Times New Roman"/>
          <w:color w:val="000000" w:themeColor="text1"/>
        </w:rPr>
        <w:t xml:space="preserve">As solicitações devem ser feitas com </w:t>
      </w:r>
      <w:r w:rsidR="00C235DA">
        <w:rPr>
          <w:rFonts w:ascii="Times New Roman" w:hAnsi="Times New Roman"/>
          <w:color w:val="000000" w:themeColor="text1"/>
        </w:rPr>
        <w:t>no mínimo</w:t>
      </w:r>
      <w:r>
        <w:rPr>
          <w:rFonts w:ascii="Times New Roman" w:hAnsi="Times New Roman"/>
          <w:color w:val="000000" w:themeColor="text1"/>
        </w:rPr>
        <w:t xml:space="preserve"> duas semanas de antecedência do evento. Se os serviços não forem mais necessários ou o evento for cancelado, </w:t>
      </w:r>
      <w:r w:rsidR="00CC3C5B">
        <w:rPr>
          <w:rFonts w:ascii="Times New Roman" w:hAnsi="Times New Roman"/>
          <w:color w:val="000000" w:themeColor="text1"/>
        </w:rPr>
        <w:t>notifique</w:t>
      </w:r>
      <w:r>
        <w:rPr>
          <w:rFonts w:ascii="Times New Roman" w:hAnsi="Times New Roman"/>
          <w:color w:val="000000" w:themeColor="text1"/>
        </w:rPr>
        <w:t xml:space="preserve"> a MCDHH pelo menos dois dias úteis antes da data agendada para evitar taxas</w:t>
      </w:r>
      <w:r w:rsidR="00977375">
        <w:rPr>
          <w:rFonts w:ascii="Times New Roman" w:hAnsi="Times New Roman"/>
          <w:color w:val="000000" w:themeColor="text1"/>
        </w:rPr>
        <w:t>/tarifas</w:t>
      </w:r>
      <w:r>
        <w:rPr>
          <w:rFonts w:ascii="Times New Roman" w:hAnsi="Times New Roman"/>
          <w:color w:val="000000" w:themeColor="text1"/>
        </w:rPr>
        <w:t>.</w:t>
      </w:r>
    </w:p>
    <w:p w14:paraId="7F13D7C5" w14:textId="77777777" w:rsidR="004E2599" w:rsidRPr="0056608B" w:rsidRDefault="004E2599" w:rsidP="000459C8">
      <w:pPr>
        <w:pStyle w:val="paragraph"/>
        <w:spacing w:before="0" w:beforeAutospacing="0" w:after="0" w:afterAutospacing="0"/>
        <w:ind w:left="1440"/>
        <w:textAlignment w:val="baseline"/>
        <w:rPr>
          <w:rStyle w:val="eop"/>
        </w:rPr>
      </w:pPr>
    </w:p>
    <w:p w14:paraId="1DDA80A1" w14:textId="7574DB5F" w:rsidR="004E2599" w:rsidRPr="0056608B" w:rsidRDefault="004E2599" w:rsidP="000459C8">
      <w:pPr>
        <w:pStyle w:val="paragraph"/>
        <w:spacing w:before="0" w:beforeAutospacing="0" w:after="0" w:afterAutospacing="0"/>
        <w:ind w:left="1440"/>
        <w:textAlignment w:val="baseline"/>
        <w:rPr>
          <w:rStyle w:val="eop"/>
        </w:rPr>
      </w:pPr>
      <w:r>
        <w:rPr>
          <w:rStyle w:val="eop"/>
        </w:rPr>
        <w:t xml:space="preserve">Para solicitações de acesso ao idioma relacionadas a uma deficiência, condição médica ou necessidade de uma </w:t>
      </w:r>
      <w:r w:rsidR="00977375">
        <w:rPr>
          <w:rStyle w:val="eop"/>
        </w:rPr>
        <w:t>adaptação</w:t>
      </w:r>
      <w:r>
        <w:rPr>
          <w:rStyle w:val="eop"/>
        </w:rPr>
        <w:t xml:space="preserve"> razoável para acessar serviços, programas, atividades e materiais, entre em contato com </w:t>
      </w:r>
      <w:r w:rsidR="00977375">
        <w:rPr>
          <w:rStyle w:val="eop"/>
        </w:rPr>
        <w:t>a</w:t>
      </w:r>
      <w:r>
        <w:rPr>
          <w:rStyle w:val="eop"/>
        </w:rPr>
        <w:t xml:space="preserve"> coordenador</w:t>
      </w:r>
      <w:r w:rsidR="00977375">
        <w:rPr>
          <w:rStyle w:val="eop"/>
        </w:rPr>
        <w:t xml:space="preserve">a </w:t>
      </w:r>
      <w:r>
        <w:rPr>
          <w:rStyle w:val="eop"/>
        </w:rPr>
        <w:t xml:space="preserve">de ADA da MCB: </w:t>
      </w:r>
    </w:p>
    <w:p w14:paraId="41A6FE8C" w14:textId="77777777" w:rsidR="001F6E5F" w:rsidRPr="0056608B" w:rsidRDefault="001F6E5F" w:rsidP="000459C8">
      <w:pPr>
        <w:pStyle w:val="paragraph"/>
        <w:spacing w:before="0" w:beforeAutospacing="0" w:after="0" w:afterAutospacing="0"/>
        <w:ind w:left="1440"/>
        <w:textAlignment w:val="baseline"/>
        <w:rPr>
          <w:rStyle w:val="eop"/>
        </w:rPr>
      </w:pPr>
    </w:p>
    <w:p w14:paraId="5948A4BC" w14:textId="7A7F7F5A" w:rsidR="00D718FC" w:rsidRPr="0056608B" w:rsidRDefault="00D718FC" w:rsidP="00D718FC">
      <w:pPr>
        <w:pStyle w:val="paragraph"/>
        <w:spacing w:before="0" w:beforeAutospacing="0" w:after="0" w:afterAutospacing="0"/>
        <w:ind w:left="1440"/>
        <w:textAlignment w:val="baseline"/>
        <w:rPr>
          <w:rStyle w:val="eop"/>
        </w:rPr>
      </w:pPr>
      <w:r>
        <w:rPr>
          <w:rStyle w:val="eop"/>
        </w:rPr>
        <w:t>Shauntay M</w:t>
      </w:r>
      <w:r w:rsidR="00977375">
        <w:rPr>
          <w:rStyle w:val="eop"/>
        </w:rPr>
        <w:t>.</w:t>
      </w:r>
      <w:r>
        <w:rPr>
          <w:rStyle w:val="eop"/>
        </w:rPr>
        <w:t xml:space="preserve"> King </w:t>
      </w:r>
    </w:p>
    <w:p w14:paraId="755D5644" w14:textId="050E76C0" w:rsidR="00D718FC" w:rsidRPr="0056608B" w:rsidRDefault="00D718FC" w:rsidP="00D718FC">
      <w:pPr>
        <w:pStyle w:val="paragraph"/>
        <w:spacing w:before="0" w:beforeAutospacing="0" w:after="0" w:afterAutospacing="0"/>
        <w:ind w:left="1440"/>
        <w:textAlignment w:val="baseline"/>
        <w:rPr>
          <w:rStyle w:val="eop"/>
        </w:rPr>
      </w:pPr>
      <w:r>
        <w:rPr>
          <w:rStyle w:val="eop"/>
        </w:rPr>
        <w:t>Coordenador</w:t>
      </w:r>
      <w:r w:rsidR="00977375">
        <w:rPr>
          <w:rStyle w:val="eop"/>
        </w:rPr>
        <w:t>a</w:t>
      </w:r>
      <w:r>
        <w:rPr>
          <w:rStyle w:val="eop"/>
        </w:rPr>
        <w:t xml:space="preserve"> de Acomodações EOHHS Ada</w:t>
      </w:r>
    </w:p>
    <w:p w14:paraId="1003AD27" w14:textId="12D65794" w:rsidR="00D718FC" w:rsidRPr="003849F4" w:rsidRDefault="00D718FC" w:rsidP="00D718FC">
      <w:pPr>
        <w:pStyle w:val="paragraph"/>
        <w:spacing w:before="0" w:beforeAutospacing="0" w:after="0" w:afterAutospacing="0"/>
        <w:ind w:left="1440"/>
        <w:textAlignment w:val="baseline"/>
        <w:rPr>
          <w:rStyle w:val="eop"/>
          <w:lang w:val="en-US"/>
        </w:rPr>
      </w:pPr>
      <w:r w:rsidRPr="003849F4">
        <w:rPr>
          <w:rStyle w:val="eop"/>
          <w:lang w:val="en-US"/>
        </w:rPr>
        <w:t>600 Washington Street, 7</w:t>
      </w:r>
      <w:r w:rsidRPr="003849F4">
        <w:rPr>
          <w:rStyle w:val="eop"/>
          <w:vertAlign w:val="superscript"/>
          <w:lang w:val="en-US"/>
        </w:rPr>
        <w:t>th</w:t>
      </w:r>
      <w:r w:rsidRPr="003849F4">
        <w:rPr>
          <w:rStyle w:val="eop"/>
          <w:lang w:val="en-US"/>
        </w:rPr>
        <w:t xml:space="preserve"> Floor</w:t>
      </w:r>
    </w:p>
    <w:p w14:paraId="1573AAC9" w14:textId="563E17EA" w:rsidR="00D718FC" w:rsidRPr="003849F4" w:rsidRDefault="00D718FC" w:rsidP="00D718FC">
      <w:pPr>
        <w:pStyle w:val="paragraph"/>
        <w:spacing w:before="0" w:beforeAutospacing="0" w:after="0" w:afterAutospacing="0"/>
        <w:ind w:left="1440"/>
        <w:textAlignment w:val="baseline"/>
        <w:rPr>
          <w:rStyle w:val="eop"/>
          <w:lang w:val="en-US"/>
        </w:rPr>
      </w:pPr>
      <w:r w:rsidRPr="003849F4">
        <w:rPr>
          <w:rStyle w:val="eop"/>
          <w:lang w:val="en-US"/>
        </w:rPr>
        <w:t>Boston, MA 02111</w:t>
      </w:r>
    </w:p>
    <w:p w14:paraId="4F90A18E" w14:textId="0533FC8F" w:rsidR="00D718FC" w:rsidRPr="0056608B" w:rsidRDefault="00D718FC" w:rsidP="00D718FC">
      <w:pPr>
        <w:pStyle w:val="paragraph"/>
        <w:spacing w:before="0" w:beforeAutospacing="0" w:after="0" w:afterAutospacing="0"/>
        <w:ind w:left="1440"/>
        <w:textAlignment w:val="baseline"/>
        <w:rPr>
          <w:rStyle w:val="eop"/>
        </w:rPr>
      </w:pPr>
      <w:r>
        <w:rPr>
          <w:rStyle w:val="eop"/>
        </w:rPr>
        <w:t>617-894-4352</w:t>
      </w:r>
    </w:p>
    <w:p w14:paraId="050C0054" w14:textId="5A3240BA" w:rsidR="00D718FC" w:rsidRPr="0056608B" w:rsidRDefault="00A242FD" w:rsidP="00D718FC">
      <w:pPr>
        <w:pStyle w:val="paragraph"/>
        <w:spacing w:before="0" w:beforeAutospacing="0" w:after="0" w:afterAutospacing="0"/>
        <w:ind w:left="1440"/>
        <w:textAlignment w:val="baseline"/>
        <w:rPr>
          <w:rStyle w:val="eop"/>
        </w:rPr>
      </w:pPr>
      <w:hyperlink r:id="rId29" w:history="1">
        <w:r w:rsidR="00317F08">
          <w:rPr>
            <w:rStyle w:val="Hyperlink"/>
          </w:rPr>
          <w:t>Shauntay.M.King@mass.gov</w:t>
        </w:r>
      </w:hyperlink>
    </w:p>
    <w:p w14:paraId="087E605B" w14:textId="77777777" w:rsidR="000459C8" w:rsidRPr="0056608B" w:rsidRDefault="000459C8" w:rsidP="000459C8">
      <w:pPr>
        <w:pStyle w:val="ListParagraph"/>
        <w:ind w:left="1440"/>
        <w:rPr>
          <w:rFonts w:ascii="Times New Roman" w:hAnsi="Times New Roman"/>
          <w:b/>
          <w:bCs/>
        </w:rPr>
      </w:pPr>
    </w:p>
    <w:p w14:paraId="471877C4" w14:textId="681B5CD0" w:rsidR="0070682E" w:rsidRDefault="008B4780" w:rsidP="00BF0DDA">
      <w:pPr>
        <w:pStyle w:val="ListParagraph"/>
        <w:numPr>
          <w:ilvl w:val="1"/>
          <w:numId w:val="15"/>
        </w:numPr>
        <w:rPr>
          <w:rFonts w:ascii="Times New Roman" w:hAnsi="Times New Roman"/>
          <w:b/>
          <w:bCs/>
        </w:rPr>
      </w:pPr>
      <w:r>
        <w:rPr>
          <w:rFonts w:ascii="Times New Roman" w:hAnsi="Times New Roman"/>
          <w:b/>
          <w:bCs/>
        </w:rPr>
        <w:t xml:space="preserve">Consultas necessárias </w:t>
      </w:r>
    </w:p>
    <w:p w14:paraId="6D7686C2" w14:textId="3F4DDF34" w:rsidR="0F06A7C9" w:rsidRDefault="0F06A7C9" w:rsidP="0F06A7C9">
      <w:pPr>
        <w:rPr>
          <w:b/>
          <w:bCs/>
        </w:rPr>
      </w:pPr>
    </w:p>
    <w:p w14:paraId="2CC6F1CB" w14:textId="1F10D1DC" w:rsidR="0B2DE399" w:rsidRDefault="0B2DE399" w:rsidP="0F06A7C9">
      <w:pPr>
        <w:ind w:left="2160"/>
        <w:rPr>
          <w:rFonts w:ascii="Times New Roman" w:hAnsi="Times New Roman"/>
          <w:color w:val="333333"/>
        </w:rPr>
      </w:pPr>
      <w:r>
        <w:rPr>
          <w:rFonts w:ascii="Times New Roman" w:hAnsi="Times New Roman"/>
        </w:rPr>
        <w:t xml:space="preserve">Ao desenvolver </w:t>
      </w:r>
      <w:r w:rsidR="00977375">
        <w:rPr>
          <w:rFonts w:ascii="Times New Roman" w:hAnsi="Times New Roman"/>
        </w:rPr>
        <w:t>o</w:t>
      </w:r>
      <w:r>
        <w:rPr>
          <w:rFonts w:ascii="Times New Roman" w:hAnsi="Times New Roman"/>
        </w:rPr>
        <w:t xml:space="preserve"> LAP, a MCB consultou e continuará a consultar os dados mais recentes disponíveis do Gabinete de Censo dos Estados Unidos, assim como organizações comunitárias que prestam serviços às populações atendidas por nossa agência.</w:t>
      </w:r>
    </w:p>
    <w:p w14:paraId="011DE7FC" w14:textId="77777777" w:rsidR="006064F9" w:rsidRDefault="006064F9" w:rsidP="006064F9">
      <w:pPr>
        <w:pStyle w:val="ListParagraph"/>
        <w:ind w:left="1440"/>
        <w:rPr>
          <w:rFonts w:ascii="Times New Roman" w:hAnsi="Times New Roman"/>
          <w:b/>
          <w:bCs/>
        </w:rPr>
      </w:pPr>
    </w:p>
    <w:p w14:paraId="31F138FD" w14:textId="634FB29F" w:rsidR="0070682E" w:rsidRPr="00A519FE" w:rsidRDefault="00B34C6C" w:rsidP="008B4780">
      <w:pPr>
        <w:pStyle w:val="ListParagraph"/>
        <w:numPr>
          <w:ilvl w:val="0"/>
          <w:numId w:val="19"/>
        </w:numPr>
        <w:rPr>
          <w:rFonts w:ascii="Times New Roman" w:hAnsi="Times New Roman"/>
        </w:rPr>
      </w:pPr>
      <w:r>
        <w:rPr>
          <w:rFonts w:ascii="Times New Roman" w:hAnsi="Times New Roman"/>
        </w:rPr>
        <w:t>Modern Language Association, acessado em 14 de dezembro de 2023 no</w:t>
      </w:r>
      <w:hyperlink r:id="rId30" w:history="1">
        <w:r>
          <w:rPr>
            <w:rStyle w:val="Hyperlink"/>
            <w:rFonts w:ascii="Times New Roman" w:hAnsi="Times New Roman"/>
          </w:rPr>
          <w:t xml:space="preserve"> site do MLA</w:t>
        </w:r>
      </w:hyperlink>
    </w:p>
    <w:p w14:paraId="4132FD20" w14:textId="03846577" w:rsidR="00D26642" w:rsidRPr="00A519FE" w:rsidRDefault="00C272A3" w:rsidP="008B4780">
      <w:pPr>
        <w:pStyle w:val="ListParagraph"/>
        <w:numPr>
          <w:ilvl w:val="0"/>
          <w:numId w:val="19"/>
        </w:numPr>
        <w:rPr>
          <w:rFonts w:ascii="Times New Roman" w:hAnsi="Times New Roman"/>
        </w:rPr>
      </w:pPr>
      <w:r>
        <w:rPr>
          <w:rFonts w:ascii="Times New Roman" w:hAnsi="Times New Roman"/>
        </w:rPr>
        <w:lastRenderedPageBreak/>
        <w:t xml:space="preserve">Dados de uso de idioma do Gabinete de Censo dos Estados Unidos, acessado em 14 de dezembro de 2023 </w:t>
      </w:r>
      <w:r>
        <w:t>no</w:t>
      </w:r>
      <w:hyperlink r:id="rId31" w:history="1">
        <w:r>
          <w:rPr>
            <w:rStyle w:val="Hyperlink"/>
            <w:rFonts w:ascii="Times New Roman" w:hAnsi="Times New Roman"/>
          </w:rPr>
          <w:t xml:space="preserve"> site do Gabinete de Censo dos Estados Unidos</w:t>
        </w:r>
      </w:hyperlink>
    </w:p>
    <w:p w14:paraId="749A2E8F" w14:textId="093548B2" w:rsidR="002856D6" w:rsidRPr="00A519FE" w:rsidRDefault="002856D6" w:rsidP="002856D6">
      <w:pPr>
        <w:pStyle w:val="ListParagraph"/>
        <w:numPr>
          <w:ilvl w:val="0"/>
          <w:numId w:val="19"/>
        </w:numPr>
        <w:rPr>
          <w:rFonts w:ascii="Times New Roman" w:hAnsi="Times New Roman"/>
        </w:rPr>
      </w:pPr>
      <w:r>
        <w:rPr>
          <w:rFonts w:ascii="Times New Roman" w:hAnsi="Times New Roman"/>
        </w:rPr>
        <w:t xml:space="preserve">Folha informativa da coalizão MIRA atualizada pela última vez em 1º de fevereiro de 2023, acessada em 14 de dezembro de 2023 </w:t>
      </w:r>
      <w:r>
        <w:t>no</w:t>
      </w:r>
      <w:hyperlink r:id="rId32" w:history="1">
        <w:r>
          <w:rPr>
            <w:rStyle w:val="Hyperlink"/>
            <w:rFonts w:ascii="Times New Roman" w:hAnsi="Times New Roman"/>
          </w:rPr>
          <w:t xml:space="preserve"> site da coalizão MIRA</w:t>
        </w:r>
      </w:hyperlink>
    </w:p>
    <w:p w14:paraId="59F13E71" w14:textId="714AF364" w:rsidR="00402F3D" w:rsidRPr="00A519FE" w:rsidRDefault="00402F3D" w:rsidP="002856D6">
      <w:pPr>
        <w:pStyle w:val="ListParagraph"/>
        <w:numPr>
          <w:ilvl w:val="0"/>
          <w:numId w:val="19"/>
        </w:numPr>
        <w:rPr>
          <w:rFonts w:ascii="Times New Roman" w:hAnsi="Times New Roman"/>
        </w:rPr>
      </w:pPr>
      <w:r>
        <w:rPr>
          <w:rFonts w:ascii="Times New Roman" w:hAnsi="Times New Roman"/>
        </w:rPr>
        <w:t>Plano de acesso ao idioma da MCB datado de 6 de agosto de 2020</w:t>
      </w:r>
    </w:p>
    <w:p w14:paraId="19DF0B36" w14:textId="5C328C8F" w:rsidR="0070682E" w:rsidRPr="006064F9" w:rsidRDefault="00661C1B" w:rsidP="006064F9">
      <w:pPr>
        <w:pStyle w:val="ListParagraph"/>
        <w:numPr>
          <w:ilvl w:val="0"/>
          <w:numId w:val="19"/>
        </w:numPr>
        <w:rPr>
          <w:rFonts w:ascii="Times New Roman" w:hAnsi="Times New Roman"/>
        </w:rPr>
      </w:pPr>
      <w:r>
        <w:rPr>
          <w:rFonts w:ascii="Times New Roman" w:hAnsi="Times New Roman"/>
        </w:rPr>
        <w:t xml:space="preserve">Durante este ciclo do LAP, a MCB identificará outras partes interessadas e organizações comunitárias para fornecer feedback sobre o </w:t>
      </w:r>
      <w:r w:rsidR="00977375">
        <w:rPr>
          <w:rFonts w:ascii="Times New Roman" w:hAnsi="Times New Roman"/>
        </w:rPr>
        <w:t>plano</w:t>
      </w:r>
      <w:r>
        <w:rPr>
          <w:rFonts w:ascii="Times New Roman" w:hAnsi="Times New Roman"/>
        </w:rPr>
        <w:t>.</w:t>
      </w:r>
    </w:p>
    <w:p w14:paraId="37C82ED9" w14:textId="77777777" w:rsidR="0070682E" w:rsidRDefault="0070682E" w:rsidP="0070682E">
      <w:pPr>
        <w:pStyle w:val="ListParagraph"/>
        <w:ind w:left="1440"/>
        <w:rPr>
          <w:rFonts w:ascii="Times New Roman" w:hAnsi="Times New Roman"/>
          <w:b/>
          <w:bCs/>
        </w:rPr>
      </w:pPr>
    </w:p>
    <w:p w14:paraId="472795BE" w14:textId="012016D4" w:rsidR="0046343E" w:rsidRPr="0056608B" w:rsidRDefault="0046343E" w:rsidP="00BF0DDA">
      <w:pPr>
        <w:pStyle w:val="ListParagraph"/>
        <w:numPr>
          <w:ilvl w:val="1"/>
          <w:numId w:val="15"/>
        </w:numPr>
        <w:rPr>
          <w:rFonts w:ascii="Times New Roman" w:hAnsi="Times New Roman"/>
          <w:b/>
          <w:bCs/>
        </w:rPr>
      </w:pPr>
      <w:r>
        <w:rPr>
          <w:rFonts w:ascii="Times New Roman" w:hAnsi="Times New Roman"/>
          <w:b/>
          <w:bCs/>
        </w:rPr>
        <w:t xml:space="preserve">Treinamento de funcionários </w:t>
      </w:r>
    </w:p>
    <w:p w14:paraId="731FD3D3" w14:textId="77777777" w:rsidR="0046343E" w:rsidRPr="0056608B" w:rsidRDefault="0046343E" w:rsidP="0046343E">
      <w:pPr>
        <w:pStyle w:val="ListParagraph"/>
        <w:ind w:left="1440"/>
        <w:rPr>
          <w:rFonts w:ascii="Times New Roman" w:hAnsi="Times New Roman"/>
          <w:b/>
          <w:bCs/>
        </w:rPr>
      </w:pPr>
    </w:p>
    <w:p w14:paraId="5F8500DC" w14:textId="4BA599D1" w:rsidR="0046343E" w:rsidRPr="0056608B" w:rsidRDefault="0046343E" w:rsidP="0046343E">
      <w:pPr>
        <w:widowControl w:val="0"/>
        <w:suppressAutoHyphens w:val="0"/>
        <w:ind w:left="720" w:firstLine="720"/>
        <w:rPr>
          <w:rFonts w:ascii="Times New Roman" w:hAnsi="Times New Roman"/>
        </w:rPr>
      </w:pPr>
      <w:r>
        <w:rPr>
          <w:rFonts w:ascii="Times New Roman" w:hAnsi="Times New Roman"/>
        </w:rPr>
        <w:t xml:space="preserve">O LAP será: </w:t>
      </w:r>
    </w:p>
    <w:p w14:paraId="0C7ED343" w14:textId="77777777" w:rsidR="0046343E" w:rsidRPr="0056608B" w:rsidRDefault="0046343E" w:rsidP="0046343E">
      <w:pPr>
        <w:widowControl w:val="0"/>
        <w:numPr>
          <w:ilvl w:val="0"/>
          <w:numId w:val="7"/>
        </w:numPr>
        <w:suppressAutoHyphens w:val="0"/>
        <w:rPr>
          <w:rFonts w:ascii="Times New Roman" w:hAnsi="Times New Roman"/>
          <w:b/>
          <w:bCs/>
        </w:rPr>
      </w:pPr>
      <w:r>
        <w:rPr>
          <w:rFonts w:ascii="Times New Roman" w:hAnsi="Times New Roman"/>
        </w:rPr>
        <w:t xml:space="preserve">Publicado internamente para todos os funcionários. </w:t>
      </w:r>
    </w:p>
    <w:p w14:paraId="787B74EC" w14:textId="77777777" w:rsidR="0046343E" w:rsidRPr="0056608B" w:rsidRDefault="0046343E" w:rsidP="0046343E">
      <w:pPr>
        <w:widowControl w:val="0"/>
        <w:numPr>
          <w:ilvl w:val="0"/>
          <w:numId w:val="7"/>
        </w:numPr>
        <w:suppressAutoHyphens w:val="0"/>
        <w:rPr>
          <w:rFonts w:ascii="Times New Roman" w:hAnsi="Times New Roman"/>
          <w:b/>
          <w:bCs/>
        </w:rPr>
      </w:pPr>
      <w:r>
        <w:rPr>
          <w:rFonts w:ascii="Times New Roman" w:hAnsi="Times New Roman"/>
        </w:rPr>
        <w:t>Incorporado na orientação para novos funcionários.</w:t>
      </w:r>
    </w:p>
    <w:p w14:paraId="33417BCB" w14:textId="59C9522D" w:rsidR="0046343E" w:rsidRPr="0056608B" w:rsidRDefault="0046343E" w:rsidP="0046343E">
      <w:pPr>
        <w:widowControl w:val="0"/>
        <w:numPr>
          <w:ilvl w:val="0"/>
          <w:numId w:val="7"/>
        </w:numPr>
        <w:suppressAutoHyphens w:val="0"/>
        <w:rPr>
          <w:rFonts w:ascii="Times New Roman" w:hAnsi="Times New Roman"/>
          <w:b/>
        </w:rPr>
      </w:pPr>
      <w:r>
        <w:rPr>
          <w:rFonts w:ascii="Times New Roman" w:hAnsi="Times New Roman"/>
        </w:rPr>
        <w:t xml:space="preserve">Apresentado à gerência para que </w:t>
      </w:r>
      <w:r w:rsidR="00CC3C5B">
        <w:rPr>
          <w:rFonts w:ascii="Times New Roman" w:hAnsi="Times New Roman"/>
        </w:rPr>
        <w:t xml:space="preserve">todos </w:t>
      </w:r>
      <w:r>
        <w:rPr>
          <w:rFonts w:ascii="Times New Roman" w:hAnsi="Times New Roman"/>
        </w:rPr>
        <w:t>estejam plenamente cientes e entendam o LAP, a fim de reforçar a importância do plano e garantir sua implementação pela equipe.</w:t>
      </w:r>
    </w:p>
    <w:p w14:paraId="7236F089" w14:textId="391A6CB0" w:rsidR="0046343E" w:rsidRPr="0056608B" w:rsidRDefault="0046343E" w:rsidP="0046343E">
      <w:pPr>
        <w:widowControl w:val="0"/>
        <w:numPr>
          <w:ilvl w:val="0"/>
          <w:numId w:val="7"/>
        </w:numPr>
        <w:suppressAutoHyphens w:val="0"/>
        <w:rPr>
          <w:rFonts w:ascii="Times New Roman" w:hAnsi="Times New Roman"/>
          <w:b/>
          <w:bCs/>
        </w:rPr>
      </w:pPr>
      <w:r>
        <w:rPr>
          <w:rFonts w:ascii="Times New Roman" w:hAnsi="Times New Roman"/>
        </w:rPr>
        <w:t xml:space="preserve">Apresentado à equipe da MCB que </w:t>
      </w:r>
      <w:r w:rsidR="00977375">
        <w:rPr>
          <w:rFonts w:ascii="Times New Roman" w:hAnsi="Times New Roman"/>
        </w:rPr>
        <w:t>tenha</w:t>
      </w:r>
      <w:r>
        <w:rPr>
          <w:rFonts w:ascii="Times New Roman" w:hAnsi="Times New Roman"/>
        </w:rPr>
        <w:t xml:space="preserve"> contato com o público, para que seja treinada para trabalhar efetivamente com os consumidores do LEP e intérpretes por telefone.</w:t>
      </w:r>
    </w:p>
    <w:p w14:paraId="63341135" w14:textId="77777777" w:rsidR="0046343E" w:rsidRPr="0056608B" w:rsidRDefault="0046343E" w:rsidP="0046343E">
      <w:pPr>
        <w:pStyle w:val="ListParagraph"/>
        <w:ind w:left="1440"/>
        <w:rPr>
          <w:rFonts w:ascii="Times New Roman" w:hAnsi="Times New Roman"/>
          <w:b/>
          <w:bCs/>
        </w:rPr>
      </w:pPr>
    </w:p>
    <w:p w14:paraId="177DAD90" w14:textId="6A679FBC" w:rsidR="0048138A" w:rsidRDefault="0048138A" w:rsidP="00BF0DDA">
      <w:pPr>
        <w:pStyle w:val="ListParagraph"/>
        <w:numPr>
          <w:ilvl w:val="1"/>
          <w:numId w:val="15"/>
        </w:numPr>
        <w:rPr>
          <w:rFonts w:ascii="Times New Roman" w:hAnsi="Times New Roman"/>
          <w:b/>
          <w:bCs/>
        </w:rPr>
      </w:pPr>
      <w:r>
        <w:rPr>
          <w:rFonts w:ascii="Times New Roman" w:hAnsi="Times New Roman"/>
          <w:b/>
          <w:bCs/>
        </w:rPr>
        <w:t xml:space="preserve">Aviso ao público </w:t>
      </w:r>
    </w:p>
    <w:p w14:paraId="3E4B41FD" w14:textId="77777777" w:rsidR="0048138A" w:rsidRDefault="0048138A" w:rsidP="0048138A">
      <w:pPr>
        <w:pStyle w:val="ListParagraph"/>
        <w:ind w:left="1440"/>
        <w:rPr>
          <w:rFonts w:ascii="Times New Roman" w:hAnsi="Times New Roman"/>
          <w:b/>
          <w:bCs/>
        </w:rPr>
      </w:pPr>
    </w:p>
    <w:p w14:paraId="0785304A" w14:textId="37ED92DC" w:rsidR="00175E99" w:rsidRPr="007C60CF" w:rsidRDefault="00175E99" w:rsidP="007C60CF">
      <w:pPr>
        <w:ind w:left="1440"/>
        <w:rPr>
          <w:rFonts w:ascii="Times New Roman" w:hAnsi="Times New Roman"/>
        </w:rPr>
      </w:pPr>
      <w:r>
        <w:rPr>
          <w:rFonts w:ascii="Times New Roman" w:hAnsi="Times New Roman"/>
        </w:rPr>
        <w:t xml:space="preserve">A MCB publicará </w:t>
      </w:r>
      <w:r w:rsidR="00977375">
        <w:rPr>
          <w:rFonts w:ascii="Times New Roman" w:hAnsi="Times New Roman"/>
        </w:rPr>
        <w:t>o</w:t>
      </w:r>
      <w:r>
        <w:rPr>
          <w:rFonts w:ascii="Times New Roman" w:hAnsi="Times New Roman"/>
        </w:rPr>
        <w:t xml:space="preserve"> LAP em seu site. As cópias serão disponibilizadas mediante solicitação por meio de um link para o site ou em formato impresso de acordo com a lei estadual de registros públicos.</w:t>
      </w:r>
    </w:p>
    <w:p w14:paraId="4DDC1273" w14:textId="77777777" w:rsidR="0048138A" w:rsidRDefault="0048138A" w:rsidP="0048138A">
      <w:pPr>
        <w:pStyle w:val="ListParagraph"/>
        <w:ind w:left="1440"/>
        <w:rPr>
          <w:rFonts w:ascii="Times New Roman" w:hAnsi="Times New Roman"/>
          <w:b/>
          <w:bCs/>
        </w:rPr>
      </w:pPr>
    </w:p>
    <w:p w14:paraId="4976918F" w14:textId="47C2CEA0" w:rsidR="0046343E" w:rsidRPr="0056608B" w:rsidRDefault="0046343E" w:rsidP="00BF0DDA">
      <w:pPr>
        <w:pStyle w:val="ListParagraph"/>
        <w:numPr>
          <w:ilvl w:val="1"/>
          <w:numId w:val="15"/>
        </w:numPr>
        <w:rPr>
          <w:rFonts w:ascii="Times New Roman" w:hAnsi="Times New Roman"/>
          <w:b/>
          <w:bCs/>
        </w:rPr>
      </w:pPr>
      <w:r>
        <w:rPr>
          <w:rFonts w:ascii="Times New Roman" w:hAnsi="Times New Roman"/>
          <w:b/>
          <w:bCs/>
        </w:rPr>
        <w:t>Monitoramento</w:t>
      </w:r>
    </w:p>
    <w:p w14:paraId="35EDB21F" w14:textId="77777777" w:rsidR="003C5646" w:rsidRPr="0056608B" w:rsidRDefault="003C5646" w:rsidP="003C5646">
      <w:pPr>
        <w:rPr>
          <w:rFonts w:ascii="Times New Roman" w:hAnsi="Times New Roman"/>
          <w:b/>
          <w:bCs/>
        </w:rPr>
      </w:pPr>
    </w:p>
    <w:p w14:paraId="3974657C" w14:textId="24B54ED3" w:rsidR="00830467" w:rsidRPr="0056608B" w:rsidRDefault="00830467" w:rsidP="00830467">
      <w:pPr>
        <w:widowControl w:val="0"/>
        <w:suppressAutoHyphens w:val="0"/>
        <w:ind w:left="1440"/>
        <w:rPr>
          <w:rFonts w:ascii="Times New Roman" w:hAnsi="Times New Roman"/>
        </w:rPr>
      </w:pPr>
      <w:r>
        <w:rPr>
          <w:rFonts w:ascii="Times New Roman" w:hAnsi="Times New Roman"/>
        </w:rPr>
        <w:t xml:space="preserve">A MCB revisará e atualizará </w:t>
      </w:r>
      <w:r w:rsidR="00977375">
        <w:rPr>
          <w:rFonts w:ascii="Times New Roman" w:hAnsi="Times New Roman"/>
        </w:rPr>
        <w:t>o</w:t>
      </w:r>
      <w:r>
        <w:rPr>
          <w:rFonts w:ascii="Times New Roman" w:hAnsi="Times New Roman"/>
        </w:rPr>
        <w:t xml:space="preserve"> LAP </w:t>
      </w:r>
      <w:r w:rsidR="00977375">
        <w:rPr>
          <w:rFonts w:ascii="Times New Roman" w:hAnsi="Times New Roman"/>
        </w:rPr>
        <w:t xml:space="preserve">no mínimo </w:t>
      </w:r>
      <w:r>
        <w:rPr>
          <w:rFonts w:ascii="Times New Roman" w:hAnsi="Times New Roman"/>
        </w:rPr>
        <w:t xml:space="preserve">a cada dois anos ou com mais frequência, </w:t>
      </w:r>
      <w:r w:rsidR="00977375">
        <w:rPr>
          <w:rFonts w:ascii="Times New Roman" w:hAnsi="Times New Roman"/>
        </w:rPr>
        <w:t>se</w:t>
      </w:r>
      <w:r>
        <w:rPr>
          <w:rFonts w:ascii="Times New Roman" w:hAnsi="Times New Roman"/>
        </w:rPr>
        <w:t xml:space="preserve"> necessário. </w:t>
      </w:r>
    </w:p>
    <w:p w14:paraId="41660B81" w14:textId="23C95679" w:rsidR="00830467" w:rsidRPr="0056608B" w:rsidRDefault="00830467" w:rsidP="00830467">
      <w:pPr>
        <w:widowControl w:val="0"/>
        <w:suppressAutoHyphens w:val="0"/>
        <w:rPr>
          <w:rFonts w:ascii="Times New Roman" w:hAnsi="Times New Roman"/>
        </w:rPr>
      </w:pPr>
      <w:r>
        <w:rPr>
          <w:rFonts w:ascii="Times New Roman" w:hAnsi="Times New Roman"/>
        </w:rPr>
        <w:tab/>
      </w:r>
    </w:p>
    <w:p w14:paraId="02D43C51" w14:textId="77777777" w:rsidR="00830467" w:rsidRPr="0056608B" w:rsidRDefault="00830467" w:rsidP="00830467">
      <w:pPr>
        <w:widowControl w:val="0"/>
        <w:suppressAutoHyphens w:val="0"/>
        <w:ind w:left="720" w:firstLine="720"/>
        <w:rPr>
          <w:rFonts w:ascii="Times New Roman" w:hAnsi="Times New Roman"/>
        </w:rPr>
      </w:pPr>
      <w:r>
        <w:rPr>
          <w:rFonts w:ascii="Times New Roman" w:hAnsi="Times New Roman"/>
        </w:rPr>
        <w:t>A revisão avalia:</w:t>
      </w:r>
    </w:p>
    <w:p w14:paraId="231AAAD9" w14:textId="77777777" w:rsidR="00830467" w:rsidRPr="0056608B" w:rsidRDefault="00830467" w:rsidP="00830467">
      <w:pPr>
        <w:widowControl w:val="0"/>
        <w:suppressAutoHyphens w:val="0"/>
        <w:rPr>
          <w:rFonts w:ascii="Times New Roman" w:hAnsi="Times New Roman"/>
          <w:lang w:eastAsia="en-US"/>
        </w:rPr>
      </w:pPr>
    </w:p>
    <w:p w14:paraId="5118FBE2" w14:textId="7777777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Se houve mudanças significativas na composição ou nas necessidades linguísticas da</w:t>
      </w:r>
      <w:r>
        <w:rPr>
          <w:rFonts w:ascii="Times New Roman" w:hAnsi="Times New Roman"/>
          <w:b/>
        </w:rPr>
        <w:t xml:space="preserve"> </w:t>
      </w:r>
      <w:r>
        <w:rPr>
          <w:rFonts w:ascii="Times New Roman" w:hAnsi="Times New Roman"/>
        </w:rPr>
        <w:t>população atendida;</w:t>
      </w:r>
    </w:p>
    <w:p w14:paraId="4683EEA8" w14:textId="3ECCD0F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Se a equipe conhece e entende o documento LAP e se sente</w:t>
      </w:r>
      <w:r w:rsidR="00977375">
        <w:rPr>
          <w:rFonts w:ascii="Times New Roman" w:hAnsi="Times New Roman"/>
        </w:rPr>
        <w:t xml:space="preserve"> à vontade para</w:t>
      </w:r>
      <w:r>
        <w:rPr>
          <w:rFonts w:ascii="Times New Roman" w:hAnsi="Times New Roman"/>
        </w:rPr>
        <w:t xml:space="preserve"> usar os serviços descritos </w:t>
      </w:r>
      <w:r w:rsidR="00977375">
        <w:rPr>
          <w:rFonts w:ascii="Times New Roman" w:hAnsi="Times New Roman"/>
        </w:rPr>
        <w:t>no mesmo</w:t>
      </w:r>
      <w:r>
        <w:rPr>
          <w:rFonts w:ascii="Times New Roman" w:hAnsi="Times New Roman"/>
        </w:rPr>
        <w:t>;</w:t>
      </w:r>
    </w:p>
    <w:p w14:paraId="4E678FE7" w14:textId="7777777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Se documentos adicionais requerem tradução;</w:t>
      </w:r>
    </w:p>
    <w:p w14:paraId="760867D5" w14:textId="7777777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Identificação de quaisquer questões ou problemas relacionados ao atendimento de pessoas do LEP que possam ter surgido durante o ano passado; e</w:t>
      </w:r>
    </w:p>
    <w:p w14:paraId="3B844B31" w14:textId="665EA687" w:rsidR="00830467" w:rsidRPr="0056608B" w:rsidRDefault="00830467" w:rsidP="00830467">
      <w:pPr>
        <w:widowControl w:val="0"/>
        <w:numPr>
          <w:ilvl w:val="0"/>
          <w:numId w:val="8"/>
        </w:numPr>
        <w:suppressAutoHyphens w:val="0"/>
        <w:rPr>
          <w:rFonts w:ascii="Times New Roman" w:hAnsi="Times New Roman"/>
          <w:b/>
        </w:rPr>
      </w:pPr>
      <w:r>
        <w:rPr>
          <w:rFonts w:ascii="Times New Roman" w:hAnsi="Times New Roman"/>
        </w:rPr>
        <w:t xml:space="preserve">Identificação de quaisquer ações recomendadas para </w:t>
      </w:r>
      <w:r w:rsidR="00977375">
        <w:rPr>
          <w:rFonts w:ascii="Times New Roman" w:hAnsi="Times New Roman"/>
        </w:rPr>
        <w:t>o fornecimento de</w:t>
      </w:r>
      <w:r>
        <w:rPr>
          <w:rFonts w:ascii="Times New Roman" w:hAnsi="Times New Roman"/>
        </w:rPr>
        <w:t xml:space="preserve"> serviços linguísticos mais responsivos e eficazes (por exemplo, </w:t>
      </w:r>
      <w:r w:rsidR="00977375">
        <w:rPr>
          <w:rFonts w:ascii="Times New Roman" w:hAnsi="Times New Roman"/>
        </w:rPr>
        <w:t>a adição de</w:t>
      </w:r>
      <w:r>
        <w:rPr>
          <w:rFonts w:ascii="Times New Roman" w:hAnsi="Times New Roman"/>
        </w:rPr>
        <w:t xml:space="preserve"> documentos a serem traduzidos, </w:t>
      </w:r>
      <w:r w:rsidR="00977375">
        <w:rPr>
          <w:rFonts w:ascii="Times New Roman" w:hAnsi="Times New Roman"/>
        </w:rPr>
        <w:t>a criação ou expansão de</w:t>
      </w:r>
      <w:r>
        <w:rPr>
          <w:rFonts w:ascii="Times New Roman" w:hAnsi="Times New Roman"/>
        </w:rPr>
        <w:t xml:space="preserve"> parcerias com organizações comunitárias ou </w:t>
      </w:r>
      <w:r w:rsidR="00977375">
        <w:rPr>
          <w:rFonts w:ascii="Times New Roman" w:hAnsi="Times New Roman"/>
        </w:rPr>
        <w:t>a alteração de</w:t>
      </w:r>
      <w:r>
        <w:rPr>
          <w:rFonts w:ascii="Times New Roman" w:hAnsi="Times New Roman"/>
        </w:rPr>
        <w:t xml:space="preserve"> prioridades de pessoal).</w:t>
      </w:r>
    </w:p>
    <w:p w14:paraId="5D457788" w14:textId="77777777" w:rsidR="00830467" w:rsidRPr="0056608B" w:rsidRDefault="00830467" w:rsidP="00830467">
      <w:pPr>
        <w:widowControl w:val="0"/>
        <w:suppressAutoHyphens w:val="0"/>
        <w:ind w:left="720"/>
        <w:contextualSpacing/>
        <w:rPr>
          <w:rFonts w:ascii="Calibri" w:eastAsia="Calibri" w:hAnsi="Calibri"/>
          <w:lang w:eastAsia="en-US"/>
        </w:rPr>
      </w:pPr>
    </w:p>
    <w:p w14:paraId="4D07895A" w14:textId="77777777" w:rsidR="00830467" w:rsidRPr="0056608B" w:rsidRDefault="00830467" w:rsidP="00830467">
      <w:pPr>
        <w:widowControl w:val="0"/>
        <w:suppressAutoHyphens w:val="0"/>
        <w:ind w:left="720" w:firstLine="720"/>
        <w:rPr>
          <w:rFonts w:ascii="Times New Roman" w:hAnsi="Times New Roman"/>
        </w:rPr>
      </w:pPr>
      <w:r>
        <w:rPr>
          <w:rFonts w:ascii="Times New Roman" w:hAnsi="Times New Roman"/>
        </w:rPr>
        <w:t>O monitoramento da eficácia de um LAP pode incluir:</w:t>
      </w:r>
    </w:p>
    <w:p w14:paraId="352D1F95" w14:textId="77777777" w:rsidR="00830467" w:rsidRPr="0056608B" w:rsidRDefault="00830467" w:rsidP="00830467">
      <w:pPr>
        <w:widowControl w:val="0"/>
        <w:suppressAutoHyphens w:val="0"/>
        <w:rPr>
          <w:rFonts w:ascii="Times New Roman" w:hAnsi="Times New Roman"/>
          <w:b/>
          <w:lang w:eastAsia="en-US"/>
        </w:rPr>
      </w:pPr>
    </w:p>
    <w:p w14:paraId="1F216176" w14:textId="77777777" w:rsidR="00830467" w:rsidRPr="0056608B" w:rsidRDefault="00830467" w:rsidP="00830467">
      <w:pPr>
        <w:widowControl w:val="0"/>
        <w:numPr>
          <w:ilvl w:val="0"/>
          <w:numId w:val="9"/>
        </w:numPr>
        <w:suppressAutoHyphens w:val="0"/>
        <w:rPr>
          <w:rFonts w:ascii="Times New Roman" w:hAnsi="Times New Roman"/>
          <w:b/>
        </w:rPr>
      </w:pPr>
      <w:r>
        <w:rPr>
          <w:rFonts w:ascii="Times New Roman" w:hAnsi="Times New Roman"/>
        </w:rPr>
        <w:t>Analisar dados atuais e anteriores sobre o uso de assistência linguística, incluindo idiomas atendidos;</w:t>
      </w:r>
    </w:p>
    <w:p w14:paraId="5EA4A689" w14:textId="14E23F8C" w:rsidR="00830467" w:rsidRPr="0056608B" w:rsidRDefault="00830467" w:rsidP="00830467">
      <w:pPr>
        <w:widowControl w:val="0"/>
        <w:numPr>
          <w:ilvl w:val="0"/>
          <w:numId w:val="9"/>
        </w:numPr>
        <w:suppressAutoHyphens w:val="0"/>
        <w:rPr>
          <w:rFonts w:ascii="Times New Roman" w:hAnsi="Times New Roman"/>
          <w:b/>
        </w:rPr>
      </w:pPr>
      <w:r>
        <w:rPr>
          <w:rFonts w:ascii="Times New Roman" w:hAnsi="Times New Roman"/>
        </w:rPr>
        <w:t xml:space="preserve">Pesquisar a equipe sobre a frequência </w:t>
      </w:r>
      <w:r w:rsidR="008978D0">
        <w:rPr>
          <w:rFonts w:ascii="Times New Roman" w:hAnsi="Times New Roman"/>
        </w:rPr>
        <w:t>em que</w:t>
      </w:r>
      <w:r>
        <w:rPr>
          <w:rFonts w:ascii="Times New Roman" w:hAnsi="Times New Roman"/>
        </w:rPr>
        <w:t xml:space="preserve"> usa serviços de assistência linguística, se </w:t>
      </w:r>
      <w:r w:rsidR="008978D0">
        <w:rPr>
          <w:rFonts w:ascii="Times New Roman" w:hAnsi="Times New Roman"/>
        </w:rPr>
        <w:t>a equipe</w:t>
      </w:r>
      <w:r>
        <w:rPr>
          <w:rFonts w:ascii="Times New Roman" w:hAnsi="Times New Roman"/>
        </w:rPr>
        <w:t xml:space="preserve"> acredita que dev</w:t>
      </w:r>
      <w:r w:rsidR="008978D0">
        <w:rPr>
          <w:rFonts w:ascii="Times New Roman" w:hAnsi="Times New Roman"/>
        </w:rPr>
        <w:t>a</w:t>
      </w:r>
      <w:r>
        <w:rPr>
          <w:rFonts w:ascii="Times New Roman" w:hAnsi="Times New Roman"/>
        </w:rPr>
        <w:t xml:space="preserve"> haver mudanças nos serviços prestados ou nos provedores usados, e se os serviços de assistência linguística em vigor estão atendendo às necessidades das comunidades do LEP em sua área de serviço; e</w:t>
      </w:r>
    </w:p>
    <w:p w14:paraId="6D95B839" w14:textId="46AC8D10" w:rsidR="00830467" w:rsidRPr="0056608B" w:rsidRDefault="00830467" w:rsidP="00830467">
      <w:pPr>
        <w:widowControl w:val="0"/>
        <w:numPr>
          <w:ilvl w:val="0"/>
          <w:numId w:val="9"/>
        </w:numPr>
        <w:suppressAutoHyphens w:val="0"/>
        <w:rPr>
          <w:rFonts w:ascii="Times New Roman" w:hAnsi="Times New Roman"/>
          <w:b/>
          <w:bCs/>
        </w:rPr>
      </w:pPr>
      <w:r>
        <w:rPr>
          <w:rFonts w:ascii="Times New Roman" w:hAnsi="Times New Roman"/>
        </w:rPr>
        <w:t xml:space="preserve">Monitorar o feedback de organizações comunitárias, serviços jurídicos e outras partes interessadas sobre a eficácia e o desempenho da agência </w:t>
      </w:r>
      <w:r w:rsidR="008978D0">
        <w:rPr>
          <w:rFonts w:ascii="Times New Roman" w:hAnsi="Times New Roman"/>
        </w:rPr>
        <w:t>na garantia d</w:t>
      </w:r>
      <w:r w:rsidR="00CC3C5B">
        <w:rPr>
          <w:rFonts w:ascii="Times New Roman" w:hAnsi="Times New Roman"/>
        </w:rPr>
        <w:t>o</w:t>
      </w:r>
      <w:r>
        <w:rPr>
          <w:rFonts w:ascii="Times New Roman" w:hAnsi="Times New Roman"/>
        </w:rPr>
        <w:t xml:space="preserve"> acesso significativo para indivíduos do LEP.</w:t>
      </w:r>
    </w:p>
    <w:p w14:paraId="201FE920" w14:textId="77777777" w:rsidR="00830467" w:rsidRPr="0056608B" w:rsidRDefault="00830467" w:rsidP="00830467">
      <w:pPr>
        <w:widowControl w:val="0"/>
        <w:suppressAutoHyphens w:val="0"/>
        <w:rPr>
          <w:rFonts w:ascii="Times New Roman" w:hAnsi="Times New Roman"/>
          <w:lang w:eastAsia="en-US"/>
        </w:rPr>
      </w:pPr>
    </w:p>
    <w:p w14:paraId="2858CB1E" w14:textId="2FA738F2" w:rsidR="00830467" w:rsidRPr="0056608B" w:rsidRDefault="00830467" w:rsidP="00830467">
      <w:pPr>
        <w:pStyle w:val="ListParagraph"/>
        <w:widowControl w:val="0"/>
        <w:numPr>
          <w:ilvl w:val="1"/>
          <w:numId w:val="15"/>
        </w:numPr>
        <w:suppressAutoHyphens w:val="0"/>
        <w:rPr>
          <w:rFonts w:ascii="Times New Roman" w:hAnsi="Times New Roman"/>
          <w:b/>
          <w:bCs/>
        </w:rPr>
      </w:pPr>
      <w:r>
        <w:rPr>
          <w:rFonts w:ascii="Times New Roman" w:hAnsi="Times New Roman"/>
          <w:b/>
          <w:bCs/>
        </w:rPr>
        <w:t>Reclamações</w:t>
      </w:r>
    </w:p>
    <w:p w14:paraId="2B8BEDF8" w14:textId="77777777" w:rsidR="008B114A" w:rsidRPr="0056608B" w:rsidRDefault="008B114A" w:rsidP="008B114A">
      <w:pPr>
        <w:pStyle w:val="ListParagraph"/>
        <w:widowControl w:val="0"/>
        <w:suppressAutoHyphens w:val="0"/>
        <w:rPr>
          <w:rFonts w:ascii="Times New Roman" w:hAnsi="Times New Roman"/>
          <w:b/>
          <w:bCs/>
          <w:lang w:eastAsia="en-US"/>
        </w:rPr>
      </w:pPr>
    </w:p>
    <w:p w14:paraId="3A7010D3" w14:textId="4A1B93A1" w:rsidR="008B114A" w:rsidRDefault="008B114A" w:rsidP="008B114A">
      <w:pPr>
        <w:pStyle w:val="ListParagraph"/>
        <w:widowControl w:val="0"/>
        <w:suppressAutoHyphens w:val="0"/>
        <w:ind w:left="1440"/>
        <w:rPr>
          <w:rFonts w:ascii="Times New Roman" w:hAnsi="Times New Roman"/>
          <w:b/>
          <w:bCs/>
        </w:rPr>
      </w:pPr>
      <w:r>
        <w:rPr>
          <w:rFonts w:ascii="Times New Roman" w:hAnsi="Times New Roman"/>
          <w:b/>
          <w:bCs/>
        </w:rPr>
        <w:t xml:space="preserve">Procedimento </w:t>
      </w:r>
      <w:r w:rsidR="008978D0">
        <w:rPr>
          <w:rFonts w:ascii="Times New Roman" w:hAnsi="Times New Roman"/>
          <w:b/>
          <w:bCs/>
        </w:rPr>
        <w:t>para</w:t>
      </w:r>
      <w:r>
        <w:rPr>
          <w:rFonts w:ascii="Times New Roman" w:hAnsi="Times New Roman"/>
          <w:b/>
          <w:bCs/>
        </w:rPr>
        <w:t xml:space="preserve"> reclamaç</w:t>
      </w:r>
      <w:r w:rsidR="008978D0">
        <w:rPr>
          <w:rFonts w:ascii="Times New Roman" w:hAnsi="Times New Roman"/>
          <w:b/>
          <w:bCs/>
        </w:rPr>
        <w:t>ões</w:t>
      </w:r>
      <w:r>
        <w:rPr>
          <w:rFonts w:ascii="Times New Roman" w:hAnsi="Times New Roman"/>
          <w:b/>
          <w:bCs/>
        </w:rPr>
        <w:t xml:space="preserve"> de acesso ao idioma</w:t>
      </w:r>
    </w:p>
    <w:p w14:paraId="120709C0" w14:textId="77777777" w:rsidR="000E4D90" w:rsidRDefault="000E4D90" w:rsidP="008B114A">
      <w:pPr>
        <w:pStyle w:val="ListParagraph"/>
        <w:widowControl w:val="0"/>
        <w:suppressAutoHyphens w:val="0"/>
        <w:ind w:left="1440"/>
        <w:rPr>
          <w:rFonts w:ascii="Times New Roman" w:hAnsi="Times New Roman"/>
          <w:b/>
          <w:bCs/>
          <w:lang w:eastAsia="en-US"/>
        </w:rPr>
      </w:pPr>
    </w:p>
    <w:p w14:paraId="350D5D4A" w14:textId="63E88BA3" w:rsidR="000E4D90" w:rsidRDefault="008978D0" w:rsidP="008B114A">
      <w:pPr>
        <w:pStyle w:val="ListParagraph"/>
        <w:widowControl w:val="0"/>
        <w:suppressAutoHyphens w:val="0"/>
        <w:ind w:left="1440"/>
        <w:rPr>
          <w:rFonts w:ascii="Times New Roman" w:hAnsi="Times New Roman"/>
        </w:rPr>
      </w:pPr>
      <w:r>
        <w:rPr>
          <w:rFonts w:ascii="Times New Roman" w:hAnsi="Times New Roman"/>
        </w:rPr>
        <w:t>Um</w:t>
      </w:r>
      <w:r w:rsidR="000E4D90">
        <w:rPr>
          <w:rFonts w:ascii="Times New Roman" w:hAnsi="Times New Roman"/>
        </w:rPr>
        <w:t xml:space="preserve"> indivíduo pode registrar uma reclamação junto ao ouvidor da MCB ou ao Gabinete de Acesso e Oportunidades se acreditar que os benefícios d</w:t>
      </w:r>
      <w:r>
        <w:rPr>
          <w:rFonts w:ascii="Times New Roman" w:hAnsi="Times New Roman"/>
        </w:rPr>
        <w:t>o</w:t>
      </w:r>
      <w:r w:rsidR="000E4D90">
        <w:rPr>
          <w:rFonts w:ascii="Times New Roman" w:hAnsi="Times New Roman"/>
        </w:rPr>
        <w:t xml:space="preserve"> LAP</w:t>
      </w:r>
      <w:r w:rsidRPr="008978D0">
        <w:rPr>
          <w:rFonts w:ascii="Times New Roman" w:hAnsi="Times New Roman"/>
        </w:rPr>
        <w:t xml:space="preserve"> </w:t>
      </w:r>
      <w:r>
        <w:rPr>
          <w:rFonts w:ascii="Times New Roman" w:hAnsi="Times New Roman"/>
        </w:rPr>
        <w:t>foram negados</w:t>
      </w:r>
      <w:r w:rsidR="000E4D90">
        <w:rPr>
          <w:rFonts w:ascii="Times New Roman" w:hAnsi="Times New Roman"/>
        </w:rPr>
        <w:t>. A reclamação deve ser escrita no prazo de seis meses após a negação</w:t>
      </w:r>
      <w:r w:rsidRPr="008978D0">
        <w:rPr>
          <w:rFonts w:ascii="Times New Roman" w:hAnsi="Times New Roman"/>
        </w:rPr>
        <w:t xml:space="preserve"> </w:t>
      </w:r>
      <w:r>
        <w:rPr>
          <w:rFonts w:ascii="Times New Roman" w:hAnsi="Times New Roman"/>
        </w:rPr>
        <w:t>alegada</w:t>
      </w:r>
      <w:r w:rsidR="00CC3C5B">
        <w:rPr>
          <w:rFonts w:ascii="Times New Roman" w:hAnsi="Times New Roman"/>
        </w:rPr>
        <w:t xml:space="preserve"> e</w:t>
      </w:r>
      <w:r w:rsidR="000E4D90">
        <w:rPr>
          <w:rFonts w:ascii="Times New Roman" w:hAnsi="Times New Roman"/>
        </w:rPr>
        <w:t xml:space="preserve"> deve ser feita por escrito. Para registrar uma reclamação junto ao ouvidor da MCB, a reclamação por escrito </w:t>
      </w:r>
      <w:r>
        <w:rPr>
          <w:rFonts w:ascii="Times New Roman" w:hAnsi="Times New Roman"/>
        </w:rPr>
        <w:t xml:space="preserve">deve ser enviada </w:t>
      </w:r>
      <w:r w:rsidR="000E4D90">
        <w:rPr>
          <w:rFonts w:ascii="Times New Roman" w:hAnsi="Times New Roman"/>
        </w:rPr>
        <w:t xml:space="preserve">para: </w:t>
      </w:r>
    </w:p>
    <w:p w14:paraId="64F772AA" w14:textId="77777777" w:rsidR="00534E67" w:rsidRDefault="00534E67" w:rsidP="008B114A">
      <w:pPr>
        <w:pStyle w:val="ListParagraph"/>
        <w:widowControl w:val="0"/>
        <w:suppressAutoHyphens w:val="0"/>
        <w:ind w:left="1440"/>
        <w:rPr>
          <w:rFonts w:ascii="Times New Roman" w:hAnsi="Times New Roman"/>
          <w:lang w:eastAsia="en-US"/>
        </w:rPr>
      </w:pPr>
    </w:p>
    <w:p w14:paraId="2CFC7AEF" w14:textId="0CDFCB6E" w:rsidR="00534E67" w:rsidRDefault="00534E67" w:rsidP="008B114A">
      <w:pPr>
        <w:pStyle w:val="ListParagraph"/>
        <w:widowControl w:val="0"/>
        <w:suppressAutoHyphens w:val="0"/>
        <w:ind w:left="1440"/>
        <w:rPr>
          <w:rFonts w:ascii="Times New Roman" w:hAnsi="Times New Roman"/>
        </w:rPr>
      </w:pPr>
      <w:r>
        <w:rPr>
          <w:rFonts w:ascii="Times New Roman" w:hAnsi="Times New Roman"/>
        </w:rPr>
        <w:t>Comissão para Cegos de Massachusetts</w:t>
      </w:r>
      <w:r w:rsidR="008978D0">
        <w:rPr>
          <w:rFonts w:ascii="Times New Roman" w:hAnsi="Times New Roman"/>
        </w:rPr>
        <w:t xml:space="preserve"> </w:t>
      </w:r>
    </w:p>
    <w:p w14:paraId="54CB78A2" w14:textId="1EEA6A33" w:rsidR="00534E67" w:rsidRDefault="00534E67" w:rsidP="008B114A">
      <w:pPr>
        <w:pStyle w:val="ListParagraph"/>
        <w:widowControl w:val="0"/>
        <w:suppressAutoHyphens w:val="0"/>
        <w:ind w:left="1440"/>
        <w:rPr>
          <w:rFonts w:ascii="Times New Roman" w:hAnsi="Times New Roman"/>
        </w:rPr>
      </w:pPr>
      <w:r>
        <w:rPr>
          <w:rFonts w:ascii="Times New Roman" w:hAnsi="Times New Roman"/>
        </w:rPr>
        <w:t>Atenção: Ouvidor</w:t>
      </w:r>
    </w:p>
    <w:p w14:paraId="637122CB" w14:textId="37548A8C" w:rsidR="00534E67" w:rsidRPr="003849F4" w:rsidRDefault="00534E67" w:rsidP="008B114A">
      <w:pPr>
        <w:pStyle w:val="ListParagraph"/>
        <w:widowControl w:val="0"/>
        <w:suppressAutoHyphens w:val="0"/>
        <w:ind w:left="1440"/>
        <w:rPr>
          <w:rFonts w:ascii="Times New Roman" w:hAnsi="Times New Roman"/>
          <w:lang w:val="en-US"/>
        </w:rPr>
      </w:pPr>
      <w:r w:rsidRPr="003849F4">
        <w:rPr>
          <w:rFonts w:ascii="Times New Roman" w:hAnsi="Times New Roman"/>
          <w:lang w:val="en-US"/>
        </w:rPr>
        <w:t>600 Washington Street, 3</w:t>
      </w:r>
      <w:r w:rsidRPr="003849F4">
        <w:rPr>
          <w:rFonts w:ascii="Times New Roman" w:hAnsi="Times New Roman"/>
          <w:vertAlign w:val="superscript"/>
          <w:lang w:val="en-US"/>
        </w:rPr>
        <w:t>rd</w:t>
      </w:r>
      <w:r w:rsidRPr="003849F4">
        <w:rPr>
          <w:rFonts w:ascii="Times New Roman" w:hAnsi="Times New Roman"/>
          <w:lang w:val="en-US"/>
        </w:rPr>
        <w:t xml:space="preserve"> Floor</w:t>
      </w:r>
    </w:p>
    <w:p w14:paraId="4C294E57" w14:textId="3E9FFB55" w:rsidR="00534E67" w:rsidRPr="003849F4" w:rsidRDefault="00534E67" w:rsidP="008B114A">
      <w:pPr>
        <w:pStyle w:val="ListParagraph"/>
        <w:widowControl w:val="0"/>
        <w:suppressAutoHyphens w:val="0"/>
        <w:ind w:left="1440"/>
        <w:rPr>
          <w:rFonts w:ascii="Times New Roman" w:hAnsi="Times New Roman"/>
          <w:lang w:val="en-US"/>
        </w:rPr>
      </w:pPr>
      <w:r w:rsidRPr="003849F4">
        <w:rPr>
          <w:rFonts w:ascii="Times New Roman" w:hAnsi="Times New Roman"/>
          <w:lang w:val="en-US"/>
        </w:rPr>
        <w:t>Boston, MA 02111</w:t>
      </w:r>
    </w:p>
    <w:p w14:paraId="68F00CF4" w14:textId="77777777" w:rsidR="00830467" w:rsidRPr="003849F4" w:rsidRDefault="00830467" w:rsidP="00830467">
      <w:pPr>
        <w:widowControl w:val="0"/>
        <w:suppressAutoHyphens w:val="0"/>
        <w:rPr>
          <w:rFonts w:ascii="Times New Roman" w:hAnsi="Times New Roman"/>
          <w:b/>
          <w:bCs/>
          <w:lang w:val="en-US" w:eastAsia="en-US"/>
        </w:rPr>
      </w:pPr>
    </w:p>
    <w:p w14:paraId="76EE8766" w14:textId="341FC008" w:rsidR="00830467" w:rsidRPr="0056608B" w:rsidRDefault="00830467" w:rsidP="00830467">
      <w:pPr>
        <w:tabs>
          <w:tab w:val="left" w:pos="180"/>
        </w:tabs>
        <w:suppressAutoHyphens w:val="0"/>
        <w:ind w:left="1440"/>
        <w:rPr>
          <w:rFonts w:ascii="Times New Roman" w:hAnsi="Times New Roman"/>
        </w:rPr>
      </w:pPr>
      <w:r>
        <w:rPr>
          <w:rFonts w:ascii="Times New Roman" w:hAnsi="Times New Roman"/>
        </w:rPr>
        <w:t xml:space="preserve">Para registrar uma reclamação junto ao Gabinete de Acesso e Oportunidades, a reclamação por escrito deve ser enviada aos cuidados de: </w:t>
      </w:r>
    </w:p>
    <w:p w14:paraId="37CD4A84" w14:textId="77777777" w:rsidR="00830467" w:rsidRPr="0056608B" w:rsidRDefault="00830467" w:rsidP="00830467">
      <w:pPr>
        <w:tabs>
          <w:tab w:val="left" w:pos="180"/>
        </w:tabs>
        <w:suppressAutoHyphens w:val="0"/>
        <w:ind w:left="1440"/>
        <w:jc w:val="both"/>
        <w:rPr>
          <w:rFonts w:ascii="Times New Roman" w:hAnsi="Times New Roman"/>
          <w:lang w:eastAsia="en-US"/>
        </w:rPr>
      </w:pPr>
    </w:p>
    <w:p w14:paraId="59B08A89" w14:textId="697B11AA" w:rsidR="00830467" w:rsidRPr="0056608B" w:rsidRDefault="00830467" w:rsidP="00830467">
      <w:pPr>
        <w:tabs>
          <w:tab w:val="left" w:pos="180"/>
        </w:tabs>
        <w:ind w:left="1080"/>
        <w:rPr>
          <w:rFonts w:ascii="Times New Roman" w:hAnsi="Times New Roman"/>
        </w:rPr>
      </w:pPr>
      <w:r>
        <w:rPr>
          <w:rFonts w:ascii="Times New Roman" w:hAnsi="Times New Roman"/>
        </w:rPr>
        <w:tab/>
        <w:t>Gabinete de Acesso e Oportunidades</w:t>
      </w:r>
    </w:p>
    <w:p w14:paraId="64BF88C7" w14:textId="01CEFDE4" w:rsidR="00830467" w:rsidRPr="007C241E" w:rsidRDefault="00830467" w:rsidP="00830467">
      <w:pPr>
        <w:tabs>
          <w:tab w:val="left" w:pos="180"/>
        </w:tabs>
        <w:ind w:left="1080"/>
        <w:rPr>
          <w:rFonts w:ascii="Times New Roman" w:hAnsi="Times New Roman"/>
        </w:rPr>
      </w:pPr>
      <w:r>
        <w:rPr>
          <w:rFonts w:ascii="Times New Roman" w:hAnsi="Times New Roman"/>
        </w:rPr>
        <w:tab/>
        <w:t xml:space="preserve">Atenção: </w:t>
      </w:r>
      <w:r>
        <w:rPr>
          <w:rStyle w:val="cf01"/>
          <w:rFonts w:ascii="Times New Roman" w:hAnsi="Times New Roman"/>
          <w:sz w:val="24"/>
          <w:szCs w:val="24"/>
        </w:rPr>
        <w:t>Yarlennys Villaman</w:t>
      </w:r>
      <w:r>
        <w:rPr>
          <w:rFonts w:ascii="Times New Roman" w:hAnsi="Times New Roman"/>
        </w:rPr>
        <w:t xml:space="preserve"> – Gabinete do Governador</w:t>
      </w:r>
    </w:p>
    <w:p w14:paraId="22EF206C" w14:textId="2F483C8A" w:rsidR="00830467" w:rsidRPr="003849F4" w:rsidRDefault="00830467" w:rsidP="00830467">
      <w:pPr>
        <w:tabs>
          <w:tab w:val="left" w:pos="180"/>
        </w:tabs>
        <w:ind w:left="1080"/>
        <w:rPr>
          <w:rFonts w:ascii="Times New Roman" w:hAnsi="Times New Roman"/>
          <w:lang w:val="en-US"/>
        </w:rPr>
      </w:pPr>
      <w:r>
        <w:rPr>
          <w:rFonts w:ascii="Times New Roman" w:hAnsi="Times New Roman"/>
        </w:rPr>
        <w:tab/>
      </w:r>
      <w:r w:rsidRPr="003849F4">
        <w:rPr>
          <w:rFonts w:ascii="Times New Roman" w:hAnsi="Times New Roman"/>
          <w:lang w:val="en-US"/>
        </w:rPr>
        <w:t>State House, Room 280</w:t>
      </w:r>
    </w:p>
    <w:p w14:paraId="68814E26" w14:textId="25E3A65C" w:rsidR="007254C2" w:rsidRDefault="00830467" w:rsidP="007C241E">
      <w:pPr>
        <w:tabs>
          <w:tab w:val="left" w:pos="180"/>
        </w:tabs>
        <w:ind w:left="1080"/>
        <w:rPr>
          <w:rFonts w:ascii="Times New Roman" w:hAnsi="Times New Roman"/>
          <w:lang w:val="en-US"/>
        </w:rPr>
      </w:pPr>
      <w:r w:rsidRPr="003849F4">
        <w:rPr>
          <w:rFonts w:ascii="Times New Roman" w:hAnsi="Times New Roman"/>
          <w:lang w:val="en-US"/>
        </w:rPr>
        <w:tab/>
        <w:t xml:space="preserve">Boston, MA 02133 </w:t>
      </w:r>
    </w:p>
    <w:p w14:paraId="2125A816" w14:textId="77777777" w:rsidR="0026479A" w:rsidRDefault="0026479A" w:rsidP="007C241E">
      <w:pPr>
        <w:tabs>
          <w:tab w:val="left" w:pos="180"/>
        </w:tabs>
        <w:ind w:left="1080"/>
        <w:rPr>
          <w:rFonts w:ascii="Times New Roman" w:hAnsi="Times New Roman"/>
          <w:lang w:val="en-US"/>
        </w:rPr>
      </w:pPr>
    </w:p>
    <w:p w14:paraId="7DEAFB09" w14:textId="77777777" w:rsidR="0026479A" w:rsidRDefault="0026479A" w:rsidP="007C241E">
      <w:pPr>
        <w:tabs>
          <w:tab w:val="left" w:pos="180"/>
        </w:tabs>
        <w:ind w:left="1080"/>
        <w:rPr>
          <w:rFonts w:ascii="Times New Roman" w:hAnsi="Times New Roman"/>
          <w:lang w:val="en-US"/>
        </w:rPr>
      </w:pPr>
    </w:p>
    <w:p w14:paraId="2CAFEED8" w14:textId="77777777" w:rsidR="0026479A" w:rsidRDefault="0026479A" w:rsidP="007C241E">
      <w:pPr>
        <w:tabs>
          <w:tab w:val="left" w:pos="180"/>
        </w:tabs>
        <w:ind w:left="1080"/>
        <w:rPr>
          <w:rFonts w:ascii="Times New Roman" w:hAnsi="Times New Roman"/>
          <w:lang w:val="en-US"/>
        </w:rPr>
      </w:pPr>
    </w:p>
    <w:p w14:paraId="3C1279D8" w14:textId="77777777" w:rsidR="0026479A" w:rsidRDefault="0026479A" w:rsidP="007C241E">
      <w:pPr>
        <w:tabs>
          <w:tab w:val="left" w:pos="180"/>
        </w:tabs>
        <w:ind w:left="1080"/>
        <w:rPr>
          <w:rFonts w:ascii="Times New Roman" w:hAnsi="Times New Roman"/>
          <w:lang w:val="en-US"/>
        </w:rPr>
      </w:pPr>
    </w:p>
    <w:p w14:paraId="46FF321C" w14:textId="77777777" w:rsidR="0026479A" w:rsidRDefault="0026479A" w:rsidP="007C241E">
      <w:pPr>
        <w:tabs>
          <w:tab w:val="left" w:pos="180"/>
        </w:tabs>
        <w:ind w:left="1080"/>
        <w:rPr>
          <w:rFonts w:ascii="Times New Roman" w:hAnsi="Times New Roman"/>
          <w:lang w:val="en-US"/>
        </w:rPr>
      </w:pPr>
    </w:p>
    <w:p w14:paraId="6E1ACE11" w14:textId="77777777" w:rsidR="0026479A" w:rsidRDefault="0026479A" w:rsidP="007C241E">
      <w:pPr>
        <w:tabs>
          <w:tab w:val="left" w:pos="180"/>
        </w:tabs>
        <w:ind w:left="1080"/>
        <w:rPr>
          <w:rFonts w:ascii="Times New Roman" w:hAnsi="Times New Roman"/>
          <w:lang w:val="en-US"/>
        </w:rPr>
      </w:pPr>
    </w:p>
    <w:p w14:paraId="2C85C22E" w14:textId="77777777" w:rsidR="0026479A" w:rsidRDefault="0026479A" w:rsidP="007C241E">
      <w:pPr>
        <w:tabs>
          <w:tab w:val="left" w:pos="180"/>
        </w:tabs>
        <w:ind w:left="1080"/>
        <w:rPr>
          <w:rFonts w:ascii="Times New Roman" w:hAnsi="Times New Roman"/>
          <w:lang w:val="en-US"/>
        </w:rPr>
      </w:pPr>
    </w:p>
    <w:p w14:paraId="4DBC64B4" w14:textId="77777777" w:rsidR="0026479A" w:rsidRDefault="0026479A" w:rsidP="007C241E">
      <w:pPr>
        <w:tabs>
          <w:tab w:val="left" w:pos="180"/>
        </w:tabs>
        <w:ind w:left="1080"/>
        <w:rPr>
          <w:rFonts w:ascii="Times New Roman" w:hAnsi="Times New Roman"/>
          <w:lang w:val="en-US"/>
        </w:rPr>
      </w:pPr>
    </w:p>
    <w:p w14:paraId="1CA673B8" w14:textId="77777777" w:rsidR="0026479A" w:rsidRDefault="0026479A" w:rsidP="007C241E">
      <w:pPr>
        <w:tabs>
          <w:tab w:val="left" w:pos="180"/>
        </w:tabs>
        <w:ind w:left="1080"/>
        <w:rPr>
          <w:rFonts w:ascii="Times New Roman" w:hAnsi="Times New Roman"/>
          <w:lang w:val="en-US"/>
        </w:rPr>
      </w:pPr>
    </w:p>
    <w:p w14:paraId="258A085D" w14:textId="77777777" w:rsidR="0026479A" w:rsidRPr="003849F4" w:rsidRDefault="0026479A" w:rsidP="007C241E">
      <w:pPr>
        <w:tabs>
          <w:tab w:val="left" w:pos="180"/>
        </w:tabs>
        <w:ind w:left="1080"/>
        <w:rPr>
          <w:rFonts w:ascii="Times New Roman" w:hAnsi="Times New Roman"/>
          <w:lang w:val="en-US"/>
        </w:rPr>
      </w:pPr>
    </w:p>
    <w:p w14:paraId="26E33087" w14:textId="77777777" w:rsidR="007254C2" w:rsidRPr="003849F4" w:rsidRDefault="007254C2" w:rsidP="003C5646">
      <w:pPr>
        <w:rPr>
          <w:rFonts w:ascii="Times New Roman" w:hAnsi="Times New Roman"/>
          <w:b/>
          <w:bCs/>
          <w:lang w:val="en-US"/>
        </w:rPr>
      </w:pPr>
    </w:p>
    <w:p w14:paraId="03D382CC" w14:textId="016C6B3A" w:rsidR="008B114A" w:rsidRPr="0056608B" w:rsidRDefault="008B114A" w:rsidP="008B114A">
      <w:pPr>
        <w:pStyle w:val="ListParagraph"/>
        <w:numPr>
          <w:ilvl w:val="0"/>
          <w:numId w:val="13"/>
        </w:numPr>
        <w:rPr>
          <w:rFonts w:ascii="Times New Roman" w:hAnsi="Times New Roman"/>
          <w:b/>
          <w:bCs/>
        </w:rPr>
      </w:pPr>
      <w:r>
        <w:rPr>
          <w:rFonts w:ascii="Times New Roman" w:hAnsi="Times New Roman"/>
          <w:b/>
          <w:bCs/>
        </w:rPr>
        <w:t>Aprovações</w:t>
      </w:r>
    </w:p>
    <w:p w14:paraId="19EA258C" w14:textId="77777777" w:rsidR="008B114A" w:rsidRPr="0056608B" w:rsidRDefault="008B114A" w:rsidP="008B114A">
      <w:pPr>
        <w:rPr>
          <w:rFonts w:ascii="Times New Roman" w:hAnsi="Times New Roman"/>
          <w:b/>
          <w:bC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524"/>
        <w:gridCol w:w="3192"/>
      </w:tblGrid>
      <w:tr w:rsidR="008B114A" w:rsidRPr="0056608B" w14:paraId="1942DBB9" w14:textId="77777777" w:rsidTr="00FD385E">
        <w:trPr>
          <w:trHeight w:val="657"/>
        </w:trPr>
        <w:tc>
          <w:tcPr>
            <w:tcW w:w="4860" w:type="dxa"/>
            <w:tcBorders>
              <w:top w:val="nil"/>
              <w:left w:val="nil"/>
              <w:bottom w:val="single" w:sz="4" w:space="0" w:color="auto"/>
              <w:right w:val="nil"/>
            </w:tcBorders>
            <w:shd w:val="clear" w:color="auto" w:fill="auto"/>
          </w:tcPr>
          <w:p w14:paraId="6D83F925" w14:textId="77777777" w:rsidR="008B114A" w:rsidRDefault="008B114A" w:rsidP="00FD385E">
            <w:pPr>
              <w:snapToGrid w:val="0"/>
              <w:rPr>
                <w:rFonts w:ascii="Times New Roman" w:hAnsi="Times New Roman"/>
              </w:rPr>
            </w:pPr>
          </w:p>
          <w:p w14:paraId="4DFCD68F" w14:textId="77777777" w:rsidR="007254C2" w:rsidRDefault="007254C2" w:rsidP="00FD385E">
            <w:pPr>
              <w:snapToGrid w:val="0"/>
              <w:rPr>
                <w:rFonts w:ascii="Times New Roman" w:hAnsi="Times New Roman"/>
              </w:rPr>
            </w:pPr>
          </w:p>
          <w:p w14:paraId="1CC4C6E5" w14:textId="03F666AC" w:rsidR="007254C2" w:rsidRPr="0056608B" w:rsidRDefault="007254C2" w:rsidP="00FD385E">
            <w:pPr>
              <w:snapToGrid w:val="0"/>
              <w:rPr>
                <w:rFonts w:ascii="Times New Roman" w:hAnsi="Times New Roman"/>
              </w:rPr>
            </w:pPr>
          </w:p>
          <w:p w14:paraId="5FB33CD5" w14:textId="0364F54C" w:rsidR="008B114A" w:rsidRPr="0056608B" w:rsidRDefault="00053D7C" w:rsidP="00FD385E">
            <w:pPr>
              <w:snapToGrid w:val="0"/>
              <w:rPr>
                <w:rFonts w:ascii="Times New Roman" w:hAnsi="Times New Roman"/>
              </w:rPr>
            </w:pPr>
            <w:r>
              <w:rPr>
                <w:noProof/>
              </w:rPr>
              <w:drawing>
                <wp:inline distT="0" distB="0" distL="0" distR="0" wp14:anchorId="3B739074" wp14:editId="0063EEF5">
                  <wp:extent cx="1758950" cy="342018"/>
                  <wp:effectExtent l="0" t="0" r="0" b="1270"/>
                  <wp:docPr id="595380481" name="Picture 1" descr="John Oliveir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80481" name="Picture 1" descr="John Oliveira signatur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8950" cy="342018"/>
                          </a:xfrm>
                          <a:prstGeom prst="rect">
                            <a:avLst/>
                          </a:prstGeom>
                        </pic:spPr>
                      </pic:pic>
                    </a:graphicData>
                  </a:graphic>
                </wp:inline>
              </w:drawing>
            </w:r>
          </w:p>
        </w:tc>
        <w:tc>
          <w:tcPr>
            <w:tcW w:w="1524" w:type="dxa"/>
            <w:tcBorders>
              <w:top w:val="nil"/>
              <w:left w:val="nil"/>
              <w:bottom w:val="nil"/>
              <w:right w:val="nil"/>
            </w:tcBorders>
            <w:shd w:val="clear" w:color="auto" w:fill="auto"/>
          </w:tcPr>
          <w:p w14:paraId="7A3190EA" w14:textId="77777777" w:rsidR="008B114A" w:rsidRPr="0056608B" w:rsidRDefault="008B114A" w:rsidP="00FD385E">
            <w:pPr>
              <w:snapToGrid w:val="0"/>
              <w:rPr>
                <w:rFonts w:ascii="Times New Roman" w:hAnsi="Times New Roman"/>
              </w:rPr>
            </w:pPr>
          </w:p>
        </w:tc>
        <w:tc>
          <w:tcPr>
            <w:tcW w:w="3192" w:type="dxa"/>
            <w:tcBorders>
              <w:top w:val="nil"/>
              <w:left w:val="nil"/>
              <w:bottom w:val="single" w:sz="4" w:space="0" w:color="auto"/>
              <w:right w:val="nil"/>
            </w:tcBorders>
            <w:shd w:val="clear" w:color="auto" w:fill="auto"/>
          </w:tcPr>
          <w:p w14:paraId="5A916388" w14:textId="77777777" w:rsidR="008B114A" w:rsidRPr="0056608B" w:rsidRDefault="008B114A" w:rsidP="00FD385E">
            <w:pPr>
              <w:snapToGrid w:val="0"/>
              <w:rPr>
                <w:rFonts w:ascii="Times New Roman" w:hAnsi="Times New Roman"/>
              </w:rPr>
            </w:pPr>
          </w:p>
          <w:p w14:paraId="16A4426F" w14:textId="77777777" w:rsidR="008B114A" w:rsidRDefault="008B114A" w:rsidP="00FD385E">
            <w:pPr>
              <w:snapToGrid w:val="0"/>
              <w:rPr>
                <w:rFonts w:ascii="Times New Roman" w:hAnsi="Times New Roman"/>
              </w:rPr>
            </w:pPr>
          </w:p>
          <w:p w14:paraId="248F03AC" w14:textId="77777777" w:rsidR="007254C2" w:rsidRDefault="007254C2" w:rsidP="00FD385E">
            <w:pPr>
              <w:snapToGrid w:val="0"/>
              <w:rPr>
                <w:rFonts w:ascii="Times New Roman" w:hAnsi="Times New Roman"/>
              </w:rPr>
            </w:pPr>
          </w:p>
          <w:p w14:paraId="5B9D123A" w14:textId="77777777" w:rsidR="007254C2" w:rsidRPr="0056608B" w:rsidRDefault="007254C2" w:rsidP="00FD385E">
            <w:pPr>
              <w:snapToGrid w:val="0"/>
              <w:rPr>
                <w:rFonts w:ascii="Times New Roman" w:hAnsi="Times New Roman"/>
              </w:rPr>
            </w:pPr>
          </w:p>
          <w:p w14:paraId="369550A0" w14:textId="1BB9AECF" w:rsidR="008B114A" w:rsidRPr="0056608B" w:rsidRDefault="00053D7C" w:rsidP="00FD385E">
            <w:pPr>
              <w:tabs>
                <w:tab w:val="center" w:pos="1488"/>
              </w:tabs>
              <w:snapToGrid w:val="0"/>
              <w:spacing w:after="120"/>
              <w:rPr>
                <w:rFonts w:ascii="Times New Roman" w:hAnsi="Times New Roman"/>
              </w:rPr>
            </w:pPr>
            <w:r>
              <w:rPr>
                <w:rFonts w:ascii="Times New Roman" w:hAnsi="Times New Roman"/>
              </w:rPr>
              <w:t>02/02/2024</w:t>
            </w:r>
          </w:p>
        </w:tc>
      </w:tr>
      <w:tr w:rsidR="008B114A" w:rsidRPr="0056608B" w14:paraId="5CFC6A60" w14:textId="77777777" w:rsidTr="00FD385E">
        <w:trPr>
          <w:trHeight w:val="440"/>
        </w:trPr>
        <w:tc>
          <w:tcPr>
            <w:tcW w:w="4860" w:type="dxa"/>
            <w:tcBorders>
              <w:left w:val="nil"/>
              <w:bottom w:val="nil"/>
              <w:right w:val="nil"/>
            </w:tcBorders>
            <w:shd w:val="clear" w:color="auto" w:fill="auto"/>
          </w:tcPr>
          <w:p w14:paraId="34F41AA1" w14:textId="458D36C5" w:rsidR="008B114A" w:rsidRPr="0056608B" w:rsidRDefault="008B114A" w:rsidP="00FD385E">
            <w:pPr>
              <w:snapToGrid w:val="0"/>
              <w:rPr>
                <w:rFonts w:ascii="Times New Roman" w:hAnsi="Times New Roman"/>
              </w:rPr>
            </w:pPr>
            <w:r>
              <w:rPr>
                <w:rFonts w:ascii="Times New Roman" w:hAnsi="Times New Roman"/>
              </w:rPr>
              <w:t>Comissário John Oliveira</w:t>
            </w:r>
          </w:p>
          <w:p w14:paraId="245F311F" w14:textId="77777777" w:rsidR="008B114A" w:rsidRPr="0056608B" w:rsidRDefault="008B114A" w:rsidP="00FD385E">
            <w:pPr>
              <w:snapToGrid w:val="0"/>
              <w:rPr>
                <w:rFonts w:ascii="Times New Roman" w:hAnsi="Times New Roman"/>
                <w:highlight w:val="yellow"/>
              </w:rPr>
            </w:pPr>
            <w:r>
              <w:rPr>
                <w:rFonts w:ascii="Times New Roman" w:hAnsi="Times New Roman"/>
              </w:rPr>
              <w:t>Comissão para Cegos de Massachusetts</w:t>
            </w:r>
          </w:p>
        </w:tc>
        <w:tc>
          <w:tcPr>
            <w:tcW w:w="1524" w:type="dxa"/>
            <w:tcBorders>
              <w:top w:val="nil"/>
              <w:left w:val="nil"/>
              <w:bottom w:val="nil"/>
              <w:right w:val="nil"/>
            </w:tcBorders>
            <w:shd w:val="clear" w:color="auto" w:fill="auto"/>
          </w:tcPr>
          <w:p w14:paraId="72EC41C2" w14:textId="77777777" w:rsidR="008B114A" w:rsidRPr="0056608B" w:rsidRDefault="008B114A" w:rsidP="00FD385E">
            <w:pPr>
              <w:snapToGrid w:val="0"/>
              <w:rPr>
                <w:rFonts w:ascii="Times New Roman" w:hAnsi="Times New Roman"/>
              </w:rPr>
            </w:pPr>
          </w:p>
        </w:tc>
        <w:tc>
          <w:tcPr>
            <w:tcW w:w="3192" w:type="dxa"/>
            <w:tcBorders>
              <w:left w:val="nil"/>
              <w:bottom w:val="nil"/>
              <w:right w:val="nil"/>
            </w:tcBorders>
            <w:shd w:val="clear" w:color="auto" w:fill="auto"/>
          </w:tcPr>
          <w:p w14:paraId="6CA3A4F6" w14:textId="77777777" w:rsidR="008B114A" w:rsidRPr="0056608B" w:rsidRDefault="008B114A" w:rsidP="00FD385E">
            <w:pPr>
              <w:snapToGrid w:val="0"/>
              <w:spacing w:before="120"/>
              <w:rPr>
                <w:rFonts w:ascii="Times New Roman" w:hAnsi="Times New Roman"/>
              </w:rPr>
            </w:pPr>
            <w:r>
              <w:rPr>
                <w:rFonts w:ascii="Times New Roman" w:hAnsi="Times New Roman"/>
              </w:rPr>
              <w:t>Data</w:t>
            </w:r>
          </w:p>
        </w:tc>
      </w:tr>
      <w:tr w:rsidR="008B114A" w:rsidRPr="0056608B" w14:paraId="3C42DEC2" w14:textId="77777777" w:rsidTr="00FD385E">
        <w:trPr>
          <w:trHeight w:val="612"/>
        </w:trPr>
        <w:tc>
          <w:tcPr>
            <w:tcW w:w="4860" w:type="dxa"/>
            <w:tcBorders>
              <w:top w:val="nil"/>
              <w:left w:val="nil"/>
              <w:bottom w:val="single" w:sz="4" w:space="0" w:color="auto"/>
              <w:right w:val="nil"/>
            </w:tcBorders>
            <w:shd w:val="clear" w:color="auto" w:fill="auto"/>
          </w:tcPr>
          <w:p w14:paraId="5A89CC33" w14:textId="77777777" w:rsidR="008B114A" w:rsidRPr="0056608B" w:rsidRDefault="008B114A" w:rsidP="00FD385E">
            <w:pPr>
              <w:snapToGrid w:val="0"/>
              <w:rPr>
                <w:rFonts w:ascii="Times New Roman" w:hAnsi="Times New Roman"/>
              </w:rPr>
            </w:pPr>
          </w:p>
          <w:p w14:paraId="196D5431" w14:textId="77777777" w:rsidR="007254C2" w:rsidRDefault="007254C2" w:rsidP="00FD385E">
            <w:pPr>
              <w:snapToGrid w:val="0"/>
              <w:spacing w:after="120"/>
              <w:rPr>
                <w:rFonts w:ascii="Times New Roman" w:hAnsi="Times New Roman"/>
              </w:rPr>
            </w:pPr>
          </w:p>
          <w:p w14:paraId="447F5D79" w14:textId="72C04218" w:rsidR="008B114A" w:rsidRPr="0056608B" w:rsidRDefault="00A242FD" w:rsidP="00FD385E">
            <w:pPr>
              <w:snapToGrid w:val="0"/>
              <w:spacing w:after="120"/>
              <w:rPr>
                <w:rFonts w:ascii="Times New Roman" w:hAnsi="Times New Roman"/>
              </w:rPr>
            </w:pPr>
            <w:r>
              <w:rPr>
                <w:noProof/>
              </w:rPr>
              <w:drawing>
                <wp:anchor distT="0" distB="0" distL="114300" distR="114300" simplePos="0" relativeHeight="251659264" behindDoc="1" locked="0" layoutInCell="1" allowOverlap="1" wp14:anchorId="54B48429" wp14:editId="77DF08EE">
                  <wp:simplePos x="0" y="0"/>
                  <wp:positionH relativeFrom="column">
                    <wp:posOffset>1270</wp:posOffset>
                  </wp:positionH>
                  <wp:positionV relativeFrom="paragraph">
                    <wp:posOffset>252730</wp:posOffset>
                  </wp:positionV>
                  <wp:extent cx="2948940" cy="478790"/>
                  <wp:effectExtent l="0" t="0" r="3810" b="0"/>
                  <wp:wrapTight wrapText="bothSides">
                    <wp:wrapPolygon edited="0">
                      <wp:start x="0" y="0"/>
                      <wp:lineTo x="0" y="20626"/>
                      <wp:lineTo x="21488" y="20626"/>
                      <wp:lineTo x="21488" y="0"/>
                      <wp:lineTo x="0" y="0"/>
                    </wp:wrapPolygon>
                  </wp:wrapTight>
                  <wp:docPr id="554933093" name="Picture 1" descr="Kathleen E. Wals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33093" name="Picture 1" descr="Kathleen E. Walsh Signature"/>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48940" cy="478790"/>
                          </a:xfrm>
                          <a:prstGeom prst="rect">
                            <a:avLst/>
                          </a:prstGeom>
                          <a:noFill/>
                          <a:ln>
                            <a:noFill/>
                          </a:ln>
                        </pic:spPr>
                      </pic:pic>
                    </a:graphicData>
                  </a:graphic>
                </wp:anchor>
              </w:drawing>
            </w:r>
          </w:p>
        </w:tc>
        <w:tc>
          <w:tcPr>
            <w:tcW w:w="1524" w:type="dxa"/>
            <w:tcBorders>
              <w:top w:val="nil"/>
              <w:left w:val="nil"/>
              <w:bottom w:val="nil"/>
              <w:right w:val="nil"/>
            </w:tcBorders>
            <w:shd w:val="clear" w:color="auto" w:fill="auto"/>
          </w:tcPr>
          <w:p w14:paraId="4948F583" w14:textId="77777777" w:rsidR="008B114A" w:rsidRDefault="008B114A" w:rsidP="00FD385E">
            <w:pPr>
              <w:snapToGrid w:val="0"/>
              <w:rPr>
                <w:rFonts w:ascii="Times New Roman" w:hAnsi="Times New Roman"/>
              </w:rPr>
            </w:pPr>
          </w:p>
          <w:p w14:paraId="6531C432" w14:textId="75DFF8C2" w:rsidR="007254C2" w:rsidRPr="0056608B" w:rsidRDefault="007254C2" w:rsidP="00FD385E">
            <w:pPr>
              <w:snapToGrid w:val="0"/>
              <w:rPr>
                <w:rFonts w:ascii="Times New Roman" w:hAnsi="Times New Roman"/>
              </w:rPr>
            </w:pPr>
          </w:p>
        </w:tc>
        <w:tc>
          <w:tcPr>
            <w:tcW w:w="3192" w:type="dxa"/>
            <w:tcBorders>
              <w:top w:val="nil"/>
              <w:left w:val="nil"/>
              <w:bottom w:val="single" w:sz="4" w:space="0" w:color="auto"/>
              <w:right w:val="nil"/>
            </w:tcBorders>
            <w:shd w:val="clear" w:color="auto" w:fill="auto"/>
          </w:tcPr>
          <w:p w14:paraId="414098D1" w14:textId="77777777" w:rsidR="008B114A" w:rsidRPr="0056608B" w:rsidRDefault="008B114A" w:rsidP="00FD385E">
            <w:pPr>
              <w:snapToGrid w:val="0"/>
              <w:rPr>
                <w:rFonts w:ascii="Times New Roman" w:hAnsi="Times New Roman"/>
              </w:rPr>
            </w:pPr>
          </w:p>
          <w:p w14:paraId="66335DEB" w14:textId="77777777" w:rsidR="008B114A" w:rsidRPr="0056608B" w:rsidRDefault="008B114A" w:rsidP="00FD385E">
            <w:pPr>
              <w:snapToGrid w:val="0"/>
              <w:rPr>
                <w:rFonts w:ascii="Times New Roman" w:hAnsi="Times New Roman"/>
              </w:rPr>
            </w:pPr>
          </w:p>
          <w:p w14:paraId="5BA6F1F6" w14:textId="77777777" w:rsidR="008B114A" w:rsidRPr="0056608B" w:rsidRDefault="008B114A" w:rsidP="00FD385E">
            <w:pPr>
              <w:snapToGrid w:val="0"/>
              <w:rPr>
                <w:rFonts w:ascii="Times New Roman" w:hAnsi="Times New Roman"/>
              </w:rPr>
            </w:pPr>
          </w:p>
          <w:p w14:paraId="2E9D524B" w14:textId="77777777" w:rsidR="008B114A" w:rsidRPr="0056608B" w:rsidRDefault="008B114A" w:rsidP="00FD385E">
            <w:pPr>
              <w:snapToGrid w:val="0"/>
              <w:rPr>
                <w:rFonts w:ascii="Times New Roman" w:hAnsi="Times New Roman"/>
              </w:rPr>
            </w:pPr>
          </w:p>
          <w:p w14:paraId="646ADE9C" w14:textId="77777777" w:rsidR="008B114A" w:rsidRPr="0056608B" w:rsidRDefault="008B114A" w:rsidP="00FD385E">
            <w:pPr>
              <w:snapToGrid w:val="0"/>
              <w:rPr>
                <w:rFonts w:ascii="Times New Roman" w:hAnsi="Times New Roman"/>
              </w:rPr>
            </w:pPr>
          </w:p>
          <w:p w14:paraId="72EAFEEE" w14:textId="5CAFF68E" w:rsidR="008B114A" w:rsidRPr="0056608B" w:rsidRDefault="00E26EB7" w:rsidP="00FD385E">
            <w:pPr>
              <w:snapToGrid w:val="0"/>
              <w:rPr>
                <w:rFonts w:ascii="Times New Roman" w:hAnsi="Times New Roman"/>
              </w:rPr>
            </w:pPr>
            <w:r>
              <w:rPr>
                <w:rFonts w:ascii="Times New Roman" w:hAnsi="Times New Roman"/>
              </w:rPr>
              <w:t>03/01/2024</w:t>
            </w:r>
          </w:p>
        </w:tc>
      </w:tr>
      <w:tr w:rsidR="008B114A" w:rsidRPr="0056608B" w14:paraId="52B4D766" w14:textId="77777777" w:rsidTr="00FD385E">
        <w:trPr>
          <w:trHeight w:val="1053"/>
        </w:trPr>
        <w:tc>
          <w:tcPr>
            <w:tcW w:w="4860" w:type="dxa"/>
            <w:tcBorders>
              <w:top w:val="single" w:sz="4" w:space="0" w:color="auto"/>
              <w:left w:val="nil"/>
              <w:bottom w:val="nil"/>
              <w:right w:val="nil"/>
            </w:tcBorders>
            <w:shd w:val="clear" w:color="auto" w:fill="auto"/>
          </w:tcPr>
          <w:p w14:paraId="7F2A287A" w14:textId="1C9D0B43" w:rsidR="008B114A" w:rsidRPr="0056608B" w:rsidRDefault="008B114A" w:rsidP="008B114A">
            <w:pPr>
              <w:snapToGrid w:val="0"/>
              <w:spacing w:before="120"/>
              <w:rPr>
                <w:rFonts w:ascii="Times New Roman" w:hAnsi="Times New Roman"/>
              </w:rPr>
            </w:pPr>
            <w:r>
              <w:rPr>
                <w:rFonts w:ascii="Times New Roman" w:hAnsi="Times New Roman"/>
              </w:rPr>
              <w:t>Secretária Kathleen E. Walsh</w:t>
            </w:r>
            <w:r>
              <w:rPr>
                <w:rFonts w:ascii="Times New Roman" w:hAnsi="Times New Roman"/>
              </w:rPr>
              <w:br/>
              <w:t>Secretaria Executiva de Saúde e Serviços Humanos</w:t>
            </w:r>
          </w:p>
        </w:tc>
        <w:tc>
          <w:tcPr>
            <w:tcW w:w="1524" w:type="dxa"/>
            <w:tcBorders>
              <w:top w:val="nil"/>
              <w:left w:val="nil"/>
              <w:bottom w:val="nil"/>
              <w:right w:val="nil"/>
            </w:tcBorders>
            <w:shd w:val="clear" w:color="auto" w:fill="auto"/>
          </w:tcPr>
          <w:p w14:paraId="0F5FDE9D" w14:textId="77777777" w:rsidR="008B114A" w:rsidRPr="0056608B" w:rsidRDefault="008B114A" w:rsidP="00FD385E">
            <w:pPr>
              <w:snapToGrid w:val="0"/>
              <w:rPr>
                <w:rFonts w:ascii="Times New Roman" w:hAnsi="Times New Roman"/>
              </w:rPr>
            </w:pPr>
          </w:p>
        </w:tc>
        <w:tc>
          <w:tcPr>
            <w:tcW w:w="3192" w:type="dxa"/>
            <w:tcBorders>
              <w:top w:val="single" w:sz="4" w:space="0" w:color="auto"/>
              <w:left w:val="nil"/>
              <w:bottom w:val="nil"/>
              <w:right w:val="nil"/>
            </w:tcBorders>
            <w:shd w:val="clear" w:color="auto" w:fill="auto"/>
          </w:tcPr>
          <w:p w14:paraId="6BEBDE1C" w14:textId="77777777" w:rsidR="008B114A" w:rsidRPr="0056608B" w:rsidRDefault="008B114A" w:rsidP="00FD385E">
            <w:pPr>
              <w:snapToGrid w:val="0"/>
              <w:spacing w:before="120"/>
              <w:rPr>
                <w:rFonts w:ascii="Times New Roman" w:hAnsi="Times New Roman"/>
              </w:rPr>
            </w:pPr>
            <w:r>
              <w:rPr>
                <w:rFonts w:ascii="Times New Roman" w:hAnsi="Times New Roman"/>
              </w:rPr>
              <w:t>Data</w:t>
            </w:r>
          </w:p>
        </w:tc>
      </w:tr>
    </w:tbl>
    <w:p w14:paraId="7D262220" w14:textId="77777777" w:rsidR="008B114A" w:rsidRPr="0056608B" w:rsidRDefault="008B114A" w:rsidP="004E5AAF">
      <w:pPr>
        <w:rPr>
          <w:rFonts w:ascii="Times New Roman" w:hAnsi="Times New Roman"/>
          <w:b/>
          <w:bCs/>
        </w:rPr>
      </w:pPr>
    </w:p>
    <w:sectPr w:rsidR="008B114A" w:rsidRPr="0056608B" w:rsidSect="00432384">
      <w:headerReference w:type="default" r:id="rId35"/>
      <w:footerReference w:type="default" r:id="rId3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E81DC" w14:textId="77777777" w:rsidR="00432384" w:rsidRDefault="00432384" w:rsidP="00E62E27">
      <w:r>
        <w:separator/>
      </w:r>
    </w:p>
  </w:endnote>
  <w:endnote w:type="continuationSeparator" w:id="0">
    <w:p w14:paraId="1AD9D196" w14:textId="77777777" w:rsidR="00432384" w:rsidRDefault="00432384" w:rsidP="00E62E27">
      <w:r>
        <w:continuationSeparator/>
      </w:r>
    </w:p>
  </w:endnote>
  <w:endnote w:type="continuationNotice" w:id="1">
    <w:p w14:paraId="03F0A2A6" w14:textId="77777777" w:rsidR="00432384" w:rsidRDefault="0043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sig w:usb0="A00002AF" w:usb1="500078FB" w:usb2="00000000" w:usb3="00000000" w:csb0="0000009F" w:csb1="00000000"/>
  </w:font>
  <w:font w:name="DejaVu Sans">
    <w:altName w:val="Arial"/>
    <w:charset w:val="00"/>
    <w:family w:val="swiss"/>
    <w:pitch w:val="variable"/>
    <w:sig w:usb0="00000000" w:usb1="5200FDFF" w:usb2="00042021" w:usb3="00000000" w:csb0="000001FF" w:csb1="00000000"/>
  </w:font>
  <w:font w:name="ITC Garamond Std">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301151"/>
      <w:docPartObj>
        <w:docPartGallery w:val="Page Numbers (Bottom of Page)"/>
        <w:docPartUnique/>
      </w:docPartObj>
    </w:sdtPr>
    <w:sdtEndPr>
      <w:rPr>
        <w:rStyle w:val="PageNumber"/>
      </w:rPr>
    </w:sdtEndPr>
    <w:sdtContent>
      <w:p w14:paraId="3AB4AE70" w14:textId="2D801A30" w:rsidR="00EA4F6E" w:rsidRDefault="00EA4F6E" w:rsidP="004576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8F5045A" w14:textId="77777777" w:rsidR="00EA4F6E" w:rsidRDefault="00EA4F6E" w:rsidP="007C1B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61D4" w14:textId="77777777" w:rsidR="00EA4F6E" w:rsidRPr="007C1B53" w:rsidRDefault="00EA4F6E" w:rsidP="00E14889">
    <w:pPr>
      <w:pStyle w:val="Footer"/>
      <w:ind w:right="360"/>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169392"/>
      <w:docPartObj>
        <w:docPartGallery w:val="Page Numbers (Bottom of Page)"/>
        <w:docPartUnique/>
      </w:docPartObj>
    </w:sdtPr>
    <w:sdtEndPr>
      <w:rPr>
        <w:rFonts w:ascii="Times New Roman" w:hAnsi="Times New Roman"/>
        <w:noProof/>
      </w:rPr>
    </w:sdtEndPr>
    <w:sdtContent>
      <w:p w14:paraId="085A0240" w14:textId="3F7A7B3A" w:rsidR="00EA4F6E" w:rsidRPr="00C26A4F" w:rsidRDefault="00EA4F6E">
        <w:pPr>
          <w:pStyle w:val="Footer"/>
          <w:jc w:val="center"/>
          <w:rPr>
            <w:rFonts w:ascii="Times New Roman" w:hAnsi="Times New Roman"/>
          </w:rPr>
        </w:pPr>
        <w:r w:rsidRPr="00C26A4F">
          <w:rPr>
            <w:rFonts w:ascii="Times New Roman" w:hAnsi="Times New Roman"/>
            <w:color w:val="2B579A"/>
            <w:shd w:val="clear" w:color="auto" w:fill="E6E6E6"/>
          </w:rPr>
          <w:fldChar w:fldCharType="begin"/>
        </w:r>
        <w:r w:rsidRPr="00C26A4F">
          <w:rPr>
            <w:rFonts w:ascii="Times New Roman" w:hAnsi="Times New Roman"/>
          </w:rPr>
          <w:instrText xml:space="preserve"> PAGE   \* MERGEFORMAT </w:instrText>
        </w:r>
        <w:r w:rsidRPr="00C26A4F">
          <w:rPr>
            <w:rFonts w:ascii="Times New Roman" w:hAnsi="Times New Roman"/>
            <w:color w:val="2B579A"/>
            <w:shd w:val="clear" w:color="auto" w:fill="E6E6E6"/>
          </w:rPr>
          <w:fldChar w:fldCharType="separate"/>
        </w:r>
        <w:r w:rsidRPr="00C26A4F">
          <w:rPr>
            <w:rFonts w:ascii="Times New Roman" w:hAnsi="Times New Roman"/>
          </w:rPr>
          <w:t>2</w:t>
        </w:r>
        <w:r w:rsidRPr="00C26A4F">
          <w:rPr>
            <w:rFonts w:ascii="Times New Roman" w:hAnsi="Times New Roman"/>
            <w:color w:val="2B579A"/>
            <w:shd w:val="clear" w:color="auto" w:fill="E6E6E6"/>
          </w:rPr>
          <w:fldChar w:fldCharType="end"/>
        </w:r>
      </w:p>
    </w:sdtContent>
  </w:sdt>
  <w:p w14:paraId="17360959" w14:textId="591246E6" w:rsidR="00EA4F6E" w:rsidRPr="008E7F73" w:rsidRDefault="00EA4F6E" w:rsidP="008E7F73">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64B70" w14:textId="77777777" w:rsidR="00432384" w:rsidRDefault="00432384" w:rsidP="00E62E27">
      <w:r>
        <w:separator/>
      </w:r>
    </w:p>
  </w:footnote>
  <w:footnote w:type="continuationSeparator" w:id="0">
    <w:p w14:paraId="3CF057BD" w14:textId="77777777" w:rsidR="00432384" w:rsidRDefault="00432384" w:rsidP="00E62E27">
      <w:r>
        <w:continuationSeparator/>
      </w:r>
    </w:p>
  </w:footnote>
  <w:footnote w:type="continuationNotice" w:id="1">
    <w:p w14:paraId="47DFB5CF" w14:textId="77777777" w:rsidR="00432384" w:rsidRDefault="00432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A1F2" w14:textId="6F2689C4" w:rsidR="00EA4F6E" w:rsidRPr="00E62E27" w:rsidRDefault="000D0EC3" w:rsidP="00E62E27">
    <w:pPr>
      <w:tabs>
        <w:tab w:val="center" w:pos="4320"/>
        <w:tab w:val="right" w:pos="8640"/>
      </w:tabs>
      <w:suppressAutoHyphens w:val="0"/>
      <w:jc w:val="center"/>
      <w:rPr>
        <w:rFonts w:ascii="Times New Roman" w:hAnsi="Times New Roman"/>
        <w:b/>
      </w:rPr>
    </w:pPr>
    <w:r>
      <w:rPr>
        <w:rFonts w:ascii="Times New Roman" w:hAnsi="Times New Roman"/>
        <w:b/>
      </w:rPr>
      <w:t>Comissão para Cegos de Massachusetts</w:t>
    </w:r>
  </w:p>
  <w:p w14:paraId="40F3C038" w14:textId="009569FE" w:rsidR="00EA4F6E" w:rsidRDefault="00EA4F6E" w:rsidP="002C62E6">
    <w:pPr>
      <w:tabs>
        <w:tab w:val="center" w:pos="4320"/>
        <w:tab w:val="right" w:pos="8640"/>
      </w:tabs>
      <w:suppressAutoHyphens w:val="0"/>
      <w:jc w:val="center"/>
      <w:rPr>
        <w:rFonts w:ascii="Times New Roman" w:hAnsi="Times New Roman"/>
        <w:b/>
      </w:rPr>
    </w:pPr>
    <w:r>
      <w:rPr>
        <w:rFonts w:ascii="Times New Roman" w:hAnsi="Times New Roman"/>
        <w:b/>
      </w:rPr>
      <w:t xml:space="preserve">Plano de </w:t>
    </w:r>
    <w:r w:rsidR="00170284">
      <w:rPr>
        <w:rFonts w:ascii="Times New Roman" w:hAnsi="Times New Roman"/>
        <w:b/>
      </w:rPr>
      <w:t>A</w:t>
    </w:r>
    <w:r>
      <w:rPr>
        <w:rFonts w:ascii="Times New Roman" w:hAnsi="Times New Roman"/>
        <w:b/>
      </w:rPr>
      <w:t xml:space="preserve">cesso ao </w:t>
    </w:r>
    <w:r w:rsidR="00170284">
      <w:rPr>
        <w:rFonts w:ascii="Times New Roman" w:hAnsi="Times New Roman"/>
        <w:b/>
      </w:rPr>
      <w:t>I</w:t>
    </w:r>
    <w:r>
      <w:rPr>
        <w:rFonts w:ascii="Times New Roman" w:hAnsi="Times New Roman"/>
        <w:b/>
      </w:rPr>
      <w:t>dioma</w:t>
    </w:r>
  </w:p>
  <w:p w14:paraId="6221EF1F" w14:textId="64619A33" w:rsidR="00EA4F6E" w:rsidRDefault="00EA4F6E" w:rsidP="002C62E6">
    <w:pPr>
      <w:jc w:val="center"/>
      <w:rPr>
        <w:rFonts w:ascii="Times New Roman" w:hAnsi="Times New Roman"/>
      </w:rPr>
    </w:pPr>
    <w:r>
      <w:rPr>
        <w:rFonts w:ascii="Times New Roman" w:hAnsi="Times New Roman"/>
      </w:rPr>
      <w:t>Janeiro de 2024 – dezembro de 2025</w:t>
    </w:r>
  </w:p>
  <w:p w14:paraId="4ADF5CBD" w14:textId="77777777" w:rsidR="00EA4F6E" w:rsidRPr="002C62E6" w:rsidRDefault="00EA4F6E" w:rsidP="007C1B53">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9C5ABBC8"/>
    <w:name w:val="WW8Num2"/>
    <w:lvl w:ilvl="0">
      <w:start w:val="1"/>
      <w:numFmt w:val="decimal"/>
      <w:pStyle w:val="Heading3"/>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260" w:hanging="360"/>
      </w:pPr>
    </w:lvl>
  </w:abstractNum>
  <w:abstractNum w:abstractNumId="4" w15:restartNumberingAfterBreak="0">
    <w:nsid w:val="00000005"/>
    <w:multiLevelType w:val="singleLevel"/>
    <w:tmpl w:val="04090019"/>
    <w:name w:val="WW8Num5"/>
    <w:lvl w:ilvl="0">
      <w:start w:val="1"/>
      <w:numFmt w:val="lowerLetter"/>
      <w:lvlText w:val="%1."/>
      <w:lvlJc w:val="left"/>
      <w:pPr>
        <w:tabs>
          <w:tab w:val="num" w:pos="1080"/>
        </w:tabs>
        <w:ind w:left="1080" w:hanging="360"/>
      </w:pPr>
    </w:lvl>
  </w:abstractNum>
  <w:abstractNum w:abstractNumId="5" w15:restartNumberingAfterBreak="0">
    <w:nsid w:val="04F977AB"/>
    <w:multiLevelType w:val="hybridMultilevel"/>
    <w:tmpl w:val="E106583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91B09B3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CA77F"/>
    <w:multiLevelType w:val="hybridMultilevel"/>
    <w:tmpl w:val="535AFA42"/>
    <w:lvl w:ilvl="0" w:tplc="8278BFA2">
      <w:start w:val="1"/>
      <w:numFmt w:val="bullet"/>
      <w:lvlText w:val=""/>
      <w:lvlJc w:val="left"/>
      <w:pPr>
        <w:ind w:left="2520" w:hanging="360"/>
      </w:pPr>
      <w:rPr>
        <w:rFonts w:ascii="Symbol" w:hAnsi="Symbol" w:hint="default"/>
      </w:rPr>
    </w:lvl>
    <w:lvl w:ilvl="1" w:tplc="1E7AB9C6">
      <w:start w:val="1"/>
      <w:numFmt w:val="bullet"/>
      <w:lvlText w:val="o"/>
      <w:lvlJc w:val="left"/>
      <w:pPr>
        <w:ind w:left="3240" w:hanging="360"/>
      </w:pPr>
      <w:rPr>
        <w:rFonts w:ascii="Courier New" w:hAnsi="Courier New" w:hint="default"/>
      </w:rPr>
    </w:lvl>
    <w:lvl w:ilvl="2" w:tplc="7158B2EC">
      <w:start w:val="1"/>
      <w:numFmt w:val="bullet"/>
      <w:lvlText w:val=""/>
      <w:lvlJc w:val="left"/>
      <w:pPr>
        <w:ind w:left="3960" w:hanging="360"/>
      </w:pPr>
      <w:rPr>
        <w:rFonts w:ascii="Wingdings" w:hAnsi="Wingdings" w:hint="default"/>
      </w:rPr>
    </w:lvl>
    <w:lvl w:ilvl="3" w:tplc="8E0CD1E4">
      <w:start w:val="1"/>
      <w:numFmt w:val="bullet"/>
      <w:lvlText w:val=""/>
      <w:lvlJc w:val="left"/>
      <w:pPr>
        <w:ind w:left="4680" w:hanging="360"/>
      </w:pPr>
      <w:rPr>
        <w:rFonts w:ascii="Symbol" w:hAnsi="Symbol" w:hint="default"/>
      </w:rPr>
    </w:lvl>
    <w:lvl w:ilvl="4" w:tplc="CCA8DCC2">
      <w:start w:val="1"/>
      <w:numFmt w:val="bullet"/>
      <w:lvlText w:val="o"/>
      <w:lvlJc w:val="left"/>
      <w:pPr>
        <w:ind w:left="5400" w:hanging="360"/>
      </w:pPr>
      <w:rPr>
        <w:rFonts w:ascii="Courier New" w:hAnsi="Courier New" w:hint="default"/>
      </w:rPr>
    </w:lvl>
    <w:lvl w:ilvl="5" w:tplc="8230CAE4">
      <w:start w:val="1"/>
      <w:numFmt w:val="bullet"/>
      <w:lvlText w:val=""/>
      <w:lvlJc w:val="left"/>
      <w:pPr>
        <w:ind w:left="6120" w:hanging="360"/>
      </w:pPr>
      <w:rPr>
        <w:rFonts w:ascii="Wingdings" w:hAnsi="Wingdings" w:hint="default"/>
      </w:rPr>
    </w:lvl>
    <w:lvl w:ilvl="6" w:tplc="246A3E00">
      <w:start w:val="1"/>
      <w:numFmt w:val="bullet"/>
      <w:lvlText w:val=""/>
      <w:lvlJc w:val="left"/>
      <w:pPr>
        <w:ind w:left="6840" w:hanging="360"/>
      </w:pPr>
      <w:rPr>
        <w:rFonts w:ascii="Symbol" w:hAnsi="Symbol" w:hint="default"/>
      </w:rPr>
    </w:lvl>
    <w:lvl w:ilvl="7" w:tplc="D906493E">
      <w:start w:val="1"/>
      <w:numFmt w:val="bullet"/>
      <w:lvlText w:val="o"/>
      <w:lvlJc w:val="left"/>
      <w:pPr>
        <w:ind w:left="7560" w:hanging="360"/>
      </w:pPr>
      <w:rPr>
        <w:rFonts w:ascii="Courier New" w:hAnsi="Courier New" w:hint="default"/>
      </w:rPr>
    </w:lvl>
    <w:lvl w:ilvl="8" w:tplc="48B4ADA2">
      <w:start w:val="1"/>
      <w:numFmt w:val="bullet"/>
      <w:lvlText w:val=""/>
      <w:lvlJc w:val="left"/>
      <w:pPr>
        <w:ind w:left="8280" w:hanging="360"/>
      </w:pPr>
      <w:rPr>
        <w:rFonts w:ascii="Wingdings" w:hAnsi="Wingdings" w:hint="default"/>
      </w:rPr>
    </w:lvl>
  </w:abstractNum>
  <w:abstractNum w:abstractNumId="7" w15:restartNumberingAfterBreak="0">
    <w:nsid w:val="10BE7BF6"/>
    <w:multiLevelType w:val="hybridMultilevel"/>
    <w:tmpl w:val="280A6566"/>
    <w:lvl w:ilvl="0" w:tplc="42FAD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D134D"/>
    <w:multiLevelType w:val="hybridMultilevel"/>
    <w:tmpl w:val="47948E1A"/>
    <w:lvl w:ilvl="0" w:tplc="BF828E8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748F5"/>
    <w:multiLevelType w:val="hybridMultilevel"/>
    <w:tmpl w:val="52E21F44"/>
    <w:lvl w:ilvl="0" w:tplc="A3B4D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F098A"/>
    <w:multiLevelType w:val="hybridMultilevel"/>
    <w:tmpl w:val="5AC258F2"/>
    <w:lvl w:ilvl="0" w:tplc="D3969A5E">
      <w:start w:val="1"/>
      <w:numFmt w:val="bullet"/>
      <w:lvlText w:val=""/>
      <w:lvlJc w:val="left"/>
      <w:pPr>
        <w:ind w:left="2160" w:hanging="360"/>
      </w:pPr>
      <w:rPr>
        <w:rFonts w:ascii="Symbol" w:hAnsi="Symbol" w:hint="default"/>
      </w:rPr>
    </w:lvl>
    <w:lvl w:ilvl="1" w:tplc="B3A2EE9A">
      <w:start w:val="1"/>
      <w:numFmt w:val="bullet"/>
      <w:lvlText w:val="o"/>
      <w:lvlJc w:val="left"/>
      <w:pPr>
        <w:ind w:left="2880" w:hanging="360"/>
      </w:pPr>
      <w:rPr>
        <w:rFonts w:ascii="Courier New" w:hAnsi="Courier New" w:hint="default"/>
      </w:rPr>
    </w:lvl>
    <w:lvl w:ilvl="2" w:tplc="20A4737C">
      <w:start w:val="1"/>
      <w:numFmt w:val="bullet"/>
      <w:lvlText w:val=""/>
      <w:lvlJc w:val="left"/>
      <w:pPr>
        <w:ind w:left="3600" w:hanging="360"/>
      </w:pPr>
      <w:rPr>
        <w:rFonts w:ascii="Wingdings" w:hAnsi="Wingdings" w:hint="default"/>
      </w:rPr>
    </w:lvl>
    <w:lvl w:ilvl="3" w:tplc="E38C2720">
      <w:start w:val="1"/>
      <w:numFmt w:val="bullet"/>
      <w:lvlText w:val=""/>
      <w:lvlJc w:val="left"/>
      <w:pPr>
        <w:ind w:left="4320" w:hanging="360"/>
      </w:pPr>
      <w:rPr>
        <w:rFonts w:ascii="Symbol" w:hAnsi="Symbol" w:hint="default"/>
      </w:rPr>
    </w:lvl>
    <w:lvl w:ilvl="4" w:tplc="3E8618AA">
      <w:start w:val="1"/>
      <w:numFmt w:val="bullet"/>
      <w:lvlText w:val="o"/>
      <w:lvlJc w:val="left"/>
      <w:pPr>
        <w:ind w:left="5040" w:hanging="360"/>
      </w:pPr>
      <w:rPr>
        <w:rFonts w:ascii="Courier New" w:hAnsi="Courier New" w:hint="default"/>
      </w:rPr>
    </w:lvl>
    <w:lvl w:ilvl="5" w:tplc="88BAC012">
      <w:start w:val="1"/>
      <w:numFmt w:val="bullet"/>
      <w:lvlText w:val=""/>
      <w:lvlJc w:val="left"/>
      <w:pPr>
        <w:ind w:left="5760" w:hanging="360"/>
      </w:pPr>
      <w:rPr>
        <w:rFonts w:ascii="Wingdings" w:hAnsi="Wingdings" w:hint="default"/>
      </w:rPr>
    </w:lvl>
    <w:lvl w:ilvl="6" w:tplc="EA5EC33E">
      <w:start w:val="1"/>
      <w:numFmt w:val="bullet"/>
      <w:lvlText w:val=""/>
      <w:lvlJc w:val="left"/>
      <w:pPr>
        <w:ind w:left="6480" w:hanging="360"/>
      </w:pPr>
      <w:rPr>
        <w:rFonts w:ascii="Symbol" w:hAnsi="Symbol" w:hint="default"/>
      </w:rPr>
    </w:lvl>
    <w:lvl w:ilvl="7" w:tplc="9F262592">
      <w:start w:val="1"/>
      <w:numFmt w:val="bullet"/>
      <w:lvlText w:val="o"/>
      <w:lvlJc w:val="left"/>
      <w:pPr>
        <w:ind w:left="7200" w:hanging="360"/>
      </w:pPr>
      <w:rPr>
        <w:rFonts w:ascii="Courier New" w:hAnsi="Courier New" w:hint="default"/>
      </w:rPr>
    </w:lvl>
    <w:lvl w:ilvl="8" w:tplc="CA98C9FC">
      <w:start w:val="1"/>
      <w:numFmt w:val="bullet"/>
      <w:lvlText w:val=""/>
      <w:lvlJc w:val="left"/>
      <w:pPr>
        <w:ind w:left="7920" w:hanging="360"/>
      </w:pPr>
      <w:rPr>
        <w:rFonts w:ascii="Wingdings" w:hAnsi="Wingdings" w:hint="default"/>
      </w:rPr>
    </w:lvl>
  </w:abstractNum>
  <w:abstractNum w:abstractNumId="11" w15:restartNumberingAfterBreak="0">
    <w:nsid w:val="4E874530"/>
    <w:multiLevelType w:val="hybridMultilevel"/>
    <w:tmpl w:val="D62ACAA2"/>
    <w:lvl w:ilvl="0" w:tplc="9AAAD624">
      <w:start w:val="43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EB197E"/>
    <w:multiLevelType w:val="hybridMultilevel"/>
    <w:tmpl w:val="9AFC5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63422"/>
    <w:multiLevelType w:val="hybridMultilevel"/>
    <w:tmpl w:val="97900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A218B"/>
    <w:multiLevelType w:val="hybridMultilevel"/>
    <w:tmpl w:val="F290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C745B"/>
    <w:multiLevelType w:val="hybridMultilevel"/>
    <w:tmpl w:val="7632DEC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decimal"/>
      <w:lvlText w:val="%3."/>
      <w:lvlJc w:val="left"/>
      <w:pPr>
        <w:ind w:left="2340" w:hanging="360"/>
      </w:pPr>
      <w:rPr>
        <w:rFonts w:hint="default"/>
      </w:rPr>
    </w:lvl>
    <w:lvl w:ilvl="3" w:tplc="04090017">
      <w:start w:val="1"/>
      <w:numFmt w:val="lowerLetter"/>
      <w:lvlText w:val="%4)"/>
      <w:lvlJc w:val="lef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5E3E"/>
    <w:multiLevelType w:val="hybridMultilevel"/>
    <w:tmpl w:val="3E2C77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4466B34"/>
    <w:multiLevelType w:val="hybridMultilevel"/>
    <w:tmpl w:val="B9126CEA"/>
    <w:lvl w:ilvl="0" w:tplc="DBA0117A">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5050341"/>
    <w:multiLevelType w:val="hybridMultilevel"/>
    <w:tmpl w:val="0D0851E4"/>
    <w:lvl w:ilvl="0" w:tplc="42CAC416">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536566"/>
    <w:multiLevelType w:val="hybridMultilevel"/>
    <w:tmpl w:val="E5B26040"/>
    <w:lvl w:ilvl="0" w:tplc="04090017">
      <w:start w:val="1"/>
      <w:numFmt w:val="lowerLetter"/>
      <w:lvlText w:val="%1)"/>
      <w:lvlJc w:val="left"/>
      <w:pPr>
        <w:ind w:left="360" w:hanging="360"/>
      </w:pPr>
      <w:rPr>
        <w:rFonts w:hint="default"/>
        <w:b/>
        <w:bCs/>
        <w:sz w:val="24"/>
        <w:szCs w:val="24"/>
      </w:rPr>
    </w:lvl>
    <w:lvl w:ilvl="1" w:tplc="FFFFFFFF">
      <w:start w:val="1"/>
      <w:numFmt w:val="lowerLetter"/>
      <w:lvlText w:val="%2."/>
      <w:lvlJc w:val="left"/>
      <w:pPr>
        <w:ind w:left="1080" w:hanging="360"/>
      </w:pPr>
      <w:rPr>
        <w:b w:val="0"/>
      </w:rPr>
    </w:lvl>
    <w:lvl w:ilvl="2" w:tplc="FFFFFFFF">
      <w:start w:val="1"/>
      <w:numFmt w:val="lowerRoman"/>
      <w:lvlText w:val="%3."/>
      <w:lvlJc w:val="right"/>
      <w:pPr>
        <w:ind w:left="1800" w:hanging="180"/>
      </w:pPr>
      <w:rPr>
        <w:b w:val="0"/>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C8C8CD2"/>
    <w:multiLevelType w:val="hybridMultilevel"/>
    <w:tmpl w:val="D4741F04"/>
    <w:lvl w:ilvl="0" w:tplc="2E5CFC9C">
      <w:start w:val="1"/>
      <w:numFmt w:val="bullet"/>
      <w:lvlText w:val=""/>
      <w:lvlJc w:val="left"/>
      <w:pPr>
        <w:ind w:left="2160" w:hanging="360"/>
      </w:pPr>
      <w:rPr>
        <w:rFonts w:ascii="Symbol" w:hAnsi="Symbol" w:hint="default"/>
      </w:rPr>
    </w:lvl>
    <w:lvl w:ilvl="1" w:tplc="A4E8D97C">
      <w:start w:val="1"/>
      <w:numFmt w:val="bullet"/>
      <w:lvlText w:val="o"/>
      <w:lvlJc w:val="left"/>
      <w:pPr>
        <w:ind w:left="2880" w:hanging="360"/>
      </w:pPr>
      <w:rPr>
        <w:rFonts w:ascii="Courier New" w:hAnsi="Courier New" w:hint="default"/>
      </w:rPr>
    </w:lvl>
    <w:lvl w:ilvl="2" w:tplc="018EE864">
      <w:start w:val="1"/>
      <w:numFmt w:val="bullet"/>
      <w:lvlText w:val=""/>
      <w:lvlJc w:val="left"/>
      <w:pPr>
        <w:ind w:left="3600" w:hanging="360"/>
      </w:pPr>
      <w:rPr>
        <w:rFonts w:ascii="Wingdings" w:hAnsi="Wingdings" w:hint="default"/>
      </w:rPr>
    </w:lvl>
    <w:lvl w:ilvl="3" w:tplc="C4D6CBDE">
      <w:start w:val="1"/>
      <w:numFmt w:val="bullet"/>
      <w:lvlText w:val=""/>
      <w:lvlJc w:val="left"/>
      <w:pPr>
        <w:ind w:left="4320" w:hanging="360"/>
      </w:pPr>
      <w:rPr>
        <w:rFonts w:ascii="Symbol" w:hAnsi="Symbol" w:hint="default"/>
      </w:rPr>
    </w:lvl>
    <w:lvl w:ilvl="4" w:tplc="B4BE845A">
      <w:start w:val="1"/>
      <w:numFmt w:val="bullet"/>
      <w:lvlText w:val="o"/>
      <w:lvlJc w:val="left"/>
      <w:pPr>
        <w:ind w:left="5040" w:hanging="360"/>
      </w:pPr>
      <w:rPr>
        <w:rFonts w:ascii="Courier New" w:hAnsi="Courier New" w:hint="default"/>
      </w:rPr>
    </w:lvl>
    <w:lvl w:ilvl="5" w:tplc="0E18F350">
      <w:start w:val="1"/>
      <w:numFmt w:val="bullet"/>
      <w:lvlText w:val=""/>
      <w:lvlJc w:val="left"/>
      <w:pPr>
        <w:ind w:left="5760" w:hanging="360"/>
      </w:pPr>
      <w:rPr>
        <w:rFonts w:ascii="Wingdings" w:hAnsi="Wingdings" w:hint="default"/>
      </w:rPr>
    </w:lvl>
    <w:lvl w:ilvl="6" w:tplc="F132C4BC">
      <w:start w:val="1"/>
      <w:numFmt w:val="bullet"/>
      <w:lvlText w:val=""/>
      <w:lvlJc w:val="left"/>
      <w:pPr>
        <w:ind w:left="6480" w:hanging="360"/>
      </w:pPr>
      <w:rPr>
        <w:rFonts w:ascii="Symbol" w:hAnsi="Symbol" w:hint="default"/>
      </w:rPr>
    </w:lvl>
    <w:lvl w:ilvl="7" w:tplc="0AB8B39C">
      <w:start w:val="1"/>
      <w:numFmt w:val="bullet"/>
      <w:lvlText w:val="o"/>
      <w:lvlJc w:val="left"/>
      <w:pPr>
        <w:ind w:left="7200" w:hanging="360"/>
      </w:pPr>
      <w:rPr>
        <w:rFonts w:ascii="Courier New" w:hAnsi="Courier New" w:hint="default"/>
      </w:rPr>
    </w:lvl>
    <w:lvl w:ilvl="8" w:tplc="F4C25034">
      <w:start w:val="1"/>
      <w:numFmt w:val="bullet"/>
      <w:lvlText w:val=""/>
      <w:lvlJc w:val="left"/>
      <w:pPr>
        <w:ind w:left="7920" w:hanging="360"/>
      </w:pPr>
      <w:rPr>
        <w:rFonts w:ascii="Wingdings" w:hAnsi="Wingdings" w:hint="default"/>
      </w:rPr>
    </w:lvl>
  </w:abstractNum>
  <w:abstractNum w:abstractNumId="21" w15:restartNumberingAfterBreak="0">
    <w:nsid w:val="7CE1284C"/>
    <w:multiLevelType w:val="hybridMultilevel"/>
    <w:tmpl w:val="690684F6"/>
    <w:lvl w:ilvl="0" w:tplc="566AB98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D30D7A"/>
    <w:multiLevelType w:val="hybridMultilevel"/>
    <w:tmpl w:val="697C28DA"/>
    <w:lvl w:ilvl="0" w:tplc="DBA011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204563">
    <w:abstractNumId w:val="10"/>
  </w:num>
  <w:num w:numId="2" w16cid:durableId="7758867">
    <w:abstractNumId w:val="20"/>
  </w:num>
  <w:num w:numId="3" w16cid:durableId="309867025">
    <w:abstractNumId w:val="6"/>
  </w:num>
  <w:num w:numId="4" w16cid:durableId="828402742">
    <w:abstractNumId w:val="1"/>
  </w:num>
  <w:num w:numId="5" w16cid:durableId="864365344">
    <w:abstractNumId w:val="14"/>
  </w:num>
  <w:num w:numId="6" w16cid:durableId="751926778">
    <w:abstractNumId w:val="19"/>
  </w:num>
  <w:num w:numId="7" w16cid:durableId="2104641394">
    <w:abstractNumId w:val="17"/>
  </w:num>
  <w:num w:numId="8" w16cid:durableId="160312967">
    <w:abstractNumId w:val="22"/>
  </w:num>
  <w:num w:numId="9" w16cid:durableId="1392968737">
    <w:abstractNumId w:val="21"/>
  </w:num>
  <w:num w:numId="10" w16cid:durableId="253559557">
    <w:abstractNumId w:val="18"/>
  </w:num>
  <w:num w:numId="11" w16cid:durableId="160632157">
    <w:abstractNumId w:val="12"/>
  </w:num>
  <w:num w:numId="12" w16cid:durableId="910847804">
    <w:abstractNumId w:val="8"/>
  </w:num>
  <w:num w:numId="13" w16cid:durableId="852034860">
    <w:abstractNumId w:val="7"/>
  </w:num>
  <w:num w:numId="14" w16cid:durableId="1430932296">
    <w:abstractNumId w:val="13"/>
  </w:num>
  <w:num w:numId="15" w16cid:durableId="796140009">
    <w:abstractNumId w:val="5"/>
  </w:num>
  <w:num w:numId="16" w16cid:durableId="424495297">
    <w:abstractNumId w:val="9"/>
  </w:num>
  <w:num w:numId="17" w16cid:durableId="459571056">
    <w:abstractNumId w:val="15"/>
  </w:num>
  <w:num w:numId="18" w16cid:durableId="491608778">
    <w:abstractNumId w:val="11"/>
  </w:num>
  <w:num w:numId="19" w16cid:durableId="169194890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F4"/>
    <w:rsid w:val="00003543"/>
    <w:rsid w:val="00005B1F"/>
    <w:rsid w:val="0000632F"/>
    <w:rsid w:val="00007D48"/>
    <w:rsid w:val="00011211"/>
    <w:rsid w:val="00013B57"/>
    <w:rsid w:val="00013E79"/>
    <w:rsid w:val="00014AE3"/>
    <w:rsid w:val="00015155"/>
    <w:rsid w:val="00016C97"/>
    <w:rsid w:val="000223ED"/>
    <w:rsid w:val="00022789"/>
    <w:rsid w:val="00022E42"/>
    <w:rsid w:val="0002360A"/>
    <w:rsid w:val="00024398"/>
    <w:rsid w:val="00025ED4"/>
    <w:rsid w:val="00027061"/>
    <w:rsid w:val="000270C3"/>
    <w:rsid w:val="00027677"/>
    <w:rsid w:val="0003268E"/>
    <w:rsid w:val="00033E4E"/>
    <w:rsid w:val="000347C7"/>
    <w:rsid w:val="00034B0D"/>
    <w:rsid w:val="00035648"/>
    <w:rsid w:val="00035D81"/>
    <w:rsid w:val="00037A11"/>
    <w:rsid w:val="00040C7E"/>
    <w:rsid w:val="00040D74"/>
    <w:rsid w:val="000411A6"/>
    <w:rsid w:val="0004238D"/>
    <w:rsid w:val="0004269A"/>
    <w:rsid w:val="00045256"/>
    <w:rsid w:val="000459C8"/>
    <w:rsid w:val="00046008"/>
    <w:rsid w:val="00046778"/>
    <w:rsid w:val="00047AC8"/>
    <w:rsid w:val="00051294"/>
    <w:rsid w:val="000514D2"/>
    <w:rsid w:val="00051AEC"/>
    <w:rsid w:val="00052B56"/>
    <w:rsid w:val="000535C3"/>
    <w:rsid w:val="00053D7C"/>
    <w:rsid w:val="00054EA4"/>
    <w:rsid w:val="00055A28"/>
    <w:rsid w:val="00056700"/>
    <w:rsid w:val="00056719"/>
    <w:rsid w:val="0006073F"/>
    <w:rsid w:val="0006175D"/>
    <w:rsid w:val="00062676"/>
    <w:rsid w:val="00063670"/>
    <w:rsid w:val="00063D25"/>
    <w:rsid w:val="00064F8A"/>
    <w:rsid w:val="00065378"/>
    <w:rsid w:val="00065A9A"/>
    <w:rsid w:val="0006735A"/>
    <w:rsid w:val="000708D6"/>
    <w:rsid w:val="00070B54"/>
    <w:rsid w:val="00071CED"/>
    <w:rsid w:val="00072B8C"/>
    <w:rsid w:val="000733EA"/>
    <w:rsid w:val="0007516D"/>
    <w:rsid w:val="000760C5"/>
    <w:rsid w:val="00076BB3"/>
    <w:rsid w:val="00077841"/>
    <w:rsid w:val="00077C32"/>
    <w:rsid w:val="000821E6"/>
    <w:rsid w:val="00083231"/>
    <w:rsid w:val="00083763"/>
    <w:rsid w:val="00092449"/>
    <w:rsid w:val="0009304B"/>
    <w:rsid w:val="000931F6"/>
    <w:rsid w:val="000934AC"/>
    <w:rsid w:val="00093A27"/>
    <w:rsid w:val="00094325"/>
    <w:rsid w:val="000944FB"/>
    <w:rsid w:val="00095965"/>
    <w:rsid w:val="00095F2C"/>
    <w:rsid w:val="00096869"/>
    <w:rsid w:val="00097267"/>
    <w:rsid w:val="0009769B"/>
    <w:rsid w:val="0009789B"/>
    <w:rsid w:val="000A06E0"/>
    <w:rsid w:val="000A0865"/>
    <w:rsid w:val="000A09D6"/>
    <w:rsid w:val="000A5BFF"/>
    <w:rsid w:val="000A6F05"/>
    <w:rsid w:val="000B0AA6"/>
    <w:rsid w:val="000B3A59"/>
    <w:rsid w:val="000B3F1A"/>
    <w:rsid w:val="000B5C0A"/>
    <w:rsid w:val="000B60DA"/>
    <w:rsid w:val="000B6CA0"/>
    <w:rsid w:val="000B7739"/>
    <w:rsid w:val="000C0B1A"/>
    <w:rsid w:val="000C1681"/>
    <w:rsid w:val="000C1922"/>
    <w:rsid w:val="000C521D"/>
    <w:rsid w:val="000C649E"/>
    <w:rsid w:val="000C6D88"/>
    <w:rsid w:val="000C6D8A"/>
    <w:rsid w:val="000C7B35"/>
    <w:rsid w:val="000C7DB5"/>
    <w:rsid w:val="000D0862"/>
    <w:rsid w:val="000D0EC3"/>
    <w:rsid w:val="000D212D"/>
    <w:rsid w:val="000D31C7"/>
    <w:rsid w:val="000D4873"/>
    <w:rsid w:val="000D4F74"/>
    <w:rsid w:val="000E4914"/>
    <w:rsid w:val="000E4CB0"/>
    <w:rsid w:val="000E4D57"/>
    <w:rsid w:val="000E4D90"/>
    <w:rsid w:val="000E6073"/>
    <w:rsid w:val="000E672D"/>
    <w:rsid w:val="000E6DFB"/>
    <w:rsid w:val="000F0990"/>
    <w:rsid w:val="000F0D23"/>
    <w:rsid w:val="000F19E8"/>
    <w:rsid w:val="000F45A0"/>
    <w:rsid w:val="000F4AF6"/>
    <w:rsid w:val="000F5E19"/>
    <w:rsid w:val="00103C00"/>
    <w:rsid w:val="00103E1B"/>
    <w:rsid w:val="0010702A"/>
    <w:rsid w:val="0011047E"/>
    <w:rsid w:val="00110A56"/>
    <w:rsid w:val="00110F14"/>
    <w:rsid w:val="001113A8"/>
    <w:rsid w:val="00111628"/>
    <w:rsid w:val="00111D94"/>
    <w:rsid w:val="00112E13"/>
    <w:rsid w:val="00113688"/>
    <w:rsid w:val="001144F0"/>
    <w:rsid w:val="00115BD3"/>
    <w:rsid w:val="0011640B"/>
    <w:rsid w:val="0011751A"/>
    <w:rsid w:val="0012012A"/>
    <w:rsid w:val="0012295C"/>
    <w:rsid w:val="00122BB5"/>
    <w:rsid w:val="001245A9"/>
    <w:rsid w:val="00131413"/>
    <w:rsid w:val="00132984"/>
    <w:rsid w:val="00133C7C"/>
    <w:rsid w:val="0013528E"/>
    <w:rsid w:val="001357DC"/>
    <w:rsid w:val="00135FA7"/>
    <w:rsid w:val="001365E0"/>
    <w:rsid w:val="00136716"/>
    <w:rsid w:val="00137921"/>
    <w:rsid w:val="00140432"/>
    <w:rsid w:val="0014101A"/>
    <w:rsid w:val="00141CD6"/>
    <w:rsid w:val="001422E5"/>
    <w:rsid w:val="001429AD"/>
    <w:rsid w:val="00142DE4"/>
    <w:rsid w:val="00143018"/>
    <w:rsid w:val="00143203"/>
    <w:rsid w:val="00143C39"/>
    <w:rsid w:val="0014425E"/>
    <w:rsid w:val="00144E14"/>
    <w:rsid w:val="00146E41"/>
    <w:rsid w:val="00147242"/>
    <w:rsid w:val="00147A51"/>
    <w:rsid w:val="0015058F"/>
    <w:rsid w:val="001514F4"/>
    <w:rsid w:val="00151A46"/>
    <w:rsid w:val="00151C3F"/>
    <w:rsid w:val="00153BC3"/>
    <w:rsid w:val="00155E33"/>
    <w:rsid w:val="00162DE8"/>
    <w:rsid w:val="00164AC4"/>
    <w:rsid w:val="001664E6"/>
    <w:rsid w:val="001669BD"/>
    <w:rsid w:val="0016733C"/>
    <w:rsid w:val="00170284"/>
    <w:rsid w:val="00170544"/>
    <w:rsid w:val="00170B4D"/>
    <w:rsid w:val="00170F8A"/>
    <w:rsid w:val="00172F4B"/>
    <w:rsid w:val="00175E99"/>
    <w:rsid w:val="001764A1"/>
    <w:rsid w:val="0018058B"/>
    <w:rsid w:val="001817AD"/>
    <w:rsid w:val="00183522"/>
    <w:rsid w:val="0018471A"/>
    <w:rsid w:val="00190DE3"/>
    <w:rsid w:val="00190F94"/>
    <w:rsid w:val="001910CA"/>
    <w:rsid w:val="0019197B"/>
    <w:rsid w:val="00191A2A"/>
    <w:rsid w:val="00191BBE"/>
    <w:rsid w:val="00192308"/>
    <w:rsid w:val="00194E09"/>
    <w:rsid w:val="001952E1"/>
    <w:rsid w:val="001955CC"/>
    <w:rsid w:val="001959B8"/>
    <w:rsid w:val="00195CEB"/>
    <w:rsid w:val="00197EBF"/>
    <w:rsid w:val="001A07CB"/>
    <w:rsid w:val="001A20B9"/>
    <w:rsid w:val="001A2803"/>
    <w:rsid w:val="001A5328"/>
    <w:rsid w:val="001A6D25"/>
    <w:rsid w:val="001B05C1"/>
    <w:rsid w:val="001B0F0F"/>
    <w:rsid w:val="001B100D"/>
    <w:rsid w:val="001B1B34"/>
    <w:rsid w:val="001B1B88"/>
    <w:rsid w:val="001B3A2A"/>
    <w:rsid w:val="001B5376"/>
    <w:rsid w:val="001B5F95"/>
    <w:rsid w:val="001B631A"/>
    <w:rsid w:val="001B6F25"/>
    <w:rsid w:val="001B748F"/>
    <w:rsid w:val="001C02FC"/>
    <w:rsid w:val="001C19CC"/>
    <w:rsid w:val="001C22C5"/>
    <w:rsid w:val="001C2B02"/>
    <w:rsid w:val="001C33B7"/>
    <w:rsid w:val="001C4B4A"/>
    <w:rsid w:val="001C752E"/>
    <w:rsid w:val="001C7AC1"/>
    <w:rsid w:val="001C7C63"/>
    <w:rsid w:val="001D65C3"/>
    <w:rsid w:val="001D68C5"/>
    <w:rsid w:val="001D7BDA"/>
    <w:rsid w:val="001E0A56"/>
    <w:rsid w:val="001E1AFF"/>
    <w:rsid w:val="001E496D"/>
    <w:rsid w:val="001E7CE8"/>
    <w:rsid w:val="001F0C27"/>
    <w:rsid w:val="001F0D64"/>
    <w:rsid w:val="001F1CE9"/>
    <w:rsid w:val="001F20DE"/>
    <w:rsid w:val="001F398B"/>
    <w:rsid w:val="001F3B82"/>
    <w:rsid w:val="001F5789"/>
    <w:rsid w:val="001F6AEC"/>
    <w:rsid w:val="001F6E5F"/>
    <w:rsid w:val="00200A57"/>
    <w:rsid w:val="002025AD"/>
    <w:rsid w:val="0020385B"/>
    <w:rsid w:val="00203935"/>
    <w:rsid w:val="002130AE"/>
    <w:rsid w:val="002141C9"/>
    <w:rsid w:val="00215527"/>
    <w:rsid w:val="00217587"/>
    <w:rsid w:val="002217B1"/>
    <w:rsid w:val="002243ED"/>
    <w:rsid w:val="002254EB"/>
    <w:rsid w:val="00227DC8"/>
    <w:rsid w:val="002305E0"/>
    <w:rsid w:val="00237816"/>
    <w:rsid w:val="00237BBE"/>
    <w:rsid w:val="00245DE3"/>
    <w:rsid w:val="0024776A"/>
    <w:rsid w:val="002477AC"/>
    <w:rsid w:val="0025005F"/>
    <w:rsid w:val="00252AF0"/>
    <w:rsid w:val="0025347E"/>
    <w:rsid w:val="002536EB"/>
    <w:rsid w:val="00254A06"/>
    <w:rsid w:val="00255036"/>
    <w:rsid w:val="002557D7"/>
    <w:rsid w:val="002564F1"/>
    <w:rsid w:val="00257C06"/>
    <w:rsid w:val="00262833"/>
    <w:rsid w:val="0026479A"/>
    <w:rsid w:val="00270EAE"/>
    <w:rsid w:val="002713D9"/>
    <w:rsid w:val="0027198E"/>
    <w:rsid w:val="00274500"/>
    <w:rsid w:val="002755D5"/>
    <w:rsid w:val="00275741"/>
    <w:rsid w:val="00276E8D"/>
    <w:rsid w:val="002775C9"/>
    <w:rsid w:val="00280ED2"/>
    <w:rsid w:val="00284752"/>
    <w:rsid w:val="00284FDD"/>
    <w:rsid w:val="002856D6"/>
    <w:rsid w:val="00285DE5"/>
    <w:rsid w:val="00285FB1"/>
    <w:rsid w:val="00287405"/>
    <w:rsid w:val="00290304"/>
    <w:rsid w:val="00292131"/>
    <w:rsid w:val="00293205"/>
    <w:rsid w:val="002932A9"/>
    <w:rsid w:val="00293809"/>
    <w:rsid w:val="00295474"/>
    <w:rsid w:val="00295D0C"/>
    <w:rsid w:val="002960FC"/>
    <w:rsid w:val="00296864"/>
    <w:rsid w:val="00297F83"/>
    <w:rsid w:val="002A09E0"/>
    <w:rsid w:val="002A0C8C"/>
    <w:rsid w:val="002A168B"/>
    <w:rsid w:val="002A3213"/>
    <w:rsid w:val="002A4612"/>
    <w:rsid w:val="002A57B1"/>
    <w:rsid w:val="002A7950"/>
    <w:rsid w:val="002B0553"/>
    <w:rsid w:val="002B0A51"/>
    <w:rsid w:val="002B1A86"/>
    <w:rsid w:val="002B558F"/>
    <w:rsid w:val="002B59CE"/>
    <w:rsid w:val="002B5F17"/>
    <w:rsid w:val="002C101E"/>
    <w:rsid w:val="002C31D7"/>
    <w:rsid w:val="002C3AF1"/>
    <w:rsid w:val="002C5C8A"/>
    <w:rsid w:val="002C62E6"/>
    <w:rsid w:val="002D0474"/>
    <w:rsid w:val="002D084C"/>
    <w:rsid w:val="002D2D0D"/>
    <w:rsid w:val="002D307C"/>
    <w:rsid w:val="002D4583"/>
    <w:rsid w:val="002D4B7B"/>
    <w:rsid w:val="002D4FBE"/>
    <w:rsid w:val="002D6CFF"/>
    <w:rsid w:val="002D7A51"/>
    <w:rsid w:val="002D7C56"/>
    <w:rsid w:val="002E1108"/>
    <w:rsid w:val="002E3019"/>
    <w:rsid w:val="002E42CF"/>
    <w:rsid w:val="002E5C60"/>
    <w:rsid w:val="002E7B82"/>
    <w:rsid w:val="002E7B97"/>
    <w:rsid w:val="002F086B"/>
    <w:rsid w:val="002F139F"/>
    <w:rsid w:val="002F2368"/>
    <w:rsid w:val="002F2FF4"/>
    <w:rsid w:val="002F38F0"/>
    <w:rsid w:val="002F3E21"/>
    <w:rsid w:val="002F3F8E"/>
    <w:rsid w:val="002F46A7"/>
    <w:rsid w:val="002F4773"/>
    <w:rsid w:val="002F5449"/>
    <w:rsid w:val="002F60CF"/>
    <w:rsid w:val="00300D2D"/>
    <w:rsid w:val="00302683"/>
    <w:rsid w:val="00302978"/>
    <w:rsid w:val="00303202"/>
    <w:rsid w:val="0030522E"/>
    <w:rsid w:val="00306C08"/>
    <w:rsid w:val="00307550"/>
    <w:rsid w:val="00307A64"/>
    <w:rsid w:val="00311774"/>
    <w:rsid w:val="003117CD"/>
    <w:rsid w:val="003123FE"/>
    <w:rsid w:val="00313CAE"/>
    <w:rsid w:val="003157A1"/>
    <w:rsid w:val="00315B11"/>
    <w:rsid w:val="00315FFE"/>
    <w:rsid w:val="00316678"/>
    <w:rsid w:val="00317488"/>
    <w:rsid w:val="00317F08"/>
    <w:rsid w:val="003219C5"/>
    <w:rsid w:val="00322CE1"/>
    <w:rsid w:val="0032419C"/>
    <w:rsid w:val="00324700"/>
    <w:rsid w:val="00324DB2"/>
    <w:rsid w:val="00326174"/>
    <w:rsid w:val="00326C16"/>
    <w:rsid w:val="00326D4C"/>
    <w:rsid w:val="003309A7"/>
    <w:rsid w:val="00333B03"/>
    <w:rsid w:val="00333C79"/>
    <w:rsid w:val="00334DEC"/>
    <w:rsid w:val="00336CE0"/>
    <w:rsid w:val="00341342"/>
    <w:rsid w:val="00341D25"/>
    <w:rsid w:val="00342011"/>
    <w:rsid w:val="00343C77"/>
    <w:rsid w:val="003441E7"/>
    <w:rsid w:val="003444B0"/>
    <w:rsid w:val="00344F91"/>
    <w:rsid w:val="003459EE"/>
    <w:rsid w:val="00347A46"/>
    <w:rsid w:val="00350B01"/>
    <w:rsid w:val="00351F9F"/>
    <w:rsid w:val="00355E91"/>
    <w:rsid w:val="00356E1F"/>
    <w:rsid w:val="00357211"/>
    <w:rsid w:val="003606A2"/>
    <w:rsid w:val="0036349C"/>
    <w:rsid w:val="00364818"/>
    <w:rsid w:val="00364DEF"/>
    <w:rsid w:val="00365725"/>
    <w:rsid w:val="00371E64"/>
    <w:rsid w:val="00375737"/>
    <w:rsid w:val="00375B1B"/>
    <w:rsid w:val="00380AAD"/>
    <w:rsid w:val="00381779"/>
    <w:rsid w:val="0038234F"/>
    <w:rsid w:val="00383542"/>
    <w:rsid w:val="003849F4"/>
    <w:rsid w:val="00390945"/>
    <w:rsid w:val="003913D3"/>
    <w:rsid w:val="00392ED8"/>
    <w:rsid w:val="0039300F"/>
    <w:rsid w:val="0039423D"/>
    <w:rsid w:val="00397631"/>
    <w:rsid w:val="00397D68"/>
    <w:rsid w:val="003A072A"/>
    <w:rsid w:val="003A10CE"/>
    <w:rsid w:val="003A4ECC"/>
    <w:rsid w:val="003A4FEE"/>
    <w:rsid w:val="003A7A21"/>
    <w:rsid w:val="003B1100"/>
    <w:rsid w:val="003B1CA9"/>
    <w:rsid w:val="003B25CD"/>
    <w:rsid w:val="003B44B4"/>
    <w:rsid w:val="003B667F"/>
    <w:rsid w:val="003B7850"/>
    <w:rsid w:val="003C0EE2"/>
    <w:rsid w:val="003C1018"/>
    <w:rsid w:val="003C11FB"/>
    <w:rsid w:val="003C1B20"/>
    <w:rsid w:val="003C2E7C"/>
    <w:rsid w:val="003C5646"/>
    <w:rsid w:val="003C5959"/>
    <w:rsid w:val="003C5A60"/>
    <w:rsid w:val="003C5C42"/>
    <w:rsid w:val="003C60AC"/>
    <w:rsid w:val="003C7403"/>
    <w:rsid w:val="003D0E18"/>
    <w:rsid w:val="003D11F2"/>
    <w:rsid w:val="003D2B10"/>
    <w:rsid w:val="003D4978"/>
    <w:rsid w:val="003D4C9D"/>
    <w:rsid w:val="003D53F5"/>
    <w:rsid w:val="003D57AA"/>
    <w:rsid w:val="003E0FF4"/>
    <w:rsid w:val="003E294E"/>
    <w:rsid w:val="003E2A9E"/>
    <w:rsid w:val="003E2F18"/>
    <w:rsid w:val="003E3DB2"/>
    <w:rsid w:val="003E62DD"/>
    <w:rsid w:val="003E64F3"/>
    <w:rsid w:val="003E6948"/>
    <w:rsid w:val="003E7568"/>
    <w:rsid w:val="003F1678"/>
    <w:rsid w:val="003F198E"/>
    <w:rsid w:val="003F4BB6"/>
    <w:rsid w:val="003F58B5"/>
    <w:rsid w:val="003F59DA"/>
    <w:rsid w:val="003F6855"/>
    <w:rsid w:val="003F751C"/>
    <w:rsid w:val="003F7970"/>
    <w:rsid w:val="00402A9D"/>
    <w:rsid w:val="00402F3D"/>
    <w:rsid w:val="004030DF"/>
    <w:rsid w:val="00403B67"/>
    <w:rsid w:val="00404C55"/>
    <w:rsid w:val="00404E44"/>
    <w:rsid w:val="00406F90"/>
    <w:rsid w:val="00410802"/>
    <w:rsid w:val="004121BD"/>
    <w:rsid w:val="0041273A"/>
    <w:rsid w:val="00413364"/>
    <w:rsid w:val="00414148"/>
    <w:rsid w:val="0041470C"/>
    <w:rsid w:val="00414859"/>
    <w:rsid w:val="00415D86"/>
    <w:rsid w:val="00417AD5"/>
    <w:rsid w:val="00420304"/>
    <w:rsid w:val="00420FFF"/>
    <w:rsid w:val="00423625"/>
    <w:rsid w:val="0042405C"/>
    <w:rsid w:val="004247D1"/>
    <w:rsid w:val="00430746"/>
    <w:rsid w:val="00431BEC"/>
    <w:rsid w:val="00432384"/>
    <w:rsid w:val="004334B3"/>
    <w:rsid w:val="0043459D"/>
    <w:rsid w:val="00436A17"/>
    <w:rsid w:val="00437F09"/>
    <w:rsid w:val="00437FB2"/>
    <w:rsid w:val="004400F1"/>
    <w:rsid w:val="0044091E"/>
    <w:rsid w:val="00442367"/>
    <w:rsid w:val="004439B1"/>
    <w:rsid w:val="0044586C"/>
    <w:rsid w:val="0044634D"/>
    <w:rsid w:val="00447D0C"/>
    <w:rsid w:val="0045160E"/>
    <w:rsid w:val="00452122"/>
    <w:rsid w:val="004524CB"/>
    <w:rsid w:val="00452B96"/>
    <w:rsid w:val="0045353B"/>
    <w:rsid w:val="00454DF8"/>
    <w:rsid w:val="00457683"/>
    <w:rsid w:val="004610EF"/>
    <w:rsid w:val="0046343E"/>
    <w:rsid w:val="00463558"/>
    <w:rsid w:val="004655D3"/>
    <w:rsid w:val="004712C9"/>
    <w:rsid w:val="00472342"/>
    <w:rsid w:val="00473634"/>
    <w:rsid w:val="004744B9"/>
    <w:rsid w:val="00474593"/>
    <w:rsid w:val="00474A32"/>
    <w:rsid w:val="00474B93"/>
    <w:rsid w:val="004754DE"/>
    <w:rsid w:val="00475D26"/>
    <w:rsid w:val="004761D8"/>
    <w:rsid w:val="00477976"/>
    <w:rsid w:val="00480457"/>
    <w:rsid w:val="004805D6"/>
    <w:rsid w:val="00480F14"/>
    <w:rsid w:val="0048138A"/>
    <w:rsid w:val="00482BFC"/>
    <w:rsid w:val="00482FE5"/>
    <w:rsid w:val="00483A58"/>
    <w:rsid w:val="00492D89"/>
    <w:rsid w:val="00495DFB"/>
    <w:rsid w:val="00497F64"/>
    <w:rsid w:val="00497F97"/>
    <w:rsid w:val="004A00C2"/>
    <w:rsid w:val="004A0A2B"/>
    <w:rsid w:val="004A1E70"/>
    <w:rsid w:val="004A4DBC"/>
    <w:rsid w:val="004B10F1"/>
    <w:rsid w:val="004B111D"/>
    <w:rsid w:val="004B2A92"/>
    <w:rsid w:val="004B2BFA"/>
    <w:rsid w:val="004B5EE2"/>
    <w:rsid w:val="004B61BC"/>
    <w:rsid w:val="004C1393"/>
    <w:rsid w:val="004C23BC"/>
    <w:rsid w:val="004C355D"/>
    <w:rsid w:val="004C4873"/>
    <w:rsid w:val="004C531E"/>
    <w:rsid w:val="004C5DAE"/>
    <w:rsid w:val="004D10A0"/>
    <w:rsid w:val="004D583C"/>
    <w:rsid w:val="004D6B60"/>
    <w:rsid w:val="004D76DB"/>
    <w:rsid w:val="004D7B7B"/>
    <w:rsid w:val="004D7DDA"/>
    <w:rsid w:val="004D7F9B"/>
    <w:rsid w:val="004E2599"/>
    <w:rsid w:val="004E3E6E"/>
    <w:rsid w:val="004E494C"/>
    <w:rsid w:val="004E4BFC"/>
    <w:rsid w:val="004E4CCB"/>
    <w:rsid w:val="004E5AAF"/>
    <w:rsid w:val="004E5AFC"/>
    <w:rsid w:val="004E62AC"/>
    <w:rsid w:val="004E7739"/>
    <w:rsid w:val="004E7E6E"/>
    <w:rsid w:val="004F0DF4"/>
    <w:rsid w:val="004F1B9A"/>
    <w:rsid w:val="004F5BAC"/>
    <w:rsid w:val="004F797D"/>
    <w:rsid w:val="00500CCF"/>
    <w:rsid w:val="00501EBA"/>
    <w:rsid w:val="0050231B"/>
    <w:rsid w:val="00505C4C"/>
    <w:rsid w:val="0050733E"/>
    <w:rsid w:val="00510020"/>
    <w:rsid w:val="005113D2"/>
    <w:rsid w:val="00511584"/>
    <w:rsid w:val="005118A6"/>
    <w:rsid w:val="00511CF4"/>
    <w:rsid w:val="00511EA3"/>
    <w:rsid w:val="0051536E"/>
    <w:rsid w:val="00515E9C"/>
    <w:rsid w:val="0051680B"/>
    <w:rsid w:val="00520FC4"/>
    <w:rsid w:val="005211D5"/>
    <w:rsid w:val="0052200E"/>
    <w:rsid w:val="00524138"/>
    <w:rsid w:val="00526334"/>
    <w:rsid w:val="00527677"/>
    <w:rsid w:val="00527D88"/>
    <w:rsid w:val="00530B8B"/>
    <w:rsid w:val="0053123E"/>
    <w:rsid w:val="005318E8"/>
    <w:rsid w:val="005327F3"/>
    <w:rsid w:val="005338AD"/>
    <w:rsid w:val="00534E67"/>
    <w:rsid w:val="00535B41"/>
    <w:rsid w:val="005365FF"/>
    <w:rsid w:val="005400E5"/>
    <w:rsid w:val="0054165F"/>
    <w:rsid w:val="00541703"/>
    <w:rsid w:val="0054367B"/>
    <w:rsid w:val="0054372E"/>
    <w:rsid w:val="00552876"/>
    <w:rsid w:val="00554FAE"/>
    <w:rsid w:val="0056092B"/>
    <w:rsid w:val="00560D52"/>
    <w:rsid w:val="005631CD"/>
    <w:rsid w:val="005634B4"/>
    <w:rsid w:val="005637E5"/>
    <w:rsid w:val="005649F0"/>
    <w:rsid w:val="00564D0A"/>
    <w:rsid w:val="00565096"/>
    <w:rsid w:val="00565556"/>
    <w:rsid w:val="00565980"/>
    <w:rsid w:val="0056608B"/>
    <w:rsid w:val="00566693"/>
    <w:rsid w:val="00566E25"/>
    <w:rsid w:val="005676F2"/>
    <w:rsid w:val="00572012"/>
    <w:rsid w:val="00572016"/>
    <w:rsid w:val="00574046"/>
    <w:rsid w:val="00574903"/>
    <w:rsid w:val="005751F7"/>
    <w:rsid w:val="005766EB"/>
    <w:rsid w:val="00576835"/>
    <w:rsid w:val="00580BDE"/>
    <w:rsid w:val="005812E9"/>
    <w:rsid w:val="00582B8A"/>
    <w:rsid w:val="00583115"/>
    <w:rsid w:val="00585CC8"/>
    <w:rsid w:val="00587929"/>
    <w:rsid w:val="00592719"/>
    <w:rsid w:val="00594312"/>
    <w:rsid w:val="0059434D"/>
    <w:rsid w:val="00594EFE"/>
    <w:rsid w:val="005964DE"/>
    <w:rsid w:val="0059674A"/>
    <w:rsid w:val="005A0ECC"/>
    <w:rsid w:val="005A2A9F"/>
    <w:rsid w:val="005A3433"/>
    <w:rsid w:val="005A3A0A"/>
    <w:rsid w:val="005A6DE8"/>
    <w:rsid w:val="005B240F"/>
    <w:rsid w:val="005B366A"/>
    <w:rsid w:val="005B6B00"/>
    <w:rsid w:val="005C0F37"/>
    <w:rsid w:val="005C174A"/>
    <w:rsid w:val="005C1E47"/>
    <w:rsid w:val="005C3DC2"/>
    <w:rsid w:val="005C427F"/>
    <w:rsid w:val="005C4A8C"/>
    <w:rsid w:val="005C7B9F"/>
    <w:rsid w:val="005C7F7C"/>
    <w:rsid w:val="005D080A"/>
    <w:rsid w:val="005D3807"/>
    <w:rsid w:val="005D3809"/>
    <w:rsid w:val="005D4133"/>
    <w:rsid w:val="005D439D"/>
    <w:rsid w:val="005D6A09"/>
    <w:rsid w:val="005E0417"/>
    <w:rsid w:val="005E0E00"/>
    <w:rsid w:val="005E40C6"/>
    <w:rsid w:val="005E74C8"/>
    <w:rsid w:val="005F00CD"/>
    <w:rsid w:val="005F05AA"/>
    <w:rsid w:val="005F0795"/>
    <w:rsid w:val="005F0BEF"/>
    <w:rsid w:val="005F0CCB"/>
    <w:rsid w:val="005F2023"/>
    <w:rsid w:val="005F3790"/>
    <w:rsid w:val="005F4B1B"/>
    <w:rsid w:val="005F5969"/>
    <w:rsid w:val="005F5B2D"/>
    <w:rsid w:val="005F67CE"/>
    <w:rsid w:val="0060097D"/>
    <w:rsid w:val="00603125"/>
    <w:rsid w:val="00604036"/>
    <w:rsid w:val="0060480D"/>
    <w:rsid w:val="00604E99"/>
    <w:rsid w:val="006064F9"/>
    <w:rsid w:val="00606B2F"/>
    <w:rsid w:val="00611269"/>
    <w:rsid w:val="00612E05"/>
    <w:rsid w:val="00614147"/>
    <w:rsid w:val="00615778"/>
    <w:rsid w:val="00616D8C"/>
    <w:rsid w:val="00617834"/>
    <w:rsid w:val="0062110F"/>
    <w:rsid w:val="00621232"/>
    <w:rsid w:val="00622BB2"/>
    <w:rsid w:val="00624D0F"/>
    <w:rsid w:val="00626A68"/>
    <w:rsid w:val="00630453"/>
    <w:rsid w:val="00630F95"/>
    <w:rsid w:val="00632283"/>
    <w:rsid w:val="0063314A"/>
    <w:rsid w:val="00633E71"/>
    <w:rsid w:val="006341AC"/>
    <w:rsid w:val="00634DBC"/>
    <w:rsid w:val="00635666"/>
    <w:rsid w:val="00640720"/>
    <w:rsid w:val="0064514C"/>
    <w:rsid w:val="00646ADE"/>
    <w:rsid w:val="00647022"/>
    <w:rsid w:val="00647297"/>
    <w:rsid w:val="0065010F"/>
    <w:rsid w:val="00650C25"/>
    <w:rsid w:val="00651EA4"/>
    <w:rsid w:val="00655840"/>
    <w:rsid w:val="00655E99"/>
    <w:rsid w:val="00655EA9"/>
    <w:rsid w:val="00655FCB"/>
    <w:rsid w:val="00656870"/>
    <w:rsid w:val="00657F39"/>
    <w:rsid w:val="0066103A"/>
    <w:rsid w:val="00661C1B"/>
    <w:rsid w:val="006620DC"/>
    <w:rsid w:val="00663FB8"/>
    <w:rsid w:val="00664D76"/>
    <w:rsid w:val="00665F8D"/>
    <w:rsid w:val="00666ACE"/>
    <w:rsid w:val="0067188F"/>
    <w:rsid w:val="006737E2"/>
    <w:rsid w:val="006772C3"/>
    <w:rsid w:val="006772E1"/>
    <w:rsid w:val="006775EC"/>
    <w:rsid w:val="00677996"/>
    <w:rsid w:val="0068087D"/>
    <w:rsid w:val="0068192C"/>
    <w:rsid w:val="00681A75"/>
    <w:rsid w:val="00681FE6"/>
    <w:rsid w:val="006820FB"/>
    <w:rsid w:val="00682634"/>
    <w:rsid w:val="006839D0"/>
    <w:rsid w:val="00691944"/>
    <w:rsid w:val="00691B35"/>
    <w:rsid w:val="0069360C"/>
    <w:rsid w:val="006939EC"/>
    <w:rsid w:val="00693B71"/>
    <w:rsid w:val="00693F6C"/>
    <w:rsid w:val="006942AE"/>
    <w:rsid w:val="00694EFA"/>
    <w:rsid w:val="00695BB6"/>
    <w:rsid w:val="00696D69"/>
    <w:rsid w:val="00696FB9"/>
    <w:rsid w:val="006A0849"/>
    <w:rsid w:val="006A08CC"/>
    <w:rsid w:val="006A0EC6"/>
    <w:rsid w:val="006A5F37"/>
    <w:rsid w:val="006A6C1D"/>
    <w:rsid w:val="006A7269"/>
    <w:rsid w:val="006A7A1A"/>
    <w:rsid w:val="006A7C3A"/>
    <w:rsid w:val="006B20C7"/>
    <w:rsid w:val="006B220A"/>
    <w:rsid w:val="006B319B"/>
    <w:rsid w:val="006B5C03"/>
    <w:rsid w:val="006B6973"/>
    <w:rsid w:val="006B7BBA"/>
    <w:rsid w:val="006C19C6"/>
    <w:rsid w:val="006C2105"/>
    <w:rsid w:val="006C2130"/>
    <w:rsid w:val="006C2EB0"/>
    <w:rsid w:val="006C39B0"/>
    <w:rsid w:val="006C4C98"/>
    <w:rsid w:val="006C5E90"/>
    <w:rsid w:val="006C5F2D"/>
    <w:rsid w:val="006D0B9A"/>
    <w:rsid w:val="006D121F"/>
    <w:rsid w:val="006D2845"/>
    <w:rsid w:val="006D3ADC"/>
    <w:rsid w:val="006D514C"/>
    <w:rsid w:val="006D7276"/>
    <w:rsid w:val="006D72C2"/>
    <w:rsid w:val="006E2201"/>
    <w:rsid w:val="006E37A6"/>
    <w:rsid w:val="006E6828"/>
    <w:rsid w:val="006E731C"/>
    <w:rsid w:val="006E7F08"/>
    <w:rsid w:val="006F2A86"/>
    <w:rsid w:val="006F4DC9"/>
    <w:rsid w:val="006F61DC"/>
    <w:rsid w:val="006F6721"/>
    <w:rsid w:val="00700249"/>
    <w:rsid w:val="00700D30"/>
    <w:rsid w:val="007022AB"/>
    <w:rsid w:val="00703069"/>
    <w:rsid w:val="00703174"/>
    <w:rsid w:val="007037B1"/>
    <w:rsid w:val="00703B5A"/>
    <w:rsid w:val="00704CF6"/>
    <w:rsid w:val="00704D9B"/>
    <w:rsid w:val="007064F9"/>
    <w:rsid w:val="0070682E"/>
    <w:rsid w:val="00707859"/>
    <w:rsid w:val="00710117"/>
    <w:rsid w:val="0071275F"/>
    <w:rsid w:val="00712A9A"/>
    <w:rsid w:val="00714AB2"/>
    <w:rsid w:val="00715EBE"/>
    <w:rsid w:val="0072113D"/>
    <w:rsid w:val="007229E2"/>
    <w:rsid w:val="007235EF"/>
    <w:rsid w:val="00724304"/>
    <w:rsid w:val="007254C2"/>
    <w:rsid w:val="007257E8"/>
    <w:rsid w:val="00725B02"/>
    <w:rsid w:val="00725E78"/>
    <w:rsid w:val="007262C9"/>
    <w:rsid w:val="00726AEC"/>
    <w:rsid w:val="00726C88"/>
    <w:rsid w:val="007308B0"/>
    <w:rsid w:val="00731360"/>
    <w:rsid w:val="00731FB7"/>
    <w:rsid w:val="00733D7A"/>
    <w:rsid w:val="00736E6F"/>
    <w:rsid w:val="00740468"/>
    <w:rsid w:val="00742008"/>
    <w:rsid w:val="007421E0"/>
    <w:rsid w:val="00742347"/>
    <w:rsid w:val="0074317E"/>
    <w:rsid w:val="00743480"/>
    <w:rsid w:val="00745742"/>
    <w:rsid w:val="00745B2C"/>
    <w:rsid w:val="007476DA"/>
    <w:rsid w:val="007477D6"/>
    <w:rsid w:val="00747C9E"/>
    <w:rsid w:val="007508CF"/>
    <w:rsid w:val="007513CC"/>
    <w:rsid w:val="00751AA3"/>
    <w:rsid w:val="00752483"/>
    <w:rsid w:val="00752D2D"/>
    <w:rsid w:val="0075325E"/>
    <w:rsid w:val="0075457B"/>
    <w:rsid w:val="00755995"/>
    <w:rsid w:val="0075703B"/>
    <w:rsid w:val="00760C5C"/>
    <w:rsid w:val="0076189B"/>
    <w:rsid w:val="00761930"/>
    <w:rsid w:val="00762B8A"/>
    <w:rsid w:val="00764F26"/>
    <w:rsid w:val="0076620A"/>
    <w:rsid w:val="00767862"/>
    <w:rsid w:val="00767CFB"/>
    <w:rsid w:val="007702DD"/>
    <w:rsid w:val="00771944"/>
    <w:rsid w:val="00775605"/>
    <w:rsid w:val="007820AD"/>
    <w:rsid w:val="00782A71"/>
    <w:rsid w:val="007833DD"/>
    <w:rsid w:val="007834A7"/>
    <w:rsid w:val="0078419E"/>
    <w:rsid w:val="0078736A"/>
    <w:rsid w:val="00790769"/>
    <w:rsid w:val="00791332"/>
    <w:rsid w:val="00794285"/>
    <w:rsid w:val="00796D9C"/>
    <w:rsid w:val="00797009"/>
    <w:rsid w:val="0079789C"/>
    <w:rsid w:val="00797DD1"/>
    <w:rsid w:val="007A2B02"/>
    <w:rsid w:val="007A4775"/>
    <w:rsid w:val="007A5762"/>
    <w:rsid w:val="007A5CE1"/>
    <w:rsid w:val="007A6101"/>
    <w:rsid w:val="007A6E84"/>
    <w:rsid w:val="007B2CC6"/>
    <w:rsid w:val="007B46BA"/>
    <w:rsid w:val="007C0A09"/>
    <w:rsid w:val="007C1B53"/>
    <w:rsid w:val="007C241E"/>
    <w:rsid w:val="007C4627"/>
    <w:rsid w:val="007C4BA0"/>
    <w:rsid w:val="007C56D3"/>
    <w:rsid w:val="007C5A7C"/>
    <w:rsid w:val="007C5A9A"/>
    <w:rsid w:val="007C60CF"/>
    <w:rsid w:val="007C7D42"/>
    <w:rsid w:val="007D1F99"/>
    <w:rsid w:val="007D2E71"/>
    <w:rsid w:val="007D5AEA"/>
    <w:rsid w:val="007E270C"/>
    <w:rsid w:val="007E3BC4"/>
    <w:rsid w:val="007F03F8"/>
    <w:rsid w:val="007F0AEA"/>
    <w:rsid w:val="007F3C5C"/>
    <w:rsid w:val="007F434B"/>
    <w:rsid w:val="007F553F"/>
    <w:rsid w:val="007F591A"/>
    <w:rsid w:val="007F61C4"/>
    <w:rsid w:val="007F6833"/>
    <w:rsid w:val="007F7AFC"/>
    <w:rsid w:val="00800CEE"/>
    <w:rsid w:val="00800FA4"/>
    <w:rsid w:val="00801324"/>
    <w:rsid w:val="0080223C"/>
    <w:rsid w:val="008023EF"/>
    <w:rsid w:val="008024B4"/>
    <w:rsid w:val="00803321"/>
    <w:rsid w:val="008037CD"/>
    <w:rsid w:val="00803C6B"/>
    <w:rsid w:val="00803DB0"/>
    <w:rsid w:val="008047BF"/>
    <w:rsid w:val="00806FA1"/>
    <w:rsid w:val="00813C60"/>
    <w:rsid w:val="00814ECF"/>
    <w:rsid w:val="008212C6"/>
    <w:rsid w:val="00822748"/>
    <w:rsid w:val="008241EA"/>
    <w:rsid w:val="0082682E"/>
    <w:rsid w:val="0083002C"/>
    <w:rsid w:val="00830467"/>
    <w:rsid w:val="00830C85"/>
    <w:rsid w:val="00831C79"/>
    <w:rsid w:val="00832DAB"/>
    <w:rsid w:val="00832DDC"/>
    <w:rsid w:val="00832F87"/>
    <w:rsid w:val="00833740"/>
    <w:rsid w:val="00833C60"/>
    <w:rsid w:val="00833DE2"/>
    <w:rsid w:val="00833FA7"/>
    <w:rsid w:val="00834533"/>
    <w:rsid w:val="0083466F"/>
    <w:rsid w:val="008368A6"/>
    <w:rsid w:val="00837425"/>
    <w:rsid w:val="00840DB5"/>
    <w:rsid w:val="008411EA"/>
    <w:rsid w:val="0084142B"/>
    <w:rsid w:val="00841B7C"/>
    <w:rsid w:val="00843455"/>
    <w:rsid w:val="0084383D"/>
    <w:rsid w:val="0084406B"/>
    <w:rsid w:val="008452B9"/>
    <w:rsid w:val="00845851"/>
    <w:rsid w:val="00852872"/>
    <w:rsid w:val="00853C6F"/>
    <w:rsid w:val="00853D8E"/>
    <w:rsid w:val="00854D24"/>
    <w:rsid w:val="0086046B"/>
    <w:rsid w:val="008622A5"/>
    <w:rsid w:val="0086272B"/>
    <w:rsid w:val="00862B72"/>
    <w:rsid w:val="0086321C"/>
    <w:rsid w:val="00863CEA"/>
    <w:rsid w:val="008641CD"/>
    <w:rsid w:val="00864AD6"/>
    <w:rsid w:val="00864CFC"/>
    <w:rsid w:val="008656D1"/>
    <w:rsid w:val="00865DC0"/>
    <w:rsid w:val="0087030D"/>
    <w:rsid w:val="00870422"/>
    <w:rsid w:val="008704B9"/>
    <w:rsid w:val="00871514"/>
    <w:rsid w:val="00872379"/>
    <w:rsid w:val="00874F40"/>
    <w:rsid w:val="008800C8"/>
    <w:rsid w:val="00880409"/>
    <w:rsid w:val="00881115"/>
    <w:rsid w:val="00881895"/>
    <w:rsid w:val="00882201"/>
    <w:rsid w:val="008853C1"/>
    <w:rsid w:val="00885D00"/>
    <w:rsid w:val="00886684"/>
    <w:rsid w:val="008868A7"/>
    <w:rsid w:val="00886FCD"/>
    <w:rsid w:val="00887266"/>
    <w:rsid w:val="00891079"/>
    <w:rsid w:val="00891F63"/>
    <w:rsid w:val="0089220C"/>
    <w:rsid w:val="00893747"/>
    <w:rsid w:val="00893E02"/>
    <w:rsid w:val="00894D53"/>
    <w:rsid w:val="008959BF"/>
    <w:rsid w:val="008963BA"/>
    <w:rsid w:val="00896AA4"/>
    <w:rsid w:val="008975EE"/>
    <w:rsid w:val="008978D0"/>
    <w:rsid w:val="008A045B"/>
    <w:rsid w:val="008A06B6"/>
    <w:rsid w:val="008A14A7"/>
    <w:rsid w:val="008A15AB"/>
    <w:rsid w:val="008A33FE"/>
    <w:rsid w:val="008A3A5A"/>
    <w:rsid w:val="008A5443"/>
    <w:rsid w:val="008B0AC9"/>
    <w:rsid w:val="008B114A"/>
    <w:rsid w:val="008B3148"/>
    <w:rsid w:val="008B40DC"/>
    <w:rsid w:val="008B4780"/>
    <w:rsid w:val="008B5C52"/>
    <w:rsid w:val="008B6A83"/>
    <w:rsid w:val="008C16B2"/>
    <w:rsid w:val="008C1E77"/>
    <w:rsid w:val="008C2915"/>
    <w:rsid w:val="008C2E1D"/>
    <w:rsid w:val="008C39F1"/>
    <w:rsid w:val="008C3A98"/>
    <w:rsid w:val="008C78EB"/>
    <w:rsid w:val="008D1482"/>
    <w:rsid w:val="008D1A48"/>
    <w:rsid w:val="008D1D03"/>
    <w:rsid w:val="008D346A"/>
    <w:rsid w:val="008D44B9"/>
    <w:rsid w:val="008D50C0"/>
    <w:rsid w:val="008D517B"/>
    <w:rsid w:val="008D51DF"/>
    <w:rsid w:val="008D6E28"/>
    <w:rsid w:val="008D7E0D"/>
    <w:rsid w:val="008E0B93"/>
    <w:rsid w:val="008E1D29"/>
    <w:rsid w:val="008E1DC9"/>
    <w:rsid w:val="008E2E61"/>
    <w:rsid w:val="008E32C2"/>
    <w:rsid w:val="008E46E8"/>
    <w:rsid w:val="008E49EA"/>
    <w:rsid w:val="008E4C5B"/>
    <w:rsid w:val="008E4D82"/>
    <w:rsid w:val="008E53A4"/>
    <w:rsid w:val="008E601F"/>
    <w:rsid w:val="008E7F73"/>
    <w:rsid w:val="008F060C"/>
    <w:rsid w:val="008F1144"/>
    <w:rsid w:val="008F1B7A"/>
    <w:rsid w:val="008F46EB"/>
    <w:rsid w:val="008F7623"/>
    <w:rsid w:val="00900665"/>
    <w:rsid w:val="009007DE"/>
    <w:rsid w:val="00902158"/>
    <w:rsid w:val="009059BB"/>
    <w:rsid w:val="0091644C"/>
    <w:rsid w:val="0092249A"/>
    <w:rsid w:val="00923167"/>
    <w:rsid w:val="00923263"/>
    <w:rsid w:val="00923E73"/>
    <w:rsid w:val="00927D4C"/>
    <w:rsid w:val="00930AA6"/>
    <w:rsid w:val="00935466"/>
    <w:rsid w:val="00935754"/>
    <w:rsid w:val="00935C91"/>
    <w:rsid w:val="00935FD4"/>
    <w:rsid w:val="0093659C"/>
    <w:rsid w:val="00941EFB"/>
    <w:rsid w:val="0094421A"/>
    <w:rsid w:val="0094460B"/>
    <w:rsid w:val="009478E2"/>
    <w:rsid w:val="00950984"/>
    <w:rsid w:val="00950A54"/>
    <w:rsid w:val="0095125C"/>
    <w:rsid w:val="009538B8"/>
    <w:rsid w:val="00955A0B"/>
    <w:rsid w:val="00956605"/>
    <w:rsid w:val="00956CC0"/>
    <w:rsid w:val="009601F7"/>
    <w:rsid w:val="00962045"/>
    <w:rsid w:val="00966181"/>
    <w:rsid w:val="00967200"/>
    <w:rsid w:val="009679D8"/>
    <w:rsid w:val="00970176"/>
    <w:rsid w:val="00971DDD"/>
    <w:rsid w:val="00973300"/>
    <w:rsid w:val="00974019"/>
    <w:rsid w:val="0097719F"/>
    <w:rsid w:val="00977375"/>
    <w:rsid w:val="009800CC"/>
    <w:rsid w:val="00980AD6"/>
    <w:rsid w:val="00981704"/>
    <w:rsid w:val="00981973"/>
    <w:rsid w:val="00982009"/>
    <w:rsid w:val="00983B38"/>
    <w:rsid w:val="00984029"/>
    <w:rsid w:val="0098433E"/>
    <w:rsid w:val="00986BEB"/>
    <w:rsid w:val="00990636"/>
    <w:rsid w:val="00997C9C"/>
    <w:rsid w:val="009A0175"/>
    <w:rsid w:val="009A32B3"/>
    <w:rsid w:val="009A5B87"/>
    <w:rsid w:val="009A62C4"/>
    <w:rsid w:val="009A636C"/>
    <w:rsid w:val="009B1DCD"/>
    <w:rsid w:val="009B30CF"/>
    <w:rsid w:val="009B516C"/>
    <w:rsid w:val="009B60F8"/>
    <w:rsid w:val="009B65B2"/>
    <w:rsid w:val="009C00F3"/>
    <w:rsid w:val="009C10CD"/>
    <w:rsid w:val="009C2FE7"/>
    <w:rsid w:val="009C4477"/>
    <w:rsid w:val="009C5632"/>
    <w:rsid w:val="009C744A"/>
    <w:rsid w:val="009C79F8"/>
    <w:rsid w:val="009D6C8F"/>
    <w:rsid w:val="009D71EC"/>
    <w:rsid w:val="009D7B32"/>
    <w:rsid w:val="009E0893"/>
    <w:rsid w:val="009E1059"/>
    <w:rsid w:val="009E2A24"/>
    <w:rsid w:val="009E672D"/>
    <w:rsid w:val="009F02DA"/>
    <w:rsid w:val="009F0797"/>
    <w:rsid w:val="009F2F03"/>
    <w:rsid w:val="009F3A2B"/>
    <w:rsid w:val="009F4BE6"/>
    <w:rsid w:val="009F5504"/>
    <w:rsid w:val="00A0050E"/>
    <w:rsid w:val="00A0056F"/>
    <w:rsid w:val="00A00970"/>
    <w:rsid w:val="00A00E4A"/>
    <w:rsid w:val="00A0116A"/>
    <w:rsid w:val="00A01179"/>
    <w:rsid w:val="00A01C8B"/>
    <w:rsid w:val="00A01EC9"/>
    <w:rsid w:val="00A0261B"/>
    <w:rsid w:val="00A03C2C"/>
    <w:rsid w:val="00A06792"/>
    <w:rsid w:val="00A12FE0"/>
    <w:rsid w:val="00A136F0"/>
    <w:rsid w:val="00A13BA9"/>
    <w:rsid w:val="00A13C52"/>
    <w:rsid w:val="00A15035"/>
    <w:rsid w:val="00A15C5B"/>
    <w:rsid w:val="00A207A8"/>
    <w:rsid w:val="00A21703"/>
    <w:rsid w:val="00A21E69"/>
    <w:rsid w:val="00A21F97"/>
    <w:rsid w:val="00A221A0"/>
    <w:rsid w:val="00A22332"/>
    <w:rsid w:val="00A242FD"/>
    <w:rsid w:val="00A24AA1"/>
    <w:rsid w:val="00A261F5"/>
    <w:rsid w:val="00A26BD6"/>
    <w:rsid w:val="00A3154A"/>
    <w:rsid w:val="00A323B3"/>
    <w:rsid w:val="00A327E2"/>
    <w:rsid w:val="00A32DCD"/>
    <w:rsid w:val="00A33FA7"/>
    <w:rsid w:val="00A340F8"/>
    <w:rsid w:val="00A34BE0"/>
    <w:rsid w:val="00A35ED4"/>
    <w:rsid w:val="00A4017D"/>
    <w:rsid w:val="00A408D3"/>
    <w:rsid w:val="00A41429"/>
    <w:rsid w:val="00A417C7"/>
    <w:rsid w:val="00A42E94"/>
    <w:rsid w:val="00A44762"/>
    <w:rsid w:val="00A44EDE"/>
    <w:rsid w:val="00A4622C"/>
    <w:rsid w:val="00A46553"/>
    <w:rsid w:val="00A47979"/>
    <w:rsid w:val="00A511C9"/>
    <w:rsid w:val="00A519FE"/>
    <w:rsid w:val="00A52418"/>
    <w:rsid w:val="00A5306A"/>
    <w:rsid w:val="00A55E8B"/>
    <w:rsid w:val="00A6016F"/>
    <w:rsid w:val="00A60281"/>
    <w:rsid w:val="00A61887"/>
    <w:rsid w:val="00A61F32"/>
    <w:rsid w:val="00A63373"/>
    <w:rsid w:val="00A64122"/>
    <w:rsid w:val="00A652AD"/>
    <w:rsid w:val="00A6586B"/>
    <w:rsid w:val="00A6604E"/>
    <w:rsid w:val="00A66DF1"/>
    <w:rsid w:val="00A72950"/>
    <w:rsid w:val="00A72C66"/>
    <w:rsid w:val="00A72E90"/>
    <w:rsid w:val="00A7305F"/>
    <w:rsid w:val="00A73E72"/>
    <w:rsid w:val="00A746FE"/>
    <w:rsid w:val="00A74CFE"/>
    <w:rsid w:val="00A75AC4"/>
    <w:rsid w:val="00A7641D"/>
    <w:rsid w:val="00A8084A"/>
    <w:rsid w:val="00A8145B"/>
    <w:rsid w:val="00A82DD3"/>
    <w:rsid w:val="00A85279"/>
    <w:rsid w:val="00A85EAC"/>
    <w:rsid w:val="00A86A48"/>
    <w:rsid w:val="00A91BCB"/>
    <w:rsid w:val="00A93153"/>
    <w:rsid w:val="00A9330C"/>
    <w:rsid w:val="00A935E5"/>
    <w:rsid w:val="00A96956"/>
    <w:rsid w:val="00AA020E"/>
    <w:rsid w:val="00AA0D7F"/>
    <w:rsid w:val="00AA14BF"/>
    <w:rsid w:val="00AA2E12"/>
    <w:rsid w:val="00AA37C1"/>
    <w:rsid w:val="00AA6B77"/>
    <w:rsid w:val="00AB0610"/>
    <w:rsid w:val="00AB0C20"/>
    <w:rsid w:val="00AB2909"/>
    <w:rsid w:val="00AB6CA9"/>
    <w:rsid w:val="00AB71C1"/>
    <w:rsid w:val="00AB7233"/>
    <w:rsid w:val="00AB79CC"/>
    <w:rsid w:val="00AB7B55"/>
    <w:rsid w:val="00AC0FE8"/>
    <w:rsid w:val="00AC1471"/>
    <w:rsid w:val="00AC2A86"/>
    <w:rsid w:val="00AD07FB"/>
    <w:rsid w:val="00AD1944"/>
    <w:rsid w:val="00AD32AE"/>
    <w:rsid w:val="00AD5DE6"/>
    <w:rsid w:val="00AE0B56"/>
    <w:rsid w:val="00AE32EE"/>
    <w:rsid w:val="00AE4298"/>
    <w:rsid w:val="00AE458B"/>
    <w:rsid w:val="00AE476B"/>
    <w:rsid w:val="00AE49AA"/>
    <w:rsid w:val="00AF0F12"/>
    <w:rsid w:val="00AF369E"/>
    <w:rsid w:val="00AF56C4"/>
    <w:rsid w:val="00B02C69"/>
    <w:rsid w:val="00B02EA8"/>
    <w:rsid w:val="00B0426F"/>
    <w:rsid w:val="00B06372"/>
    <w:rsid w:val="00B07FC8"/>
    <w:rsid w:val="00B1337D"/>
    <w:rsid w:val="00B15F92"/>
    <w:rsid w:val="00B16472"/>
    <w:rsid w:val="00B16BBC"/>
    <w:rsid w:val="00B172EB"/>
    <w:rsid w:val="00B21B22"/>
    <w:rsid w:val="00B21BA7"/>
    <w:rsid w:val="00B224E3"/>
    <w:rsid w:val="00B22F97"/>
    <w:rsid w:val="00B23710"/>
    <w:rsid w:val="00B25A55"/>
    <w:rsid w:val="00B261C0"/>
    <w:rsid w:val="00B26F53"/>
    <w:rsid w:val="00B27D83"/>
    <w:rsid w:val="00B30BD1"/>
    <w:rsid w:val="00B31103"/>
    <w:rsid w:val="00B3165F"/>
    <w:rsid w:val="00B31AF5"/>
    <w:rsid w:val="00B33685"/>
    <w:rsid w:val="00B33C89"/>
    <w:rsid w:val="00B33DC1"/>
    <w:rsid w:val="00B34992"/>
    <w:rsid w:val="00B34C6C"/>
    <w:rsid w:val="00B34F30"/>
    <w:rsid w:val="00B35118"/>
    <w:rsid w:val="00B35EEF"/>
    <w:rsid w:val="00B3636F"/>
    <w:rsid w:val="00B36EDE"/>
    <w:rsid w:val="00B43DF8"/>
    <w:rsid w:val="00B4482E"/>
    <w:rsid w:val="00B456D3"/>
    <w:rsid w:val="00B45A43"/>
    <w:rsid w:val="00B45EA4"/>
    <w:rsid w:val="00B46BE1"/>
    <w:rsid w:val="00B46C5E"/>
    <w:rsid w:val="00B46DF8"/>
    <w:rsid w:val="00B5044B"/>
    <w:rsid w:val="00B5050F"/>
    <w:rsid w:val="00B523FD"/>
    <w:rsid w:val="00B52629"/>
    <w:rsid w:val="00B55A9C"/>
    <w:rsid w:val="00B57E00"/>
    <w:rsid w:val="00B60E2E"/>
    <w:rsid w:val="00B6136A"/>
    <w:rsid w:val="00B615C5"/>
    <w:rsid w:val="00B6237B"/>
    <w:rsid w:val="00B639F6"/>
    <w:rsid w:val="00B7052C"/>
    <w:rsid w:val="00B7384B"/>
    <w:rsid w:val="00B74712"/>
    <w:rsid w:val="00B7590B"/>
    <w:rsid w:val="00B7762F"/>
    <w:rsid w:val="00B8060D"/>
    <w:rsid w:val="00B81527"/>
    <w:rsid w:val="00B838B6"/>
    <w:rsid w:val="00B91D09"/>
    <w:rsid w:val="00B92F12"/>
    <w:rsid w:val="00B93446"/>
    <w:rsid w:val="00B9388D"/>
    <w:rsid w:val="00B96656"/>
    <w:rsid w:val="00B968E8"/>
    <w:rsid w:val="00B97206"/>
    <w:rsid w:val="00B9737F"/>
    <w:rsid w:val="00BA0195"/>
    <w:rsid w:val="00BA391D"/>
    <w:rsid w:val="00BA5594"/>
    <w:rsid w:val="00BA79D8"/>
    <w:rsid w:val="00BB01D7"/>
    <w:rsid w:val="00BB1617"/>
    <w:rsid w:val="00BB39FA"/>
    <w:rsid w:val="00BB5852"/>
    <w:rsid w:val="00BB6A79"/>
    <w:rsid w:val="00BB7859"/>
    <w:rsid w:val="00BC0C84"/>
    <w:rsid w:val="00BC1623"/>
    <w:rsid w:val="00BC164A"/>
    <w:rsid w:val="00BC21BC"/>
    <w:rsid w:val="00BC39E1"/>
    <w:rsid w:val="00BC62DD"/>
    <w:rsid w:val="00BD2DCE"/>
    <w:rsid w:val="00BD35DA"/>
    <w:rsid w:val="00BD5C47"/>
    <w:rsid w:val="00BD7059"/>
    <w:rsid w:val="00BE253B"/>
    <w:rsid w:val="00BE25AC"/>
    <w:rsid w:val="00BE466C"/>
    <w:rsid w:val="00BE5383"/>
    <w:rsid w:val="00BE5F7B"/>
    <w:rsid w:val="00BE61B1"/>
    <w:rsid w:val="00BE61C0"/>
    <w:rsid w:val="00BE6D0C"/>
    <w:rsid w:val="00BE7AF6"/>
    <w:rsid w:val="00BE7B1F"/>
    <w:rsid w:val="00BF05A9"/>
    <w:rsid w:val="00BF0B2F"/>
    <w:rsid w:val="00BF0DDA"/>
    <w:rsid w:val="00BF2304"/>
    <w:rsid w:val="00BF2820"/>
    <w:rsid w:val="00BF3D6C"/>
    <w:rsid w:val="00BF4910"/>
    <w:rsid w:val="00BF5EAA"/>
    <w:rsid w:val="00BF6873"/>
    <w:rsid w:val="00BF79D8"/>
    <w:rsid w:val="00C008F5"/>
    <w:rsid w:val="00C018CA"/>
    <w:rsid w:val="00C01ACC"/>
    <w:rsid w:val="00C023E5"/>
    <w:rsid w:val="00C02EC5"/>
    <w:rsid w:val="00C048AC"/>
    <w:rsid w:val="00C06405"/>
    <w:rsid w:val="00C11517"/>
    <w:rsid w:val="00C12190"/>
    <w:rsid w:val="00C13745"/>
    <w:rsid w:val="00C13C80"/>
    <w:rsid w:val="00C13E86"/>
    <w:rsid w:val="00C14237"/>
    <w:rsid w:val="00C15D31"/>
    <w:rsid w:val="00C2158B"/>
    <w:rsid w:val="00C22750"/>
    <w:rsid w:val="00C22A15"/>
    <w:rsid w:val="00C235DA"/>
    <w:rsid w:val="00C23BBD"/>
    <w:rsid w:val="00C249A6"/>
    <w:rsid w:val="00C2505E"/>
    <w:rsid w:val="00C26A4F"/>
    <w:rsid w:val="00C272A3"/>
    <w:rsid w:val="00C273CA"/>
    <w:rsid w:val="00C31305"/>
    <w:rsid w:val="00C31FE0"/>
    <w:rsid w:val="00C335F1"/>
    <w:rsid w:val="00C3567D"/>
    <w:rsid w:val="00C37880"/>
    <w:rsid w:val="00C41AE9"/>
    <w:rsid w:val="00C429DC"/>
    <w:rsid w:val="00C42D2F"/>
    <w:rsid w:val="00C42FDA"/>
    <w:rsid w:val="00C44F8F"/>
    <w:rsid w:val="00C47B40"/>
    <w:rsid w:val="00C47FBB"/>
    <w:rsid w:val="00C50204"/>
    <w:rsid w:val="00C50C93"/>
    <w:rsid w:val="00C50FB8"/>
    <w:rsid w:val="00C519CE"/>
    <w:rsid w:val="00C54D65"/>
    <w:rsid w:val="00C55839"/>
    <w:rsid w:val="00C55F97"/>
    <w:rsid w:val="00C6211B"/>
    <w:rsid w:val="00C62450"/>
    <w:rsid w:val="00C63268"/>
    <w:rsid w:val="00C707E3"/>
    <w:rsid w:val="00C72976"/>
    <w:rsid w:val="00C739C5"/>
    <w:rsid w:val="00C73CB9"/>
    <w:rsid w:val="00C75328"/>
    <w:rsid w:val="00C81716"/>
    <w:rsid w:val="00C81D22"/>
    <w:rsid w:val="00C90A2A"/>
    <w:rsid w:val="00C92037"/>
    <w:rsid w:val="00C95095"/>
    <w:rsid w:val="00CA0293"/>
    <w:rsid w:val="00CA03EA"/>
    <w:rsid w:val="00CA0BD6"/>
    <w:rsid w:val="00CA123F"/>
    <w:rsid w:val="00CA302F"/>
    <w:rsid w:val="00CA728A"/>
    <w:rsid w:val="00CB2755"/>
    <w:rsid w:val="00CB4742"/>
    <w:rsid w:val="00CB61FE"/>
    <w:rsid w:val="00CB6281"/>
    <w:rsid w:val="00CB62A1"/>
    <w:rsid w:val="00CB6C19"/>
    <w:rsid w:val="00CB75EE"/>
    <w:rsid w:val="00CC2670"/>
    <w:rsid w:val="00CC3211"/>
    <w:rsid w:val="00CC3C5B"/>
    <w:rsid w:val="00CC4A0D"/>
    <w:rsid w:val="00CC5843"/>
    <w:rsid w:val="00CC62A8"/>
    <w:rsid w:val="00CD1C07"/>
    <w:rsid w:val="00CD2D09"/>
    <w:rsid w:val="00CD3A5C"/>
    <w:rsid w:val="00CD4CE8"/>
    <w:rsid w:val="00CD4E73"/>
    <w:rsid w:val="00CD6B82"/>
    <w:rsid w:val="00CD6C53"/>
    <w:rsid w:val="00CD760C"/>
    <w:rsid w:val="00CE29A4"/>
    <w:rsid w:val="00CE4006"/>
    <w:rsid w:val="00CE6286"/>
    <w:rsid w:val="00CE7C03"/>
    <w:rsid w:val="00CF121D"/>
    <w:rsid w:val="00CF3603"/>
    <w:rsid w:val="00CF37CB"/>
    <w:rsid w:val="00CF72A8"/>
    <w:rsid w:val="00D0112C"/>
    <w:rsid w:val="00D01278"/>
    <w:rsid w:val="00D0371F"/>
    <w:rsid w:val="00D049B9"/>
    <w:rsid w:val="00D04DF4"/>
    <w:rsid w:val="00D06DF9"/>
    <w:rsid w:val="00D079F4"/>
    <w:rsid w:val="00D119DF"/>
    <w:rsid w:val="00D11D25"/>
    <w:rsid w:val="00D14565"/>
    <w:rsid w:val="00D15BC0"/>
    <w:rsid w:val="00D17166"/>
    <w:rsid w:val="00D20441"/>
    <w:rsid w:val="00D20F7D"/>
    <w:rsid w:val="00D21418"/>
    <w:rsid w:val="00D22095"/>
    <w:rsid w:val="00D2390C"/>
    <w:rsid w:val="00D23C99"/>
    <w:rsid w:val="00D23CD8"/>
    <w:rsid w:val="00D23CEC"/>
    <w:rsid w:val="00D25450"/>
    <w:rsid w:val="00D25EDC"/>
    <w:rsid w:val="00D26642"/>
    <w:rsid w:val="00D26C68"/>
    <w:rsid w:val="00D301C4"/>
    <w:rsid w:val="00D31349"/>
    <w:rsid w:val="00D316D1"/>
    <w:rsid w:val="00D32022"/>
    <w:rsid w:val="00D34C37"/>
    <w:rsid w:val="00D36E64"/>
    <w:rsid w:val="00D451BD"/>
    <w:rsid w:val="00D45209"/>
    <w:rsid w:val="00D47C14"/>
    <w:rsid w:val="00D50398"/>
    <w:rsid w:val="00D51CE7"/>
    <w:rsid w:val="00D539CF"/>
    <w:rsid w:val="00D53FB5"/>
    <w:rsid w:val="00D54039"/>
    <w:rsid w:val="00D5526F"/>
    <w:rsid w:val="00D5621D"/>
    <w:rsid w:val="00D606B7"/>
    <w:rsid w:val="00D62E29"/>
    <w:rsid w:val="00D64941"/>
    <w:rsid w:val="00D6497F"/>
    <w:rsid w:val="00D66565"/>
    <w:rsid w:val="00D678E7"/>
    <w:rsid w:val="00D70FA8"/>
    <w:rsid w:val="00D71535"/>
    <w:rsid w:val="00D715FA"/>
    <w:rsid w:val="00D718FC"/>
    <w:rsid w:val="00D722E8"/>
    <w:rsid w:val="00D74270"/>
    <w:rsid w:val="00D759D4"/>
    <w:rsid w:val="00D75F9B"/>
    <w:rsid w:val="00D774CD"/>
    <w:rsid w:val="00D77A19"/>
    <w:rsid w:val="00D8028D"/>
    <w:rsid w:val="00D81459"/>
    <w:rsid w:val="00D8147C"/>
    <w:rsid w:val="00D824FB"/>
    <w:rsid w:val="00D83F04"/>
    <w:rsid w:val="00D92983"/>
    <w:rsid w:val="00D94168"/>
    <w:rsid w:val="00D94C6B"/>
    <w:rsid w:val="00D959EA"/>
    <w:rsid w:val="00DA01CD"/>
    <w:rsid w:val="00DA050F"/>
    <w:rsid w:val="00DA4C24"/>
    <w:rsid w:val="00DB11FF"/>
    <w:rsid w:val="00DB1370"/>
    <w:rsid w:val="00DB26A4"/>
    <w:rsid w:val="00DB2D40"/>
    <w:rsid w:val="00DB433A"/>
    <w:rsid w:val="00DB4A74"/>
    <w:rsid w:val="00DB61D9"/>
    <w:rsid w:val="00DB6BC2"/>
    <w:rsid w:val="00DC041B"/>
    <w:rsid w:val="00DC198F"/>
    <w:rsid w:val="00DC4698"/>
    <w:rsid w:val="00DC60C0"/>
    <w:rsid w:val="00DC6663"/>
    <w:rsid w:val="00DC75AB"/>
    <w:rsid w:val="00DD14D3"/>
    <w:rsid w:val="00DD2E69"/>
    <w:rsid w:val="00DD35CB"/>
    <w:rsid w:val="00DD48F2"/>
    <w:rsid w:val="00DD5EBF"/>
    <w:rsid w:val="00DD64C1"/>
    <w:rsid w:val="00DD6E45"/>
    <w:rsid w:val="00DD7684"/>
    <w:rsid w:val="00DD7BF2"/>
    <w:rsid w:val="00DE079B"/>
    <w:rsid w:val="00DE0A32"/>
    <w:rsid w:val="00DE2873"/>
    <w:rsid w:val="00DE2B15"/>
    <w:rsid w:val="00DE3A70"/>
    <w:rsid w:val="00DE5020"/>
    <w:rsid w:val="00DE5BC6"/>
    <w:rsid w:val="00DF0BCA"/>
    <w:rsid w:val="00DF19D1"/>
    <w:rsid w:val="00DF2619"/>
    <w:rsid w:val="00DF4FE8"/>
    <w:rsid w:val="00DF6385"/>
    <w:rsid w:val="00DF6881"/>
    <w:rsid w:val="00E010DE"/>
    <w:rsid w:val="00E016A1"/>
    <w:rsid w:val="00E01E1A"/>
    <w:rsid w:val="00E02014"/>
    <w:rsid w:val="00E02CC4"/>
    <w:rsid w:val="00E0478F"/>
    <w:rsid w:val="00E049D0"/>
    <w:rsid w:val="00E04BD1"/>
    <w:rsid w:val="00E056DA"/>
    <w:rsid w:val="00E05DAF"/>
    <w:rsid w:val="00E10F7F"/>
    <w:rsid w:val="00E111A1"/>
    <w:rsid w:val="00E13C0F"/>
    <w:rsid w:val="00E13EA6"/>
    <w:rsid w:val="00E14889"/>
    <w:rsid w:val="00E149FB"/>
    <w:rsid w:val="00E15043"/>
    <w:rsid w:val="00E206B6"/>
    <w:rsid w:val="00E20879"/>
    <w:rsid w:val="00E22526"/>
    <w:rsid w:val="00E2603A"/>
    <w:rsid w:val="00E265E3"/>
    <w:rsid w:val="00E26635"/>
    <w:rsid w:val="00E26EB7"/>
    <w:rsid w:val="00E27074"/>
    <w:rsid w:val="00E27304"/>
    <w:rsid w:val="00E32AFD"/>
    <w:rsid w:val="00E32DAE"/>
    <w:rsid w:val="00E34E7D"/>
    <w:rsid w:val="00E35B25"/>
    <w:rsid w:val="00E3610D"/>
    <w:rsid w:val="00E3623B"/>
    <w:rsid w:val="00E37252"/>
    <w:rsid w:val="00E406A5"/>
    <w:rsid w:val="00E40D08"/>
    <w:rsid w:val="00E410E7"/>
    <w:rsid w:val="00E4133D"/>
    <w:rsid w:val="00E4373C"/>
    <w:rsid w:val="00E43DCB"/>
    <w:rsid w:val="00E507A6"/>
    <w:rsid w:val="00E55810"/>
    <w:rsid w:val="00E55BFB"/>
    <w:rsid w:val="00E5608C"/>
    <w:rsid w:val="00E60016"/>
    <w:rsid w:val="00E6009F"/>
    <w:rsid w:val="00E61656"/>
    <w:rsid w:val="00E62DC4"/>
    <w:rsid w:val="00E62E27"/>
    <w:rsid w:val="00E6382D"/>
    <w:rsid w:val="00E64B14"/>
    <w:rsid w:val="00E65046"/>
    <w:rsid w:val="00E65B67"/>
    <w:rsid w:val="00E6776A"/>
    <w:rsid w:val="00E67D0A"/>
    <w:rsid w:val="00E71032"/>
    <w:rsid w:val="00E717CC"/>
    <w:rsid w:val="00E732A7"/>
    <w:rsid w:val="00E74357"/>
    <w:rsid w:val="00E7744F"/>
    <w:rsid w:val="00E802A5"/>
    <w:rsid w:val="00E81B5F"/>
    <w:rsid w:val="00E82E7A"/>
    <w:rsid w:val="00E836EF"/>
    <w:rsid w:val="00E83AE5"/>
    <w:rsid w:val="00E849F1"/>
    <w:rsid w:val="00E85079"/>
    <w:rsid w:val="00E852E1"/>
    <w:rsid w:val="00E85C98"/>
    <w:rsid w:val="00E860E4"/>
    <w:rsid w:val="00E86BD5"/>
    <w:rsid w:val="00E87C26"/>
    <w:rsid w:val="00E87E77"/>
    <w:rsid w:val="00E90AA0"/>
    <w:rsid w:val="00E95B87"/>
    <w:rsid w:val="00E96377"/>
    <w:rsid w:val="00EA0163"/>
    <w:rsid w:val="00EA12E2"/>
    <w:rsid w:val="00EA1649"/>
    <w:rsid w:val="00EA35FB"/>
    <w:rsid w:val="00EA4F6E"/>
    <w:rsid w:val="00EB1EF5"/>
    <w:rsid w:val="00EB39FD"/>
    <w:rsid w:val="00EB5595"/>
    <w:rsid w:val="00EB6015"/>
    <w:rsid w:val="00EB60DE"/>
    <w:rsid w:val="00EC3F68"/>
    <w:rsid w:val="00EC7EA2"/>
    <w:rsid w:val="00ED1D8C"/>
    <w:rsid w:val="00ED2182"/>
    <w:rsid w:val="00ED3316"/>
    <w:rsid w:val="00ED42B3"/>
    <w:rsid w:val="00ED5EAC"/>
    <w:rsid w:val="00ED68F0"/>
    <w:rsid w:val="00ED7E46"/>
    <w:rsid w:val="00EE132A"/>
    <w:rsid w:val="00EE2EED"/>
    <w:rsid w:val="00EE585F"/>
    <w:rsid w:val="00EE7B3E"/>
    <w:rsid w:val="00EF06AD"/>
    <w:rsid w:val="00EF296C"/>
    <w:rsid w:val="00EF33F0"/>
    <w:rsid w:val="00EF544F"/>
    <w:rsid w:val="00EF6938"/>
    <w:rsid w:val="00EF7357"/>
    <w:rsid w:val="00EF76EA"/>
    <w:rsid w:val="00EF7A67"/>
    <w:rsid w:val="00EF7C9E"/>
    <w:rsid w:val="00F00F0D"/>
    <w:rsid w:val="00F01178"/>
    <w:rsid w:val="00F02310"/>
    <w:rsid w:val="00F02393"/>
    <w:rsid w:val="00F03588"/>
    <w:rsid w:val="00F03596"/>
    <w:rsid w:val="00F05501"/>
    <w:rsid w:val="00F06BF4"/>
    <w:rsid w:val="00F11435"/>
    <w:rsid w:val="00F11533"/>
    <w:rsid w:val="00F138B1"/>
    <w:rsid w:val="00F152A7"/>
    <w:rsid w:val="00F2036C"/>
    <w:rsid w:val="00F2117F"/>
    <w:rsid w:val="00F21D49"/>
    <w:rsid w:val="00F23A84"/>
    <w:rsid w:val="00F2442E"/>
    <w:rsid w:val="00F24C0D"/>
    <w:rsid w:val="00F25837"/>
    <w:rsid w:val="00F25C47"/>
    <w:rsid w:val="00F2787A"/>
    <w:rsid w:val="00F31C23"/>
    <w:rsid w:val="00F343C9"/>
    <w:rsid w:val="00F35748"/>
    <w:rsid w:val="00F35D7D"/>
    <w:rsid w:val="00F37F0F"/>
    <w:rsid w:val="00F43612"/>
    <w:rsid w:val="00F45C13"/>
    <w:rsid w:val="00F469A2"/>
    <w:rsid w:val="00F46DD4"/>
    <w:rsid w:val="00F50497"/>
    <w:rsid w:val="00F51051"/>
    <w:rsid w:val="00F51619"/>
    <w:rsid w:val="00F5237A"/>
    <w:rsid w:val="00F534DA"/>
    <w:rsid w:val="00F56D31"/>
    <w:rsid w:val="00F60694"/>
    <w:rsid w:val="00F6156C"/>
    <w:rsid w:val="00F632E0"/>
    <w:rsid w:val="00F65B9E"/>
    <w:rsid w:val="00F679B8"/>
    <w:rsid w:val="00F71BF1"/>
    <w:rsid w:val="00F71C9E"/>
    <w:rsid w:val="00F71F3E"/>
    <w:rsid w:val="00F74594"/>
    <w:rsid w:val="00F75763"/>
    <w:rsid w:val="00F77509"/>
    <w:rsid w:val="00F77CE9"/>
    <w:rsid w:val="00F8246B"/>
    <w:rsid w:val="00F855A2"/>
    <w:rsid w:val="00F86C4D"/>
    <w:rsid w:val="00F92428"/>
    <w:rsid w:val="00F93904"/>
    <w:rsid w:val="00F969EC"/>
    <w:rsid w:val="00FA1A41"/>
    <w:rsid w:val="00FA1D3F"/>
    <w:rsid w:val="00FA36B7"/>
    <w:rsid w:val="00FA377D"/>
    <w:rsid w:val="00FA520C"/>
    <w:rsid w:val="00FA55C0"/>
    <w:rsid w:val="00FA5A9C"/>
    <w:rsid w:val="00FA740A"/>
    <w:rsid w:val="00FB0FB8"/>
    <w:rsid w:val="00FB13F7"/>
    <w:rsid w:val="00FB28C6"/>
    <w:rsid w:val="00FB37D2"/>
    <w:rsid w:val="00FB45A3"/>
    <w:rsid w:val="00FB468F"/>
    <w:rsid w:val="00FC0014"/>
    <w:rsid w:val="00FC120B"/>
    <w:rsid w:val="00FC1A78"/>
    <w:rsid w:val="00FC29F5"/>
    <w:rsid w:val="00FC37A0"/>
    <w:rsid w:val="00FC3967"/>
    <w:rsid w:val="00FC590B"/>
    <w:rsid w:val="00FC5EF6"/>
    <w:rsid w:val="00FC6258"/>
    <w:rsid w:val="00FD3C1F"/>
    <w:rsid w:val="00FD3FDB"/>
    <w:rsid w:val="00FD4125"/>
    <w:rsid w:val="00FD5B8B"/>
    <w:rsid w:val="00FD747A"/>
    <w:rsid w:val="00FD761D"/>
    <w:rsid w:val="00FE325D"/>
    <w:rsid w:val="00FE4B14"/>
    <w:rsid w:val="00FE54F6"/>
    <w:rsid w:val="00FE657F"/>
    <w:rsid w:val="00FE6AC0"/>
    <w:rsid w:val="00FF1350"/>
    <w:rsid w:val="00FF4D27"/>
    <w:rsid w:val="00FF4E12"/>
    <w:rsid w:val="00FF565A"/>
    <w:rsid w:val="00FF5780"/>
    <w:rsid w:val="00FF77C6"/>
    <w:rsid w:val="00FF7EB4"/>
    <w:rsid w:val="0B2DE399"/>
    <w:rsid w:val="0F06A7C9"/>
    <w:rsid w:val="1BDCA6CE"/>
    <w:rsid w:val="1C6647B5"/>
    <w:rsid w:val="1D0D330A"/>
    <w:rsid w:val="1F7BB07B"/>
    <w:rsid w:val="2283E738"/>
    <w:rsid w:val="2851F6D1"/>
    <w:rsid w:val="2BD9A23B"/>
    <w:rsid w:val="2D75729C"/>
    <w:rsid w:val="2F1142FD"/>
    <w:rsid w:val="2FD73239"/>
    <w:rsid w:val="35887207"/>
    <w:rsid w:val="36A1390A"/>
    <w:rsid w:val="38C012C9"/>
    <w:rsid w:val="3A5BE32A"/>
    <w:rsid w:val="3D00331B"/>
    <w:rsid w:val="3F2F544D"/>
    <w:rsid w:val="457719AB"/>
    <w:rsid w:val="4A56FAEC"/>
    <w:rsid w:val="502012AD"/>
    <w:rsid w:val="54E31218"/>
    <w:rsid w:val="5854F749"/>
    <w:rsid w:val="5B0B2CE6"/>
    <w:rsid w:val="5E0F1772"/>
    <w:rsid w:val="65983CE2"/>
    <w:rsid w:val="6B048853"/>
    <w:rsid w:val="6F8B2476"/>
    <w:rsid w:val="78B5EBEC"/>
    <w:rsid w:val="7B04E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FB010A"/>
  <w15:docId w15:val="{67FDD753-29B1-4299-8763-FF9CB12B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Georgia" w:hAnsi="Georgia"/>
      <w:sz w:val="24"/>
      <w:szCs w:val="24"/>
      <w:lang w:eastAsia="ar-SA"/>
    </w:rPr>
  </w:style>
  <w:style w:type="paragraph" w:styleId="Heading1">
    <w:name w:val="heading 1"/>
    <w:basedOn w:val="Normal"/>
    <w:next w:val="Normal"/>
    <w:link w:val="Heading1Char"/>
    <w:uiPriority w:val="1"/>
    <w:qFormat/>
    <w:rsid w:val="004030DF"/>
    <w:pPr>
      <w:spacing w:after="120"/>
      <w:ind w:left="547" w:hanging="547"/>
      <w:jc w:val="center"/>
      <w:outlineLvl w:val="0"/>
    </w:pPr>
    <w:rPr>
      <w:b/>
      <w:sz w:val="28"/>
      <w:szCs w:val="28"/>
    </w:rPr>
  </w:style>
  <w:style w:type="paragraph" w:styleId="Heading2">
    <w:name w:val="heading 2"/>
    <w:basedOn w:val="Normal"/>
    <w:next w:val="Normal"/>
    <w:link w:val="Heading2Char"/>
    <w:uiPriority w:val="9"/>
    <w:unhideWhenUsed/>
    <w:qFormat/>
    <w:rsid w:val="000821E6"/>
    <w:pPr>
      <w:tabs>
        <w:tab w:val="left" w:pos="450"/>
      </w:tabs>
      <w:spacing w:before="120" w:after="120"/>
      <w:ind w:left="547" w:hanging="547"/>
      <w:outlineLvl w:val="1"/>
    </w:pPr>
    <w:rPr>
      <w:rFonts w:ascii="Times New Roman" w:hAnsi="Times New Roman"/>
      <w:b/>
      <w:bCs/>
    </w:rPr>
  </w:style>
  <w:style w:type="paragraph" w:styleId="Heading3">
    <w:name w:val="heading 3"/>
    <w:basedOn w:val="Normal"/>
    <w:link w:val="Heading3Char"/>
    <w:uiPriority w:val="9"/>
    <w:qFormat/>
    <w:rsid w:val="00077841"/>
    <w:pPr>
      <w:numPr>
        <w:numId w:val="4"/>
      </w:numPr>
      <w:ind w:left="3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3z0">
    <w:name w:val="WW8Num3z0"/>
    <w:rPr>
      <w:b/>
      <w:i w:val="0"/>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6z0">
    <w:name w:val="WW8Num26z0"/>
    <w:rPr>
      <w:rFonts w:ascii="Symbol" w:hAnsi="Symbol"/>
    </w:rPr>
  </w:style>
  <w:style w:type="character" w:customStyle="1" w:styleId="CharChar">
    <w:name w:val="Char Char"/>
    <w:rPr>
      <w:rFonts w:eastAsia="Times New Roman"/>
    </w:rPr>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styleId="FootnoteText">
    <w:name w:val="footnote text"/>
    <w:basedOn w:val="Normal"/>
    <w:rPr>
      <w:rFonts w:ascii="Times New Roman" w:hAnsi="Times New Roman"/>
      <w:sz w:val="20"/>
      <w:szCs w:val="20"/>
    </w:rPr>
  </w:style>
  <w:style w:type="paragraph" w:customStyle="1" w:styleId="WW-Default">
    <w:name w:val="WW-Default"/>
    <w:pPr>
      <w:suppressAutoHyphens/>
      <w:autoSpaceDE w:val="0"/>
    </w:pPr>
    <w:rPr>
      <w:rFonts w:ascii="ITC Garamond Std" w:hAnsi="ITC Garamond Std" w:cs="ITC Garamond Std"/>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EA0163"/>
    <w:rPr>
      <w:rFonts w:ascii="Tahoma" w:hAnsi="Tahoma" w:cs="Tahoma"/>
      <w:sz w:val="16"/>
      <w:szCs w:val="16"/>
    </w:rPr>
  </w:style>
  <w:style w:type="character" w:styleId="CommentReference">
    <w:name w:val="annotation reference"/>
    <w:semiHidden/>
    <w:rsid w:val="00EA0163"/>
    <w:rPr>
      <w:sz w:val="16"/>
      <w:szCs w:val="16"/>
    </w:rPr>
  </w:style>
  <w:style w:type="paragraph" w:styleId="CommentText">
    <w:name w:val="annotation text"/>
    <w:basedOn w:val="Normal"/>
    <w:semiHidden/>
    <w:rsid w:val="00EA0163"/>
    <w:rPr>
      <w:sz w:val="20"/>
      <w:szCs w:val="20"/>
    </w:rPr>
  </w:style>
  <w:style w:type="paragraph" w:styleId="CommentSubject">
    <w:name w:val="annotation subject"/>
    <w:basedOn w:val="CommentText"/>
    <w:next w:val="CommentText"/>
    <w:semiHidden/>
    <w:rsid w:val="00EA0163"/>
    <w:rPr>
      <w:b/>
      <w:bCs/>
    </w:rPr>
  </w:style>
  <w:style w:type="paragraph" w:styleId="Header">
    <w:name w:val="header"/>
    <w:basedOn w:val="Normal"/>
    <w:link w:val="HeaderChar"/>
    <w:rsid w:val="00E62E27"/>
    <w:pPr>
      <w:tabs>
        <w:tab w:val="center" w:pos="4680"/>
        <w:tab w:val="right" w:pos="9360"/>
      </w:tabs>
    </w:pPr>
  </w:style>
  <w:style w:type="character" w:customStyle="1" w:styleId="HeaderChar">
    <w:name w:val="Header Char"/>
    <w:link w:val="Header"/>
    <w:rsid w:val="00E62E27"/>
    <w:rPr>
      <w:rFonts w:ascii="Georgia" w:hAnsi="Georgia"/>
      <w:sz w:val="24"/>
      <w:szCs w:val="24"/>
      <w:lang w:eastAsia="ar-SA"/>
    </w:rPr>
  </w:style>
  <w:style w:type="paragraph" w:styleId="Footer">
    <w:name w:val="footer"/>
    <w:basedOn w:val="Normal"/>
    <w:link w:val="FooterChar"/>
    <w:rsid w:val="00E62E27"/>
    <w:pPr>
      <w:tabs>
        <w:tab w:val="center" w:pos="4680"/>
        <w:tab w:val="right" w:pos="9360"/>
      </w:tabs>
    </w:pPr>
  </w:style>
  <w:style w:type="character" w:customStyle="1" w:styleId="FooterChar">
    <w:name w:val="Footer Char"/>
    <w:link w:val="Footer"/>
    <w:rsid w:val="00E62E27"/>
    <w:rPr>
      <w:rFonts w:ascii="Georgia" w:hAnsi="Georgia"/>
      <w:sz w:val="24"/>
      <w:szCs w:val="24"/>
      <w:lang w:eastAsia="ar-SA"/>
    </w:rPr>
  </w:style>
  <w:style w:type="paragraph" w:styleId="Revision">
    <w:name w:val="Revision"/>
    <w:hidden/>
    <w:uiPriority w:val="99"/>
    <w:semiHidden/>
    <w:rsid w:val="006E6828"/>
    <w:rPr>
      <w:rFonts w:ascii="Georgia" w:hAnsi="Georgia"/>
      <w:sz w:val="24"/>
      <w:szCs w:val="24"/>
      <w:lang w:eastAsia="ar-SA"/>
    </w:rPr>
  </w:style>
  <w:style w:type="character" w:styleId="PageNumber">
    <w:name w:val="page number"/>
    <w:basedOn w:val="DefaultParagraphFont"/>
    <w:rsid w:val="006F61DC"/>
  </w:style>
  <w:style w:type="table" w:styleId="TableGrid">
    <w:name w:val="Table Grid"/>
    <w:basedOn w:val="TableNormal"/>
    <w:rsid w:val="0067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B05C1"/>
    <w:rPr>
      <w:color w:val="800080"/>
      <w:u w:val="single"/>
    </w:rPr>
  </w:style>
  <w:style w:type="character" w:customStyle="1" w:styleId="Heading3Char">
    <w:name w:val="Heading 3 Char"/>
    <w:link w:val="Heading3"/>
    <w:uiPriority w:val="9"/>
    <w:rsid w:val="00077841"/>
    <w:rPr>
      <w:b/>
      <w:sz w:val="24"/>
      <w:szCs w:val="24"/>
      <w:lang w:eastAsia="ar-SA"/>
    </w:rPr>
  </w:style>
  <w:style w:type="paragraph" w:styleId="NormalWeb">
    <w:name w:val="Normal (Web)"/>
    <w:basedOn w:val="Normal"/>
    <w:uiPriority w:val="99"/>
    <w:unhideWhenUsed/>
    <w:rsid w:val="00170B4D"/>
    <w:pPr>
      <w:suppressAutoHyphens w:val="0"/>
      <w:spacing w:before="100" w:beforeAutospacing="1" w:after="100" w:afterAutospacing="1"/>
    </w:pPr>
    <w:rPr>
      <w:rFonts w:ascii="Times New Roman" w:hAnsi="Times New Roman"/>
      <w:lang w:eastAsia="en-US"/>
    </w:rPr>
  </w:style>
  <w:style w:type="character" w:customStyle="1" w:styleId="leadsnippet">
    <w:name w:val="lead_snippet"/>
    <w:basedOn w:val="DefaultParagraphFont"/>
    <w:rsid w:val="00170B4D"/>
  </w:style>
  <w:style w:type="character" w:customStyle="1" w:styleId="apple-converted-space">
    <w:name w:val="apple-converted-space"/>
    <w:basedOn w:val="DefaultParagraphFont"/>
    <w:rsid w:val="00170B4D"/>
  </w:style>
  <w:style w:type="character" w:customStyle="1" w:styleId="Heading1Char">
    <w:name w:val="Heading 1 Char"/>
    <w:basedOn w:val="DefaultParagraphFont"/>
    <w:link w:val="Heading1"/>
    <w:rsid w:val="004030DF"/>
    <w:rPr>
      <w:rFonts w:ascii="Georgia" w:hAnsi="Georgia"/>
      <w:b/>
      <w:sz w:val="28"/>
      <w:szCs w:val="28"/>
      <w:lang w:eastAsia="ar-SA"/>
    </w:rPr>
  </w:style>
  <w:style w:type="character" w:customStyle="1" w:styleId="Heading2Char">
    <w:name w:val="Heading 2 Char"/>
    <w:basedOn w:val="DefaultParagraphFont"/>
    <w:link w:val="Heading2"/>
    <w:rsid w:val="000821E6"/>
    <w:rPr>
      <w:b/>
      <w:bCs/>
      <w:sz w:val="24"/>
      <w:szCs w:val="24"/>
      <w:lang w:eastAsia="ar-SA"/>
    </w:rPr>
  </w:style>
  <w:style w:type="character" w:customStyle="1" w:styleId="UnresolvedMention1">
    <w:name w:val="Unresolved Mention1"/>
    <w:basedOn w:val="DefaultParagraphFont"/>
    <w:uiPriority w:val="99"/>
    <w:semiHidden/>
    <w:unhideWhenUsed/>
    <w:rsid w:val="00B07FC8"/>
    <w:rPr>
      <w:color w:val="605E5C"/>
      <w:shd w:val="clear" w:color="auto" w:fill="E1DFDD"/>
    </w:rPr>
  </w:style>
  <w:style w:type="character" w:customStyle="1" w:styleId="UnresolvedMention2">
    <w:name w:val="Unresolved Mention2"/>
    <w:basedOn w:val="DefaultParagraphFont"/>
    <w:uiPriority w:val="99"/>
    <w:semiHidden/>
    <w:unhideWhenUsed/>
    <w:rsid w:val="004A00C2"/>
    <w:rPr>
      <w:color w:val="605E5C"/>
      <w:shd w:val="clear" w:color="auto" w:fill="E1DFDD"/>
    </w:rPr>
  </w:style>
  <w:style w:type="paragraph" w:styleId="TOCHeading">
    <w:name w:val="TOC Heading"/>
    <w:basedOn w:val="Heading1"/>
    <w:next w:val="Normal"/>
    <w:uiPriority w:val="39"/>
    <w:unhideWhenUsed/>
    <w:qFormat/>
    <w:rsid w:val="007308B0"/>
    <w:pPr>
      <w:keepNext/>
      <w:keepLines/>
      <w:suppressAutoHyphens w:val="0"/>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TOC1">
    <w:name w:val="toc 1"/>
    <w:basedOn w:val="Normal"/>
    <w:next w:val="Normal"/>
    <w:autoRedefine/>
    <w:uiPriority w:val="39"/>
    <w:unhideWhenUsed/>
    <w:rsid w:val="00852872"/>
    <w:pPr>
      <w:tabs>
        <w:tab w:val="right" w:leader="dot" w:pos="9350"/>
      </w:tabs>
      <w:spacing w:after="100"/>
    </w:pPr>
    <w:rPr>
      <w:b/>
      <w:bCs/>
    </w:rPr>
  </w:style>
  <w:style w:type="paragraph" w:styleId="TOC2">
    <w:name w:val="toc 2"/>
    <w:basedOn w:val="Normal"/>
    <w:next w:val="Normal"/>
    <w:autoRedefine/>
    <w:uiPriority w:val="39"/>
    <w:unhideWhenUsed/>
    <w:rsid w:val="00C41AE9"/>
    <w:pPr>
      <w:tabs>
        <w:tab w:val="left" w:pos="880"/>
        <w:tab w:val="right" w:leader="dot" w:pos="9350"/>
      </w:tabs>
      <w:spacing w:after="100"/>
      <w:ind w:left="240"/>
    </w:pPr>
  </w:style>
  <w:style w:type="paragraph" w:styleId="TOC3">
    <w:name w:val="toc 3"/>
    <w:basedOn w:val="Normal"/>
    <w:next w:val="Normal"/>
    <w:autoRedefine/>
    <w:uiPriority w:val="39"/>
    <w:unhideWhenUsed/>
    <w:rsid w:val="00313CAE"/>
    <w:pPr>
      <w:tabs>
        <w:tab w:val="left" w:pos="1080"/>
        <w:tab w:val="right" w:leader="dot" w:pos="9350"/>
      </w:tabs>
      <w:spacing w:after="100"/>
      <w:ind w:left="480"/>
    </w:pPr>
  </w:style>
  <w:style w:type="character" w:styleId="UnresolvedMention">
    <w:name w:val="Unresolved Mention"/>
    <w:basedOn w:val="DefaultParagraphFont"/>
    <w:uiPriority w:val="99"/>
    <w:semiHidden/>
    <w:unhideWhenUsed/>
    <w:rsid w:val="004A1E70"/>
    <w:rPr>
      <w:color w:val="605E5C"/>
      <w:shd w:val="clear" w:color="auto" w:fill="E1DFDD"/>
    </w:rPr>
  </w:style>
  <w:style w:type="character" w:customStyle="1" w:styleId="cf01">
    <w:name w:val="cf01"/>
    <w:basedOn w:val="DefaultParagraphFont"/>
    <w:rsid w:val="007F61C4"/>
    <w:rPr>
      <w:rFonts w:ascii="Segoe UI" w:hAnsi="Segoe UI" w:cs="Segoe UI" w:hint="default"/>
      <w:sz w:val="18"/>
      <w:szCs w:val="18"/>
    </w:rPr>
  </w:style>
  <w:style w:type="character" w:styleId="Strong">
    <w:name w:val="Strong"/>
    <w:basedOn w:val="DefaultParagraphFont"/>
    <w:uiPriority w:val="22"/>
    <w:qFormat/>
    <w:rsid w:val="009478E2"/>
    <w:rPr>
      <w:b/>
      <w:bCs/>
    </w:rPr>
  </w:style>
  <w:style w:type="paragraph" w:customStyle="1" w:styleId="xmsolistparagraph">
    <w:name w:val="x_msolistparagraph"/>
    <w:basedOn w:val="Normal"/>
    <w:rsid w:val="00FC5EF6"/>
    <w:pPr>
      <w:suppressAutoHyphens w:val="0"/>
      <w:ind w:left="720"/>
    </w:pPr>
    <w:rPr>
      <w:rFonts w:ascii="Calibri" w:eastAsiaTheme="minorHAnsi" w:hAnsi="Calibri" w:cs="Calibri"/>
      <w:sz w:val="22"/>
      <w:szCs w:val="22"/>
      <w:lang w:eastAsia="en-US"/>
    </w:rPr>
  </w:style>
  <w:style w:type="character" w:customStyle="1" w:styleId="ui-provider">
    <w:name w:val="ui-provider"/>
    <w:basedOn w:val="DefaultParagraphFont"/>
    <w:rsid w:val="00624D0F"/>
  </w:style>
  <w:style w:type="paragraph" w:customStyle="1" w:styleId="paragraph">
    <w:name w:val="paragraph"/>
    <w:basedOn w:val="Normal"/>
    <w:rsid w:val="00663FB8"/>
    <w:pPr>
      <w:suppressAutoHyphens w:val="0"/>
      <w:spacing w:before="100" w:beforeAutospacing="1" w:after="100" w:afterAutospacing="1"/>
    </w:pPr>
    <w:rPr>
      <w:rFonts w:ascii="Times New Roman" w:hAnsi="Times New Roman"/>
      <w:lang w:eastAsia="en-US"/>
    </w:rPr>
  </w:style>
  <w:style w:type="character" w:customStyle="1" w:styleId="normaltextrun">
    <w:name w:val="normaltextrun"/>
    <w:basedOn w:val="DefaultParagraphFont"/>
    <w:rsid w:val="00663FB8"/>
  </w:style>
  <w:style w:type="character" w:customStyle="1" w:styleId="eop">
    <w:name w:val="eop"/>
    <w:basedOn w:val="DefaultParagraphFont"/>
    <w:rsid w:val="00663FB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334">
      <w:bodyDiv w:val="1"/>
      <w:marLeft w:val="0"/>
      <w:marRight w:val="0"/>
      <w:marTop w:val="0"/>
      <w:marBottom w:val="0"/>
      <w:divBdr>
        <w:top w:val="none" w:sz="0" w:space="0" w:color="auto"/>
        <w:left w:val="none" w:sz="0" w:space="0" w:color="auto"/>
        <w:bottom w:val="none" w:sz="0" w:space="0" w:color="auto"/>
        <w:right w:val="none" w:sz="0" w:space="0" w:color="auto"/>
      </w:divBdr>
    </w:div>
    <w:div w:id="168913600">
      <w:bodyDiv w:val="1"/>
      <w:marLeft w:val="0"/>
      <w:marRight w:val="0"/>
      <w:marTop w:val="0"/>
      <w:marBottom w:val="0"/>
      <w:divBdr>
        <w:top w:val="none" w:sz="0" w:space="0" w:color="auto"/>
        <w:left w:val="none" w:sz="0" w:space="0" w:color="auto"/>
        <w:bottom w:val="none" w:sz="0" w:space="0" w:color="auto"/>
        <w:right w:val="none" w:sz="0" w:space="0" w:color="auto"/>
      </w:divBdr>
    </w:div>
    <w:div w:id="206072003">
      <w:bodyDiv w:val="1"/>
      <w:marLeft w:val="0"/>
      <w:marRight w:val="0"/>
      <w:marTop w:val="0"/>
      <w:marBottom w:val="0"/>
      <w:divBdr>
        <w:top w:val="none" w:sz="0" w:space="0" w:color="auto"/>
        <w:left w:val="none" w:sz="0" w:space="0" w:color="auto"/>
        <w:bottom w:val="none" w:sz="0" w:space="0" w:color="auto"/>
        <w:right w:val="none" w:sz="0" w:space="0" w:color="auto"/>
      </w:divBdr>
    </w:div>
    <w:div w:id="251353006">
      <w:bodyDiv w:val="1"/>
      <w:marLeft w:val="0"/>
      <w:marRight w:val="0"/>
      <w:marTop w:val="0"/>
      <w:marBottom w:val="0"/>
      <w:divBdr>
        <w:top w:val="none" w:sz="0" w:space="0" w:color="auto"/>
        <w:left w:val="none" w:sz="0" w:space="0" w:color="auto"/>
        <w:bottom w:val="none" w:sz="0" w:space="0" w:color="auto"/>
        <w:right w:val="none" w:sz="0" w:space="0" w:color="auto"/>
      </w:divBdr>
    </w:div>
    <w:div w:id="271403543">
      <w:bodyDiv w:val="1"/>
      <w:marLeft w:val="0"/>
      <w:marRight w:val="0"/>
      <w:marTop w:val="0"/>
      <w:marBottom w:val="0"/>
      <w:divBdr>
        <w:top w:val="none" w:sz="0" w:space="0" w:color="auto"/>
        <w:left w:val="none" w:sz="0" w:space="0" w:color="auto"/>
        <w:bottom w:val="none" w:sz="0" w:space="0" w:color="auto"/>
        <w:right w:val="none" w:sz="0" w:space="0" w:color="auto"/>
      </w:divBdr>
    </w:div>
    <w:div w:id="288627232">
      <w:bodyDiv w:val="1"/>
      <w:marLeft w:val="0"/>
      <w:marRight w:val="0"/>
      <w:marTop w:val="0"/>
      <w:marBottom w:val="0"/>
      <w:divBdr>
        <w:top w:val="none" w:sz="0" w:space="0" w:color="auto"/>
        <w:left w:val="none" w:sz="0" w:space="0" w:color="auto"/>
        <w:bottom w:val="none" w:sz="0" w:space="0" w:color="auto"/>
        <w:right w:val="none" w:sz="0" w:space="0" w:color="auto"/>
      </w:divBdr>
    </w:div>
    <w:div w:id="396712267">
      <w:bodyDiv w:val="1"/>
      <w:marLeft w:val="0"/>
      <w:marRight w:val="0"/>
      <w:marTop w:val="0"/>
      <w:marBottom w:val="0"/>
      <w:divBdr>
        <w:top w:val="none" w:sz="0" w:space="0" w:color="auto"/>
        <w:left w:val="none" w:sz="0" w:space="0" w:color="auto"/>
        <w:bottom w:val="none" w:sz="0" w:space="0" w:color="auto"/>
        <w:right w:val="none" w:sz="0" w:space="0" w:color="auto"/>
      </w:divBdr>
    </w:div>
    <w:div w:id="441922109">
      <w:bodyDiv w:val="1"/>
      <w:marLeft w:val="0"/>
      <w:marRight w:val="0"/>
      <w:marTop w:val="0"/>
      <w:marBottom w:val="0"/>
      <w:divBdr>
        <w:top w:val="none" w:sz="0" w:space="0" w:color="auto"/>
        <w:left w:val="none" w:sz="0" w:space="0" w:color="auto"/>
        <w:bottom w:val="none" w:sz="0" w:space="0" w:color="auto"/>
        <w:right w:val="none" w:sz="0" w:space="0" w:color="auto"/>
      </w:divBdr>
    </w:div>
    <w:div w:id="461845479">
      <w:bodyDiv w:val="1"/>
      <w:marLeft w:val="0"/>
      <w:marRight w:val="0"/>
      <w:marTop w:val="0"/>
      <w:marBottom w:val="0"/>
      <w:divBdr>
        <w:top w:val="none" w:sz="0" w:space="0" w:color="auto"/>
        <w:left w:val="none" w:sz="0" w:space="0" w:color="auto"/>
        <w:bottom w:val="none" w:sz="0" w:space="0" w:color="auto"/>
        <w:right w:val="none" w:sz="0" w:space="0" w:color="auto"/>
      </w:divBdr>
      <w:divsChild>
        <w:div w:id="453404829">
          <w:marLeft w:val="0"/>
          <w:marRight w:val="0"/>
          <w:marTop w:val="0"/>
          <w:marBottom w:val="0"/>
          <w:divBdr>
            <w:top w:val="none" w:sz="0" w:space="0" w:color="auto"/>
            <w:left w:val="none" w:sz="0" w:space="0" w:color="auto"/>
            <w:bottom w:val="none" w:sz="0" w:space="0" w:color="auto"/>
            <w:right w:val="none" w:sz="0" w:space="0" w:color="auto"/>
          </w:divBdr>
        </w:div>
        <w:div w:id="613557631">
          <w:marLeft w:val="0"/>
          <w:marRight w:val="0"/>
          <w:marTop w:val="0"/>
          <w:marBottom w:val="0"/>
          <w:divBdr>
            <w:top w:val="none" w:sz="0" w:space="0" w:color="auto"/>
            <w:left w:val="none" w:sz="0" w:space="0" w:color="auto"/>
            <w:bottom w:val="none" w:sz="0" w:space="0" w:color="auto"/>
            <w:right w:val="none" w:sz="0" w:space="0" w:color="auto"/>
          </w:divBdr>
        </w:div>
        <w:div w:id="1527406346">
          <w:marLeft w:val="0"/>
          <w:marRight w:val="0"/>
          <w:marTop w:val="0"/>
          <w:marBottom w:val="0"/>
          <w:divBdr>
            <w:top w:val="none" w:sz="0" w:space="0" w:color="auto"/>
            <w:left w:val="none" w:sz="0" w:space="0" w:color="auto"/>
            <w:bottom w:val="none" w:sz="0" w:space="0" w:color="auto"/>
            <w:right w:val="none" w:sz="0" w:space="0" w:color="auto"/>
          </w:divBdr>
        </w:div>
        <w:div w:id="1985155200">
          <w:marLeft w:val="0"/>
          <w:marRight w:val="0"/>
          <w:marTop w:val="0"/>
          <w:marBottom w:val="0"/>
          <w:divBdr>
            <w:top w:val="none" w:sz="0" w:space="0" w:color="auto"/>
            <w:left w:val="none" w:sz="0" w:space="0" w:color="auto"/>
            <w:bottom w:val="none" w:sz="0" w:space="0" w:color="auto"/>
            <w:right w:val="none" w:sz="0" w:space="0" w:color="auto"/>
          </w:divBdr>
        </w:div>
        <w:div w:id="2145077033">
          <w:marLeft w:val="0"/>
          <w:marRight w:val="0"/>
          <w:marTop w:val="0"/>
          <w:marBottom w:val="0"/>
          <w:divBdr>
            <w:top w:val="none" w:sz="0" w:space="0" w:color="auto"/>
            <w:left w:val="none" w:sz="0" w:space="0" w:color="auto"/>
            <w:bottom w:val="none" w:sz="0" w:space="0" w:color="auto"/>
            <w:right w:val="none" w:sz="0" w:space="0" w:color="auto"/>
          </w:divBdr>
        </w:div>
      </w:divsChild>
    </w:div>
    <w:div w:id="486631557">
      <w:bodyDiv w:val="1"/>
      <w:marLeft w:val="0"/>
      <w:marRight w:val="0"/>
      <w:marTop w:val="0"/>
      <w:marBottom w:val="0"/>
      <w:divBdr>
        <w:top w:val="none" w:sz="0" w:space="0" w:color="auto"/>
        <w:left w:val="none" w:sz="0" w:space="0" w:color="auto"/>
        <w:bottom w:val="none" w:sz="0" w:space="0" w:color="auto"/>
        <w:right w:val="none" w:sz="0" w:space="0" w:color="auto"/>
      </w:divBdr>
    </w:div>
    <w:div w:id="492187896">
      <w:bodyDiv w:val="1"/>
      <w:marLeft w:val="0"/>
      <w:marRight w:val="0"/>
      <w:marTop w:val="0"/>
      <w:marBottom w:val="0"/>
      <w:divBdr>
        <w:top w:val="none" w:sz="0" w:space="0" w:color="auto"/>
        <w:left w:val="none" w:sz="0" w:space="0" w:color="auto"/>
        <w:bottom w:val="none" w:sz="0" w:space="0" w:color="auto"/>
        <w:right w:val="none" w:sz="0" w:space="0" w:color="auto"/>
      </w:divBdr>
    </w:div>
    <w:div w:id="504126298">
      <w:bodyDiv w:val="1"/>
      <w:marLeft w:val="0"/>
      <w:marRight w:val="0"/>
      <w:marTop w:val="0"/>
      <w:marBottom w:val="0"/>
      <w:divBdr>
        <w:top w:val="none" w:sz="0" w:space="0" w:color="auto"/>
        <w:left w:val="none" w:sz="0" w:space="0" w:color="auto"/>
        <w:bottom w:val="none" w:sz="0" w:space="0" w:color="auto"/>
        <w:right w:val="none" w:sz="0" w:space="0" w:color="auto"/>
      </w:divBdr>
    </w:div>
    <w:div w:id="560361698">
      <w:bodyDiv w:val="1"/>
      <w:marLeft w:val="0"/>
      <w:marRight w:val="0"/>
      <w:marTop w:val="0"/>
      <w:marBottom w:val="0"/>
      <w:divBdr>
        <w:top w:val="none" w:sz="0" w:space="0" w:color="auto"/>
        <w:left w:val="none" w:sz="0" w:space="0" w:color="auto"/>
        <w:bottom w:val="none" w:sz="0" w:space="0" w:color="auto"/>
        <w:right w:val="none" w:sz="0" w:space="0" w:color="auto"/>
      </w:divBdr>
    </w:div>
    <w:div w:id="581372024">
      <w:bodyDiv w:val="1"/>
      <w:marLeft w:val="0"/>
      <w:marRight w:val="0"/>
      <w:marTop w:val="0"/>
      <w:marBottom w:val="0"/>
      <w:divBdr>
        <w:top w:val="none" w:sz="0" w:space="0" w:color="auto"/>
        <w:left w:val="none" w:sz="0" w:space="0" w:color="auto"/>
        <w:bottom w:val="none" w:sz="0" w:space="0" w:color="auto"/>
        <w:right w:val="none" w:sz="0" w:space="0" w:color="auto"/>
      </w:divBdr>
    </w:div>
    <w:div w:id="602415759">
      <w:bodyDiv w:val="1"/>
      <w:marLeft w:val="0"/>
      <w:marRight w:val="0"/>
      <w:marTop w:val="0"/>
      <w:marBottom w:val="0"/>
      <w:divBdr>
        <w:top w:val="none" w:sz="0" w:space="0" w:color="auto"/>
        <w:left w:val="none" w:sz="0" w:space="0" w:color="auto"/>
        <w:bottom w:val="none" w:sz="0" w:space="0" w:color="auto"/>
        <w:right w:val="none" w:sz="0" w:space="0" w:color="auto"/>
      </w:divBdr>
    </w:div>
    <w:div w:id="612631165">
      <w:bodyDiv w:val="1"/>
      <w:marLeft w:val="0"/>
      <w:marRight w:val="0"/>
      <w:marTop w:val="0"/>
      <w:marBottom w:val="0"/>
      <w:divBdr>
        <w:top w:val="none" w:sz="0" w:space="0" w:color="auto"/>
        <w:left w:val="none" w:sz="0" w:space="0" w:color="auto"/>
        <w:bottom w:val="none" w:sz="0" w:space="0" w:color="auto"/>
        <w:right w:val="none" w:sz="0" w:space="0" w:color="auto"/>
      </w:divBdr>
      <w:divsChild>
        <w:div w:id="416942615">
          <w:marLeft w:val="0"/>
          <w:marRight w:val="0"/>
          <w:marTop w:val="0"/>
          <w:marBottom w:val="0"/>
          <w:divBdr>
            <w:top w:val="none" w:sz="0" w:space="0" w:color="auto"/>
            <w:left w:val="none" w:sz="0" w:space="0" w:color="auto"/>
            <w:bottom w:val="none" w:sz="0" w:space="0" w:color="auto"/>
            <w:right w:val="none" w:sz="0" w:space="0" w:color="auto"/>
          </w:divBdr>
        </w:div>
        <w:div w:id="629945192">
          <w:marLeft w:val="0"/>
          <w:marRight w:val="0"/>
          <w:marTop w:val="0"/>
          <w:marBottom w:val="0"/>
          <w:divBdr>
            <w:top w:val="none" w:sz="0" w:space="0" w:color="auto"/>
            <w:left w:val="none" w:sz="0" w:space="0" w:color="auto"/>
            <w:bottom w:val="none" w:sz="0" w:space="0" w:color="auto"/>
            <w:right w:val="none" w:sz="0" w:space="0" w:color="auto"/>
          </w:divBdr>
        </w:div>
        <w:div w:id="750929623">
          <w:marLeft w:val="0"/>
          <w:marRight w:val="0"/>
          <w:marTop w:val="0"/>
          <w:marBottom w:val="0"/>
          <w:divBdr>
            <w:top w:val="none" w:sz="0" w:space="0" w:color="auto"/>
            <w:left w:val="none" w:sz="0" w:space="0" w:color="auto"/>
            <w:bottom w:val="none" w:sz="0" w:space="0" w:color="auto"/>
            <w:right w:val="none" w:sz="0" w:space="0" w:color="auto"/>
          </w:divBdr>
        </w:div>
        <w:div w:id="1010910545">
          <w:marLeft w:val="0"/>
          <w:marRight w:val="0"/>
          <w:marTop w:val="0"/>
          <w:marBottom w:val="0"/>
          <w:divBdr>
            <w:top w:val="none" w:sz="0" w:space="0" w:color="auto"/>
            <w:left w:val="none" w:sz="0" w:space="0" w:color="auto"/>
            <w:bottom w:val="none" w:sz="0" w:space="0" w:color="auto"/>
            <w:right w:val="none" w:sz="0" w:space="0" w:color="auto"/>
          </w:divBdr>
        </w:div>
        <w:div w:id="1346592312">
          <w:marLeft w:val="0"/>
          <w:marRight w:val="0"/>
          <w:marTop w:val="0"/>
          <w:marBottom w:val="0"/>
          <w:divBdr>
            <w:top w:val="none" w:sz="0" w:space="0" w:color="auto"/>
            <w:left w:val="none" w:sz="0" w:space="0" w:color="auto"/>
            <w:bottom w:val="none" w:sz="0" w:space="0" w:color="auto"/>
            <w:right w:val="none" w:sz="0" w:space="0" w:color="auto"/>
          </w:divBdr>
        </w:div>
        <w:div w:id="1391267745">
          <w:marLeft w:val="0"/>
          <w:marRight w:val="0"/>
          <w:marTop w:val="0"/>
          <w:marBottom w:val="0"/>
          <w:divBdr>
            <w:top w:val="none" w:sz="0" w:space="0" w:color="auto"/>
            <w:left w:val="none" w:sz="0" w:space="0" w:color="auto"/>
            <w:bottom w:val="none" w:sz="0" w:space="0" w:color="auto"/>
            <w:right w:val="none" w:sz="0" w:space="0" w:color="auto"/>
          </w:divBdr>
        </w:div>
        <w:div w:id="1457017307">
          <w:marLeft w:val="0"/>
          <w:marRight w:val="0"/>
          <w:marTop w:val="0"/>
          <w:marBottom w:val="0"/>
          <w:divBdr>
            <w:top w:val="none" w:sz="0" w:space="0" w:color="auto"/>
            <w:left w:val="none" w:sz="0" w:space="0" w:color="auto"/>
            <w:bottom w:val="none" w:sz="0" w:space="0" w:color="auto"/>
            <w:right w:val="none" w:sz="0" w:space="0" w:color="auto"/>
          </w:divBdr>
        </w:div>
      </w:divsChild>
    </w:div>
    <w:div w:id="657729912">
      <w:bodyDiv w:val="1"/>
      <w:marLeft w:val="0"/>
      <w:marRight w:val="0"/>
      <w:marTop w:val="0"/>
      <w:marBottom w:val="0"/>
      <w:divBdr>
        <w:top w:val="none" w:sz="0" w:space="0" w:color="auto"/>
        <w:left w:val="none" w:sz="0" w:space="0" w:color="auto"/>
        <w:bottom w:val="none" w:sz="0" w:space="0" w:color="auto"/>
        <w:right w:val="none" w:sz="0" w:space="0" w:color="auto"/>
      </w:divBdr>
    </w:div>
    <w:div w:id="783814182">
      <w:bodyDiv w:val="1"/>
      <w:marLeft w:val="0"/>
      <w:marRight w:val="0"/>
      <w:marTop w:val="0"/>
      <w:marBottom w:val="0"/>
      <w:divBdr>
        <w:top w:val="none" w:sz="0" w:space="0" w:color="auto"/>
        <w:left w:val="none" w:sz="0" w:space="0" w:color="auto"/>
        <w:bottom w:val="none" w:sz="0" w:space="0" w:color="auto"/>
        <w:right w:val="none" w:sz="0" w:space="0" w:color="auto"/>
      </w:divBdr>
    </w:div>
    <w:div w:id="995844286">
      <w:bodyDiv w:val="1"/>
      <w:marLeft w:val="0"/>
      <w:marRight w:val="0"/>
      <w:marTop w:val="0"/>
      <w:marBottom w:val="0"/>
      <w:divBdr>
        <w:top w:val="none" w:sz="0" w:space="0" w:color="auto"/>
        <w:left w:val="none" w:sz="0" w:space="0" w:color="auto"/>
        <w:bottom w:val="none" w:sz="0" w:space="0" w:color="auto"/>
        <w:right w:val="none" w:sz="0" w:space="0" w:color="auto"/>
      </w:divBdr>
    </w:div>
    <w:div w:id="1068574418">
      <w:bodyDiv w:val="1"/>
      <w:marLeft w:val="0"/>
      <w:marRight w:val="0"/>
      <w:marTop w:val="0"/>
      <w:marBottom w:val="0"/>
      <w:divBdr>
        <w:top w:val="none" w:sz="0" w:space="0" w:color="auto"/>
        <w:left w:val="none" w:sz="0" w:space="0" w:color="auto"/>
        <w:bottom w:val="none" w:sz="0" w:space="0" w:color="auto"/>
        <w:right w:val="none" w:sz="0" w:space="0" w:color="auto"/>
      </w:divBdr>
    </w:div>
    <w:div w:id="1102921908">
      <w:bodyDiv w:val="1"/>
      <w:marLeft w:val="0"/>
      <w:marRight w:val="0"/>
      <w:marTop w:val="0"/>
      <w:marBottom w:val="0"/>
      <w:divBdr>
        <w:top w:val="none" w:sz="0" w:space="0" w:color="auto"/>
        <w:left w:val="none" w:sz="0" w:space="0" w:color="auto"/>
        <w:bottom w:val="none" w:sz="0" w:space="0" w:color="auto"/>
        <w:right w:val="none" w:sz="0" w:space="0" w:color="auto"/>
      </w:divBdr>
    </w:div>
    <w:div w:id="1214074673">
      <w:bodyDiv w:val="1"/>
      <w:marLeft w:val="0"/>
      <w:marRight w:val="0"/>
      <w:marTop w:val="0"/>
      <w:marBottom w:val="0"/>
      <w:divBdr>
        <w:top w:val="none" w:sz="0" w:space="0" w:color="auto"/>
        <w:left w:val="none" w:sz="0" w:space="0" w:color="auto"/>
        <w:bottom w:val="none" w:sz="0" w:space="0" w:color="auto"/>
        <w:right w:val="none" w:sz="0" w:space="0" w:color="auto"/>
      </w:divBdr>
    </w:div>
    <w:div w:id="1343968934">
      <w:bodyDiv w:val="1"/>
      <w:marLeft w:val="0"/>
      <w:marRight w:val="0"/>
      <w:marTop w:val="0"/>
      <w:marBottom w:val="0"/>
      <w:divBdr>
        <w:top w:val="none" w:sz="0" w:space="0" w:color="auto"/>
        <w:left w:val="none" w:sz="0" w:space="0" w:color="auto"/>
        <w:bottom w:val="none" w:sz="0" w:space="0" w:color="auto"/>
        <w:right w:val="none" w:sz="0" w:space="0" w:color="auto"/>
      </w:divBdr>
    </w:div>
    <w:div w:id="1354572179">
      <w:bodyDiv w:val="1"/>
      <w:marLeft w:val="0"/>
      <w:marRight w:val="0"/>
      <w:marTop w:val="0"/>
      <w:marBottom w:val="0"/>
      <w:divBdr>
        <w:top w:val="none" w:sz="0" w:space="0" w:color="auto"/>
        <w:left w:val="none" w:sz="0" w:space="0" w:color="auto"/>
        <w:bottom w:val="none" w:sz="0" w:space="0" w:color="auto"/>
        <w:right w:val="none" w:sz="0" w:space="0" w:color="auto"/>
      </w:divBdr>
    </w:div>
    <w:div w:id="1376932708">
      <w:bodyDiv w:val="1"/>
      <w:marLeft w:val="0"/>
      <w:marRight w:val="0"/>
      <w:marTop w:val="0"/>
      <w:marBottom w:val="0"/>
      <w:divBdr>
        <w:top w:val="none" w:sz="0" w:space="0" w:color="auto"/>
        <w:left w:val="none" w:sz="0" w:space="0" w:color="auto"/>
        <w:bottom w:val="none" w:sz="0" w:space="0" w:color="auto"/>
        <w:right w:val="none" w:sz="0" w:space="0" w:color="auto"/>
      </w:divBdr>
      <w:divsChild>
        <w:div w:id="568883842">
          <w:marLeft w:val="0"/>
          <w:marRight w:val="0"/>
          <w:marTop w:val="0"/>
          <w:marBottom w:val="0"/>
          <w:divBdr>
            <w:top w:val="none" w:sz="0" w:space="0" w:color="auto"/>
            <w:left w:val="none" w:sz="0" w:space="0" w:color="auto"/>
            <w:bottom w:val="none" w:sz="0" w:space="0" w:color="auto"/>
            <w:right w:val="none" w:sz="0" w:space="0" w:color="auto"/>
          </w:divBdr>
        </w:div>
        <w:div w:id="1136072174">
          <w:marLeft w:val="0"/>
          <w:marRight w:val="0"/>
          <w:marTop w:val="0"/>
          <w:marBottom w:val="0"/>
          <w:divBdr>
            <w:top w:val="none" w:sz="0" w:space="0" w:color="auto"/>
            <w:left w:val="none" w:sz="0" w:space="0" w:color="auto"/>
            <w:bottom w:val="none" w:sz="0" w:space="0" w:color="auto"/>
            <w:right w:val="none" w:sz="0" w:space="0" w:color="auto"/>
          </w:divBdr>
        </w:div>
        <w:div w:id="1277054295">
          <w:marLeft w:val="0"/>
          <w:marRight w:val="0"/>
          <w:marTop w:val="0"/>
          <w:marBottom w:val="0"/>
          <w:divBdr>
            <w:top w:val="none" w:sz="0" w:space="0" w:color="auto"/>
            <w:left w:val="none" w:sz="0" w:space="0" w:color="auto"/>
            <w:bottom w:val="none" w:sz="0" w:space="0" w:color="auto"/>
            <w:right w:val="none" w:sz="0" w:space="0" w:color="auto"/>
          </w:divBdr>
        </w:div>
        <w:div w:id="1337147151">
          <w:marLeft w:val="0"/>
          <w:marRight w:val="0"/>
          <w:marTop w:val="0"/>
          <w:marBottom w:val="0"/>
          <w:divBdr>
            <w:top w:val="none" w:sz="0" w:space="0" w:color="auto"/>
            <w:left w:val="none" w:sz="0" w:space="0" w:color="auto"/>
            <w:bottom w:val="none" w:sz="0" w:space="0" w:color="auto"/>
            <w:right w:val="none" w:sz="0" w:space="0" w:color="auto"/>
          </w:divBdr>
        </w:div>
        <w:div w:id="1828131560">
          <w:marLeft w:val="0"/>
          <w:marRight w:val="0"/>
          <w:marTop w:val="0"/>
          <w:marBottom w:val="0"/>
          <w:divBdr>
            <w:top w:val="none" w:sz="0" w:space="0" w:color="auto"/>
            <w:left w:val="none" w:sz="0" w:space="0" w:color="auto"/>
            <w:bottom w:val="none" w:sz="0" w:space="0" w:color="auto"/>
            <w:right w:val="none" w:sz="0" w:space="0" w:color="auto"/>
          </w:divBdr>
        </w:div>
      </w:divsChild>
    </w:div>
    <w:div w:id="1396926206">
      <w:bodyDiv w:val="1"/>
      <w:marLeft w:val="0"/>
      <w:marRight w:val="0"/>
      <w:marTop w:val="0"/>
      <w:marBottom w:val="0"/>
      <w:divBdr>
        <w:top w:val="none" w:sz="0" w:space="0" w:color="auto"/>
        <w:left w:val="none" w:sz="0" w:space="0" w:color="auto"/>
        <w:bottom w:val="none" w:sz="0" w:space="0" w:color="auto"/>
        <w:right w:val="none" w:sz="0" w:space="0" w:color="auto"/>
      </w:divBdr>
    </w:div>
    <w:div w:id="1402407198">
      <w:bodyDiv w:val="1"/>
      <w:marLeft w:val="0"/>
      <w:marRight w:val="0"/>
      <w:marTop w:val="0"/>
      <w:marBottom w:val="0"/>
      <w:divBdr>
        <w:top w:val="none" w:sz="0" w:space="0" w:color="auto"/>
        <w:left w:val="none" w:sz="0" w:space="0" w:color="auto"/>
        <w:bottom w:val="none" w:sz="0" w:space="0" w:color="auto"/>
        <w:right w:val="none" w:sz="0" w:space="0" w:color="auto"/>
      </w:divBdr>
    </w:div>
    <w:div w:id="1441414258">
      <w:bodyDiv w:val="1"/>
      <w:marLeft w:val="0"/>
      <w:marRight w:val="0"/>
      <w:marTop w:val="0"/>
      <w:marBottom w:val="0"/>
      <w:divBdr>
        <w:top w:val="none" w:sz="0" w:space="0" w:color="auto"/>
        <w:left w:val="none" w:sz="0" w:space="0" w:color="auto"/>
        <w:bottom w:val="none" w:sz="0" w:space="0" w:color="auto"/>
        <w:right w:val="none" w:sz="0" w:space="0" w:color="auto"/>
      </w:divBdr>
    </w:div>
    <w:div w:id="1462531729">
      <w:bodyDiv w:val="1"/>
      <w:marLeft w:val="0"/>
      <w:marRight w:val="0"/>
      <w:marTop w:val="0"/>
      <w:marBottom w:val="0"/>
      <w:divBdr>
        <w:top w:val="none" w:sz="0" w:space="0" w:color="auto"/>
        <w:left w:val="none" w:sz="0" w:space="0" w:color="auto"/>
        <w:bottom w:val="none" w:sz="0" w:space="0" w:color="auto"/>
        <w:right w:val="none" w:sz="0" w:space="0" w:color="auto"/>
      </w:divBdr>
    </w:div>
    <w:div w:id="1550416771">
      <w:bodyDiv w:val="1"/>
      <w:marLeft w:val="0"/>
      <w:marRight w:val="0"/>
      <w:marTop w:val="0"/>
      <w:marBottom w:val="0"/>
      <w:divBdr>
        <w:top w:val="none" w:sz="0" w:space="0" w:color="auto"/>
        <w:left w:val="none" w:sz="0" w:space="0" w:color="auto"/>
        <w:bottom w:val="none" w:sz="0" w:space="0" w:color="auto"/>
        <w:right w:val="none" w:sz="0" w:space="0" w:color="auto"/>
      </w:divBdr>
    </w:div>
    <w:div w:id="1708290125">
      <w:bodyDiv w:val="1"/>
      <w:marLeft w:val="0"/>
      <w:marRight w:val="0"/>
      <w:marTop w:val="0"/>
      <w:marBottom w:val="0"/>
      <w:divBdr>
        <w:top w:val="none" w:sz="0" w:space="0" w:color="auto"/>
        <w:left w:val="none" w:sz="0" w:space="0" w:color="auto"/>
        <w:bottom w:val="none" w:sz="0" w:space="0" w:color="auto"/>
        <w:right w:val="none" w:sz="0" w:space="0" w:color="auto"/>
      </w:divBdr>
      <w:divsChild>
        <w:div w:id="279460140">
          <w:marLeft w:val="0"/>
          <w:marRight w:val="0"/>
          <w:marTop w:val="0"/>
          <w:marBottom w:val="0"/>
          <w:divBdr>
            <w:top w:val="none" w:sz="0" w:space="0" w:color="auto"/>
            <w:left w:val="none" w:sz="0" w:space="0" w:color="auto"/>
            <w:bottom w:val="none" w:sz="0" w:space="0" w:color="auto"/>
            <w:right w:val="none" w:sz="0" w:space="0" w:color="auto"/>
          </w:divBdr>
        </w:div>
        <w:div w:id="607543513">
          <w:marLeft w:val="0"/>
          <w:marRight w:val="0"/>
          <w:marTop w:val="0"/>
          <w:marBottom w:val="0"/>
          <w:divBdr>
            <w:top w:val="none" w:sz="0" w:space="0" w:color="auto"/>
            <w:left w:val="none" w:sz="0" w:space="0" w:color="auto"/>
            <w:bottom w:val="none" w:sz="0" w:space="0" w:color="auto"/>
            <w:right w:val="none" w:sz="0" w:space="0" w:color="auto"/>
          </w:divBdr>
        </w:div>
        <w:div w:id="1391612029">
          <w:marLeft w:val="0"/>
          <w:marRight w:val="0"/>
          <w:marTop w:val="0"/>
          <w:marBottom w:val="0"/>
          <w:divBdr>
            <w:top w:val="none" w:sz="0" w:space="0" w:color="auto"/>
            <w:left w:val="none" w:sz="0" w:space="0" w:color="auto"/>
            <w:bottom w:val="none" w:sz="0" w:space="0" w:color="auto"/>
            <w:right w:val="none" w:sz="0" w:space="0" w:color="auto"/>
          </w:divBdr>
        </w:div>
      </w:divsChild>
    </w:div>
    <w:div w:id="1728455450">
      <w:bodyDiv w:val="1"/>
      <w:marLeft w:val="0"/>
      <w:marRight w:val="0"/>
      <w:marTop w:val="0"/>
      <w:marBottom w:val="0"/>
      <w:divBdr>
        <w:top w:val="none" w:sz="0" w:space="0" w:color="auto"/>
        <w:left w:val="none" w:sz="0" w:space="0" w:color="auto"/>
        <w:bottom w:val="none" w:sz="0" w:space="0" w:color="auto"/>
        <w:right w:val="none" w:sz="0" w:space="0" w:color="auto"/>
      </w:divBdr>
    </w:div>
    <w:div w:id="1737776699">
      <w:bodyDiv w:val="1"/>
      <w:marLeft w:val="0"/>
      <w:marRight w:val="0"/>
      <w:marTop w:val="0"/>
      <w:marBottom w:val="0"/>
      <w:divBdr>
        <w:top w:val="none" w:sz="0" w:space="0" w:color="auto"/>
        <w:left w:val="none" w:sz="0" w:space="0" w:color="auto"/>
        <w:bottom w:val="none" w:sz="0" w:space="0" w:color="auto"/>
        <w:right w:val="none" w:sz="0" w:space="0" w:color="auto"/>
      </w:divBdr>
    </w:div>
    <w:div w:id="1800370468">
      <w:bodyDiv w:val="1"/>
      <w:marLeft w:val="0"/>
      <w:marRight w:val="0"/>
      <w:marTop w:val="0"/>
      <w:marBottom w:val="0"/>
      <w:divBdr>
        <w:top w:val="none" w:sz="0" w:space="0" w:color="auto"/>
        <w:left w:val="none" w:sz="0" w:space="0" w:color="auto"/>
        <w:bottom w:val="none" w:sz="0" w:space="0" w:color="auto"/>
        <w:right w:val="none" w:sz="0" w:space="0" w:color="auto"/>
      </w:divBdr>
    </w:div>
    <w:div w:id="1887596008">
      <w:bodyDiv w:val="1"/>
      <w:marLeft w:val="0"/>
      <w:marRight w:val="0"/>
      <w:marTop w:val="0"/>
      <w:marBottom w:val="0"/>
      <w:divBdr>
        <w:top w:val="none" w:sz="0" w:space="0" w:color="auto"/>
        <w:left w:val="none" w:sz="0" w:space="0" w:color="auto"/>
        <w:bottom w:val="none" w:sz="0" w:space="0" w:color="auto"/>
        <w:right w:val="none" w:sz="0" w:space="0" w:color="auto"/>
      </w:divBdr>
    </w:div>
    <w:div w:id="1913663953">
      <w:bodyDiv w:val="1"/>
      <w:marLeft w:val="0"/>
      <w:marRight w:val="0"/>
      <w:marTop w:val="0"/>
      <w:marBottom w:val="0"/>
      <w:divBdr>
        <w:top w:val="none" w:sz="0" w:space="0" w:color="auto"/>
        <w:left w:val="none" w:sz="0" w:space="0" w:color="auto"/>
        <w:bottom w:val="none" w:sz="0" w:space="0" w:color="auto"/>
        <w:right w:val="none" w:sz="0" w:space="0" w:color="auto"/>
      </w:divBdr>
    </w:div>
    <w:div w:id="1981961083">
      <w:bodyDiv w:val="1"/>
      <w:marLeft w:val="0"/>
      <w:marRight w:val="0"/>
      <w:marTop w:val="0"/>
      <w:marBottom w:val="0"/>
      <w:divBdr>
        <w:top w:val="none" w:sz="0" w:space="0" w:color="auto"/>
        <w:left w:val="none" w:sz="0" w:space="0" w:color="auto"/>
        <w:bottom w:val="none" w:sz="0" w:space="0" w:color="auto"/>
        <w:right w:val="none" w:sz="0" w:space="0" w:color="auto"/>
      </w:divBdr>
    </w:div>
    <w:div w:id="1991864711">
      <w:bodyDiv w:val="1"/>
      <w:marLeft w:val="0"/>
      <w:marRight w:val="0"/>
      <w:marTop w:val="0"/>
      <w:marBottom w:val="0"/>
      <w:divBdr>
        <w:top w:val="none" w:sz="0" w:space="0" w:color="auto"/>
        <w:left w:val="none" w:sz="0" w:space="0" w:color="auto"/>
        <w:bottom w:val="none" w:sz="0" w:space="0" w:color="auto"/>
        <w:right w:val="none" w:sz="0" w:space="0" w:color="auto"/>
      </w:divBdr>
      <w:divsChild>
        <w:div w:id="261766308">
          <w:marLeft w:val="0"/>
          <w:marRight w:val="0"/>
          <w:marTop w:val="0"/>
          <w:marBottom w:val="900"/>
          <w:divBdr>
            <w:top w:val="none" w:sz="0" w:space="0" w:color="auto"/>
            <w:left w:val="none" w:sz="0" w:space="0" w:color="auto"/>
            <w:bottom w:val="none" w:sz="0" w:space="0" w:color="auto"/>
            <w:right w:val="none" w:sz="0" w:space="0" w:color="auto"/>
          </w:divBdr>
          <w:divsChild>
            <w:div w:id="849756885">
              <w:marLeft w:val="0"/>
              <w:marRight w:val="0"/>
              <w:marTop w:val="0"/>
              <w:marBottom w:val="0"/>
              <w:divBdr>
                <w:top w:val="none" w:sz="0" w:space="0" w:color="auto"/>
                <w:left w:val="none" w:sz="0" w:space="0" w:color="auto"/>
                <w:bottom w:val="none" w:sz="0" w:space="0" w:color="auto"/>
                <w:right w:val="none" w:sz="0" w:space="0" w:color="auto"/>
              </w:divBdr>
              <w:divsChild>
                <w:div w:id="1991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2776">
          <w:marLeft w:val="0"/>
          <w:marRight w:val="0"/>
          <w:marTop w:val="0"/>
          <w:marBottom w:val="0"/>
          <w:divBdr>
            <w:top w:val="none" w:sz="0" w:space="0" w:color="auto"/>
            <w:left w:val="none" w:sz="0" w:space="0" w:color="auto"/>
            <w:bottom w:val="none" w:sz="0" w:space="0" w:color="auto"/>
            <w:right w:val="none" w:sz="0" w:space="0" w:color="auto"/>
          </w:divBdr>
          <w:divsChild>
            <w:div w:id="1396246774">
              <w:marLeft w:val="0"/>
              <w:marRight w:val="0"/>
              <w:marTop w:val="0"/>
              <w:marBottom w:val="0"/>
              <w:divBdr>
                <w:top w:val="none" w:sz="0" w:space="0" w:color="auto"/>
                <w:left w:val="none" w:sz="0" w:space="0" w:color="auto"/>
                <w:bottom w:val="none" w:sz="0" w:space="0" w:color="auto"/>
                <w:right w:val="none" w:sz="0" w:space="0" w:color="auto"/>
              </w:divBdr>
              <w:divsChild>
                <w:div w:id="16672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7834">
      <w:bodyDiv w:val="1"/>
      <w:marLeft w:val="0"/>
      <w:marRight w:val="0"/>
      <w:marTop w:val="0"/>
      <w:marBottom w:val="0"/>
      <w:divBdr>
        <w:top w:val="none" w:sz="0" w:space="0" w:color="auto"/>
        <w:left w:val="none" w:sz="0" w:space="0" w:color="auto"/>
        <w:bottom w:val="none" w:sz="0" w:space="0" w:color="auto"/>
        <w:right w:val="none" w:sz="0" w:space="0" w:color="auto"/>
      </w:divBdr>
      <w:divsChild>
        <w:div w:id="1531534193">
          <w:marLeft w:val="0"/>
          <w:marRight w:val="0"/>
          <w:marTop w:val="0"/>
          <w:marBottom w:val="60"/>
          <w:divBdr>
            <w:top w:val="none" w:sz="0" w:space="0" w:color="auto"/>
            <w:left w:val="none" w:sz="0" w:space="0" w:color="auto"/>
            <w:bottom w:val="none" w:sz="0" w:space="0" w:color="auto"/>
            <w:right w:val="none" w:sz="0" w:space="0" w:color="auto"/>
          </w:divBdr>
          <w:divsChild>
            <w:div w:id="1273901268">
              <w:marLeft w:val="0"/>
              <w:marRight w:val="0"/>
              <w:marTop w:val="0"/>
              <w:marBottom w:val="0"/>
              <w:divBdr>
                <w:top w:val="none" w:sz="0" w:space="0" w:color="auto"/>
                <w:left w:val="none" w:sz="0" w:space="0" w:color="auto"/>
                <w:bottom w:val="none" w:sz="0" w:space="0" w:color="auto"/>
                <w:right w:val="none" w:sz="0" w:space="0" w:color="auto"/>
              </w:divBdr>
              <w:divsChild>
                <w:div w:id="156725541">
                  <w:marLeft w:val="0"/>
                  <w:marRight w:val="0"/>
                  <w:marTop w:val="0"/>
                  <w:marBottom w:val="0"/>
                  <w:divBdr>
                    <w:top w:val="none" w:sz="0" w:space="0" w:color="auto"/>
                    <w:left w:val="none" w:sz="0" w:space="0" w:color="auto"/>
                    <w:bottom w:val="none" w:sz="0" w:space="0" w:color="auto"/>
                    <w:right w:val="none" w:sz="0" w:space="0" w:color="auto"/>
                  </w:divBdr>
                  <w:divsChild>
                    <w:div w:id="849023046">
                      <w:marLeft w:val="0"/>
                      <w:marRight w:val="150"/>
                      <w:marTop w:val="30"/>
                      <w:marBottom w:val="0"/>
                      <w:divBdr>
                        <w:top w:val="none" w:sz="0" w:space="0" w:color="auto"/>
                        <w:left w:val="none" w:sz="0" w:space="0" w:color="auto"/>
                        <w:bottom w:val="none" w:sz="0" w:space="0" w:color="auto"/>
                        <w:right w:val="none" w:sz="0" w:space="0" w:color="auto"/>
                      </w:divBdr>
                      <w:divsChild>
                        <w:div w:id="1983342080">
                          <w:marLeft w:val="0"/>
                          <w:marRight w:val="0"/>
                          <w:marTop w:val="0"/>
                          <w:marBottom w:val="0"/>
                          <w:divBdr>
                            <w:top w:val="none" w:sz="0" w:space="0" w:color="auto"/>
                            <w:left w:val="none" w:sz="0" w:space="0" w:color="auto"/>
                            <w:bottom w:val="none" w:sz="0" w:space="0" w:color="auto"/>
                            <w:right w:val="none" w:sz="0" w:space="0" w:color="auto"/>
                          </w:divBdr>
                        </w:div>
                      </w:divsChild>
                    </w:div>
                    <w:div w:id="960040994">
                      <w:marLeft w:val="0"/>
                      <w:marRight w:val="150"/>
                      <w:marTop w:val="30"/>
                      <w:marBottom w:val="0"/>
                      <w:divBdr>
                        <w:top w:val="none" w:sz="0" w:space="0" w:color="auto"/>
                        <w:left w:val="none" w:sz="0" w:space="0" w:color="auto"/>
                        <w:bottom w:val="none" w:sz="0" w:space="0" w:color="auto"/>
                        <w:right w:val="none" w:sz="0" w:space="0" w:color="auto"/>
                      </w:divBdr>
                      <w:divsChild>
                        <w:div w:id="928390711">
                          <w:marLeft w:val="0"/>
                          <w:marRight w:val="0"/>
                          <w:marTop w:val="0"/>
                          <w:marBottom w:val="0"/>
                          <w:divBdr>
                            <w:top w:val="none" w:sz="0" w:space="0" w:color="auto"/>
                            <w:left w:val="none" w:sz="0" w:space="0" w:color="auto"/>
                            <w:bottom w:val="none" w:sz="0" w:space="0" w:color="auto"/>
                            <w:right w:val="none" w:sz="0" w:space="0" w:color="auto"/>
                          </w:divBdr>
                        </w:div>
                      </w:divsChild>
                    </w:div>
                    <w:div w:id="880092837">
                      <w:marLeft w:val="0"/>
                      <w:marRight w:val="0"/>
                      <w:marTop w:val="0"/>
                      <w:marBottom w:val="0"/>
                      <w:divBdr>
                        <w:top w:val="none" w:sz="0" w:space="0" w:color="auto"/>
                        <w:left w:val="none" w:sz="0" w:space="0" w:color="auto"/>
                        <w:bottom w:val="none" w:sz="0" w:space="0" w:color="auto"/>
                        <w:right w:val="none" w:sz="0" w:space="0" w:color="auto"/>
                      </w:divBdr>
                      <w:divsChild>
                        <w:div w:id="18933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05270">
      <w:bodyDiv w:val="1"/>
      <w:marLeft w:val="0"/>
      <w:marRight w:val="0"/>
      <w:marTop w:val="0"/>
      <w:marBottom w:val="0"/>
      <w:divBdr>
        <w:top w:val="none" w:sz="0" w:space="0" w:color="auto"/>
        <w:left w:val="none" w:sz="0" w:space="0" w:color="auto"/>
        <w:bottom w:val="none" w:sz="0" w:space="0" w:color="auto"/>
        <w:right w:val="none" w:sz="0" w:space="0" w:color="auto"/>
      </w:divBdr>
    </w:div>
    <w:div w:id="2025939089">
      <w:bodyDiv w:val="1"/>
      <w:marLeft w:val="0"/>
      <w:marRight w:val="0"/>
      <w:marTop w:val="0"/>
      <w:marBottom w:val="0"/>
      <w:divBdr>
        <w:top w:val="none" w:sz="0" w:space="0" w:color="auto"/>
        <w:left w:val="none" w:sz="0" w:space="0" w:color="auto"/>
        <w:bottom w:val="none" w:sz="0" w:space="0" w:color="auto"/>
        <w:right w:val="none" w:sz="0" w:space="0" w:color="auto"/>
      </w:divBdr>
    </w:div>
    <w:div w:id="2030182429">
      <w:bodyDiv w:val="1"/>
      <w:marLeft w:val="0"/>
      <w:marRight w:val="0"/>
      <w:marTop w:val="0"/>
      <w:marBottom w:val="0"/>
      <w:divBdr>
        <w:top w:val="none" w:sz="0" w:space="0" w:color="auto"/>
        <w:left w:val="none" w:sz="0" w:space="0" w:color="auto"/>
        <w:bottom w:val="none" w:sz="0" w:space="0" w:color="auto"/>
        <w:right w:val="none" w:sz="0" w:space="0" w:color="auto"/>
      </w:divBdr>
    </w:div>
    <w:div w:id="2093427887">
      <w:bodyDiv w:val="1"/>
      <w:marLeft w:val="0"/>
      <w:marRight w:val="0"/>
      <w:marTop w:val="0"/>
      <w:marBottom w:val="0"/>
      <w:divBdr>
        <w:top w:val="none" w:sz="0" w:space="0" w:color="auto"/>
        <w:left w:val="none" w:sz="0" w:space="0" w:color="auto"/>
        <w:bottom w:val="none" w:sz="0" w:space="0" w:color="auto"/>
        <w:right w:val="none" w:sz="0" w:space="0" w:color="auto"/>
      </w:divBdr>
    </w:div>
    <w:div w:id="21320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microsoft.com/office/2019/05/relationships/documenttasks" Target="documenttasks/documenttasks1.xml"/><Relationship Id="rId21" Type="http://schemas.openxmlformats.org/officeDocument/2006/relationships/hyperlink" Target="about:blank" TargetMode="External"/><Relationship Id="rId34"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AC00BDB-DE12-4BB2-A7A5-A5D61C8422F5}">
    <t:Anchor>
      <t:Comment id="272475718"/>
    </t:Anchor>
    <t:History>
      <t:Event id="{60E3E03E-C3B2-4157-931F-167F04C3308C}" time="2024-01-09T16:20:58.448Z">
        <t:Attribution userId="S::tami.segal@mass.gov::07e30c6e-a0c4-4565-bcb8-c2fe9dbb9e4b" userProvider="AD" userName="Segal, Tami (EHS)"/>
        <t:Anchor>
          <t:Comment id="4753629"/>
        </t:Anchor>
        <t:Create/>
      </t:Event>
      <t:Event id="{887182A8-4F82-48B6-8CFC-A73FC09BA8D1}" time="2024-01-09T16:20:58.448Z">
        <t:Attribution userId="S::tami.segal@mass.gov::07e30c6e-a0c4-4565-bcb8-c2fe9dbb9e4b" userProvider="AD" userName="Segal, Tami (EHS)"/>
        <t:Anchor>
          <t:Comment id="4753629"/>
        </t:Anchor>
        <t:Assign userId="S::Michael.G.Saccone@mass.gov::fbf33f5d-01cc-46b4-8084-d775080fd97f" userProvider="AD" userName="Saccone, Michael G (MCB)"/>
      </t:Event>
      <t:Event id="{71AD6F5A-018D-4C0F-B98D-32E6921D3A2D}" time="2024-01-09T16:20:58.448Z">
        <t:Attribution userId="S::tami.segal@mass.gov::07e30c6e-a0c4-4565-bcb8-c2fe9dbb9e4b" userProvider="AD" userName="Segal, Tami (EHS)"/>
        <t:Anchor>
          <t:Comment id="4753629"/>
        </t:Anchor>
        <t:SetTitle title="@Saccone, Michael G (MCB)"/>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5" ma:contentTypeDescription="Create a new document." ma:contentTypeScope="" ma:versionID="1001b9d471b3e57e1f30cbc8a0dd21d4">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537464add8593b502c1c07463d5be7cc"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SharedWithUsers xmlns="17eb2ca1-151e-4498-8659-dcf34d506d6e">
      <UserInfo>
        <DisplayName>Saccone, Michael G (MCB)</DisplayName>
        <AccountId>938</AccountId>
        <AccountType/>
      </UserInfo>
    </SharedWithUsers>
  </documentManagement>
</p:properties>
</file>

<file path=customXml/itemProps1.xml><?xml version="1.0" encoding="utf-8"?>
<ds:datastoreItem xmlns:ds="http://schemas.openxmlformats.org/officeDocument/2006/customXml" ds:itemID="{706EB31B-19AF-48C2-AB79-0DAE0282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B4F13-366E-4CA0-82C3-05678023D5E8}">
  <ds:schemaRefs>
    <ds:schemaRef ds:uri="http://schemas.openxmlformats.org/officeDocument/2006/bibliography"/>
  </ds:schemaRefs>
</ds:datastoreItem>
</file>

<file path=customXml/itemProps3.xml><?xml version="1.0" encoding="utf-8"?>
<ds:datastoreItem xmlns:ds="http://schemas.openxmlformats.org/officeDocument/2006/customXml" ds:itemID="{56A2E05F-FE9F-4B07-95D9-6B87DBA64684}">
  <ds:schemaRefs>
    <ds:schemaRef ds:uri="http://schemas.microsoft.com/sharepoint/v3/contenttype/forms"/>
  </ds:schemaRefs>
</ds:datastoreItem>
</file>

<file path=customXml/itemProps4.xml><?xml version="1.0" encoding="utf-8"?>
<ds:datastoreItem xmlns:ds="http://schemas.openxmlformats.org/officeDocument/2006/customXml" ds:itemID="{78F72A8A-43D9-4998-9620-007F6324EC56}">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2928</Words>
  <Characters>16945</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LANGUAGE ACCESS PLAN TEMPLATE</vt:lpstr>
      <vt:lpstr>    Introdução</vt:lpstr>
      <vt:lpstr>    Objetivo</vt:lpstr>
      <vt:lpstr>    Política</vt:lpstr>
      <vt:lpstr>    Aplicabilidade</vt:lpstr>
      <vt:lpstr>    Função</vt:lpstr>
      <vt:lpstr>    Plano de Acesso ao Idioma</vt:lpstr>
      <vt:lpstr>        Coordenador de acesso ao idioma</vt:lpstr>
    </vt:vector>
  </TitlesOfParts>
  <Company>EHS</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PLAN TEMPLATE</dc:title>
  <dc:subject/>
  <dc:creator>D</dc:creator>
  <cp:keywords/>
  <cp:lastModifiedBy>Saccone, Michael G (MCB)</cp:lastModifiedBy>
  <cp:revision>4</cp:revision>
  <cp:lastPrinted>2017-04-13T18:43:00Z</cp:lastPrinted>
  <dcterms:created xsi:type="dcterms:W3CDTF">2024-02-28T17:00:00Z</dcterms:created>
  <dcterms:modified xsi:type="dcterms:W3CDTF">2024-03-06T02:52:00Z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y fmtid="{D5CDD505-2E9C-101B-9397-08002B2CF9AE}" pid="4" name="GrammarlyDocumentId">
    <vt:lpwstr>90596261803ece2dc7c7d97a7b04ec2bc99e0affe2cda4057bce59bc6d7650c7</vt:lpwstr>
  </property>
</Properties>
</file>