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7111" w14:textId="256BB930" w:rsidR="00DE1F22" w:rsidRPr="00A24E91" w:rsidRDefault="00DF33DF" w:rsidP="00DE1F22">
      <w:pPr>
        <w:textAlignment w:val="baseline"/>
        <w:rPr>
          <w:rFonts w:ascii="Segoe UI" w:eastAsia="Times New Roman" w:hAnsi="Segoe UI" w:cs="Segoe UI"/>
          <w:color w:val="2F5496"/>
          <w:sz w:val="22"/>
          <w:szCs w:val="22"/>
          <w:lang w:val="ru-RU"/>
        </w:rPr>
      </w:pPr>
      <w:bookmarkStart w:id="0" w:name="_Hlk76722087"/>
      <w:bookmarkEnd w:id="0"/>
      <w:r w:rsidRPr="00A24E91">
        <w:rPr>
          <w:rFonts w:ascii="Calibri Light" w:eastAsia="Times New Roman" w:hAnsi="Calibri Light" w:cs="Calibri Light"/>
          <w:color w:val="2F5496" w:themeColor="accent1" w:themeShade="BF"/>
          <w:sz w:val="22"/>
          <w:szCs w:val="22"/>
          <w:lang w:val="ru"/>
        </w:rPr>
        <w:t xml:space="preserve">ВЕРСИЯ P/LHA: </w:t>
      </w:r>
      <w:r w:rsidR="00E4208A">
        <w:rPr>
          <w:rFonts w:ascii="Calibri Light" w:eastAsia="Times New Roman" w:hAnsi="Calibri Light" w:cs="Calibri Light"/>
          <w:color w:val="2F5496" w:themeColor="accent1" w:themeShade="BF"/>
          <w:sz w:val="22"/>
          <w:szCs w:val="22"/>
          <w:lang w:val="ru"/>
        </w:rPr>
        <w:t>У</w:t>
      </w:r>
      <w:r w:rsidRPr="00A24E91">
        <w:rPr>
          <w:rFonts w:ascii="Calibri Light" w:eastAsia="Times New Roman" w:hAnsi="Calibri Light" w:cs="Calibri Light"/>
          <w:color w:val="2F5496" w:themeColor="accent1" w:themeShade="BF"/>
          <w:sz w:val="22"/>
          <w:szCs w:val="22"/>
          <w:lang w:val="ru"/>
        </w:rPr>
        <w:t xml:space="preserve">ведомление арендатору: </w:t>
      </w:r>
      <w:r w:rsidR="0031239F">
        <w:rPr>
          <w:rFonts w:ascii="Calibri Light" w:eastAsia="Times New Roman" w:hAnsi="Calibri Light" w:cs="Calibri Light"/>
          <w:color w:val="2F5496" w:themeColor="accent1" w:themeShade="BF"/>
          <w:sz w:val="22"/>
          <w:szCs w:val="22"/>
          <w:lang w:val="ru"/>
        </w:rPr>
        <w:t>И</w:t>
      </w:r>
      <w:r w:rsidR="0041395F" w:rsidRPr="00A24E91">
        <w:rPr>
          <w:rFonts w:ascii="Calibri Light" w:eastAsia="Times New Roman" w:hAnsi="Calibri Light" w:cs="Calibri Light"/>
          <w:color w:val="2F5496" w:themeColor="accent1" w:themeShade="BF"/>
          <w:sz w:val="22"/>
          <w:szCs w:val="22"/>
          <w:lang w:val="ru"/>
        </w:rPr>
        <w:t>нформ</w:t>
      </w:r>
      <w:r w:rsidRPr="00A24E91">
        <w:rPr>
          <w:rFonts w:ascii="Calibri Light" w:eastAsia="Times New Roman" w:hAnsi="Calibri Light" w:cs="Calibri Light"/>
          <w:color w:val="2F5496" w:themeColor="accent1" w:themeShade="BF"/>
          <w:sz w:val="22"/>
          <w:szCs w:val="22"/>
          <w:lang w:val="ru"/>
        </w:rPr>
        <w:t>ационно-разъяснительное письмо а</w:t>
      </w:r>
      <w:r w:rsidR="0041395F" w:rsidRPr="00A24E91">
        <w:rPr>
          <w:rFonts w:ascii="Calibri Light" w:eastAsia="Times New Roman" w:hAnsi="Calibri Light" w:cs="Calibri Light"/>
          <w:color w:val="2F5496" w:themeColor="accent1" w:themeShade="BF"/>
          <w:sz w:val="22"/>
          <w:szCs w:val="22"/>
          <w:lang w:val="ru"/>
        </w:rPr>
        <w:t>рендатору </w:t>
      </w:r>
    </w:p>
    <w:p w14:paraId="1E14715E" w14:textId="77777777" w:rsidR="00DE1F22" w:rsidRPr="00A24E91" w:rsidRDefault="0041395F" w:rsidP="00DE1F22">
      <w:pPr>
        <w:textAlignment w:val="baseline"/>
        <w:rPr>
          <w:rFonts w:ascii="Segoe UI" w:eastAsia="Times New Roman" w:hAnsi="Segoe UI" w:cs="Segoe UI"/>
          <w:sz w:val="22"/>
          <w:szCs w:val="22"/>
          <w:lang w:val="ru-RU"/>
        </w:rPr>
      </w:pPr>
      <w:r w:rsidRPr="00A24E91">
        <w:rPr>
          <w:rFonts w:ascii="Calibri" w:eastAsia="Times New Roman" w:hAnsi="Calibri" w:cs="Calibri"/>
          <w:sz w:val="22"/>
          <w:szCs w:val="22"/>
          <w:lang w:val="ru"/>
        </w:rPr>
        <w:t>Последнее обновление: 30 июня 2021 года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630"/>
      </w:tblGrid>
      <w:tr w:rsidR="00DF13A6" w:rsidRPr="00DE1F22" w14:paraId="45976322" w14:textId="77777777" w:rsidTr="00854CD4">
        <w:tc>
          <w:tcPr>
            <w:tcW w:w="2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E420167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Purpose: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3CB924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6F906E90">
              <w:rPr>
                <w:rFonts w:ascii="Calibri" w:eastAsia="Times New Roman" w:hAnsi="Calibri" w:cs="Calibri"/>
                <w:sz w:val="22"/>
                <w:szCs w:val="22"/>
              </w:rPr>
              <w:t>P/LHAs must distribute this letter (on its letterhead) to all tenants with eligible arrearages incurred between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52B31">
              <w:rPr>
                <w:rFonts w:ascii="Calibri" w:eastAsia="Times New Roman" w:hAnsi="Calibri" w:cs="Calibri"/>
                <w:sz w:val="22"/>
                <w:szCs w:val="22"/>
              </w:rPr>
              <w:t xml:space="preserve">eligible SHERA Period (after April 2020) </w:t>
            </w:r>
            <w:r w:rsidRPr="6F906E90">
              <w:rPr>
                <w:rFonts w:ascii="Calibri" w:eastAsia="Times New Roman" w:hAnsi="Calibri" w:cs="Calibri"/>
                <w:sz w:val="22"/>
                <w:szCs w:val="22"/>
              </w:rPr>
              <w:t>in participating properties. This letter explains the program, its eligibility requirements, and how to apply for assistance.  </w:t>
            </w:r>
          </w:p>
        </w:tc>
      </w:tr>
      <w:tr w:rsidR="00DF13A6" w:rsidRPr="00DE1F22" w14:paraId="309CE9C6" w14:textId="77777777" w:rsidTr="00854CD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C2ED03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0B67E0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Tenant Head of Household  </w:t>
            </w:r>
          </w:p>
        </w:tc>
      </w:tr>
      <w:tr w:rsidR="00DF13A6" w:rsidRPr="00DE1F22" w14:paraId="50BB2798" w14:textId="77777777" w:rsidTr="00854CD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C10BE7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From: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F24E86" w14:textId="77777777" w:rsidR="00DF13A6" w:rsidRPr="00DE1F22" w:rsidRDefault="00DF13A6" w:rsidP="00854CD4">
            <w:pPr>
              <w:spacing w:line="259" w:lineRule="auto"/>
            </w:pPr>
            <w:r w:rsidRPr="28F5B9B4">
              <w:rPr>
                <w:rFonts w:ascii="Calibri" w:eastAsia="Times New Roman" w:hAnsi="Calibri" w:cs="Calibri"/>
                <w:sz w:val="22"/>
                <w:szCs w:val="22"/>
              </w:rPr>
              <w:t>P/LHA</w:t>
            </w:r>
          </w:p>
        </w:tc>
      </w:tr>
      <w:tr w:rsidR="00DF13A6" w:rsidRPr="00DE1F22" w14:paraId="73EB8BED" w14:textId="77777777" w:rsidTr="00854CD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6EAE5E9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Timing (When to send):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82E080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28F5B9B4">
              <w:rPr>
                <w:rFonts w:ascii="Calibri" w:eastAsia="Times New Roman" w:hAnsi="Calibri" w:cs="Calibri"/>
                <w:sz w:val="22"/>
                <w:szCs w:val="22"/>
              </w:rPr>
              <w:t>When P/LHA plans to participate in SHERA and is starting the application process </w:t>
            </w:r>
          </w:p>
        </w:tc>
      </w:tr>
      <w:tr w:rsidR="00DF13A6" w:rsidRPr="00DE1F22" w14:paraId="1227C145" w14:textId="77777777" w:rsidTr="00854CD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E640600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Subject: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46EE10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Emergency Rental Assistance (SHERA) Program announcement </w:t>
            </w:r>
          </w:p>
        </w:tc>
      </w:tr>
      <w:tr w:rsidR="00DF13A6" w:rsidRPr="00DE1F22" w14:paraId="42B7CF4A" w14:textId="77777777" w:rsidTr="00854CD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2E254C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Attachments: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59950B" w14:textId="77777777" w:rsidR="00DF13A6" w:rsidRPr="00DE1F22" w:rsidRDefault="00DF13A6" w:rsidP="00854CD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SHERA Tenant Overview Reference Guide </w:t>
            </w:r>
          </w:p>
        </w:tc>
      </w:tr>
    </w:tbl>
    <w:p w14:paraId="60BAEDCF" w14:textId="77777777" w:rsidR="00DF13A6" w:rsidRPr="00DF13A6" w:rsidRDefault="00DF13A6" w:rsidP="00DE1F22">
      <w:pPr>
        <w:textAlignment w:val="baseline"/>
        <w:rPr>
          <w:rFonts w:ascii="Segoe UI" w:eastAsia="Times New Roman" w:hAnsi="Segoe UI" w:cs="Segoe UI"/>
          <w:sz w:val="22"/>
          <w:szCs w:val="22"/>
        </w:rPr>
      </w:pPr>
    </w:p>
    <w:p w14:paraId="76BBB56B" w14:textId="77777777" w:rsidR="00DE1F22" w:rsidRPr="00A24E91" w:rsidRDefault="0041395F" w:rsidP="00DE1F22">
      <w:pPr>
        <w:textAlignment w:val="baseline"/>
        <w:rPr>
          <w:rFonts w:ascii="Segoe UI" w:eastAsia="Times New Roman" w:hAnsi="Segoe UI" w:cs="Segoe UI"/>
          <w:sz w:val="22"/>
          <w:szCs w:val="22"/>
          <w:lang w:val="ru-RU"/>
        </w:rPr>
      </w:pPr>
      <w:r w:rsidRPr="00A24E91"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  <w:lang w:val="ru"/>
        </w:rPr>
        <w:t>ТИПОВОЙ ТЕКСТ НИЖЕ </w:t>
      </w:r>
    </w:p>
    <w:p w14:paraId="1A2BB638" w14:textId="77777777" w:rsidR="6E8122FD" w:rsidRPr="00A24E91" w:rsidRDefault="6E8122FD" w:rsidP="32B32D15">
      <w:pP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ru-RU"/>
        </w:rPr>
      </w:pPr>
    </w:p>
    <w:p w14:paraId="19FA4EFF" w14:textId="77777777" w:rsidR="25E1E077" w:rsidRPr="00A24E91" w:rsidRDefault="00DF33DF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Уважаемый ______________________</w:t>
      </w:r>
    </w:p>
    <w:p w14:paraId="32B55F82" w14:textId="77777777" w:rsidR="25E1E077" w:rsidRPr="00A24E91" w:rsidRDefault="0041395F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Мы знаем, что многие жители испытывали трудности во время пандемии COVID-19, и поэтому мы </w:t>
      </w:r>
      <w:r w:rsidR="00DF33DF"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хотим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 рассказать </w:t>
      </w:r>
      <w:r w:rsidR="00DF33DF"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ам о новой программе помощи.  </w:t>
      </w:r>
    </w:p>
    <w:p w14:paraId="731DD404" w14:textId="77777777" w:rsidR="00A24E91" w:rsidRPr="00A24E91" w:rsidRDefault="00A24E91" w:rsidP="00A24E91">
      <w:pPr>
        <w:rPr>
          <w:rFonts w:ascii="Calibri" w:eastAsia="Calibri" w:hAnsi="Calibri" w:cs="Arial"/>
          <w:sz w:val="22"/>
          <w:szCs w:val="22"/>
          <w:lang w:val="ru-RU"/>
        </w:rPr>
      </w:pPr>
      <w:r w:rsidRPr="00A24E91">
        <w:rPr>
          <w:rFonts w:ascii="Calibri" w:eastAsia="Calibri" w:hAnsi="Calibri" w:cs="Arial"/>
          <w:b/>
          <w:bCs/>
          <w:sz w:val="22"/>
          <w:szCs w:val="22"/>
          <w:lang w:val="ru"/>
        </w:rPr>
        <w:t xml:space="preserve">ЕСЛИ ВЫ ПРОСРОЧИЛИ АРЕНДНУЮ ПЛАТУ ИЗ-ЗА COVID-19, МЫ МОЖЕМ ПОДАТЬ ДОКУМЕНТЫ ДЛЯ ПОЛУЧЕНИЯ ЭКСТРЕННОЙ ПОМОЩИ В ОПЛАТЕ АРЕНДЫ ЖИЛЬЯ. </w:t>
      </w:r>
    </w:p>
    <w:p w14:paraId="5A5B9CD4" w14:textId="77777777" w:rsidR="25E1E077" w:rsidRPr="00A24E91" w:rsidRDefault="0041395F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ОБРАТИТЕ ВНИМАНИЕ, ЧТО В ПРОГРАММЕ ПОЯВИЛИСЬ НОВЫЕ РАСШИРЕННЫЕ СРОКИ УЧАСТИЯ.   </w:t>
      </w:r>
    </w:p>
    <w:p w14:paraId="079C6921" w14:textId="77777777" w:rsidR="25E1E077" w:rsidRPr="00A24E91" w:rsidRDefault="0041395F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Эта арендная плата будет выплачиваться непосредственно </w:t>
      </w:r>
      <w:r w:rsidR="004C4B5C"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ашему LHA в рамках </w:t>
      </w:r>
      <w:r w:rsidR="00A24E91"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программы э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кстренной помощи в оплате аренды жилья на субсидированной основе (SHERA)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, которая финансируется федеральным правительством.  Нам понадобится </w:t>
      </w:r>
      <w:r w:rsidR="00A24E91"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ваша помощь и разрешение 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подать заявку на получение этих средств. </w:t>
      </w:r>
    </w:p>
    <w:p w14:paraId="1679D0FC" w14:textId="77777777" w:rsidR="25E1E077" w:rsidRPr="00A24E91" w:rsidRDefault="0041395F" w:rsidP="0111AC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sz w:val="22"/>
          <w:szCs w:val="22"/>
          <w:lang w:val="ru"/>
        </w:rPr>
        <w:t>Вы соответствуете требованиям для получения помощи в оплате аренды, если: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br/>
      </w:r>
    </w:p>
    <w:p w14:paraId="5A531DA6" w14:textId="77777777" w:rsidR="25E1E077" w:rsidRPr="00A24E91" w:rsidRDefault="0041395F" w:rsidP="32B32D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Ваш доход ниже лимита программы в размере 80% </w:t>
      </w:r>
      <w:hyperlink r:id="rId8" w:history="1">
        <w:r w:rsidR="00A24E91" w:rsidRPr="00A24E91">
          <w:rPr>
            <w:rStyle w:val="Hyperlink"/>
            <w:sz w:val="22"/>
            <w:szCs w:val="22"/>
            <w:lang w:val="ru"/>
          </w:rPr>
          <w:t>от среднего дохода по региону</w:t>
        </w:r>
        <w:r w:rsidR="000832A8" w:rsidRPr="00A24E91">
          <w:rPr>
            <w:rStyle w:val="Hyperlink"/>
            <w:sz w:val="22"/>
            <w:szCs w:val="22"/>
            <w:lang w:val="ru"/>
          </w:rPr>
          <w:t xml:space="preserve"> (AMI)</w:t>
        </w:r>
      </w:hyperlink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; 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br/>
      </w:r>
    </w:p>
    <w:p w14:paraId="41A55BCC" w14:textId="1A0FCFDD" w:rsidR="25E1E077" w:rsidRPr="00A24E91" w:rsidRDefault="0041395F" w:rsidP="6F906E90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sz w:val="22"/>
          <w:szCs w:val="22"/>
          <w:lang w:val="ru"/>
        </w:rPr>
        <w:t>Вы задолжали арендную плату, которая должна была быть выплачена в течение соответствующего периода</w:t>
      </w:r>
      <w:r w:rsidR="00A24E91" w:rsidRPr="00A24E91">
        <w:rPr>
          <w:rFonts w:ascii="Calibri" w:eastAsia="Calibri" w:hAnsi="Calibri" w:cs="Calibri"/>
          <w:sz w:val="22"/>
          <w:szCs w:val="22"/>
          <w:lang w:val="ru"/>
        </w:rPr>
        <w:t xml:space="preserve"> действия программы SHERA (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>18 месяцев</w:t>
      </w:r>
      <w:r w:rsidR="00A24E91" w:rsidRPr="00A24E91">
        <w:rPr>
          <w:rFonts w:ascii="Calibri" w:eastAsia="Calibri" w:hAnsi="Calibri" w:cs="Calibri"/>
          <w:sz w:val="22"/>
          <w:szCs w:val="22"/>
          <w:lang w:val="ru"/>
        </w:rPr>
        <w:t>)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>, начиная с 1 апреля 2020 года; и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br/>
      </w:r>
    </w:p>
    <w:p w14:paraId="7FBF6990" w14:textId="77777777" w:rsidR="25E1E077" w:rsidRPr="00A24E91" w:rsidRDefault="0041395F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sz w:val="22"/>
          <w:szCs w:val="22"/>
          <w:lang w:val="ru"/>
        </w:rPr>
        <w:t>Вы потеряли доход и/или значительно увеличили расходы из-за COVID-19.</w:t>
      </w:r>
    </w:p>
    <w:p w14:paraId="6D41ABF3" w14:textId="77777777" w:rsidR="00A24E91" w:rsidRPr="00A24E91" w:rsidRDefault="00A24E91" w:rsidP="00A24E91">
      <w:pPr>
        <w:spacing w:before="240" w:after="160"/>
        <w:rPr>
          <w:rFonts w:ascii="Calibri" w:eastAsia="Calibri" w:hAnsi="Calibri" w:cs="Calibri"/>
          <w:sz w:val="22"/>
          <w:szCs w:val="22"/>
          <w:lang w:val="ru"/>
        </w:rPr>
      </w:pP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Вам нужно будет подписать заявление под присягой, в котором свидетельствуется правдивость предоставленных сведений.  </w:t>
      </w:r>
    </w:p>
    <w:p w14:paraId="0B6E8630" w14:textId="77777777" w:rsidR="25E1E077" w:rsidRPr="00A24E91" w:rsidRDefault="0041395F" w:rsidP="00A24E91">
      <w:pPr>
        <w:spacing w:before="240" w:after="160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Иммиграционный статус не влияет на </w:t>
      </w:r>
      <w:r w:rsid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ваше право участвовать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 в этой программе. Для подачи заявления </w:t>
      </w:r>
      <w:r w:rsid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ам не нужен номер с</w:t>
      </w:r>
      <w:r w:rsid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оциального страхования. Однако 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если у </w:t>
      </w:r>
      <w:r w:rsid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ас есть номер социального страхования, </w:t>
      </w:r>
      <w:r w:rsid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необходимо 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указать последние четыре цифры. </w:t>
      </w:r>
    </w:p>
    <w:p w14:paraId="2A1E8B1F" w14:textId="54C81502" w:rsidR="25E1E077" w:rsidRPr="00A24E91" w:rsidRDefault="0041395F" w:rsidP="0111AC86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Если </w:t>
      </w:r>
      <w:r w:rsid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ы соответствуете требованиям для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 получения помощи в рамках программы SHERA, программа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 может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 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оплатить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 100% ЗАДОЛЖЕННОСТИ ПО АРЕНДНОЙ </w:t>
      </w:r>
      <w:proofErr w:type="gramStart"/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ПЛАТЕ, 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 и</w:t>
      </w:r>
      <w:proofErr w:type="gramEnd"/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 </w:t>
      </w:r>
      <w:r w:rsid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ы получите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 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lastRenderedPageBreak/>
        <w:t xml:space="preserve">ДОПОЛНИТЕЛЬНУЮ ЗАЩИТУ (на </w:t>
      </w:r>
      <w:r w:rsidR="054C2003" w:rsidRPr="00A24E91">
        <w:rPr>
          <w:rFonts w:ascii="Calibri" w:eastAsia="Calibri" w:hAnsi="Calibri" w:cs="Calibri"/>
          <w:b/>
          <w:bCs/>
          <w:sz w:val="22"/>
          <w:szCs w:val="22"/>
          <w:lang w:val="ru"/>
        </w:rPr>
        <w:t>6 МЕСЯЦЕВ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 </w:t>
      </w:r>
      <w:r w:rsidR="054C2003" w:rsidRPr="00A24E91">
        <w:rPr>
          <w:rFonts w:ascii="Calibri" w:eastAsia="Calibri" w:hAnsi="Calibri" w:cs="Calibri"/>
          <w:b/>
          <w:bCs/>
          <w:sz w:val="22"/>
          <w:szCs w:val="22"/>
          <w:lang w:val="ru"/>
        </w:rPr>
        <w:t>после получения последней выплаты пособия SHERA)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 ОТ ВЫСЕЛЕНИЯ ЗА НЕУПЛАТУ АРЕНДНОЙ ПЛАТЫ.</w:t>
      </w:r>
    </w:p>
    <w:p w14:paraId="70CBFA20" w14:textId="59ACBA56" w:rsidR="25E1E077" w:rsidRPr="00A24E91" w:rsidRDefault="0041395F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Если в течение соответствующего периода </w:t>
      </w:r>
      <w:r w:rsidR="00A24E91">
        <w:rPr>
          <w:rFonts w:ascii="Calibri" w:eastAsia="Calibri" w:hAnsi="Calibri" w:cs="Calibri"/>
          <w:sz w:val="22"/>
          <w:szCs w:val="22"/>
          <w:lang w:val="ru"/>
        </w:rPr>
        <w:t xml:space="preserve">действия программы 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SHERA </w:t>
      </w:r>
      <w:r w:rsidR="00A24E91">
        <w:rPr>
          <w:rFonts w:ascii="Calibri" w:eastAsia="Calibri" w:hAnsi="Calibri" w:cs="Calibri"/>
          <w:sz w:val="22"/>
          <w:szCs w:val="22"/>
          <w:lang w:val="ru"/>
        </w:rPr>
        <w:t>(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>в течение 18 месяцев</w:t>
      </w:r>
      <w:r w:rsidR="00A24E91">
        <w:rPr>
          <w:rFonts w:ascii="Calibri" w:eastAsia="Calibri" w:hAnsi="Calibri" w:cs="Calibri"/>
          <w:sz w:val="22"/>
          <w:szCs w:val="22"/>
          <w:lang w:val="ru"/>
        </w:rPr>
        <w:t>), начиная с апреля 2020 года, ваш доход увеличился, и вы не сообщили об этом, необходимо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 сообщить об этом доходе СЕЙЧАС и запросить промежуточ</w:t>
      </w:r>
      <w:r w:rsidR="004E7251">
        <w:rPr>
          <w:rFonts w:ascii="Calibri" w:eastAsia="Calibri" w:hAnsi="Calibri" w:cs="Calibri"/>
          <w:sz w:val="22"/>
          <w:szCs w:val="22"/>
          <w:lang w:val="ru"/>
        </w:rPr>
        <w:t xml:space="preserve">ную оценку. Любая 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>арендная плата</w:t>
      </w:r>
      <w:r w:rsidR="004E7251">
        <w:rPr>
          <w:rFonts w:ascii="Calibri" w:eastAsia="Calibri" w:hAnsi="Calibri" w:cs="Calibri"/>
          <w:sz w:val="22"/>
          <w:szCs w:val="22"/>
          <w:lang w:val="ru"/>
        </w:rPr>
        <w:t xml:space="preserve"> до периода, с которого произошло увеличение вашего дохода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, может быть </w:t>
      </w:r>
      <w:r w:rsidR="3ACA4ABC" w:rsidRPr="00A24E91">
        <w:rPr>
          <w:rFonts w:ascii="Calibri" w:eastAsia="Calibri" w:hAnsi="Calibri" w:cs="Calibri"/>
          <w:b/>
          <w:bCs/>
          <w:sz w:val="22"/>
          <w:szCs w:val="22"/>
          <w:lang w:val="ru"/>
        </w:rPr>
        <w:t>выплачена из средств SHERA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>. Если Вы не сообщите об этом доходе, и он будет обнаружен при следующей ежегодной оценке, у Вас может возникнуть задолженность, которую потребуется вернуть. Напомним, что арендаторы государственного жилья штата должны сообщать о ежемесячном росте доходов семьи, превышающем 10%, а арендаторы федерального государственного жилья должны [</w:t>
      </w:r>
      <w:r w:rsidR="5FC6E7BB" w:rsidRPr="00A24E91">
        <w:rPr>
          <w:rFonts w:ascii="Calibri" w:eastAsia="Calibri" w:hAnsi="Calibri" w:cs="Calibri"/>
          <w:i/>
          <w:sz w:val="22"/>
          <w:szCs w:val="22"/>
          <w:u w:val="single"/>
          <w:lang w:val="ru"/>
        </w:rPr>
        <w:t>ввести внутреннее правило LHA в отношении федерального государственного жилья здесь, если применимо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]. </w:t>
      </w:r>
      <w:r w:rsidR="004E725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 В качестве вашего офиса </w:t>
      </w:r>
      <w:r w:rsidR="004E7251">
        <w:rPr>
          <w:rFonts w:ascii="Calibri" w:eastAsia="Calibri" w:hAnsi="Calibri" w:cs="Calibri"/>
          <w:color w:val="000000" w:themeColor="text1"/>
          <w:sz w:val="22"/>
          <w:szCs w:val="22"/>
        </w:rPr>
        <w:t>LHA</w:t>
      </w:r>
      <w:r w:rsidR="004E7251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, м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ы </w:t>
      </w:r>
      <w:r w:rsidR="004E725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готовы помочь в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ам выяснить, соответствуете ли </w:t>
      </w:r>
      <w:r w:rsidR="004E725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ы требованиям для участия в программе и как</w:t>
      </w:r>
      <w:r w:rsidR="004E725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ие документы могут понадобиться</w:t>
      </w: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. </w:t>
      </w:r>
    </w:p>
    <w:p w14:paraId="5C47A3F8" w14:textId="0234C29A" w:rsidR="25E1E077" w:rsidRPr="00A24E91" w:rsidRDefault="0041395F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Если </w:t>
      </w:r>
      <w:r w:rsidR="004E7251">
        <w:rPr>
          <w:rFonts w:ascii="Calibri" w:eastAsia="Calibri" w:hAnsi="Calibri" w:cs="Calibri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ы уже подали заявку на RAFT или на другой вид экстренной помощи в оплате аренды жилья, </w:t>
      </w:r>
      <w:r w:rsidR="004E7251">
        <w:rPr>
          <w:rFonts w:ascii="Calibri" w:eastAsia="Calibri" w:hAnsi="Calibri" w:cs="Calibri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ам следует продолжить работать с этой заявкой и не переходить к </w:t>
      </w:r>
      <w:r w:rsidR="004E7251">
        <w:rPr>
          <w:rFonts w:ascii="Calibri" w:eastAsia="Calibri" w:hAnsi="Calibri" w:cs="Calibri"/>
          <w:sz w:val="22"/>
          <w:szCs w:val="22"/>
          <w:lang w:val="ru"/>
        </w:rPr>
        <w:t xml:space="preserve">программе 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SHERA. Если </w:t>
      </w:r>
      <w:r w:rsidR="004E7251">
        <w:rPr>
          <w:rFonts w:ascii="Calibri" w:eastAsia="Calibri" w:hAnsi="Calibri" w:cs="Calibri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ы ранее получали другую помощь в оплате аренды жилья и у </w:t>
      </w:r>
      <w:r w:rsidR="004E7251">
        <w:rPr>
          <w:rFonts w:ascii="Calibri" w:eastAsia="Calibri" w:hAnsi="Calibri" w:cs="Calibri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ас все еще есть неоплаченная арендная плата, подлежащая оплате с 1 апреля 2020 года, </w:t>
      </w:r>
      <w:r w:rsidR="00841971">
        <w:rPr>
          <w:rFonts w:ascii="Calibri" w:eastAsia="Calibri" w:hAnsi="Calibri" w:cs="Calibri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>ы соответствуете требованиям участия в</w:t>
      </w:r>
      <w:r w:rsidR="00841971">
        <w:rPr>
          <w:rFonts w:ascii="Calibri" w:eastAsia="Calibri" w:hAnsi="Calibri" w:cs="Calibri"/>
          <w:sz w:val="22"/>
          <w:szCs w:val="22"/>
          <w:lang w:val="ru"/>
        </w:rPr>
        <w:t xml:space="preserve"> программе</w:t>
      </w:r>
      <w:r w:rsidRPr="00A24E91">
        <w:rPr>
          <w:rFonts w:ascii="Calibri" w:eastAsia="Calibri" w:hAnsi="Calibri" w:cs="Calibri"/>
          <w:sz w:val="22"/>
          <w:szCs w:val="22"/>
          <w:lang w:val="ru"/>
        </w:rPr>
        <w:t xml:space="preserve"> SHERA.</w:t>
      </w:r>
    </w:p>
    <w:p w14:paraId="436A5528" w14:textId="33835616" w:rsidR="00841971" w:rsidRPr="00841971" w:rsidRDefault="0041395F" w:rsidP="00841971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>Пока неизвестно, будет ли доступна дополнительная помощь по оплате аренды жилья в рамках эт</w:t>
      </w:r>
      <w:r w:rsidR="0084197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ой программы, но это возможно. </w:t>
      </w:r>
      <w:r w:rsidR="00841971" w:rsidRPr="00841971">
        <w:rPr>
          <w:rFonts w:ascii="Calibri" w:eastAsia="Calibri" w:hAnsi="Calibri" w:cs="Calibri"/>
          <w:color w:val="000000"/>
          <w:sz w:val="22"/>
          <w:szCs w:val="22"/>
          <w:lang w:val="ru"/>
        </w:rPr>
        <w:t xml:space="preserve">Вы несете ответственность за оплату вашей текущей ежемесячной арендной платы в соответствии с условиями договора или альтернативным соглашением об оплате аренды, </w:t>
      </w:r>
      <w:r w:rsidR="00841971">
        <w:rPr>
          <w:rFonts w:ascii="Calibri" w:eastAsia="Calibri" w:hAnsi="Calibri" w:cs="Calibri"/>
          <w:color w:val="000000"/>
          <w:sz w:val="22"/>
          <w:szCs w:val="22"/>
          <w:lang w:val="ru"/>
        </w:rPr>
        <w:t>которое одобрено</w:t>
      </w:r>
      <w:r w:rsidR="00841971" w:rsidRPr="00841971">
        <w:rPr>
          <w:rFonts w:ascii="Calibri" w:eastAsia="Calibri" w:hAnsi="Calibri" w:cs="Calibri"/>
          <w:color w:val="000000"/>
          <w:sz w:val="22"/>
          <w:szCs w:val="22"/>
          <w:lang w:val="ru"/>
        </w:rPr>
        <w:t xml:space="preserve"> нами. </w:t>
      </w:r>
      <w:r w:rsidR="00841971">
        <w:rPr>
          <w:rFonts w:ascii="Calibri" w:eastAsia="Calibri" w:hAnsi="Calibri" w:cs="Calibri"/>
          <w:color w:val="000000"/>
          <w:sz w:val="22"/>
          <w:szCs w:val="22"/>
          <w:lang w:val="ru"/>
        </w:rPr>
        <w:t xml:space="preserve"> </w:t>
      </w:r>
    </w:p>
    <w:p w14:paraId="6151C73B" w14:textId="0E4693B4" w:rsidR="25E1E077" w:rsidRPr="00A24E91" w:rsidRDefault="0041395F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Пожалуйста, свяжитесь с </w:t>
      </w:r>
      <w:r w:rsidR="0084197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ашим управляющим недвижимостью LHA </w:t>
      </w:r>
      <w:r w:rsidRPr="00A24E91">
        <w:rPr>
          <w:rFonts w:ascii="Calibri" w:eastAsia="Calibri" w:hAnsi="Calibri" w:cs="Calibri"/>
          <w:b/>
          <w:bCs/>
          <w:sz w:val="22"/>
          <w:szCs w:val="22"/>
          <w:lang w:val="ru"/>
        </w:rPr>
        <w:t xml:space="preserve">в течение 14 дней 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по адресу _______________________________,</w:t>
      </w:r>
      <w:r w:rsidR="0084197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 чтобы уточнить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, соответствуете ли </w:t>
      </w:r>
      <w:r w:rsidR="0084197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в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ы требованиям на получение помощи через </w:t>
      </w:r>
      <w:r w:rsidR="0084197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программу 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SHERA. Дл</w:t>
      </w:r>
      <w:r w:rsidR="0084197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я разъяснения этого письма, получения 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язы</w:t>
      </w:r>
      <w:r w:rsidR="00560490"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ковой поддержки или для согласования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 xml:space="preserve"> условий, пожалуйста, свяжитесь с ___________</w:t>
      </w:r>
      <w:r w:rsidR="0084197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____________</w:t>
      </w:r>
      <w:r w:rsidRPr="00A24E91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ru"/>
        </w:rPr>
        <w:t>_____.</w:t>
      </w:r>
    </w:p>
    <w:p w14:paraId="19550B43" w14:textId="0AA1AE11" w:rsidR="00841971" w:rsidRPr="00841971" w:rsidRDefault="00841971" w:rsidP="00841971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00841971">
        <w:rPr>
          <w:rFonts w:ascii="Calibri" w:eastAsia="Calibri" w:hAnsi="Calibri" w:cs="Arial"/>
          <w:sz w:val="22"/>
          <w:szCs w:val="22"/>
          <w:lang w:val="ru"/>
        </w:rPr>
        <w:t>Если Вы не имеете права на получение финансирования в рамках программы SHERA в соответствии с правилами программы, мы готовы обсудить другие варианты, направленные на помощь в оплате просроченной арендной платы.</w:t>
      </w:r>
    </w:p>
    <w:p w14:paraId="6E9DC13C" w14:textId="6C503505" w:rsidR="46A92BC1" w:rsidRPr="00A24E91" w:rsidRDefault="46A92BC1" w:rsidP="00737467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</w:p>
    <w:p w14:paraId="350B07F8" w14:textId="6DE50E01" w:rsidR="00735474" w:rsidRPr="00A24E91" w:rsidRDefault="0041395F" w:rsidP="46A92BC1">
      <w:pPr>
        <w:spacing w:after="160" w:line="259" w:lineRule="auto"/>
        <w:rPr>
          <w:sz w:val="22"/>
          <w:szCs w:val="22"/>
        </w:rPr>
      </w:pPr>
      <w:r w:rsidRPr="00A24E91">
        <w:rPr>
          <w:rFonts w:ascii="Calibri" w:eastAsia="Calibri" w:hAnsi="Calibri" w:cs="Calibri"/>
          <w:color w:val="000000" w:themeColor="text1"/>
          <w:sz w:val="22"/>
          <w:szCs w:val="22"/>
          <w:lang w:val="ru"/>
        </w:rPr>
        <w:t xml:space="preserve">С уважением, </w:t>
      </w:r>
    </w:p>
    <w:p w14:paraId="033D8199" w14:textId="77777777" w:rsidR="00735474" w:rsidRPr="00A24E91" w:rsidRDefault="0041395F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24E91">
        <w:rPr>
          <w:rStyle w:val="eop"/>
          <w:rFonts w:ascii="Calibri" w:hAnsi="Calibri" w:cs="Calibri"/>
          <w:sz w:val="22"/>
          <w:szCs w:val="22"/>
        </w:rPr>
        <w:t> </w:t>
      </w:r>
    </w:p>
    <w:p w14:paraId="69A18F84" w14:textId="77777777" w:rsidR="00735474" w:rsidRPr="00A24E91" w:rsidRDefault="0041395F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24E91">
        <w:rPr>
          <w:rStyle w:val="normaltextrun"/>
          <w:rFonts w:ascii="Calibri" w:hAnsi="Calibri" w:cs="Calibri"/>
          <w:sz w:val="22"/>
          <w:szCs w:val="22"/>
          <w:lang w:val="ru"/>
        </w:rPr>
        <w:t>________________________ </w:t>
      </w:r>
    </w:p>
    <w:p w14:paraId="760B98FD" w14:textId="54E389C4" w:rsidR="00735474" w:rsidRPr="00A24E91" w:rsidRDefault="0041395F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24E91">
        <w:rPr>
          <w:rStyle w:val="normaltextrun"/>
          <w:rFonts w:ascii="Calibri" w:hAnsi="Calibri" w:cs="Calibri"/>
          <w:sz w:val="22"/>
          <w:szCs w:val="22"/>
          <w:lang w:val="ru"/>
        </w:rPr>
        <w:t xml:space="preserve"> Управляющий </w:t>
      </w:r>
      <w:r w:rsidR="004F18B3">
        <w:rPr>
          <w:rStyle w:val="normaltextrun"/>
          <w:rFonts w:ascii="Calibri" w:hAnsi="Calibri" w:cs="Calibri"/>
          <w:sz w:val="22"/>
          <w:szCs w:val="22"/>
          <w:lang w:val="ru-RU"/>
        </w:rPr>
        <w:t>Н</w:t>
      </w:r>
      <w:proofErr w:type="spellStart"/>
      <w:r w:rsidRPr="00A24E91">
        <w:rPr>
          <w:rStyle w:val="normaltextrun"/>
          <w:rFonts w:ascii="Calibri" w:hAnsi="Calibri" w:cs="Calibri"/>
          <w:sz w:val="22"/>
          <w:szCs w:val="22"/>
          <w:lang w:val="ru"/>
        </w:rPr>
        <w:t>едвижимостью</w:t>
      </w:r>
      <w:proofErr w:type="spellEnd"/>
      <w:r w:rsidRPr="00A24E91">
        <w:rPr>
          <w:rStyle w:val="normaltextrun"/>
          <w:rFonts w:ascii="Calibri" w:hAnsi="Calibri" w:cs="Calibri"/>
          <w:sz w:val="22"/>
          <w:szCs w:val="22"/>
          <w:lang w:val="ru"/>
        </w:rPr>
        <w:t>  </w:t>
      </w:r>
    </w:p>
    <w:p w14:paraId="35F9112E" w14:textId="779F8263" w:rsidR="00735474" w:rsidRPr="00A24E91" w:rsidRDefault="008605A9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24E91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7D3B2386" wp14:editId="61F0927E">
            <wp:simplePos x="0" y="0"/>
            <wp:positionH relativeFrom="column">
              <wp:posOffset>28575</wp:posOffset>
            </wp:positionH>
            <wp:positionV relativeFrom="paragraph">
              <wp:posOffset>57150</wp:posOffset>
            </wp:positionV>
            <wp:extent cx="876300" cy="927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71707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95F" w:rsidRPr="00A24E91">
        <w:rPr>
          <w:rStyle w:val="eop"/>
          <w:rFonts w:ascii="Calibri" w:hAnsi="Calibri" w:cs="Calibri"/>
          <w:sz w:val="22"/>
          <w:szCs w:val="22"/>
        </w:rPr>
        <w:t> </w:t>
      </w:r>
    </w:p>
    <w:p w14:paraId="2F14E183" w14:textId="55C3F6AF" w:rsidR="00735474" w:rsidRPr="00A24E91" w:rsidRDefault="00735474" w:rsidP="46A92BC1">
      <w:pPr>
        <w:spacing w:after="160" w:line="259" w:lineRule="auto"/>
        <w:rPr>
          <w:sz w:val="22"/>
          <w:szCs w:val="22"/>
        </w:rPr>
      </w:pPr>
    </w:p>
    <w:p w14:paraId="05802A3C" w14:textId="77777777" w:rsidR="00BC530E" w:rsidRPr="00A24E91" w:rsidRDefault="00BC530E">
      <w:pPr>
        <w:rPr>
          <w:sz w:val="22"/>
          <w:szCs w:val="22"/>
        </w:rPr>
      </w:pPr>
    </w:p>
    <w:sectPr w:rsidR="00BC530E" w:rsidRPr="00A24E91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273C9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25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6E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87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08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47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23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2E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4A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A66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2D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4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8D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8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6A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CB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4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AC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0B840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42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65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E5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26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65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0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AE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EC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663B6"/>
    <w:rsid w:val="0007066B"/>
    <w:rsid w:val="00075277"/>
    <w:rsid w:val="000832A8"/>
    <w:rsid w:val="000864D4"/>
    <w:rsid w:val="000E645C"/>
    <w:rsid w:val="00103DD2"/>
    <w:rsid w:val="00142ABD"/>
    <w:rsid w:val="00147380"/>
    <w:rsid w:val="0015546F"/>
    <w:rsid w:val="0017324F"/>
    <w:rsid w:val="001A6105"/>
    <w:rsid w:val="001A7B8A"/>
    <w:rsid w:val="001B4148"/>
    <w:rsid w:val="001B6B2E"/>
    <w:rsid w:val="001F4871"/>
    <w:rsid w:val="001F5923"/>
    <w:rsid w:val="00223AD9"/>
    <w:rsid w:val="002322F6"/>
    <w:rsid w:val="002556AA"/>
    <w:rsid w:val="0026784D"/>
    <w:rsid w:val="00272645"/>
    <w:rsid w:val="00287305"/>
    <w:rsid w:val="002B6372"/>
    <w:rsid w:val="002C5E73"/>
    <w:rsid w:val="002D2144"/>
    <w:rsid w:val="002E3A3C"/>
    <w:rsid w:val="002F1E72"/>
    <w:rsid w:val="00301381"/>
    <w:rsid w:val="0030681D"/>
    <w:rsid w:val="0031239F"/>
    <w:rsid w:val="00351E82"/>
    <w:rsid w:val="00390FB0"/>
    <w:rsid w:val="00392D4C"/>
    <w:rsid w:val="00395FB3"/>
    <w:rsid w:val="003D068A"/>
    <w:rsid w:val="003D341B"/>
    <w:rsid w:val="003D6F55"/>
    <w:rsid w:val="003E39A8"/>
    <w:rsid w:val="00405668"/>
    <w:rsid w:val="0041395F"/>
    <w:rsid w:val="00455325"/>
    <w:rsid w:val="0046118D"/>
    <w:rsid w:val="0047086C"/>
    <w:rsid w:val="00475FD4"/>
    <w:rsid w:val="004C3EA9"/>
    <w:rsid w:val="004C4B5C"/>
    <w:rsid w:val="004CDA07"/>
    <w:rsid w:val="004E0071"/>
    <w:rsid w:val="004E7251"/>
    <w:rsid w:val="004F18B3"/>
    <w:rsid w:val="00514D0F"/>
    <w:rsid w:val="00535C4F"/>
    <w:rsid w:val="00537475"/>
    <w:rsid w:val="00545024"/>
    <w:rsid w:val="0055061C"/>
    <w:rsid w:val="00560490"/>
    <w:rsid w:val="005608EA"/>
    <w:rsid w:val="00560F5E"/>
    <w:rsid w:val="00566C70"/>
    <w:rsid w:val="0058196C"/>
    <w:rsid w:val="005C1E5A"/>
    <w:rsid w:val="005D4392"/>
    <w:rsid w:val="005EF2A9"/>
    <w:rsid w:val="006124B8"/>
    <w:rsid w:val="00625047"/>
    <w:rsid w:val="006667BF"/>
    <w:rsid w:val="00667F9D"/>
    <w:rsid w:val="00676E60"/>
    <w:rsid w:val="006A32DC"/>
    <w:rsid w:val="006A5ED8"/>
    <w:rsid w:val="006C1A9F"/>
    <w:rsid w:val="006C4F99"/>
    <w:rsid w:val="006C5725"/>
    <w:rsid w:val="006D035B"/>
    <w:rsid w:val="00700B57"/>
    <w:rsid w:val="007116CA"/>
    <w:rsid w:val="00730188"/>
    <w:rsid w:val="00735474"/>
    <w:rsid w:val="00736E7E"/>
    <w:rsid w:val="00737467"/>
    <w:rsid w:val="00740257"/>
    <w:rsid w:val="00755F03"/>
    <w:rsid w:val="0076365B"/>
    <w:rsid w:val="007716EB"/>
    <w:rsid w:val="007851F5"/>
    <w:rsid w:val="00794318"/>
    <w:rsid w:val="00795E60"/>
    <w:rsid w:val="007A154C"/>
    <w:rsid w:val="007A69AF"/>
    <w:rsid w:val="007B1B3D"/>
    <w:rsid w:val="007D3998"/>
    <w:rsid w:val="007E2B8A"/>
    <w:rsid w:val="007E2B91"/>
    <w:rsid w:val="007E6FF1"/>
    <w:rsid w:val="00816228"/>
    <w:rsid w:val="00820BE1"/>
    <w:rsid w:val="00820C22"/>
    <w:rsid w:val="0082589B"/>
    <w:rsid w:val="0083592B"/>
    <w:rsid w:val="00841971"/>
    <w:rsid w:val="008458B1"/>
    <w:rsid w:val="008605A9"/>
    <w:rsid w:val="00863764"/>
    <w:rsid w:val="00876F94"/>
    <w:rsid w:val="0088668C"/>
    <w:rsid w:val="0089160D"/>
    <w:rsid w:val="008B2C2B"/>
    <w:rsid w:val="008B6271"/>
    <w:rsid w:val="008E5AE9"/>
    <w:rsid w:val="008E64EB"/>
    <w:rsid w:val="008E7A6B"/>
    <w:rsid w:val="00903C27"/>
    <w:rsid w:val="00906D7D"/>
    <w:rsid w:val="00913C39"/>
    <w:rsid w:val="0092142C"/>
    <w:rsid w:val="00927E46"/>
    <w:rsid w:val="009363BD"/>
    <w:rsid w:val="00936770"/>
    <w:rsid w:val="00963EBD"/>
    <w:rsid w:val="009703A6"/>
    <w:rsid w:val="009C340E"/>
    <w:rsid w:val="009D2244"/>
    <w:rsid w:val="009E4832"/>
    <w:rsid w:val="009F41B6"/>
    <w:rsid w:val="00A143D9"/>
    <w:rsid w:val="00A1782C"/>
    <w:rsid w:val="00A22B7F"/>
    <w:rsid w:val="00A24E91"/>
    <w:rsid w:val="00A31493"/>
    <w:rsid w:val="00A61534"/>
    <w:rsid w:val="00A70BDB"/>
    <w:rsid w:val="00AB6386"/>
    <w:rsid w:val="00AD478F"/>
    <w:rsid w:val="00AE3535"/>
    <w:rsid w:val="00B14539"/>
    <w:rsid w:val="00B239AD"/>
    <w:rsid w:val="00B23D8D"/>
    <w:rsid w:val="00B42232"/>
    <w:rsid w:val="00B54DE9"/>
    <w:rsid w:val="00B73325"/>
    <w:rsid w:val="00B94BCB"/>
    <w:rsid w:val="00BC530E"/>
    <w:rsid w:val="00BD4586"/>
    <w:rsid w:val="00BD4C54"/>
    <w:rsid w:val="00BF02F6"/>
    <w:rsid w:val="00C52B31"/>
    <w:rsid w:val="00C81E2B"/>
    <w:rsid w:val="00C865FF"/>
    <w:rsid w:val="00C902F1"/>
    <w:rsid w:val="00CB3F68"/>
    <w:rsid w:val="00CB658A"/>
    <w:rsid w:val="00CB6F32"/>
    <w:rsid w:val="00CC5F43"/>
    <w:rsid w:val="00CD120C"/>
    <w:rsid w:val="00CE02DD"/>
    <w:rsid w:val="00CE2851"/>
    <w:rsid w:val="00CE4160"/>
    <w:rsid w:val="00D1313A"/>
    <w:rsid w:val="00D713E8"/>
    <w:rsid w:val="00D733A6"/>
    <w:rsid w:val="00D746C6"/>
    <w:rsid w:val="00D82152"/>
    <w:rsid w:val="00D95A51"/>
    <w:rsid w:val="00D95D7D"/>
    <w:rsid w:val="00DC12D2"/>
    <w:rsid w:val="00DD168D"/>
    <w:rsid w:val="00DE1364"/>
    <w:rsid w:val="00DE1F22"/>
    <w:rsid w:val="00DF13A6"/>
    <w:rsid w:val="00DF33DF"/>
    <w:rsid w:val="00E06925"/>
    <w:rsid w:val="00E2794F"/>
    <w:rsid w:val="00E4208A"/>
    <w:rsid w:val="00E55F39"/>
    <w:rsid w:val="00E70C14"/>
    <w:rsid w:val="00E716FC"/>
    <w:rsid w:val="00E75561"/>
    <w:rsid w:val="00E7620E"/>
    <w:rsid w:val="00EB42A3"/>
    <w:rsid w:val="00EB648F"/>
    <w:rsid w:val="00EC499D"/>
    <w:rsid w:val="00ED1A98"/>
    <w:rsid w:val="00F06C85"/>
    <w:rsid w:val="00F13959"/>
    <w:rsid w:val="00F253C7"/>
    <w:rsid w:val="00F63896"/>
    <w:rsid w:val="00F83279"/>
    <w:rsid w:val="00F9604C"/>
    <w:rsid w:val="00F97C8D"/>
    <w:rsid w:val="00FA7EBE"/>
    <w:rsid w:val="00FC50D8"/>
    <w:rsid w:val="00FD6688"/>
    <w:rsid w:val="0111AC86"/>
    <w:rsid w:val="0129F2B5"/>
    <w:rsid w:val="013DF992"/>
    <w:rsid w:val="01A4F712"/>
    <w:rsid w:val="01DE66BC"/>
    <w:rsid w:val="01EFD7DC"/>
    <w:rsid w:val="02337295"/>
    <w:rsid w:val="02489E4B"/>
    <w:rsid w:val="027AFF6F"/>
    <w:rsid w:val="02F28F69"/>
    <w:rsid w:val="031FC122"/>
    <w:rsid w:val="03255CA2"/>
    <w:rsid w:val="032AFA63"/>
    <w:rsid w:val="038CB82C"/>
    <w:rsid w:val="03E44A75"/>
    <w:rsid w:val="03FF7211"/>
    <w:rsid w:val="042E936E"/>
    <w:rsid w:val="04359741"/>
    <w:rsid w:val="04C0D0AF"/>
    <w:rsid w:val="04F32DA4"/>
    <w:rsid w:val="0518CE7B"/>
    <w:rsid w:val="053328FA"/>
    <w:rsid w:val="054C2003"/>
    <w:rsid w:val="057627A1"/>
    <w:rsid w:val="060B2E6A"/>
    <w:rsid w:val="06539272"/>
    <w:rsid w:val="06B7ED9F"/>
    <w:rsid w:val="07A215CC"/>
    <w:rsid w:val="08012B60"/>
    <w:rsid w:val="087DB289"/>
    <w:rsid w:val="087E2590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529B6B"/>
    <w:rsid w:val="0B7B6DC8"/>
    <w:rsid w:val="0B9B9A0D"/>
    <w:rsid w:val="0C01892F"/>
    <w:rsid w:val="0C728BE5"/>
    <w:rsid w:val="0C9511C9"/>
    <w:rsid w:val="0CAFA6FB"/>
    <w:rsid w:val="0CDA7A12"/>
    <w:rsid w:val="0D0A76EE"/>
    <w:rsid w:val="0D1DC404"/>
    <w:rsid w:val="0E0694E9"/>
    <w:rsid w:val="0E2D4E05"/>
    <w:rsid w:val="0E2DCAAB"/>
    <w:rsid w:val="0E4C02D4"/>
    <w:rsid w:val="0E909441"/>
    <w:rsid w:val="0EA65229"/>
    <w:rsid w:val="0F8D735B"/>
    <w:rsid w:val="100667CF"/>
    <w:rsid w:val="1027FFD8"/>
    <w:rsid w:val="106AD73E"/>
    <w:rsid w:val="10CF9A76"/>
    <w:rsid w:val="111A854C"/>
    <w:rsid w:val="112944FC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06FC7A"/>
    <w:rsid w:val="132E7B60"/>
    <w:rsid w:val="13304B27"/>
    <w:rsid w:val="134CC931"/>
    <w:rsid w:val="1368F0B0"/>
    <w:rsid w:val="137B7A57"/>
    <w:rsid w:val="13AAC08C"/>
    <w:rsid w:val="13E2F1F3"/>
    <w:rsid w:val="147C669D"/>
    <w:rsid w:val="14AB9D85"/>
    <w:rsid w:val="14B0F18E"/>
    <w:rsid w:val="151F8EE1"/>
    <w:rsid w:val="159586EB"/>
    <w:rsid w:val="15F7F82F"/>
    <w:rsid w:val="166AF488"/>
    <w:rsid w:val="1673654A"/>
    <w:rsid w:val="16827DC9"/>
    <w:rsid w:val="169A4F5A"/>
    <w:rsid w:val="173ADA1C"/>
    <w:rsid w:val="17B0B1B2"/>
    <w:rsid w:val="17EFB40F"/>
    <w:rsid w:val="181D4E34"/>
    <w:rsid w:val="183713CC"/>
    <w:rsid w:val="185343FB"/>
    <w:rsid w:val="1883F63A"/>
    <w:rsid w:val="1901DA5E"/>
    <w:rsid w:val="194FD7C0"/>
    <w:rsid w:val="1969D855"/>
    <w:rsid w:val="1975F3D1"/>
    <w:rsid w:val="19DAFF53"/>
    <w:rsid w:val="19EC0C8A"/>
    <w:rsid w:val="1A0C4375"/>
    <w:rsid w:val="1A856ACE"/>
    <w:rsid w:val="1A86758E"/>
    <w:rsid w:val="1A943D5E"/>
    <w:rsid w:val="1B1131B6"/>
    <w:rsid w:val="1B5B8179"/>
    <w:rsid w:val="1B6F5102"/>
    <w:rsid w:val="1B87FA6E"/>
    <w:rsid w:val="1C20D093"/>
    <w:rsid w:val="1CD2F2F2"/>
    <w:rsid w:val="1D4E8010"/>
    <w:rsid w:val="1D982821"/>
    <w:rsid w:val="1E585C7E"/>
    <w:rsid w:val="1E5C48DD"/>
    <w:rsid w:val="1E7F183E"/>
    <w:rsid w:val="1EC20FC1"/>
    <w:rsid w:val="1F05DA21"/>
    <w:rsid w:val="1F3434FC"/>
    <w:rsid w:val="1F39F3C6"/>
    <w:rsid w:val="1F8E7B17"/>
    <w:rsid w:val="1FE00089"/>
    <w:rsid w:val="2031AD09"/>
    <w:rsid w:val="20949DCD"/>
    <w:rsid w:val="215F4B83"/>
    <w:rsid w:val="21A8BCE9"/>
    <w:rsid w:val="21DBADAD"/>
    <w:rsid w:val="22111139"/>
    <w:rsid w:val="2231F893"/>
    <w:rsid w:val="2251C5C2"/>
    <w:rsid w:val="2269313E"/>
    <w:rsid w:val="227CE3CF"/>
    <w:rsid w:val="228326A3"/>
    <w:rsid w:val="22D54F72"/>
    <w:rsid w:val="230C2F2E"/>
    <w:rsid w:val="231F32EB"/>
    <w:rsid w:val="2354E741"/>
    <w:rsid w:val="236D290B"/>
    <w:rsid w:val="238FF86C"/>
    <w:rsid w:val="24805A32"/>
    <w:rsid w:val="24C7501D"/>
    <w:rsid w:val="2522D261"/>
    <w:rsid w:val="252B2326"/>
    <w:rsid w:val="2556C6E3"/>
    <w:rsid w:val="255D2110"/>
    <w:rsid w:val="25AB561B"/>
    <w:rsid w:val="25B796BC"/>
    <w:rsid w:val="25E1E077"/>
    <w:rsid w:val="26BEA2C2"/>
    <w:rsid w:val="26EEE452"/>
    <w:rsid w:val="27660BE5"/>
    <w:rsid w:val="27F5237A"/>
    <w:rsid w:val="27FB98A4"/>
    <w:rsid w:val="2822FC8F"/>
    <w:rsid w:val="2860FDC0"/>
    <w:rsid w:val="2899CC51"/>
    <w:rsid w:val="28A24926"/>
    <w:rsid w:val="28BD8C71"/>
    <w:rsid w:val="28F5B9B4"/>
    <w:rsid w:val="2960C130"/>
    <w:rsid w:val="29EA42B5"/>
    <w:rsid w:val="2A9902EB"/>
    <w:rsid w:val="2AE0785A"/>
    <w:rsid w:val="2BA1AE3F"/>
    <w:rsid w:val="2BFB275E"/>
    <w:rsid w:val="2C1B4648"/>
    <w:rsid w:val="2C33CEA5"/>
    <w:rsid w:val="2C85EF47"/>
    <w:rsid w:val="2C98B577"/>
    <w:rsid w:val="2DB606A4"/>
    <w:rsid w:val="2DE27DAD"/>
    <w:rsid w:val="2DEF9E44"/>
    <w:rsid w:val="2E59FB76"/>
    <w:rsid w:val="2E8E59CD"/>
    <w:rsid w:val="2F6C740E"/>
    <w:rsid w:val="30316BB7"/>
    <w:rsid w:val="30832D01"/>
    <w:rsid w:val="309024AA"/>
    <w:rsid w:val="30E432FA"/>
    <w:rsid w:val="314E8CA5"/>
    <w:rsid w:val="31C16A9C"/>
    <w:rsid w:val="31CDBC9F"/>
    <w:rsid w:val="320F5688"/>
    <w:rsid w:val="321F55F2"/>
    <w:rsid w:val="323FCF61"/>
    <w:rsid w:val="32755113"/>
    <w:rsid w:val="32821396"/>
    <w:rsid w:val="3293AA09"/>
    <w:rsid w:val="32B32D15"/>
    <w:rsid w:val="32C4949E"/>
    <w:rsid w:val="33126138"/>
    <w:rsid w:val="33DBF54B"/>
    <w:rsid w:val="34677D19"/>
    <w:rsid w:val="34704777"/>
    <w:rsid w:val="347663A5"/>
    <w:rsid w:val="34D985BE"/>
    <w:rsid w:val="34E7C946"/>
    <w:rsid w:val="34F02E78"/>
    <w:rsid w:val="355D428F"/>
    <w:rsid w:val="3567B6D2"/>
    <w:rsid w:val="35F1625E"/>
    <w:rsid w:val="35F4BE98"/>
    <w:rsid w:val="367637AD"/>
    <w:rsid w:val="36BE6B4E"/>
    <w:rsid w:val="36CF8A74"/>
    <w:rsid w:val="37212050"/>
    <w:rsid w:val="37FFB265"/>
    <w:rsid w:val="3825F961"/>
    <w:rsid w:val="3857E32D"/>
    <w:rsid w:val="38A39395"/>
    <w:rsid w:val="38A458FF"/>
    <w:rsid w:val="38C40E3C"/>
    <w:rsid w:val="38CD6F2D"/>
    <w:rsid w:val="38DDA3B1"/>
    <w:rsid w:val="392BFC69"/>
    <w:rsid w:val="396FD76E"/>
    <w:rsid w:val="39948EC1"/>
    <w:rsid w:val="3A26F78C"/>
    <w:rsid w:val="3A628ACE"/>
    <w:rsid w:val="3A642240"/>
    <w:rsid w:val="3ACA4ABC"/>
    <w:rsid w:val="3ACF0F0B"/>
    <w:rsid w:val="3AE701E4"/>
    <w:rsid w:val="3B778989"/>
    <w:rsid w:val="3B823E63"/>
    <w:rsid w:val="3BCCF109"/>
    <w:rsid w:val="3BFEED53"/>
    <w:rsid w:val="3C99D3BF"/>
    <w:rsid w:val="3CB9FB2B"/>
    <w:rsid w:val="3D0C694F"/>
    <w:rsid w:val="3D5AA61D"/>
    <w:rsid w:val="3D773451"/>
    <w:rsid w:val="3D7809C8"/>
    <w:rsid w:val="3D913E04"/>
    <w:rsid w:val="3DB02F98"/>
    <w:rsid w:val="3E4EA828"/>
    <w:rsid w:val="3E50E744"/>
    <w:rsid w:val="3E96F7D8"/>
    <w:rsid w:val="3EC8221A"/>
    <w:rsid w:val="3F784C61"/>
    <w:rsid w:val="3FF2C90B"/>
    <w:rsid w:val="4038EAB4"/>
    <w:rsid w:val="4044EF10"/>
    <w:rsid w:val="407FBA62"/>
    <w:rsid w:val="40809574"/>
    <w:rsid w:val="4142526B"/>
    <w:rsid w:val="4144D15E"/>
    <w:rsid w:val="41AE5EE4"/>
    <w:rsid w:val="4230B14B"/>
    <w:rsid w:val="4249C83A"/>
    <w:rsid w:val="4255F32B"/>
    <w:rsid w:val="426A5EBC"/>
    <w:rsid w:val="42AF2659"/>
    <w:rsid w:val="42CFE2CD"/>
    <w:rsid w:val="42E0911E"/>
    <w:rsid w:val="430875FC"/>
    <w:rsid w:val="430FC5DC"/>
    <w:rsid w:val="4379EB8D"/>
    <w:rsid w:val="43D226B0"/>
    <w:rsid w:val="44002B5D"/>
    <w:rsid w:val="440D48A2"/>
    <w:rsid w:val="44414AF1"/>
    <w:rsid w:val="445EC075"/>
    <w:rsid w:val="446D60A8"/>
    <w:rsid w:val="44E4C4B3"/>
    <w:rsid w:val="44E5682E"/>
    <w:rsid w:val="44FED55B"/>
    <w:rsid w:val="451FAF37"/>
    <w:rsid w:val="45798466"/>
    <w:rsid w:val="45874E56"/>
    <w:rsid w:val="45C79A2B"/>
    <w:rsid w:val="45E1ADEE"/>
    <w:rsid w:val="460BA0E2"/>
    <w:rsid w:val="46A92BC1"/>
    <w:rsid w:val="471AED61"/>
    <w:rsid w:val="4746903C"/>
    <w:rsid w:val="475D1B51"/>
    <w:rsid w:val="476AC99D"/>
    <w:rsid w:val="4779BD1F"/>
    <w:rsid w:val="47C5F989"/>
    <w:rsid w:val="47DDD744"/>
    <w:rsid w:val="48A2BCFA"/>
    <w:rsid w:val="48C4C253"/>
    <w:rsid w:val="4901F05E"/>
    <w:rsid w:val="4959E580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C928A12"/>
    <w:rsid w:val="4D2C3AB7"/>
    <w:rsid w:val="4D78A4B7"/>
    <w:rsid w:val="4DBE6DD5"/>
    <w:rsid w:val="4DD8DFF5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41C262"/>
    <w:rsid w:val="53AD83A2"/>
    <w:rsid w:val="53E735B5"/>
    <w:rsid w:val="545816F6"/>
    <w:rsid w:val="546C6AEE"/>
    <w:rsid w:val="546FC807"/>
    <w:rsid w:val="54764EF7"/>
    <w:rsid w:val="54867B9E"/>
    <w:rsid w:val="54A67041"/>
    <w:rsid w:val="54AF360E"/>
    <w:rsid w:val="54DF112E"/>
    <w:rsid w:val="554D8E84"/>
    <w:rsid w:val="55A1FBE7"/>
    <w:rsid w:val="55A2B762"/>
    <w:rsid w:val="562C1361"/>
    <w:rsid w:val="562C6CA7"/>
    <w:rsid w:val="562E9D7E"/>
    <w:rsid w:val="564D70E6"/>
    <w:rsid w:val="56AAF7DA"/>
    <w:rsid w:val="56B5D588"/>
    <w:rsid w:val="56BD16C0"/>
    <w:rsid w:val="56CCDDDE"/>
    <w:rsid w:val="56D2449C"/>
    <w:rsid w:val="579546CB"/>
    <w:rsid w:val="57CF6045"/>
    <w:rsid w:val="582C8870"/>
    <w:rsid w:val="58DA5824"/>
    <w:rsid w:val="59B3DD74"/>
    <w:rsid w:val="59E697DF"/>
    <w:rsid w:val="5A1F2AD1"/>
    <w:rsid w:val="5A30514B"/>
    <w:rsid w:val="5A5D7E55"/>
    <w:rsid w:val="5A733657"/>
    <w:rsid w:val="5A875ECD"/>
    <w:rsid w:val="5AA642CA"/>
    <w:rsid w:val="5AC924E5"/>
    <w:rsid w:val="5AECB2AC"/>
    <w:rsid w:val="5B06F980"/>
    <w:rsid w:val="5B23FE03"/>
    <w:rsid w:val="5B76A08A"/>
    <w:rsid w:val="5BC464F1"/>
    <w:rsid w:val="5C0FA9D4"/>
    <w:rsid w:val="5C1D0CFD"/>
    <w:rsid w:val="5C2C3031"/>
    <w:rsid w:val="5C50AC2B"/>
    <w:rsid w:val="5CB8BE44"/>
    <w:rsid w:val="5CE9D244"/>
    <w:rsid w:val="5CFC7461"/>
    <w:rsid w:val="5D536426"/>
    <w:rsid w:val="5D5AE1FD"/>
    <w:rsid w:val="5D7B1BB2"/>
    <w:rsid w:val="5E2B6980"/>
    <w:rsid w:val="5E70D849"/>
    <w:rsid w:val="5EC3466D"/>
    <w:rsid w:val="5FC6E7BB"/>
    <w:rsid w:val="60438F71"/>
    <w:rsid w:val="614ED8AE"/>
    <w:rsid w:val="615D1A2E"/>
    <w:rsid w:val="61741D44"/>
    <w:rsid w:val="6199D98D"/>
    <w:rsid w:val="61C06BDA"/>
    <w:rsid w:val="61C830AE"/>
    <w:rsid w:val="61E51D08"/>
    <w:rsid w:val="61E680CE"/>
    <w:rsid w:val="61F7ABB5"/>
    <w:rsid w:val="62299C4C"/>
    <w:rsid w:val="622D44B1"/>
    <w:rsid w:val="62AFF518"/>
    <w:rsid w:val="62BEA9A2"/>
    <w:rsid w:val="630EDE05"/>
    <w:rsid w:val="637B3033"/>
    <w:rsid w:val="6388236A"/>
    <w:rsid w:val="63E6B0E2"/>
    <w:rsid w:val="63F7AFE0"/>
    <w:rsid w:val="645A7A03"/>
    <w:rsid w:val="64AD91FC"/>
    <w:rsid w:val="64AFBD50"/>
    <w:rsid w:val="64E019CD"/>
    <w:rsid w:val="64EC3069"/>
    <w:rsid w:val="65704FF6"/>
    <w:rsid w:val="657D7EC0"/>
    <w:rsid w:val="65C61B31"/>
    <w:rsid w:val="65E1B790"/>
    <w:rsid w:val="66322EAE"/>
    <w:rsid w:val="66419452"/>
    <w:rsid w:val="66831B26"/>
    <w:rsid w:val="6705254E"/>
    <w:rsid w:val="67374AAA"/>
    <w:rsid w:val="6756D5F4"/>
    <w:rsid w:val="6782B330"/>
    <w:rsid w:val="67DE0C35"/>
    <w:rsid w:val="68096E52"/>
    <w:rsid w:val="681EB77A"/>
    <w:rsid w:val="68FC4B70"/>
    <w:rsid w:val="69C0A5B3"/>
    <w:rsid w:val="69D65699"/>
    <w:rsid w:val="6A115519"/>
    <w:rsid w:val="6A368DFE"/>
    <w:rsid w:val="6AC308E2"/>
    <w:rsid w:val="6B80E5DF"/>
    <w:rsid w:val="6B830097"/>
    <w:rsid w:val="6BBEAA27"/>
    <w:rsid w:val="6BCACD46"/>
    <w:rsid w:val="6C7BC340"/>
    <w:rsid w:val="6C891C1B"/>
    <w:rsid w:val="6C9D8677"/>
    <w:rsid w:val="6CCBE62A"/>
    <w:rsid w:val="6CD1064D"/>
    <w:rsid w:val="6CE64A85"/>
    <w:rsid w:val="6D061F47"/>
    <w:rsid w:val="6D639ADF"/>
    <w:rsid w:val="6DDD10DF"/>
    <w:rsid w:val="6E02FE81"/>
    <w:rsid w:val="6E11FFB5"/>
    <w:rsid w:val="6E38E3A1"/>
    <w:rsid w:val="6E8122FD"/>
    <w:rsid w:val="6E8F86AD"/>
    <w:rsid w:val="6EFCA12B"/>
    <w:rsid w:val="6F809F5C"/>
    <w:rsid w:val="6F906E90"/>
    <w:rsid w:val="7068E504"/>
    <w:rsid w:val="707CF441"/>
    <w:rsid w:val="710B7AB3"/>
    <w:rsid w:val="711E26CF"/>
    <w:rsid w:val="7135A905"/>
    <w:rsid w:val="7165F5D1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56FD77A"/>
    <w:rsid w:val="772156D9"/>
    <w:rsid w:val="773031A1"/>
    <w:rsid w:val="783FE0DB"/>
    <w:rsid w:val="79B88CB6"/>
    <w:rsid w:val="7A0CD978"/>
    <w:rsid w:val="7A56393D"/>
    <w:rsid w:val="7AA44950"/>
    <w:rsid w:val="7B3032CA"/>
    <w:rsid w:val="7B699909"/>
    <w:rsid w:val="7BBA402E"/>
    <w:rsid w:val="7C306563"/>
    <w:rsid w:val="7C3C650F"/>
    <w:rsid w:val="7C5FD154"/>
    <w:rsid w:val="7C782612"/>
    <w:rsid w:val="7CC5D888"/>
    <w:rsid w:val="7D0FCC48"/>
    <w:rsid w:val="7D60F766"/>
    <w:rsid w:val="7DB819CF"/>
    <w:rsid w:val="7DC4234F"/>
    <w:rsid w:val="7E1160D8"/>
    <w:rsid w:val="7E95E6B4"/>
    <w:rsid w:val="7EA18CC7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0452"/>
  <w15:docId w15:val="{7BE34704-351B-47A0-9142-43A24711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  <w:style w:type="character" w:customStyle="1" w:styleId="Mention2">
    <w:name w:val="Mention2"/>
    <w:basedOn w:val="DefaultParagraphFont"/>
    <w:uiPriority w:val="99"/>
    <w:unhideWhenUsed/>
    <w:rsid w:val="00D95A51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2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dfuel.azurewebsites.net/raa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3.xml><?xml version="1.0" encoding="utf-8"?>
<ds:datastoreItem xmlns:ds="http://schemas.openxmlformats.org/officeDocument/2006/customXml" ds:itemID="{D05B2A82-E457-4B8F-B9DE-77C6C70F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Eugene Serbin</cp:lastModifiedBy>
  <cp:revision>102</cp:revision>
  <dcterms:created xsi:type="dcterms:W3CDTF">2021-04-01T19:15:00Z</dcterms:created>
  <dcterms:modified xsi:type="dcterms:W3CDTF">2021-07-09T15:22:00Z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