
<file path=[Content_Types].xml><?xml version="1.0" encoding="utf-8"?>
<Types xmlns="http://schemas.openxmlformats.org/package/2006/content-types">
  <Default Extension="doc" ContentType="application/msword"/>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34A2B" w14:textId="77777777" w:rsidR="00E91236" w:rsidRDefault="00E91236">
      <w:pPr>
        <w:pStyle w:val="Header"/>
        <w:tabs>
          <w:tab w:val="clear" w:pos="4320"/>
          <w:tab w:val="clear" w:pos="8640"/>
        </w:tabs>
        <w:rPr>
          <w:rFonts w:ascii="Arial" w:hAnsi="Arial" w:cs="Arial"/>
          <w:sz w:val="36"/>
          <w:szCs w:val="36"/>
        </w:rPr>
      </w:pPr>
      <w:r>
        <w:rPr>
          <w:rFonts w:ascii="Arial" w:hAnsi="Arial" w:cs="Arial"/>
          <w:sz w:val="36"/>
          <w:szCs w:val="36"/>
        </w:rPr>
        <w:t>Total Coliform Rule</w:t>
      </w:r>
    </w:p>
    <w:p w14:paraId="74B11974" w14:textId="77777777" w:rsidR="001033AA" w:rsidRPr="00C70EDB" w:rsidRDefault="00B86CFC">
      <w:pPr>
        <w:pStyle w:val="Header"/>
        <w:tabs>
          <w:tab w:val="clear" w:pos="4320"/>
          <w:tab w:val="clear" w:pos="8640"/>
        </w:tabs>
        <w:rPr>
          <w:rFonts w:ascii="Arial" w:hAnsi="Arial" w:cs="Arial"/>
          <w:sz w:val="36"/>
          <w:szCs w:val="36"/>
        </w:rPr>
      </w:pPr>
      <w:r>
        <w:rPr>
          <w:rFonts w:ascii="Arial" w:hAnsi="Arial" w:cs="Arial"/>
          <w:sz w:val="36"/>
          <w:szCs w:val="36"/>
        </w:rPr>
        <w:t xml:space="preserve">Coliform or </w:t>
      </w:r>
      <w:r w:rsidRPr="00B86CFC">
        <w:rPr>
          <w:rFonts w:ascii="Arial" w:hAnsi="Arial" w:cs="Arial"/>
          <w:i/>
          <w:sz w:val="36"/>
          <w:szCs w:val="36"/>
        </w:rPr>
        <w:t>E. coli</w:t>
      </w:r>
      <w:r w:rsidR="000A4D28">
        <w:rPr>
          <w:rFonts w:ascii="Arial" w:hAnsi="Arial" w:cs="Arial"/>
          <w:sz w:val="36"/>
          <w:szCs w:val="36"/>
        </w:rPr>
        <w:t xml:space="preserve"> Template 1-4</w:t>
      </w:r>
      <w:r w:rsidR="000A67DB">
        <w:rPr>
          <w:rFonts w:ascii="Arial" w:hAnsi="Arial" w:cs="Arial"/>
          <w:sz w:val="36"/>
          <w:szCs w:val="36"/>
        </w:rPr>
        <w:t>a (Spanish)</w:t>
      </w:r>
    </w:p>
    <w:p w14:paraId="492A5C12" w14:textId="77777777" w:rsidR="001033AA" w:rsidRDefault="001033AA">
      <w:pPr>
        <w:ind w:left="360"/>
        <w:jc w:val="both"/>
        <w:rPr>
          <w:rFonts w:cs="Arial"/>
        </w:rPr>
      </w:pPr>
    </w:p>
    <w:p w14:paraId="791AEBC9" w14:textId="77777777" w:rsidR="00C70EDB" w:rsidRDefault="00C70EDB">
      <w:pPr>
        <w:ind w:left="360"/>
        <w:jc w:val="both"/>
        <w:rPr>
          <w:rFonts w:cs="Arial"/>
        </w:rPr>
      </w:pPr>
    </w:p>
    <w:p w14:paraId="18D488A4" w14:textId="77777777" w:rsidR="006D4BEA" w:rsidRPr="003B320E" w:rsidRDefault="006D4BEA" w:rsidP="006D4BEA">
      <w:pPr>
        <w:rPr>
          <w:color w:val="000000"/>
          <w:sz w:val="22"/>
          <w:szCs w:val="22"/>
        </w:rPr>
      </w:pPr>
      <w:r w:rsidRPr="003B320E">
        <w:rPr>
          <w:color w:val="000000"/>
          <w:sz w:val="22"/>
          <w:szCs w:val="22"/>
        </w:rPr>
        <w:t>Instructions: (template</w:t>
      </w:r>
      <w:r w:rsidR="000A67DB">
        <w:rPr>
          <w:color w:val="000000"/>
          <w:sz w:val="22"/>
          <w:szCs w:val="22"/>
        </w:rPr>
        <w:t xml:space="preserve"> follows</w:t>
      </w:r>
      <w:r w:rsidRPr="003B320E">
        <w:rPr>
          <w:color w:val="000000"/>
          <w:sz w:val="22"/>
          <w:szCs w:val="22"/>
        </w:rPr>
        <w:t xml:space="preserve">) </w:t>
      </w:r>
    </w:p>
    <w:p w14:paraId="2C8AB08E" w14:textId="77777777" w:rsidR="00296475" w:rsidRPr="003B320E" w:rsidRDefault="00296475" w:rsidP="00296475">
      <w:pPr>
        <w:rPr>
          <w:color w:val="000000"/>
          <w:sz w:val="22"/>
          <w:szCs w:val="22"/>
        </w:rPr>
      </w:pPr>
    </w:p>
    <w:p w14:paraId="5FA3FB2B" w14:textId="77777777" w:rsidR="00B86CFC" w:rsidRPr="003B320E" w:rsidRDefault="00B86CFC" w:rsidP="00296475">
      <w:pPr>
        <w:rPr>
          <w:rFonts w:ascii="Times New Roman" w:hAnsi="Times New Roman"/>
          <w:color w:val="000000"/>
          <w:sz w:val="22"/>
          <w:szCs w:val="22"/>
        </w:rPr>
      </w:pPr>
      <w:r w:rsidRPr="003B320E">
        <w:rPr>
          <w:rFonts w:ascii="Times New Roman" w:hAnsi="Times New Roman"/>
          <w:color w:val="000000"/>
          <w:sz w:val="22"/>
          <w:szCs w:val="22"/>
        </w:rPr>
        <w:t xml:space="preserve">Since exceeding the fecal coliform or </w:t>
      </w:r>
      <w:r w:rsidRPr="003B320E">
        <w:rPr>
          <w:rFonts w:ascii="Times New Roman" w:hAnsi="Times New Roman"/>
          <w:i/>
          <w:color w:val="000000"/>
          <w:sz w:val="22"/>
          <w:szCs w:val="22"/>
        </w:rPr>
        <w:t>E. coli</w:t>
      </w:r>
      <w:r w:rsidRPr="003B320E">
        <w:rPr>
          <w:rFonts w:ascii="Times New Roman" w:hAnsi="Times New Roman"/>
          <w:color w:val="000000"/>
          <w:sz w:val="22"/>
          <w:szCs w:val="22"/>
        </w:rPr>
        <w:t xml:space="preserve"> maximum contaminant level is a Tier 1 violation, you must provide public notice to </w:t>
      </w:r>
      <w:proofErr w:type="gramStart"/>
      <w:r w:rsidRPr="003B320E">
        <w:rPr>
          <w:rFonts w:ascii="Times New Roman" w:hAnsi="Times New Roman"/>
          <w:color w:val="000000"/>
          <w:sz w:val="22"/>
          <w:szCs w:val="22"/>
        </w:rPr>
        <w:t>persons</w:t>
      </w:r>
      <w:proofErr w:type="gramEnd"/>
      <w:r w:rsidRPr="003B320E">
        <w:rPr>
          <w:rFonts w:ascii="Times New Roman" w:hAnsi="Times New Roman"/>
          <w:color w:val="000000"/>
          <w:sz w:val="22"/>
          <w:szCs w:val="22"/>
        </w:rPr>
        <w:t xml:space="preserve"> served as soon as practical but within 24 hours after you learn of the violation (310 CMR 22.16(2)(b)). During this time, you must also contact your regional MassDEP office. You should also coordinate with your local board of health or health department. You may also have to modify the template if you also have high nitrate levels or other coliform MCL violations. </w:t>
      </w:r>
    </w:p>
    <w:p w14:paraId="30E79AAE" w14:textId="77777777" w:rsidR="00B86CFC" w:rsidRPr="003B320E" w:rsidRDefault="00B86CFC" w:rsidP="00296475">
      <w:pPr>
        <w:rPr>
          <w:rFonts w:ascii="Times New Roman" w:hAnsi="Times New Roman"/>
          <w:color w:val="000000"/>
          <w:sz w:val="22"/>
          <w:szCs w:val="22"/>
        </w:rPr>
      </w:pPr>
    </w:p>
    <w:p w14:paraId="4025DAEE" w14:textId="77777777" w:rsidR="00296475" w:rsidRPr="003B320E" w:rsidRDefault="00296475" w:rsidP="00296475">
      <w:pPr>
        <w:rPr>
          <w:rFonts w:ascii="Times New Roman" w:hAnsi="Times New Roman"/>
          <w:color w:val="000000"/>
          <w:sz w:val="22"/>
          <w:szCs w:val="22"/>
        </w:rPr>
      </w:pPr>
      <w:r w:rsidRPr="003B320E">
        <w:rPr>
          <w:rFonts w:ascii="Times New Roman" w:hAnsi="Times New Roman"/>
          <w:color w:val="000000"/>
          <w:sz w:val="22"/>
          <w:szCs w:val="22"/>
        </w:rPr>
        <w:t>Mandatory language on health effects</w:t>
      </w:r>
      <w:r w:rsidR="00B86CFC" w:rsidRPr="003B320E">
        <w:rPr>
          <w:rFonts w:ascii="Times New Roman" w:hAnsi="Times New Roman"/>
          <w:color w:val="000000"/>
          <w:sz w:val="22"/>
          <w:szCs w:val="22"/>
        </w:rPr>
        <w:t xml:space="preserve"> </w:t>
      </w:r>
      <w:r w:rsidR="006D4BEA" w:rsidRPr="003B320E">
        <w:rPr>
          <w:rFonts w:ascii="Times New Roman" w:hAnsi="Times New Roman"/>
          <w:color w:val="000000"/>
          <w:sz w:val="22"/>
          <w:szCs w:val="22"/>
        </w:rPr>
        <w:t>(310 CMR 22.16(5)(d)) for your public notification (PN)</w:t>
      </w:r>
      <w:r w:rsidRPr="003B320E">
        <w:rPr>
          <w:rFonts w:ascii="Times New Roman" w:hAnsi="Times New Roman"/>
          <w:color w:val="000000"/>
          <w:sz w:val="22"/>
          <w:szCs w:val="22"/>
        </w:rPr>
        <w:t xml:space="preserve">, which must be included exactly as written, is presented in </w:t>
      </w:r>
      <w:r w:rsidRPr="003B320E">
        <w:rPr>
          <w:rFonts w:ascii="Times New Roman" w:hAnsi="Times New Roman"/>
          <w:i/>
          <w:color w:val="000000"/>
          <w:sz w:val="22"/>
          <w:szCs w:val="22"/>
        </w:rPr>
        <w:t>italics</w:t>
      </w:r>
      <w:r w:rsidR="00B86CFC" w:rsidRPr="003B320E">
        <w:rPr>
          <w:rFonts w:ascii="Times New Roman" w:hAnsi="Times New Roman"/>
          <w:color w:val="000000"/>
          <w:sz w:val="22"/>
          <w:szCs w:val="22"/>
        </w:rPr>
        <w:t xml:space="preserve"> in the template</w:t>
      </w:r>
      <w:r w:rsidRPr="003B320E">
        <w:rPr>
          <w:rFonts w:ascii="Times New Roman" w:hAnsi="Times New Roman"/>
          <w:color w:val="000000"/>
          <w:sz w:val="22"/>
          <w:szCs w:val="22"/>
        </w:rPr>
        <w:t>.</w:t>
      </w:r>
    </w:p>
    <w:p w14:paraId="074CAE83" w14:textId="77777777" w:rsidR="00296475" w:rsidRPr="003B320E" w:rsidRDefault="00296475" w:rsidP="00C70EDB">
      <w:pPr>
        <w:rPr>
          <w:rFonts w:ascii="Times New Roman" w:hAnsi="Times New Roman"/>
          <w:color w:val="000000"/>
          <w:sz w:val="22"/>
          <w:szCs w:val="22"/>
        </w:rPr>
      </w:pPr>
    </w:p>
    <w:p w14:paraId="23CF8719" w14:textId="77777777" w:rsidR="00296475" w:rsidRPr="003B320E" w:rsidRDefault="00296475" w:rsidP="00296475">
      <w:pPr>
        <w:rPr>
          <w:rFonts w:ascii="Times New Roman" w:hAnsi="Times New Roman"/>
          <w:color w:val="000000"/>
          <w:sz w:val="22"/>
          <w:szCs w:val="22"/>
        </w:rPr>
      </w:pPr>
      <w:r w:rsidRPr="003B320E">
        <w:rPr>
          <w:rFonts w:ascii="Times New Roman" w:hAnsi="Times New Roman"/>
          <w:color w:val="000000"/>
          <w:sz w:val="22"/>
          <w:szCs w:val="22"/>
        </w:rPr>
        <w:t xml:space="preserve">You must also include the following italicized language in all notices, where applicable. Use of this language does </w:t>
      </w:r>
      <w:r w:rsidRPr="003B320E">
        <w:rPr>
          <w:rFonts w:ascii="Times New Roman" w:hAnsi="Times New Roman"/>
          <w:i/>
          <w:color w:val="000000"/>
          <w:sz w:val="22"/>
          <w:szCs w:val="22"/>
        </w:rPr>
        <w:t>not</w:t>
      </w:r>
      <w:r w:rsidRPr="003B320E">
        <w:rPr>
          <w:rFonts w:ascii="Times New Roman" w:hAnsi="Times New Roman"/>
          <w:color w:val="000000"/>
          <w:sz w:val="22"/>
          <w:szCs w:val="22"/>
        </w:rPr>
        <w:t xml:space="preserve"> relieve you of your obligation to take steps reasonably calculated to notify all </w:t>
      </w:r>
      <w:proofErr w:type="gramStart"/>
      <w:r w:rsidRPr="003B320E">
        <w:rPr>
          <w:rFonts w:ascii="Times New Roman" w:hAnsi="Times New Roman"/>
          <w:color w:val="000000"/>
          <w:sz w:val="22"/>
          <w:szCs w:val="22"/>
        </w:rPr>
        <w:t>persons</w:t>
      </w:r>
      <w:proofErr w:type="gramEnd"/>
      <w:r w:rsidRPr="003B320E">
        <w:rPr>
          <w:rFonts w:ascii="Times New Roman" w:hAnsi="Times New Roman"/>
          <w:color w:val="000000"/>
          <w:sz w:val="22"/>
          <w:szCs w:val="22"/>
        </w:rPr>
        <w:t xml:space="preserve"> served:</w:t>
      </w:r>
    </w:p>
    <w:p w14:paraId="6B7E83B3" w14:textId="77777777" w:rsidR="00296475" w:rsidRPr="003B320E" w:rsidRDefault="00296475" w:rsidP="00296475">
      <w:pPr>
        <w:rPr>
          <w:rFonts w:ascii="Times New Roman" w:hAnsi="Times New Roman"/>
          <w:color w:val="000000"/>
          <w:sz w:val="22"/>
          <w:szCs w:val="22"/>
        </w:rPr>
      </w:pPr>
    </w:p>
    <w:p w14:paraId="6F8F5E04" w14:textId="77777777" w:rsidR="00296475" w:rsidRPr="003B320E" w:rsidRDefault="00296475" w:rsidP="00062DF8">
      <w:pPr>
        <w:ind w:left="288"/>
        <w:rPr>
          <w:rFonts w:ascii="Times New Roman" w:hAnsi="Times New Roman"/>
          <w:i/>
          <w:color w:val="000000"/>
          <w:sz w:val="22"/>
          <w:szCs w:val="22"/>
        </w:rPr>
      </w:pPr>
      <w:r w:rsidRPr="003B320E">
        <w:rPr>
          <w:rFonts w:ascii="Times New Roman" w:hAnsi="Times New Roman"/>
          <w:i/>
          <w:color w:val="000000"/>
          <w:sz w:val="22"/>
          <w:szCs w:val="22"/>
        </w:rPr>
        <w:t>Please share this information with all the other people who drink this water,</w:t>
      </w:r>
      <w:r w:rsidR="00062DF8" w:rsidRPr="003B320E">
        <w:rPr>
          <w:rFonts w:ascii="Times New Roman" w:hAnsi="Times New Roman"/>
          <w:i/>
          <w:color w:val="000000"/>
          <w:sz w:val="22"/>
          <w:szCs w:val="22"/>
        </w:rPr>
        <w:t xml:space="preserve"> </w:t>
      </w:r>
      <w:r w:rsidRPr="003B320E">
        <w:rPr>
          <w:rFonts w:ascii="Times New Roman" w:hAnsi="Times New Roman"/>
          <w:i/>
          <w:color w:val="000000"/>
          <w:sz w:val="22"/>
          <w:szCs w:val="22"/>
        </w:rPr>
        <w:t>especially those who may not have received this notice directly (for example, people in apartments, nursing homes, schools, and businesses). You can do this by posting this notice in a public place or distributing copies by hand or mail.</w:t>
      </w:r>
    </w:p>
    <w:p w14:paraId="6A16A02F" w14:textId="77777777" w:rsidR="00062DF8" w:rsidRPr="003B320E" w:rsidRDefault="00062DF8" w:rsidP="006D4BEA">
      <w:pPr>
        <w:ind w:right="720"/>
        <w:rPr>
          <w:color w:val="000000"/>
          <w:sz w:val="22"/>
          <w:szCs w:val="22"/>
        </w:rPr>
      </w:pPr>
    </w:p>
    <w:p w14:paraId="010C1819" w14:textId="77777777" w:rsidR="006D4BEA" w:rsidRPr="003B320E" w:rsidRDefault="00062DF8" w:rsidP="006D4BEA">
      <w:pPr>
        <w:ind w:right="720"/>
        <w:rPr>
          <w:color w:val="000000"/>
          <w:sz w:val="22"/>
          <w:szCs w:val="22"/>
        </w:rPr>
      </w:pPr>
      <w:r w:rsidRPr="003B320E">
        <w:rPr>
          <w:b/>
          <w:color w:val="000000"/>
          <w:sz w:val="22"/>
          <w:szCs w:val="22"/>
        </w:rPr>
        <w:t>Delivery</w:t>
      </w:r>
      <w:r w:rsidR="00F928D3" w:rsidRPr="003B320E">
        <w:rPr>
          <w:b/>
          <w:color w:val="000000"/>
          <w:sz w:val="22"/>
          <w:szCs w:val="22"/>
        </w:rPr>
        <w:t xml:space="preserve"> - </w:t>
      </w:r>
      <w:r w:rsidRPr="003B320E">
        <w:rPr>
          <w:color w:val="000000"/>
          <w:sz w:val="22"/>
          <w:szCs w:val="22"/>
        </w:rPr>
        <w:t>You must use one or more of the following methods to deliver the notice to consumers (310 CMR 22.16(2)(c)):</w:t>
      </w:r>
    </w:p>
    <w:p w14:paraId="48053592" w14:textId="77777777" w:rsidR="00062DF8" w:rsidRPr="003B320E" w:rsidRDefault="00062DF8" w:rsidP="00062DF8">
      <w:pPr>
        <w:pStyle w:val="a"/>
        <w:numPr>
          <w:ilvl w:val="0"/>
          <w:numId w:val="9"/>
        </w:numPr>
        <w:tabs>
          <w:tab w:val="left" w:pos="-1440"/>
        </w:tabs>
        <w:rPr>
          <w:rFonts w:ascii="Times New Roman" w:hAnsi="Times New Roman"/>
          <w:color w:val="000000"/>
          <w:sz w:val="22"/>
          <w:szCs w:val="22"/>
        </w:rPr>
      </w:pPr>
      <w:r w:rsidRPr="003B320E">
        <w:rPr>
          <w:rFonts w:ascii="Times New Roman" w:hAnsi="Times New Roman"/>
          <w:color w:val="000000"/>
          <w:sz w:val="22"/>
          <w:szCs w:val="22"/>
        </w:rPr>
        <w:t>Radio</w:t>
      </w:r>
    </w:p>
    <w:p w14:paraId="0AE50E9D" w14:textId="77777777" w:rsidR="00062DF8" w:rsidRPr="003B320E" w:rsidRDefault="00062DF8" w:rsidP="00062DF8">
      <w:pPr>
        <w:pStyle w:val="a"/>
        <w:numPr>
          <w:ilvl w:val="0"/>
          <w:numId w:val="9"/>
        </w:numPr>
        <w:tabs>
          <w:tab w:val="left" w:pos="-1440"/>
        </w:tabs>
        <w:rPr>
          <w:rFonts w:ascii="Times New Roman" w:hAnsi="Times New Roman"/>
          <w:color w:val="000000"/>
          <w:sz w:val="22"/>
          <w:szCs w:val="22"/>
        </w:rPr>
      </w:pPr>
      <w:r w:rsidRPr="003B320E">
        <w:rPr>
          <w:rFonts w:ascii="Times New Roman" w:hAnsi="Times New Roman"/>
          <w:color w:val="000000"/>
          <w:sz w:val="22"/>
          <w:szCs w:val="22"/>
        </w:rPr>
        <w:t>Television</w:t>
      </w:r>
    </w:p>
    <w:p w14:paraId="106E638C" w14:textId="77777777" w:rsidR="00062DF8" w:rsidRPr="003B320E" w:rsidRDefault="00062DF8" w:rsidP="00062DF8">
      <w:pPr>
        <w:pStyle w:val="a"/>
        <w:numPr>
          <w:ilvl w:val="0"/>
          <w:numId w:val="9"/>
        </w:numPr>
        <w:tabs>
          <w:tab w:val="left" w:pos="-1440"/>
        </w:tabs>
        <w:rPr>
          <w:rFonts w:ascii="Times New Roman" w:hAnsi="Times New Roman"/>
          <w:color w:val="000000"/>
          <w:sz w:val="22"/>
          <w:szCs w:val="22"/>
        </w:rPr>
      </w:pPr>
      <w:r w:rsidRPr="003B320E">
        <w:rPr>
          <w:rFonts w:ascii="Times New Roman" w:hAnsi="Times New Roman"/>
          <w:color w:val="000000"/>
          <w:sz w:val="22"/>
          <w:szCs w:val="22"/>
        </w:rPr>
        <w:t>Hand or direct delivery</w:t>
      </w:r>
    </w:p>
    <w:p w14:paraId="75EDA269" w14:textId="77777777" w:rsidR="00062DF8" w:rsidRPr="003B320E" w:rsidRDefault="00062DF8" w:rsidP="00062DF8">
      <w:pPr>
        <w:pStyle w:val="a"/>
        <w:numPr>
          <w:ilvl w:val="0"/>
          <w:numId w:val="9"/>
        </w:numPr>
        <w:tabs>
          <w:tab w:val="left" w:pos="-1440"/>
        </w:tabs>
        <w:rPr>
          <w:rFonts w:ascii="Times New Roman" w:hAnsi="Times New Roman"/>
          <w:color w:val="000000"/>
          <w:sz w:val="22"/>
          <w:szCs w:val="22"/>
        </w:rPr>
      </w:pPr>
      <w:r w:rsidRPr="003B320E">
        <w:rPr>
          <w:rFonts w:ascii="Times New Roman" w:hAnsi="Times New Roman"/>
          <w:color w:val="000000"/>
          <w:sz w:val="22"/>
          <w:szCs w:val="22"/>
        </w:rPr>
        <w:t>Posting in conspicuous locations</w:t>
      </w:r>
    </w:p>
    <w:p w14:paraId="387C8AF5" w14:textId="77777777" w:rsidR="00062DF8" w:rsidRPr="003B320E" w:rsidRDefault="00062DF8" w:rsidP="00062DF8">
      <w:pPr>
        <w:pStyle w:val="a"/>
        <w:numPr>
          <w:ilvl w:val="0"/>
          <w:numId w:val="9"/>
        </w:numPr>
        <w:tabs>
          <w:tab w:val="left" w:pos="-1440"/>
        </w:tabs>
        <w:rPr>
          <w:rFonts w:ascii="Times New Roman" w:hAnsi="Times New Roman"/>
          <w:color w:val="000000"/>
          <w:sz w:val="22"/>
          <w:szCs w:val="22"/>
        </w:rPr>
      </w:pPr>
      <w:r w:rsidRPr="003B320E">
        <w:rPr>
          <w:rFonts w:ascii="Times New Roman" w:hAnsi="Times New Roman"/>
          <w:color w:val="000000"/>
          <w:sz w:val="22"/>
          <w:szCs w:val="22"/>
        </w:rPr>
        <w:t xml:space="preserve">In addition to one (or more) of the above methods, you must publish the Tier 1 public notice within your local newspaper as a one-day advertisement no later than 14 days after the violation.  A copy must be submitted to </w:t>
      </w:r>
      <w:r w:rsidR="00F928D3" w:rsidRPr="003B320E">
        <w:rPr>
          <w:rFonts w:ascii="Times New Roman" w:hAnsi="Times New Roman"/>
          <w:color w:val="000000"/>
          <w:sz w:val="22"/>
          <w:szCs w:val="22"/>
        </w:rPr>
        <w:t>Mass</w:t>
      </w:r>
      <w:r w:rsidRPr="003B320E">
        <w:rPr>
          <w:rFonts w:ascii="Times New Roman" w:hAnsi="Times New Roman"/>
          <w:color w:val="000000"/>
          <w:sz w:val="22"/>
          <w:szCs w:val="22"/>
        </w:rPr>
        <w:t>DEP no later than the time published.</w:t>
      </w:r>
    </w:p>
    <w:p w14:paraId="1CEBB9BD" w14:textId="77777777" w:rsidR="00062DF8" w:rsidRPr="003B320E" w:rsidRDefault="00062DF8" w:rsidP="00062DF8">
      <w:pPr>
        <w:rPr>
          <w:rFonts w:ascii="Times New Roman" w:hAnsi="Times New Roman"/>
          <w:color w:val="000000"/>
          <w:sz w:val="22"/>
          <w:szCs w:val="22"/>
        </w:rPr>
      </w:pPr>
    </w:p>
    <w:p w14:paraId="1A414E3F" w14:textId="77777777" w:rsidR="003B320E" w:rsidRPr="003B320E" w:rsidRDefault="003B320E" w:rsidP="003B320E">
      <w:pPr>
        <w:autoSpaceDE w:val="0"/>
        <w:autoSpaceDN w:val="0"/>
        <w:adjustRightInd w:val="0"/>
        <w:rPr>
          <w:sz w:val="22"/>
          <w:szCs w:val="22"/>
        </w:rPr>
      </w:pPr>
      <w:r w:rsidRPr="003B320E">
        <w:rPr>
          <w:sz w:val="22"/>
          <w:szCs w:val="22"/>
        </w:rPr>
        <w:t xml:space="preserve">You may need to use additional methods (e.g., newspaper, reverse 911 phone calls, e-mail, web posting, delivery of multiple copies to hospitals, clinics, or apartment buildings) since notice must be provided in a manner reasonably calculated to reach all </w:t>
      </w:r>
      <w:proofErr w:type="gramStart"/>
      <w:r w:rsidRPr="003B320E">
        <w:rPr>
          <w:sz w:val="22"/>
          <w:szCs w:val="22"/>
        </w:rPr>
        <w:t>persons</w:t>
      </w:r>
      <w:proofErr w:type="gramEnd"/>
      <w:r w:rsidRPr="003B320E">
        <w:rPr>
          <w:sz w:val="22"/>
          <w:szCs w:val="22"/>
        </w:rPr>
        <w:t xml:space="preserve"> served. I</w:t>
      </w:r>
      <w:r w:rsidR="00841BA9">
        <w:rPr>
          <w:sz w:val="22"/>
          <w:szCs w:val="22"/>
        </w:rPr>
        <w:t>f you post or hand-</w:t>
      </w:r>
      <w:r w:rsidRPr="003B320E">
        <w:rPr>
          <w:sz w:val="22"/>
          <w:szCs w:val="22"/>
        </w:rPr>
        <w:t>deliver, print your notice on your system’s letterhead, if you have it.</w:t>
      </w:r>
    </w:p>
    <w:p w14:paraId="56637E68" w14:textId="77777777" w:rsidR="00062DF8" w:rsidRPr="003B320E" w:rsidRDefault="00062DF8" w:rsidP="00062DF8">
      <w:pPr>
        <w:rPr>
          <w:rFonts w:ascii="Times New Roman" w:hAnsi="Times New Roman"/>
          <w:color w:val="000000"/>
          <w:sz w:val="22"/>
          <w:szCs w:val="22"/>
        </w:rPr>
      </w:pPr>
    </w:p>
    <w:p w14:paraId="41F54C79" w14:textId="77777777" w:rsidR="00062DF8" w:rsidRPr="003B320E" w:rsidRDefault="00F928D3" w:rsidP="00062DF8">
      <w:pPr>
        <w:rPr>
          <w:rFonts w:ascii="Times New Roman" w:hAnsi="Times New Roman"/>
          <w:color w:val="000000"/>
          <w:sz w:val="22"/>
          <w:szCs w:val="22"/>
        </w:rPr>
      </w:pPr>
      <w:r w:rsidRPr="003B320E">
        <w:rPr>
          <w:rFonts w:ascii="Times New Roman" w:hAnsi="Times New Roman"/>
          <w:color w:val="000000"/>
          <w:sz w:val="22"/>
          <w:szCs w:val="22"/>
        </w:rPr>
        <w:t>The template</w:t>
      </w:r>
      <w:r w:rsidR="00062DF8" w:rsidRPr="003B320E">
        <w:rPr>
          <w:rFonts w:ascii="Times New Roman" w:hAnsi="Times New Roman"/>
          <w:color w:val="000000"/>
          <w:sz w:val="22"/>
          <w:szCs w:val="22"/>
        </w:rPr>
        <w:t xml:space="preserve"> is appropriate for hand delivery or </w:t>
      </w:r>
      <w:proofErr w:type="gramStart"/>
      <w:r w:rsidR="00062DF8" w:rsidRPr="003B320E">
        <w:rPr>
          <w:rFonts w:ascii="Times New Roman" w:hAnsi="Times New Roman"/>
          <w:color w:val="000000"/>
          <w:sz w:val="22"/>
          <w:szCs w:val="22"/>
        </w:rPr>
        <w:t>a newspaper</w:t>
      </w:r>
      <w:proofErr w:type="gramEnd"/>
      <w:r w:rsidR="00062DF8" w:rsidRPr="003B320E">
        <w:rPr>
          <w:rFonts w:ascii="Times New Roman" w:hAnsi="Times New Roman"/>
          <w:color w:val="000000"/>
          <w:sz w:val="22"/>
          <w:szCs w:val="22"/>
        </w:rPr>
        <w:t xml:space="preserve"> notice. However, you may wish to modify it before using it for a radio or TV notice. If you do, you must still include all required elements and leave the health effects language in italics unchanged. This language is mandatory (310 CMR 22.16(5)(d)).  See Chapter 8 of</w:t>
      </w:r>
      <w:r w:rsidR="00062DF8" w:rsidRPr="003B320E">
        <w:rPr>
          <w:rFonts w:ascii="Times New Roman" w:hAnsi="Times New Roman"/>
          <w:sz w:val="22"/>
          <w:szCs w:val="22"/>
        </w:rPr>
        <w:t xml:space="preserve"> the EPA and the Association of State Drinking Water Administrators (ASDWA) </w:t>
      </w:r>
      <w:r w:rsidR="00062DF8" w:rsidRPr="003B320E">
        <w:rPr>
          <w:rFonts w:ascii="Times New Roman" w:hAnsi="Times New Roman"/>
          <w:i/>
          <w:iCs/>
          <w:sz w:val="22"/>
          <w:szCs w:val="22"/>
        </w:rPr>
        <w:t>Public Notification Handbook</w:t>
      </w:r>
      <w:r w:rsidR="00062DF8" w:rsidRPr="003B320E">
        <w:rPr>
          <w:rFonts w:ascii="Times New Roman" w:hAnsi="Times New Roman"/>
          <w:color w:val="000000"/>
          <w:sz w:val="22"/>
          <w:szCs w:val="22"/>
        </w:rPr>
        <w:t xml:space="preserve"> for a notice designed f</w:t>
      </w:r>
      <w:r w:rsidRPr="003B320E">
        <w:rPr>
          <w:rFonts w:ascii="Times New Roman" w:hAnsi="Times New Roman"/>
          <w:color w:val="000000"/>
          <w:sz w:val="22"/>
          <w:szCs w:val="22"/>
        </w:rPr>
        <w:t>or posting. If you post or hand-</w:t>
      </w:r>
      <w:r w:rsidR="00062DF8" w:rsidRPr="003B320E">
        <w:rPr>
          <w:rFonts w:ascii="Times New Roman" w:hAnsi="Times New Roman"/>
          <w:color w:val="000000"/>
          <w:sz w:val="22"/>
          <w:szCs w:val="22"/>
        </w:rPr>
        <w:t>deliver, print your notice on letterhead, if available.</w:t>
      </w:r>
    </w:p>
    <w:p w14:paraId="7A839EFC" w14:textId="77777777" w:rsidR="000A4D28" w:rsidRPr="003B320E" w:rsidRDefault="000A4D28" w:rsidP="00062DF8">
      <w:pPr>
        <w:rPr>
          <w:rFonts w:ascii="Times New Roman" w:hAnsi="Times New Roman"/>
          <w:color w:val="000000"/>
          <w:sz w:val="22"/>
          <w:szCs w:val="22"/>
        </w:rPr>
      </w:pPr>
    </w:p>
    <w:p w14:paraId="2677325E" w14:textId="1FC32D5D" w:rsidR="000A4D28" w:rsidRPr="003B320E" w:rsidRDefault="000A4D28" w:rsidP="000A4D28">
      <w:pPr>
        <w:rPr>
          <w:color w:val="000000"/>
          <w:sz w:val="22"/>
          <w:szCs w:val="22"/>
        </w:rPr>
      </w:pPr>
      <w:r w:rsidRPr="003B320E">
        <w:rPr>
          <w:rFonts w:ascii="Times New Roman" w:hAnsi="Times New Roman"/>
          <w:b/>
          <w:color w:val="000000"/>
          <w:sz w:val="22"/>
          <w:szCs w:val="22"/>
        </w:rPr>
        <w:t>Alternative Sources of Water</w:t>
      </w:r>
      <w:r w:rsidRPr="003B320E">
        <w:rPr>
          <w:rFonts w:ascii="Times New Roman" w:hAnsi="Times New Roman"/>
          <w:color w:val="000000"/>
          <w:sz w:val="22"/>
          <w:szCs w:val="22"/>
        </w:rPr>
        <w:t xml:space="preserve"> – If you are selling or providing bottles water, your notice should say where it can be obtained.  Remember that bottled water can also be </w:t>
      </w:r>
      <w:r w:rsidRPr="003B320E">
        <w:rPr>
          <w:rFonts w:ascii="Times New Roman" w:hAnsi="Times New Roman"/>
          <w:color w:val="000000"/>
          <w:sz w:val="22"/>
          <w:szCs w:val="22"/>
        </w:rPr>
        <w:lastRenderedPageBreak/>
        <w:t xml:space="preserve">contaminated.  If you </w:t>
      </w:r>
      <w:proofErr w:type="gramStart"/>
      <w:r w:rsidRPr="003B320E">
        <w:rPr>
          <w:rFonts w:ascii="Times New Roman" w:hAnsi="Times New Roman"/>
          <w:color w:val="000000"/>
          <w:sz w:val="22"/>
          <w:szCs w:val="22"/>
        </w:rPr>
        <w:t>are providing</w:t>
      </w:r>
      <w:proofErr w:type="gramEnd"/>
      <w:r w:rsidRPr="003B320E">
        <w:rPr>
          <w:rFonts w:ascii="Times New Roman" w:hAnsi="Times New Roman"/>
          <w:color w:val="000000"/>
          <w:sz w:val="22"/>
          <w:szCs w:val="22"/>
        </w:rPr>
        <w:t xml:space="preserve"> bottled water, make sure it meets the US Food and Drug Administration (FDA) standards.  You can </w:t>
      </w:r>
      <w:r w:rsidRPr="003B320E">
        <w:rPr>
          <w:color w:val="000000"/>
          <w:sz w:val="22"/>
          <w:szCs w:val="22"/>
        </w:rPr>
        <w:t xml:space="preserve">contact </w:t>
      </w:r>
      <w:r w:rsidR="00685171" w:rsidRPr="003B320E">
        <w:rPr>
          <w:color w:val="000000"/>
          <w:sz w:val="22"/>
          <w:szCs w:val="22"/>
        </w:rPr>
        <w:t>the Massachusetts</w:t>
      </w:r>
      <w:r w:rsidRPr="003B320E">
        <w:rPr>
          <w:color w:val="000000"/>
          <w:sz w:val="22"/>
          <w:szCs w:val="22"/>
        </w:rPr>
        <w:t xml:space="preserve"> Department of Public Health and the bottler and ask for the most recent test results. </w:t>
      </w:r>
    </w:p>
    <w:p w14:paraId="45D40DB3" w14:textId="77777777" w:rsidR="000A4D28" w:rsidRPr="003B320E" w:rsidRDefault="000A4D28" w:rsidP="00062DF8">
      <w:pPr>
        <w:rPr>
          <w:rFonts w:ascii="Times New Roman" w:hAnsi="Times New Roman"/>
          <w:color w:val="000000"/>
          <w:sz w:val="22"/>
          <w:szCs w:val="22"/>
        </w:rPr>
      </w:pPr>
    </w:p>
    <w:p w14:paraId="731E65CA" w14:textId="77777777" w:rsidR="00B74C15" w:rsidRPr="003B320E" w:rsidRDefault="00B74C15"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3B320E">
        <w:rPr>
          <w:b/>
          <w:color w:val="000000"/>
          <w:sz w:val="22"/>
          <w:szCs w:val="22"/>
        </w:rPr>
        <w:t>Population Served</w:t>
      </w:r>
      <w:r w:rsidRPr="003B320E">
        <w:rPr>
          <w:color w:val="000000"/>
          <w:sz w:val="22"/>
          <w:szCs w:val="22"/>
        </w:rPr>
        <w:t xml:space="preserve"> - Make sure it is clear who is served by your water system--you may need to list the areas you serve.</w:t>
      </w:r>
    </w:p>
    <w:p w14:paraId="7033E772" w14:textId="77777777" w:rsidR="00F928D3" w:rsidRPr="003B320E" w:rsidRDefault="00F928D3" w:rsidP="00062DF8">
      <w:pPr>
        <w:rPr>
          <w:rFonts w:ascii="Times New Roman" w:hAnsi="Times New Roman"/>
          <w:color w:val="000000"/>
          <w:sz w:val="22"/>
          <w:szCs w:val="22"/>
        </w:rPr>
      </w:pPr>
    </w:p>
    <w:p w14:paraId="1243045E" w14:textId="77777777" w:rsidR="00B74C15" w:rsidRPr="003B320E" w:rsidRDefault="00F928D3"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3B320E">
        <w:rPr>
          <w:rFonts w:ascii="Times New Roman" w:hAnsi="Times New Roman"/>
          <w:b/>
          <w:color w:val="000000"/>
          <w:sz w:val="22"/>
          <w:szCs w:val="22"/>
        </w:rPr>
        <w:t xml:space="preserve">Corrective Action - </w:t>
      </w:r>
      <w:r w:rsidR="00B74C15" w:rsidRPr="003B320E">
        <w:rPr>
          <w:rFonts w:ascii="Times New Roman" w:hAnsi="Times New Roman"/>
          <w:color w:val="000000"/>
          <w:sz w:val="22"/>
          <w:szCs w:val="22"/>
        </w:rPr>
        <w:t xml:space="preserve">In your notice, describe corrective actions you are taking. Listed below are some steps commonly taken by water systems with fecal coliform or </w:t>
      </w:r>
      <w:r w:rsidR="00B74C15" w:rsidRPr="003B320E">
        <w:rPr>
          <w:rFonts w:ascii="Times New Roman" w:hAnsi="Times New Roman"/>
          <w:i/>
          <w:color w:val="000000"/>
          <w:sz w:val="22"/>
          <w:szCs w:val="22"/>
        </w:rPr>
        <w:t>E. coli</w:t>
      </w:r>
      <w:r w:rsidR="00B74C15" w:rsidRPr="003B320E">
        <w:rPr>
          <w:rFonts w:ascii="Times New Roman" w:hAnsi="Times New Roman"/>
          <w:color w:val="000000"/>
          <w:sz w:val="22"/>
          <w:szCs w:val="22"/>
        </w:rPr>
        <w:t xml:space="preserve"> violations. Use one or more of the following actions, if appropriate, or develop your own:</w:t>
      </w:r>
    </w:p>
    <w:p w14:paraId="300B38AE" w14:textId="77777777" w:rsidR="00B74C15" w:rsidRPr="003B320E" w:rsidRDefault="00B74C15"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b/>
          <w:color w:val="000000"/>
          <w:sz w:val="22"/>
          <w:szCs w:val="22"/>
        </w:rPr>
      </w:pPr>
    </w:p>
    <w:p w14:paraId="398A3D55" w14:textId="77777777" w:rsidR="00B74C15" w:rsidRPr="003B320E"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3B320E">
        <w:rPr>
          <w:rFonts w:ascii="Times New Roman" w:hAnsi="Times New Roman"/>
          <w:color w:val="000000"/>
          <w:sz w:val="22"/>
          <w:szCs w:val="22"/>
        </w:rPr>
        <w:t>We are chlorinating and flushing the water system.</w:t>
      </w:r>
    </w:p>
    <w:p w14:paraId="075FC2B8" w14:textId="77777777" w:rsidR="00B74C15" w:rsidRPr="003B320E"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3B320E">
        <w:rPr>
          <w:rFonts w:ascii="Times New Roman" w:hAnsi="Times New Roman"/>
          <w:color w:val="000000"/>
          <w:sz w:val="22"/>
          <w:szCs w:val="22"/>
        </w:rPr>
        <w:t>We are switching to an alternate drinking water source.</w:t>
      </w:r>
    </w:p>
    <w:p w14:paraId="7FBDC257" w14:textId="77777777" w:rsidR="00B74C15" w:rsidRPr="003B320E"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3B320E">
        <w:rPr>
          <w:rFonts w:ascii="Times New Roman" w:hAnsi="Times New Roman"/>
          <w:color w:val="000000"/>
          <w:sz w:val="22"/>
          <w:szCs w:val="22"/>
        </w:rPr>
        <w:t xml:space="preserve">We are increasing sampling for coliform bacteria to determine the source of the contamination. </w:t>
      </w:r>
    </w:p>
    <w:p w14:paraId="2DD577F8" w14:textId="77777777" w:rsidR="00B74C15" w:rsidRPr="003B320E"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3B320E">
        <w:rPr>
          <w:rFonts w:ascii="Times New Roman" w:hAnsi="Times New Roman"/>
          <w:color w:val="000000"/>
          <w:sz w:val="22"/>
          <w:szCs w:val="22"/>
        </w:rPr>
        <w:t>We are repairing the wellhead seal.</w:t>
      </w:r>
    </w:p>
    <w:p w14:paraId="71684260" w14:textId="77777777" w:rsidR="00B74C15" w:rsidRPr="003B320E"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3B320E">
        <w:rPr>
          <w:rFonts w:ascii="Times New Roman" w:hAnsi="Times New Roman"/>
          <w:color w:val="000000"/>
          <w:sz w:val="22"/>
          <w:szCs w:val="22"/>
        </w:rPr>
        <w:t>We are repairing the storage tank.</w:t>
      </w:r>
    </w:p>
    <w:p w14:paraId="47C7628C" w14:textId="77777777" w:rsidR="00B74C15" w:rsidRPr="003B320E" w:rsidRDefault="00B74C15" w:rsidP="00B74C15">
      <w:pPr>
        <w:pStyle w:val="a"/>
        <w:numPr>
          <w:ilvl w:val="0"/>
          <w:numId w:val="10"/>
        </w:numPr>
        <w:tabs>
          <w:tab w:val="left" w:pos="-180"/>
          <w:tab w:val="left" w:pos="0"/>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3B320E">
        <w:rPr>
          <w:rFonts w:ascii="Times New Roman" w:hAnsi="Times New Roman"/>
          <w:color w:val="000000"/>
          <w:sz w:val="22"/>
          <w:szCs w:val="22"/>
        </w:rPr>
        <w:t>We are restricting water intake from the river/lake/reservoir to prevent additional bacteria from entering the water system and restricting water use to emergencies.</w:t>
      </w:r>
    </w:p>
    <w:p w14:paraId="471C707F" w14:textId="77777777" w:rsidR="00F928D3" w:rsidRPr="003B320E" w:rsidRDefault="00F928D3" w:rsidP="00B74C15">
      <w:pPr>
        <w:pStyle w:val="a"/>
        <w:tabs>
          <w:tab w:val="left" w:pos="-1440"/>
        </w:tabs>
        <w:ind w:left="0" w:firstLine="0"/>
        <w:rPr>
          <w:rFonts w:ascii="Times New Roman" w:hAnsi="Times New Roman"/>
          <w:color w:val="000000"/>
          <w:sz w:val="22"/>
          <w:szCs w:val="22"/>
        </w:rPr>
      </w:pPr>
    </w:p>
    <w:p w14:paraId="29149799" w14:textId="77777777" w:rsidR="00F928D3" w:rsidRPr="003B320E" w:rsidRDefault="00F928D3" w:rsidP="00F928D3">
      <w:pPr>
        <w:rPr>
          <w:color w:val="000000"/>
          <w:sz w:val="22"/>
          <w:szCs w:val="22"/>
        </w:rPr>
      </w:pPr>
    </w:p>
    <w:p w14:paraId="16088BCC" w14:textId="77777777" w:rsidR="00B74C15" w:rsidRPr="003B320E" w:rsidRDefault="00F928D3"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3B320E">
        <w:rPr>
          <w:rFonts w:ascii="Times New Roman" w:hAnsi="Times New Roman"/>
          <w:b/>
          <w:color w:val="000000"/>
          <w:sz w:val="22"/>
          <w:szCs w:val="22"/>
        </w:rPr>
        <w:t xml:space="preserve">After Issuing the Notice - </w:t>
      </w:r>
      <w:r w:rsidR="00B74C15" w:rsidRPr="003B320E">
        <w:rPr>
          <w:rFonts w:ascii="Times New Roman" w:hAnsi="Times New Roman"/>
          <w:color w:val="000000"/>
          <w:sz w:val="22"/>
          <w:szCs w:val="22"/>
        </w:rPr>
        <w:t xml:space="preserve">Send a copy of each type of notice and a certification that you have met all the public notice requirements to your regional </w:t>
      </w:r>
      <w:r w:rsidR="000C1B6B" w:rsidRPr="003B320E">
        <w:rPr>
          <w:rFonts w:ascii="Times New Roman" w:hAnsi="Times New Roman"/>
          <w:color w:val="000000"/>
          <w:sz w:val="22"/>
          <w:szCs w:val="22"/>
        </w:rPr>
        <w:t xml:space="preserve">MassDEP </w:t>
      </w:r>
      <w:r w:rsidR="00B74C15" w:rsidRPr="003B320E">
        <w:rPr>
          <w:rFonts w:ascii="Times New Roman" w:hAnsi="Times New Roman"/>
          <w:color w:val="000000"/>
          <w:sz w:val="22"/>
          <w:szCs w:val="22"/>
        </w:rPr>
        <w:t xml:space="preserve">office </w:t>
      </w:r>
      <w:r w:rsidR="000C1B6B" w:rsidRPr="003B320E">
        <w:rPr>
          <w:rFonts w:ascii="Times New Roman" w:hAnsi="Times New Roman"/>
          <w:color w:val="000000"/>
          <w:sz w:val="22"/>
          <w:szCs w:val="22"/>
        </w:rPr>
        <w:t>and local board of h</w:t>
      </w:r>
      <w:r w:rsidR="00B74C15" w:rsidRPr="003B320E">
        <w:rPr>
          <w:rFonts w:ascii="Times New Roman" w:hAnsi="Times New Roman"/>
          <w:color w:val="000000"/>
          <w:sz w:val="22"/>
          <w:szCs w:val="22"/>
        </w:rPr>
        <w:t>ealth within ten days from the time you issue the notice (310 CMR 22.15(3)(b)).</w:t>
      </w:r>
    </w:p>
    <w:p w14:paraId="60E7C1F6" w14:textId="77777777" w:rsidR="00B74C15" w:rsidRPr="003B320E" w:rsidRDefault="00B74C15"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p>
    <w:p w14:paraId="3608E4B1" w14:textId="77777777" w:rsidR="00B74C15" w:rsidRPr="003B320E" w:rsidRDefault="00B74C15" w:rsidP="00B74C15">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color w:val="000000"/>
          <w:sz w:val="22"/>
          <w:szCs w:val="22"/>
        </w:rPr>
      </w:pPr>
      <w:r w:rsidRPr="003B320E">
        <w:rPr>
          <w:rFonts w:ascii="Times New Roman" w:hAnsi="Times New Roman"/>
          <w:color w:val="000000"/>
          <w:sz w:val="22"/>
          <w:szCs w:val="22"/>
        </w:rPr>
        <w:t xml:space="preserve">It is recommended that you notify health professionals </w:t>
      </w:r>
      <w:proofErr w:type="gramStart"/>
      <w:r w:rsidRPr="003B320E">
        <w:rPr>
          <w:rFonts w:ascii="Times New Roman" w:hAnsi="Times New Roman"/>
          <w:color w:val="000000"/>
          <w:sz w:val="22"/>
          <w:szCs w:val="22"/>
        </w:rPr>
        <w:t>in the area of</w:t>
      </w:r>
      <w:proofErr w:type="gramEnd"/>
      <w:r w:rsidRPr="003B320E">
        <w:rPr>
          <w:rFonts w:ascii="Times New Roman" w:hAnsi="Times New Roman"/>
          <w:color w:val="000000"/>
          <w:sz w:val="22"/>
          <w:szCs w:val="22"/>
        </w:rPr>
        <w:t xml:space="preserve"> the violation.  People may call their doctors with questions about how the violation may affect their health, and the doctors should have the information they need to respond appropriately. In addition, health professionals, including dentists, use tap water during their procedures and need to know of contamination so they can use bottled water. </w:t>
      </w:r>
      <w:r w:rsidR="000C1B6B" w:rsidRPr="003B320E">
        <w:rPr>
          <w:rFonts w:ascii="Times New Roman" w:hAnsi="Times New Roman"/>
          <w:color w:val="000000"/>
          <w:sz w:val="22"/>
          <w:szCs w:val="22"/>
        </w:rPr>
        <w:t xml:space="preserve"> </w:t>
      </w:r>
      <w:r w:rsidRPr="003B320E">
        <w:rPr>
          <w:rFonts w:ascii="Times New Roman" w:hAnsi="Times New Roman"/>
          <w:color w:val="000000"/>
          <w:sz w:val="22"/>
          <w:szCs w:val="22"/>
        </w:rPr>
        <w:t xml:space="preserve">It is a good idea to issue a </w:t>
      </w:r>
      <w:r w:rsidR="000C1B6B" w:rsidRPr="003B320E">
        <w:rPr>
          <w:rFonts w:ascii="Times New Roman" w:hAnsi="Times New Roman"/>
          <w:color w:val="000000"/>
          <w:sz w:val="22"/>
          <w:szCs w:val="22"/>
        </w:rPr>
        <w:t>"</w:t>
      </w:r>
      <w:r w:rsidRPr="003B320E">
        <w:rPr>
          <w:rFonts w:ascii="Times New Roman" w:hAnsi="Times New Roman"/>
          <w:bCs/>
          <w:color w:val="000000"/>
          <w:sz w:val="22"/>
          <w:szCs w:val="22"/>
        </w:rPr>
        <w:t>problem corrected notice</w:t>
      </w:r>
      <w:r w:rsidR="000C1B6B" w:rsidRPr="003B320E">
        <w:rPr>
          <w:rFonts w:ascii="Times New Roman" w:hAnsi="Times New Roman"/>
          <w:bCs/>
          <w:color w:val="000000"/>
          <w:sz w:val="22"/>
          <w:szCs w:val="22"/>
        </w:rPr>
        <w:t>"</w:t>
      </w:r>
      <w:r w:rsidRPr="003B320E">
        <w:rPr>
          <w:rFonts w:ascii="Times New Roman" w:hAnsi="Times New Roman"/>
          <w:color w:val="000000"/>
          <w:sz w:val="22"/>
          <w:szCs w:val="22"/>
        </w:rPr>
        <w:t xml:space="preserve"> when the violation is resolved. See Template 1</w:t>
      </w:r>
      <w:r w:rsidRPr="003B320E">
        <w:rPr>
          <w:rFonts w:ascii="Times New Roman" w:hAnsi="Times New Roman"/>
          <w:color w:val="000000"/>
          <w:sz w:val="22"/>
          <w:szCs w:val="22"/>
        </w:rPr>
        <w:noBreakHyphen/>
        <w:t>6.</w:t>
      </w:r>
    </w:p>
    <w:p w14:paraId="0E3A2A7A" w14:textId="77777777" w:rsidR="00146241" w:rsidRPr="003B320E" w:rsidRDefault="00146241" w:rsidP="00F928D3">
      <w:pPr>
        <w:rPr>
          <w:color w:val="000000"/>
          <w:sz w:val="22"/>
          <w:szCs w:val="22"/>
        </w:rPr>
      </w:pPr>
    </w:p>
    <w:p w14:paraId="687C4B6E" w14:textId="77777777" w:rsidR="00F928D3" w:rsidRPr="003B320E" w:rsidRDefault="00F928D3" w:rsidP="00F928D3">
      <w:pPr>
        <w:rPr>
          <w:color w:val="000000"/>
          <w:sz w:val="22"/>
          <w:szCs w:val="22"/>
        </w:rPr>
      </w:pPr>
    </w:p>
    <w:p w14:paraId="0366B53F" w14:textId="77777777" w:rsidR="00665ACA" w:rsidRPr="003B320E" w:rsidRDefault="00146241" w:rsidP="00566B53">
      <w:pPr>
        <w:ind w:right="720"/>
        <w:rPr>
          <w:rFonts w:ascii="Times New Roman" w:hAnsi="Times New Roman"/>
          <w:sz w:val="22"/>
          <w:szCs w:val="22"/>
        </w:rPr>
        <w:sectPr w:rsidR="00665ACA" w:rsidRPr="003B320E" w:rsidSect="0090457E">
          <w:footerReference w:type="default" r:id="rId7"/>
          <w:headerReference w:type="first" r:id="rId8"/>
          <w:footerReference w:type="first" r:id="rId9"/>
          <w:pgSz w:w="12240" w:h="15840"/>
          <w:pgMar w:top="1166" w:right="1080" w:bottom="720" w:left="3456" w:header="720" w:footer="518" w:gutter="0"/>
          <w:cols w:space="720"/>
          <w:titlePg/>
        </w:sectPr>
      </w:pPr>
      <w:r w:rsidRPr="003B320E">
        <w:rPr>
          <w:rFonts w:ascii="Times New Roman" w:hAnsi="Times New Roman"/>
          <w:b/>
          <w:color w:val="000000"/>
          <w:sz w:val="22"/>
          <w:szCs w:val="22"/>
        </w:rPr>
        <w:t>Note</w:t>
      </w:r>
      <w:r w:rsidRPr="003B320E">
        <w:rPr>
          <w:rFonts w:ascii="Times New Roman" w:hAnsi="Times New Roman"/>
          <w:color w:val="000000"/>
          <w:sz w:val="22"/>
          <w:szCs w:val="22"/>
        </w:rPr>
        <w:t xml:space="preserve"> - </w:t>
      </w:r>
      <w:r w:rsidR="00C70EDB" w:rsidRPr="003B320E">
        <w:rPr>
          <w:rFonts w:ascii="Times New Roman" w:hAnsi="Times New Roman"/>
          <w:sz w:val="22"/>
          <w:szCs w:val="22"/>
        </w:rPr>
        <w:t xml:space="preserve">The EPA/ASDWA Public Notification </w:t>
      </w:r>
      <w:r w:rsidR="00C70EDB" w:rsidRPr="003B320E">
        <w:rPr>
          <w:rFonts w:ascii="Times New Roman" w:hAnsi="Times New Roman"/>
          <w:iCs/>
          <w:sz w:val="22"/>
          <w:szCs w:val="22"/>
        </w:rPr>
        <w:t>Handbook</w:t>
      </w:r>
      <w:r w:rsidR="00C70EDB" w:rsidRPr="003B320E">
        <w:rPr>
          <w:rFonts w:ascii="Times New Roman" w:hAnsi="Times New Roman"/>
          <w:sz w:val="22"/>
          <w:szCs w:val="22"/>
        </w:rPr>
        <w:t xml:space="preserve"> provides additional aids to help water systems develop notices for violation situations. An electronic copy of the Public Notification Handbook is available at EPA's web site (</w:t>
      </w:r>
      <w:hyperlink r:id="rId10" w:history="1">
        <w:r w:rsidR="00C70EDB" w:rsidRPr="003B320E">
          <w:rPr>
            <w:rStyle w:val="Hyperlink"/>
            <w:rFonts w:ascii="Times New Roman" w:hAnsi="Times New Roman"/>
            <w:sz w:val="22"/>
            <w:szCs w:val="22"/>
          </w:rPr>
          <w:t>www.epa.gov/safe</w:t>
        </w:r>
        <w:r w:rsidR="00C70EDB" w:rsidRPr="003B320E">
          <w:rPr>
            <w:rStyle w:val="Hyperlink"/>
            <w:rFonts w:ascii="Times New Roman" w:hAnsi="Times New Roman"/>
            <w:sz w:val="22"/>
            <w:szCs w:val="22"/>
          </w:rPr>
          <w:t>w</w:t>
        </w:r>
        <w:r w:rsidR="00C70EDB" w:rsidRPr="003B320E">
          <w:rPr>
            <w:rStyle w:val="Hyperlink"/>
            <w:rFonts w:ascii="Times New Roman" w:hAnsi="Times New Roman"/>
            <w:sz w:val="22"/>
            <w:szCs w:val="22"/>
          </w:rPr>
          <w:t>ater/pn.html</w:t>
        </w:r>
      </w:hyperlink>
      <w:r w:rsidR="00C70EDB" w:rsidRPr="003B320E">
        <w:rPr>
          <w:rFonts w:ascii="Times New Roman" w:hAnsi="Times New Roman"/>
          <w:sz w:val="22"/>
          <w:szCs w:val="22"/>
        </w:rPr>
        <w:t xml:space="preserve">). </w:t>
      </w:r>
      <w:r w:rsidR="00C70EDB" w:rsidRPr="003B320E">
        <w:rPr>
          <w:rFonts w:ascii="Times New Roman" w:hAnsi="Times New Roman"/>
          <w:bCs/>
          <w:sz w:val="22"/>
          <w:szCs w:val="22"/>
        </w:rPr>
        <w:t>Please note that the EPA/ASDWA Handbook templates are non-s</w:t>
      </w:r>
      <w:r w:rsidR="00566B53" w:rsidRPr="003B320E">
        <w:rPr>
          <w:rFonts w:ascii="Times New Roman" w:hAnsi="Times New Roman"/>
          <w:bCs/>
          <w:sz w:val="22"/>
          <w:szCs w:val="22"/>
        </w:rPr>
        <w:t xml:space="preserve">tate </w:t>
      </w:r>
      <w:proofErr w:type="gramStart"/>
      <w:r w:rsidR="00566B53" w:rsidRPr="003B320E">
        <w:rPr>
          <w:rFonts w:ascii="Times New Roman" w:hAnsi="Times New Roman"/>
          <w:bCs/>
          <w:sz w:val="22"/>
          <w:szCs w:val="22"/>
        </w:rPr>
        <w:t>specific</w:t>
      </w:r>
      <w:proofErr w:type="gramEnd"/>
      <w:r w:rsidR="00566B53" w:rsidRPr="003B320E">
        <w:rPr>
          <w:rFonts w:ascii="Times New Roman" w:hAnsi="Times New Roman"/>
          <w:bCs/>
          <w:sz w:val="22"/>
          <w:szCs w:val="22"/>
        </w:rPr>
        <w:t xml:space="preserve"> so Massachusetts</w:t>
      </w:r>
      <w:r w:rsidR="00C70EDB" w:rsidRPr="003B320E">
        <w:rPr>
          <w:rFonts w:ascii="Times New Roman" w:hAnsi="Times New Roman"/>
          <w:bCs/>
          <w:sz w:val="22"/>
          <w:szCs w:val="22"/>
        </w:rPr>
        <w:t xml:space="preserve"> water suppliers are required to use the Massachusetts version of the templates for compliance purposes. </w:t>
      </w:r>
      <w:r w:rsidR="00C70EDB" w:rsidRPr="003B320E">
        <w:rPr>
          <w:rFonts w:ascii="Times New Roman" w:hAnsi="Times New Roman"/>
          <w:sz w:val="22"/>
          <w:szCs w:val="22"/>
        </w:rPr>
        <w:t>Electronic copies of the Massachusetts public notification templates are available on the MassDEP website</w:t>
      </w:r>
      <w:r w:rsidR="00C70EDB" w:rsidRPr="003B320E">
        <w:rPr>
          <w:rFonts w:ascii="Times New Roman" w:hAnsi="Times New Roman"/>
          <w:i/>
          <w:iCs/>
          <w:sz w:val="22"/>
          <w:szCs w:val="22"/>
        </w:rPr>
        <w:t xml:space="preserve"> </w:t>
      </w:r>
      <w:hyperlink r:id="rId11" w:history="1">
        <w:r w:rsidR="00566B53" w:rsidRPr="003B320E">
          <w:rPr>
            <w:rStyle w:val="Hyperlink"/>
            <w:rFonts w:ascii="Times New Roman" w:hAnsi="Times New Roman"/>
            <w:i/>
            <w:iCs/>
            <w:sz w:val="22"/>
            <w:szCs w:val="22"/>
          </w:rPr>
          <w:t>http://www.mass.gov/dep/water/drinking/systems.htm#pubnot</w:t>
        </w:r>
      </w:hyperlink>
      <w:r w:rsidR="00566B53" w:rsidRPr="003B320E">
        <w:rPr>
          <w:rFonts w:ascii="Times New Roman" w:hAnsi="Times New Roman"/>
          <w:i/>
          <w:iCs/>
          <w:sz w:val="22"/>
          <w:szCs w:val="22"/>
        </w:rPr>
        <w:t xml:space="preserve">. </w:t>
      </w:r>
    </w:p>
    <w:p w14:paraId="1643F626" w14:textId="0CEC4AC6" w:rsidR="000A67DB" w:rsidRPr="00FD409D" w:rsidRDefault="005818B3"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firstLine="1080"/>
        <w:rPr>
          <w:color w:val="000000"/>
          <w:sz w:val="28"/>
          <w:szCs w:val="28"/>
          <w:lang w:val="es-MX"/>
        </w:rPr>
      </w:pPr>
      <w:r>
        <w:rPr>
          <w:b/>
          <w:noProof/>
          <w:color w:val="000000"/>
          <w:sz w:val="20"/>
        </w:rPr>
        <w:lastRenderedPageBreak/>
        <mc:AlternateContent>
          <mc:Choice Requires="wps">
            <w:drawing>
              <wp:anchor distT="0" distB="0" distL="114300" distR="114300" simplePos="0" relativeHeight="251657216" behindDoc="0" locked="0" layoutInCell="1" allowOverlap="1" wp14:anchorId="5CB57AF6" wp14:editId="7F9186C6">
                <wp:simplePos x="0" y="0"/>
                <wp:positionH relativeFrom="column">
                  <wp:posOffset>-219075</wp:posOffset>
                </wp:positionH>
                <wp:positionV relativeFrom="paragraph">
                  <wp:posOffset>-80010</wp:posOffset>
                </wp:positionV>
                <wp:extent cx="1106805" cy="1015365"/>
                <wp:effectExtent l="0" t="0" r="0" b="0"/>
                <wp:wrapNone/>
                <wp:docPr id="9327068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6805" cy="1015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15CAB" w14:textId="5DB9CDC5" w:rsidR="00F43702" w:rsidRPr="00895930" w:rsidRDefault="005818B3" w:rsidP="000C1B6B">
                            <w:r w:rsidRPr="00895930">
                              <w:rPr>
                                <w:noProof/>
                              </w:rPr>
                              <w:drawing>
                                <wp:inline distT="0" distB="0" distL="0" distR="0" wp14:anchorId="697A885C" wp14:editId="6130F3FB">
                                  <wp:extent cx="922020" cy="92202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CB57AF6" id="_x0000_t202" coordsize="21600,21600" o:spt="202" path="m,l,21600r21600,l21600,xe">
                <v:stroke joinstyle="miter"/>
                <v:path gradientshapeok="t" o:connecttype="rect"/>
              </v:shapetype>
              <v:shape id="Text Box 8" o:spid="_x0000_s1026" type="#_x0000_t202" style="position:absolute;left:0;text-align:left;margin-left:-17.25pt;margin-top:-6.3pt;width:87.15pt;height:79.9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" stroked="f">
                <v:textbox style="mso-fit-shape-to-text:t">
                  <w:txbxContent>
                    <w:p w14:paraId="56715CAB" w14:textId="5DB9CDC5" w:rsidR="00F43702" w:rsidRPr="00895930" w:rsidRDefault="005818B3" w:rsidP="000C1B6B">
                      <w:r w:rsidRPr="00895930">
                        <w:rPr>
                          <w:noProof/>
                        </w:rPr>
                        <w:drawing>
                          <wp:inline distT="0" distB="0" distL="0" distR="0" wp14:anchorId="697A885C" wp14:editId="6130F3FB">
                            <wp:extent cx="922020" cy="922020"/>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inline>
                        </w:drawing>
                      </w:r>
                    </w:p>
                  </w:txbxContent>
                </v:textbox>
              </v:shape>
            </w:pict>
          </mc:Fallback>
        </mc:AlternateContent>
      </w:r>
      <w:r w:rsidR="0093789A" w:rsidRPr="000A67DB">
        <w:rPr>
          <w:b/>
          <w:color w:val="000000"/>
          <w:sz w:val="32"/>
          <w:lang w:val="pt-PT"/>
        </w:rPr>
        <w:t xml:space="preserve">     </w:t>
      </w:r>
      <w:r w:rsidR="000A67DB" w:rsidRPr="00C14A02">
        <w:rPr>
          <w:b/>
          <w:color w:val="000000"/>
          <w:sz w:val="28"/>
          <w:szCs w:val="28"/>
          <w:lang w:val="es-MX"/>
        </w:rPr>
        <w:t xml:space="preserve">     </w:t>
      </w:r>
      <w:r w:rsidR="000A67DB" w:rsidRPr="00FD409D">
        <w:rPr>
          <w:b/>
          <w:color w:val="000000"/>
          <w:sz w:val="28"/>
          <w:szCs w:val="28"/>
          <w:lang w:val="es-MX"/>
        </w:rPr>
        <w:t>AVISO SOBRE SU AGUA POTABLE</w:t>
      </w:r>
    </w:p>
    <w:p w14:paraId="4846D57D"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lang w:val="es-MX"/>
        </w:rPr>
      </w:pPr>
    </w:p>
    <w:p w14:paraId="6078F366"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lang w:val="es-MX"/>
        </w:rPr>
      </w:pPr>
      <w:r w:rsidRPr="00FD409D">
        <w:rPr>
          <w:color w:val="000000"/>
          <w:sz w:val="28"/>
          <w:szCs w:val="28"/>
          <w:lang w:val="es-MX"/>
        </w:rPr>
        <w:tab/>
      </w:r>
      <w:r w:rsidRPr="00FD409D">
        <w:rPr>
          <w:color w:val="000000"/>
          <w:sz w:val="28"/>
          <w:szCs w:val="28"/>
          <w:lang w:val="es-MX"/>
        </w:rPr>
        <w:tab/>
      </w:r>
      <w:r w:rsidRPr="00FD409D">
        <w:rPr>
          <w:color w:val="000000"/>
          <w:sz w:val="28"/>
          <w:szCs w:val="28"/>
          <w:lang w:val="es-MX"/>
        </w:rPr>
        <w:tab/>
      </w:r>
      <w:r w:rsidRPr="00FD409D">
        <w:rPr>
          <w:color w:val="000000"/>
          <w:szCs w:val="24"/>
          <w:lang w:val="es-MX"/>
        </w:rPr>
        <w:t xml:space="preserve">[Bacterias coliformes fecales están/ E. </w:t>
      </w:r>
      <w:proofErr w:type="spellStart"/>
      <w:r w:rsidRPr="00FD409D">
        <w:rPr>
          <w:color w:val="000000"/>
          <w:szCs w:val="24"/>
          <w:lang w:val="es-MX"/>
        </w:rPr>
        <w:t>coli</w:t>
      </w:r>
      <w:proofErr w:type="spellEnd"/>
      <w:r w:rsidRPr="00FD409D">
        <w:rPr>
          <w:color w:val="000000"/>
          <w:szCs w:val="24"/>
          <w:lang w:val="es-MX"/>
        </w:rPr>
        <w:t xml:space="preserve"> esta] </w:t>
      </w:r>
    </w:p>
    <w:p w14:paraId="1B1E8BD7"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Cs w:val="24"/>
          <w:lang w:val="es-MX"/>
        </w:rPr>
      </w:pPr>
      <w:r w:rsidRPr="00FD409D">
        <w:rPr>
          <w:color w:val="000000"/>
          <w:szCs w:val="24"/>
          <w:lang w:val="es-MX"/>
        </w:rPr>
        <w:tab/>
      </w:r>
      <w:r w:rsidRPr="00FD409D">
        <w:rPr>
          <w:color w:val="000000"/>
          <w:szCs w:val="24"/>
          <w:lang w:val="es-MX"/>
        </w:rPr>
        <w:tab/>
      </w:r>
      <w:r w:rsidRPr="00FD409D">
        <w:rPr>
          <w:color w:val="000000"/>
          <w:szCs w:val="24"/>
          <w:lang w:val="es-MX"/>
        </w:rPr>
        <w:tab/>
        <w:t>presente en el Agua del Sistema [nombre del sistema]</w:t>
      </w:r>
    </w:p>
    <w:p w14:paraId="7DE76D46"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20"/>
          <w:lang w:val="es-MX"/>
        </w:rPr>
      </w:pPr>
    </w:p>
    <w:p w14:paraId="32582325"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b/>
          <w:color w:val="000000"/>
          <w:szCs w:val="24"/>
          <w:lang w:val="es-MX"/>
        </w:rPr>
      </w:pPr>
      <w:r w:rsidRPr="00FD409D">
        <w:rPr>
          <w:b/>
          <w:color w:val="000000"/>
          <w:szCs w:val="24"/>
          <w:lang w:val="es-MX"/>
        </w:rPr>
        <w:t>HIERVAN EL AGUA ANTES DE USARLA</w:t>
      </w:r>
    </w:p>
    <w:p w14:paraId="7A492113"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lang w:val="es-MX"/>
        </w:rPr>
      </w:pPr>
      <w:r w:rsidRPr="00FD409D">
        <w:rPr>
          <w:color w:val="000000"/>
          <w:sz w:val="20"/>
          <w:lang w:val="es-MX"/>
        </w:rPr>
        <w:t xml:space="preserve">Bacterias coliformes fecales (o </w:t>
      </w:r>
      <w:r w:rsidRPr="00FD409D">
        <w:rPr>
          <w:i/>
          <w:color w:val="000000"/>
          <w:sz w:val="20"/>
          <w:lang w:val="es-MX"/>
        </w:rPr>
        <w:t xml:space="preserve">E. </w:t>
      </w:r>
      <w:proofErr w:type="spellStart"/>
      <w:r w:rsidRPr="00FD409D">
        <w:rPr>
          <w:i/>
          <w:color w:val="000000"/>
          <w:sz w:val="20"/>
          <w:lang w:val="es-MX"/>
        </w:rPr>
        <w:t>coli</w:t>
      </w:r>
      <w:proofErr w:type="spellEnd"/>
      <w:r w:rsidRPr="00FD409D">
        <w:rPr>
          <w:color w:val="000000"/>
          <w:sz w:val="20"/>
          <w:lang w:val="es-MX"/>
        </w:rPr>
        <w:t xml:space="preserve">) fueron encontradas en su servicio de agua el día [date of </w:t>
      </w:r>
      <w:proofErr w:type="spellStart"/>
      <w:r w:rsidRPr="00FD409D">
        <w:rPr>
          <w:color w:val="000000"/>
          <w:sz w:val="20"/>
          <w:lang w:val="es-MX"/>
        </w:rPr>
        <w:t>violation</w:t>
      </w:r>
      <w:proofErr w:type="spellEnd"/>
      <w:r w:rsidRPr="00FD409D">
        <w:rPr>
          <w:color w:val="000000"/>
          <w:sz w:val="20"/>
          <w:lang w:val="es-MX"/>
        </w:rPr>
        <w:t xml:space="preserve"> in </w:t>
      </w:r>
      <w:proofErr w:type="spellStart"/>
      <w:r w:rsidRPr="00FD409D">
        <w:rPr>
          <w:color w:val="000000"/>
          <w:sz w:val="20"/>
          <w:lang w:val="es-MX"/>
        </w:rPr>
        <w:t>Spanish</w:t>
      </w:r>
      <w:proofErr w:type="spellEnd"/>
      <w:r w:rsidRPr="00FD409D">
        <w:rPr>
          <w:color w:val="000000"/>
          <w:sz w:val="20"/>
          <w:lang w:val="es-MX"/>
        </w:rPr>
        <w:t xml:space="preserve"> (</w:t>
      </w:r>
      <w:proofErr w:type="spellStart"/>
      <w:r w:rsidRPr="00FD409D">
        <w:rPr>
          <w:color w:val="000000"/>
          <w:sz w:val="20"/>
          <w:lang w:val="es-MX"/>
        </w:rPr>
        <w:t>day-month-year</w:t>
      </w:r>
      <w:proofErr w:type="spellEnd"/>
      <w:r w:rsidRPr="00FD409D">
        <w:rPr>
          <w:color w:val="000000"/>
          <w:sz w:val="20"/>
          <w:lang w:val="es-MX"/>
        </w:rPr>
        <w:t xml:space="preserve">)]. Estas bacterias </w:t>
      </w:r>
      <w:r>
        <w:rPr>
          <w:color w:val="000000"/>
          <w:sz w:val="20"/>
          <w:lang w:val="es-MX"/>
        </w:rPr>
        <w:t>le pueden enfermar</w:t>
      </w:r>
      <w:r w:rsidRPr="00FD409D">
        <w:rPr>
          <w:color w:val="000000"/>
          <w:sz w:val="20"/>
          <w:lang w:val="es-MX"/>
        </w:rPr>
        <w:t xml:space="preserve">, y son especialmente peligrosas para personas con las defensas bajas o sistemas inmunológicos débiles. </w:t>
      </w:r>
    </w:p>
    <w:p w14:paraId="6286BF8D"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lang w:val="es-MX"/>
        </w:rPr>
      </w:pPr>
    </w:p>
    <w:p w14:paraId="666F628E"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lang w:val="es-MX"/>
        </w:rPr>
      </w:pPr>
      <w:r w:rsidRPr="00FD409D">
        <w:rPr>
          <w:color w:val="000000"/>
          <w:sz w:val="20"/>
          <w:lang w:val="es-MX"/>
        </w:rPr>
        <w:t xml:space="preserve">Contaminación bacteriana puede ocurrir cuando </w:t>
      </w:r>
      <w:proofErr w:type="gramStart"/>
      <w:r>
        <w:rPr>
          <w:color w:val="000000"/>
          <w:sz w:val="20"/>
          <w:lang w:val="es-MX"/>
        </w:rPr>
        <w:t xml:space="preserve">un </w:t>
      </w:r>
      <w:r w:rsidRPr="00FD409D">
        <w:rPr>
          <w:color w:val="000000"/>
          <w:sz w:val="20"/>
          <w:lang w:val="es-MX"/>
        </w:rPr>
        <w:t>exceso de aguas rebasan</w:t>
      </w:r>
      <w:proofErr w:type="gramEnd"/>
      <w:r w:rsidRPr="00FD409D">
        <w:rPr>
          <w:color w:val="000000"/>
          <w:sz w:val="20"/>
          <w:lang w:val="es-MX"/>
        </w:rPr>
        <w:t xml:space="preserve"> sus cauces y entran a las fuentes de agua potable (por ejemplo, luego de una lluvia fuerte). También pueden ocurrir cuando se rompe un sistema de recolección de aguas negras, o cuando hay una falla en el tratamiento de agua.</w:t>
      </w:r>
    </w:p>
    <w:p w14:paraId="5A24D5B9"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lang w:val="es-MX"/>
        </w:rPr>
      </w:pPr>
    </w:p>
    <w:p w14:paraId="522808E0"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lang w:val="es-MX"/>
        </w:rPr>
      </w:pPr>
      <w:r w:rsidRPr="00FD409D">
        <w:rPr>
          <w:b/>
          <w:color w:val="000000"/>
          <w:sz w:val="20"/>
          <w:lang w:val="es-MX"/>
        </w:rPr>
        <w:t>¿Qué debe hacer? ¿Qué significa esto?</w:t>
      </w:r>
    </w:p>
    <w:p w14:paraId="64E95E14"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lang w:val="es-MX"/>
        </w:rPr>
      </w:pPr>
    </w:p>
    <w:p w14:paraId="67CB03E6" w14:textId="77777777" w:rsidR="000A67DB" w:rsidRPr="007D2810" w:rsidRDefault="000A67DB" w:rsidP="000A67DB">
      <w:pPr>
        <w:pStyle w:val="Level1"/>
        <w:numPr>
          <w:ilvl w:val="0"/>
          <w:numId w:val="12"/>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lang w:val="es-MX"/>
        </w:rPr>
      </w:pPr>
      <w:r w:rsidRPr="007D2810">
        <w:rPr>
          <w:rFonts w:ascii="Times New Roman" w:hAnsi="Times New Roman"/>
          <w:b/>
          <w:color w:val="000000"/>
          <w:sz w:val="18"/>
          <w:szCs w:val="18"/>
          <w:lang w:val="es-MX"/>
        </w:rPr>
        <w:t>NO BEBA EL AGUA SIN ANTES HERVIRLA.</w:t>
      </w:r>
      <w:r>
        <w:rPr>
          <w:rFonts w:ascii="Times New Roman" w:hAnsi="Times New Roman"/>
          <w:b/>
          <w:color w:val="000000"/>
          <w:sz w:val="18"/>
          <w:szCs w:val="18"/>
          <w:lang w:val="es-MX"/>
        </w:rPr>
        <w:t xml:space="preserve">  </w:t>
      </w:r>
      <w:r w:rsidRPr="007D2810">
        <w:rPr>
          <w:rFonts w:ascii="Times New Roman" w:hAnsi="Times New Roman"/>
          <w:color w:val="000000"/>
          <w:sz w:val="18"/>
          <w:szCs w:val="18"/>
          <w:lang w:val="es-MX"/>
        </w:rPr>
        <w:t>Hierva toda el agua, déjela hervir por un minuto, y déjela reposar antes de usarla, o utilice agua embotellada. Agua hervida o embotellada debe ser usada para beber, hacer hielo, lavarse los dientes, lavar los platos y para preparar la comida hasta próximo aviso. Hirviendo el agua matara la bacteria y otros organismos en el agua.</w:t>
      </w:r>
      <w:r w:rsidRPr="007D2810">
        <w:rPr>
          <w:color w:val="000000"/>
          <w:sz w:val="18"/>
          <w:szCs w:val="18"/>
          <w:lang w:val="es-MX"/>
        </w:rPr>
        <w:t xml:space="preserve">  </w:t>
      </w:r>
    </w:p>
    <w:p w14:paraId="72617833" w14:textId="77777777" w:rsidR="000A67DB" w:rsidRPr="004C3715"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color w:val="000000"/>
          <w:sz w:val="18"/>
          <w:szCs w:val="18"/>
          <w:lang w:val="es-MX"/>
        </w:rPr>
      </w:pPr>
    </w:p>
    <w:p w14:paraId="204D4114" w14:textId="77777777" w:rsidR="000A67DB" w:rsidRPr="004C3715" w:rsidRDefault="000A67DB" w:rsidP="000A67DB">
      <w:pPr>
        <w:numPr>
          <w:ilvl w:val="0"/>
          <w:numId w:val="12"/>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lang w:val="es-MX"/>
        </w:rPr>
      </w:pPr>
      <w:r>
        <w:rPr>
          <w:color w:val="000000"/>
          <w:sz w:val="18"/>
          <w:szCs w:val="18"/>
          <w:lang w:val="es-MX"/>
        </w:rPr>
        <w:t xml:space="preserve">Haga referencia al aviso incluido para las precauciones que usted deba tener sobre el agua. Esta información se puede encontrar en la página web de MassDEP: </w:t>
      </w:r>
    </w:p>
    <w:p w14:paraId="4EC65C2E" w14:textId="77777777" w:rsidR="000A67DB" w:rsidRPr="00C14A02"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rPr>
          <w:color w:val="000000"/>
          <w:sz w:val="18"/>
          <w:szCs w:val="18"/>
        </w:rPr>
      </w:pPr>
      <w:r w:rsidRPr="00C14A02">
        <w:rPr>
          <w:b/>
          <w:sz w:val="18"/>
          <w:szCs w:val="18"/>
        </w:rPr>
        <w:t>Consumer Information on Boil Orders</w:t>
      </w:r>
      <w:r w:rsidRPr="00C14A02">
        <w:rPr>
          <w:b/>
          <w:color w:val="800000"/>
          <w:sz w:val="18"/>
          <w:szCs w:val="18"/>
        </w:rPr>
        <w:t xml:space="preserve"> </w:t>
      </w:r>
      <w:hyperlink r:id="rId13" w:history="1">
        <w:r w:rsidRPr="00C14A02">
          <w:rPr>
            <w:rStyle w:val="Hyperlink"/>
            <w:sz w:val="18"/>
            <w:szCs w:val="18"/>
          </w:rPr>
          <w:t>http://www.mass.gov/dep/water/drinking/boilordr.htm</w:t>
        </w:r>
      </w:hyperlink>
      <w:r w:rsidRPr="00C14A02">
        <w:rPr>
          <w:color w:val="000000"/>
          <w:sz w:val="18"/>
          <w:szCs w:val="18"/>
        </w:rPr>
        <w:t xml:space="preserve"> </w:t>
      </w:r>
    </w:p>
    <w:p w14:paraId="2ACB283B" w14:textId="77777777" w:rsidR="000A67DB" w:rsidRPr="00C14A02" w:rsidRDefault="000A67DB" w:rsidP="000A67DB">
      <w:pPr>
        <w:pStyle w:val="a"/>
        <w:tabs>
          <w:tab w:val="left" w:pos="-1440"/>
        </w:tabs>
        <w:ind w:firstLine="0"/>
        <w:rPr>
          <w:rFonts w:ascii="Times New Roman" w:hAnsi="Times New Roman"/>
          <w:color w:val="000000"/>
          <w:sz w:val="18"/>
          <w:szCs w:val="18"/>
        </w:rPr>
      </w:pPr>
      <w:r w:rsidRPr="00C14A02">
        <w:rPr>
          <w:rFonts w:ascii="Times New Roman" w:hAnsi="Times New Roman"/>
          <w:b/>
          <w:sz w:val="18"/>
          <w:szCs w:val="18"/>
        </w:rPr>
        <w:t>Boil Order Frequently Asked Questions</w:t>
      </w:r>
      <w:r w:rsidRPr="00C14A02">
        <w:rPr>
          <w:rFonts w:ascii="Times New Roman" w:hAnsi="Times New Roman"/>
          <w:color w:val="000000"/>
          <w:sz w:val="18"/>
          <w:szCs w:val="18"/>
        </w:rPr>
        <w:t xml:space="preserve"> </w:t>
      </w:r>
      <w:hyperlink r:id="rId14" w:history="1">
        <w:r w:rsidRPr="00C14A02">
          <w:rPr>
            <w:rStyle w:val="Hyperlink"/>
            <w:rFonts w:ascii="Times New Roman" w:hAnsi="Times New Roman"/>
            <w:sz w:val="18"/>
            <w:szCs w:val="18"/>
          </w:rPr>
          <w:t>http://www.mass.gov/dep/water/drinking/boilfaq.htm</w:t>
        </w:r>
      </w:hyperlink>
    </w:p>
    <w:p w14:paraId="4ED318E7" w14:textId="77777777" w:rsidR="000A67DB" w:rsidRPr="00C14A02" w:rsidRDefault="000A67DB" w:rsidP="000A67DB">
      <w:pPr>
        <w:pStyle w:val="Level1"/>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color w:val="000000"/>
          <w:sz w:val="18"/>
          <w:szCs w:val="18"/>
        </w:rPr>
      </w:pPr>
    </w:p>
    <w:p w14:paraId="136F3BF9" w14:textId="77777777" w:rsidR="000A67DB" w:rsidRPr="004C3715" w:rsidRDefault="000A67DB" w:rsidP="000A67DB">
      <w:pPr>
        <w:numPr>
          <w:ilvl w:val="0"/>
          <w:numId w:val="12"/>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rPr>
          <w:i/>
          <w:color w:val="000000"/>
          <w:sz w:val="18"/>
          <w:szCs w:val="18"/>
          <w:lang w:val="es-MX"/>
        </w:rPr>
      </w:pPr>
      <w:r>
        <w:rPr>
          <w:b/>
          <w:sz w:val="18"/>
          <w:szCs w:val="18"/>
          <w:lang w:val="es-MX"/>
        </w:rPr>
        <w:t xml:space="preserve">Deshágase </w:t>
      </w:r>
      <w:r>
        <w:rPr>
          <w:sz w:val="18"/>
          <w:szCs w:val="18"/>
          <w:lang w:val="es-MX"/>
        </w:rPr>
        <w:t xml:space="preserve">de todo el hielo, bebidas, comidas sin preparar, y formula preparada con agua de la llave colectada antes o en </w:t>
      </w:r>
      <w:r w:rsidRPr="004C3715">
        <w:rPr>
          <w:sz w:val="18"/>
          <w:szCs w:val="18"/>
          <w:lang w:val="es-MX"/>
        </w:rPr>
        <w:t xml:space="preserve">[date of </w:t>
      </w:r>
      <w:proofErr w:type="spellStart"/>
      <w:r w:rsidRPr="004C3715">
        <w:rPr>
          <w:sz w:val="18"/>
          <w:szCs w:val="18"/>
          <w:lang w:val="es-MX"/>
        </w:rPr>
        <w:t>concern</w:t>
      </w:r>
      <w:proofErr w:type="spellEnd"/>
      <w:r w:rsidRPr="004C3715">
        <w:rPr>
          <w:sz w:val="18"/>
          <w:szCs w:val="18"/>
          <w:lang w:val="es-MX"/>
        </w:rPr>
        <w:t xml:space="preserve">/positive </w:t>
      </w:r>
      <w:proofErr w:type="spellStart"/>
      <w:r w:rsidRPr="004C3715">
        <w:rPr>
          <w:sz w:val="18"/>
          <w:szCs w:val="18"/>
          <w:lang w:val="es-MX"/>
        </w:rPr>
        <w:t>sample</w:t>
      </w:r>
      <w:proofErr w:type="spellEnd"/>
      <w:r w:rsidRPr="004C3715">
        <w:rPr>
          <w:sz w:val="18"/>
          <w:szCs w:val="18"/>
          <w:lang w:val="es-MX"/>
        </w:rPr>
        <w:t>].</w:t>
      </w:r>
      <w:r w:rsidRPr="004C3715">
        <w:rPr>
          <w:b/>
          <w:sz w:val="18"/>
          <w:szCs w:val="18"/>
          <w:lang w:val="es-MX"/>
        </w:rPr>
        <w:t xml:space="preserve"> </w:t>
      </w:r>
    </w:p>
    <w:p w14:paraId="2D5C8212" w14:textId="77777777" w:rsidR="000A67DB" w:rsidRPr="004C3715" w:rsidRDefault="000A67DB" w:rsidP="000A67DB">
      <w:pPr>
        <w:pStyle w:val="Level1"/>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Times New Roman" w:hAnsi="Times New Roman"/>
          <w:i/>
          <w:color w:val="000000"/>
          <w:sz w:val="18"/>
          <w:szCs w:val="18"/>
          <w:lang w:val="es-MX"/>
        </w:rPr>
      </w:pPr>
    </w:p>
    <w:p w14:paraId="50F6B25F" w14:textId="77777777" w:rsidR="000A67DB" w:rsidRPr="00C14A02" w:rsidRDefault="000A67DB" w:rsidP="000A67DB">
      <w:pPr>
        <w:pStyle w:val="Level1"/>
        <w:numPr>
          <w:ilvl w:val="0"/>
          <w:numId w:val="12"/>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18"/>
          <w:szCs w:val="18"/>
        </w:rPr>
      </w:pPr>
      <w:r>
        <w:rPr>
          <w:rFonts w:ascii="Times New Roman" w:hAnsi="Times New Roman"/>
          <w:b/>
          <w:sz w:val="18"/>
          <w:szCs w:val="18"/>
          <w:lang w:val="es-MX"/>
        </w:rPr>
        <w:t xml:space="preserve">Establecimientos de Comida </w:t>
      </w:r>
      <w:r>
        <w:rPr>
          <w:rFonts w:ascii="Times New Roman" w:hAnsi="Times New Roman"/>
          <w:sz w:val="18"/>
          <w:szCs w:val="18"/>
          <w:lang w:val="es-MX"/>
        </w:rPr>
        <w:t>deben</w:t>
      </w:r>
      <w:r w:rsidRPr="004C3715">
        <w:rPr>
          <w:rFonts w:ascii="Times New Roman" w:hAnsi="Times New Roman"/>
          <w:sz w:val="18"/>
          <w:szCs w:val="18"/>
          <w:lang w:val="es-MX"/>
        </w:rPr>
        <w:t xml:space="preserve"> </w:t>
      </w:r>
      <w:r>
        <w:rPr>
          <w:rFonts w:ascii="Times New Roman" w:hAnsi="Times New Roman"/>
          <w:sz w:val="18"/>
          <w:szCs w:val="18"/>
          <w:lang w:val="es-MX"/>
        </w:rPr>
        <w:t xml:space="preserve">seguir el procedimiento de MA DPH y la dirección de su consejo de sanidad local, cual puede ser más estricto que la guía de DPH. </w:t>
      </w:r>
      <w:r w:rsidRPr="00C14A02">
        <w:rPr>
          <w:rFonts w:ascii="Times New Roman" w:hAnsi="Times New Roman"/>
          <w:b/>
          <w:sz w:val="18"/>
          <w:szCs w:val="18"/>
        </w:rPr>
        <w:t>MA Department of Public Health - Guidance for Emergency Action Planning for Retail Food Establishments (pg. 19)</w:t>
      </w:r>
      <w:r w:rsidRPr="00C14A02">
        <w:rPr>
          <w:rFonts w:ascii="Times New Roman" w:hAnsi="Times New Roman"/>
          <w:b/>
          <w:color w:val="800000"/>
          <w:sz w:val="18"/>
          <w:szCs w:val="18"/>
        </w:rPr>
        <w:t xml:space="preserve"> </w:t>
      </w:r>
      <w:hyperlink r:id="rId15" w:history="1">
        <w:r w:rsidRPr="00C14A02">
          <w:rPr>
            <w:rStyle w:val="Hyperlink"/>
            <w:rFonts w:ascii="Times New Roman" w:hAnsi="Times New Roman"/>
            <w:sz w:val="18"/>
            <w:szCs w:val="18"/>
          </w:rPr>
          <w:t>http://www.mass.gov/Eeohhs2/docs/dph/environmental/foodsafety/emergency_action_plans.pdf</w:t>
        </w:r>
      </w:hyperlink>
    </w:p>
    <w:p w14:paraId="2325CB71" w14:textId="77777777" w:rsidR="000A67DB" w:rsidRPr="00C14A02"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2"/>
          <w:szCs w:val="22"/>
        </w:rPr>
      </w:pPr>
    </w:p>
    <w:p w14:paraId="7BFA7B39" w14:textId="77777777" w:rsidR="000A67DB" w:rsidRPr="00FD409D" w:rsidRDefault="000A67DB" w:rsidP="000A67DB">
      <w:pPr>
        <w:pStyle w:val="a"/>
        <w:numPr>
          <w:ilvl w:val="0"/>
          <w:numId w:val="12"/>
        </w:numPr>
        <w:tabs>
          <w:tab w:val="left" w:pos="-18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i/>
          <w:color w:val="000000"/>
          <w:sz w:val="18"/>
          <w:szCs w:val="18"/>
          <w:lang w:val="es-MX"/>
        </w:rPr>
      </w:pPr>
      <w:r w:rsidRPr="00FD409D">
        <w:rPr>
          <w:rFonts w:ascii="Times New Roman" w:hAnsi="Times New Roman"/>
          <w:i/>
          <w:color w:val="000000"/>
          <w:sz w:val="18"/>
          <w:szCs w:val="18"/>
          <w:lang w:val="es-MX"/>
        </w:rPr>
        <w:t xml:space="preserve">* Coliformes fecales o E. </w:t>
      </w:r>
      <w:proofErr w:type="spellStart"/>
      <w:r w:rsidRPr="00FD409D">
        <w:rPr>
          <w:rFonts w:ascii="Times New Roman" w:hAnsi="Times New Roman"/>
          <w:i/>
          <w:color w:val="000000"/>
          <w:sz w:val="18"/>
          <w:szCs w:val="18"/>
          <w:lang w:val="es-MX"/>
        </w:rPr>
        <w:t>coli</w:t>
      </w:r>
      <w:proofErr w:type="spellEnd"/>
      <w:r w:rsidRPr="00FD409D">
        <w:rPr>
          <w:rFonts w:ascii="Times New Roman" w:hAnsi="Times New Roman"/>
          <w:i/>
          <w:color w:val="000000"/>
          <w:sz w:val="18"/>
          <w:szCs w:val="18"/>
          <w:lang w:val="es-MX"/>
        </w:rPr>
        <w:t xml:space="preserve"> son bacterias cuya presencia indica que el agua </w:t>
      </w:r>
      <w:proofErr w:type="spellStart"/>
      <w:r w:rsidRPr="00FD409D">
        <w:rPr>
          <w:rFonts w:ascii="Times New Roman" w:hAnsi="Times New Roman"/>
          <w:i/>
          <w:color w:val="000000"/>
          <w:sz w:val="18"/>
          <w:szCs w:val="18"/>
          <w:lang w:val="es-MX"/>
        </w:rPr>
        <w:t>esta</w:t>
      </w:r>
      <w:proofErr w:type="spellEnd"/>
      <w:r w:rsidRPr="00FD409D">
        <w:rPr>
          <w:rFonts w:ascii="Times New Roman" w:hAnsi="Times New Roman"/>
          <w:i/>
          <w:color w:val="000000"/>
          <w:sz w:val="18"/>
          <w:szCs w:val="18"/>
          <w:lang w:val="es-MX"/>
        </w:rPr>
        <w:t xml:space="preserve"> contaminada con desechos de humanos o animales. Microbios de esos desechos pueden causar diarrea, cólicos, nausea, dolores de cabeza u otros síntomas. Pueden representar un peligro para la salud de bebés, niños pequeños, jóvenes, y personas con sistemas inmunológicos en alto </w:t>
      </w:r>
      <w:proofErr w:type="gramStart"/>
      <w:r w:rsidRPr="00FD409D">
        <w:rPr>
          <w:rFonts w:ascii="Times New Roman" w:hAnsi="Times New Roman"/>
          <w:i/>
          <w:color w:val="000000"/>
          <w:sz w:val="18"/>
          <w:szCs w:val="18"/>
          <w:lang w:val="es-MX"/>
        </w:rPr>
        <w:t>riesgo.*</w:t>
      </w:r>
      <w:proofErr w:type="gramEnd"/>
      <w:r w:rsidRPr="00FD409D">
        <w:rPr>
          <w:rFonts w:ascii="Times New Roman" w:hAnsi="Times New Roman"/>
          <w:i/>
          <w:color w:val="000000"/>
          <w:sz w:val="18"/>
          <w:szCs w:val="18"/>
          <w:lang w:val="es-MX"/>
        </w:rPr>
        <w:t xml:space="preserve"> </w:t>
      </w:r>
    </w:p>
    <w:p w14:paraId="53563D5B"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18"/>
          <w:szCs w:val="18"/>
          <w:lang w:val="es-MX"/>
        </w:rPr>
      </w:pPr>
    </w:p>
    <w:p w14:paraId="2E7CAB72" w14:textId="77777777" w:rsidR="000A67DB" w:rsidRPr="00FD409D" w:rsidRDefault="000A67DB" w:rsidP="000A67DB">
      <w:pPr>
        <w:pStyle w:val="Level1"/>
        <w:numPr>
          <w:ilvl w:val="0"/>
          <w:numId w:val="12"/>
        </w:num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lang w:val="es-MX"/>
        </w:rPr>
      </w:pPr>
      <w:r w:rsidRPr="00FD409D">
        <w:rPr>
          <w:rFonts w:ascii="Times New Roman" w:hAnsi="Times New Roman"/>
          <w:color w:val="000000"/>
          <w:sz w:val="18"/>
          <w:szCs w:val="18"/>
          <w:lang w:val="es-MX"/>
        </w:rPr>
        <w:t xml:space="preserve">Los síntomas descritos arriba no ocurren solamente debido a los microbios. También pueden ser causados por otros motivos. Si usted siente estos síntomas y estos persisten, usted puede optar por hacer una consulta con su médico. Personas en situaciones de alto riesgo deben consultar con sus proveedores de servicios médicos. </w:t>
      </w:r>
    </w:p>
    <w:p w14:paraId="7FC9F0A7" w14:textId="77777777" w:rsidR="000A67DB" w:rsidRPr="00FD409D" w:rsidRDefault="000A67DB" w:rsidP="000A67DB">
      <w:pPr>
        <w:pStyle w:val="Level1"/>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color w:val="000000"/>
          <w:sz w:val="20"/>
          <w:lang w:val="es-MX"/>
        </w:rPr>
      </w:pPr>
    </w:p>
    <w:p w14:paraId="0122385F"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lang w:val="es-MX"/>
        </w:rPr>
      </w:pPr>
      <w:r w:rsidRPr="00FD409D">
        <w:rPr>
          <w:b/>
          <w:color w:val="000000"/>
          <w:sz w:val="20"/>
          <w:lang w:val="es-MX"/>
        </w:rPr>
        <w:t xml:space="preserve">¿Qué se </w:t>
      </w:r>
      <w:proofErr w:type="spellStart"/>
      <w:r w:rsidRPr="00FD409D">
        <w:rPr>
          <w:b/>
          <w:color w:val="000000"/>
          <w:sz w:val="20"/>
          <w:lang w:val="es-MX"/>
        </w:rPr>
        <w:t>esta</w:t>
      </w:r>
      <w:proofErr w:type="spellEnd"/>
      <w:r w:rsidRPr="00FD409D">
        <w:rPr>
          <w:b/>
          <w:color w:val="000000"/>
          <w:sz w:val="20"/>
          <w:lang w:val="es-MX"/>
        </w:rPr>
        <w:t xml:space="preserve"> Haciendo al respecto?</w:t>
      </w:r>
    </w:p>
    <w:p w14:paraId="18D9582D"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lang w:val="es-MX"/>
        </w:rPr>
      </w:pPr>
      <w:r w:rsidRPr="00FD409D">
        <w:rPr>
          <w:color w:val="000000"/>
          <w:sz w:val="20"/>
          <w:lang w:val="es-MX"/>
        </w:rPr>
        <w:t xml:space="preserve"> </w:t>
      </w:r>
    </w:p>
    <w:p w14:paraId="65186AA6" w14:textId="77777777" w:rsidR="000A67DB" w:rsidRPr="00C14A02"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r w:rsidRPr="00C14A02">
        <w:rPr>
          <w:color w:val="000000"/>
          <w:sz w:val="18"/>
          <w:szCs w:val="18"/>
        </w:rPr>
        <w:t xml:space="preserve">[Describe corrective action in Spanish.] </w:t>
      </w:r>
      <w:r w:rsidRPr="00FD409D">
        <w:rPr>
          <w:color w:val="000000"/>
          <w:sz w:val="18"/>
          <w:szCs w:val="18"/>
          <w:lang w:val="es-MX"/>
        </w:rPr>
        <w:t xml:space="preserve">Le informaremos cuando las pruebas demuestren que no hay bacterias y que usted ya no necesite hervir su agua. </w:t>
      </w:r>
      <w:proofErr w:type="spellStart"/>
      <w:r w:rsidRPr="00C14A02">
        <w:rPr>
          <w:color w:val="000000"/>
          <w:sz w:val="18"/>
          <w:szCs w:val="18"/>
        </w:rPr>
        <w:t>Anticipamos</w:t>
      </w:r>
      <w:proofErr w:type="spellEnd"/>
      <w:r w:rsidRPr="00C14A02">
        <w:rPr>
          <w:color w:val="000000"/>
          <w:sz w:val="18"/>
          <w:szCs w:val="18"/>
        </w:rPr>
        <w:t xml:space="preserve"> resolver el </w:t>
      </w:r>
      <w:proofErr w:type="spellStart"/>
      <w:r w:rsidRPr="00C14A02">
        <w:rPr>
          <w:color w:val="000000"/>
          <w:sz w:val="18"/>
          <w:szCs w:val="18"/>
        </w:rPr>
        <w:t>problema</w:t>
      </w:r>
      <w:proofErr w:type="spellEnd"/>
      <w:r w:rsidRPr="00C14A02">
        <w:rPr>
          <w:color w:val="000000"/>
          <w:sz w:val="18"/>
          <w:szCs w:val="18"/>
        </w:rPr>
        <w:t xml:space="preserve"> el [date of expected resolution in Spanish day-month-year]</w:t>
      </w:r>
    </w:p>
    <w:p w14:paraId="74C03F66" w14:textId="77777777" w:rsidR="000A67DB" w:rsidRPr="00C14A02"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r w:rsidRPr="00C14A02">
        <w:rPr>
          <w:color w:val="000000"/>
          <w:sz w:val="18"/>
          <w:szCs w:val="18"/>
        </w:rPr>
        <w:t xml:space="preserve"> </w:t>
      </w:r>
    </w:p>
    <w:p w14:paraId="42BE851B" w14:textId="7DE69039" w:rsidR="000A67DB" w:rsidRDefault="005818B3"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rPr>
      </w:pPr>
      <w:r w:rsidRPr="005818B3">
        <w:rPr>
          <w:color w:val="000000"/>
          <w:sz w:val="18"/>
          <w:szCs w:val="18"/>
        </w:rPr>
        <w:t xml:space="preserve">Para </w:t>
      </w:r>
      <w:proofErr w:type="spellStart"/>
      <w:r w:rsidRPr="005818B3">
        <w:rPr>
          <w:color w:val="000000"/>
          <w:sz w:val="18"/>
          <w:szCs w:val="18"/>
        </w:rPr>
        <w:t>más</w:t>
      </w:r>
      <w:proofErr w:type="spellEnd"/>
      <w:r w:rsidRPr="005818B3">
        <w:rPr>
          <w:color w:val="000000"/>
          <w:sz w:val="18"/>
          <w:szCs w:val="18"/>
        </w:rPr>
        <w:t xml:space="preserve"> </w:t>
      </w:r>
      <w:proofErr w:type="spellStart"/>
      <w:r w:rsidRPr="005818B3">
        <w:rPr>
          <w:color w:val="000000"/>
          <w:sz w:val="18"/>
          <w:szCs w:val="18"/>
        </w:rPr>
        <w:t>información</w:t>
      </w:r>
      <w:proofErr w:type="spellEnd"/>
      <w:r w:rsidRPr="005818B3">
        <w:rPr>
          <w:color w:val="000000"/>
          <w:sz w:val="18"/>
          <w:szCs w:val="18"/>
        </w:rPr>
        <w:t xml:space="preserve">, </w:t>
      </w:r>
      <w:proofErr w:type="spellStart"/>
      <w:r w:rsidRPr="005818B3">
        <w:rPr>
          <w:color w:val="000000"/>
          <w:sz w:val="18"/>
          <w:szCs w:val="18"/>
        </w:rPr>
        <w:t>comuníquese</w:t>
      </w:r>
      <w:proofErr w:type="spellEnd"/>
      <w:r w:rsidRPr="005818B3">
        <w:rPr>
          <w:color w:val="000000"/>
          <w:sz w:val="18"/>
          <w:szCs w:val="18"/>
        </w:rPr>
        <w:t xml:space="preserve"> con [contact name] al [phone number] o a [email address]. Las </w:t>
      </w:r>
      <w:r w:rsidRPr="005818B3">
        <w:rPr>
          <w:color w:val="000000"/>
          <w:sz w:val="18"/>
          <w:szCs w:val="18"/>
          <w:lang w:val="es-MX"/>
        </w:rPr>
        <w:t>guías</w:t>
      </w:r>
      <w:r w:rsidRPr="005818B3">
        <w:rPr>
          <w:color w:val="000000"/>
          <w:sz w:val="18"/>
          <w:szCs w:val="18"/>
        </w:rPr>
        <w:t> </w:t>
      </w:r>
      <w:proofErr w:type="spellStart"/>
      <w:r w:rsidRPr="005818B3">
        <w:rPr>
          <w:color w:val="000000"/>
          <w:sz w:val="18"/>
          <w:szCs w:val="18"/>
        </w:rPr>
        <w:t>generales</w:t>
      </w:r>
      <w:proofErr w:type="spellEnd"/>
      <w:r w:rsidRPr="005818B3">
        <w:rPr>
          <w:color w:val="000000"/>
          <w:sz w:val="18"/>
          <w:szCs w:val="18"/>
        </w:rPr>
        <w:t xml:space="preserve"> </w:t>
      </w:r>
      <w:proofErr w:type="spellStart"/>
      <w:r w:rsidRPr="005818B3">
        <w:rPr>
          <w:color w:val="000000"/>
          <w:sz w:val="18"/>
          <w:szCs w:val="18"/>
        </w:rPr>
        <w:t>sobre</w:t>
      </w:r>
      <w:proofErr w:type="spellEnd"/>
      <w:r w:rsidRPr="005818B3">
        <w:rPr>
          <w:color w:val="000000"/>
          <w:sz w:val="18"/>
          <w:szCs w:val="18"/>
        </w:rPr>
        <w:t xml:space="preserve"> </w:t>
      </w:r>
      <w:proofErr w:type="spellStart"/>
      <w:r w:rsidRPr="005818B3">
        <w:rPr>
          <w:color w:val="000000"/>
          <w:sz w:val="18"/>
          <w:szCs w:val="18"/>
        </w:rPr>
        <w:t>cómo</w:t>
      </w:r>
      <w:proofErr w:type="spellEnd"/>
      <w:r w:rsidRPr="005818B3">
        <w:rPr>
          <w:color w:val="000000"/>
          <w:sz w:val="18"/>
          <w:szCs w:val="18"/>
        </w:rPr>
        <w:t xml:space="preserve"> </w:t>
      </w:r>
      <w:proofErr w:type="spellStart"/>
      <w:r w:rsidRPr="005818B3">
        <w:rPr>
          <w:color w:val="000000"/>
          <w:sz w:val="18"/>
          <w:szCs w:val="18"/>
        </w:rPr>
        <w:t>reducir</w:t>
      </w:r>
      <w:proofErr w:type="spellEnd"/>
      <w:r w:rsidRPr="005818B3">
        <w:rPr>
          <w:color w:val="000000"/>
          <w:sz w:val="18"/>
          <w:szCs w:val="18"/>
        </w:rPr>
        <w:t xml:space="preserve"> </w:t>
      </w:r>
      <w:proofErr w:type="spellStart"/>
      <w:r w:rsidRPr="005818B3">
        <w:rPr>
          <w:color w:val="000000"/>
          <w:sz w:val="18"/>
          <w:szCs w:val="18"/>
        </w:rPr>
        <w:t>el</w:t>
      </w:r>
      <w:proofErr w:type="spellEnd"/>
      <w:r w:rsidRPr="005818B3">
        <w:rPr>
          <w:color w:val="000000"/>
          <w:sz w:val="18"/>
          <w:szCs w:val="18"/>
        </w:rPr>
        <w:t xml:space="preserve"> </w:t>
      </w:r>
      <w:proofErr w:type="spellStart"/>
      <w:r w:rsidRPr="005818B3">
        <w:rPr>
          <w:color w:val="000000"/>
          <w:sz w:val="18"/>
          <w:szCs w:val="18"/>
        </w:rPr>
        <w:t>riesgo</w:t>
      </w:r>
      <w:proofErr w:type="spellEnd"/>
      <w:r w:rsidRPr="005818B3">
        <w:rPr>
          <w:color w:val="000000"/>
          <w:sz w:val="18"/>
          <w:szCs w:val="18"/>
        </w:rPr>
        <w:t xml:space="preserve"> de </w:t>
      </w:r>
      <w:proofErr w:type="spellStart"/>
      <w:r w:rsidRPr="005818B3">
        <w:rPr>
          <w:color w:val="000000"/>
          <w:sz w:val="18"/>
          <w:szCs w:val="18"/>
        </w:rPr>
        <w:t>infección</w:t>
      </w:r>
      <w:proofErr w:type="spellEnd"/>
      <w:r w:rsidRPr="005818B3">
        <w:rPr>
          <w:color w:val="000000"/>
          <w:sz w:val="18"/>
          <w:szCs w:val="18"/>
        </w:rPr>
        <w:t xml:space="preserve"> </w:t>
      </w:r>
      <w:proofErr w:type="spellStart"/>
      <w:r w:rsidRPr="005818B3">
        <w:rPr>
          <w:color w:val="000000"/>
          <w:sz w:val="18"/>
          <w:szCs w:val="18"/>
        </w:rPr>
        <w:t>por</w:t>
      </w:r>
      <w:proofErr w:type="spellEnd"/>
      <w:r w:rsidRPr="005818B3">
        <w:rPr>
          <w:color w:val="000000"/>
          <w:sz w:val="18"/>
          <w:szCs w:val="18"/>
        </w:rPr>
        <w:t xml:space="preserve"> </w:t>
      </w:r>
      <w:proofErr w:type="spellStart"/>
      <w:r w:rsidRPr="005818B3">
        <w:rPr>
          <w:color w:val="000000"/>
          <w:sz w:val="18"/>
          <w:szCs w:val="18"/>
        </w:rPr>
        <w:t>microbios</w:t>
      </w:r>
      <w:proofErr w:type="spellEnd"/>
      <w:r w:rsidRPr="005818B3">
        <w:rPr>
          <w:color w:val="000000"/>
          <w:sz w:val="18"/>
          <w:szCs w:val="18"/>
        </w:rPr>
        <w:t xml:space="preserve"> </w:t>
      </w:r>
      <w:proofErr w:type="spellStart"/>
      <w:r w:rsidRPr="005818B3">
        <w:rPr>
          <w:color w:val="000000"/>
          <w:sz w:val="18"/>
          <w:szCs w:val="18"/>
        </w:rPr>
        <w:t>están</w:t>
      </w:r>
      <w:proofErr w:type="spellEnd"/>
      <w:r w:rsidRPr="005818B3">
        <w:rPr>
          <w:color w:val="000000"/>
          <w:sz w:val="18"/>
          <w:szCs w:val="18"/>
        </w:rPr>
        <w:t xml:space="preserve"> </w:t>
      </w:r>
      <w:proofErr w:type="spellStart"/>
      <w:r w:rsidRPr="005818B3">
        <w:rPr>
          <w:color w:val="000000"/>
          <w:sz w:val="18"/>
          <w:szCs w:val="18"/>
        </w:rPr>
        <w:t>disponibles</w:t>
      </w:r>
      <w:proofErr w:type="spellEnd"/>
      <w:r w:rsidRPr="005818B3">
        <w:rPr>
          <w:color w:val="000000"/>
          <w:sz w:val="18"/>
          <w:szCs w:val="18"/>
        </w:rPr>
        <w:t xml:space="preserve"> </w:t>
      </w:r>
      <w:proofErr w:type="spellStart"/>
      <w:r w:rsidRPr="005818B3">
        <w:rPr>
          <w:color w:val="000000"/>
          <w:sz w:val="18"/>
          <w:szCs w:val="18"/>
        </w:rPr>
        <w:t>enviando</w:t>
      </w:r>
      <w:proofErr w:type="spellEnd"/>
      <w:r w:rsidRPr="005818B3">
        <w:rPr>
          <w:color w:val="000000"/>
          <w:sz w:val="18"/>
          <w:szCs w:val="18"/>
        </w:rPr>
        <w:t xml:space="preserve"> un </w:t>
      </w:r>
      <w:proofErr w:type="spellStart"/>
      <w:r w:rsidRPr="005818B3">
        <w:rPr>
          <w:color w:val="000000"/>
          <w:sz w:val="18"/>
          <w:szCs w:val="18"/>
        </w:rPr>
        <w:t>correo</w:t>
      </w:r>
      <w:proofErr w:type="spellEnd"/>
      <w:r w:rsidRPr="005818B3">
        <w:rPr>
          <w:color w:val="000000"/>
          <w:sz w:val="18"/>
          <w:szCs w:val="18"/>
        </w:rPr>
        <w:t xml:space="preserve"> </w:t>
      </w:r>
      <w:proofErr w:type="spellStart"/>
      <w:r w:rsidRPr="005818B3">
        <w:rPr>
          <w:color w:val="000000"/>
          <w:sz w:val="18"/>
          <w:szCs w:val="18"/>
        </w:rPr>
        <w:t>electrónico</w:t>
      </w:r>
      <w:proofErr w:type="spellEnd"/>
      <w:r w:rsidRPr="005818B3">
        <w:rPr>
          <w:color w:val="000000"/>
          <w:sz w:val="18"/>
          <w:szCs w:val="18"/>
        </w:rPr>
        <w:t xml:space="preserve"> a la Agencia de </w:t>
      </w:r>
      <w:proofErr w:type="spellStart"/>
      <w:r w:rsidRPr="005818B3">
        <w:rPr>
          <w:color w:val="000000"/>
          <w:sz w:val="18"/>
          <w:szCs w:val="18"/>
        </w:rPr>
        <w:t>Protección</w:t>
      </w:r>
      <w:proofErr w:type="spellEnd"/>
      <w:r w:rsidRPr="005818B3">
        <w:rPr>
          <w:color w:val="000000"/>
          <w:sz w:val="18"/>
          <w:szCs w:val="18"/>
        </w:rPr>
        <w:t xml:space="preserve"> Ambiental (EPA) a </w:t>
      </w:r>
      <w:hyperlink r:id="rId16" w:history="1">
        <w:r w:rsidRPr="004B0D6F">
          <w:rPr>
            <w:rStyle w:val="Hyperlink"/>
            <w:sz w:val="18"/>
            <w:szCs w:val="18"/>
            <w:lang w:val="es-MX"/>
          </w:rPr>
          <w:t>safewater@epa.gov</w:t>
        </w:r>
      </w:hyperlink>
      <w:r w:rsidRPr="005818B3">
        <w:rPr>
          <w:color w:val="000000"/>
          <w:sz w:val="18"/>
          <w:szCs w:val="18"/>
        </w:rPr>
        <w:t>.</w:t>
      </w:r>
    </w:p>
    <w:p w14:paraId="34F8E90B" w14:textId="77777777" w:rsidR="005818B3" w:rsidRPr="00FD409D" w:rsidRDefault="005818B3"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18"/>
          <w:szCs w:val="18"/>
          <w:lang w:val="es-MX"/>
        </w:rPr>
      </w:pPr>
    </w:p>
    <w:p w14:paraId="22052617" w14:textId="77777777" w:rsidR="000A67DB"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18"/>
          <w:szCs w:val="18"/>
          <w:lang w:val="es-MX"/>
        </w:rPr>
      </w:pPr>
      <w:r w:rsidRPr="00FD409D">
        <w:rPr>
          <w:i/>
          <w:color w:val="000000"/>
          <w:sz w:val="18"/>
          <w:szCs w:val="18"/>
          <w:lang w:val="es-MX"/>
        </w:rPr>
        <w:t xml:space="preserve">*Por favor comparta esta información con otras personas que puedan tomar de esta agua, colocando este aviso en lugares visibles, o remitiéndolo por correo, o entregándolo manualmente. Es de particular interés distribuir este aviso ampliamente si usted lo recibe de parte de un negocio, un hospital u hogar de infantes u hogar de ancianos o comunidad </w:t>
      </w:r>
      <w:proofErr w:type="gramStart"/>
      <w:r w:rsidRPr="00FD409D">
        <w:rPr>
          <w:i/>
          <w:color w:val="000000"/>
          <w:sz w:val="18"/>
          <w:szCs w:val="18"/>
          <w:lang w:val="es-MX"/>
        </w:rPr>
        <w:t>residencial.*</w:t>
      </w:r>
      <w:proofErr w:type="gramEnd"/>
    </w:p>
    <w:p w14:paraId="3A930C8F" w14:textId="77777777" w:rsidR="000A67DB" w:rsidRPr="00FD409D" w:rsidRDefault="000A67DB"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i/>
          <w:color w:val="000000"/>
          <w:sz w:val="18"/>
          <w:szCs w:val="18"/>
          <w:lang w:val="es-MX"/>
        </w:rPr>
      </w:pPr>
    </w:p>
    <w:p w14:paraId="36559960" w14:textId="77777777" w:rsidR="000A67DB" w:rsidRDefault="000A67DB" w:rsidP="000A67DB">
      <w:pPr>
        <w:tabs>
          <w:tab w:val="right" w:pos="10080"/>
        </w:tabs>
        <w:rPr>
          <w:color w:val="000000"/>
          <w:sz w:val="20"/>
          <w:lang w:val="es-MX"/>
        </w:rPr>
      </w:pPr>
      <w:r>
        <w:rPr>
          <w:color w:val="000000"/>
          <w:sz w:val="20"/>
          <w:lang w:val="es-MX"/>
        </w:rPr>
        <w:t>Este aviso ha sido enviado a usted por [</w:t>
      </w:r>
      <w:proofErr w:type="spellStart"/>
      <w:r>
        <w:rPr>
          <w:color w:val="000000"/>
          <w:sz w:val="20"/>
          <w:lang w:val="es-MX"/>
        </w:rPr>
        <w:t>system</w:t>
      </w:r>
      <w:proofErr w:type="spellEnd"/>
      <w:r>
        <w:rPr>
          <w:color w:val="000000"/>
          <w:sz w:val="20"/>
          <w:lang w:val="es-MX"/>
        </w:rPr>
        <w:t xml:space="preserve">]. Número de Identificación: ___________.  </w:t>
      </w:r>
    </w:p>
    <w:p w14:paraId="0CE9C009" w14:textId="77777777" w:rsidR="000A67DB" w:rsidRPr="004C3715" w:rsidRDefault="000A67DB" w:rsidP="000A67DB">
      <w:pPr>
        <w:tabs>
          <w:tab w:val="right" w:pos="10080"/>
        </w:tabs>
        <w:rPr>
          <w:lang w:val="es-MX"/>
        </w:rPr>
      </w:pPr>
      <w:r>
        <w:rPr>
          <w:color w:val="000000"/>
          <w:sz w:val="20"/>
          <w:lang w:val="es-MX"/>
        </w:rPr>
        <w:t>Fecha de distribución: ___________.</w:t>
      </w:r>
    </w:p>
    <w:p w14:paraId="7E78C9AB" w14:textId="77777777" w:rsidR="00685171" w:rsidRDefault="00685171" w:rsidP="000A67DB">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firstLine="1080"/>
        <w:rPr>
          <w:color w:val="000000"/>
          <w:sz w:val="20"/>
          <w:lang w:val="es-MX"/>
        </w:rPr>
      </w:pPr>
    </w:p>
    <w:p w14:paraId="7ADDB25C" w14:textId="566F4246" w:rsidR="00C70EDB" w:rsidRPr="00E91236" w:rsidRDefault="008B05DE" w:rsidP="00E91236">
      <w:pPr>
        <w:tabs>
          <w:tab w:val="right" w:pos="10080"/>
        </w:tabs>
        <w:rPr>
          <w:color w:val="000000"/>
          <w:sz w:val="20"/>
          <w:u w:val="single"/>
        </w:rPr>
      </w:pPr>
      <w:r>
        <w:rPr>
          <w:color w:val="000000"/>
          <w:sz w:val="20"/>
          <w:lang w:val="es-MX"/>
        </w:rPr>
        <w:br w:type="page"/>
      </w:r>
      <w:bookmarkStart w:id="6" w:name="_MON_1361707521"/>
      <w:bookmarkStart w:id="7" w:name="_MON_1361772818"/>
      <w:bookmarkEnd w:id="6"/>
      <w:bookmarkEnd w:id="7"/>
      <w:r w:rsidR="0090457E">
        <w:rPr>
          <w:color w:val="000000"/>
          <w:sz w:val="20"/>
        </w:rPr>
        <w:object w:dxaOrig="10800" w:dyaOrig="14078" w14:anchorId="1F9D1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alt="This is a Separate Guidance Document for Drinking Water when there is Bacteria Contamination. " style="width:540pt;height:703.9pt" o:ole="">
            <v:imagedata r:id="rId17" o:title=""/>
          </v:shape>
          <o:OLEObject Type="Embed" ProgID="Word.Document.8" ShapeID="_x0000_i1052" DrawAspect="Content" ObjectID="_1814600575" r:id="rId18">
            <o:FieldCodes>\s</o:FieldCodes>
          </o:OLEObject>
        </w:object>
      </w:r>
    </w:p>
    <w:sectPr w:rsidR="00C70EDB" w:rsidRPr="00E91236" w:rsidSect="00F43702">
      <w:headerReference w:type="first" r:id="rId19"/>
      <w:footerReference w:type="first" r:id="rId20"/>
      <w:pgSz w:w="12240" w:h="15840"/>
      <w:pgMar w:top="720" w:right="720" w:bottom="576" w:left="720" w:header="72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AB738" w14:textId="77777777" w:rsidR="000A044C" w:rsidRDefault="000A044C">
      <w:r>
        <w:separator/>
      </w:r>
    </w:p>
  </w:endnote>
  <w:endnote w:type="continuationSeparator" w:id="0">
    <w:p w14:paraId="0CC38AF8" w14:textId="77777777" w:rsidR="000A044C" w:rsidRDefault="000A0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BCA22" w14:textId="77777777" w:rsidR="00F43702" w:rsidRDefault="00F43702" w:rsidP="00E75C72">
    <w:pPr>
      <w:pStyle w:val="FSsidebar"/>
      <w:ind w:lef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0E420" w14:textId="2B83415D" w:rsidR="00F43702" w:rsidRDefault="005818B3">
    <w:pPr>
      <w:pStyle w:val="FSsidebar"/>
    </w:pPr>
    <w:r>
      <w:rPr>
        <w:noProof/>
      </w:rPr>
      <mc:AlternateContent>
        <mc:Choice Requires="wps">
          <w:drawing>
            <wp:anchor distT="0" distB="0" distL="114300" distR="114300" simplePos="0" relativeHeight="251659264" behindDoc="0" locked="0" layoutInCell="1" allowOverlap="1" wp14:anchorId="591AC702" wp14:editId="1F9829AB">
              <wp:simplePos x="0" y="0"/>
              <wp:positionH relativeFrom="column">
                <wp:posOffset>280035</wp:posOffset>
              </wp:positionH>
              <wp:positionV relativeFrom="paragraph">
                <wp:posOffset>3438525</wp:posOffset>
              </wp:positionV>
              <wp:extent cx="1645920" cy="6096000"/>
              <wp:effectExtent l="0" t="0" r="0" b="0"/>
              <wp:wrapNone/>
              <wp:docPr id="94189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96000"/>
                      </a:xfrm>
                      <a:prstGeom prst="rect">
                        <a:avLst/>
                      </a:prstGeom>
                      <a:solidFill>
                        <a:srgbClr val="FFFFFF"/>
                      </a:solidFill>
                      <a:ln>
                        <a:noFill/>
                      </a:ln>
                    </wps:spPr>
                    <wps:txbx>
                      <w:txbxContent>
                        <w:p w14:paraId="4710ECB9" w14:textId="77777777" w:rsidR="005818B3" w:rsidRDefault="005818B3" w:rsidP="005818B3">
                          <w:pPr>
                            <w:pStyle w:val="FSsidebar"/>
                            <w:tabs>
                              <w:tab w:val="left" w:pos="1620"/>
                              <w:tab w:val="left" w:pos="1980"/>
                            </w:tabs>
                            <w:ind w:right="48"/>
                          </w:pPr>
                          <w:bookmarkStart w:id="2" w:name="_Hlk123893817"/>
                          <w:bookmarkStart w:id="3" w:name="_Hlk123893818"/>
                          <w:r>
                            <w:t>Massachusetts Department of</w:t>
                          </w:r>
                        </w:p>
                        <w:p w14:paraId="6F565EEE" w14:textId="77777777" w:rsidR="005818B3" w:rsidRDefault="005818B3" w:rsidP="005818B3">
                          <w:pPr>
                            <w:pStyle w:val="FSsidebar"/>
                            <w:ind w:right="48"/>
                          </w:pPr>
                          <w:r>
                            <w:t>Environmental Protection</w:t>
                          </w:r>
                        </w:p>
                        <w:p w14:paraId="5F84B59D" w14:textId="77777777" w:rsidR="005818B3" w:rsidRDefault="005818B3" w:rsidP="005818B3">
                          <w:pPr>
                            <w:pStyle w:val="FSsidebar"/>
                            <w:ind w:right="48"/>
                          </w:pPr>
                          <w:r>
                            <w:t xml:space="preserve">100 Cambridge </w:t>
                          </w:r>
                          <w:proofErr w:type="gramStart"/>
                          <w:r>
                            <w:t>Street  Ste</w:t>
                          </w:r>
                          <w:proofErr w:type="gramEnd"/>
                          <w:r>
                            <w:t xml:space="preserve"> 900</w:t>
                          </w:r>
                        </w:p>
                        <w:p w14:paraId="01382A45" w14:textId="77777777" w:rsidR="005818B3" w:rsidRDefault="005818B3" w:rsidP="005818B3">
                          <w:pPr>
                            <w:pStyle w:val="FSsidebar"/>
                            <w:ind w:right="48"/>
                          </w:pPr>
                          <w:r>
                            <w:t>Boston, MA 02114</w:t>
                          </w:r>
                        </w:p>
                        <w:p w14:paraId="62BA5190" w14:textId="77777777" w:rsidR="005818B3" w:rsidRDefault="005818B3" w:rsidP="005818B3">
                          <w:pPr>
                            <w:pStyle w:val="FSsidebar"/>
                            <w:ind w:right="48"/>
                          </w:pPr>
                        </w:p>
                        <w:p w14:paraId="20D7D982" w14:textId="77777777" w:rsidR="005818B3" w:rsidRDefault="005818B3" w:rsidP="005818B3">
                          <w:pPr>
                            <w:pStyle w:val="FSsidebar"/>
                            <w:ind w:right="48"/>
                          </w:pPr>
                          <w:r>
                            <w:t>Commonwealth of</w:t>
                          </w:r>
                        </w:p>
                        <w:p w14:paraId="13C00727" w14:textId="77777777" w:rsidR="005818B3" w:rsidRDefault="005818B3" w:rsidP="005818B3">
                          <w:pPr>
                            <w:pStyle w:val="FSsidebar"/>
                            <w:ind w:right="48"/>
                          </w:pPr>
                          <w:r>
                            <w:t xml:space="preserve"> Massachusetts</w:t>
                          </w:r>
                        </w:p>
                        <w:p w14:paraId="48DF1C1D" w14:textId="77777777" w:rsidR="005818B3" w:rsidRDefault="005818B3" w:rsidP="005818B3">
                          <w:pPr>
                            <w:pStyle w:val="FSsidebar"/>
                            <w:ind w:right="48"/>
                          </w:pPr>
                          <w:r>
                            <w:t>Maura T. Healey, Governor</w:t>
                          </w:r>
                        </w:p>
                        <w:p w14:paraId="3246602C" w14:textId="77777777" w:rsidR="005818B3" w:rsidRDefault="005818B3" w:rsidP="005818B3">
                          <w:pPr>
                            <w:pStyle w:val="FSsidebar"/>
                            <w:ind w:right="48"/>
                          </w:pPr>
                          <w:r>
                            <w:t>Kimberley Driscoll, Lt. Governor</w:t>
                          </w:r>
                        </w:p>
                        <w:p w14:paraId="50E45771" w14:textId="77777777" w:rsidR="005818B3" w:rsidRDefault="005818B3" w:rsidP="005818B3">
                          <w:pPr>
                            <w:pStyle w:val="FSsidebar"/>
                            <w:ind w:right="48"/>
                          </w:pPr>
                        </w:p>
                        <w:p w14:paraId="62FB739F" w14:textId="77777777" w:rsidR="005818B3" w:rsidRDefault="005818B3" w:rsidP="005818B3">
                          <w:pPr>
                            <w:pStyle w:val="FSsidebar"/>
                            <w:ind w:right="48"/>
                          </w:pPr>
                          <w:r>
                            <w:t xml:space="preserve">Executive Office of </w:t>
                          </w:r>
                        </w:p>
                        <w:p w14:paraId="638F9857" w14:textId="77777777" w:rsidR="005818B3" w:rsidRDefault="005818B3" w:rsidP="005818B3">
                          <w:pPr>
                            <w:pStyle w:val="FSsidebar"/>
                            <w:ind w:right="48"/>
                          </w:pPr>
                          <w:r>
                            <w:t>Environmental Affairs</w:t>
                          </w:r>
                        </w:p>
                        <w:p w14:paraId="16D42BEE" w14:textId="77777777" w:rsidR="005818B3" w:rsidRDefault="005818B3" w:rsidP="005818B3">
                          <w:pPr>
                            <w:pStyle w:val="FSsidebar"/>
                            <w:ind w:right="48"/>
                          </w:pPr>
                          <w:r>
                            <w:rPr>
                              <w:color w:val="000000"/>
                            </w:rPr>
                            <w:t xml:space="preserve">Rebecca L. Tepper, </w:t>
                          </w:r>
                          <w:r>
                            <w:t>Secretary</w:t>
                          </w:r>
                        </w:p>
                        <w:p w14:paraId="64A619A2" w14:textId="77777777" w:rsidR="005818B3" w:rsidRDefault="005818B3" w:rsidP="005818B3">
                          <w:pPr>
                            <w:pStyle w:val="FSsidebar"/>
                            <w:ind w:right="48"/>
                          </w:pPr>
                        </w:p>
                        <w:p w14:paraId="53324354" w14:textId="77777777" w:rsidR="005818B3" w:rsidRDefault="005818B3" w:rsidP="005818B3">
                          <w:pPr>
                            <w:pStyle w:val="FSsidebar"/>
                            <w:ind w:right="48"/>
                          </w:pPr>
                          <w:r>
                            <w:t xml:space="preserve">Department of </w:t>
                          </w:r>
                        </w:p>
                        <w:p w14:paraId="4A4DC16F" w14:textId="77777777" w:rsidR="005818B3" w:rsidRDefault="005818B3" w:rsidP="005818B3">
                          <w:pPr>
                            <w:pStyle w:val="FSsidebar"/>
                            <w:ind w:right="48"/>
                          </w:pPr>
                          <w:r>
                            <w:t>Environmental Protection</w:t>
                          </w:r>
                        </w:p>
                        <w:p w14:paraId="2402A9F3" w14:textId="77777777" w:rsidR="005818B3" w:rsidRDefault="005818B3" w:rsidP="005818B3">
                          <w:pPr>
                            <w:pStyle w:val="FSsidebar"/>
                            <w:ind w:right="48"/>
                            <w:rPr>
                              <w:color w:val="000000"/>
                            </w:rPr>
                          </w:pPr>
                          <w:r>
                            <w:rPr>
                              <w:color w:val="000000"/>
                            </w:rPr>
                            <w:t>Bonnie Heiple, Commissioner</w:t>
                          </w:r>
                        </w:p>
                        <w:p w14:paraId="153E94F7" w14:textId="77777777" w:rsidR="005818B3" w:rsidRDefault="005818B3" w:rsidP="005818B3">
                          <w:pPr>
                            <w:pStyle w:val="FSsidebar"/>
                            <w:ind w:right="48"/>
                            <w:rPr>
                              <w:color w:val="000000"/>
                            </w:rPr>
                          </w:pPr>
                        </w:p>
                        <w:p w14:paraId="1CE5785D" w14:textId="77777777" w:rsidR="005818B3" w:rsidRDefault="005818B3" w:rsidP="005818B3">
                          <w:pPr>
                            <w:pStyle w:val="FSsidebar"/>
                            <w:ind w:right="48"/>
                            <w:rPr>
                              <w:color w:val="000000"/>
                            </w:rPr>
                          </w:pPr>
                          <w:r>
                            <w:rPr>
                              <w:color w:val="000000"/>
                            </w:rPr>
                            <w:t>Produced by the</w:t>
                          </w:r>
                        </w:p>
                        <w:p w14:paraId="2A4736D7" w14:textId="77777777" w:rsidR="005818B3" w:rsidRDefault="005818B3" w:rsidP="005818B3">
                          <w:pPr>
                            <w:pStyle w:val="FSsidebar"/>
                            <w:ind w:right="48"/>
                            <w:rPr>
                              <w:color w:val="000000"/>
                            </w:rPr>
                          </w:pPr>
                          <w:r>
                            <w:rPr>
                              <w:color w:val="000000"/>
                            </w:rPr>
                            <w:t xml:space="preserve"> Bureau of Water Resources</w:t>
                          </w:r>
                        </w:p>
                        <w:p w14:paraId="090FB2A5" w14:textId="77777777" w:rsidR="005818B3" w:rsidRDefault="005818B3" w:rsidP="005818B3">
                          <w:pPr>
                            <w:pStyle w:val="FSsidebar"/>
                            <w:ind w:right="48"/>
                            <w:rPr>
                              <w:color w:val="000000"/>
                            </w:rPr>
                          </w:pPr>
                          <w:r>
                            <w:rPr>
                              <w:color w:val="000000"/>
                            </w:rPr>
                            <w:t>Rev. July 2025</w:t>
                          </w:r>
                        </w:p>
                        <w:p w14:paraId="3A4523EE" w14:textId="77777777" w:rsidR="005818B3" w:rsidRDefault="005818B3" w:rsidP="005818B3">
                          <w:pPr>
                            <w:pStyle w:val="FSsidebar"/>
                            <w:ind w:right="48"/>
                            <w:rPr>
                              <w:color w:val="000000"/>
                            </w:rPr>
                          </w:pPr>
                        </w:p>
                        <w:p w14:paraId="09803FF3" w14:textId="77777777" w:rsidR="005818B3" w:rsidRDefault="005818B3" w:rsidP="005818B3">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 xml:space="preserve">ontact </w:t>
                          </w:r>
                          <w:proofErr w:type="spellStart"/>
                          <w:r w:rsidRPr="00DF6C83">
                            <w:rPr>
                              <w:bCs/>
                              <w:szCs w:val="16"/>
                            </w:rPr>
                            <w:t>Melixza</w:t>
                          </w:r>
                          <w:proofErr w:type="spellEnd"/>
                          <w:r w:rsidRPr="00DF6C83">
                            <w:rPr>
                              <w:bCs/>
                              <w:szCs w:val="16"/>
                            </w:rPr>
                            <w:t xml:space="preserve"> </w:t>
                          </w:r>
                          <w:proofErr w:type="spellStart"/>
                          <w:r w:rsidRPr="00DF6C83">
                            <w:rPr>
                              <w:bCs/>
                              <w:szCs w:val="16"/>
                            </w:rPr>
                            <w:t>Esenyie</w:t>
                          </w:r>
                          <w:proofErr w:type="spellEnd"/>
                          <w:r w:rsidRPr="00DF6C83">
                            <w:rPr>
                              <w:bCs/>
                              <w:szCs w:val="16"/>
                            </w:rPr>
                            <w:t xml:space="preserv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182202A1" w14:textId="77777777" w:rsidR="005818B3" w:rsidRDefault="005818B3" w:rsidP="005818B3">
                          <w:pPr>
                            <w:pStyle w:val="FSsidebar"/>
                            <w:ind w:right="48"/>
                            <w:rPr>
                              <w:bCs/>
                              <w:szCs w:val="16"/>
                            </w:rPr>
                          </w:pPr>
                          <w:r w:rsidRPr="00DF6C83">
                            <w:rPr>
                              <w:bCs/>
                              <w:szCs w:val="16"/>
                            </w:rPr>
                            <w:t>800-439-2370</w:t>
                          </w:r>
                          <w:r w:rsidRPr="00DF6C83">
                            <w:rPr>
                              <w:bCs/>
                              <w:szCs w:val="16"/>
                            </w:rPr>
                            <w:br/>
                          </w:r>
                        </w:p>
                        <w:p w14:paraId="6BCB9A8D" w14:textId="77777777" w:rsidR="005818B3" w:rsidRDefault="005818B3" w:rsidP="005818B3">
                          <w:pPr>
                            <w:pStyle w:val="FSsidebar"/>
                            <w:ind w:right="48"/>
                            <w:rPr>
                              <w:bCs/>
                              <w:szCs w:val="16"/>
                            </w:rPr>
                          </w:pPr>
                          <w:r w:rsidRPr="00DF6C83">
                            <w:rPr>
                              <w:bCs/>
                              <w:szCs w:val="16"/>
                            </w:rPr>
                            <w:t xml:space="preserve">MassDEP Website: </w:t>
                          </w:r>
                        </w:p>
                        <w:p w14:paraId="7CF4F8AC" w14:textId="77777777" w:rsidR="005818B3" w:rsidRPr="00DF6C83" w:rsidRDefault="005818B3" w:rsidP="005818B3">
                          <w:pPr>
                            <w:pStyle w:val="FSsidebar"/>
                            <w:ind w:right="48"/>
                            <w:rPr>
                              <w:bCs/>
                              <w:szCs w:val="16"/>
                            </w:rPr>
                          </w:pPr>
                          <w:r>
                            <w:rPr>
                              <w:bCs/>
                              <w:szCs w:val="16"/>
                            </w:rPr>
                            <w:t>https:/www.mass.gov</w:t>
                          </w:r>
                          <w:bookmarkEnd w:id="2"/>
                          <w:bookmarkEnd w:id="3"/>
                        </w:p>
                        <w:p w14:paraId="5CF4DC96" w14:textId="77777777" w:rsidR="005818B3" w:rsidRDefault="005818B3" w:rsidP="005818B3">
                          <w:pPr>
                            <w:pStyle w:val="FSsidebar"/>
                            <w:ind w:right="48"/>
                          </w:pPr>
                        </w:p>
                        <w:p w14:paraId="38BF5B4E" w14:textId="77777777" w:rsidR="005818B3" w:rsidRDefault="005818B3" w:rsidP="005818B3">
                          <w:pPr>
                            <w:pStyle w:val="FSsidebar"/>
                            <w:ind w:right="48"/>
                          </w:pPr>
                          <w:r>
                            <w:t>ADA Coordinator at</w:t>
                          </w:r>
                        </w:p>
                        <w:p w14:paraId="201E9FFF" w14:textId="77777777" w:rsidR="005818B3" w:rsidRDefault="005818B3" w:rsidP="005818B3">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1AC702" id="_x0000_t202" coordsize="21600,21600" o:spt="202" path="m,l,21600r21600,l21600,xe">
              <v:stroke joinstyle="miter"/>
              <v:path gradientshapeok="t" o:connecttype="rect"/>
            </v:shapetype>
            <v:shape id="Text Box 1" o:spid="_x0000_s1028" type="#_x0000_t202" style="position:absolute;left:0;text-align:left;margin-left:22.05pt;margin-top:270.75pt;width:129.6pt;height:4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" stroked="f">
              <v:textbox>
                <w:txbxContent>
                  <w:p w14:paraId="4710ECB9" w14:textId="77777777" w:rsidR="005818B3" w:rsidRDefault="005818B3" w:rsidP="005818B3">
                    <w:pPr>
                      <w:pStyle w:val="FSsidebar"/>
                      <w:tabs>
                        <w:tab w:val="left" w:pos="1620"/>
                        <w:tab w:val="left" w:pos="1980"/>
                      </w:tabs>
                      <w:ind w:right="48"/>
                    </w:pPr>
                    <w:bookmarkStart w:id="4" w:name="_Hlk123893817"/>
                    <w:bookmarkStart w:id="5" w:name="_Hlk123893818"/>
                    <w:r>
                      <w:t>Massachusetts Department of</w:t>
                    </w:r>
                  </w:p>
                  <w:p w14:paraId="6F565EEE" w14:textId="77777777" w:rsidR="005818B3" w:rsidRDefault="005818B3" w:rsidP="005818B3">
                    <w:pPr>
                      <w:pStyle w:val="FSsidebar"/>
                      <w:ind w:right="48"/>
                    </w:pPr>
                    <w:r>
                      <w:t>Environmental Protection</w:t>
                    </w:r>
                  </w:p>
                  <w:p w14:paraId="5F84B59D" w14:textId="77777777" w:rsidR="005818B3" w:rsidRDefault="005818B3" w:rsidP="005818B3">
                    <w:pPr>
                      <w:pStyle w:val="FSsidebar"/>
                      <w:ind w:right="48"/>
                    </w:pPr>
                    <w:r>
                      <w:t xml:space="preserve">100 Cambridge </w:t>
                    </w:r>
                    <w:proofErr w:type="gramStart"/>
                    <w:r>
                      <w:t>Street  Ste</w:t>
                    </w:r>
                    <w:proofErr w:type="gramEnd"/>
                    <w:r>
                      <w:t xml:space="preserve"> 900</w:t>
                    </w:r>
                  </w:p>
                  <w:p w14:paraId="01382A45" w14:textId="77777777" w:rsidR="005818B3" w:rsidRDefault="005818B3" w:rsidP="005818B3">
                    <w:pPr>
                      <w:pStyle w:val="FSsidebar"/>
                      <w:ind w:right="48"/>
                    </w:pPr>
                    <w:r>
                      <w:t>Boston, MA 02114</w:t>
                    </w:r>
                  </w:p>
                  <w:p w14:paraId="62BA5190" w14:textId="77777777" w:rsidR="005818B3" w:rsidRDefault="005818B3" w:rsidP="005818B3">
                    <w:pPr>
                      <w:pStyle w:val="FSsidebar"/>
                      <w:ind w:right="48"/>
                    </w:pPr>
                  </w:p>
                  <w:p w14:paraId="20D7D982" w14:textId="77777777" w:rsidR="005818B3" w:rsidRDefault="005818B3" w:rsidP="005818B3">
                    <w:pPr>
                      <w:pStyle w:val="FSsidebar"/>
                      <w:ind w:right="48"/>
                    </w:pPr>
                    <w:r>
                      <w:t>Commonwealth of</w:t>
                    </w:r>
                  </w:p>
                  <w:p w14:paraId="13C00727" w14:textId="77777777" w:rsidR="005818B3" w:rsidRDefault="005818B3" w:rsidP="005818B3">
                    <w:pPr>
                      <w:pStyle w:val="FSsidebar"/>
                      <w:ind w:right="48"/>
                    </w:pPr>
                    <w:r>
                      <w:t xml:space="preserve"> Massachusetts</w:t>
                    </w:r>
                  </w:p>
                  <w:p w14:paraId="48DF1C1D" w14:textId="77777777" w:rsidR="005818B3" w:rsidRDefault="005818B3" w:rsidP="005818B3">
                    <w:pPr>
                      <w:pStyle w:val="FSsidebar"/>
                      <w:ind w:right="48"/>
                    </w:pPr>
                    <w:r>
                      <w:t>Maura T. Healey, Governor</w:t>
                    </w:r>
                  </w:p>
                  <w:p w14:paraId="3246602C" w14:textId="77777777" w:rsidR="005818B3" w:rsidRDefault="005818B3" w:rsidP="005818B3">
                    <w:pPr>
                      <w:pStyle w:val="FSsidebar"/>
                      <w:ind w:right="48"/>
                    </w:pPr>
                    <w:r>
                      <w:t>Kimberley Driscoll, Lt. Governor</w:t>
                    </w:r>
                  </w:p>
                  <w:p w14:paraId="50E45771" w14:textId="77777777" w:rsidR="005818B3" w:rsidRDefault="005818B3" w:rsidP="005818B3">
                    <w:pPr>
                      <w:pStyle w:val="FSsidebar"/>
                      <w:ind w:right="48"/>
                    </w:pPr>
                  </w:p>
                  <w:p w14:paraId="62FB739F" w14:textId="77777777" w:rsidR="005818B3" w:rsidRDefault="005818B3" w:rsidP="005818B3">
                    <w:pPr>
                      <w:pStyle w:val="FSsidebar"/>
                      <w:ind w:right="48"/>
                    </w:pPr>
                    <w:r>
                      <w:t xml:space="preserve">Executive Office of </w:t>
                    </w:r>
                  </w:p>
                  <w:p w14:paraId="638F9857" w14:textId="77777777" w:rsidR="005818B3" w:rsidRDefault="005818B3" w:rsidP="005818B3">
                    <w:pPr>
                      <w:pStyle w:val="FSsidebar"/>
                      <w:ind w:right="48"/>
                    </w:pPr>
                    <w:r>
                      <w:t>Environmental Affairs</w:t>
                    </w:r>
                  </w:p>
                  <w:p w14:paraId="16D42BEE" w14:textId="77777777" w:rsidR="005818B3" w:rsidRDefault="005818B3" w:rsidP="005818B3">
                    <w:pPr>
                      <w:pStyle w:val="FSsidebar"/>
                      <w:ind w:right="48"/>
                    </w:pPr>
                    <w:r>
                      <w:rPr>
                        <w:color w:val="000000"/>
                      </w:rPr>
                      <w:t xml:space="preserve">Rebecca L. Tepper, </w:t>
                    </w:r>
                    <w:r>
                      <w:t>Secretary</w:t>
                    </w:r>
                  </w:p>
                  <w:p w14:paraId="64A619A2" w14:textId="77777777" w:rsidR="005818B3" w:rsidRDefault="005818B3" w:rsidP="005818B3">
                    <w:pPr>
                      <w:pStyle w:val="FSsidebar"/>
                      <w:ind w:right="48"/>
                    </w:pPr>
                  </w:p>
                  <w:p w14:paraId="53324354" w14:textId="77777777" w:rsidR="005818B3" w:rsidRDefault="005818B3" w:rsidP="005818B3">
                    <w:pPr>
                      <w:pStyle w:val="FSsidebar"/>
                      <w:ind w:right="48"/>
                    </w:pPr>
                    <w:r>
                      <w:t xml:space="preserve">Department of </w:t>
                    </w:r>
                  </w:p>
                  <w:p w14:paraId="4A4DC16F" w14:textId="77777777" w:rsidR="005818B3" w:rsidRDefault="005818B3" w:rsidP="005818B3">
                    <w:pPr>
                      <w:pStyle w:val="FSsidebar"/>
                      <w:ind w:right="48"/>
                    </w:pPr>
                    <w:r>
                      <w:t>Environmental Protection</w:t>
                    </w:r>
                  </w:p>
                  <w:p w14:paraId="2402A9F3" w14:textId="77777777" w:rsidR="005818B3" w:rsidRDefault="005818B3" w:rsidP="005818B3">
                    <w:pPr>
                      <w:pStyle w:val="FSsidebar"/>
                      <w:ind w:right="48"/>
                      <w:rPr>
                        <w:color w:val="000000"/>
                      </w:rPr>
                    </w:pPr>
                    <w:r>
                      <w:rPr>
                        <w:color w:val="000000"/>
                      </w:rPr>
                      <w:t>Bonnie Heiple, Commissioner</w:t>
                    </w:r>
                  </w:p>
                  <w:p w14:paraId="153E94F7" w14:textId="77777777" w:rsidR="005818B3" w:rsidRDefault="005818B3" w:rsidP="005818B3">
                    <w:pPr>
                      <w:pStyle w:val="FSsidebar"/>
                      <w:ind w:right="48"/>
                      <w:rPr>
                        <w:color w:val="000000"/>
                      </w:rPr>
                    </w:pPr>
                  </w:p>
                  <w:p w14:paraId="1CE5785D" w14:textId="77777777" w:rsidR="005818B3" w:rsidRDefault="005818B3" w:rsidP="005818B3">
                    <w:pPr>
                      <w:pStyle w:val="FSsidebar"/>
                      <w:ind w:right="48"/>
                      <w:rPr>
                        <w:color w:val="000000"/>
                      </w:rPr>
                    </w:pPr>
                    <w:r>
                      <w:rPr>
                        <w:color w:val="000000"/>
                      </w:rPr>
                      <w:t>Produced by the</w:t>
                    </w:r>
                  </w:p>
                  <w:p w14:paraId="2A4736D7" w14:textId="77777777" w:rsidR="005818B3" w:rsidRDefault="005818B3" w:rsidP="005818B3">
                    <w:pPr>
                      <w:pStyle w:val="FSsidebar"/>
                      <w:ind w:right="48"/>
                      <w:rPr>
                        <w:color w:val="000000"/>
                      </w:rPr>
                    </w:pPr>
                    <w:r>
                      <w:rPr>
                        <w:color w:val="000000"/>
                      </w:rPr>
                      <w:t xml:space="preserve"> Bureau of Water Resources</w:t>
                    </w:r>
                  </w:p>
                  <w:p w14:paraId="090FB2A5" w14:textId="77777777" w:rsidR="005818B3" w:rsidRDefault="005818B3" w:rsidP="005818B3">
                    <w:pPr>
                      <w:pStyle w:val="FSsidebar"/>
                      <w:ind w:right="48"/>
                      <w:rPr>
                        <w:color w:val="000000"/>
                      </w:rPr>
                    </w:pPr>
                    <w:r>
                      <w:rPr>
                        <w:color w:val="000000"/>
                      </w:rPr>
                      <w:t>Rev. July 2025</w:t>
                    </w:r>
                  </w:p>
                  <w:p w14:paraId="3A4523EE" w14:textId="77777777" w:rsidR="005818B3" w:rsidRDefault="005818B3" w:rsidP="005818B3">
                    <w:pPr>
                      <w:pStyle w:val="FSsidebar"/>
                      <w:ind w:right="48"/>
                      <w:rPr>
                        <w:color w:val="000000"/>
                      </w:rPr>
                    </w:pPr>
                  </w:p>
                  <w:p w14:paraId="09803FF3" w14:textId="77777777" w:rsidR="005818B3" w:rsidRDefault="005818B3" w:rsidP="005818B3">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 xml:space="preserve">ontact </w:t>
                    </w:r>
                    <w:proofErr w:type="spellStart"/>
                    <w:r w:rsidRPr="00DF6C83">
                      <w:rPr>
                        <w:bCs/>
                        <w:szCs w:val="16"/>
                      </w:rPr>
                      <w:t>Melixza</w:t>
                    </w:r>
                    <w:proofErr w:type="spellEnd"/>
                    <w:r w:rsidRPr="00DF6C83">
                      <w:rPr>
                        <w:bCs/>
                        <w:szCs w:val="16"/>
                      </w:rPr>
                      <w:t xml:space="preserve"> </w:t>
                    </w:r>
                    <w:proofErr w:type="spellStart"/>
                    <w:r w:rsidRPr="00DF6C83">
                      <w:rPr>
                        <w:bCs/>
                        <w:szCs w:val="16"/>
                      </w:rPr>
                      <w:t>Esenyie</w:t>
                    </w:r>
                    <w:proofErr w:type="spellEnd"/>
                    <w:r w:rsidRPr="00DF6C83">
                      <w:rPr>
                        <w:bCs/>
                        <w:szCs w:val="16"/>
                      </w:rPr>
                      <w:t xml:space="preserv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182202A1" w14:textId="77777777" w:rsidR="005818B3" w:rsidRDefault="005818B3" w:rsidP="005818B3">
                    <w:pPr>
                      <w:pStyle w:val="FSsidebar"/>
                      <w:ind w:right="48"/>
                      <w:rPr>
                        <w:bCs/>
                        <w:szCs w:val="16"/>
                      </w:rPr>
                    </w:pPr>
                    <w:r w:rsidRPr="00DF6C83">
                      <w:rPr>
                        <w:bCs/>
                        <w:szCs w:val="16"/>
                      </w:rPr>
                      <w:t>800-439-2370</w:t>
                    </w:r>
                    <w:r w:rsidRPr="00DF6C83">
                      <w:rPr>
                        <w:bCs/>
                        <w:szCs w:val="16"/>
                      </w:rPr>
                      <w:br/>
                    </w:r>
                  </w:p>
                  <w:p w14:paraId="6BCB9A8D" w14:textId="77777777" w:rsidR="005818B3" w:rsidRDefault="005818B3" w:rsidP="005818B3">
                    <w:pPr>
                      <w:pStyle w:val="FSsidebar"/>
                      <w:ind w:right="48"/>
                      <w:rPr>
                        <w:bCs/>
                        <w:szCs w:val="16"/>
                      </w:rPr>
                    </w:pPr>
                    <w:r w:rsidRPr="00DF6C83">
                      <w:rPr>
                        <w:bCs/>
                        <w:szCs w:val="16"/>
                      </w:rPr>
                      <w:t xml:space="preserve">MassDEP Website: </w:t>
                    </w:r>
                  </w:p>
                  <w:p w14:paraId="7CF4F8AC" w14:textId="77777777" w:rsidR="005818B3" w:rsidRPr="00DF6C83" w:rsidRDefault="005818B3" w:rsidP="005818B3">
                    <w:pPr>
                      <w:pStyle w:val="FSsidebar"/>
                      <w:ind w:right="48"/>
                      <w:rPr>
                        <w:bCs/>
                        <w:szCs w:val="16"/>
                      </w:rPr>
                    </w:pPr>
                    <w:r>
                      <w:rPr>
                        <w:bCs/>
                        <w:szCs w:val="16"/>
                      </w:rPr>
                      <w:t>https:/www.mass.gov</w:t>
                    </w:r>
                    <w:bookmarkEnd w:id="4"/>
                    <w:bookmarkEnd w:id="5"/>
                  </w:p>
                  <w:p w14:paraId="5CF4DC96" w14:textId="77777777" w:rsidR="005818B3" w:rsidRDefault="005818B3" w:rsidP="005818B3">
                    <w:pPr>
                      <w:pStyle w:val="FSsidebar"/>
                      <w:ind w:right="48"/>
                    </w:pPr>
                  </w:p>
                  <w:p w14:paraId="38BF5B4E" w14:textId="77777777" w:rsidR="005818B3" w:rsidRDefault="005818B3" w:rsidP="005818B3">
                    <w:pPr>
                      <w:pStyle w:val="FSsidebar"/>
                      <w:ind w:right="48"/>
                    </w:pPr>
                    <w:r>
                      <w:t>ADA Coordinator at</w:t>
                    </w:r>
                  </w:p>
                  <w:p w14:paraId="201E9FFF" w14:textId="77777777" w:rsidR="005818B3" w:rsidRDefault="005818B3" w:rsidP="005818B3">
                    <w:pPr>
                      <w:pStyle w:val="FSsidebar"/>
                      <w:ind w:right="48"/>
                    </w:pPr>
                    <w:r>
                      <w:t xml:space="preserve"> 617-556-1057.</w:t>
                    </w:r>
                  </w:p>
                </w:txbxContent>
              </v:textbox>
            </v:shape>
          </w:pict>
        </mc:Fallback>
      </mc:AlternateContent>
    </w:r>
    <w:r w:rsidR="00F43702">
      <w:t xml:space="preserve">                       Coliform Template 1-2 </w:t>
    </w:r>
    <w:r w:rsidR="00F43702">
      <w:sym w:font="Symbol" w:char="F0B7"/>
    </w:r>
    <w:r w:rsidR="00F43702">
      <w:t xml:space="preserve"> Page </w:t>
    </w:r>
    <w:r w:rsidR="00F43702">
      <w:fldChar w:fldCharType="begin"/>
    </w:r>
    <w:r w:rsidR="00F43702">
      <w:instrText xml:space="preserve"> PAGE  \* MERGEFORMAT </w:instrText>
    </w:r>
    <w:r w:rsidR="00F43702">
      <w:fldChar w:fldCharType="separate"/>
    </w:r>
    <w:r w:rsidR="00C20149">
      <w:rPr>
        <w:noProof/>
      </w:rPr>
      <w:t>1</w:t>
    </w:r>
    <w:r w:rsidR="00F43702">
      <w:fldChar w:fldCharType="end"/>
    </w:r>
    <w:r w:rsidR="00F43702">
      <w:t xml:space="preserve"> of </w:t>
    </w:r>
    <w:fldSimple w:instr=" NUMPAGES  \* MERGEFORMAT ">
      <w:r w:rsidR="00C20149">
        <w:rPr>
          <w:noProof/>
        </w:rPr>
        <w:t>4</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403C" w14:textId="77777777" w:rsidR="00F43702" w:rsidRDefault="00F43702">
    <w:pPr>
      <w:pStyle w:val="FSsideba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605E0" w14:textId="77777777" w:rsidR="000A044C" w:rsidRDefault="000A044C">
      <w:r>
        <w:separator/>
      </w:r>
    </w:p>
  </w:footnote>
  <w:footnote w:type="continuationSeparator" w:id="0">
    <w:p w14:paraId="5875091E" w14:textId="77777777" w:rsidR="000A044C" w:rsidRDefault="000A04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2BE5F" w14:textId="2ECBFC67" w:rsidR="00F43702" w:rsidRDefault="005818B3">
    <w:pPr>
      <w:pStyle w:val="Header"/>
    </w:pPr>
    <w:r>
      <w:rPr>
        <w:noProof/>
      </w:rPr>
      <mc:AlternateContent>
        <mc:Choice Requires="wps">
          <w:drawing>
            <wp:anchor distT="0" distB="0" distL="114300" distR="114300" simplePos="0" relativeHeight="251664384" behindDoc="0" locked="0" layoutInCell="1" allowOverlap="1" wp14:anchorId="26105C66" wp14:editId="572C7FD5">
              <wp:simplePos x="0" y="0"/>
              <wp:positionH relativeFrom="column">
                <wp:posOffset>-152400</wp:posOffset>
              </wp:positionH>
              <wp:positionV relativeFrom="paragraph">
                <wp:posOffset>259080</wp:posOffset>
              </wp:positionV>
              <wp:extent cx="0" cy="8801100"/>
              <wp:effectExtent l="0" t="0" r="0" b="0"/>
              <wp:wrapNone/>
              <wp:docPr id="1428716201" name="Line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801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6965C1" id="Line 55" o:spid="_x0000_s1026" alt="&quot;&quot;"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0.4pt" to="-12pt,7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"/>
          </w:pict>
        </mc:Fallback>
      </mc:AlternateContent>
    </w:r>
    <w:r>
      <w:rPr>
        <w:noProof/>
      </w:rPr>
      <w:drawing>
        <wp:anchor distT="0" distB="0" distL="114300" distR="114300" simplePos="0" relativeHeight="251663360" behindDoc="1" locked="0" layoutInCell="1" allowOverlap="1" wp14:anchorId="26DC8E0B" wp14:editId="633FEFCD">
          <wp:simplePos x="0" y="0"/>
          <wp:positionH relativeFrom="column">
            <wp:posOffset>-1592580</wp:posOffset>
          </wp:positionH>
          <wp:positionV relativeFrom="paragraph">
            <wp:posOffset>-144780</wp:posOffset>
          </wp:positionV>
          <wp:extent cx="975360" cy="1249680"/>
          <wp:effectExtent l="0" t="0" r="0" b="0"/>
          <wp:wrapNone/>
          <wp:docPr id="53" name="Picture 1" descr="MassDE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DEP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12496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0" locked="0" layoutInCell="1" allowOverlap="1" wp14:anchorId="289311FE" wp14:editId="315D80DB">
              <wp:simplePos x="0" y="0"/>
              <wp:positionH relativeFrom="column">
                <wp:posOffset>-1868805</wp:posOffset>
              </wp:positionH>
              <wp:positionV relativeFrom="paragraph">
                <wp:posOffset>2764790</wp:posOffset>
              </wp:positionV>
              <wp:extent cx="1645920" cy="6096000"/>
              <wp:effectExtent l="0" t="0" r="0" b="0"/>
              <wp:wrapNone/>
              <wp:docPr id="71084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6096000"/>
                      </a:xfrm>
                      <a:prstGeom prst="rect">
                        <a:avLst/>
                      </a:prstGeom>
                      <a:solidFill>
                        <a:srgbClr val="FFFFFF"/>
                      </a:solidFill>
                      <a:ln>
                        <a:noFill/>
                      </a:ln>
                    </wps:spPr>
                    <wps:txbx>
                      <w:txbxContent>
                        <w:p w14:paraId="3B38BB6E" w14:textId="77777777" w:rsidR="005818B3" w:rsidRDefault="005818B3" w:rsidP="005818B3">
                          <w:pPr>
                            <w:pStyle w:val="FSsidebar"/>
                            <w:tabs>
                              <w:tab w:val="left" w:pos="1620"/>
                              <w:tab w:val="left" w:pos="1980"/>
                            </w:tabs>
                            <w:ind w:right="48"/>
                          </w:pPr>
                          <w:r>
                            <w:t>Massachusetts Department of</w:t>
                          </w:r>
                        </w:p>
                        <w:p w14:paraId="0A7B4A80" w14:textId="77777777" w:rsidR="005818B3" w:rsidRDefault="005818B3" w:rsidP="005818B3">
                          <w:pPr>
                            <w:pStyle w:val="FSsidebar"/>
                            <w:ind w:right="48"/>
                          </w:pPr>
                          <w:r>
                            <w:t>Environmental Protection</w:t>
                          </w:r>
                        </w:p>
                        <w:p w14:paraId="36E5B451" w14:textId="77777777" w:rsidR="005818B3" w:rsidRDefault="005818B3" w:rsidP="005818B3">
                          <w:pPr>
                            <w:pStyle w:val="FSsidebar"/>
                            <w:ind w:right="48"/>
                          </w:pPr>
                          <w:bookmarkStart w:id="0" w:name="_Hlk203987700"/>
                          <w:r>
                            <w:t xml:space="preserve">100 Cambridge </w:t>
                          </w:r>
                          <w:proofErr w:type="gramStart"/>
                          <w:r>
                            <w:t>Street  Ste</w:t>
                          </w:r>
                          <w:proofErr w:type="gramEnd"/>
                          <w:r>
                            <w:t xml:space="preserve"> 900</w:t>
                          </w:r>
                        </w:p>
                        <w:p w14:paraId="25435A86" w14:textId="77777777" w:rsidR="005818B3" w:rsidRDefault="005818B3" w:rsidP="005818B3">
                          <w:pPr>
                            <w:pStyle w:val="FSsidebar"/>
                            <w:ind w:right="48"/>
                          </w:pPr>
                          <w:r>
                            <w:t>Boston, MA 02114</w:t>
                          </w:r>
                        </w:p>
                        <w:bookmarkEnd w:id="0"/>
                        <w:p w14:paraId="23F48B04" w14:textId="77777777" w:rsidR="005818B3" w:rsidRDefault="005818B3" w:rsidP="005818B3">
                          <w:pPr>
                            <w:pStyle w:val="FSsidebar"/>
                            <w:ind w:right="48"/>
                          </w:pPr>
                        </w:p>
                        <w:p w14:paraId="7785E51A" w14:textId="77777777" w:rsidR="005818B3" w:rsidRDefault="005818B3" w:rsidP="005818B3">
                          <w:pPr>
                            <w:pStyle w:val="FSsidebar"/>
                            <w:ind w:right="48"/>
                          </w:pPr>
                          <w:r>
                            <w:t>Commonwealth of</w:t>
                          </w:r>
                        </w:p>
                        <w:p w14:paraId="66B30FAD" w14:textId="77777777" w:rsidR="005818B3" w:rsidRDefault="005818B3" w:rsidP="005818B3">
                          <w:pPr>
                            <w:pStyle w:val="FSsidebar"/>
                            <w:ind w:right="48"/>
                          </w:pPr>
                          <w:r>
                            <w:t xml:space="preserve"> Massachusetts</w:t>
                          </w:r>
                        </w:p>
                        <w:p w14:paraId="7E6D5C26" w14:textId="77777777" w:rsidR="005818B3" w:rsidRDefault="005818B3" w:rsidP="005818B3">
                          <w:pPr>
                            <w:pStyle w:val="FSsidebar"/>
                            <w:ind w:right="48"/>
                          </w:pPr>
                          <w:r>
                            <w:t>Maura T. Healey, Governor</w:t>
                          </w:r>
                        </w:p>
                        <w:p w14:paraId="44752B1F" w14:textId="77777777" w:rsidR="005818B3" w:rsidRDefault="005818B3" w:rsidP="005818B3">
                          <w:pPr>
                            <w:pStyle w:val="FSsidebar"/>
                            <w:ind w:right="48"/>
                          </w:pPr>
                          <w:r>
                            <w:t>Kimberley Driscoll, Lt. Governor</w:t>
                          </w:r>
                        </w:p>
                        <w:p w14:paraId="5E040DEA" w14:textId="77777777" w:rsidR="005818B3" w:rsidRDefault="005818B3" w:rsidP="005818B3">
                          <w:pPr>
                            <w:pStyle w:val="FSsidebar"/>
                            <w:ind w:right="48"/>
                          </w:pPr>
                        </w:p>
                        <w:p w14:paraId="5C96B90D" w14:textId="77777777" w:rsidR="005818B3" w:rsidRDefault="005818B3" w:rsidP="005818B3">
                          <w:pPr>
                            <w:pStyle w:val="FSsidebar"/>
                            <w:ind w:right="48"/>
                          </w:pPr>
                          <w:r>
                            <w:t xml:space="preserve">Executive Office of </w:t>
                          </w:r>
                        </w:p>
                        <w:p w14:paraId="1D4608E8" w14:textId="77777777" w:rsidR="005818B3" w:rsidRDefault="005818B3" w:rsidP="005818B3">
                          <w:pPr>
                            <w:pStyle w:val="FSsidebar"/>
                            <w:ind w:right="48"/>
                          </w:pPr>
                          <w:r>
                            <w:t>Environmental Affairs</w:t>
                          </w:r>
                        </w:p>
                        <w:p w14:paraId="22D07650" w14:textId="77777777" w:rsidR="005818B3" w:rsidRDefault="005818B3" w:rsidP="005818B3">
                          <w:pPr>
                            <w:pStyle w:val="FSsidebar"/>
                            <w:ind w:right="48"/>
                          </w:pPr>
                          <w:r>
                            <w:rPr>
                              <w:color w:val="000000"/>
                            </w:rPr>
                            <w:t xml:space="preserve">Rebecca L. Tepper, </w:t>
                          </w:r>
                          <w:r>
                            <w:t>Secretary</w:t>
                          </w:r>
                        </w:p>
                        <w:p w14:paraId="3257A039" w14:textId="77777777" w:rsidR="005818B3" w:rsidRDefault="005818B3" w:rsidP="005818B3">
                          <w:pPr>
                            <w:pStyle w:val="FSsidebar"/>
                            <w:ind w:right="48"/>
                          </w:pPr>
                        </w:p>
                        <w:p w14:paraId="66AA7748" w14:textId="77777777" w:rsidR="005818B3" w:rsidRDefault="005818B3" w:rsidP="005818B3">
                          <w:pPr>
                            <w:pStyle w:val="FSsidebar"/>
                            <w:ind w:right="48"/>
                          </w:pPr>
                          <w:r>
                            <w:t xml:space="preserve">Department of </w:t>
                          </w:r>
                        </w:p>
                        <w:p w14:paraId="34AEF76C" w14:textId="77777777" w:rsidR="005818B3" w:rsidRDefault="005818B3" w:rsidP="005818B3">
                          <w:pPr>
                            <w:pStyle w:val="FSsidebar"/>
                            <w:ind w:right="48"/>
                          </w:pPr>
                          <w:r>
                            <w:t>Environmental Protection</w:t>
                          </w:r>
                        </w:p>
                        <w:p w14:paraId="3756C426" w14:textId="77777777" w:rsidR="005818B3" w:rsidRDefault="005818B3" w:rsidP="005818B3">
                          <w:pPr>
                            <w:pStyle w:val="FSsidebar"/>
                            <w:ind w:right="48"/>
                            <w:rPr>
                              <w:color w:val="000000"/>
                            </w:rPr>
                          </w:pPr>
                          <w:r>
                            <w:rPr>
                              <w:color w:val="000000"/>
                            </w:rPr>
                            <w:t>Bonnie Heiple, Commissioner</w:t>
                          </w:r>
                        </w:p>
                        <w:p w14:paraId="16AFBE73" w14:textId="77777777" w:rsidR="005818B3" w:rsidRDefault="005818B3" w:rsidP="005818B3">
                          <w:pPr>
                            <w:pStyle w:val="FSsidebar"/>
                            <w:ind w:right="48"/>
                            <w:rPr>
                              <w:color w:val="000000"/>
                            </w:rPr>
                          </w:pPr>
                        </w:p>
                        <w:p w14:paraId="6F29F0AE" w14:textId="77777777" w:rsidR="005818B3" w:rsidRDefault="005818B3" w:rsidP="005818B3">
                          <w:pPr>
                            <w:pStyle w:val="FSsidebar"/>
                            <w:ind w:right="48"/>
                            <w:rPr>
                              <w:color w:val="000000"/>
                            </w:rPr>
                          </w:pPr>
                          <w:r>
                            <w:rPr>
                              <w:color w:val="000000"/>
                            </w:rPr>
                            <w:t>Produced by the</w:t>
                          </w:r>
                        </w:p>
                        <w:p w14:paraId="3703382D" w14:textId="77777777" w:rsidR="005818B3" w:rsidRDefault="005818B3" w:rsidP="005818B3">
                          <w:pPr>
                            <w:pStyle w:val="FSsidebar"/>
                            <w:ind w:right="48"/>
                            <w:rPr>
                              <w:color w:val="000000"/>
                            </w:rPr>
                          </w:pPr>
                          <w:r>
                            <w:rPr>
                              <w:color w:val="000000"/>
                            </w:rPr>
                            <w:t xml:space="preserve"> Bureau of Water Resources</w:t>
                          </w:r>
                        </w:p>
                        <w:p w14:paraId="118EDEA8" w14:textId="77777777" w:rsidR="005818B3" w:rsidRDefault="005818B3" w:rsidP="005818B3">
                          <w:pPr>
                            <w:pStyle w:val="FSsidebar"/>
                            <w:ind w:right="48"/>
                            <w:rPr>
                              <w:color w:val="000000"/>
                            </w:rPr>
                          </w:pPr>
                          <w:r>
                            <w:rPr>
                              <w:color w:val="000000"/>
                            </w:rPr>
                            <w:t>Rev. July 2025</w:t>
                          </w:r>
                        </w:p>
                        <w:p w14:paraId="3100915F" w14:textId="77777777" w:rsidR="005818B3" w:rsidRDefault="005818B3" w:rsidP="005818B3">
                          <w:pPr>
                            <w:pStyle w:val="FSsidebar"/>
                            <w:ind w:right="48"/>
                            <w:rPr>
                              <w:color w:val="000000"/>
                            </w:rPr>
                          </w:pPr>
                        </w:p>
                        <w:p w14:paraId="7DD5C825" w14:textId="77777777" w:rsidR="005818B3" w:rsidRDefault="005818B3" w:rsidP="005818B3">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 xml:space="preserve">ontact </w:t>
                          </w:r>
                          <w:proofErr w:type="spellStart"/>
                          <w:r w:rsidRPr="00DF6C83">
                            <w:rPr>
                              <w:bCs/>
                              <w:szCs w:val="16"/>
                            </w:rPr>
                            <w:t>Melixza</w:t>
                          </w:r>
                          <w:proofErr w:type="spellEnd"/>
                          <w:r w:rsidRPr="00DF6C83">
                            <w:rPr>
                              <w:bCs/>
                              <w:szCs w:val="16"/>
                            </w:rPr>
                            <w:t xml:space="preserve"> </w:t>
                          </w:r>
                          <w:proofErr w:type="spellStart"/>
                          <w:r w:rsidRPr="00DF6C83">
                            <w:rPr>
                              <w:bCs/>
                              <w:szCs w:val="16"/>
                            </w:rPr>
                            <w:t>Esenyie</w:t>
                          </w:r>
                          <w:proofErr w:type="spellEnd"/>
                          <w:r w:rsidRPr="00DF6C83">
                            <w:rPr>
                              <w:bCs/>
                              <w:szCs w:val="16"/>
                            </w:rPr>
                            <w:t xml:space="preserv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0D6C1D18" w14:textId="77777777" w:rsidR="005818B3" w:rsidRDefault="005818B3" w:rsidP="005818B3">
                          <w:pPr>
                            <w:pStyle w:val="FSsidebar"/>
                            <w:ind w:right="48"/>
                            <w:rPr>
                              <w:bCs/>
                              <w:szCs w:val="16"/>
                            </w:rPr>
                          </w:pPr>
                          <w:r w:rsidRPr="00DF6C83">
                            <w:rPr>
                              <w:bCs/>
                              <w:szCs w:val="16"/>
                            </w:rPr>
                            <w:t>800-439-2370</w:t>
                          </w:r>
                          <w:r w:rsidRPr="00DF6C83">
                            <w:rPr>
                              <w:bCs/>
                              <w:szCs w:val="16"/>
                            </w:rPr>
                            <w:br/>
                          </w:r>
                        </w:p>
                        <w:p w14:paraId="07A4D9B2" w14:textId="77777777" w:rsidR="005818B3" w:rsidRDefault="005818B3" w:rsidP="005818B3">
                          <w:pPr>
                            <w:pStyle w:val="FSsidebar"/>
                            <w:ind w:right="48"/>
                            <w:rPr>
                              <w:bCs/>
                              <w:szCs w:val="16"/>
                            </w:rPr>
                          </w:pPr>
                          <w:r w:rsidRPr="00DF6C83">
                            <w:rPr>
                              <w:bCs/>
                              <w:szCs w:val="16"/>
                            </w:rPr>
                            <w:t xml:space="preserve">MassDEP Website: </w:t>
                          </w:r>
                        </w:p>
                        <w:p w14:paraId="5A402913" w14:textId="77777777" w:rsidR="005818B3" w:rsidRPr="00DF6C83" w:rsidRDefault="005818B3" w:rsidP="005818B3">
                          <w:pPr>
                            <w:pStyle w:val="FSsidebar"/>
                            <w:ind w:right="48"/>
                            <w:rPr>
                              <w:bCs/>
                              <w:szCs w:val="16"/>
                            </w:rPr>
                          </w:pPr>
                          <w:r>
                            <w:rPr>
                              <w:bCs/>
                              <w:szCs w:val="16"/>
                            </w:rPr>
                            <w:t>https:/www.mass.gov</w:t>
                          </w:r>
                        </w:p>
                        <w:p w14:paraId="6A74AC92" w14:textId="77777777" w:rsidR="005818B3" w:rsidRDefault="005818B3" w:rsidP="005818B3">
                          <w:pPr>
                            <w:pStyle w:val="FSsidebar"/>
                            <w:ind w:right="48"/>
                          </w:pPr>
                        </w:p>
                        <w:p w14:paraId="190D41BF" w14:textId="77777777" w:rsidR="005818B3" w:rsidRDefault="005818B3" w:rsidP="005818B3">
                          <w:pPr>
                            <w:pStyle w:val="FSsidebar"/>
                            <w:ind w:right="48"/>
                          </w:pPr>
                          <w:r>
                            <w:t>ADA Coordinator at</w:t>
                          </w:r>
                        </w:p>
                        <w:p w14:paraId="2C9FF4A9" w14:textId="77777777" w:rsidR="005818B3" w:rsidRDefault="005818B3" w:rsidP="005818B3">
                          <w:pPr>
                            <w:pStyle w:val="FSsidebar"/>
                            <w:ind w:right="48"/>
                          </w:pPr>
                          <w:r>
                            <w:t xml:space="preserve"> 617-556-1057.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9311FE" id="_x0000_t202" coordsize="21600,21600" o:spt="202" path="m,l,21600r21600,l21600,xe">
              <v:stroke joinstyle="miter"/>
              <v:path gradientshapeok="t" o:connecttype="rect"/>
            </v:shapetype>
            <v:shape id="Text Box 2" o:spid="_x0000_s1027" type="#_x0000_t202" style="position:absolute;margin-left:-147.15pt;margin-top:217.7pt;width:129.6pt;height:4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" stroked="f">
              <v:textbox>
                <w:txbxContent>
                  <w:p w14:paraId="3B38BB6E" w14:textId="77777777" w:rsidR="005818B3" w:rsidRDefault="005818B3" w:rsidP="005818B3">
                    <w:pPr>
                      <w:pStyle w:val="FSsidebar"/>
                      <w:tabs>
                        <w:tab w:val="left" w:pos="1620"/>
                        <w:tab w:val="left" w:pos="1980"/>
                      </w:tabs>
                      <w:ind w:right="48"/>
                    </w:pPr>
                    <w:r>
                      <w:t>Massachusetts Department of</w:t>
                    </w:r>
                  </w:p>
                  <w:p w14:paraId="0A7B4A80" w14:textId="77777777" w:rsidR="005818B3" w:rsidRDefault="005818B3" w:rsidP="005818B3">
                    <w:pPr>
                      <w:pStyle w:val="FSsidebar"/>
                      <w:ind w:right="48"/>
                    </w:pPr>
                    <w:r>
                      <w:t>Environmental Protection</w:t>
                    </w:r>
                  </w:p>
                  <w:p w14:paraId="36E5B451" w14:textId="77777777" w:rsidR="005818B3" w:rsidRDefault="005818B3" w:rsidP="005818B3">
                    <w:pPr>
                      <w:pStyle w:val="FSsidebar"/>
                      <w:ind w:right="48"/>
                    </w:pPr>
                    <w:bookmarkStart w:id="1" w:name="_Hlk203987700"/>
                    <w:r>
                      <w:t xml:space="preserve">100 Cambridge </w:t>
                    </w:r>
                    <w:proofErr w:type="gramStart"/>
                    <w:r>
                      <w:t>Street  Ste</w:t>
                    </w:r>
                    <w:proofErr w:type="gramEnd"/>
                    <w:r>
                      <w:t xml:space="preserve"> 900</w:t>
                    </w:r>
                  </w:p>
                  <w:p w14:paraId="25435A86" w14:textId="77777777" w:rsidR="005818B3" w:rsidRDefault="005818B3" w:rsidP="005818B3">
                    <w:pPr>
                      <w:pStyle w:val="FSsidebar"/>
                      <w:ind w:right="48"/>
                    </w:pPr>
                    <w:r>
                      <w:t>Boston, MA 02114</w:t>
                    </w:r>
                  </w:p>
                  <w:bookmarkEnd w:id="1"/>
                  <w:p w14:paraId="23F48B04" w14:textId="77777777" w:rsidR="005818B3" w:rsidRDefault="005818B3" w:rsidP="005818B3">
                    <w:pPr>
                      <w:pStyle w:val="FSsidebar"/>
                      <w:ind w:right="48"/>
                    </w:pPr>
                  </w:p>
                  <w:p w14:paraId="7785E51A" w14:textId="77777777" w:rsidR="005818B3" w:rsidRDefault="005818B3" w:rsidP="005818B3">
                    <w:pPr>
                      <w:pStyle w:val="FSsidebar"/>
                      <w:ind w:right="48"/>
                    </w:pPr>
                    <w:r>
                      <w:t>Commonwealth of</w:t>
                    </w:r>
                  </w:p>
                  <w:p w14:paraId="66B30FAD" w14:textId="77777777" w:rsidR="005818B3" w:rsidRDefault="005818B3" w:rsidP="005818B3">
                    <w:pPr>
                      <w:pStyle w:val="FSsidebar"/>
                      <w:ind w:right="48"/>
                    </w:pPr>
                    <w:r>
                      <w:t xml:space="preserve"> Massachusetts</w:t>
                    </w:r>
                  </w:p>
                  <w:p w14:paraId="7E6D5C26" w14:textId="77777777" w:rsidR="005818B3" w:rsidRDefault="005818B3" w:rsidP="005818B3">
                    <w:pPr>
                      <w:pStyle w:val="FSsidebar"/>
                      <w:ind w:right="48"/>
                    </w:pPr>
                    <w:r>
                      <w:t>Maura T. Healey, Governor</w:t>
                    </w:r>
                  </w:p>
                  <w:p w14:paraId="44752B1F" w14:textId="77777777" w:rsidR="005818B3" w:rsidRDefault="005818B3" w:rsidP="005818B3">
                    <w:pPr>
                      <w:pStyle w:val="FSsidebar"/>
                      <w:ind w:right="48"/>
                    </w:pPr>
                    <w:r>
                      <w:t>Kimberley Driscoll, Lt. Governor</w:t>
                    </w:r>
                  </w:p>
                  <w:p w14:paraId="5E040DEA" w14:textId="77777777" w:rsidR="005818B3" w:rsidRDefault="005818B3" w:rsidP="005818B3">
                    <w:pPr>
                      <w:pStyle w:val="FSsidebar"/>
                      <w:ind w:right="48"/>
                    </w:pPr>
                  </w:p>
                  <w:p w14:paraId="5C96B90D" w14:textId="77777777" w:rsidR="005818B3" w:rsidRDefault="005818B3" w:rsidP="005818B3">
                    <w:pPr>
                      <w:pStyle w:val="FSsidebar"/>
                      <w:ind w:right="48"/>
                    </w:pPr>
                    <w:r>
                      <w:t xml:space="preserve">Executive Office of </w:t>
                    </w:r>
                  </w:p>
                  <w:p w14:paraId="1D4608E8" w14:textId="77777777" w:rsidR="005818B3" w:rsidRDefault="005818B3" w:rsidP="005818B3">
                    <w:pPr>
                      <w:pStyle w:val="FSsidebar"/>
                      <w:ind w:right="48"/>
                    </w:pPr>
                    <w:r>
                      <w:t>Environmental Affairs</w:t>
                    </w:r>
                  </w:p>
                  <w:p w14:paraId="22D07650" w14:textId="77777777" w:rsidR="005818B3" w:rsidRDefault="005818B3" w:rsidP="005818B3">
                    <w:pPr>
                      <w:pStyle w:val="FSsidebar"/>
                      <w:ind w:right="48"/>
                    </w:pPr>
                    <w:r>
                      <w:rPr>
                        <w:color w:val="000000"/>
                      </w:rPr>
                      <w:t xml:space="preserve">Rebecca L. Tepper, </w:t>
                    </w:r>
                    <w:r>
                      <w:t>Secretary</w:t>
                    </w:r>
                  </w:p>
                  <w:p w14:paraId="3257A039" w14:textId="77777777" w:rsidR="005818B3" w:rsidRDefault="005818B3" w:rsidP="005818B3">
                    <w:pPr>
                      <w:pStyle w:val="FSsidebar"/>
                      <w:ind w:right="48"/>
                    </w:pPr>
                  </w:p>
                  <w:p w14:paraId="66AA7748" w14:textId="77777777" w:rsidR="005818B3" w:rsidRDefault="005818B3" w:rsidP="005818B3">
                    <w:pPr>
                      <w:pStyle w:val="FSsidebar"/>
                      <w:ind w:right="48"/>
                    </w:pPr>
                    <w:r>
                      <w:t xml:space="preserve">Department of </w:t>
                    </w:r>
                  </w:p>
                  <w:p w14:paraId="34AEF76C" w14:textId="77777777" w:rsidR="005818B3" w:rsidRDefault="005818B3" w:rsidP="005818B3">
                    <w:pPr>
                      <w:pStyle w:val="FSsidebar"/>
                      <w:ind w:right="48"/>
                    </w:pPr>
                    <w:r>
                      <w:t>Environmental Protection</w:t>
                    </w:r>
                  </w:p>
                  <w:p w14:paraId="3756C426" w14:textId="77777777" w:rsidR="005818B3" w:rsidRDefault="005818B3" w:rsidP="005818B3">
                    <w:pPr>
                      <w:pStyle w:val="FSsidebar"/>
                      <w:ind w:right="48"/>
                      <w:rPr>
                        <w:color w:val="000000"/>
                      </w:rPr>
                    </w:pPr>
                    <w:r>
                      <w:rPr>
                        <w:color w:val="000000"/>
                      </w:rPr>
                      <w:t>Bonnie Heiple, Commissioner</w:t>
                    </w:r>
                  </w:p>
                  <w:p w14:paraId="16AFBE73" w14:textId="77777777" w:rsidR="005818B3" w:rsidRDefault="005818B3" w:rsidP="005818B3">
                    <w:pPr>
                      <w:pStyle w:val="FSsidebar"/>
                      <w:ind w:right="48"/>
                      <w:rPr>
                        <w:color w:val="000000"/>
                      </w:rPr>
                    </w:pPr>
                  </w:p>
                  <w:p w14:paraId="6F29F0AE" w14:textId="77777777" w:rsidR="005818B3" w:rsidRDefault="005818B3" w:rsidP="005818B3">
                    <w:pPr>
                      <w:pStyle w:val="FSsidebar"/>
                      <w:ind w:right="48"/>
                      <w:rPr>
                        <w:color w:val="000000"/>
                      </w:rPr>
                    </w:pPr>
                    <w:r>
                      <w:rPr>
                        <w:color w:val="000000"/>
                      </w:rPr>
                      <w:t>Produced by the</w:t>
                    </w:r>
                  </w:p>
                  <w:p w14:paraId="3703382D" w14:textId="77777777" w:rsidR="005818B3" w:rsidRDefault="005818B3" w:rsidP="005818B3">
                    <w:pPr>
                      <w:pStyle w:val="FSsidebar"/>
                      <w:ind w:right="48"/>
                      <w:rPr>
                        <w:color w:val="000000"/>
                      </w:rPr>
                    </w:pPr>
                    <w:r>
                      <w:rPr>
                        <w:color w:val="000000"/>
                      </w:rPr>
                      <w:t xml:space="preserve"> Bureau of Water Resources</w:t>
                    </w:r>
                  </w:p>
                  <w:p w14:paraId="118EDEA8" w14:textId="77777777" w:rsidR="005818B3" w:rsidRDefault="005818B3" w:rsidP="005818B3">
                    <w:pPr>
                      <w:pStyle w:val="FSsidebar"/>
                      <w:ind w:right="48"/>
                      <w:rPr>
                        <w:color w:val="000000"/>
                      </w:rPr>
                    </w:pPr>
                    <w:r>
                      <w:rPr>
                        <w:color w:val="000000"/>
                      </w:rPr>
                      <w:t>Rev. July 2025</w:t>
                    </w:r>
                  </w:p>
                  <w:p w14:paraId="3100915F" w14:textId="77777777" w:rsidR="005818B3" w:rsidRDefault="005818B3" w:rsidP="005818B3">
                    <w:pPr>
                      <w:pStyle w:val="FSsidebar"/>
                      <w:ind w:right="48"/>
                      <w:rPr>
                        <w:color w:val="000000"/>
                      </w:rPr>
                    </w:pPr>
                  </w:p>
                  <w:p w14:paraId="7DD5C825" w14:textId="77777777" w:rsidR="005818B3" w:rsidRDefault="005818B3" w:rsidP="005818B3">
                    <w:pPr>
                      <w:pStyle w:val="FSsidebar"/>
                      <w:ind w:right="48"/>
                      <w:rPr>
                        <w:bCs/>
                        <w:szCs w:val="16"/>
                      </w:rPr>
                    </w:pPr>
                    <w:r w:rsidRPr="00DF6C83">
                      <w:rPr>
                        <w:bCs/>
                        <w:szCs w:val="16"/>
                      </w:rPr>
                      <w:t xml:space="preserve">This information is available in alternate format. </w:t>
                    </w:r>
                    <w:r>
                      <w:rPr>
                        <w:bCs/>
                        <w:szCs w:val="16"/>
                      </w:rPr>
                      <w:t>C</w:t>
                    </w:r>
                    <w:r w:rsidRPr="00DF6C83">
                      <w:rPr>
                        <w:bCs/>
                        <w:szCs w:val="16"/>
                      </w:rPr>
                      <w:t xml:space="preserve">ontact </w:t>
                    </w:r>
                    <w:proofErr w:type="spellStart"/>
                    <w:r w:rsidRPr="00DF6C83">
                      <w:rPr>
                        <w:bCs/>
                        <w:szCs w:val="16"/>
                      </w:rPr>
                      <w:t>Melixza</w:t>
                    </w:r>
                    <w:proofErr w:type="spellEnd"/>
                    <w:r w:rsidRPr="00DF6C83">
                      <w:rPr>
                        <w:bCs/>
                        <w:szCs w:val="16"/>
                      </w:rPr>
                      <w:t xml:space="preserve"> </w:t>
                    </w:r>
                    <w:proofErr w:type="spellStart"/>
                    <w:r w:rsidRPr="00DF6C83">
                      <w:rPr>
                        <w:bCs/>
                        <w:szCs w:val="16"/>
                      </w:rPr>
                      <w:t>Esenyie</w:t>
                    </w:r>
                    <w:proofErr w:type="spellEnd"/>
                    <w:r w:rsidRPr="00DF6C83">
                      <w:rPr>
                        <w:bCs/>
                        <w:szCs w:val="16"/>
                      </w:rPr>
                      <w:t xml:space="preserve"> at 617-626-1282.</w:t>
                    </w:r>
                    <w:r w:rsidRPr="00DF6C83">
                      <w:rPr>
                        <w:bCs/>
                        <w:szCs w:val="16"/>
                      </w:rPr>
                      <w:br/>
                      <w:t xml:space="preserve">TTY# </w:t>
                    </w:r>
                    <w:proofErr w:type="spellStart"/>
                    <w:r w:rsidRPr="00DF6C83">
                      <w:rPr>
                        <w:bCs/>
                        <w:szCs w:val="16"/>
                      </w:rPr>
                      <w:t>MassRelay</w:t>
                    </w:r>
                    <w:proofErr w:type="spellEnd"/>
                    <w:r w:rsidRPr="00DF6C83">
                      <w:rPr>
                        <w:bCs/>
                        <w:szCs w:val="16"/>
                      </w:rPr>
                      <w:t xml:space="preserve"> Service </w:t>
                    </w:r>
                  </w:p>
                  <w:p w14:paraId="0D6C1D18" w14:textId="77777777" w:rsidR="005818B3" w:rsidRDefault="005818B3" w:rsidP="005818B3">
                    <w:pPr>
                      <w:pStyle w:val="FSsidebar"/>
                      <w:ind w:right="48"/>
                      <w:rPr>
                        <w:bCs/>
                        <w:szCs w:val="16"/>
                      </w:rPr>
                    </w:pPr>
                    <w:r w:rsidRPr="00DF6C83">
                      <w:rPr>
                        <w:bCs/>
                        <w:szCs w:val="16"/>
                      </w:rPr>
                      <w:t>800-439-2370</w:t>
                    </w:r>
                    <w:r w:rsidRPr="00DF6C83">
                      <w:rPr>
                        <w:bCs/>
                        <w:szCs w:val="16"/>
                      </w:rPr>
                      <w:br/>
                    </w:r>
                  </w:p>
                  <w:p w14:paraId="07A4D9B2" w14:textId="77777777" w:rsidR="005818B3" w:rsidRDefault="005818B3" w:rsidP="005818B3">
                    <w:pPr>
                      <w:pStyle w:val="FSsidebar"/>
                      <w:ind w:right="48"/>
                      <w:rPr>
                        <w:bCs/>
                        <w:szCs w:val="16"/>
                      </w:rPr>
                    </w:pPr>
                    <w:r w:rsidRPr="00DF6C83">
                      <w:rPr>
                        <w:bCs/>
                        <w:szCs w:val="16"/>
                      </w:rPr>
                      <w:t xml:space="preserve">MassDEP Website: </w:t>
                    </w:r>
                  </w:p>
                  <w:p w14:paraId="5A402913" w14:textId="77777777" w:rsidR="005818B3" w:rsidRPr="00DF6C83" w:rsidRDefault="005818B3" w:rsidP="005818B3">
                    <w:pPr>
                      <w:pStyle w:val="FSsidebar"/>
                      <w:ind w:right="48"/>
                      <w:rPr>
                        <w:bCs/>
                        <w:szCs w:val="16"/>
                      </w:rPr>
                    </w:pPr>
                    <w:r>
                      <w:rPr>
                        <w:bCs/>
                        <w:szCs w:val="16"/>
                      </w:rPr>
                      <w:t>https:/www.mass.gov</w:t>
                    </w:r>
                  </w:p>
                  <w:p w14:paraId="6A74AC92" w14:textId="77777777" w:rsidR="005818B3" w:rsidRDefault="005818B3" w:rsidP="005818B3">
                    <w:pPr>
                      <w:pStyle w:val="FSsidebar"/>
                      <w:ind w:right="48"/>
                    </w:pPr>
                  </w:p>
                  <w:p w14:paraId="190D41BF" w14:textId="77777777" w:rsidR="005818B3" w:rsidRDefault="005818B3" w:rsidP="005818B3">
                    <w:pPr>
                      <w:pStyle w:val="FSsidebar"/>
                      <w:ind w:right="48"/>
                    </w:pPr>
                    <w:r>
                      <w:t>ADA Coordinator at</w:t>
                    </w:r>
                  </w:p>
                  <w:p w14:paraId="2C9FF4A9" w14:textId="77777777" w:rsidR="005818B3" w:rsidRDefault="005818B3" w:rsidP="005818B3">
                    <w:pPr>
                      <w:pStyle w:val="FSsidebar"/>
                      <w:ind w:right="48"/>
                    </w:pPr>
                    <w:r>
                      <w:t xml:space="preserve"> 617-556-1057.</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DFC3B" w14:textId="77777777" w:rsidR="00F43702" w:rsidRDefault="00F437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00000000"/>
    <w:lvl w:ilvl="0">
      <w:start w:val="1"/>
      <w:numFmt w:val="bullet"/>
      <w:lvlText w:val=""/>
      <w:lvlJc w:val="left"/>
      <w:pPr>
        <w:tabs>
          <w:tab w:val="num" w:pos="1440"/>
        </w:tabs>
        <w:ind w:left="144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A371716"/>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432F3186"/>
    <w:multiLevelType w:val="hybridMultilevel"/>
    <w:tmpl w:val="580E9C3C"/>
    <w:lvl w:ilvl="0" w:tplc="0409000D">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805A78"/>
    <w:multiLevelType w:val="hybridMultilevel"/>
    <w:tmpl w:val="089211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92472D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F266D04"/>
    <w:multiLevelType w:val="hybridMultilevel"/>
    <w:tmpl w:val="1F3C86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25C21C1"/>
    <w:multiLevelType w:val="hybridMultilevel"/>
    <w:tmpl w:val="38A8FB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80041C"/>
    <w:multiLevelType w:val="hybridMultilevel"/>
    <w:tmpl w:val="9ECC6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8A81AE3"/>
    <w:multiLevelType w:val="singleLevel"/>
    <w:tmpl w:val="04090005"/>
    <w:lvl w:ilvl="0">
      <w:start w:val="1"/>
      <w:numFmt w:val="bullet"/>
      <w:lvlText w:val=""/>
      <w:lvlJc w:val="left"/>
      <w:pPr>
        <w:tabs>
          <w:tab w:val="num" w:pos="360"/>
        </w:tabs>
        <w:ind w:left="360" w:hanging="360"/>
      </w:pPr>
      <w:rPr>
        <w:rFonts w:ascii="Wingdings" w:hAnsi="Wingdings" w:hint="default"/>
      </w:rPr>
    </w:lvl>
  </w:abstractNum>
  <w:num w:numId="1" w16cid:durableId="1445420793">
    <w:abstractNumId w:val="6"/>
  </w:num>
  <w:num w:numId="2" w16cid:durableId="1080297745">
    <w:abstractNumId w:val="10"/>
  </w:num>
  <w:num w:numId="3" w16cid:durableId="2125610374">
    <w:abstractNumId w:val="3"/>
  </w:num>
  <w:num w:numId="4" w16cid:durableId="117266278">
    <w:abstractNumId w:val="0"/>
  </w:num>
  <w:num w:numId="5" w16cid:durableId="459229282">
    <w:abstractNumId w:val="2"/>
  </w:num>
  <w:num w:numId="6" w16cid:durableId="766537080">
    <w:abstractNumId w:val="2"/>
  </w:num>
  <w:num w:numId="7" w16cid:durableId="1442339271">
    <w:abstractNumId w:val="1"/>
    <w:lvlOverride w:ilvl="0">
      <w:lvl w:ilvl="0">
        <w:numFmt w:val="bullet"/>
        <w:lvlText w:val=""/>
        <w:legacy w:legacy="1" w:legacySpace="0" w:legacyIndent="360"/>
        <w:lvlJc w:val="left"/>
        <w:pPr>
          <w:ind w:left="720" w:hanging="360"/>
        </w:pPr>
        <w:rPr>
          <w:rFonts w:ascii="Symbol" w:hAnsi="Symbol" w:hint="default"/>
        </w:rPr>
      </w:lvl>
    </w:lvlOverride>
  </w:num>
  <w:num w:numId="8" w16cid:durableId="1627924665">
    <w:abstractNumId w:val="4"/>
  </w:num>
  <w:num w:numId="9" w16cid:durableId="191504216">
    <w:abstractNumId w:val="7"/>
  </w:num>
  <w:num w:numId="10" w16cid:durableId="851265178">
    <w:abstractNumId w:val="8"/>
  </w:num>
  <w:num w:numId="11" w16cid:durableId="1144275031">
    <w:abstractNumId w:val="9"/>
  </w:num>
  <w:num w:numId="12" w16cid:durableId="21360983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439"/>
    <w:rsid w:val="00062DF8"/>
    <w:rsid w:val="00065B05"/>
    <w:rsid w:val="00070717"/>
    <w:rsid w:val="000A044C"/>
    <w:rsid w:val="000A4D28"/>
    <w:rsid w:val="000A67DB"/>
    <w:rsid w:val="000C1439"/>
    <w:rsid w:val="000C1B6B"/>
    <w:rsid w:val="001033AA"/>
    <w:rsid w:val="00146241"/>
    <w:rsid w:val="00166524"/>
    <w:rsid w:val="001E1AF3"/>
    <w:rsid w:val="001E23FA"/>
    <w:rsid w:val="001E382B"/>
    <w:rsid w:val="00245A10"/>
    <w:rsid w:val="00296475"/>
    <w:rsid w:val="002D58C4"/>
    <w:rsid w:val="003B320E"/>
    <w:rsid w:val="003E6642"/>
    <w:rsid w:val="004764B7"/>
    <w:rsid w:val="0052644E"/>
    <w:rsid w:val="00544590"/>
    <w:rsid w:val="00566B53"/>
    <w:rsid w:val="005818B3"/>
    <w:rsid w:val="005A0811"/>
    <w:rsid w:val="006602F4"/>
    <w:rsid w:val="00665ACA"/>
    <w:rsid w:val="00685171"/>
    <w:rsid w:val="006B512C"/>
    <w:rsid w:val="006D4BEA"/>
    <w:rsid w:val="00841BA9"/>
    <w:rsid w:val="00872038"/>
    <w:rsid w:val="00880EF6"/>
    <w:rsid w:val="008B05DE"/>
    <w:rsid w:val="008C7E1C"/>
    <w:rsid w:val="0090457E"/>
    <w:rsid w:val="0093789A"/>
    <w:rsid w:val="009B0F9C"/>
    <w:rsid w:val="00AB7268"/>
    <w:rsid w:val="00AD603A"/>
    <w:rsid w:val="00B74C15"/>
    <w:rsid w:val="00B86CFC"/>
    <w:rsid w:val="00BB2816"/>
    <w:rsid w:val="00BF6A18"/>
    <w:rsid w:val="00C007E9"/>
    <w:rsid w:val="00C20149"/>
    <w:rsid w:val="00C46693"/>
    <w:rsid w:val="00C70EDB"/>
    <w:rsid w:val="00DA49E7"/>
    <w:rsid w:val="00E57097"/>
    <w:rsid w:val="00E75C72"/>
    <w:rsid w:val="00E91236"/>
    <w:rsid w:val="00EC444D"/>
    <w:rsid w:val="00F43702"/>
    <w:rsid w:val="00F928D3"/>
    <w:rsid w:val="00FA7F9A"/>
    <w:rsid w:val="00FB299F"/>
    <w:rsid w:val="00FC4F26"/>
    <w:rsid w:val="00FD25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2E4B6"/>
  <w15:chartTrackingRefBased/>
  <w15:docId w15:val="{C690BB18-D546-4FB1-AE23-4307B0AFD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6B512C"/>
    <w:pPr>
      <w:keepNext/>
      <w:tabs>
        <w:tab w:val="left" w:pos="-720"/>
      </w:tabs>
      <w:suppressAutoHyphens/>
      <w:outlineLvl w:val="0"/>
    </w:pPr>
    <w:rPr>
      <w:rFonts w:ascii="Times New Roman" w:eastAsia="Times New Roman" w:hAnsi="Times New Roman"/>
      <w:b/>
      <w:spacing w:val="-3"/>
      <w:szCs w:val="24"/>
    </w:rPr>
  </w:style>
  <w:style w:type="paragraph" w:styleId="Heading6">
    <w:name w:val="heading 6"/>
    <w:basedOn w:val="Normal"/>
    <w:next w:val="Normal"/>
    <w:qFormat/>
    <w:pPr>
      <w:keepNext/>
      <w:outlineLvl w:val="5"/>
    </w:pPr>
    <w:rPr>
      <w:rFonts w:ascii="Arial" w:hAnsi="Arial"/>
      <w:sz w:val="4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Bodytext">
    <w:name w:val="Body text"/>
    <w:pPr>
      <w:tabs>
        <w:tab w:val="left" w:pos="180"/>
      </w:tabs>
      <w:spacing w:line="300" w:lineRule="atLeast"/>
    </w:pPr>
    <w:rPr>
      <w:rFonts w:ascii="Arial" w:eastAsia="Times New Roman" w:hAnsi="Arial"/>
      <w:color w:val="000000"/>
    </w:rPr>
  </w:style>
  <w:style w:type="paragraph" w:customStyle="1" w:styleId="FStitle">
    <w:name w:val="• FS title"/>
    <w:basedOn w:val="Normal"/>
    <w:rPr>
      <w:rFonts w:ascii="Arial" w:hAnsi="Arial"/>
      <w:sz w:val="44"/>
    </w:rPr>
  </w:style>
  <w:style w:type="paragraph" w:customStyle="1" w:styleId="FSsidebar">
    <w:name w:val="• FS side bar"/>
    <w:basedOn w:val="Normal"/>
    <w:pPr>
      <w:spacing w:line="360" w:lineRule="auto"/>
      <w:ind w:left="-115"/>
      <w:jc w:val="right"/>
    </w:pPr>
    <w:rPr>
      <w:rFonts w:ascii="Arial" w:hAnsi="Arial"/>
      <w:sz w:val="16"/>
    </w:rPr>
  </w:style>
  <w:style w:type="paragraph" w:styleId="BodyText2">
    <w:name w:val="Body Text 2"/>
    <w:basedOn w:val="Normal"/>
    <w:rPr>
      <w:rFonts w:ascii="Arial" w:hAnsi="Arial"/>
      <w:color w:val="000000"/>
      <w:sz w:val="44"/>
    </w:rPr>
  </w:style>
  <w:style w:type="paragraph" w:customStyle="1" w:styleId="FSbodytext">
    <w:name w:val="• FS body text"/>
    <w:basedOn w:val="Normal"/>
    <w:pPr>
      <w:spacing w:line="260" w:lineRule="exact"/>
    </w:pPr>
    <w:rPr>
      <w:rFonts w:ascii="Arial" w:hAnsi="Arial"/>
      <w:sz w:val="20"/>
    </w:rPr>
  </w:style>
  <w:style w:type="paragraph" w:customStyle="1" w:styleId="FSsubhead">
    <w:name w:val="• FS sub head"/>
    <w:basedOn w:val="Normal"/>
    <w:pPr>
      <w:spacing w:line="260" w:lineRule="exact"/>
    </w:pPr>
    <w:rPr>
      <w:rFonts w:ascii="Arial" w:hAnsi="Arial"/>
      <w:b/>
      <w:sz w:val="20"/>
    </w:rPr>
  </w:style>
  <w:style w:type="character" w:styleId="Hyperlink">
    <w:name w:val="Hyperlink"/>
    <w:basedOn w:val="DefaultParagraphFont"/>
    <w:rPr>
      <w:color w:val="0000FF"/>
      <w:u w:val="single"/>
    </w:rPr>
  </w:style>
  <w:style w:type="paragraph" w:customStyle="1" w:styleId="factsheetheader">
    <w:name w:val="fact sheet header"/>
    <w:basedOn w:val="Normal"/>
    <w:pPr>
      <w:ind w:left="72"/>
    </w:pPr>
    <w:rPr>
      <w:rFonts w:ascii="Arial" w:hAnsi="Arial"/>
      <w:b/>
      <w:color w:val="000000"/>
      <w:sz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2upd">
    <w:name w:val="head 2 upd"/>
    <w:basedOn w:val="BodyText0"/>
    <w:pPr>
      <w:spacing w:after="0"/>
      <w:ind w:right="-720"/>
    </w:pPr>
    <w:rPr>
      <w:rFonts w:ascii="Arial" w:eastAsia="Times New Roman" w:hAnsi="Arial"/>
      <w:b/>
    </w:rPr>
  </w:style>
  <w:style w:type="paragraph" w:styleId="BodyText0">
    <w:name w:val="Body Text"/>
    <w:basedOn w:val="Normal"/>
    <w:pPr>
      <w:spacing w:after="120"/>
    </w:pPr>
  </w:style>
  <w:style w:type="character" w:styleId="FollowedHyperlink">
    <w:name w:val="FollowedHyperlink"/>
    <w:basedOn w:val="DefaultParagraphFont"/>
    <w:rPr>
      <w:color w:val="800080"/>
      <w:u w:val="single"/>
    </w:rPr>
  </w:style>
  <w:style w:type="paragraph" w:customStyle="1" w:styleId="DefinitionTerm">
    <w:name w:val="Definition Term"/>
    <w:basedOn w:val="Normal"/>
    <w:next w:val="Normal"/>
    <w:pPr>
      <w:widowControl w:val="0"/>
    </w:pPr>
    <w:rPr>
      <w:rFonts w:ascii="Times New Roman" w:eastAsia="Times New Roman" w:hAnsi="Times New Roman"/>
      <w:snapToGrid w:val="0"/>
    </w:rPr>
  </w:style>
  <w:style w:type="paragraph" w:styleId="BodyTextIndent">
    <w:name w:val="Body Text Indent"/>
    <w:basedOn w:val="Normal"/>
    <w:pPr>
      <w:ind w:left="162"/>
    </w:pPr>
  </w:style>
  <w:style w:type="character" w:styleId="PageNumber">
    <w:name w:val="page number"/>
    <w:basedOn w:val="DefaultParagraphFont"/>
  </w:style>
  <w:style w:type="paragraph" w:customStyle="1" w:styleId="a">
    <w:name w:val="_"/>
    <w:basedOn w:val="Normal"/>
    <w:rsid w:val="00062DF8"/>
    <w:pPr>
      <w:widowControl w:val="0"/>
      <w:ind w:left="360" w:hanging="360"/>
    </w:pPr>
    <w:rPr>
      <w:rFonts w:ascii="Arial" w:eastAsia="Times New Roman" w:hAnsi="Arial"/>
      <w:snapToGrid w:val="0"/>
    </w:rPr>
  </w:style>
  <w:style w:type="paragraph" w:customStyle="1" w:styleId="Level1">
    <w:name w:val="Level 1"/>
    <w:basedOn w:val="Normal"/>
    <w:rsid w:val="00BB2816"/>
    <w:pPr>
      <w:widowControl w:val="0"/>
      <w:ind w:left="360" w:hanging="360"/>
    </w:pPr>
    <w:rPr>
      <w:rFonts w:ascii="Arial" w:eastAsia="Times New Roman" w:hAnsi="Arial"/>
      <w:snapToGrid w:val="0"/>
    </w:rPr>
  </w:style>
  <w:style w:type="character" w:customStyle="1" w:styleId="Heading1Char">
    <w:name w:val="Heading 1 Char"/>
    <w:basedOn w:val="DefaultParagraphFont"/>
    <w:link w:val="Heading1"/>
    <w:rsid w:val="006B512C"/>
    <w:rPr>
      <w:rFonts w:ascii="Times New Roman" w:eastAsia="Times New Roman" w:hAnsi="Times New Roman"/>
      <w:b/>
      <w:spacing w:val="-3"/>
      <w:sz w:val="24"/>
      <w:szCs w:val="24"/>
    </w:rPr>
  </w:style>
  <w:style w:type="paragraph" w:styleId="Title">
    <w:name w:val="Title"/>
    <w:basedOn w:val="Normal"/>
    <w:link w:val="TitleChar"/>
    <w:qFormat/>
    <w:rsid w:val="006B512C"/>
    <w:pPr>
      <w:suppressAutoHyphens/>
      <w:jc w:val="center"/>
    </w:pPr>
    <w:rPr>
      <w:rFonts w:ascii="Times New Roman" w:eastAsia="Times New Roman" w:hAnsi="Times New Roman"/>
      <w:b/>
      <w:spacing w:val="-3"/>
      <w:szCs w:val="24"/>
    </w:rPr>
  </w:style>
  <w:style w:type="character" w:customStyle="1" w:styleId="TitleChar">
    <w:name w:val="Title Char"/>
    <w:basedOn w:val="DefaultParagraphFont"/>
    <w:link w:val="Title"/>
    <w:rsid w:val="006B512C"/>
    <w:rPr>
      <w:rFonts w:ascii="Times New Roman" w:eastAsia="Times New Roman" w:hAnsi="Times New Roman"/>
      <w:b/>
      <w:spacing w:val="-3"/>
      <w:sz w:val="24"/>
      <w:szCs w:val="24"/>
    </w:rPr>
  </w:style>
  <w:style w:type="character" w:styleId="UnresolvedMention">
    <w:name w:val="Unresolved Mention"/>
    <w:basedOn w:val="DefaultParagraphFont"/>
    <w:uiPriority w:val="99"/>
    <w:semiHidden/>
    <w:unhideWhenUsed/>
    <w:rsid w:val="00581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796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ass.gov/dep/water/drinking/boilordr.htm" TargetMode="External"/><Relationship Id="rId18" Type="http://schemas.openxmlformats.org/officeDocument/2006/relationships/oleObject" Target="embeddings/Microsoft_Word_97_-_2003_Document.doc"/><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image" Target="media/image2.emf"/><Relationship Id="rId1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hyperlink" Target="mailto:safewater@epa.gov"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ep/water/drinking/systems.htm#pubnot" TargetMode="External"/><Relationship Id="rId5" Type="http://schemas.openxmlformats.org/officeDocument/2006/relationships/footnotes" Target="footnotes.xml"/><Relationship Id="rId15" Type="http://schemas.openxmlformats.org/officeDocument/2006/relationships/hyperlink" Target="http://www.mass.gov/Eeohhs2/docs/dph/environmental/foodsafety/emergency_action_plans.pdf" TargetMode="External"/><Relationship Id="rId10" Type="http://schemas.openxmlformats.org/officeDocument/2006/relationships/hyperlink" Target="http://www.epa.gov/safewater/pn.html"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mass.gov/dep/water/drinking/boilfaq.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lthompson\Application%20Data\Microsoft\Templates\facttemp1p.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facttemp1p</Template>
  <TotalTime>1</TotalTime>
  <Pages>4</Pages>
  <Words>1495</Words>
  <Characters>8073</Characters>
  <Application>Microsoft Office Word</Application>
  <DocSecurity>0</DocSecurity>
  <Lines>310</Lines>
  <Paragraphs>180</Paragraphs>
  <ScaleCrop>false</ScaleCrop>
  <HeadingPairs>
    <vt:vector size="2" baseType="variant">
      <vt:variant>
        <vt:lpstr>Title</vt:lpstr>
      </vt:variant>
      <vt:variant>
        <vt:i4>1</vt:i4>
      </vt:variant>
    </vt:vector>
  </HeadingPairs>
  <TitlesOfParts>
    <vt:vector size="1" baseType="lpstr">
      <vt:lpstr>fact sheet:</vt:lpstr>
    </vt:vector>
  </TitlesOfParts>
  <Company/>
  <LinksUpToDate>false</LinksUpToDate>
  <CharactersWithSpaces>9388</CharactersWithSpaces>
  <SharedDoc>false</SharedDoc>
  <HLinks>
    <vt:vector size="30" baseType="variant">
      <vt:variant>
        <vt:i4>7929914</vt:i4>
      </vt:variant>
      <vt:variant>
        <vt:i4>12</vt:i4>
      </vt:variant>
      <vt:variant>
        <vt:i4>0</vt:i4>
      </vt:variant>
      <vt:variant>
        <vt:i4>5</vt:i4>
      </vt:variant>
      <vt:variant>
        <vt:lpwstr>http://www.mass.gov/Eeohhs2/docs/dph/environmental/foodsafety/emergency_action_plans.pdf</vt:lpwstr>
      </vt:variant>
      <vt:variant>
        <vt:lpwstr/>
      </vt:variant>
      <vt:variant>
        <vt:i4>3211305</vt:i4>
      </vt:variant>
      <vt:variant>
        <vt:i4>9</vt:i4>
      </vt:variant>
      <vt:variant>
        <vt:i4>0</vt:i4>
      </vt:variant>
      <vt:variant>
        <vt:i4>5</vt:i4>
      </vt:variant>
      <vt:variant>
        <vt:lpwstr>http://www.mass.gov/dep/water/drinking/boilfaq.htm</vt:lpwstr>
      </vt:variant>
      <vt:variant>
        <vt:lpwstr/>
      </vt:variant>
      <vt:variant>
        <vt:i4>7471226</vt:i4>
      </vt:variant>
      <vt:variant>
        <vt:i4>6</vt:i4>
      </vt:variant>
      <vt:variant>
        <vt:i4>0</vt:i4>
      </vt:variant>
      <vt:variant>
        <vt:i4>5</vt:i4>
      </vt:variant>
      <vt:variant>
        <vt:lpwstr>http://www.mass.gov/dep/water/drinking/boilordr.htm</vt:lpwstr>
      </vt:variant>
      <vt:variant>
        <vt:lpwstr/>
      </vt:variant>
      <vt:variant>
        <vt:i4>5505110</vt:i4>
      </vt:variant>
      <vt:variant>
        <vt:i4>3</vt:i4>
      </vt:variant>
      <vt:variant>
        <vt:i4>0</vt:i4>
      </vt:variant>
      <vt:variant>
        <vt:i4>5</vt:i4>
      </vt:variant>
      <vt:variant>
        <vt:lpwstr>http://www.mass.gov/dep/water/drinking/systems.htm</vt:lpwstr>
      </vt:variant>
      <vt:variant>
        <vt:lpwstr>pubnot</vt:lpwstr>
      </vt:variant>
      <vt:variant>
        <vt:i4>1835018</vt:i4>
      </vt:variant>
      <vt:variant>
        <vt:i4>0</vt:i4>
      </vt:variant>
      <vt:variant>
        <vt:i4>0</vt:i4>
      </vt:variant>
      <vt:variant>
        <vt:i4>5</vt:i4>
      </vt:variant>
      <vt:variant>
        <vt:lpwstr>http://www.epa.gov/safewater/pn.html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dc:title>
  <dc:subject/>
  <dc:creator>mtennant</dc:creator>
  <cp:keywords/>
  <dc:description/>
  <cp:lastModifiedBy>Strangis, Jasmine (DEP)</cp:lastModifiedBy>
  <cp:revision>3</cp:revision>
  <cp:lastPrinted>2011-03-16T15:48:00Z</cp:lastPrinted>
  <dcterms:created xsi:type="dcterms:W3CDTF">2025-07-21T14:55:00Z</dcterms:created>
  <dcterms:modified xsi:type="dcterms:W3CDTF">2025-07-21T14:56:00Z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2050537215</vt:i4>
  </property>
  <property fmtid="{D5CDD505-2E9C-101B-9397-08002B2CF9AE}" pid="3" name="_NewReviewCycle">
    <vt:lpwstr/>
  </property>
  <property fmtid="{D5CDD505-2E9C-101B-9397-08002B2CF9AE}" pid="4" name="_EmailSubject">
    <vt:lpwstr>PN and the web</vt:lpwstr>
  </property>
  <property fmtid="{D5CDD505-2E9C-101B-9397-08002B2CF9AE}" pid="5" name="_AuthorEmail">
    <vt:lpwstr>Marie.Tennant@MassMail.State.MA.US</vt:lpwstr>
  </property>
  <property fmtid="{D5CDD505-2E9C-101B-9397-08002B2CF9AE}" pid="6" name="_AuthorEmailDisplayName">
    <vt:lpwstr>Tennant, Marie (DEP)</vt:lpwstr>
  </property>
  <property fmtid="{D5CDD505-2E9C-101B-9397-08002B2CF9AE}" pid="7" name="_PreviousAdHocReviewCycleID">
    <vt:i4>-1398398777</vt:i4>
  </property>
  <property fmtid="{D5CDD505-2E9C-101B-9397-08002B2CF9AE}" pid="8" name="_ReviewingToolsShownOnce">
    <vt:lpwstr/>
  </property>
</Properties>
</file>