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386F7" w14:textId="3AFFFFD7" w:rsidR="003D781B" w:rsidRDefault="00BC30E0" w:rsidP="00BC30E0">
      <w:pPr>
        <w:spacing w:after="0"/>
        <w:rPr>
          <w:b/>
          <w:bCs/>
          <w:color w:val="00703C"/>
          <w:sz w:val="36"/>
          <w:szCs w:val="36"/>
        </w:rPr>
      </w:pPr>
      <w:r w:rsidRPr="00BC30E0">
        <w:rPr>
          <w:noProof/>
        </w:rPr>
        <w:drawing>
          <wp:inline distT="0" distB="0" distL="0" distR="0" wp14:anchorId="049FB619" wp14:editId="3D999BF9">
            <wp:extent cx="660036" cy="853440"/>
            <wp:effectExtent l="0" t="0" r="6985" b="3810"/>
            <wp:docPr id="2125921455" name="Picture 1" descr="MassDEP Logo, a white leaf on a green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5921455" name="Picture 1" descr="MassDEP Logo, a white leaf on a green background"/>
                    <pic:cNvPicPr/>
                  </pic:nvPicPr>
                  <pic:blipFill rotWithShape="1">
                    <a:blip r:embed="rId11"/>
                    <a:srcRect l="7146" t="3484" r="3514"/>
                    <a:stretch>
                      <a:fillRect/>
                    </a:stretch>
                  </pic:blipFill>
                  <pic:spPr bwMode="auto">
                    <a:xfrm>
                      <a:off x="0" y="0"/>
                      <a:ext cx="674245" cy="871812"/>
                    </a:xfrm>
                    <a:prstGeom prst="rect">
                      <a:avLst/>
                    </a:prstGeom>
                    <a:ln>
                      <a:noFill/>
                    </a:ln>
                    <a:extLst>
                      <a:ext uri="{53640926-AAD7-44D8-BBD7-CCE9431645EC}">
                        <a14:shadowObscured xmlns:a14="http://schemas.microsoft.com/office/drawing/2010/main"/>
                      </a:ext>
                    </a:extLst>
                  </pic:spPr>
                </pic:pic>
              </a:graphicData>
            </a:graphic>
          </wp:inline>
        </w:drawing>
      </w:r>
    </w:p>
    <w:p w14:paraId="74223A16" w14:textId="75C70850" w:rsidR="00BC30E0" w:rsidRPr="00A239A5" w:rsidRDefault="00BC30E0" w:rsidP="00BC30E0">
      <w:pPr>
        <w:spacing w:after="0"/>
        <w:rPr>
          <w:color w:val="00703C"/>
          <w:sz w:val="32"/>
          <w:szCs w:val="32"/>
        </w:rPr>
      </w:pPr>
      <w:r w:rsidRPr="00A239A5">
        <w:rPr>
          <w:color w:val="00703C"/>
          <w:sz w:val="32"/>
          <w:szCs w:val="32"/>
        </w:rPr>
        <w:t xml:space="preserve">Massachusetts Department of Environmental Protection (MassDEP) Drinking Water Program (DWP) Public Notice Tier </w:t>
      </w:r>
      <w:r w:rsidR="001C2057" w:rsidRPr="00A239A5">
        <w:rPr>
          <w:color w:val="00703C"/>
          <w:sz w:val="32"/>
          <w:szCs w:val="32"/>
        </w:rPr>
        <w:t>1</w:t>
      </w:r>
      <w:r w:rsidRPr="00A239A5">
        <w:rPr>
          <w:color w:val="00703C"/>
          <w:sz w:val="32"/>
          <w:szCs w:val="32"/>
        </w:rPr>
        <w:t xml:space="preserve"> Templates </w:t>
      </w:r>
    </w:p>
    <w:p w14:paraId="00CE323F" w14:textId="369CABD0" w:rsidR="00852820" w:rsidRPr="00A239A5" w:rsidRDefault="00C657CB" w:rsidP="00A239A5">
      <w:pPr>
        <w:pStyle w:val="Heading1"/>
        <w:spacing w:before="0"/>
        <w:rPr>
          <w:rStyle w:val="Strong"/>
          <w:sz w:val="36"/>
          <w:szCs w:val="36"/>
        </w:rPr>
        <w:sectPr w:rsidR="00852820" w:rsidRPr="00A239A5" w:rsidSect="00545FC8">
          <w:footerReference w:type="default" r:id="rId12"/>
          <w:type w:val="continuous"/>
          <w:pgSz w:w="12240" w:h="15840"/>
          <w:pgMar w:top="720" w:right="720" w:bottom="720" w:left="720" w:header="720" w:footer="288" w:gutter="0"/>
          <w:cols w:num="2" w:space="144" w:equalWidth="0">
            <w:col w:w="1008" w:space="144"/>
            <w:col w:w="9648"/>
          </w:cols>
          <w:docGrid w:linePitch="360"/>
        </w:sectPr>
      </w:pPr>
      <w:r w:rsidRPr="00A239A5">
        <w:rPr>
          <w:b/>
          <w:bCs/>
          <w:color w:val="00703C"/>
          <w:sz w:val="36"/>
          <w:szCs w:val="36"/>
        </w:rPr>
        <w:t>Lead and Copper Rule Template 1-10</w:t>
      </w:r>
      <w:r w:rsidR="000B64E3" w:rsidRPr="00A239A5">
        <w:rPr>
          <w:b/>
          <w:bCs/>
          <w:color w:val="00703C"/>
          <w:sz w:val="36"/>
          <w:szCs w:val="36"/>
        </w:rPr>
        <w:t>a</w:t>
      </w:r>
      <w:r w:rsidRPr="00A239A5">
        <w:rPr>
          <w:b/>
          <w:bCs/>
          <w:color w:val="00703C"/>
          <w:sz w:val="36"/>
          <w:szCs w:val="36"/>
        </w:rPr>
        <w:t xml:space="preserve"> –</w:t>
      </w:r>
      <w:r w:rsidR="000B64E3" w:rsidRPr="00A239A5">
        <w:rPr>
          <w:b/>
          <w:bCs/>
          <w:color w:val="00703C"/>
          <w:sz w:val="36"/>
          <w:szCs w:val="36"/>
        </w:rPr>
        <w:t>COM</w:t>
      </w:r>
      <w:r w:rsidRPr="00A239A5">
        <w:rPr>
          <w:b/>
          <w:bCs/>
          <w:color w:val="00703C"/>
          <w:sz w:val="36"/>
          <w:szCs w:val="36"/>
        </w:rPr>
        <w:t xml:space="preserve"> Template</w:t>
      </w:r>
    </w:p>
    <w:p w14:paraId="64D960DD" w14:textId="77777777" w:rsidR="00FA203C" w:rsidRPr="00FA203C" w:rsidRDefault="00FA203C" w:rsidP="00FA203C">
      <w:pPr>
        <w:pStyle w:val="Heading2"/>
        <w:jc w:val="left"/>
        <w:rPr>
          <w:rStyle w:val="Strong"/>
          <w:b/>
          <w:bCs/>
          <w:sz w:val="28"/>
          <w:szCs w:val="28"/>
        </w:rPr>
      </w:pPr>
      <w:r w:rsidRPr="00FA203C">
        <w:rPr>
          <w:rStyle w:val="Strong"/>
          <w:b/>
          <w:bCs/>
          <w:sz w:val="28"/>
          <w:szCs w:val="28"/>
        </w:rPr>
        <w:t>Public Notice (PN) Template for Lead and Copper Rule Revisions (LCRR) Requirements</w:t>
      </w:r>
    </w:p>
    <w:p w14:paraId="0E0F62D0" w14:textId="21152EB1" w:rsidR="00B07B1F" w:rsidRPr="00B07B1F" w:rsidRDefault="00B07B1F" w:rsidP="00B07B1F">
      <w:pPr>
        <w:rPr>
          <w:i/>
          <w:iCs/>
        </w:rPr>
      </w:pPr>
      <w:r w:rsidRPr="00B07B1F">
        <w:rPr>
          <w:i/>
          <w:iCs/>
        </w:rPr>
        <w:t>Updated: 05/26/2026</w:t>
      </w:r>
    </w:p>
    <w:p w14:paraId="1B0307C7" w14:textId="51F70F36" w:rsidR="00C22B4A" w:rsidRPr="00566CD4" w:rsidRDefault="00C22B4A" w:rsidP="00583581">
      <w:pPr>
        <w:pStyle w:val="Heading2"/>
        <w:jc w:val="left"/>
      </w:pPr>
      <w:r w:rsidRPr="00A43D3D">
        <w:t>Instructions: (template following)</w:t>
      </w:r>
      <w:r w:rsidRPr="00A43D3D">
        <w:rPr>
          <w:rStyle w:val="FootnoteReference"/>
        </w:rPr>
        <w:footnoteReference w:id="1"/>
      </w:r>
      <w:r w:rsidRPr="00A43D3D">
        <w:t xml:space="preserve"> </w:t>
      </w:r>
    </w:p>
    <w:p w14:paraId="356EE465" w14:textId="3829D3D6" w:rsidR="00852820" w:rsidRDefault="00852820" w:rsidP="00EC19CF">
      <w:pPr>
        <w:spacing w:after="0" w:line="276" w:lineRule="auto"/>
        <w:rPr>
          <w:color w:val="000000"/>
        </w:rPr>
      </w:pPr>
      <w:r w:rsidRPr="18E292BE">
        <w:rPr>
          <w:color w:val="000000" w:themeColor="text1"/>
        </w:rPr>
        <w:t xml:space="preserve">Exceeding the lead action level of 15 ug/L (ppb) triggers a Tier 1 public notification under the US Environmental Protection Agency’s (EPA) Lead and Copper Rule Revisions (LCRR). Compliance with the LCRR began on October 16, 2024. </w:t>
      </w:r>
      <w:r w:rsidR="001423C4" w:rsidRPr="18E292BE">
        <w:rPr>
          <w:color w:val="000000" w:themeColor="text1"/>
        </w:rPr>
        <w:t>T</w:t>
      </w:r>
      <w:r w:rsidRPr="18E292BE">
        <w:rPr>
          <w:color w:val="000000" w:themeColor="text1"/>
        </w:rPr>
        <w:t>o protect public health, Public Water Systems (PWS) are required to provide public notification to persons served as soon as practical but no later than 24 hours after the PWS learns of</w:t>
      </w:r>
      <w:r w:rsidR="00355F26">
        <w:rPr>
          <w:color w:val="000000" w:themeColor="text1"/>
        </w:rPr>
        <w:t xml:space="preserve"> </w:t>
      </w:r>
      <w:r w:rsidR="00355F26" w:rsidRPr="18E292BE">
        <w:rPr>
          <w:color w:val="000000" w:themeColor="text1"/>
        </w:rPr>
        <w:t>a</w:t>
      </w:r>
      <w:r w:rsidR="00355F26">
        <w:rPr>
          <w:color w:val="000000" w:themeColor="text1"/>
        </w:rPr>
        <w:t>n</w:t>
      </w:r>
      <w:r w:rsidR="00355F26">
        <w:rPr>
          <w:color w:val="000000"/>
        </w:rPr>
        <w:t xml:space="preserve"> a</w:t>
      </w:r>
      <w:r w:rsidR="00355F26" w:rsidRPr="003E1F88">
        <w:rPr>
          <w:color w:val="000000"/>
        </w:rPr>
        <w:t>ction level exceedance (ALE) of the lead 90</w:t>
      </w:r>
      <w:r w:rsidR="00355F26" w:rsidRPr="003E1F88">
        <w:rPr>
          <w:color w:val="000000"/>
          <w:vertAlign w:val="superscript"/>
        </w:rPr>
        <w:t>th</w:t>
      </w:r>
      <w:r w:rsidR="00355F26" w:rsidRPr="003E1F88">
        <w:rPr>
          <w:color w:val="000000"/>
        </w:rPr>
        <w:t> Percentile</w:t>
      </w:r>
      <w:r w:rsidRPr="18E292BE">
        <w:rPr>
          <w:color w:val="000000" w:themeColor="text1"/>
        </w:rPr>
        <w:t>; this is required by the National Primary Drinking Water Regulations (NPDWR),</w:t>
      </w:r>
      <w:r w:rsidR="0010179D" w:rsidRPr="18E292BE">
        <w:rPr>
          <w:color w:val="000000" w:themeColor="text1"/>
        </w:rPr>
        <w:t xml:space="preserve"> 40 CFR 141.202(a)(10).</w:t>
      </w:r>
    </w:p>
    <w:p w14:paraId="77AA20AF" w14:textId="77777777" w:rsidR="00895A71" w:rsidRPr="00EC19CF" w:rsidRDefault="00895A71" w:rsidP="00EC19CF">
      <w:pPr>
        <w:spacing w:after="0" w:line="276" w:lineRule="auto"/>
        <w:rPr>
          <w:color w:val="000000"/>
        </w:rPr>
      </w:pPr>
    </w:p>
    <w:p w14:paraId="04403ADD" w14:textId="0BF5514D" w:rsidR="00451426" w:rsidRPr="00EC19CF" w:rsidRDefault="00DE3101" w:rsidP="00EC19CF">
      <w:pPr>
        <w:spacing w:line="276" w:lineRule="auto"/>
        <w:rPr>
          <w:color w:val="000000"/>
        </w:rPr>
      </w:pPr>
      <w:r w:rsidRPr="00EC19CF">
        <w:rPr>
          <w:color w:val="000000"/>
        </w:rPr>
        <w:t xml:space="preserve">This template was created for use by </w:t>
      </w:r>
      <w:r w:rsidR="00594541">
        <w:rPr>
          <w:color w:val="000000"/>
        </w:rPr>
        <w:t xml:space="preserve">a </w:t>
      </w:r>
      <w:r w:rsidRPr="00EC19CF">
        <w:rPr>
          <w:color w:val="000000"/>
        </w:rPr>
        <w:t>community</w:t>
      </w:r>
      <w:r w:rsidR="00D56CE4">
        <w:rPr>
          <w:color w:val="000000"/>
        </w:rPr>
        <w:t xml:space="preserve"> (COM)</w:t>
      </w:r>
      <w:r w:rsidRPr="00EC19CF">
        <w:rPr>
          <w:color w:val="000000"/>
        </w:rPr>
        <w:t xml:space="preserve"> water system, such as those serving a </w:t>
      </w:r>
      <w:r w:rsidR="00594541">
        <w:rPr>
          <w:color w:val="000000"/>
        </w:rPr>
        <w:t>city/</w:t>
      </w:r>
      <w:r w:rsidRPr="00EC19CF">
        <w:rPr>
          <w:color w:val="000000"/>
        </w:rPr>
        <w:t xml:space="preserve">town or other municipal entity (e.g. district). If your PWS is a </w:t>
      </w:r>
      <w:r w:rsidR="00BC01F1">
        <w:rPr>
          <w:color w:val="000000"/>
        </w:rPr>
        <w:t>very small</w:t>
      </w:r>
      <w:r w:rsidRPr="00EC19CF">
        <w:rPr>
          <w:color w:val="000000"/>
        </w:rPr>
        <w:t xml:space="preserve"> community </w:t>
      </w:r>
      <w:r w:rsidR="00D56CE4">
        <w:rPr>
          <w:color w:val="000000"/>
        </w:rPr>
        <w:t xml:space="preserve">(COM) </w:t>
      </w:r>
      <w:r w:rsidRPr="00EC19CF">
        <w:rPr>
          <w:color w:val="000000"/>
        </w:rPr>
        <w:t>water system or a Non-Transient Non-Community</w:t>
      </w:r>
      <w:r w:rsidR="00D56CE4">
        <w:rPr>
          <w:color w:val="000000"/>
        </w:rPr>
        <w:t xml:space="preserve"> (NTNC)</w:t>
      </w:r>
      <w:r w:rsidRPr="00EC19CF">
        <w:rPr>
          <w:color w:val="000000"/>
        </w:rPr>
        <w:t xml:space="preserve"> water system, there are additional Lead </w:t>
      </w:r>
      <w:r w:rsidR="003642FC">
        <w:rPr>
          <w:color w:val="000000"/>
        </w:rPr>
        <w:t xml:space="preserve">Tier 1 </w:t>
      </w:r>
      <w:r w:rsidRPr="00EC19CF">
        <w:rPr>
          <w:color w:val="000000"/>
        </w:rPr>
        <w:t>24</w:t>
      </w:r>
      <w:r w:rsidR="001F0609">
        <w:rPr>
          <w:color w:val="000000"/>
        </w:rPr>
        <w:t>-</w:t>
      </w:r>
      <w:r w:rsidRPr="00EC19CF">
        <w:rPr>
          <w:color w:val="000000"/>
        </w:rPr>
        <w:t xml:space="preserve">Hour PN Templates that may be better suited for your system. These templates are available on the </w:t>
      </w:r>
      <w:hyperlink r:id="rId13" w:history="1">
        <w:r w:rsidRPr="00EC19CF">
          <w:rPr>
            <w:rStyle w:val="Hyperlink"/>
          </w:rPr>
          <w:t>Public Notification Forms and Templates</w:t>
        </w:r>
      </w:hyperlink>
      <w:r w:rsidRPr="00EC19CF">
        <w:rPr>
          <w:color w:val="000000"/>
        </w:rPr>
        <w:t xml:space="preserve"> webpage</w:t>
      </w:r>
      <w:r w:rsidR="002945D8">
        <w:rPr>
          <w:color w:val="000000"/>
        </w:rPr>
        <w:t>.</w:t>
      </w:r>
    </w:p>
    <w:p w14:paraId="37DDC811" w14:textId="77777777" w:rsidR="00DE3101" w:rsidRPr="00EC19CF" w:rsidRDefault="00DE3101" w:rsidP="00895A71">
      <w:pPr>
        <w:pStyle w:val="Heading3"/>
        <w:rPr>
          <w:color w:val="000000"/>
        </w:rPr>
      </w:pPr>
      <w:r w:rsidRPr="00EC19CF">
        <w:t>When does the 24-hour Public Notification period begin?</w:t>
      </w:r>
    </w:p>
    <w:p w14:paraId="525118F4" w14:textId="77777777" w:rsidR="00DE3101" w:rsidRPr="00EC19CF" w:rsidRDefault="00DE3101" w:rsidP="00EC19CF">
      <w:pPr>
        <w:spacing w:line="276" w:lineRule="auto"/>
        <w:rPr>
          <w:color w:val="000000"/>
        </w:rPr>
      </w:pPr>
      <w:r w:rsidRPr="00EC19CF">
        <w:rPr>
          <w:color w:val="000000"/>
        </w:rPr>
        <w:t>The 24-hour period begins as soon as you calculate your 90</w:t>
      </w:r>
      <w:r w:rsidRPr="00EC19CF">
        <w:rPr>
          <w:color w:val="000000"/>
          <w:vertAlign w:val="superscript"/>
        </w:rPr>
        <w:t>th</w:t>
      </w:r>
      <w:r w:rsidRPr="00EC19CF">
        <w:rPr>
          <w:color w:val="000000"/>
        </w:rPr>
        <w:t xml:space="preserve"> percentile value after collecting and receiving all your samples results </w:t>
      </w:r>
      <w:r w:rsidRPr="00EC19CF">
        <w:rPr>
          <w:color w:val="000000"/>
          <w:u w:val="single"/>
        </w:rPr>
        <w:t>but not later than the end of the reporting period (as per 310 CMR 22.15(2)) noted below</w:t>
      </w:r>
      <w:r w:rsidRPr="00EC19CF">
        <w:rPr>
          <w:color w:val="000000"/>
        </w:rPr>
        <w:t xml:space="preserve">: </w:t>
      </w:r>
    </w:p>
    <w:p w14:paraId="0C372E3F" w14:textId="1C5FEB64" w:rsidR="00DE3101" w:rsidRPr="00EC19CF" w:rsidRDefault="00DE3101" w:rsidP="00EC19CF">
      <w:pPr>
        <w:pStyle w:val="ListParagraph"/>
        <w:numPr>
          <w:ilvl w:val="0"/>
          <w:numId w:val="2"/>
        </w:numPr>
        <w:spacing w:after="231" w:line="276" w:lineRule="auto"/>
      </w:pPr>
      <w:r w:rsidRPr="00EC19CF">
        <w:t xml:space="preserve">July 10 for the January to June monitoring period </w:t>
      </w:r>
    </w:p>
    <w:p w14:paraId="3BF5E60D" w14:textId="26D6110E" w:rsidR="00DE3101" w:rsidRPr="00EC19CF" w:rsidRDefault="00DE3101" w:rsidP="00EC19CF">
      <w:pPr>
        <w:pStyle w:val="ListParagraph"/>
        <w:numPr>
          <w:ilvl w:val="0"/>
          <w:numId w:val="2"/>
        </w:numPr>
        <w:spacing w:after="231" w:line="276" w:lineRule="auto"/>
      </w:pPr>
      <w:r w:rsidRPr="00EC19CF">
        <w:t xml:space="preserve">January 10 for the July to December monitoring period </w:t>
      </w:r>
    </w:p>
    <w:p w14:paraId="63875F48" w14:textId="4CA763D1" w:rsidR="00DE3101" w:rsidRDefault="00DE3101" w:rsidP="00EC19CF">
      <w:pPr>
        <w:pStyle w:val="ListParagraph"/>
        <w:numPr>
          <w:ilvl w:val="0"/>
          <w:numId w:val="2"/>
        </w:numPr>
        <w:spacing w:after="231" w:line="276" w:lineRule="auto"/>
      </w:pPr>
      <w:r w:rsidRPr="00EC19CF">
        <w:t>October</w:t>
      </w:r>
      <w:r w:rsidRPr="00EC19CF">
        <w:rPr>
          <w:b/>
          <w:bCs/>
        </w:rPr>
        <w:t xml:space="preserve"> </w:t>
      </w:r>
      <w:r w:rsidRPr="00EC19CF">
        <w:t>10 for the June to September monitoring period</w:t>
      </w:r>
      <w:r w:rsidR="00434001">
        <w:t>, and</w:t>
      </w:r>
    </w:p>
    <w:p w14:paraId="0749D072" w14:textId="55EE4296" w:rsidR="00594541" w:rsidRPr="00EC19CF" w:rsidRDefault="00594541" w:rsidP="00EC19CF">
      <w:pPr>
        <w:pStyle w:val="ListParagraph"/>
        <w:numPr>
          <w:ilvl w:val="0"/>
          <w:numId w:val="2"/>
        </w:numPr>
        <w:spacing w:after="231" w:line="276" w:lineRule="auto"/>
      </w:pPr>
      <w:r>
        <w:t>November 10 for the July to October monitoring period</w:t>
      </w:r>
      <w:r w:rsidR="009E05D2">
        <w:t xml:space="preserve"> (for </w:t>
      </w:r>
      <w:r w:rsidR="00C66DCB">
        <w:t xml:space="preserve">applicable </w:t>
      </w:r>
      <w:r w:rsidR="009E05D2">
        <w:t>MWRA systems)</w:t>
      </w:r>
      <w:r w:rsidR="00434001">
        <w:t>.</w:t>
      </w:r>
    </w:p>
    <w:p w14:paraId="6DBB070C" w14:textId="78D14532" w:rsidR="00DE3101" w:rsidRPr="00EC19CF" w:rsidRDefault="00DE3101" w:rsidP="00895A71">
      <w:pPr>
        <w:spacing w:line="276" w:lineRule="auto"/>
        <w:rPr>
          <w:b/>
          <w:bCs/>
        </w:rPr>
      </w:pPr>
      <w:r w:rsidRPr="00EC19CF">
        <w:rPr>
          <w:b/>
          <w:bCs/>
        </w:rPr>
        <w:t>Note that if a PWS completes its 90</w:t>
      </w:r>
      <w:r w:rsidRPr="00EC19CF">
        <w:rPr>
          <w:b/>
          <w:bCs/>
          <w:vertAlign w:val="superscript"/>
        </w:rPr>
        <w:t>th</w:t>
      </w:r>
      <w:r w:rsidRPr="00EC19CF">
        <w:rPr>
          <w:b/>
          <w:bCs/>
        </w:rPr>
        <w:t xml:space="preserve"> percentile calculations prior to the end of the monitoring period, such system </w:t>
      </w:r>
      <w:r w:rsidRPr="00EC19CF">
        <w:rPr>
          <w:b/>
          <w:bCs/>
          <w:u w:val="single"/>
        </w:rPr>
        <w:t>must</w:t>
      </w:r>
      <w:r w:rsidRPr="00EC19CF">
        <w:rPr>
          <w:b/>
          <w:bCs/>
        </w:rPr>
        <w:t xml:space="preserve"> complete the public notification within 24 hours of receiving all required sampling results and calculating the 90</w:t>
      </w:r>
      <w:r w:rsidRPr="00EC19CF">
        <w:rPr>
          <w:b/>
          <w:bCs/>
          <w:vertAlign w:val="superscript"/>
        </w:rPr>
        <w:t>th</w:t>
      </w:r>
      <w:r w:rsidRPr="00EC19CF">
        <w:rPr>
          <w:b/>
          <w:bCs/>
        </w:rPr>
        <w:t xml:space="preserve"> percentile value as per 310 CMR 22.16(2)(b).</w:t>
      </w:r>
    </w:p>
    <w:p w14:paraId="14C25244" w14:textId="10D186CC" w:rsidR="00D30455" w:rsidRDefault="00DE3101" w:rsidP="00D30455">
      <w:pPr>
        <w:spacing w:line="276" w:lineRule="auto"/>
      </w:pPr>
      <w:r w:rsidRPr="00EC19CF">
        <w:t xml:space="preserve">Collecting more than one sample from </w:t>
      </w:r>
      <w:r w:rsidR="000530F1">
        <w:t xml:space="preserve">an </w:t>
      </w:r>
      <w:r w:rsidR="00716E7E">
        <w:t xml:space="preserve">approved </w:t>
      </w:r>
      <w:r w:rsidRPr="00EC19CF">
        <w:t>primary site or collecting samples from sites</w:t>
      </w:r>
      <w:r w:rsidR="00716E7E">
        <w:t xml:space="preserve"> not on the approved sampling plan</w:t>
      </w:r>
      <w:r w:rsidRPr="00EC19CF">
        <w:t xml:space="preserve"> during the monitoring period requires prior MassDEP approval.</w:t>
      </w:r>
    </w:p>
    <w:p w14:paraId="62D193ED" w14:textId="0833FB58" w:rsidR="00DE3101" w:rsidRPr="00895A71" w:rsidRDefault="00921E6E" w:rsidP="00921E6E">
      <w:pPr>
        <w:pStyle w:val="Heading3"/>
      </w:pPr>
      <w:r w:rsidRPr="00EC19CF">
        <w:lastRenderedPageBreak/>
        <w:t>MassDEP Consultation</w:t>
      </w:r>
    </w:p>
    <w:p w14:paraId="1D24E994" w14:textId="512D0BDC" w:rsidR="00DE3101" w:rsidRPr="00EC19CF" w:rsidRDefault="00DE3101" w:rsidP="00EC19CF">
      <w:pPr>
        <w:spacing w:line="276" w:lineRule="auto"/>
        <w:rPr>
          <w:color w:val="000000" w:themeColor="text1"/>
        </w:rPr>
      </w:pPr>
      <w:r w:rsidRPr="00EC19CF">
        <w:rPr>
          <w:color w:val="000000" w:themeColor="text1"/>
        </w:rPr>
        <w:t xml:space="preserve">In accordance with 310 CMR 22.16(2)(b)2, </w:t>
      </w:r>
      <w:r w:rsidRPr="4D801471">
        <w:rPr>
          <w:color w:val="000000" w:themeColor="text1"/>
        </w:rPr>
        <w:t>PWS</w:t>
      </w:r>
      <w:r w:rsidR="0057034B">
        <w:rPr>
          <w:color w:val="000000" w:themeColor="text1"/>
        </w:rPr>
        <w:t xml:space="preserve"> </w:t>
      </w:r>
      <w:r w:rsidRPr="00EC19CF">
        <w:rPr>
          <w:color w:val="000000" w:themeColor="text1"/>
        </w:rPr>
        <w:t xml:space="preserve">must consult with their </w:t>
      </w:r>
      <w:r w:rsidR="00594541">
        <w:rPr>
          <w:color w:val="000000" w:themeColor="text1"/>
        </w:rPr>
        <w:t xml:space="preserve">MassDEP </w:t>
      </w:r>
      <w:r w:rsidRPr="00EC19CF">
        <w:rPr>
          <w:color w:val="000000" w:themeColor="text1"/>
        </w:rPr>
        <w:t xml:space="preserve">regional office to determine if </w:t>
      </w:r>
      <w:proofErr w:type="gramStart"/>
      <w:r w:rsidRPr="00EC19CF">
        <w:rPr>
          <w:color w:val="000000" w:themeColor="text1"/>
        </w:rPr>
        <w:t>the PWS</w:t>
      </w:r>
      <w:proofErr w:type="gramEnd"/>
      <w:r w:rsidRPr="00EC19CF">
        <w:rPr>
          <w:color w:val="000000" w:themeColor="text1"/>
        </w:rPr>
        <w:t xml:space="preserve"> must meet additional PN requirements and ensure compliance with the 24</w:t>
      </w:r>
      <w:r w:rsidR="000E0E49">
        <w:rPr>
          <w:color w:val="000000" w:themeColor="text1"/>
        </w:rPr>
        <w:t>-</w:t>
      </w:r>
      <w:r w:rsidRPr="00EC19CF">
        <w:rPr>
          <w:color w:val="000000" w:themeColor="text1"/>
        </w:rPr>
        <w:t>hour</w:t>
      </w:r>
      <w:r w:rsidR="000E0E49">
        <w:rPr>
          <w:color w:val="000000" w:themeColor="text1"/>
        </w:rPr>
        <w:t xml:space="preserve"> </w:t>
      </w:r>
      <w:r w:rsidRPr="00EC19CF">
        <w:rPr>
          <w:color w:val="000000" w:themeColor="text1"/>
        </w:rPr>
        <w:t xml:space="preserve">notice. </w:t>
      </w:r>
    </w:p>
    <w:p w14:paraId="2C219D9F" w14:textId="482CE943" w:rsidR="00DE3101" w:rsidRPr="00EC19CF" w:rsidRDefault="00DE3101" w:rsidP="00EC19CF">
      <w:pPr>
        <w:spacing w:before="240" w:line="276" w:lineRule="auto"/>
        <w:rPr>
          <w:color w:val="000000" w:themeColor="text1"/>
        </w:rPr>
      </w:pPr>
      <w:r w:rsidRPr="00EC19CF">
        <w:rPr>
          <w:color w:val="000000" w:themeColor="text1"/>
        </w:rPr>
        <w:t xml:space="preserve">During this consultation, you must receive MassDEP’s approval </w:t>
      </w:r>
      <w:r w:rsidR="00DA3D2A">
        <w:rPr>
          <w:color w:val="000000" w:themeColor="text1"/>
        </w:rPr>
        <w:t>to make</w:t>
      </w:r>
      <w:r w:rsidR="00DA3D2A" w:rsidRPr="00EC19CF">
        <w:rPr>
          <w:color w:val="000000" w:themeColor="text1"/>
        </w:rPr>
        <w:t xml:space="preserve"> </w:t>
      </w:r>
      <w:r w:rsidRPr="00EC19CF">
        <w:rPr>
          <w:color w:val="000000" w:themeColor="text1"/>
        </w:rPr>
        <w:t>any changes to the non-mandated language</w:t>
      </w:r>
      <w:r w:rsidR="00FF0AFE">
        <w:rPr>
          <w:color w:val="000000" w:themeColor="text1"/>
        </w:rPr>
        <w:t xml:space="preserve"> in the PN template</w:t>
      </w:r>
      <w:r w:rsidR="00F951DA">
        <w:rPr>
          <w:color w:val="000000" w:themeColor="text1"/>
        </w:rPr>
        <w:t xml:space="preserve">; MassDEP must </w:t>
      </w:r>
      <w:r w:rsidRPr="00EC19CF">
        <w:rPr>
          <w:color w:val="000000" w:themeColor="text1"/>
        </w:rPr>
        <w:t xml:space="preserve">review </w:t>
      </w:r>
      <w:r w:rsidR="00F951DA">
        <w:rPr>
          <w:color w:val="000000" w:themeColor="text1"/>
        </w:rPr>
        <w:t>and approve</w:t>
      </w:r>
      <w:r w:rsidRPr="00EC19CF">
        <w:rPr>
          <w:color w:val="000000" w:themeColor="text1"/>
        </w:rPr>
        <w:t xml:space="preserve"> the final notice and </w:t>
      </w:r>
      <w:r w:rsidR="00F951DA">
        <w:rPr>
          <w:color w:val="000000" w:themeColor="text1"/>
        </w:rPr>
        <w:t xml:space="preserve">proposed </w:t>
      </w:r>
      <w:r w:rsidRPr="00EC19CF">
        <w:rPr>
          <w:color w:val="000000" w:themeColor="text1"/>
        </w:rPr>
        <w:t xml:space="preserve">methods of delivery. </w:t>
      </w:r>
    </w:p>
    <w:p w14:paraId="20A8A1D9" w14:textId="7DFD9038" w:rsidR="00DE3101" w:rsidRPr="00EC19CF" w:rsidRDefault="00DE3101" w:rsidP="00EC19CF">
      <w:pPr>
        <w:spacing w:before="240" w:line="276" w:lineRule="auto"/>
        <w:rPr>
          <w:b/>
          <w:bCs/>
        </w:rPr>
      </w:pPr>
      <w:r w:rsidRPr="00EC19CF">
        <w:rPr>
          <w:color w:val="000000" w:themeColor="text1"/>
        </w:rPr>
        <w:t xml:space="preserve">If your </w:t>
      </w:r>
      <w:r w:rsidR="00263BFF">
        <w:rPr>
          <w:color w:val="000000" w:themeColor="text1"/>
        </w:rPr>
        <w:t>PWS</w:t>
      </w:r>
      <w:r w:rsidR="00263BFF" w:rsidRPr="00EC19CF">
        <w:rPr>
          <w:color w:val="000000" w:themeColor="text1"/>
        </w:rPr>
        <w:t xml:space="preserve"> </w:t>
      </w:r>
      <w:r w:rsidRPr="00EC19CF">
        <w:rPr>
          <w:color w:val="000000" w:themeColor="text1"/>
        </w:rPr>
        <w:t xml:space="preserve">is also currently subject to a separate </w:t>
      </w:r>
      <w:r w:rsidRPr="00EC19CF">
        <w:rPr>
          <w:b/>
          <w:bCs/>
          <w:color w:val="000000" w:themeColor="text1"/>
        </w:rPr>
        <w:t>Boil Water Order</w:t>
      </w:r>
      <w:r w:rsidRPr="00EC19CF">
        <w:rPr>
          <w:color w:val="000000" w:themeColor="text1"/>
        </w:rPr>
        <w:t xml:space="preserve">, please discuss appropriate language regarding boiling during </w:t>
      </w:r>
      <w:r w:rsidR="00A52595">
        <w:rPr>
          <w:color w:val="000000" w:themeColor="text1"/>
        </w:rPr>
        <w:t xml:space="preserve">your </w:t>
      </w:r>
      <w:r w:rsidRPr="00EC19CF">
        <w:rPr>
          <w:color w:val="000000" w:themeColor="text1"/>
        </w:rPr>
        <w:t xml:space="preserve">consultation. </w:t>
      </w:r>
      <w:r w:rsidRPr="00EC19CF">
        <w:rPr>
          <w:b/>
          <w:bCs/>
        </w:rPr>
        <w:t xml:space="preserve">If </w:t>
      </w:r>
      <w:proofErr w:type="gramStart"/>
      <w:r w:rsidRPr="00EC19CF">
        <w:rPr>
          <w:b/>
          <w:bCs/>
        </w:rPr>
        <w:t>a PWS</w:t>
      </w:r>
      <w:proofErr w:type="gramEnd"/>
      <w:r w:rsidRPr="00EC19CF">
        <w:rPr>
          <w:b/>
          <w:bCs/>
        </w:rPr>
        <w:t xml:space="preserve"> is unable to get in contact with MassDEP for any reason, such as if the 90</w:t>
      </w:r>
      <w:r w:rsidRPr="00EC19CF">
        <w:rPr>
          <w:b/>
          <w:bCs/>
          <w:vertAlign w:val="superscript"/>
        </w:rPr>
        <w:t>th</w:t>
      </w:r>
      <w:r w:rsidRPr="00EC19CF">
        <w:rPr>
          <w:b/>
          <w:bCs/>
        </w:rPr>
        <w:t xml:space="preserve"> percentile is calculated on a weekend, the PWS must still distribute a compliant notice within 24 hours. </w:t>
      </w:r>
      <w:r w:rsidR="00594541">
        <w:rPr>
          <w:b/>
          <w:bCs/>
        </w:rPr>
        <w:t>C</w:t>
      </w:r>
      <w:r w:rsidRPr="00EC19CF">
        <w:rPr>
          <w:b/>
          <w:bCs/>
        </w:rPr>
        <w:t>onsultation with MassDEP, or lack thereof, does not relieve you from complying with this requirement.</w:t>
      </w:r>
    </w:p>
    <w:p w14:paraId="0055C772" w14:textId="77777777" w:rsidR="00DE3101" w:rsidRPr="00EC19CF" w:rsidRDefault="00DE3101" w:rsidP="00895A71">
      <w:pPr>
        <w:pStyle w:val="Heading4"/>
      </w:pPr>
      <w:r w:rsidRPr="00EC19CF">
        <w:t xml:space="preserve">Helpful Tips: </w:t>
      </w:r>
    </w:p>
    <w:p w14:paraId="75D10A12" w14:textId="1AA91E4D" w:rsidR="00DE3101" w:rsidRPr="00EC19CF" w:rsidRDefault="00DE3101" w:rsidP="00EC19CF">
      <w:pPr>
        <w:pStyle w:val="ListParagraph"/>
        <w:numPr>
          <w:ilvl w:val="0"/>
          <w:numId w:val="6"/>
        </w:numPr>
        <w:spacing w:after="0" w:line="276" w:lineRule="auto"/>
        <w:rPr>
          <w:color w:val="000000"/>
        </w:rPr>
      </w:pPr>
      <w:r w:rsidRPr="00EC19CF">
        <w:rPr>
          <w:color w:val="000000"/>
        </w:rPr>
        <w:t>PWSs may consider implementing the practice they would use to notify and consult with</w:t>
      </w:r>
      <w:r w:rsidR="00550993">
        <w:rPr>
          <w:color w:val="000000"/>
        </w:rPr>
        <w:t xml:space="preserve"> their</w:t>
      </w:r>
      <w:r w:rsidRPr="00EC19CF">
        <w:rPr>
          <w:color w:val="000000"/>
        </w:rPr>
        <w:t xml:space="preserve"> MassDEP regional office for the two-hour emergency notification required by 310 CMR 22.15(9) when they identify a lead ALE.</w:t>
      </w:r>
    </w:p>
    <w:p w14:paraId="6F7C5471" w14:textId="32A24DCC" w:rsidR="00DE3101" w:rsidRPr="00EC19CF" w:rsidRDefault="004C14B3" w:rsidP="00EC19CF">
      <w:pPr>
        <w:pStyle w:val="ListParagraph"/>
        <w:numPr>
          <w:ilvl w:val="0"/>
          <w:numId w:val="6"/>
        </w:numPr>
        <w:spacing w:after="0" w:line="276" w:lineRule="auto"/>
        <w:rPr>
          <w:color w:val="000000"/>
        </w:rPr>
      </w:pPr>
      <w:r>
        <w:rPr>
          <w:color w:val="000000"/>
        </w:rPr>
        <w:t>PWSs</w:t>
      </w:r>
      <w:r w:rsidRPr="00EC19CF">
        <w:rPr>
          <w:color w:val="000000"/>
        </w:rPr>
        <w:t xml:space="preserve"> </w:t>
      </w:r>
      <w:r w:rsidR="00BD2C28">
        <w:rPr>
          <w:color w:val="000000"/>
        </w:rPr>
        <w:t>are encouraged</w:t>
      </w:r>
      <w:r w:rsidR="00DE3101" w:rsidRPr="00EC19CF">
        <w:rPr>
          <w:color w:val="000000"/>
        </w:rPr>
        <w:t xml:space="preserve"> to contact MassDEP prior to calculating the 90th percentile value </w:t>
      </w:r>
      <w:r w:rsidR="00D530DD">
        <w:rPr>
          <w:color w:val="000000"/>
        </w:rPr>
        <w:t>if</w:t>
      </w:r>
      <w:r w:rsidR="00D530DD" w:rsidRPr="00EC19CF">
        <w:rPr>
          <w:color w:val="000000"/>
        </w:rPr>
        <w:t xml:space="preserve"> </w:t>
      </w:r>
      <w:r w:rsidR="00DE3101" w:rsidRPr="00EC19CF">
        <w:rPr>
          <w:color w:val="000000"/>
        </w:rPr>
        <w:t xml:space="preserve">enough results have been received </w:t>
      </w:r>
      <w:r w:rsidR="00594541">
        <w:rPr>
          <w:color w:val="000000"/>
        </w:rPr>
        <w:t>which</w:t>
      </w:r>
      <w:r w:rsidR="00594541" w:rsidRPr="00EC19CF">
        <w:rPr>
          <w:color w:val="000000"/>
        </w:rPr>
        <w:t xml:space="preserve"> </w:t>
      </w:r>
      <w:r w:rsidR="00DE3101" w:rsidRPr="00EC19CF">
        <w:rPr>
          <w:color w:val="000000"/>
        </w:rPr>
        <w:t>indicate that a lead ALE is expected</w:t>
      </w:r>
      <w:r w:rsidR="00942EB2">
        <w:rPr>
          <w:color w:val="000000"/>
        </w:rPr>
        <w:t>,</w:t>
      </w:r>
      <w:r w:rsidR="00DE3101" w:rsidRPr="00EC19CF">
        <w:rPr>
          <w:color w:val="000000"/>
        </w:rPr>
        <w:t xml:space="preserve"> to begin the process of preparing a draft PN </w:t>
      </w:r>
      <w:r w:rsidR="00FA203C" w:rsidRPr="000477D2">
        <w:rPr>
          <w:color w:val="000000"/>
        </w:rPr>
        <w:t xml:space="preserve">and </w:t>
      </w:r>
      <w:r w:rsidR="00FA203C">
        <w:rPr>
          <w:color w:val="000000"/>
        </w:rPr>
        <w:t>plan for delivery methods for preapproval</w:t>
      </w:r>
      <w:r w:rsidR="00DE3101" w:rsidRPr="00EC19CF">
        <w:rPr>
          <w:color w:val="000000"/>
        </w:rPr>
        <w:t xml:space="preserve">. For example, </w:t>
      </w:r>
      <w:r w:rsidR="00594541">
        <w:rPr>
          <w:color w:val="000000"/>
        </w:rPr>
        <w:t xml:space="preserve">if </w:t>
      </w:r>
      <w:r w:rsidR="00DE3101" w:rsidRPr="00EC19CF">
        <w:rPr>
          <w:color w:val="000000"/>
        </w:rPr>
        <w:t>you</w:t>
      </w:r>
      <w:r w:rsidR="00594541">
        <w:rPr>
          <w:color w:val="000000"/>
        </w:rPr>
        <w:t xml:space="preserve"> have</w:t>
      </w:r>
      <w:r w:rsidR="00DE3101" w:rsidRPr="00EC19CF">
        <w:rPr>
          <w:color w:val="000000"/>
        </w:rPr>
        <w:t xml:space="preserve"> </w:t>
      </w:r>
      <w:r w:rsidR="00C9285A">
        <w:rPr>
          <w:color w:val="000000"/>
        </w:rPr>
        <w:t xml:space="preserve">obtained </w:t>
      </w:r>
      <w:r w:rsidR="00DE3101" w:rsidRPr="00EC19CF">
        <w:rPr>
          <w:color w:val="000000"/>
        </w:rPr>
        <w:t>sample</w:t>
      </w:r>
      <w:r w:rsidR="00C9285A">
        <w:rPr>
          <w:color w:val="000000"/>
        </w:rPr>
        <w:t>s from</w:t>
      </w:r>
      <w:r w:rsidR="00DE3101" w:rsidRPr="00EC19CF">
        <w:rPr>
          <w:color w:val="000000"/>
        </w:rPr>
        <w:t xml:space="preserve"> 20 </w:t>
      </w:r>
      <w:r w:rsidR="00BD4FA5">
        <w:rPr>
          <w:color w:val="000000"/>
        </w:rPr>
        <w:t>sites</w:t>
      </w:r>
      <w:r w:rsidR="00BD4FA5" w:rsidRPr="00EC19CF">
        <w:rPr>
          <w:color w:val="000000"/>
        </w:rPr>
        <w:t xml:space="preserve"> </w:t>
      </w:r>
      <w:r w:rsidR="00DE3101" w:rsidRPr="00EC19CF">
        <w:rPr>
          <w:color w:val="000000"/>
        </w:rPr>
        <w:t>and have already received 3 results above the lead action level</w:t>
      </w:r>
      <w:r w:rsidR="00594541">
        <w:rPr>
          <w:color w:val="000000"/>
        </w:rPr>
        <w:t>, MassDEP strongly encourages you to contact your MassDEP regional office</w:t>
      </w:r>
      <w:r w:rsidR="00DE3101" w:rsidRPr="00EC19CF">
        <w:rPr>
          <w:color w:val="000000"/>
        </w:rPr>
        <w:t>.</w:t>
      </w:r>
    </w:p>
    <w:p w14:paraId="0FC05DAD" w14:textId="13A96EC8" w:rsidR="00DE3101" w:rsidRPr="00EC19CF" w:rsidRDefault="00DE3101" w:rsidP="00EC19CF">
      <w:pPr>
        <w:pStyle w:val="ListParagraph"/>
        <w:numPr>
          <w:ilvl w:val="1"/>
          <w:numId w:val="6"/>
        </w:numPr>
        <w:spacing w:after="0" w:line="276" w:lineRule="auto"/>
        <w:rPr>
          <w:color w:val="000000"/>
        </w:rPr>
      </w:pPr>
      <w:r w:rsidRPr="00EC19CF">
        <w:rPr>
          <w:color w:val="000000"/>
        </w:rPr>
        <w:t xml:space="preserve">Please be advised that you must still seek MassDEP approval of the final PN and </w:t>
      </w:r>
      <w:r w:rsidR="00594541">
        <w:rPr>
          <w:color w:val="000000"/>
        </w:rPr>
        <w:t>proposed methods of delivery</w:t>
      </w:r>
      <w:r w:rsidRPr="00EC19CF">
        <w:rPr>
          <w:color w:val="000000"/>
        </w:rPr>
        <w:t xml:space="preserve">. </w:t>
      </w:r>
    </w:p>
    <w:p w14:paraId="4B86EEBA" w14:textId="77777777" w:rsidR="00FA203C" w:rsidRPr="001B1801" w:rsidRDefault="00FA203C" w:rsidP="00FA203C">
      <w:pPr>
        <w:pStyle w:val="ListParagraph"/>
        <w:numPr>
          <w:ilvl w:val="0"/>
          <w:numId w:val="6"/>
        </w:numPr>
        <w:spacing w:after="0" w:line="276" w:lineRule="auto"/>
        <w:rPr>
          <w:color w:val="000000"/>
        </w:rPr>
      </w:pPr>
      <w:r w:rsidRPr="000477D2">
        <w:rPr>
          <w:color w:val="000000"/>
        </w:rPr>
        <w:t xml:space="preserve">You </w:t>
      </w:r>
      <w:r>
        <w:rPr>
          <w:color w:val="000000"/>
        </w:rPr>
        <w:t xml:space="preserve">must </w:t>
      </w:r>
      <w:r w:rsidRPr="000477D2">
        <w:rPr>
          <w:color w:val="000000"/>
        </w:rPr>
        <w:t>also coordinate with your local health department.</w:t>
      </w:r>
    </w:p>
    <w:p w14:paraId="19CB93C6" w14:textId="18BE9CF7" w:rsidR="00DE3101" w:rsidRPr="00895A71" w:rsidRDefault="00DE3101" w:rsidP="00895A71">
      <w:pPr>
        <w:pStyle w:val="Heading3"/>
      </w:pPr>
      <w:r w:rsidRPr="00EC19CF">
        <w:t>Mandatory Language</w:t>
      </w:r>
    </w:p>
    <w:p w14:paraId="78C0446B" w14:textId="330FA55A" w:rsidR="008D3884" w:rsidRPr="008D3884" w:rsidRDefault="008D3884" w:rsidP="00EC19CF">
      <w:pPr>
        <w:spacing w:line="276" w:lineRule="auto"/>
      </w:pPr>
      <w:r w:rsidRPr="002216BE">
        <w:t xml:space="preserve">Mandatory language </w:t>
      </w:r>
      <w:r w:rsidRPr="00EC19CF">
        <w:rPr>
          <w:color w:val="000000"/>
        </w:rPr>
        <w:t xml:space="preserve">on health effects </w:t>
      </w:r>
      <w:r w:rsidRPr="002216BE">
        <w:rPr>
          <w:bCs/>
        </w:rPr>
        <w:t xml:space="preserve">must be included as written </w:t>
      </w:r>
      <w:r w:rsidRPr="002216BE">
        <w:rPr>
          <w:color w:val="000000"/>
        </w:rPr>
        <w:t>(310 CMR 22.16 (5)(d)).</w:t>
      </w:r>
      <w:r w:rsidRPr="002216BE">
        <w:rPr>
          <w:b/>
          <w:color w:val="000000"/>
        </w:rPr>
        <w:t xml:space="preserve">  </w:t>
      </w:r>
      <w:r w:rsidRPr="002216BE">
        <w:rPr>
          <w:lang w:val="en-CA"/>
        </w:rPr>
        <w:t xml:space="preserve">This language is </w:t>
      </w:r>
      <w:r w:rsidRPr="002216BE">
        <w:rPr>
          <w:bCs/>
        </w:rPr>
        <w:t xml:space="preserve">also presented in this notice </w:t>
      </w:r>
      <w:r w:rsidRPr="003871ED">
        <w:rPr>
          <w:bCs/>
        </w:rPr>
        <w:t>in</w:t>
      </w:r>
      <w:r w:rsidRPr="003871ED">
        <w:rPr>
          <w:bCs/>
          <w:lang w:val="en-CA"/>
        </w:rPr>
        <w:t> </w:t>
      </w:r>
      <w:r w:rsidRPr="003871ED">
        <w:rPr>
          <w:bCs/>
          <w:i/>
          <w:iCs/>
          <w:lang w:val="en-CA"/>
        </w:rPr>
        <w:t>*</w:t>
      </w:r>
      <w:r w:rsidRPr="003871ED">
        <w:rPr>
          <w:b/>
          <w:bCs/>
          <w:i/>
          <w:iCs/>
          <w:lang w:val="en-CA"/>
        </w:rPr>
        <w:t>italics with an asterisk on either end</w:t>
      </w:r>
      <w:r w:rsidRPr="003871ED">
        <w:rPr>
          <w:bCs/>
          <w:i/>
          <w:iCs/>
          <w:lang w:val="en-CA"/>
        </w:rPr>
        <w:t>*</w:t>
      </w:r>
      <w:r w:rsidRPr="003871ED">
        <w:rPr>
          <w:bCs/>
          <w:lang w:val="en-CA"/>
        </w:rPr>
        <w:t xml:space="preserve"> </w:t>
      </w:r>
      <w:r w:rsidRPr="003871ED">
        <w:rPr>
          <w:bCs/>
        </w:rPr>
        <w:t xml:space="preserve">(see below). </w:t>
      </w:r>
    </w:p>
    <w:p w14:paraId="111916F9" w14:textId="3B92A777" w:rsidR="00DE3101" w:rsidRPr="00D30455" w:rsidRDefault="008D3884" w:rsidP="00D30455">
      <w:pPr>
        <w:pStyle w:val="Default"/>
        <w:spacing w:after="240" w:line="276" w:lineRule="auto"/>
        <w:rPr>
          <w:rFonts w:asciiTheme="minorHAnsi" w:eastAsia="Times" w:hAnsiTheme="minorHAnsi"/>
        </w:rPr>
      </w:pPr>
      <w:r>
        <w:rPr>
          <w:rFonts w:asciiTheme="minorHAnsi" w:eastAsia="Times" w:hAnsiTheme="minorHAnsi"/>
          <w:i/>
          <w:iCs/>
        </w:rPr>
        <w:t>*</w:t>
      </w:r>
      <w:r w:rsidR="00DE3101" w:rsidRPr="00EC19CF">
        <w:rPr>
          <w:rFonts w:asciiTheme="minorHAnsi" w:eastAsia="Times" w:hAnsiTheme="minorHAnsi"/>
          <w:i/>
          <w:iCs/>
        </w:rPr>
        <w:t xml:space="preserve">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w:t>
      </w:r>
      <w:proofErr w:type="gramStart"/>
      <w:r w:rsidR="00DE3101" w:rsidRPr="00EC19CF">
        <w:rPr>
          <w:rFonts w:asciiTheme="minorHAnsi" w:eastAsia="Times" w:hAnsiTheme="minorHAnsi"/>
          <w:i/>
          <w:iCs/>
        </w:rPr>
        <w:t>persons</w:t>
      </w:r>
      <w:proofErr w:type="gramEnd"/>
      <w:r w:rsidR="00DE3101" w:rsidRPr="00EC19CF">
        <w:rPr>
          <w:rFonts w:asciiTheme="minorHAnsi" w:eastAsia="Times" w:hAnsiTheme="minorHAnsi"/>
          <w:i/>
          <w:iCs/>
        </w:rPr>
        <w:t xml:space="preserve"> who are exposed to lead before or during pregnancy may be at increased risk of these harmful health effects. Adults have increased risks of heart disease, high blood pressure, kidney or nervous system problems. Contact your health care provider for more information about your </w:t>
      </w:r>
      <w:r w:rsidR="005D1AA0" w:rsidRPr="00EC19CF">
        <w:rPr>
          <w:rFonts w:asciiTheme="minorHAnsi" w:eastAsia="Times" w:hAnsiTheme="minorHAnsi"/>
          <w:i/>
          <w:iCs/>
        </w:rPr>
        <w:t>risks.</w:t>
      </w:r>
      <w:r w:rsidR="005D1AA0">
        <w:rPr>
          <w:rFonts w:asciiTheme="minorHAnsi" w:eastAsia="Times" w:hAnsiTheme="minorHAnsi"/>
          <w:i/>
          <w:iCs/>
        </w:rPr>
        <w:t xml:space="preserve"> *</w:t>
      </w:r>
    </w:p>
    <w:p w14:paraId="474A8224" w14:textId="273ECD43" w:rsidR="00DE3101" w:rsidRPr="00EC19CF" w:rsidRDefault="00DE3101" w:rsidP="00EC19CF">
      <w:pPr>
        <w:spacing w:line="276" w:lineRule="auto"/>
        <w:rPr>
          <w:color w:val="000000"/>
        </w:rPr>
      </w:pPr>
      <w:r w:rsidRPr="00EC19CF">
        <w:rPr>
          <w:color w:val="000000"/>
        </w:rPr>
        <w:t xml:space="preserve">You must also include the following language in all notices, where applicable. </w:t>
      </w:r>
      <w:r w:rsidR="008D3884" w:rsidRPr="002216BE">
        <w:rPr>
          <w:lang w:val="en-CA"/>
        </w:rPr>
        <w:t xml:space="preserve">This language is </w:t>
      </w:r>
      <w:r w:rsidR="008D3884" w:rsidRPr="002216BE">
        <w:rPr>
          <w:bCs/>
        </w:rPr>
        <w:t xml:space="preserve">also presented in this notice </w:t>
      </w:r>
      <w:r w:rsidR="008D3884" w:rsidRPr="003871ED">
        <w:rPr>
          <w:bCs/>
        </w:rPr>
        <w:t>in</w:t>
      </w:r>
      <w:r w:rsidR="008D3884" w:rsidRPr="003871ED">
        <w:rPr>
          <w:bCs/>
          <w:lang w:val="en-CA"/>
        </w:rPr>
        <w:t> </w:t>
      </w:r>
      <w:r w:rsidR="008D3884" w:rsidRPr="003871ED">
        <w:rPr>
          <w:bCs/>
          <w:i/>
          <w:iCs/>
          <w:lang w:val="en-CA"/>
        </w:rPr>
        <w:t>*</w:t>
      </w:r>
      <w:r w:rsidR="008D3884" w:rsidRPr="003871ED">
        <w:rPr>
          <w:b/>
          <w:bCs/>
          <w:i/>
          <w:iCs/>
          <w:lang w:val="en-CA"/>
        </w:rPr>
        <w:t>italics with an asterisk on either end</w:t>
      </w:r>
      <w:r w:rsidR="008D3884" w:rsidRPr="003871ED">
        <w:rPr>
          <w:bCs/>
          <w:i/>
          <w:iCs/>
          <w:lang w:val="en-CA"/>
        </w:rPr>
        <w:t>*</w:t>
      </w:r>
      <w:r w:rsidR="008D3884" w:rsidRPr="003871ED">
        <w:rPr>
          <w:bCs/>
          <w:lang w:val="en-CA"/>
        </w:rPr>
        <w:t xml:space="preserve"> </w:t>
      </w:r>
      <w:r w:rsidR="008D3884" w:rsidRPr="003871ED">
        <w:rPr>
          <w:bCs/>
        </w:rPr>
        <w:t xml:space="preserve">(see below). </w:t>
      </w:r>
      <w:r w:rsidRPr="00EC19CF">
        <w:rPr>
          <w:color w:val="000000"/>
        </w:rPr>
        <w:t xml:space="preserve">Use of this language does </w:t>
      </w:r>
      <w:r w:rsidRPr="00EC19CF">
        <w:rPr>
          <w:i/>
          <w:color w:val="000000"/>
        </w:rPr>
        <w:t>not</w:t>
      </w:r>
      <w:r w:rsidRPr="00EC19CF">
        <w:rPr>
          <w:color w:val="000000"/>
        </w:rPr>
        <w:t xml:space="preserve"> relieve you of your obligation to take steps reasonably calculated to notify all </w:t>
      </w:r>
      <w:proofErr w:type="gramStart"/>
      <w:r w:rsidRPr="00EC19CF">
        <w:rPr>
          <w:color w:val="000000"/>
        </w:rPr>
        <w:t>persons</w:t>
      </w:r>
      <w:proofErr w:type="gramEnd"/>
      <w:r w:rsidRPr="00EC19CF">
        <w:rPr>
          <w:color w:val="000000"/>
        </w:rPr>
        <w:t xml:space="preserve"> served:</w:t>
      </w:r>
    </w:p>
    <w:p w14:paraId="1D371B4C" w14:textId="4A547B47" w:rsidR="00DE3101" w:rsidRPr="00895A71" w:rsidRDefault="008D3884" w:rsidP="00895A71">
      <w:pPr>
        <w:spacing w:line="276" w:lineRule="auto"/>
        <w:rPr>
          <w:i/>
          <w:iCs/>
          <w:color w:val="000000"/>
        </w:rPr>
      </w:pPr>
      <w:r>
        <w:rPr>
          <w:i/>
          <w:iCs/>
          <w:color w:val="000000" w:themeColor="text1"/>
        </w:rPr>
        <w:lastRenderedPageBreak/>
        <w:t>*</w:t>
      </w:r>
      <w:r w:rsidR="00DE3101" w:rsidRPr="00EC19CF">
        <w:rPr>
          <w:i/>
          <w:iCs/>
          <w:color w:val="000000" w:themeColor="text1"/>
        </w:rPr>
        <w:t xml:space="preserve">Please share this information with all the other people who drink this water, especially those who may not have received this notice directly (for example, people in apartments, nursing homes, schools, and businesses). You can do this by posting this notice in a public place or distributing copies by hand or </w:t>
      </w:r>
      <w:r w:rsidR="005D1AA0" w:rsidRPr="00EC19CF">
        <w:rPr>
          <w:i/>
          <w:iCs/>
          <w:color w:val="000000" w:themeColor="text1"/>
        </w:rPr>
        <w:t>mail.</w:t>
      </w:r>
      <w:r w:rsidR="005D1AA0">
        <w:rPr>
          <w:i/>
          <w:iCs/>
          <w:color w:val="000000" w:themeColor="text1"/>
        </w:rPr>
        <w:t xml:space="preserve"> *</w:t>
      </w:r>
    </w:p>
    <w:p w14:paraId="4EFF9707" w14:textId="1A721185" w:rsidR="00DE3101" w:rsidRPr="00895A71" w:rsidRDefault="00DE3101" w:rsidP="00895A71">
      <w:pPr>
        <w:spacing w:line="276" w:lineRule="auto"/>
        <w:ind w:left="288"/>
        <w:rPr>
          <w:color w:val="000000" w:themeColor="text1"/>
        </w:rPr>
      </w:pPr>
      <w:r w:rsidRPr="00EC19CF">
        <w:rPr>
          <w:color w:val="000000" w:themeColor="text1"/>
        </w:rPr>
        <w:t xml:space="preserve">And </w:t>
      </w:r>
    </w:p>
    <w:p w14:paraId="62FE6C8E" w14:textId="1971ED50" w:rsidR="00DE3101" w:rsidRPr="00EC19CF" w:rsidRDefault="008D3884" w:rsidP="00EC19CF">
      <w:pPr>
        <w:spacing w:line="276" w:lineRule="auto"/>
        <w:rPr>
          <w:i/>
          <w:iCs/>
          <w:color w:val="000000" w:themeColor="text1"/>
        </w:rPr>
      </w:pPr>
      <w:r>
        <w:rPr>
          <w:i/>
          <w:iCs/>
          <w:color w:val="000000" w:themeColor="text1"/>
        </w:rPr>
        <w:t>*</w:t>
      </w:r>
      <w:r w:rsidR="00DE3101" w:rsidRPr="00EC19CF">
        <w:rPr>
          <w:i/>
          <w:iCs/>
          <w:color w:val="000000" w:themeColor="text1"/>
        </w:rPr>
        <w:t xml:space="preserve">This notice contains important information about your drinking water.  Have someone translate it for you or speak with someone who understands </w:t>
      </w:r>
      <w:r w:rsidR="005D1AA0" w:rsidRPr="00EC19CF">
        <w:rPr>
          <w:i/>
          <w:iCs/>
          <w:color w:val="000000" w:themeColor="text1"/>
        </w:rPr>
        <w:t>it</w:t>
      </w:r>
      <w:r w:rsidR="005D1AA0">
        <w:rPr>
          <w:i/>
          <w:iCs/>
          <w:color w:val="000000" w:themeColor="text1"/>
        </w:rPr>
        <w:t>. *</w:t>
      </w:r>
      <w:r w:rsidR="00DE3101" w:rsidRPr="00EC19CF">
        <w:rPr>
          <w:b/>
          <w:bCs/>
          <w:color w:val="000000" w:themeColor="text1"/>
        </w:rPr>
        <w:t xml:space="preserve"> (</w:t>
      </w:r>
      <w:r w:rsidR="007430B4">
        <w:rPr>
          <w:b/>
          <w:bCs/>
          <w:color w:val="000000" w:themeColor="text1"/>
        </w:rPr>
        <w:t>S</w:t>
      </w:r>
      <w:r w:rsidR="00DE3101" w:rsidRPr="00EC19CF">
        <w:rPr>
          <w:b/>
          <w:bCs/>
          <w:color w:val="000000" w:themeColor="text1"/>
        </w:rPr>
        <w:t>ee the Translation Requirements section for more information</w:t>
      </w:r>
      <w:r w:rsidR="007430B4">
        <w:rPr>
          <w:b/>
          <w:bCs/>
          <w:color w:val="000000" w:themeColor="text1"/>
        </w:rPr>
        <w:t>.</w:t>
      </w:r>
      <w:r w:rsidR="00DE3101" w:rsidRPr="00EC19CF">
        <w:rPr>
          <w:b/>
          <w:bCs/>
          <w:color w:val="000000" w:themeColor="text1"/>
        </w:rPr>
        <w:t>)</w:t>
      </w:r>
    </w:p>
    <w:p w14:paraId="2C777E4B" w14:textId="568DC685" w:rsidR="00DE3101" w:rsidRPr="00EC19CF" w:rsidRDefault="00DE3101" w:rsidP="00895A71">
      <w:pPr>
        <w:spacing w:line="276" w:lineRule="auto"/>
        <w:rPr>
          <w:color w:val="000000"/>
        </w:rPr>
      </w:pPr>
      <w:r w:rsidRPr="00EC19CF">
        <w:rPr>
          <w:color w:val="000000" w:themeColor="text1"/>
        </w:rPr>
        <w:t xml:space="preserve">If you modify the template(s), you must still include all required elements and leave the health effects language in italics unchanged; this language, exactly as written, is mandatory (310 CMR 22.16(5)(d)).   </w:t>
      </w:r>
    </w:p>
    <w:p w14:paraId="2A65C2EA" w14:textId="188F45CF" w:rsidR="00DE3101" w:rsidRPr="00EC19CF" w:rsidRDefault="00DE3101" w:rsidP="00EC19CF">
      <w:pPr>
        <w:spacing w:line="276" w:lineRule="auto"/>
        <w:rPr>
          <w:b/>
          <w:bCs/>
        </w:rPr>
      </w:pPr>
      <w:r w:rsidRPr="00EC19CF">
        <w:rPr>
          <w:b/>
          <w:bCs/>
        </w:rPr>
        <w:t xml:space="preserve">Remember, your MassDEP </w:t>
      </w:r>
      <w:r w:rsidR="009C2962">
        <w:rPr>
          <w:b/>
          <w:bCs/>
        </w:rPr>
        <w:t>r</w:t>
      </w:r>
      <w:r w:rsidRPr="00EC19CF">
        <w:rPr>
          <w:b/>
          <w:bCs/>
        </w:rPr>
        <w:t xml:space="preserve">egional </w:t>
      </w:r>
      <w:r w:rsidR="009C2962">
        <w:rPr>
          <w:b/>
          <w:bCs/>
        </w:rPr>
        <w:t>o</w:t>
      </w:r>
      <w:r w:rsidRPr="00EC19CF">
        <w:rPr>
          <w:b/>
          <w:bCs/>
        </w:rPr>
        <w:t>ffice must approve the final language and method(s) of delivery prior to dissemination of your PN.</w:t>
      </w:r>
    </w:p>
    <w:p w14:paraId="1CF3600E" w14:textId="03E01FD4" w:rsidR="00DE3101" w:rsidRPr="00EC19CF" w:rsidRDefault="00DE3101" w:rsidP="00EC19CF">
      <w:pPr>
        <w:pStyle w:val="ListParagraph"/>
        <w:numPr>
          <w:ilvl w:val="0"/>
          <w:numId w:val="3"/>
        </w:numPr>
        <w:spacing w:after="231" w:line="276" w:lineRule="auto"/>
      </w:pPr>
      <w:r w:rsidRPr="00EC19CF">
        <w:rPr>
          <w:b/>
          <w:bCs/>
        </w:rPr>
        <w:t xml:space="preserve">Given the short timeframe for </w:t>
      </w:r>
      <w:proofErr w:type="gramStart"/>
      <w:r w:rsidRPr="00EC19CF">
        <w:rPr>
          <w:b/>
          <w:bCs/>
        </w:rPr>
        <w:t>a 24</w:t>
      </w:r>
      <w:proofErr w:type="gramEnd"/>
      <w:r w:rsidRPr="00EC19CF">
        <w:rPr>
          <w:b/>
          <w:bCs/>
        </w:rPr>
        <w:t>-hour notice, all PWSs are required to have a lead ALE PN template and plan for delivery in their Emergency Response Plan</w:t>
      </w:r>
      <w:r w:rsidR="008D4A6F">
        <w:rPr>
          <w:b/>
          <w:bCs/>
        </w:rPr>
        <w:t xml:space="preserve"> (ERP)</w:t>
      </w:r>
      <w:r w:rsidRPr="00EC19CF">
        <w:rPr>
          <w:b/>
          <w:bCs/>
        </w:rPr>
        <w:t xml:space="preserve">. </w:t>
      </w:r>
      <w:r w:rsidRPr="00EC19CF">
        <w:t xml:space="preserve">PWSs must have a plan for compliance with PN requirements in their </w:t>
      </w:r>
      <w:r w:rsidR="008D4A6F">
        <w:t>ERP</w:t>
      </w:r>
      <w:r w:rsidRPr="00EC19CF">
        <w:t xml:space="preserve"> as required by 310 CMR 22.04(13). </w:t>
      </w:r>
    </w:p>
    <w:p w14:paraId="59DC4E8A" w14:textId="177C8756" w:rsidR="00451426" w:rsidRPr="00EC19CF" w:rsidRDefault="00DE3101" w:rsidP="00FA203C">
      <w:pPr>
        <w:pStyle w:val="ListParagraph"/>
        <w:numPr>
          <w:ilvl w:val="0"/>
          <w:numId w:val="3"/>
        </w:numPr>
        <w:spacing w:after="0" w:line="276" w:lineRule="auto"/>
      </w:pPr>
      <w:r w:rsidRPr="00EC19CF">
        <w:rPr>
          <w:b/>
          <w:bCs/>
        </w:rPr>
        <w:t xml:space="preserve">MassDEP encourages PWSs to have a pre-approved PN and delivery plan to expedite dissemination of their PN, especially if the PWS has a higher likelihood </w:t>
      </w:r>
      <w:r w:rsidR="00FA203C" w:rsidRPr="000477D2">
        <w:rPr>
          <w:b/>
          <w:bCs/>
        </w:rPr>
        <w:t>of exceeding the 90</w:t>
      </w:r>
      <w:r w:rsidR="00FA203C" w:rsidRPr="000477D2">
        <w:rPr>
          <w:b/>
          <w:bCs/>
          <w:vertAlign w:val="superscript"/>
        </w:rPr>
        <w:t>th</w:t>
      </w:r>
      <w:r w:rsidR="00FA203C" w:rsidRPr="000477D2">
        <w:rPr>
          <w:b/>
          <w:bCs/>
        </w:rPr>
        <w:t xml:space="preserve"> percentile for lead.</w:t>
      </w:r>
    </w:p>
    <w:p w14:paraId="68071B3D" w14:textId="0CBE9DFA" w:rsidR="00DE3101" w:rsidRPr="00EC19CF" w:rsidRDefault="00DE3101" w:rsidP="00895A71">
      <w:pPr>
        <w:pStyle w:val="Heading3"/>
      </w:pPr>
      <w:r w:rsidRPr="00EC19CF">
        <w:t>Translation Requirements</w:t>
      </w:r>
    </w:p>
    <w:p w14:paraId="4D15278D" w14:textId="07DD5B8B" w:rsidR="00DE3101" w:rsidRDefault="00DE3101" w:rsidP="00D30455">
      <w:pPr>
        <w:pStyle w:val="a"/>
        <w:tabs>
          <w:tab w:val="left" w:pos="-1440"/>
        </w:tabs>
        <w:spacing w:line="276" w:lineRule="auto"/>
        <w:ind w:left="0" w:firstLine="0"/>
        <w:rPr>
          <w:rFonts w:asciiTheme="minorHAnsi" w:hAnsiTheme="minorHAnsi"/>
          <w:b/>
          <w:bCs/>
          <w:color w:val="000000" w:themeColor="text1"/>
          <w:szCs w:val="24"/>
        </w:rPr>
      </w:pPr>
      <w:r w:rsidRPr="00EC19CF">
        <w:rPr>
          <w:rFonts w:asciiTheme="minorHAnsi" w:hAnsiTheme="minorHAnsi"/>
          <w:color w:val="000000" w:themeColor="text1"/>
          <w:szCs w:val="24"/>
        </w:rPr>
        <w:t>In accordance with</w:t>
      </w:r>
      <w:r w:rsidRPr="00EC19CF">
        <w:rPr>
          <w:rFonts w:asciiTheme="minorHAnsi" w:eastAsia="Times" w:hAnsiTheme="minorHAnsi"/>
          <w:color w:val="000000" w:themeColor="text1"/>
          <w:szCs w:val="24"/>
        </w:rPr>
        <w:t xml:space="preserve"> </w:t>
      </w:r>
      <w:hyperlink r:id="rId14">
        <w:r w:rsidRPr="00EC19CF">
          <w:rPr>
            <w:rFonts w:asciiTheme="minorHAnsi" w:eastAsia="Times" w:hAnsiTheme="minorHAnsi"/>
            <w:color w:val="000000" w:themeColor="text1"/>
            <w:szCs w:val="24"/>
          </w:rPr>
          <w:t>310 CMR 22.16(5)(c)2</w:t>
        </w:r>
      </w:hyperlink>
      <w:r w:rsidRPr="00EC19CF">
        <w:rPr>
          <w:rFonts w:asciiTheme="minorHAnsi" w:eastAsia="Times" w:hAnsiTheme="minorHAnsi"/>
          <w:color w:val="000000" w:themeColor="text1"/>
          <w:szCs w:val="24"/>
        </w:rPr>
        <w:t> and 310 CMR 22.16A(8)(c), please be advised of the following translation requirements</w:t>
      </w:r>
      <w:r w:rsidRPr="00EC19CF">
        <w:rPr>
          <w:rFonts w:asciiTheme="minorHAnsi" w:hAnsiTheme="minorHAnsi"/>
          <w:b/>
          <w:bCs/>
          <w:color w:val="000000" w:themeColor="text1"/>
          <w:szCs w:val="24"/>
        </w:rPr>
        <w:t>:</w:t>
      </w:r>
    </w:p>
    <w:p w14:paraId="346FE514" w14:textId="77777777" w:rsidR="002E5C7E" w:rsidRPr="00D30455" w:rsidRDefault="002E5C7E" w:rsidP="00D30455">
      <w:pPr>
        <w:pStyle w:val="a"/>
        <w:tabs>
          <w:tab w:val="left" w:pos="-1440"/>
        </w:tabs>
        <w:spacing w:line="276" w:lineRule="auto"/>
        <w:ind w:left="0" w:firstLine="0"/>
        <w:rPr>
          <w:rFonts w:asciiTheme="minorHAnsi" w:hAnsiTheme="minorHAnsi"/>
          <w:b/>
          <w:color w:val="000000"/>
          <w:szCs w:val="24"/>
        </w:rPr>
      </w:pPr>
    </w:p>
    <w:p w14:paraId="3F9B2F34" w14:textId="6B58F6B6" w:rsidR="00DE3101" w:rsidRPr="00EC19CF" w:rsidRDefault="00DE3101" w:rsidP="00B07B1F">
      <w:pPr>
        <w:pStyle w:val="a"/>
        <w:numPr>
          <w:ilvl w:val="0"/>
          <w:numId w:val="3"/>
        </w:numPr>
        <w:tabs>
          <w:tab w:val="left" w:pos="-1440"/>
        </w:tabs>
        <w:spacing w:line="276" w:lineRule="auto"/>
        <w:rPr>
          <w:rFonts w:asciiTheme="minorHAnsi" w:hAnsiTheme="minorHAnsi"/>
          <w:bCs/>
          <w:color w:val="000000"/>
          <w:szCs w:val="24"/>
        </w:rPr>
      </w:pPr>
      <w:r w:rsidRPr="00EC19CF">
        <w:rPr>
          <w:rFonts w:asciiTheme="minorHAnsi" w:hAnsiTheme="minorHAnsi"/>
          <w:bCs/>
          <w:color w:val="000000"/>
          <w:szCs w:val="24"/>
        </w:rPr>
        <w:t xml:space="preserve">If your system serves </w:t>
      </w:r>
      <w:r w:rsidRPr="00EC19CF">
        <w:rPr>
          <w:rFonts w:asciiTheme="minorHAnsi" w:hAnsiTheme="minorHAnsi"/>
          <w:b/>
          <w:color w:val="000000"/>
          <w:szCs w:val="24"/>
        </w:rPr>
        <w:t>a community with</w:t>
      </w:r>
      <w:r w:rsidRPr="00EC19CF">
        <w:rPr>
          <w:rFonts w:asciiTheme="minorHAnsi" w:hAnsiTheme="minorHAnsi"/>
          <w:bCs/>
          <w:color w:val="000000"/>
          <w:szCs w:val="24"/>
        </w:rPr>
        <w:t xml:space="preserve"> </w:t>
      </w:r>
      <w:r w:rsidRPr="00EC19CF">
        <w:rPr>
          <w:rFonts w:asciiTheme="minorHAnsi" w:hAnsiTheme="minorHAnsi"/>
          <w:b/>
          <w:color w:val="000000"/>
          <w:szCs w:val="24"/>
        </w:rPr>
        <w:t>10% or more or greater than 1000 (whichever is fewer) non-English speaking consumers</w:t>
      </w:r>
      <w:r w:rsidRPr="00EC19CF">
        <w:rPr>
          <w:rFonts w:asciiTheme="minorHAnsi" w:hAnsiTheme="minorHAnsi"/>
          <w:bCs/>
          <w:color w:val="000000"/>
          <w:szCs w:val="24"/>
        </w:rPr>
        <w:t>, your PN must contain a statement in the appropriate language(s) regarding the importance of the report.  </w:t>
      </w:r>
    </w:p>
    <w:p w14:paraId="3F6EB5B5" w14:textId="77777777" w:rsidR="00DE3101" w:rsidRPr="00EC19CF" w:rsidRDefault="00DE3101" w:rsidP="00EC19CF">
      <w:pPr>
        <w:pStyle w:val="a"/>
        <w:tabs>
          <w:tab w:val="left" w:pos="-1440"/>
        </w:tabs>
        <w:spacing w:line="276" w:lineRule="auto"/>
        <w:ind w:firstLine="0"/>
        <w:rPr>
          <w:rFonts w:asciiTheme="minorHAnsi" w:hAnsiTheme="minorHAnsi"/>
          <w:bCs/>
          <w:i/>
          <w:iCs/>
          <w:color w:val="000000"/>
          <w:szCs w:val="24"/>
        </w:rPr>
      </w:pPr>
    </w:p>
    <w:p w14:paraId="153DB61A" w14:textId="77777777" w:rsidR="00DE3101" w:rsidRPr="00EC19CF" w:rsidRDefault="00DE3101" w:rsidP="00EC19CF">
      <w:pPr>
        <w:pStyle w:val="a"/>
        <w:tabs>
          <w:tab w:val="left" w:pos="-1440"/>
        </w:tabs>
        <w:spacing w:line="276" w:lineRule="auto"/>
        <w:ind w:firstLine="0"/>
        <w:rPr>
          <w:rFonts w:asciiTheme="minorHAnsi" w:hAnsiTheme="minorHAnsi"/>
          <w:bCs/>
          <w:color w:val="000000"/>
          <w:szCs w:val="24"/>
        </w:rPr>
      </w:pPr>
      <w:r w:rsidRPr="00EC19CF">
        <w:rPr>
          <w:rFonts w:asciiTheme="minorHAnsi" w:hAnsiTheme="minorHAnsi"/>
          <w:bCs/>
          <w:i/>
          <w:iCs/>
          <w:color w:val="000000"/>
          <w:szCs w:val="24"/>
        </w:rPr>
        <w:t>“This report contains important information about your drinking water.  Have someone translate it for you or speak with someone who understands it”.</w:t>
      </w:r>
      <w:r w:rsidRPr="00EC19CF">
        <w:rPr>
          <w:rFonts w:asciiTheme="minorHAnsi" w:hAnsiTheme="minorHAnsi"/>
          <w:bCs/>
          <w:color w:val="000000"/>
          <w:szCs w:val="24"/>
        </w:rPr>
        <w:br/>
      </w:r>
    </w:p>
    <w:p w14:paraId="61D90F1B" w14:textId="4EFD9256" w:rsidR="0066542D" w:rsidRPr="00B5737A" w:rsidRDefault="0066542D" w:rsidP="00B07B1F">
      <w:pPr>
        <w:pStyle w:val="a"/>
        <w:tabs>
          <w:tab w:val="left" w:pos="-1440"/>
        </w:tabs>
        <w:spacing w:line="276" w:lineRule="auto"/>
        <w:ind w:left="0" w:firstLine="0"/>
        <w:rPr>
          <w:rFonts w:asciiTheme="minorHAnsi" w:hAnsiTheme="minorHAnsi"/>
          <w:bCs/>
          <w:color w:val="000000"/>
          <w:szCs w:val="24"/>
        </w:rPr>
      </w:pPr>
      <w:r w:rsidRPr="00B5737A">
        <w:rPr>
          <w:rFonts w:asciiTheme="minorHAnsi" w:hAnsiTheme="minorHAnsi"/>
          <w:bCs/>
          <w:color w:val="000000"/>
          <w:szCs w:val="24"/>
        </w:rPr>
        <w:t xml:space="preserve">The text above is available in multiple languages under </w:t>
      </w:r>
      <w:hyperlink r:id="rId15" w:history="1">
        <w:r w:rsidRPr="003021B9">
          <w:rPr>
            <w:rStyle w:val="Hyperlink"/>
            <w:rFonts w:asciiTheme="minorHAnsi" w:hAnsiTheme="minorHAnsi"/>
            <w:szCs w:val="24"/>
          </w:rPr>
          <w:t>Language Translation Requirements for Specific MA Cities and Towns</w:t>
        </w:r>
      </w:hyperlink>
      <w:r w:rsidRPr="00B5737A">
        <w:rPr>
          <w:rFonts w:asciiTheme="minorHAnsi" w:hAnsiTheme="minorHAnsi"/>
          <w:bCs/>
          <w:color w:val="000000"/>
          <w:szCs w:val="24"/>
        </w:rPr>
        <w:t xml:space="preserve">. A chart listing the cities/towns this requirement applies to is also available on this webpage. </w:t>
      </w:r>
    </w:p>
    <w:p w14:paraId="6CF574C6" w14:textId="77777777" w:rsidR="00DE3101" w:rsidRPr="00EC19CF" w:rsidRDefault="00DE3101" w:rsidP="00EC19CF">
      <w:pPr>
        <w:pStyle w:val="a"/>
        <w:tabs>
          <w:tab w:val="left" w:pos="-1440"/>
        </w:tabs>
        <w:spacing w:line="276" w:lineRule="auto"/>
        <w:ind w:firstLine="0"/>
        <w:rPr>
          <w:rFonts w:asciiTheme="minorHAnsi" w:hAnsiTheme="minorHAnsi"/>
          <w:bCs/>
          <w:color w:val="000000"/>
          <w:szCs w:val="24"/>
        </w:rPr>
      </w:pPr>
    </w:p>
    <w:p w14:paraId="1F8DD47B" w14:textId="77777777" w:rsidR="00DE3101" w:rsidRPr="00EC19CF" w:rsidRDefault="00DE3101" w:rsidP="00B07B1F">
      <w:pPr>
        <w:pStyle w:val="a"/>
        <w:numPr>
          <w:ilvl w:val="0"/>
          <w:numId w:val="3"/>
        </w:numPr>
        <w:tabs>
          <w:tab w:val="left" w:pos="-1440"/>
        </w:tabs>
        <w:spacing w:line="276" w:lineRule="auto"/>
        <w:rPr>
          <w:rFonts w:asciiTheme="minorHAnsi" w:hAnsiTheme="minorHAnsi"/>
          <w:bCs/>
          <w:szCs w:val="24"/>
        </w:rPr>
      </w:pPr>
      <w:r w:rsidRPr="00EC19CF">
        <w:rPr>
          <w:rFonts w:asciiTheme="minorHAnsi" w:hAnsiTheme="minorHAnsi"/>
          <w:b/>
          <w:color w:val="000000"/>
          <w:szCs w:val="24"/>
        </w:rPr>
        <w:t xml:space="preserve">If your system serves a community where 25% or more of the population speak one </w:t>
      </w:r>
      <w:proofErr w:type="gramStart"/>
      <w:r w:rsidRPr="00EC19CF">
        <w:rPr>
          <w:rFonts w:asciiTheme="minorHAnsi" w:hAnsiTheme="minorHAnsi"/>
          <w:b/>
          <w:color w:val="000000"/>
          <w:szCs w:val="24"/>
        </w:rPr>
        <w:t>particular language</w:t>
      </w:r>
      <w:proofErr w:type="gramEnd"/>
      <w:r w:rsidRPr="00EC19CF">
        <w:rPr>
          <w:rFonts w:asciiTheme="minorHAnsi" w:hAnsiTheme="minorHAnsi"/>
          <w:b/>
          <w:color w:val="000000"/>
          <w:szCs w:val="24"/>
        </w:rPr>
        <w:t>,</w:t>
      </w:r>
      <w:r w:rsidRPr="00EC19CF">
        <w:rPr>
          <w:rFonts w:asciiTheme="minorHAnsi" w:hAnsiTheme="minorHAnsi"/>
          <w:bCs/>
          <w:color w:val="000000"/>
          <w:szCs w:val="24"/>
        </w:rPr>
        <w:t xml:space="preserve"> you must translate the entire PN into that specific language and have the translated version of the PN immediately available upon request. There are many free translation tools and applications available that could be used to accomplish this (e.g. Google Translate).</w:t>
      </w:r>
    </w:p>
    <w:p w14:paraId="7A6FECD9" w14:textId="77777777" w:rsidR="00E51C1A" w:rsidRPr="00B5737A" w:rsidRDefault="00E51C1A" w:rsidP="00B07B1F">
      <w:pPr>
        <w:pStyle w:val="ListParagraph"/>
        <w:numPr>
          <w:ilvl w:val="0"/>
          <w:numId w:val="3"/>
        </w:numPr>
        <w:spacing w:after="0" w:line="276" w:lineRule="auto"/>
        <w:rPr>
          <w:b/>
          <w:bCs/>
        </w:rPr>
      </w:pPr>
      <w:r w:rsidRPr="00B5737A">
        <w:t xml:space="preserve">A list of the PWSs that are required to provide a fully translated PN is located at </w:t>
      </w:r>
      <w:r>
        <w:t xml:space="preserve">the </w:t>
      </w:r>
      <w:hyperlink r:id="rId16" w:history="1">
        <w:r>
          <w:rPr>
            <w:rStyle w:val="Hyperlink"/>
          </w:rPr>
          <w:t>MassDEP Requirements for Language Translations website</w:t>
        </w:r>
      </w:hyperlink>
      <w:r w:rsidRPr="00B5737A">
        <w:t xml:space="preserve">. </w:t>
      </w:r>
    </w:p>
    <w:p w14:paraId="29F7D6DE" w14:textId="1E2706E0" w:rsidR="00451426" w:rsidRPr="00F11C73" w:rsidRDefault="00DE3101" w:rsidP="00B07B1F">
      <w:pPr>
        <w:pStyle w:val="ListParagraph"/>
        <w:numPr>
          <w:ilvl w:val="0"/>
          <w:numId w:val="3"/>
        </w:num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31" w:line="276" w:lineRule="auto"/>
        <w:rPr>
          <w:b/>
        </w:rPr>
      </w:pPr>
      <w:r w:rsidRPr="00EC19CF">
        <w:rPr>
          <w:b/>
          <w:color w:val="000000" w:themeColor="text1"/>
        </w:rPr>
        <w:lastRenderedPageBreak/>
        <w:t xml:space="preserve">Please note: MassDEP/DWP recommends that PWSs prepare and provide a fully translated PN if more than 5% of their </w:t>
      </w:r>
      <w:r w:rsidRPr="00EC19CF">
        <w:rPr>
          <w:b/>
          <w:bCs/>
          <w:color w:val="000000" w:themeColor="text1"/>
        </w:rPr>
        <w:t>population</w:t>
      </w:r>
      <w:r w:rsidRPr="00EC19CF">
        <w:rPr>
          <w:b/>
          <w:color w:val="000000" w:themeColor="text1"/>
        </w:rPr>
        <w:t xml:space="preserve"> speaks another language. </w:t>
      </w:r>
    </w:p>
    <w:p w14:paraId="1B3BBF7C" w14:textId="77777777" w:rsidR="00451426" w:rsidRPr="00121645" w:rsidRDefault="00451426" w:rsidP="00451426">
      <w:pPr>
        <w:pStyle w:val="Heading3"/>
      </w:pPr>
      <w:r w:rsidRPr="00121645">
        <w:t xml:space="preserve">Population Served </w:t>
      </w:r>
    </w:p>
    <w:p w14:paraId="5E2DB15E" w14:textId="70E3CE92" w:rsidR="00451426" w:rsidRPr="00121645" w:rsidRDefault="00451426" w:rsidP="00451426">
      <w:pPr>
        <w:spacing w:line="259" w:lineRule="auto"/>
      </w:pPr>
      <w:r>
        <w:t xml:space="preserve">Make sure it is clear </w:t>
      </w:r>
      <w:r w:rsidR="00B40F8A">
        <w:t xml:space="preserve">in the PN </w:t>
      </w:r>
      <w:r>
        <w:t>who is served by your water system</w:t>
      </w:r>
      <w:r w:rsidR="004C7465">
        <w:t xml:space="preserve">; </w:t>
      </w:r>
      <w:r>
        <w:t xml:space="preserve">you must list the specific community or communities </w:t>
      </w:r>
      <w:r w:rsidR="00E824ED">
        <w:t xml:space="preserve">served by your PWS, </w:t>
      </w:r>
      <w:r>
        <w:t>including any areas in neighboring communities</w:t>
      </w:r>
      <w:r w:rsidR="4C33FE4E">
        <w:t>,</w:t>
      </w:r>
      <w:r w:rsidR="009A458F">
        <w:t xml:space="preserve"> </w:t>
      </w:r>
      <w:r>
        <w:t>such as streets, housing developments, or other easily identifiable locations, if applicable. You should also include area(s) served by consecutive systems, if applicable.</w:t>
      </w:r>
    </w:p>
    <w:p w14:paraId="19FA3B44" w14:textId="27D2BA95" w:rsidR="00451426" w:rsidRPr="00121645" w:rsidRDefault="00451426" w:rsidP="00451426">
      <w:pPr>
        <w:spacing w:line="259" w:lineRule="auto"/>
        <w:rPr>
          <w:rFonts w:ascii="Aptos" w:eastAsia="Aptos" w:hAnsi="Aptos" w:cs="Aptos"/>
        </w:rPr>
      </w:pPr>
      <w:r w:rsidRPr="00121645">
        <w:t xml:space="preserve">Note: Please coordinate with </w:t>
      </w:r>
      <w:r w:rsidR="00592A57">
        <w:t>any</w:t>
      </w:r>
      <w:r w:rsidR="00592A57" w:rsidRPr="00121645">
        <w:t xml:space="preserve"> </w:t>
      </w:r>
      <w:r w:rsidRPr="00121645">
        <w:t xml:space="preserve">neighboring communities </w:t>
      </w:r>
      <w:r w:rsidR="7007B65F" w:rsidRPr="7020D584">
        <w:rPr>
          <w:rFonts w:ascii="Aptos" w:eastAsia="Aptos" w:hAnsi="Aptos" w:cs="Aptos"/>
        </w:rPr>
        <w:t>that you serve</w:t>
      </w:r>
      <w:r w:rsidR="7007B65F">
        <w:t xml:space="preserve"> </w:t>
      </w:r>
      <w:r w:rsidR="00592A57">
        <w:t>(</w:t>
      </w:r>
      <w:r w:rsidR="0022513B">
        <w:t>if</w:t>
      </w:r>
      <w:r w:rsidR="00592A57">
        <w:t xml:space="preserve"> applicable) </w:t>
      </w:r>
      <w:r w:rsidRPr="00121645">
        <w:t xml:space="preserve">to ensure consistent </w:t>
      </w:r>
      <w:r w:rsidR="6A2133E0" w:rsidRPr="350C7200">
        <w:rPr>
          <w:rFonts w:ascii="Aptos" w:eastAsia="Aptos" w:hAnsi="Aptos" w:cs="Aptos"/>
        </w:rPr>
        <w:t xml:space="preserve">messaging and </w:t>
      </w:r>
      <w:r w:rsidR="6A2133E0" w:rsidRPr="754D21F0">
        <w:rPr>
          <w:rFonts w:ascii="Aptos" w:eastAsia="Aptos" w:hAnsi="Aptos" w:cs="Aptos"/>
        </w:rPr>
        <w:t>notifications</w:t>
      </w:r>
      <w:r w:rsidR="6A2133E0" w:rsidRPr="350C7200">
        <w:rPr>
          <w:rFonts w:ascii="Aptos" w:eastAsia="Aptos" w:hAnsi="Aptos" w:cs="Aptos"/>
        </w:rPr>
        <w:t xml:space="preserve"> are communicated to residents.</w:t>
      </w:r>
      <w:r w:rsidR="6A2133E0">
        <w:t xml:space="preserve"> </w:t>
      </w:r>
      <w:r w:rsidR="47B8BAB0">
        <w:t xml:space="preserve"> </w:t>
      </w:r>
      <w:r w:rsidR="47B8BAB0" w:rsidRPr="2CD759D2">
        <w:rPr>
          <w:rFonts w:ascii="Aptos" w:eastAsia="Aptos" w:hAnsi="Aptos" w:cs="Aptos"/>
        </w:rPr>
        <w:t xml:space="preserve"> </w:t>
      </w:r>
    </w:p>
    <w:p w14:paraId="2FC06A8F" w14:textId="0885DC64" w:rsidR="00451426" w:rsidRPr="00121645" w:rsidRDefault="00451426" w:rsidP="00451426">
      <w:pPr>
        <w:numPr>
          <w:ilvl w:val="0"/>
          <w:numId w:val="11"/>
        </w:numPr>
        <w:spacing w:line="259" w:lineRule="auto"/>
      </w:pPr>
      <w:r w:rsidRPr="00121645">
        <w:t xml:space="preserve">You must distribute </w:t>
      </w:r>
      <w:r w:rsidR="001D131F">
        <w:t xml:space="preserve">the </w:t>
      </w:r>
      <w:r w:rsidRPr="00121645">
        <w:t xml:space="preserve">PN to all consumers. </w:t>
      </w:r>
      <w:r w:rsidRPr="00121645">
        <w:rPr>
          <w:b/>
          <w:bCs/>
        </w:rPr>
        <w:t xml:space="preserve">This may include consumers outside the PWS’s town boundaries if the PWS </w:t>
      </w:r>
      <w:r w:rsidR="00BB172C">
        <w:rPr>
          <w:b/>
          <w:bCs/>
        </w:rPr>
        <w:t xml:space="preserve">fully or partially </w:t>
      </w:r>
      <w:r w:rsidRPr="00121645">
        <w:rPr>
          <w:b/>
          <w:bCs/>
        </w:rPr>
        <w:t>serves neighboring communities.</w:t>
      </w:r>
    </w:p>
    <w:p w14:paraId="03C4B509" w14:textId="0EA44FA4" w:rsidR="00451426" w:rsidRPr="00121645" w:rsidRDefault="00451426" w:rsidP="00451426">
      <w:pPr>
        <w:numPr>
          <w:ilvl w:val="0"/>
          <w:numId w:val="11"/>
        </w:numPr>
        <w:spacing w:line="259" w:lineRule="auto"/>
      </w:pPr>
      <w:r w:rsidRPr="00121645">
        <w:rPr>
          <w:b/>
          <w:bCs/>
        </w:rPr>
        <w:t>You must include in your PN and other communication</w:t>
      </w:r>
      <w:r w:rsidR="00C33F9C">
        <w:rPr>
          <w:b/>
          <w:bCs/>
        </w:rPr>
        <w:t>s</w:t>
      </w:r>
      <w:r w:rsidRPr="00121645">
        <w:rPr>
          <w:b/>
          <w:bCs/>
        </w:rPr>
        <w:t xml:space="preserve"> specific information about the service area, especially if part of the service area </w:t>
      </w:r>
      <w:proofErr w:type="gramStart"/>
      <w:r w:rsidRPr="00121645">
        <w:rPr>
          <w:b/>
          <w:bCs/>
        </w:rPr>
        <w:t>is located in</w:t>
      </w:r>
      <w:proofErr w:type="gramEnd"/>
      <w:r w:rsidRPr="00121645">
        <w:rPr>
          <w:b/>
          <w:bCs/>
        </w:rPr>
        <w:t xml:space="preserve"> neighboring communities.</w:t>
      </w:r>
      <w:r w:rsidRPr="00121645">
        <w:t xml:space="preserve"> List the specific community or communities</w:t>
      </w:r>
      <w:r w:rsidR="00622B24">
        <w:t xml:space="preserve"> served by your PWS</w:t>
      </w:r>
      <w:r w:rsidR="00A13AC8">
        <w:t>,</w:t>
      </w:r>
      <w:r w:rsidRPr="00121645">
        <w:t xml:space="preserve"> including any streets and/or buildings in neighboring communities</w:t>
      </w:r>
      <w:r w:rsidR="00A13AC8">
        <w:t>,</w:t>
      </w:r>
      <w:r w:rsidRPr="00121645">
        <w:t xml:space="preserve"> </w:t>
      </w:r>
      <w:r w:rsidR="00740041">
        <w:t>and any</w:t>
      </w:r>
      <w:r w:rsidR="00740041" w:rsidRPr="00121645">
        <w:t xml:space="preserve"> </w:t>
      </w:r>
      <w:r w:rsidRPr="00121645">
        <w:t xml:space="preserve">other service areas outside of town boundaries that are affected by the </w:t>
      </w:r>
      <w:r w:rsidR="0086474A">
        <w:t>lead ALE</w:t>
      </w:r>
      <w:r w:rsidRPr="00121645">
        <w:t>. This can prevent misunderstandings that an entire neighboring town or other water district/service area is affected</w:t>
      </w:r>
      <w:r>
        <w:t>.</w:t>
      </w:r>
    </w:p>
    <w:p w14:paraId="2C61DFE1" w14:textId="652F28D2" w:rsidR="00451426" w:rsidRPr="00121645" w:rsidRDefault="00451426" w:rsidP="00451426">
      <w:pPr>
        <w:numPr>
          <w:ilvl w:val="0"/>
          <w:numId w:val="12"/>
        </w:numPr>
        <w:spacing w:line="259" w:lineRule="auto"/>
      </w:pPr>
      <w:r w:rsidRPr="00121645">
        <w:t xml:space="preserve">For townwide notifications, it is recommended to include a statement that the notice does not </w:t>
      </w:r>
      <w:r w:rsidR="00FD6FE2">
        <w:t>apply to</w:t>
      </w:r>
      <w:r w:rsidR="00FD6FE2" w:rsidRPr="00121645">
        <w:t xml:space="preserve"> </w:t>
      </w:r>
      <w:r w:rsidRPr="00121645">
        <w:t>consumers who receive their water from a private well, if there are private wells in the community.</w:t>
      </w:r>
    </w:p>
    <w:p w14:paraId="41D68AC3" w14:textId="126497B0" w:rsidR="00451426" w:rsidRPr="00121645" w:rsidRDefault="00451426" w:rsidP="00451426">
      <w:pPr>
        <w:numPr>
          <w:ilvl w:val="0"/>
          <w:numId w:val="13"/>
        </w:numPr>
        <w:spacing w:line="259" w:lineRule="auto"/>
      </w:pPr>
      <w:r w:rsidRPr="00121645">
        <w:t xml:space="preserve">Refer to available water distribution information to identify service areas.  In accordance with 310 CMR 22.19(6), </w:t>
      </w:r>
      <w:r>
        <w:t>PWS</w:t>
      </w:r>
      <w:r w:rsidRPr="00121645">
        <w:t xml:space="preserve"> must develop, update</w:t>
      </w:r>
      <w:r w:rsidR="06FA21DD">
        <w:t>,</w:t>
      </w:r>
      <w:r w:rsidRPr="00121645">
        <w:t xml:space="preserve"> and maintain maps and any relevant associated databases of the water distribution system that include locations of wells, surface water intakes, treatment facilities, pumping stations, storage tanks, hydrants, direction of flow, pressure zones, sample collection points</w:t>
      </w:r>
      <w:r w:rsidR="20F557DF">
        <w:t>,</w:t>
      </w:r>
      <w:r w:rsidRPr="00121645">
        <w:t xml:space="preserve"> and other information, such as piping materials, pipe sizes</w:t>
      </w:r>
      <w:r w:rsidR="4819311C">
        <w:t>,</w:t>
      </w:r>
      <w:r w:rsidRPr="00121645">
        <w:t xml:space="preserve"> and interconnections.</w:t>
      </w:r>
    </w:p>
    <w:p w14:paraId="5E963461" w14:textId="77777777" w:rsidR="00451426" w:rsidRPr="00121645" w:rsidRDefault="00451426" w:rsidP="00451426">
      <w:pPr>
        <w:pBdr>
          <w:bottom w:val="single" w:sz="6" w:space="1" w:color="auto"/>
        </w:pBdr>
        <w:spacing w:line="259" w:lineRule="auto"/>
      </w:pPr>
    </w:p>
    <w:p w14:paraId="43644966" w14:textId="77777777" w:rsidR="00451426" w:rsidRPr="00121645" w:rsidRDefault="00451426" w:rsidP="00451426">
      <w:pPr>
        <w:spacing w:line="259" w:lineRule="auto"/>
      </w:pPr>
      <w:r w:rsidRPr="00121645">
        <w:rPr>
          <w:b/>
          <w:bCs/>
        </w:rPr>
        <w:t>Example language for populations served in multiple cities and towns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737E44" w:rsidRPr="00121645" w14:paraId="0E7CF231" w14:textId="77777777" w:rsidTr="00C41272">
        <w:trPr>
          <w:tblCellSpacing w:w="15" w:type="dxa"/>
        </w:trPr>
        <w:tc>
          <w:tcPr>
            <w:tcW w:w="0" w:type="auto"/>
            <w:vAlign w:val="center"/>
            <w:hideMark/>
          </w:tcPr>
          <w:p w14:paraId="7960B7ED" w14:textId="77777777" w:rsidR="00451426" w:rsidRPr="00121645" w:rsidRDefault="00451426" w:rsidP="00C41272">
            <w:pPr>
              <w:spacing w:line="259" w:lineRule="auto"/>
            </w:pPr>
          </w:p>
        </w:tc>
      </w:tr>
    </w:tbl>
    <w:p w14:paraId="6A63F546" w14:textId="65A9CF2F" w:rsidR="00451426" w:rsidRPr="00121645" w:rsidRDefault="00451426" w:rsidP="00451426">
      <w:pPr>
        <w:spacing w:line="259" w:lineRule="auto"/>
      </w:pPr>
      <w:r w:rsidRPr="00121645">
        <w:t xml:space="preserve">This notice applies to </w:t>
      </w:r>
      <w:r w:rsidR="00A07A5A">
        <w:t>consumers</w:t>
      </w:r>
      <w:r w:rsidR="00A07A5A" w:rsidRPr="00121645">
        <w:t xml:space="preserve"> </w:t>
      </w:r>
      <w:r w:rsidRPr="00121645">
        <w:t xml:space="preserve">in Town X and those </w:t>
      </w:r>
      <w:r w:rsidR="00343A63">
        <w:t>consumers</w:t>
      </w:r>
      <w:r w:rsidR="00343A63" w:rsidRPr="00121645">
        <w:t xml:space="preserve"> </w:t>
      </w:r>
      <w:r w:rsidRPr="00121645">
        <w:t>directly served by Town X Public Water Supply (PWS) in the following Towns:</w:t>
      </w:r>
    </w:p>
    <w:p w14:paraId="17C57678" w14:textId="77777777" w:rsidR="00451426" w:rsidRPr="00121645" w:rsidRDefault="00451426" w:rsidP="00451426">
      <w:pPr>
        <w:spacing w:line="259" w:lineRule="auto"/>
      </w:pPr>
      <w:r w:rsidRPr="00121645">
        <w:t>Town Y streets: Apple, Pear, Orange… (list all streets) ….</w:t>
      </w:r>
    </w:p>
    <w:p w14:paraId="0D5E8CA0" w14:textId="77777777" w:rsidR="00451426" w:rsidRPr="00121645" w:rsidRDefault="00451426" w:rsidP="00451426">
      <w:pPr>
        <w:spacing w:line="259" w:lineRule="auto"/>
      </w:pPr>
      <w:r w:rsidRPr="00121645">
        <w:t>Town Z streets: Brick, Mortar, (list all streets) ………</w:t>
      </w:r>
    </w:p>
    <w:p w14:paraId="7F457DFC" w14:textId="7D302A52" w:rsidR="00451426" w:rsidRDefault="00451426" w:rsidP="00451426">
      <w:pPr>
        <w:pBdr>
          <w:bottom w:val="single" w:sz="6" w:space="1" w:color="auto"/>
        </w:pBdr>
      </w:pPr>
      <w:r w:rsidRPr="00121645">
        <w:t xml:space="preserve">Please note: This notice </w:t>
      </w:r>
      <w:r w:rsidRPr="00121645">
        <w:rPr>
          <w:b/>
          <w:bCs/>
          <w:u w:val="single"/>
        </w:rPr>
        <w:t>DOES NOT</w:t>
      </w:r>
      <w:r w:rsidRPr="00121645">
        <w:t xml:space="preserve"> apply to all residents in Towns Y</w:t>
      </w:r>
      <w:r w:rsidR="007D22A7">
        <w:t xml:space="preserve"> </w:t>
      </w:r>
      <w:r w:rsidRPr="00121645">
        <w:t>and Z </w:t>
      </w:r>
    </w:p>
    <w:p w14:paraId="24C4C253" w14:textId="3E7E2507" w:rsidR="00451426" w:rsidRPr="00451426" w:rsidRDefault="00451426" w:rsidP="00451426">
      <w:pPr>
        <w:spacing w:line="259" w:lineRule="auto"/>
      </w:pPr>
      <w:r w:rsidRPr="00121645">
        <w:t xml:space="preserve">The list of towns, any affected streets, housing developments, or clearly identifiable residential areas outside </w:t>
      </w:r>
      <w:r w:rsidR="00054775">
        <w:t>your PWS’</w:t>
      </w:r>
      <w:r w:rsidR="00054775" w:rsidRPr="00121645">
        <w:t xml:space="preserve"> </w:t>
      </w:r>
      <w:r w:rsidRPr="00121645">
        <w:t xml:space="preserve">town boundaries may be included directly in the PN or, if extensive, referenced in the PN and included as an attachment and/or posted to a consumer-accessible webpage. </w:t>
      </w:r>
    </w:p>
    <w:p w14:paraId="3F669C6D" w14:textId="3E938BA4" w:rsidR="00DE3101" w:rsidRPr="00895A71" w:rsidRDefault="00DE3101" w:rsidP="00895A71">
      <w:pPr>
        <w:pStyle w:val="Heading3"/>
      </w:pPr>
      <w:r w:rsidRPr="00EC19CF">
        <w:lastRenderedPageBreak/>
        <w:t>Delivery</w:t>
      </w:r>
    </w:p>
    <w:p w14:paraId="5E8BC76E" w14:textId="60E98524" w:rsidR="00DE3101" w:rsidRPr="00EC19CF" w:rsidRDefault="00DE3101" w:rsidP="00EC19CF">
      <w:pPr>
        <w:spacing w:line="276" w:lineRule="auto"/>
        <w:ind w:right="720"/>
        <w:rPr>
          <w:rFonts w:eastAsia="Times New Roman"/>
        </w:rPr>
      </w:pPr>
      <w:r w:rsidRPr="00EC19CF">
        <w:rPr>
          <w:rFonts w:eastAsia="Times New Roman"/>
          <w:color w:val="000000" w:themeColor="text1"/>
        </w:rPr>
        <w:t xml:space="preserve">Systems must use one or more of the following methods to deliver the notice to consumers, including residential, transient, and non-transient consumers (310 CMR 22.16(2)(c)): </w:t>
      </w:r>
    </w:p>
    <w:p w14:paraId="336EABE4" w14:textId="77777777" w:rsidR="00DE3101" w:rsidRPr="00EC19CF" w:rsidRDefault="00DE3101" w:rsidP="44E96A0E">
      <w:pPr>
        <w:pStyle w:val="a"/>
        <w:numPr>
          <w:ilvl w:val="0"/>
          <w:numId w:val="1"/>
        </w:numPr>
        <w:spacing w:line="276" w:lineRule="auto"/>
        <w:rPr>
          <w:rFonts w:asciiTheme="minorHAnsi" w:hAnsiTheme="minorHAnsi"/>
          <w:color w:val="000000"/>
        </w:rPr>
      </w:pPr>
      <w:r w:rsidRPr="44E96A0E">
        <w:rPr>
          <w:rFonts w:asciiTheme="minorHAnsi" w:hAnsiTheme="minorHAnsi"/>
          <w:color w:val="000000" w:themeColor="text1"/>
        </w:rPr>
        <w:t>Radio</w:t>
      </w:r>
    </w:p>
    <w:p w14:paraId="37C51701" w14:textId="77777777" w:rsidR="00DE3101" w:rsidRPr="00EC19CF" w:rsidRDefault="00DE3101" w:rsidP="00EC19CF">
      <w:pPr>
        <w:pStyle w:val="a"/>
        <w:numPr>
          <w:ilvl w:val="0"/>
          <w:numId w:val="1"/>
        </w:numPr>
        <w:tabs>
          <w:tab w:val="left" w:pos="-1440"/>
        </w:tabs>
        <w:spacing w:line="276" w:lineRule="auto"/>
        <w:rPr>
          <w:rFonts w:asciiTheme="minorHAnsi" w:hAnsiTheme="minorHAnsi"/>
          <w:color w:val="000000"/>
          <w:szCs w:val="24"/>
        </w:rPr>
      </w:pPr>
      <w:r w:rsidRPr="00EC19CF">
        <w:rPr>
          <w:rFonts w:asciiTheme="minorHAnsi" w:hAnsiTheme="minorHAnsi"/>
          <w:color w:val="000000"/>
          <w:szCs w:val="24"/>
        </w:rPr>
        <w:t>Television</w:t>
      </w:r>
    </w:p>
    <w:p w14:paraId="520BE59D" w14:textId="19151CA2" w:rsidR="00DE3101" w:rsidRPr="00EC19CF" w:rsidRDefault="00DE3101" w:rsidP="00EC19CF">
      <w:pPr>
        <w:pStyle w:val="a"/>
        <w:numPr>
          <w:ilvl w:val="0"/>
          <w:numId w:val="1"/>
        </w:numPr>
        <w:tabs>
          <w:tab w:val="left" w:pos="-1440"/>
        </w:tabs>
        <w:spacing w:line="276" w:lineRule="auto"/>
        <w:rPr>
          <w:rFonts w:asciiTheme="minorHAnsi" w:hAnsiTheme="minorHAnsi"/>
          <w:color w:val="000000"/>
          <w:szCs w:val="24"/>
        </w:rPr>
      </w:pPr>
      <w:r w:rsidRPr="00EC19CF">
        <w:rPr>
          <w:rFonts w:asciiTheme="minorHAnsi" w:hAnsiTheme="minorHAnsi"/>
          <w:color w:val="000000"/>
          <w:szCs w:val="24"/>
        </w:rPr>
        <w:t>Hand or direct delivery</w:t>
      </w:r>
      <w:r w:rsidR="00250D51">
        <w:rPr>
          <w:rFonts w:asciiTheme="minorHAnsi" w:hAnsiTheme="minorHAnsi"/>
          <w:color w:val="000000"/>
          <w:szCs w:val="24"/>
        </w:rPr>
        <w:t>*</w:t>
      </w:r>
    </w:p>
    <w:p w14:paraId="2D7493AD" w14:textId="60A0FAA8" w:rsidR="00DE3101" w:rsidRPr="00EC19CF" w:rsidRDefault="00DE3101" w:rsidP="44E96A0E">
      <w:pPr>
        <w:pStyle w:val="a"/>
        <w:numPr>
          <w:ilvl w:val="0"/>
          <w:numId w:val="1"/>
        </w:numPr>
        <w:spacing w:line="276" w:lineRule="auto"/>
        <w:rPr>
          <w:rFonts w:asciiTheme="minorHAnsi" w:hAnsiTheme="minorHAnsi"/>
          <w:color w:val="000000"/>
        </w:rPr>
      </w:pPr>
      <w:r w:rsidRPr="44E96A0E">
        <w:rPr>
          <w:rFonts w:asciiTheme="minorHAnsi" w:hAnsiTheme="minorHAnsi"/>
          <w:color w:val="000000" w:themeColor="text1"/>
        </w:rPr>
        <w:t>Posting in conspicuous locations</w:t>
      </w:r>
      <w:r w:rsidR="00250D51" w:rsidRPr="44E96A0E">
        <w:rPr>
          <w:rFonts w:asciiTheme="minorHAnsi" w:hAnsiTheme="minorHAnsi"/>
          <w:color w:val="000000" w:themeColor="text1"/>
        </w:rPr>
        <w:t>*</w:t>
      </w:r>
    </w:p>
    <w:p w14:paraId="6C520CF1" w14:textId="77777777" w:rsidR="00DE3101" w:rsidRDefault="00DE3101" w:rsidP="00EC19CF">
      <w:pPr>
        <w:pStyle w:val="a"/>
        <w:spacing w:line="276" w:lineRule="auto"/>
        <w:ind w:left="0" w:firstLine="0"/>
        <w:rPr>
          <w:rFonts w:asciiTheme="minorHAnsi" w:hAnsiTheme="minorHAnsi"/>
          <w:color w:val="000000" w:themeColor="text1"/>
          <w:szCs w:val="24"/>
        </w:rPr>
      </w:pPr>
    </w:p>
    <w:p w14:paraId="6A734A91" w14:textId="2941FB79" w:rsidR="00250D51" w:rsidRPr="00A76121" w:rsidRDefault="00250D51" w:rsidP="00EC19CF">
      <w:pPr>
        <w:pStyle w:val="a"/>
        <w:spacing w:line="276" w:lineRule="auto"/>
        <w:ind w:left="0" w:firstLine="0"/>
        <w:rPr>
          <w:rFonts w:asciiTheme="minorHAnsi" w:hAnsiTheme="minorHAnsi"/>
          <w:color w:val="000000" w:themeColor="text1"/>
          <w:szCs w:val="24"/>
        </w:rPr>
      </w:pPr>
      <w:r w:rsidRPr="00A76121">
        <w:rPr>
          <w:rFonts w:asciiTheme="minorHAnsi" w:hAnsiTheme="minorHAnsi"/>
          <w:color w:val="000000" w:themeColor="text1"/>
          <w:szCs w:val="24"/>
        </w:rPr>
        <w:t xml:space="preserve">*These methods may be used as the sole primary </w:t>
      </w:r>
      <w:r w:rsidR="009B5376">
        <w:rPr>
          <w:rFonts w:asciiTheme="minorHAnsi" w:hAnsiTheme="minorHAnsi"/>
          <w:color w:val="000000" w:themeColor="text1"/>
          <w:szCs w:val="24"/>
        </w:rPr>
        <w:t xml:space="preserve">delivery </w:t>
      </w:r>
      <w:r w:rsidRPr="00A76121">
        <w:rPr>
          <w:rFonts w:asciiTheme="minorHAnsi" w:hAnsiTheme="minorHAnsi"/>
          <w:color w:val="000000" w:themeColor="text1"/>
          <w:szCs w:val="24"/>
        </w:rPr>
        <w:t>method for NTNC or small COM systems. Medium and large COM systems should employ additional primary methods in conjunction with th</w:t>
      </w:r>
      <w:r w:rsidR="00FB6937">
        <w:rPr>
          <w:rFonts w:asciiTheme="minorHAnsi" w:hAnsiTheme="minorHAnsi"/>
          <w:color w:val="000000" w:themeColor="text1"/>
          <w:szCs w:val="24"/>
        </w:rPr>
        <w:t>ese</w:t>
      </w:r>
      <w:r w:rsidRPr="00A76121">
        <w:rPr>
          <w:rFonts w:asciiTheme="minorHAnsi" w:hAnsiTheme="minorHAnsi"/>
          <w:color w:val="000000" w:themeColor="text1"/>
          <w:szCs w:val="24"/>
        </w:rPr>
        <w:t xml:space="preserve"> one</w:t>
      </w:r>
      <w:r w:rsidR="00FB6937">
        <w:rPr>
          <w:rFonts w:asciiTheme="minorHAnsi" w:hAnsiTheme="minorHAnsi"/>
          <w:color w:val="000000" w:themeColor="text1"/>
          <w:szCs w:val="24"/>
        </w:rPr>
        <w:t>s</w:t>
      </w:r>
      <w:r w:rsidRPr="00A76121">
        <w:rPr>
          <w:rFonts w:asciiTheme="minorHAnsi" w:hAnsiTheme="minorHAnsi"/>
          <w:color w:val="000000" w:themeColor="text1"/>
          <w:szCs w:val="24"/>
        </w:rPr>
        <w:t xml:space="preserve"> to ensure outreach to the entire population</w:t>
      </w:r>
      <w:r w:rsidR="00861784">
        <w:rPr>
          <w:rFonts w:asciiTheme="minorHAnsi" w:hAnsiTheme="minorHAnsi"/>
          <w:color w:val="000000" w:themeColor="text1"/>
          <w:szCs w:val="24"/>
        </w:rPr>
        <w:t xml:space="preserve"> served</w:t>
      </w:r>
      <w:r w:rsidRPr="00A76121">
        <w:rPr>
          <w:rFonts w:asciiTheme="minorHAnsi" w:hAnsiTheme="minorHAnsi"/>
          <w:color w:val="000000" w:themeColor="text1"/>
          <w:szCs w:val="24"/>
        </w:rPr>
        <w:t>.</w:t>
      </w:r>
    </w:p>
    <w:p w14:paraId="3B15DCB1" w14:textId="77777777" w:rsidR="00250D51" w:rsidRPr="00EC19CF" w:rsidRDefault="00250D51" w:rsidP="00EC19CF">
      <w:pPr>
        <w:pStyle w:val="a"/>
        <w:spacing w:line="276" w:lineRule="auto"/>
        <w:ind w:left="0" w:firstLine="0"/>
        <w:rPr>
          <w:rFonts w:asciiTheme="minorHAnsi" w:hAnsiTheme="minorHAnsi"/>
          <w:color w:val="000000" w:themeColor="text1"/>
          <w:szCs w:val="24"/>
        </w:rPr>
      </w:pPr>
    </w:p>
    <w:p w14:paraId="22C76320" w14:textId="63591E95" w:rsidR="00DE3101" w:rsidRPr="00EC19CF" w:rsidRDefault="00DE3101" w:rsidP="00EC19CF">
      <w:pPr>
        <w:pStyle w:val="a"/>
        <w:spacing w:line="276" w:lineRule="auto"/>
        <w:ind w:left="0" w:firstLine="0"/>
        <w:rPr>
          <w:rFonts w:asciiTheme="minorHAnsi" w:hAnsiTheme="minorHAnsi"/>
          <w:color w:val="000000"/>
        </w:rPr>
      </w:pPr>
      <w:r w:rsidRPr="40682D4E">
        <w:rPr>
          <w:rFonts w:asciiTheme="minorHAnsi" w:hAnsiTheme="minorHAnsi"/>
          <w:color w:val="000000" w:themeColor="text1"/>
        </w:rPr>
        <w:t xml:space="preserve">In addition to one (or more) of the above methods, </w:t>
      </w:r>
      <w:r w:rsidR="009B5376">
        <w:rPr>
          <w:rFonts w:asciiTheme="minorHAnsi" w:hAnsiTheme="minorHAnsi"/>
          <w:color w:val="000000" w:themeColor="text1"/>
        </w:rPr>
        <w:t>COM</w:t>
      </w:r>
      <w:r w:rsidR="009B5376" w:rsidRPr="40682D4E">
        <w:rPr>
          <w:rFonts w:asciiTheme="minorHAnsi" w:hAnsiTheme="minorHAnsi"/>
          <w:color w:val="000000" w:themeColor="text1"/>
        </w:rPr>
        <w:t xml:space="preserve"> </w:t>
      </w:r>
      <w:r w:rsidRPr="40682D4E">
        <w:rPr>
          <w:rFonts w:asciiTheme="minorHAnsi" w:hAnsiTheme="minorHAnsi"/>
          <w:color w:val="000000" w:themeColor="text1"/>
        </w:rPr>
        <w:t xml:space="preserve">PWS must publish the Tier 1 PN in the local newspaper as a one-day advertisement no later than 14 days after the exceedance has been identified.  A copy of the advertisement must be submitted to your MassDEP regional office no later than the time published. </w:t>
      </w:r>
    </w:p>
    <w:p w14:paraId="563299EA" w14:textId="77777777" w:rsidR="00DE3101" w:rsidRPr="00EC19CF" w:rsidRDefault="00DE3101" w:rsidP="00EC19CF">
      <w:pPr>
        <w:pStyle w:val="a"/>
        <w:spacing w:line="276" w:lineRule="auto"/>
        <w:ind w:left="720" w:firstLine="0"/>
        <w:rPr>
          <w:rFonts w:asciiTheme="minorHAnsi" w:hAnsiTheme="minorHAnsi"/>
          <w:color w:val="000000"/>
          <w:szCs w:val="24"/>
        </w:rPr>
      </w:pPr>
    </w:p>
    <w:p w14:paraId="6E47974C" w14:textId="77777777" w:rsidR="00DE3101" w:rsidRPr="00EC19CF" w:rsidRDefault="00DE3101" w:rsidP="00EC19CF">
      <w:pPr>
        <w:pStyle w:val="a"/>
        <w:spacing w:line="276" w:lineRule="auto"/>
        <w:ind w:left="0" w:firstLine="0"/>
        <w:rPr>
          <w:rFonts w:asciiTheme="minorHAnsi" w:hAnsiTheme="minorHAnsi"/>
          <w:color w:val="000000"/>
          <w:szCs w:val="24"/>
        </w:rPr>
      </w:pPr>
      <w:r w:rsidRPr="00EC19CF">
        <w:rPr>
          <w:rFonts w:asciiTheme="minorHAnsi" w:hAnsiTheme="minorHAnsi"/>
          <w:b/>
          <w:bCs/>
          <w:color w:val="000000" w:themeColor="text1"/>
          <w:szCs w:val="24"/>
        </w:rPr>
        <w:t xml:space="preserve">Be advised that </w:t>
      </w:r>
      <w:proofErr w:type="gramStart"/>
      <w:r w:rsidRPr="00EC19CF">
        <w:rPr>
          <w:rFonts w:asciiTheme="minorHAnsi" w:hAnsiTheme="minorHAnsi"/>
          <w:b/>
          <w:bCs/>
          <w:color w:val="000000" w:themeColor="text1"/>
          <w:szCs w:val="24"/>
        </w:rPr>
        <w:t>a PWS</w:t>
      </w:r>
      <w:proofErr w:type="gramEnd"/>
      <w:r w:rsidRPr="00EC19CF">
        <w:rPr>
          <w:rFonts w:asciiTheme="minorHAnsi" w:hAnsiTheme="minorHAnsi"/>
          <w:b/>
          <w:bCs/>
          <w:color w:val="000000" w:themeColor="text1"/>
          <w:szCs w:val="24"/>
        </w:rPr>
        <w:t xml:space="preserve"> cannot use an alternative delivery method unless they have received MassDEP approval to do so.</w:t>
      </w:r>
    </w:p>
    <w:p w14:paraId="4B843106" w14:textId="77777777" w:rsidR="00DE3101" w:rsidRPr="00EC19CF" w:rsidRDefault="00DE3101" w:rsidP="00EC19CF">
      <w:pPr>
        <w:pStyle w:val="a"/>
        <w:spacing w:line="276" w:lineRule="auto"/>
        <w:ind w:left="0" w:firstLine="0"/>
        <w:rPr>
          <w:rFonts w:asciiTheme="minorHAnsi" w:hAnsiTheme="minorHAnsi"/>
          <w:color w:val="242424"/>
          <w:szCs w:val="24"/>
        </w:rPr>
      </w:pPr>
    </w:p>
    <w:p w14:paraId="29599B1B" w14:textId="77777777" w:rsidR="00DE3101" w:rsidRPr="00EC19CF" w:rsidRDefault="00DE3101" w:rsidP="00EC19CF">
      <w:pPr>
        <w:pStyle w:val="a"/>
        <w:spacing w:line="276" w:lineRule="auto"/>
        <w:ind w:left="0" w:firstLine="0"/>
        <w:rPr>
          <w:rFonts w:asciiTheme="minorHAnsi" w:hAnsiTheme="minorHAnsi"/>
          <w:color w:val="000000" w:themeColor="text1"/>
          <w:szCs w:val="24"/>
        </w:rPr>
      </w:pPr>
      <w:r w:rsidRPr="00EC19CF">
        <w:rPr>
          <w:rFonts w:asciiTheme="minorHAnsi" w:hAnsiTheme="minorHAnsi"/>
          <w:color w:val="000000" w:themeColor="text1"/>
          <w:szCs w:val="24"/>
        </w:rPr>
        <w:t xml:space="preserve">Please note the following regarding PN delivery requirements: </w:t>
      </w:r>
    </w:p>
    <w:p w14:paraId="6EDC3707" w14:textId="6EA999A8" w:rsidR="004D55AC" w:rsidRPr="004D55AC" w:rsidRDefault="004D55AC" w:rsidP="004D55AC">
      <w:pPr>
        <w:pStyle w:val="a"/>
        <w:numPr>
          <w:ilvl w:val="0"/>
          <w:numId w:val="7"/>
        </w:numPr>
        <w:spacing w:before="240" w:line="276" w:lineRule="auto"/>
        <w:rPr>
          <w:rFonts w:asciiTheme="minorHAnsi" w:hAnsiTheme="minorHAnsi"/>
          <w:color w:val="000000" w:themeColor="text1"/>
        </w:rPr>
      </w:pPr>
      <w:r w:rsidRPr="7D2F095B">
        <w:rPr>
          <w:rFonts w:asciiTheme="minorHAnsi" w:hAnsiTheme="minorHAnsi"/>
          <w:color w:val="000000" w:themeColor="text1"/>
        </w:rPr>
        <w:t xml:space="preserve">Using local cable access as the only delivery method to distribute this PN is not sufficient to meet the delivery requirement. Rather, </w:t>
      </w:r>
      <w:proofErr w:type="gramStart"/>
      <w:r w:rsidRPr="7D2F095B">
        <w:rPr>
          <w:rFonts w:asciiTheme="minorHAnsi" w:hAnsiTheme="minorHAnsi"/>
          <w:color w:val="000000" w:themeColor="text1"/>
        </w:rPr>
        <w:t>a PWS</w:t>
      </w:r>
      <w:proofErr w:type="gramEnd"/>
      <w:r w:rsidRPr="7D2F095B">
        <w:rPr>
          <w:rFonts w:asciiTheme="minorHAnsi" w:hAnsiTheme="minorHAnsi"/>
          <w:color w:val="000000" w:themeColor="text1"/>
        </w:rPr>
        <w:t xml:space="preserve"> should use the same broadcast media outlets they would use for public health orders (e.g. boil water notices), which should be listed in the PWS’ ERP.</w:t>
      </w:r>
    </w:p>
    <w:p w14:paraId="6DA0322C" w14:textId="7B78A72E" w:rsidR="00DE3101" w:rsidRPr="00EC19CF" w:rsidRDefault="00DE3101" w:rsidP="00606309">
      <w:pPr>
        <w:pStyle w:val="a"/>
        <w:numPr>
          <w:ilvl w:val="0"/>
          <w:numId w:val="7"/>
        </w:numPr>
        <w:spacing w:before="240" w:line="276" w:lineRule="auto"/>
        <w:rPr>
          <w:rFonts w:asciiTheme="minorHAnsi" w:hAnsiTheme="minorHAnsi"/>
        </w:rPr>
      </w:pPr>
      <w:r w:rsidRPr="4988F05C">
        <w:rPr>
          <w:rFonts w:asciiTheme="minorHAnsi" w:hAnsiTheme="minorHAnsi"/>
          <w:color w:val="000000" w:themeColor="text1"/>
        </w:rPr>
        <w:t>PWS</w:t>
      </w:r>
      <w:r w:rsidR="2E025B72" w:rsidRPr="4988F05C">
        <w:rPr>
          <w:rFonts w:asciiTheme="minorHAnsi" w:hAnsiTheme="minorHAnsi"/>
          <w:color w:val="000000" w:themeColor="text1"/>
        </w:rPr>
        <w:t>s</w:t>
      </w:r>
      <w:r w:rsidRPr="4988F05C">
        <w:rPr>
          <w:rFonts w:asciiTheme="minorHAnsi" w:hAnsiTheme="minorHAnsi"/>
          <w:color w:val="000000" w:themeColor="text1"/>
        </w:rPr>
        <w:t xml:space="preserve"> may need to use additional methods (e.g., newspaper, reverse 911 phone calls, e-mail, web posting, delivery of multiple copies to hospitals, clinics, or apartment buildings) </w:t>
      </w:r>
      <w:r w:rsidRPr="4988F05C">
        <w:rPr>
          <w:rFonts w:asciiTheme="minorHAnsi" w:hAnsiTheme="minorHAnsi"/>
          <w:b/>
          <w:color w:val="000000" w:themeColor="text1"/>
        </w:rPr>
        <w:t xml:space="preserve">since </w:t>
      </w:r>
      <w:r w:rsidR="04E111C1" w:rsidRPr="66DAEE5B">
        <w:rPr>
          <w:rFonts w:asciiTheme="minorHAnsi" w:hAnsiTheme="minorHAnsi"/>
          <w:b/>
          <w:bCs/>
          <w:color w:val="000000" w:themeColor="text1"/>
        </w:rPr>
        <w:t>they</w:t>
      </w:r>
      <w:r w:rsidRPr="4988F05C">
        <w:rPr>
          <w:rFonts w:asciiTheme="minorHAnsi" w:hAnsiTheme="minorHAnsi"/>
          <w:b/>
          <w:color w:val="000000" w:themeColor="text1"/>
        </w:rPr>
        <w:t xml:space="preserve"> are required to provide the notice in a manner reasonably calculated to reach all persons served per 310 CMR 22.16(2)(c)</w:t>
      </w:r>
      <w:r w:rsidRPr="4988F05C">
        <w:rPr>
          <w:rFonts w:asciiTheme="minorHAnsi" w:hAnsiTheme="minorHAnsi"/>
          <w:color w:val="000000" w:themeColor="text1"/>
        </w:rPr>
        <w:t xml:space="preserve">. This includes identifying all individuals served by or with access to the water system—such as residents, employees, visitors, customers, students, caregivers, </w:t>
      </w:r>
      <w:r w:rsidR="00AE2BCB">
        <w:rPr>
          <w:rFonts w:asciiTheme="minorHAnsi" w:hAnsiTheme="minorHAnsi"/>
          <w:color w:val="000000" w:themeColor="text1"/>
        </w:rPr>
        <w:t>etc.</w:t>
      </w:r>
      <w:r w:rsidRPr="4988F05C">
        <w:rPr>
          <w:rFonts w:asciiTheme="minorHAnsi" w:hAnsiTheme="minorHAnsi"/>
          <w:color w:val="000000" w:themeColor="text1"/>
        </w:rPr>
        <w:t>—and ensuring that appropriate delivery methods are used to reach them. This also applies to consumers located outside the PWS’s town boundaries if the PWS provides service to neighboring communities.</w:t>
      </w:r>
    </w:p>
    <w:p w14:paraId="35B1BA3F" w14:textId="088262D9" w:rsidR="00DE3101" w:rsidRPr="00EC19CF" w:rsidRDefault="00B5418B" w:rsidP="00606309">
      <w:pPr>
        <w:pStyle w:val="a"/>
        <w:spacing w:before="240" w:line="276" w:lineRule="auto"/>
        <w:ind w:left="720" w:firstLine="0"/>
        <w:rPr>
          <w:rFonts w:asciiTheme="minorHAnsi" w:hAnsiTheme="minorHAnsi"/>
          <w:color w:val="000000" w:themeColor="text1"/>
        </w:rPr>
      </w:pPr>
      <w:r w:rsidRPr="390543CD">
        <w:rPr>
          <w:rFonts w:asciiTheme="minorHAnsi" w:hAnsiTheme="minorHAnsi"/>
          <w:color w:val="000000" w:themeColor="text1"/>
        </w:rPr>
        <w:t>For this reason</w:t>
      </w:r>
      <w:r w:rsidR="00DE3101" w:rsidRPr="390543CD">
        <w:rPr>
          <w:rFonts w:asciiTheme="minorHAnsi" w:hAnsiTheme="minorHAnsi"/>
          <w:color w:val="000000" w:themeColor="text1"/>
        </w:rPr>
        <w:t>, PWS</w:t>
      </w:r>
      <w:r w:rsidR="00737E44">
        <w:rPr>
          <w:rFonts w:asciiTheme="minorHAnsi" w:hAnsiTheme="minorHAnsi"/>
          <w:color w:val="000000" w:themeColor="text1"/>
        </w:rPr>
        <w:t>s</w:t>
      </w:r>
      <w:r w:rsidR="00DE3101" w:rsidRPr="390543CD">
        <w:rPr>
          <w:rFonts w:asciiTheme="minorHAnsi" w:hAnsiTheme="minorHAnsi"/>
          <w:color w:val="000000" w:themeColor="text1"/>
        </w:rPr>
        <w:t xml:space="preserve"> must</w:t>
      </w:r>
      <w:r w:rsidR="00E24A65">
        <w:rPr>
          <w:rFonts w:asciiTheme="minorHAnsi" w:hAnsiTheme="minorHAnsi"/>
          <w:color w:val="000000" w:themeColor="text1"/>
        </w:rPr>
        <w:t xml:space="preserve"> receive approval </w:t>
      </w:r>
      <w:r w:rsidR="005D1AA0">
        <w:rPr>
          <w:rFonts w:asciiTheme="minorHAnsi" w:hAnsiTheme="minorHAnsi"/>
          <w:color w:val="000000" w:themeColor="text1"/>
        </w:rPr>
        <w:t>from</w:t>
      </w:r>
      <w:r w:rsidR="005D1AA0" w:rsidRPr="390543CD">
        <w:rPr>
          <w:rFonts w:asciiTheme="minorHAnsi" w:hAnsiTheme="minorHAnsi"/>
          <w:color w:val="000000" w:themeColor="text1"/>
        </w:rPr>
        <w:t xml:space="preserve"> </w:t>
      </w:r>
      <w:r w:rsidR="005D1AA0">
        <w:rPr>
          <w:rFonts w:asciiTheme="minorHAnsi" w:hAnsiTheme="minorHAnsi"/>
          <w:color w:val="000000" w:themeColor="text1"/>
        </w:rPr>
        <w:t>MassDEP</w:t>
      </w:r>
      <w:r w:rsidR="00DE3101" w:rsidRPr="390543CD">
        <w:rPr>
          <w:rFonts w:asciiTheme="minorHAnsi" w:hAnsiTheme="minorHAnsi"/>
          <w:color w:val="000000" w:themeColor="text1"/>
        </w:rPr>
        <w:t xml:space="preserve"> </w:t>
      </w:r>
      <w:r w:rsidR="00067A74">
        <w:rPr>
          <w:rFonts w:asciiTheme="minorHAnsi" w:hAnsiTheme="minorHAnsi"/>
          <w:color w:val="000000" w:themeColor="text1"/>
        </w:rPr>
        <w:t>with</w:t>
      </w:r>
      <w:r w:rsidR="00067A74" w:rsidRPr="390543CD">
        <w:rPr>
          <w:rFonts w:asciiTheme="minorHAnsi" w:hAnsiTheme="minorHAnsi"/>
          <w:color w:val="000000" w:themeColor="text1"/>
        </w:rPr>
        <w:t xml:space="preserve"> </w:t>
      </w:r>
      <w:r w:rsidR="00DE3101" w:rsidRPr="390543CD">
        <w:rPr>
          <w:rFonts w:asciiTheme="minorHAnsi" w:hAnsiTheme="minorHAnsi"/>
          <w:color w:val="000000" w:themeColor="text1"/>
        </w:rPr>
        <w:t xml:space="preserve">their plan for </w:t>
      </w:r>
      <w:r w:rsidR="00AE2BCB">
        <w:rPr>
          <w:rFonts w:asciiTheme="minorHAnsi" w:hAnsiTheme="minorHAnsi"/>
          <w:color w:val="000000" w:themeColor="text1"/>
        </w:rPr>
        <w:t xml:space="preserve">delivery methods </w:t>
      </w:r>
      <w:r w:rsidR="00DE3101" w:rsidRPr="390543CD">
        <w:rPr>
          <w:rFonts w:asciiTheme="minorHAnsi" w:hAnsiTheme="minorHAnsi"/>
          <w:color w:val="000000" w:themeColor="text1"/>
        </w:rPr>
        <w:t xml:space="preserve">when having their PN </w:t>
      </w:r>
      <w:r w:rsidR="00B8581B">
        <w:rPr>
          <w:rFonts w:asciiTheme="minorHAnsi" w:hAnsiTheme="minorHAnsi"/>
          <w:color w:val="000000" w:themeColor="text1"/>
        </w:rPr>
        <w:t xml:space="preserve">language </w:t>
      </w:r>
      <w:r w:rsidR="00DE3101" w:rsidRPr="390543CD">
        <w:rPr>
          <w:rFonts w:asciiTheme="minorHAnsi" w:hAnsiTheme="minorHAnsi"/>
          <w:color w:val="000000" w:themeColor="text1"/>
        </w:rPr>
        <w:t xml:space="preserve">approved, regardless of whether the plan includes </w:t>
      </w:r>
      <w:r w:rsidR="00E81515">
        <w:rPr>
          <w:rFonts w:asciiTheme="minorHAnsi" w:hAnsiTheme="minorHAnsi"/>
          <w:color w:val="000000" w:themeColor="text1"/>
        </w:rPr>
        <w:t xml:space="preserve">only </w:t>
      </w:r>
      <w:r w:rsidR="00DE3101" w:rsidRPr="390543CD">
        <w:rPr>
          <w:rFonts w:asciiTheme="minorHAnsi" w:hAnsiTheme="minorHAnsi"/>
          <w:color w:val="000000" w:themeColor="text1"/>
        </w:rPr>
        <w:t xml:space="preserve">MassDEP approved delivery method(s). Using a single approved method may not reach all persons served and could result in a violation for not meeting PN requirements if MassDEP has not deemed a single delivery method </w:t>
      </w:r>
      <w:r w:rsidR="000E72DC" w:rsidRPr="390543CD">
        <w:rPr>
          <w:rFonts w:asciiTheme="minorHAnsi" w:hAnsiTheme="minorHAnsi"/>
          <w:color w:val="000000" w:themeColor="text1"/>
        </w:rPr>
        <w:t xml:space="preserve">is appropriate </w:t>
      </w:r>
      <w:r w:rsidR="00DE3101" w:rsidRPr="390543CD">
        <w:rPr>
          <w:rFonts w:asciiTheme="minorHAnsi" w:hAnsiTheme="minorHAnsi"/>
          <w:color w:val="000000" w:themeColor="text1"/>
        </w:rPr>
        <w:t xml:space="preserve">for your PWS. </w:t>
      </w:r>
    </w:p>
    <w:p w14:paraId="636E7C05" w14:textId="77777777" w:rsidR="00DE3101" w:rsidRPr="00EC19CF" w:rsidRDefault="00DE3101" w:rsidP="00606309">
      <w:pPr>
        <w:pStyle w:val="a"/>
        <w:numPr>
          <w:ilvl w:val="0"/>
          <w:numId w:val="7"/>
        </w:numPr>
        <w:spacing w:before="240" w:line="276" w:lineRule="auto"/>
        <w:rPr>
          <w:rFonts w:asciiTheme="minorHAnsi" w:hAnsiTheme="minorHAnsi"/>
          <w:color w:val="000000" w:themeColor="text1"/>
          <w:szCs w:val="24"/>
        </w:rPr>
      </w:pPr>
      <w:r w:rsidRPr="00EC19CF">
        <w:rPr>
          <w:rFonts w:asciiTheme="minorHAnsi" w:hAnsiTheme="minorHAnsi"/>
          <w:szCs w:val="24"/>
        </w:rPr>
        <w:t>If you post or hand deliver your PN, print your PN on your system’s letterhead, if you have it.</w:t>
      </w:r>
    </w:p>
    <w:p w14:paraId="2098BAF0" w14:textId="77777777" w:rsidR="00DE3101" w:rsidRPr="00EC19CF" w:rsidRDefault="00DE3101" w:rsidP="00EC19CF">
      <w:pPr>
        <w:pStyle w:val="a"/>
        <w:spacing w:line="276" w:lineRule="auto"/>
        <w:ind w:left="0"/>
        <w:rPr>
          <w:rFonts w:asciiTheme="minorHAnsi" w:hAnsiTheme="minorHAnsi"/>
          <w:color w:val="000000" w:themeColor="text1"/>
          <w:szCs w:val="24"/>
        </w:rPr>
      </w:pPr>
    </w:p>
    <w:p w14:paraId="22D97550" w14:textId="6A4EF52F" w:rsidR="00451426" w:rsidRPr="00F11C73" w:rsidRDefault="00DE3101" w:rsidP="00EC19CF">
      <w:pPr>
        <w:spacing w:line="276" w:lineRule="auto"/>
        <w:rPr>
          <w:color w:val="000000" w:themeColor="text1"/>
        </w:rPr>
      </w:pPr>
      <w:r w:rsidRPr="00EC19CF">
        <w:rPr>
          <w:color w:val="000000" w:themeColor="text1"/>
        </w:rPr>
        <w:t xml:space="preserve">There are two (2) versions of the 24-Hour Tier 1 PN included in this template. The Long Form template is appropriate for distributing the PN via written word (e.g. hand delivery, posting in conspicuous places, newspaper notice). The Short Form template is appropriate for distributing the PN via spoken word (e.g. radio, TV). </w:t>
      </w:r>
    </w:p>
    <w:p w14:paraId="4B0911A6" w14:textId="76B9F39F" w:rsidR="00DE3101" w:rsidRPr="00895A71" w:rsidRDefault="00DE3101" w:rsidP="00895A71">
      <w:pPr>
        <w:pStyle w:val="Heading3"/>
      </w:pPr>
      <w:r w:rsidRPr="00EC19CF">
        <w:t xml:space="preserve">Corrective Action </w:t>
      </w:r>
    </w:p>
    <w:p w14:paraId="5CA0E184" w14:textId="58BC3869" w:rsidR="00DE3101" w:rsidRPr="00895A71" w:rsidRDefault="00DE3101" w:rsidP="00EC19CF">
      <w:pPr>
        <w:spacing w:line="276" w:lineRule="auto"/>
        <w:rPr>
          <w:b/>
          <w:color w:val="000000"/>
        </w:rPr>
      </w:pPr>
      <w:r w:rsidRPr="00EC19CF">
        <w:rPr>
          <w:color w:val="000000"/>
        </w:rPr>
        <w:t>In the PN, describe the corrective actions your system is taking. The language below provides an example of an action commonly taken by PWS with lead exceedances. Use th</w:t>
      </w:r>
      <w:r w:rsidR="00D34CBA">
        <w:rPr>
          <w:color w:val="000000"/>
        </w:rPr>
        <w:t>e</w:t>
      </w:r>
      <w:r w:rsidR="004A246F">
        <w:rPr>
          <w:color w:val="000000"/>
        </w:rPr>
        <w:t xml:space="preserve"> following example</w:t>
      </w:r>
      <w:r w:rsidRPr="00EC19CF">
        <w:rPr>
          <w:color w:val="000000"/>
        </w:rPr>
        <w:t xml:space="preserve"> language if appropriate, or develop your own:</w:t>
      </w:r>
    </w:p>
    <w:p w14:paraId="13C27357" w14:textId="72069F1E" w:rsidR="00451426" w:rsidRPr="00EC19CF" w:rsidRDefault="00DE3101" w:rsidP="00F11C73">
      <w:pPr>
        <w:pStyle w:val="a"/>
        <w:tabs>
          <w:tab w:val="left" w:pos="-1440"/>
        </w:tabs>
        <w:spacing w:line="276" w:lineRule="auto"/>
        <w:ind w:left="720" w:firstLine="0"/>
        <w:rPr>
          <w:rFonts w:asciiTheme="minorHAnsi" w:hAnsiTheme="minorHAnsi"/>
          <w:color w:val="000000"/>
          <w:szCs w:val="24"/>
        </w:rPr>
      </w:pPr>
      <w:r w:rsidRPr="00EC19CF">
        <w:rPr>
          <w:rFonts w:asciiTheme="minorHAnsi" w:hAnsiTheme="minorHAnsi"/>
          <w:color w:val="000000"/>
          <w:szCs w:val="24"/>
        </w:rPr>
        <w:t>We are investigating water treatment and other actions to ensure your home</w:t>
      </w:r>
      <w:r w:rsidR="00A00DB8">
        <w:rPr>
          <w:rFonts w:asciiTheme="minorHAnsi" w:hAnsiTheme="minorHAnsi"/>
          <w:color w:val="000000"/>
          <w:szCs w:val="24"/>
        </w:rPr>
        <w:t>/building</w:t>
      </w:r>
      <w:r w:rsidRPr="00EC19CF">
        <w:rPr>
          <w:rFonts w:asciiTheme="minorHAnsi" w:hAnsiTheme="minorHAnsi"/>
          <w:color w:val="000000"/>
          <w:szCs w:val="24"/>
        </w:rPr>
        <w:t xml:space="preserve"> receives water treated to reduce the risk of lead </w:t>
      </w:r>
      <w:r w:rsidR="00AE2BCB">
        <w:rPr>
          <w:rFonts w:asciiTheme="minorHAnsi" w:hAnsiTheme="minorHAnsi"/>
          <w:color w:val="000000"/>
          <w:szCs w:val="24"/>
        </w:rPr>
        <w:t xml:space="preserve">leaching </w:t>
      </w:r>
      <w:r w:rsidRPr="00EC19CF">
        <w:rPr>
          <w:rFonts w:asciiTheme="minorHAnsi" w:hAnsiTheme="minorHAnsi"/>
          <w:color w:val="000000"/>
          <w:szCs w:val="24"/>
        </w:rPr>
        <w:t>from your plumbing.</w:t>
      </w:r>
    </w:p>
    <w:p w14:paraId="1134727D" w14:textId="23496206" w:rsidR="00DE3101" w:rsidRPr="00EC19CF" w:rsidRDefault="00DE3101" w:rsidP="00895A71">
      <w:pPr>
        <w:pStyle w:val="Heading3"/>
      </w:pPr>
      <w:r w:rsidRPr="00EC19CF">
        <w:t xml:space="preserve">After Issuing the Notice </w:t>
      </w:r>
    </w:p>
    <w:p w14:paraId="2418F2BD" w14:textId="1A589C66" w:rsidR="00DE3101" w:rsidRPr="00EC19CF" w:rsidRDefault="00DE3101" w:rsidP="00EC19CF">
      <w:pPr>
        <w:spacing w:line="276" w:lineRule="auto"/>
        <w:rPr>
          <w:b/>
          <w:color w:val="000000"/>
        </w:rPr>
      </w:pPr>
      <w:r w:rsidRPr="00EC19CF">
        <w:rPr>
          <w:bCs/>
          <w:color w:val="000000"/>
        </w:rPr>
        <w:t>Within</w:t>
      </w:r>
      <w:r w:rsidRPr="00EC19CF">
        <w:rPr>
          <w:color w:val="000000"/>
        </w:rPr>
        <w:t xml:space="preserve"> </w:t>
      </w:r>
      <w:r w:rsidRPr="00EC19CF">
        <w:rPr>
          <w:b/>
          <w:bCs/>
          <w:color w:val="000000"/>
        </w:rPr>
        <w:t>24 hours</w:t>
      </w:r>
      <w:r w:rsidRPr="00EC19CF">
        <w:rPr>
          <w:color w:val="000000"/>
        </w:rPr>
        <w:t xml:space="preserve"> of learning of the </w:t>
      </w:r>
      <w:r w:rsidR="00C42E87">
        <w:rPr>
          <w:color w:val="000000"/>
        </w:rPr>
        <w:t xml:space="preserve">lead </w:t>
      </w:r>
      <w:r w:rsidRPr="00EC19CF">
        <w:rPr>
          <w:color w:val="000000"/>
        </w:rPr>
        <w:t xml:space="preserve">action level exceedance: </w:t>
      </w:r>
    </w:p>
    <w:p w14:paraId="6C250184" w14:textId="06C7B4C1" w:rsidR="00DE3101" w:rsidRPr="00EC19CF" w:rsidRDefault="00DE3101" w:rsidP="00EC19CF">
      <w:pPr>
        <w:pStyle w:val="ListParagraph"/>
        <w:numPr>
          <w:ilvl w:val="0"/>
          <w:numId w:val="4"/>
        </w:numPr>
        <w:spacing w:line="276" w:lineRule="auto"/>
        <w:rPr>
          <w:rFonts w:eastAsia="Arial"/>
          <w:color w:val="000000"/>
        </w:rPr>
      </w:pPr>
      <w:r w:rsidRPr="00EC19CF">
        <w:rPr>
          <w:rFonts w:eastAsia="Arial"/>
          <w:color w:val="000000"/>
        </w:rPr>
        <w:t xml:space="preserve">Send a copy of your finalized notice to EPA, by </w:t>
      </w:r>
      <w:r w:rsidR="00B84DA9">
        <w:rPr>
          <w:rFonts w:eastAsia="Arial"/>
          <w:color w:val="000000"/>
        </w:rPr>
        <w:t>emailing</w:t>
      </w:r>
      <w:r w:rsidR="00B84DA9" w:rsidRPr="00EC19CF">
        <w:rPr>
          <w:rFonts w:eastAsia="Arial"/>
          <w:color w:val="000000"/>
        </w:rPr>
        <w:t xml:space="preserve"> </w:t>
      </w:r>
      <w:r w:rsidRPr="00EC19CF">
        <w:rPr>
          <w:rFonts w:eastAsia="Arial"/>
          <w:color w:val="000000"/>
        </w:rPr>
        <w:t xml:space="preserve">it to </w:t>
      </w:r>
      <w:hyperlink r:id="rId17" w:history="1">
        <w:r w:rsidRPr="00EC19CF">
          <w:rPr>
            <w:rStyle w:val="Hyperlink"/>
            <w:rFonts w:eastAsia="Arial"/>
          </w:rPr>
          <w:t>LeadALE@epa.gov</w:t>
        </w:r>
      </w:hyperlink>
      <w:r w:rsidRPr="00EC19CF">
        <w:t xml:space="preserve"> </w:t>
      </w:r>
      <w:r w:rsidRPr="00EC19CF">
        <w:rPr>
          <w:rFonts w:eastAsia="Arial"/>
          <w:color w:val="000000"/>
        </w:rPr>
        <w:t xml:space="preserve">and </w:t>
      </w:r>
      <w:r w:rsidR="00CB3DFD">
        <w:rPr>
          <w:rFonts w:eastAsia="Arial"/>
          <w:color w:val="000000"/>
        </w:rPr>
        <w:t>e</w:t>
      </w:r>
      <w:r w:rsidR="00AF2D03">
        <w:rPr>
          <w:rFonts w:eastAsia="Arial"/>
          <w:color w:val="000000"/>
        </w:rPr>
        <w:t>CC</w:t>
      </w:r>
      <w:r w:rsidR="00AF2D03" w:rsidRPr="00EC19CF">
        <w:rPr>
          <w:rFonts w:eastAsia="Arial"/>
          <w:color w:val="000000"/>
        </w:rPr>
        <w:t xml:space="preserve">’ing </w:t>
      </w:r>
      <w:r w:rsidRPr="00EC19CF">
        <w:rPr>
          <w:rFonts w:eastAsia="Arial"/>
          <w:color w:val="000000"/>
        </w:rPr>
        <w:t xml:space="preserve">MassDEP Drinking Water Program at </w:t>
      </w:r>
      <w:hyperlink r:id="rId18" w:history="1">
        <w:r w:rsidRPr="00EC19CF">
          <w:rPr>
            <w:rStyle w:val="Hyperlink"/>
            <w:rFonts w:eastAsia="Arial"/>
          </w:rPr>
          <w:t>program.director-dwp@mass.gov</w:t>
        </w:r>
      </w:hyperlink>
      <w:r w:rsidRPr="00EC19CF">
        <w:t xml:space="preserve">. Please also </w:t>
      </w:r>
      <w:r w:rsidR="00CB3DFD">
        <w:t>e</w:t>
      </w:r>
      <w:r w:rsidRPr="00EC19CF">
        <w:t xml:space="preserve">CC your MassDEP regional office LCR staff. </w:t>
      </w:r>
    </w:p>
    <w:p w14:paraId="62B82262" w14:textId="77777777" w:rsidR="00DE3101" w:rsidRPr="00EC19CF" w:rsidRDefault="00DE3101" w:rsidP="00EC19CF">
      <w:pPr>
        <w:spacing w:line="276" w:lineRule="auto"/>
      </w:pPr>
      <w:r w:rsidRPr="00EC19CF">
        <w:t xml:space="preserve">Within </w:t>
      </w:r>
      <w:r w:rsidRPr="00EC19CF">
        <w:rPr>
          <w:b/>
          <w:bCs/>
        </w:rPr>
        <w:t>10 days</w:t>
      </w:r>
      <w:r w:rsidRPr="00EC19CF">
        <w:t xml:space="preserve"> of finalizing all Tier 1 PN required activities:</w:t>
      </w:r>
    </w:p>
    <w:p w14:paraId="5C88B311" w14:textId="60126E7A" w:rsidR="00DE3101" w:rsidRDefault="00DE3101" w:rsidP="00D66DD2">
      <w:pPr>
        <w:pStyle w:val="ListParagraph"/>
        <w:numPr>
          <w:ilvl w:val="0"/>
          <w:numId w:val="4"/>
        </w:numPr>
        <w:spacing w:after="0" w:line="276" w:lineRule="auto"/>
        <w:rPr>
          <w:rFonts w:eastAsia="Arial"/>
          <w:color w:val="000000"/>
        </w:rPr>
      </w:pPr>
      <w:r w:rsidRPr="00EC19CF">
        <w:t xml:space="preserve">Certify that your notice(s) were distributed, and distributed on time, by submitting the PN Certification Form. This must be sent to your MassDEP regional office and your local Board of Health, along with copies of the notices distributed. (310 CMR 22.15(3)(b)).  </w:t>
      </w:r>
      <w:r w:rsidRPr="00EC19CF">
        <w:rPr>
          <w:rFonts w:eastAsia="Arial"/>
          <w:color w:val="000000"/>
        </w:rPr>
        <w:t xml:space="preserve"> </w:t>
      </w:r>
    </w:p>
    <w:p w14:paraId="043DD4D8" w14:textId="77777777" w:rsidR="00D66DD2" w:rsidRPr="00D66DD2" w:rsidRDefault="00D66DD2" w:rsidP="00D66DD2">
      <w:pPr>
        <w:spacing w:after="0" w:line="276" w:lineRule="auto"/>
        <w:rPr>
          <w:rFonts w:eastAsia="Arial"/>
          <w:color w:val="000000"/>
        </w:rPr>
      </w:pPr>
    </w:p>
    <w:p w14:paraId="211D94AD" w14:textId="77777777" w:rsidR="0086600E" w:rsidRDefault="0086600E" w:rsidP="0086600E">
      <w:pPr>
        <w:spacing w:after="0" w:line="276" w:lineRule="auto"/>
        <w:rPr>
          <w:color w:val="000000"/>
        </w:rPr>
      </w:pPr>
      <w:r w:rsidRPr="00B5737A">
        <w:rPr>
          <w:color w:val="000000"/>
        </w:rPr>
        <w:t xml:space="preserve">You should also notify local healthcare professionals of the lead exceedance. People may contact their </w:t>
      </w:r>
      <w:r>
        <w:rPr>
          <w:color w:val="000000"/>
        </w:rPr>
        <w:t>healthcare provider</w:t>
      </w:r>
      <w:r w:rsidRPr="00B5737A">
        <w:rPr>
          <w:color w:val="000000"/>
        </w:rPr>
        <w:t xml:space="preserve"> with questions, and notifying local healthcare professionals provides them an opportunity to prepare any information they need to respond appropriately.  </w:t>
      </w:r>
    </w:p>
    <w:p w14:paraId="5456B75F" w14:textId="77777777" w:rsidR="004F56D9" w:rsidRPr="00060D7E" w:rsidRDefault="004F56D9" w:rsidP="004F56D9">
      <w:pPr>
        <w:pStyle w:val="Heading3"/>
        <w:spacing w:line="276" w:lineRule="auto"/>
        <w:rPr>
          <w:lang w:val="en-CA"/>
        </w:rPr>
      </w:pPr>
      <w:r w:rsidRPr="00060D7E">
        <w:rPr>
          <w:lang w:val="en-CA"/>
        </w:rPr>
        <w:t xml:space="preserve">Highlighted </w:t>
      </w:r>
      <w:r>
        <w:rPr>
          <w:lang w:val="en-CA"/>
        </w:rPr>
        <w:t>T</w:t>
      </w:r>
      <w:r w:rsidRPr="00060D7E">
        <w:rPr>
          <w:lang w:val="en-CA"/>
        </w:rPr>
        <w:t>ext in Template</w:t>
      </w:r>
    </w:p>
    <w:p w14:paraId="64776B28" w14:textId="777A8DA3" w:rsidR="004F56D9" w:rsidRPr="004F56D9" w:rsidRDefault="004F56D9" w:rsidP="004F56D9">
      <w:pPr>
        <w:spacing w:line="276" w:lineRule="auto"/>
        <w:rPr>
          <w:rFonts w:ascii="Aptos" w:hAnsi="Aptos"/>
          <w:szCs w:val="20"/>
          <w:lang w:val="en-CA"/>
        </w:rPr>
      </w:pPr>
      <w:r w:rsidRPr="00060D7E">
        <w:rPr>
          <w:lang w:val="en-CA"/>
        </w:rPr>
        <w:t xml:space="preserve">Please note that </w:t>
      </w:r>
      <w:r>
        <w:rPr>
          <w:lang w:val="en-CA"/>
        </w:rPr>
        <w:t>ever</w:t>
      </w:r>
      <w:r w:rsidRPr="00060D7E">
        <w:rPr>
          <w:lang w:val="en-CA"/>
        </w:rPr>
        <w:t>ything highlighted in green on the template are instructions and should be deleted before disseminati</w:t>
      </w:r>
      <w:r>
        <w:rPr>
          <w:lang w:val="en-CA"/>
        </w:rPr>
        <w:t>ng the PN</w:t>
      </w:r>
      <w:r w:rsidRPr="00060D7E">
        <w:rPr>
          <w:lang w:val="en-CA"/>
        </w:rPr>
        <w:t>. Text highlighted in yellow should be tailored to suit your</w:t>
      </w:r>
      <w:r>
        <w:rPr>
          <w:lang w:val="en-CA"/>
        </w:rPr>
        <w:t xml:space="preserve"> system’s</w:t>
      </w:r>
      <w:r w:rsidRPr="00060D7E">
        <w:rPr>
          <w:lang w:val="en-CA"/>
        </w:rPr>
        <w:t xml:space="preserve"> specific circumstance</w:t>
      </w:r>
      <w:r>
        <w:rPr>
          <w:lang w:val="en-CA"/>
        </w:rPr>
        <w:t>s</w:t>
      </w:r>
      <w:r w:rsidRPr="00060D7E">
        <w:rPr>
          <w:lang w:val="en-CA"/>
        </w:rPr>
        <w:t>. Remove all highlights on the template before dissemination.</w:t>
      </w:r>
    </w:p>
    <w:p w14:paraId="166F8AF9" w14:textId="77D1987B" w:rsidR="00D66DD2" w:rsidRPr="00C2571E" w:rsidRDefault="00D66DD2" w:rsidP="00D66DD2">
      <w:pPr>
        <w:pStyle w:val="Heading3"/>
      </w:pPr>
      <w:r w:rsidRPr="000477D2">
        <w:t xml:space="preserve">Attachments/Resources </w:t>
      </w:r>
    </w:p>
    <w:p w14:paraId="2B8869EA" w14:textId="77777777" w:rsidR="00FA203C" w:rsidRPr="00B5737A" w:rsidRDefault="00FA203C" w:rsidP="00FA203C">
      <w:pPr>
        <w:spacing w:after="0" w:line="276" w:lineRule="auto"/>
        <w:rPr>
          <w:color w:val="000000"/>
        </w:rPr>
      </w:pPr>
      <w:r w:rsidRPr="00B5737A">
        <w:rPr>
          <w:color w:val="000000"/>
        </w:rPr>
        <w:t xml:space="preserve">PWSs may find the following resources helpful when drafting their PN: </w:t>
      </w:r>
    </w:p>
    <w:p w14:paraId="2B53FB18" w14:textId="2F782E6D" w:rsidR="00FA203C" w:rsidRPr="00CF302E" w:rsidRDefault="00FA203C" w:rsidP="00FA203C">
      <w:pPr>
        <w:pStyle w:val="ListParagraph"/>
        <w:numPr>
          <w:ilvl w:val="0"/>
          <w:numId w:val="5"/>
        </w:numPr>
        <w:spacing w:after="0" w:line="276" w:lineRule="auto"/>
        <w:ind w:left="900" w:hanging="450"/>
      </w:pPr>
      <w:hyperlink r:id="rId19" w:history="1">
        <w:r w:rsidRPr="00CF302E">
          <w:rPr>
            <w:rStyle w:val="Hyperlink"/>
          </w:rPr>
          <w:t>Language Translation Statements</w:t>
        </w:r>
      </w:hyperlink>
    </w:p>
    <w:p w14:paraId="4FD48D54" w14:textId="47CD037D" w:rsidR="00FA203C" w:rsidRPr="00B5737A" w:rsidRDefault="00FA203C" w:rsidP="00FA203C">
      <w:pPr>
        <w:pStyle w:val="ListParagraph"/>
        <w:numPr>
          <w:ilvl w:val="0"/>
          <w:numId w:val="5"/>
        </w:numPr>
        <w:spacing w:after="0" w:line="276" w:lineRule="auto"/>
        <w:ind w:left="900" w:hanging="450"/>
      </w:pPr>
      <w:r w:rsidRPr="00B5737A">
        <w:t xml:space="preserve">The </w:t>
      </w:r>
      <w:hyperlink r:id="rId20" w:history="1">
        <w:r>
          <w:rPr>
            <w:rStyle w:val="Hyperlink"/>
          </w:rPr>
          <w:t>EPA Public Notification Handbook</w:t>
        </w:r>
      </w:hyperlink>
      <w:r w:rsidRPr="00CF302E">
        <w:t xml:space="preserve"> provides</w:t>
      </w:r>
      <w:r w:rsidRPr="00B5737A">
        <w:t xml:space="preserve"> additional </w:t>
      </w:r>
      <w:proofErr w:type="gramStart"/>
      <w:r w:rsidRPr="00B5737A">
        <w:t>aids</w:t>
      </w:r>
      <w:proofErr w:type="gramEnd"/>
      <w:r w:rsidRPr="00B5737A">
        <w:t xml:space="preserve"> to help water systems develop notices for violations and other situations. Please note that the EPA Handbook templates are non-state specific, so </w:t>
      </w:r>
      <w:r w:rsidRPr="00B5737A">
        <w:rPr>
          <w:b/>
          <w:bCs/>
        </w:rPr>
        <w:t xml:space="preserve">Massachusetts PWSs are encouraged to use the </w:t>
      </w:r>
      <w:r w:rsidR="002033DE">
        <w:rPr>
          <w:b/>
          <w:bCs/>
        </w:rPr>
        <w:t>MassDEP</w:t>
      </w:r>
      <w:r w:rsidR="002033DE" w:rsidRPr="00B5737A">
        <w:rPr>
          <w:b/>
          <w:bCs/>
        </w:rPr>
        <w:t xml:space="preserve"> </w:t>
      </w:r>
      <w:r w:rsidRPr="00B5737A">
        <w:rPr>
          <w:b/>
          <w:bCs/>
        </w:rPr>
        <w:t>version of the lead ALE template(s) for compliance</w:t>
      </w:r>
      <w:r w:rsidRPr="00B5737A">
        <w:t>. Electronic copies of the Massachusetts public notification templates and certification forms are available on the MassDEP</w:t>
      </w:r>
      <w:r>
        <w:t xml:space="preserve"> </w:t>
      </w:r>
      <w:hyperlink r:id="rId21">
        <w:r>
          <w:rPr>
            <w:rStyle w:val="Hyperlink"/>
          </w:rPr>
          <w:t>Public Notification Forms and Templates</w:t>
        </w:r>
      </w:hyperlink>
      <w:r>
        <w:t xml:space="preserve"> website</w:t>
      </w:r>
      <w:r w:rsidRPr="00B5737A">
        <w:t>.</w:t>
      </w:r>
    </w:p>
    <w:p w14:paraId="283E9F8A" w14:textId="327D4218" w:rsidR="00FA203C" w:rsidRPr="00CF302E" w:rsidRDefault="00FA203C" w:rsidP="00FA203C">
      <w:pPr>
        <w:pStyle w:val="ListParagraph"/>
        <w:numPr>
          <w:ilvl w:val="0"/>
          <w:numId w:val="5"/>
        </w:numPr>
        <w:spacing w:after="0" w:line="276" w:lineRule="auto"/>
        <w:ind w:left="900" w:hanging="450"/>
      </w:pPr>
      <w:hyperlink r:id="rId22" w:history="1">
        <w:r w:rsidRPr="00CF302E">
          <w:rPr>
            <w:rStyle w:val="Hyperlink"/>
          </w:rPr>
          <w:t>Lead and Copper Rule Revisions (LCRR) Lead 24 Hour Tier 1 Public Notice Instructional Video</w:t>
        </w:r>
      </w:hyperlink>
    </w:p>
    <w:p w14:paraId="057B4AAD" w14:textId="77777777" w:rsidR="00FA203C" w:rsidRPr="00CF302E" w:rsidRDefault="00FA203C" w:rsidP="00FA203C">
      <w:pPr>
        <w:pStyle w:val="ListParagraph"/>
        <w:numPr>
          <w:ilvl w:val="0"/>
          <w:numId w:val="5"/>
        </w:numPr>
        <w:spacing w:after="0" w:line="276" w:lineRule="auto"/>
        <w:ind w:left="900" w:hanging="450"/>
      </w:pPr>
      <w:hyperlink r:id="rId23" w:history="1">
        <w:r w:rsidRPr="00CF302E">
          <w:rPr>
            <w:rStyle w:val="Hyperlink"/>
          </w:rPr>
          <w:t>MassDEP DWP Tier 1 Public Notice (PN) for Lead Action Level Exceedance (ALE) Consumers Q&amp;A</w:t>
        </w:r>
      </w:hyperlink>
    </w:p>
    <w:p w14:paraId="65EC84A5" w14:textId="77777777" w:rsidR="00FA203C" w:rsidRPr="00CF302E" w:rsidRDefault="00FA203C" w:rsidP="00FA203C">
      <w:pPr>
        <w:pStyle w:val="ListParagraph"/>
        <w:numPr>
          <w:ilvl w:val="0"/>
          <w:numId w:val="5"/>
        </w:numPr>
        <w:spacing w:after="0" w:line="276" w:lineRule="auto"/>
        <w:ind w:left="900" w:hanging="450"/>
      </w:pPr>
      <w:hyperlink r:id="rId24" w:history="1">
        <w:r w:rsidRPr="00CF302E">
          <w:rPr>
            <w:rStyle w:val="Hyperlink"/>
          </w:rPr>
          <w:t>MassDEP DWP Tier 1 Public Notice (PN) for Lead Action Level Exceedance (ALE) PWS Q&amp;A</w:t>
        </w:r>
      </w:hyperlink>
    </w:p>
    <w:p w14:paraId="5EB5DBAA" w14:textId="5623E1E7" w:rsidR="00D66DD2" w:rsidRPr="00B5737A" w:rsidRDefault="00D66DD2" w:rsidP="00D66DD2">
      <w:pPr>
        <w:pStyle w:val="Heading3"/>
        <w:spacing w:line="276" w:lineRule="auto"/>
      </w:pPr>
      <w:r w:rsidRPr="00B5737A">
        <w:t xml:space="preserve">Notes </w:t>
      </w:r>
    </w:p>
    <w:p w14:paraId="650F3245" w14:textId="5C0E132B" w:rsidR="00DE3101" w:rsidRPr="00EC19CF" w:rsidRDefault="00DE3101" w:rsidP="00D66DD2">
      <w:pPr>
        <w:tabs>
          <w:tab w:val="left" w:pos="4875"/>
        </w:tabs>
        <w:spacing w:before="240" w:line="276" w:lineRule="auto"/>
      </w:pPr>
      <w:r w:rsidRPr="00EC19CF">
        <w:t xml:space="preserve">When using posters or handouts, </w:t>
      </w:r>
      <w:r w:rsidR="00FA203C">
        <w:t>PWS are encouraged to</w:t>
      </w:r>
      <w:r w:rsidRPr="00EC19CF">
        <w:t xml:space="preserve"> include QR codes to ensure </w:t>
      </w:r>
      <w:r w:rsidRPr="00EC19CF">
        <w:rPr>
          <w:rFonts w:eastAsia="Times New Roman"/>
        </w:rPr>
        <w:t>consumers can access links directly by mobile devices.</w:t>
      </w:r>
      <w:r w:rsidRPr="00EC19CF">
        <w:t xml:space="preserve">   </w:t>
      </w:r>
    </w:p>
    <w:p w14:paraId="4D9C7F47" w14:textId="778EA589" w:rsidR="00C22B4A" w:rsidRPr="00EC19CF" w:rsidRDefault="00C22B4A" w:rsidP="00EC19CF">
      <w:pPr>
        <w:spacing w:line="276" w:lineRule="auto"/>
        <w:sectPr w:rsidR="00C22B4A" w:rsidRPr="00EC19CF" w:rsidSect="00A239A5">
          <w:type w:val="continuous"/>
          <w:pgSz w:w="12240" w:h="15840"/>
          <w:pgMar w:top="720" w:right="720" w:bottom="720" w:left="720" w:header="720" w:footer="288" w:gutter="0"/>
          <w:cols w:space="144"/>
          <w:docGrid w:linePitch="360"/>
        </w:sectPr>
      </w:pPr>
    </w:p>
    <w:p w14:paraId="7C627098" w14:textId="08706B63" w:rsidR="006403FF" w:rsidRPr="00EC19CF" w:rsidRDefault="00D0573A" w:rsidP="00A3657A">
      <w:pPr>
        <w:pStyle w:val="Heading2"/>
        <w:rPr>
          <w:highlight w:val="yellow"/>
        </w:rPr>
      </w:pPr>
      <w:r w:rsidRPr="00817CC2">
        <w:rPr>
          <w:rStyle w:val="Heading2Char"/>
          <w:b/>
          <w:bCs/>
        </w:rPr>
        <w:lastRenderedPageBreak/>
        <w:t xml:space="preserve"> </w:t>
      </w:r>
      <w:r w:rsidR="006403FF" w:rsidRPr="00817CC2">
        <w:rPr>
          <w:rStyle w:val="Heading2Char"/>
          <w:b/>
          <w:bCs/>
          <w:highlight w:val="yellow"/>
        </w:rPr>
        <w:t>24-HOUR NOTICE- SHORT FORM</w:t>
      </w:r>
      <w:r w:rsidR="006403FF" w:rsidRPr="00EC19CF">
        <w:rPr>
          <w:highlight w:val="yellow"/>
        </w:rPr>
        <w:t>- REMOVE OR REPLACE HIGHLIGHTED TEXT</w:t>
      </w:r>
      <w:r w:rsidR="00AC25E9">
        <w:rPr>
          <w:highlight w:val="yellow"/>
        </w:rPr>
        <w:t xml:space="preserve"> IN BRACKETS </w:t>
      </w:r>
      <w:proofErr w:type="gramStart"/>
      <w:r w:rsidR="00AC25E9">
        <w:rPr>
          <w:highlight w:val="yellow"/>
        </w:rPr>
        <w:t>[ ]</w:t>
      </w:r>
      <w:proofErr w:type="gramEnd"/>
      <w:r w:rsidR="006403FF" w:rsidRPr="00EC19CF">
        <w:rPr>
          <w:highlight w:val="yellow"/>
        </w:rPr>
        <w:t xml:space="preserve"> </w:t>
      </w:r>
    </w:p>
    <w:p w14:paraId="2E4F6895" w14:textId="203EE7CF" w:rsidR="006403FF" w:rsidRPr="0066542D" w:rsidRDefault="006403FF" w:rsidP="0066542D">
      <w:pPr>
        <w:spacing w:line="276" w:lineRule="auto"/>
        <w:jc w:val="center"/>
        <w:rPr>
          <w:b/>
          <w:color w:val="000000"/>
          <w:sz w:val="32"/>
          <w:szCs w:val="32"/>
        </w:rPr>
      </w:pPr>
      <w:r w:rsidRPr="0066542D">
        <w:rPr>
          <w:b/>
          <w:color w:val="000000" w:themeColor="text1"/>
          <w:sz w:val="32"/>
          <w:szCs w:val="32"/>
        </w:rPr>
        <w:t>[</w:t>
      </w:r>
      <w:r w:rsidRPr="0066542D">
        <w:rPr>
          <w:b/>
          <w:color w:val="000000" w:themeColor="text1"/>
          <w:sz w:val="32"/>
          <w:szCs w:val="32"/>
          <w:highlight w:val="yellow"/>
        </w:rPr>
        <w:t>System</w:t>
      </w:r>
      <w:r w:rsidRPr="0066542D">
        <w:rPr>
          <w:b/>
          <w:color w:val="000000" w:themeColor="text1"/>
          <w:sz w:val="32"/>
          <w:szCs w:val="32"/>
        </w:rPr>
        <w:t xml:space="preserve">] </w:t>
      </w:r>
      <w:r w:rsidRPr="0066542D">
        <w:rPr>
          <w:b/>
          <w:color w:val="000000"/>
          <w:sz w:val="32"/>
          <w:szCs w:val="32"/>
        </w:rPr>
        <w:t>DRINKING WATER NOTICE</w:t>
      </w:r>
    </w:p>
    <w:p w14:paraId="376BF824" w14:textId="77777777" w:rsidR="006403FF" w:rsidRPr="0066542D" w:rsidRDefault="006403FF" w:rsidP="00EC19CF">
      <w:pPr>
        <w:spacing w:line="276" w:lineRule="auto"/>
        <w:jc w:val="center"/>
        <w:rPr>
          <w:b/>
          <w:color w:val="000000"/>
          <w:sz w:val="32"/>
          <w:szCs w:val="32"/>
        </w:rPr>
      </w:pPr>
      <w:r w:rsidRPr="0066542D">
        <w:rPr>
          <w:b/>
          <w:color w:val="000000" w:themeColor="text1"/>
          <w:sz w:val="32"/>
          <w:szCs w:val="32"/>
        </w:rPr>
        <w:t xml:space="preserve">Some homes have </w:t>
      </w:r>
      <w:r w:rsidRPr="0066542D">
        <w:rPr>
          <w:b/>
          <w:bCs/>
          <w:color w:val="000000" w:themeColor="text1"/>
          <w:sz w:val="32"/>
          <w:szCs w:val="32"/>
        </w:rPr>
        <w:t>high</w:t>
      </w:r>
      <w:r w:rsidRPr="0066542D">
        <w:rPr>
          <w:b/>
          <w:color w:val="000000" w:themeColor="text1"/>
          <w:sz w:val="32"/>
          <w:szCs w:val="32"/>
        </w:rPr>
        <w:t xml:space="preserve"> levels of lead</w:t>
      </w:r>
    </w:p>
    <w:p w14:paraId="6832C36B" w14:textId="12AD0096" w:rsidR="006403FF" w:rsidRPr="00817CC2" w:rsidRDefault="00676C2E" w:rsidP="00676C2E">
      <w:pPr>
        <w:spacing w:line="276" w:lineRule="auto"/>
        <w:jc w:val="center"/>
        <w:rPr>
          <w:rFonts w:eastAsia="Times New Roman"/>
          <w:i/>
          <w:iCs/>
          <w:color w:val="333333"/>
          <w:shd w:val="clear" w:color="auto" w:fill="FFFFFF"/>
        </w:rPr>
      </w:pPr>
      <w:r>
        <w:rPr>
          <w:rFonts w:eastAsia="Times New Roman"/>
          <w:b/>
          <w:bCs/>
          <w:i/>
          <w:iCs/>
          <w:color w:val="141414"/>
        </w:rPr>
        <w:t>*</w:t>
      </w:r>
      <w:r w:rsidR="006403FF" w:rsidRPr="00EC19CF">
        <w:rPr>
          <w:rFonts w:eastAsia="Times New Roman"/>
          <w:b/>
          <w:bCs/>
          <w:i/>
          <w:iCs/>
          <w:color w:val="141414"/>
        </w:rPr>
        <w:t xml:space="preserve">This notice contains important information about your drinking water.  Have someone translate it for you or speak with someone who understands </w:t>
      </w:r>
      <w:r w:rsidR="005D1AA0" w:rsidRPr="00EC19CF">
        <w:rPr>
          <w:rFonts w:eastAsia="Times New Roman"/>
          <w:b/>
          <w:bCs/>
          <w:i/>
          <w:iCs/>
          <w:color w:val="141414"/>
        </w:rPr>
        <w:t>it.</w:t>
      </w:r>
      <w:r w:rsidR="005D1AA0">
        <w:rPr>
          <w:rFonts w:eastAsia="Times New Roman"/>
          <w:i/>
          <w:iCs/>
          <w:color w:val="333333"/>
          <w:shd w:val="clear" w:color="auto" w:fill="FFFFFF"/>
        </w:rPr>
        <w:t xml:space="preserve"> *</w:t>
      </w:r>
    </w:p>
    <w:p w14:paraId="7E7FDF52" w14:textId="77777777" w:rsidR="006403FF" w:rsidRPr="00EC19CF" w:rsidRDefault="006403FF" w:rsidP="00EC19CF">
      <w:pPr>
        <w:spacing w:line="276" w:lineRule="auto"/>
        <w:jc w:val="both"/>
        <w:rPr>
          <w:rFonts w:eastAsia="Times New Roman"/>
        </w:rPr>
      </w:pPr>
      <w:r w:rsidRPr="00EC19CF">
        <w:rPr>
          <w:rFonts w:eastAsia="Times New Roman"/>
        </w:rPr>
        <w:t xml:space="preserve">Our water system exceeded the lead drinking water action level. </w:t>
      </w:r>
    </w:p>
    <w:p w14:paraId="0AA74BDF" w14:textId="1545AD1F" w:rsidR="006403FF" w:rsidRPr="00EC19CF" w:rsidRDefault="00AC25E9" w:rsidP="00EC19CF">
      <w:pPr>
        <w:spacing w:line="276" w:lineRule="auto"/>
        <w:jc w:val="both"/>
        <w:rPr>
          <w:rFonts w:eastAsia="Times New Roman"/>
          <w:u w:val="single"/>
        </w:rPr>
      </w:pPr>
      <w:r>
        <w:rPr>
          <w:rFonts w:eastAsia="Times New Roman"/>
          <w:highlight w:val="green"/>
          <w:u w:val="single"/>
        </w:rPr>
        <w:t>[</w:t>
      </w:r>
      <w:r w:rsidR="006403FF" w:rsidRPr="00EC19CF">
        <w:rPr>
          <w:rFonts w:eastAsia="Times New Roman"/>
          <w:highlight w:val="green"/>
          <w:u w:val="single"/>
        </w:rPr>
        <w:t>Select one of the applicable highlighted sentences below and delete the other one</w:t>
      </w:r>
      <w:r>
        <w:rPr>
          <w:rFonts w:eastAsia="Times New Roman"/>
          <w:u w:val="single"/>
        </w:rPr>
        <w:t>:]</w:t>
      </w:r>
    </w:p>
    <w:p w14:paraId="4F165FE2" w14:textId="591584B1" w:rsidR="006403FF" w:rsidRPr="00EC19CF" w:rsidRDefault="006403FF" w:rsidP="00EC19CF">
      <w:pPr>
        <w:spacing w:line="276" w:lineRule="auto"/>
        <w:jc w:val="both"/>
        <w:rPr>
          <w:rFonts w:eastAsia="Times New Roman"/>
        </w:rPr>
      </w:pPr>
      <w:r w:rsidRPr="00EC19CF">
        <w:rPr>
          <w:rFonts w:eastAsia="Times New Roman"/>
        </w:rPr>
        <w:t xml:space="preserve">[1. </w:t>
      </w:r>
      <w:r w:rsidRPr="00EC19CF">
        <w:rPr>
          <w:rFonts w:eastAsia="Times New Roman"/>
          <w:highlight w:val="yellow"/>
        </w:rPr>
        <w:t>We routinely monitor for lead in water in homes likely to have elevated lead levels, including homes with lead service lines or lead solder</w:t>
      </w:r>
      <w:r w:rsidRPr="00EC19CF">
        <w:rPr>
          <w:rFonts w:eastAsia="Times New Roman"/>
        </w:rPr>
        <w:t xml:space="preserve"> </w:t>
      </w:r>
      <w:r w:rsidRPr="00EC19CF">
        <w:rPr>
          <w:rFonts w:eastAsia="Times New Roman"/>
          <w:highlight w:val="green"/>
        </w:rPr>
        <w:t>or</w:t>
      </w:r>
      <w:r w:rsidR="00AC25E9">
        <w:rPr>
          <w:rFonts w:eastAsia="Times New Roman"/>
        </w:rPr>
        <w:t>]</w:t>
      </w:r>
      <w:r w:rsidRPr="00EC19CF">
        <w:rPr>
          <w:rFonts w:eastAsia="Times New Roman"/>
        </w:rPr>
        <w:t xml:space="preserve"> </w:t>
      </w:r>
    </w:p>
    <w:p w14:paraId="286951F2" w14:textId="77777777" w:rsidR="006403FF" w:rsidRPr="00EC19CF" w:rsidRDefault="006403FF" w:rsidP="00EC19CF">
      <w:pPr>
        <w:spacing w:line="276" w:lineRule="auto"/>
        <w:jc w:val="both"/>
        <w:rPr>
          <w:rFonts w:eastAsia="Times New Roman"/>
        </w:rPr>
      </w:pPr>
      <w:r w:rsidRPr="00EC19CF">
        <w:rPr>
          <w:rFonts w:eastAsia="Times New Roman"/>
        </w:rPr>
        <w:t xml:space="preserve">[2. </w:t>
      </w:r>
      <w:r w:rsidRPr="00EC19CF">
        <w:rPr>
          <w:rFonts w:eastAsia="Times New Roman"/>
          <w:highlight w:val="yellow"/>
        </w:rPr>
        <w:t xml:space="preserve">We routinely </w:t>
      </w:r>
      <w:proofErr w:type="gramStart"/>
      <w:r w:rsidRPr="00EC19CF">
        <w:rPr>
          <w:rFonts w:eastAsia="Times New Roman"/>
          <w:highlight w:val="yellow"/>
        </w:rPr>
        <w:t>monitor for</w:t>
      </w:r>
      <w:proofErr w:type="gramEnd"/>
      <w:r w:rsidRPr="00EC19CF">
        <w:rPr>
          <w:rFonts w:eastAsia="Times New Roman"/>
          <w:highlight w:val="yellow"/>
        </w:rPr>
        <w:t xml:space="preserve"> lead in water in homes with lead service lines as they are more likely to have elevated lead levels</w:t>
      </w:r>
      <w:r w:rsidRPr="00EC19CF">
        <w:rPr>
          <w:rFonts w:eastAsia="Times New Roman"/>
        </w:rPr>
        <w:t xml:space="preserve"> (</w:t>
      </w:r>
      <w:r w:rsidRPr="00EC19CF">
        <w:rPr>
          <w:rFonts w:eastAsia="Times New Roman"/>
          <w:highlight w:val="green"/>
        </w:rPr>
        <w:t xml:space="preserve">Only use this sentence if all the samples are from homes with </w:t>
      </w:r>
      <w:proofErr w:type="gramStart"/>
      <w:r w:rsidRPr="00EC19CF">
        <w:rPr>
          <w:rFonts w:eastAsia="Times New Roman"/>
          <w:highlight w:val="green"/>
        </w:rPr>
        <w:t>LSL)</w:t>
      </w:r>
      <w:r w:rsidRPr="00EC19CF">
        <w:rPr>
          <w:rFonts w:eastAsia="Times New Roman"/>
        </w:rPr>
        <w:t>]</w:t>
      </w:r>
      <w:proofErr w:type="gramEnd"/>
      <w:r w:rsidRPr="00EC19CF">
        <w:rPr>
          <w:rFonts w:eastAsia="Times New Roman"/>
        </w:rPr>
        <w:t xml:space="preserve">. </w:t>
      </w:r>
    </w:p>
    <w:p w14:paraId="2E37BD88" w14:textId="49B835E2" w:rsidR="006403FF" w:rsidRPr="00EC19CF" w:rsidRDefault="006403FF" w:rsidP="00EC19CF">
      <w:pPr>
        <w:spacing w:line="276" w:lineRule="auto"/>
        <w:jc w:val="both"/>
        <w:rPr>
          <w:rFonts w:eastAsia="Times New Roman"/>
        </w:rPr>
      </w:pPr>
      <w:r w:rsidRPr="00EC19CF">
        <w:rPr>
          <w:rFonts w:eastAsia="Times New Roman"/>
        </w:rPr>
        <w:t>We are required to collect [</w:t>
      </w:r>
      <w:r w:rsidRPr="00EC19CF">
        <w:rPr>
          <w:rFonts w:eastAsia="Times New Roman"/>
          <w:highlight w:val="yellow"/>
        </w:rPr>
        <w:t>XX</w:t>
      </w:r>
      <w:r w:rsidRPr="00EC19CF">
        <w:rPr>
          <w:rFonts w:eastAsia="Times New Roman"/>
        </w:rPr>
        <w:t xml:space="preserve">] samples </w:t>
      </w:r>
      <w:r w:rsidRPr="00EC19CF">
        <w:rPr>
          <w:rFonts w:eastAsia="Times New Roman"/>
          <w:color w:val="000000" w:themeColor="text1"/>
        </w:rPr>
        <w:t>between [</w:t>
      </w:r>
      <w:r w:rsidRPr="00EC19CF">
        <w:rPr>
          <w:rFonts w:eastAsia="Times New Roman"/>
          <w:color w:val="000000" w:themeColor="text1"/>
          <w:highlight w:val="yellow"/>
        </w:rPr>
        <w:t>insert date beginning of monitoring period</w:t>
      </w:r>
      <w:r w:rsidRPr="00EC19CF">
        <w:rPr>
          <w:rFonts w:eastAsia="Times New Roman"/>
          <w:color w:val="000000" w:themeColor="text1"/>
        </w:rPr>
        <w:t>] and [</w:t>
      </w:r>
      <w:r w:rsidRPr="00EC19CF">
        <w:rPr>
          <w:rFonts w:eastAsia="Times New Roman"/>
          <w:color w:val="000000" w:themeColor="text1"/>
          <w:highlight w:val="yellow"/>
        </w:rPr>
        <w:t>insert date end of monitoring period</w:t>
      </w:r>
      <w:r w:rsidRPr="00EC19CF">
        <w:rPr>
          <w:rFonts w:eastAsia="Times New Roman"/>
          <w:color w:val="000000" w:themeColor="text1"/>
        </w:rPr>
        <w:t>]</w:t>
      </w:r>
      <w:r w:rsidRPr="00EC19CF">
        <w:rPr>
          <w:rFonts w:eastAsia="Times New Roman"/>
        </w:rPr>
        <w:t>. [</w:t>
      </w:r>
      <w:r w:rsidRPr="00EC19CF">
        <w:rPr>
          <w:rFonts w:eastAsia="Times New Roman"/>
          <w:highlight w:val="yellow"/>
        </w:rPr>
        <w:t>XX</w:t>
      </w:r>
      <w:r w:rsidRPr="00EC19CF">
        <w:rPr>
          <w:rFonts w:eastAsia="Times New Roman"/>
        </w:rPr>
        <w:t xml:space="preserve">] of these higher risk homes had elevated lead levels. The results of these routine samples for lead indicate a level of </w:t>
      </w:r>
      <w:r w:rsidRPr="00921E6E">
        <w:rPr>
          <w:rFonts w:eastAsia="Times New Roman"/>
          <w:highlight w:val="yellow"/>
        </w:rPr>
        <w:t>[</w:t>
      </w:r>
      <w:r w:rsidRPr="00EC19CF">
        <w:rPr>
          <w:rFonts w:eastAsia="Times New Roman"/>
          <w:highlight w:val="yellow"/>
        </w:rPr>
        <w:t xml:space="preserve">XX] </w:t>
      </w:r>
      <w:r w:rsidRPr="00EC19CF">
        <w:rPr>
          <w:rFonts w:eastAsia="Times New Roman"/>
        </w:rPr>
        <w:t xml:space="preserve">mg/L </w:t>
      </w:r>
      <w:r w:rsidRPr="0063574F">
        <w:rPr>
          <w:rFonts w:eastAsia="Times New Roman"/>
        </w:rPr>
        <w:t>(</w:t>
      </w:r>
      <w:r w:rsidRPr="00E62DBC">
        <w:rPr>
          <w:rFonts w:eastAsia="Times New Roman"/>
        </w:rPr>
        <w:t>or</w:t>
      </w:r>
      <w:r w:rsidRPr="00EC19CF">
        <w:rPr>
          <w:rFonts w:eastAsia="Times New Roman"/>
          <w:highlight w:val="yellow"/>
        </w:rPr>
        <w:t xml:space="preserve"> </w:t>
      </w:r>
      <w:r w:rsidR="00AC25E9">
        <w:rPr>
          <w:rFonts w:eastAsia="Times New Roman"/>
          <w:highlight w:val="yellow"/>
        </w:rPr>
        <w:t>[</w:t>
      </w:r>
      <w:r w:rsidRPr="00EC19CF">
        <w:rPr>
          <w:rFonts w:eastAsia="Times New Roman"/>
          <w:highlight w:val="yellow"/>
        </w:rPr>
        <w:t>XX</w:t>
      </w:r>
      <w:r w:rsidR="00AC25E9">
        <w:rPr>
          <w:rFonts w:eastAsia="Times New Roman"/>
          <w:highlight w:val="yellow"/>
        </w:rPr>
        <w:t>]</w:t>
      </w:r>
      <w:r w:rsidRPr="00EC19CF">
        <w:rPr>
          <w:rFonts w:eastAsia="Times New Roman"/>
          <w:highlight w:val="yellow"/>
        </w:rPr>
        <w:t xml:space="preserve"> </w:t>
      </w:r>
      <w:r w:rsidRPr="00E62DBC">
        <w:rPr>
          <w:rFonts w:eastAsia="Times New Roman"/>
        </w:rPr>
        <w:t xml:space="preserve">parts per </w:t>
      </w:r>
      <w:proofErr w:type="gramStart"/>
      <w:r w:rsidRPr="00E62DBC">
        <w:rPr>
          <w:rFonts w:eastAsia="Times New Roman"/>
        </w:rPr>
        <w:t>billion</w:t>
      </w:r>
      <w:proofErr w:type="gramEnd"/>
      <w:r w:rsidRPr="00EC19CF">
        <w:rPr>
          <w:rFonts w:eastAsia="Times New Roman"/>
        </w:rPr>
        <w:t xml:space="preserve">). This level exceeds the lead action level of 0.015 mg/L </w:t>
      </w:r>
      <w:r w:rsidRPr="0063574F">
        <w:rPr>
          <w:rFonts w:eastAsia="Times New Roman"/>
        </w:rPr>
        <w:t>(</w:t>
      </w:r>
      <w:r w:rsidRPr="00E62DBC">
        <w:rPr>
          <w:rFonts w:eastAsia="Times New Roman"/>
        </w:rPr>
        <w:t>or 15 parts per billion</w:t>
      </w:r>
      <w:r w:rsidRPr="0063574F">
        <w:rPr>
          <w:rFonts w:eastAsia="Times New Roman"/>
        </w:rPr>
        <w:t>).</w:t>
      </w:r>
      <w:r w:rsidRPr="00EC19CF">
        <w:rPr>
          <w:rFonts w:eastAsia="Times New Roman"/>
        </w:rPr>
        <w:t xml:space="preserve"> This means that more than 10 percent of the lead samples collected were above the lead action level. </w:t>
      </w:r>
    </w:p>
    <w:p w14:paraId="2B6ED88F" w14:textId="77777777" w:rsidR="006403FF" w:rsidRPr="00EC19CF" w:rsidRDefault="006403FF" w:rsidP="00A3657A">
      <w:pPr>
        <w:pStyle w:val="Heading3"/>
      </w:pPr>
      <w:r w:rsidRPr="00EC19CF">
        <w:t>What does this mean?</w:t>
      </w:r>
    </w:p>
    <w:p w14:paraId="2180BE66" w14:textId="675F4F6A" w:rsidR="006403FF" w:rsidRPr="00EC19CF" w:rsidRDefault="006403FF" w:rsidP="00EC19CF">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rPr>
          <w:color w:val="000000" w:themeColor="text1"/>
        </w:rPr>
      </w:pPr>
      <w:r w:rsidRPr="00EC19CF">
        <w:rPr>
          <w:color w:val="000000" w:themeColor="text1"/>
        </w:rPr>
        <w:t>Our system’s water mains that carry the water to you are made mostly of [</w:t>
      </w:r>
      <w:r w:rsidRPr="00EC19CF">
        <w:rPr>
          <w:color w:val="000000" w:themeColor="text1"/>
          <w:highlight w:val="yellow"/>
        </w:rPr>
        <w:t>insert piping material specific to your PWS, for example iron and steel</w:t>
      </w:r>
      <w:r w:rsidRPr="00EC19CF">
        <w:rPr>
          <w:color w:val="000000" w:themeColor="text1"/>
        </w:rPr>
        <w:t xml:space="preserve">], and therefore do not add lead to </w:t>
      </w:r>
      <w:r w:rsidRPr="00EC19CF">
        <w:t>water.  However, lead can get into tap water through the service line that connects your home to the water main if it is made of lead. Lead may also come from lead solder used to connect pipes in home plumbing, and from some faucets and fixtures.</w:t>
      </w:r>
    </w:p>
    <w:p w14:paraId="63150932" w14:textId="28B1D99C" w:rsidR="006403FF" w:rsidRDefault="00676C2E" w:rsidP="00EC19CF">
      <w:pPr>
        <w:pStyle w:val="Default"/>
        <w:spacing w:line="276" w:lineRule="auto"/>
        <w:rPr>
          <w:rFonts w:asciiTheme="minorHAnsi" w:eastAsia="Times" w:hAnsiTheme="minorHAnsi"/>
          <w:i/>
          <w:iCs/>
        </w:rPr>
      </w:pPr>
      <w:r>
        <w:rPr>
          <w:rFonts w:asciiTheme="minorHAnsi" w:eastAsia="Times" w:hAnsiTheme="minorHAnsi"/>
          <w:i/>
          <w:iCs/>
        </w:rPr>
        <w:t>*</w:t>
      </w:r>
      <w:r w:rsidR="006403FF" w:rsidRPr="00EC19CF">
        <w:rPr>
          <w:rFonts w:asciiTheme="minorHAnsi" w:eastAsia="Times" w:hAnsiTheme="minorHAnsi"/>
          <w:i/>
          <w:iCs/>
        </w:rPr>
        <w:t xml:space="preserve">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w:t>
      </w:r>
      <w:proofErr w:type="gramStart"/>
      <w:r w:rsidR="006403FF" w:rsidRPr="00EC19CF">
        <w:rPr>
          <w:rFonts w:asciiTheme="minorHAnsi" w:eastAsia="Times" w:hAnsiTheme="minorHAnsi"/>
          <w:i/>
          <w:iCs/>
        </w:rPr>
        <w:t>persons</w:t>
      </w:r>
      <w:proofErr w:type="gramEnd"/>
      <w:r w:rsidR="006403FF" w:rsidRPr="00EC19CF">
        <w:rPr>
          <w:rFonts w:asciiTheme="minorHAnsi" w:eastAsia="Times" w:hAnsiTheme="minorHAnsi"/>
          <w:i/>
          <w:iCs/>
        </w:rPr>
        <w:t xml:space="preserve"> who are exposed to lead before or during pregnancy may be at increased risk of these harmful health effects. Adults have increased risks of heart disease, high blood pressure, kidney or nervous system problems. Contact your health care provider for more information about your </w:t>
      </w:r>
      <w:r w:rsidR="00456908" w:rsidRPr="00EC19CF">
        <w:rPr>
          <w:rFonts w:asciiTheme="minorHAnsi" w:eastAsia="Times" w:hAnsiTheme="minorHAnsi"/>
          <w:i/>
          <w:iCs/>
        </w:rPr>
        <w:t>risks.</w:t>
      </w:r>
      <w:r w:rsidR="00456908">
        <w:rPr>
          <w:rFonts w:asciiTheme="minorHAnsi" w:eastAsia="Times" w:hAnsiTheme="minorHAnsi"/>
          <w:i/>
          <w:iCs/>
        </w:rPr>
        <w:t xml:space="preserve"> *</w:t>
      </w:r>
    </w:p>
    <w:p w14:paraId="070A418E" w14:textId="77777777" w:rsidR="00A3657A" w:rsidRPr="00EC19CF" w:rsidRDefault="00A3657A" w:rsidP="00EC19CF">
      <w:pPr>
        <w:pStyle w:val="Default"/>
        <w:spacing w:line="276" w:lineRule="auto"/>
        <w:rPr>
          <w:rFonts w:asciiTheme="minorHAnsi" w:eastAsia="Times" w:hAnsiTheme="minorHAnsi"/>
        </w:rPr>
      </w:pPr>
    </w:p>
    <w:p w14:paraId="5064EBA6" w14:textId="77777777" w:rsidR="00A3657A" w:rsidRPr="00121645" w:rsidRDefault="00A3657A" w:rsidP="00A3657A">
      <w:pPr>
        <w:pStyle w:val="Heading3"/>
      </w:pPr>
      <w:r w:rsidRPr="00121645">
        <w:t xml:space="preserve">Locations affected by this </w:t>
      </w:r>
      <w:r>
        <w:t>Public</w:t>
      </w:r>
      <w:r w:rsidRPr="00121645">
        <w:t xml:space="preserve"> Notice</w:t>
      </w:r>
    </w:p>
    <w:p w14:paraId="4AB11672" w14:textId="77777777" w:rsidR="00A3657A" w:rsidRPr="00227CD9" w:rsidRDefault="00A3657A" w:rsidP="00A3657A">
      <w:r w:rsidRPr="00E437D0">
        <w:rPr>
          <w:highlight w:val="yellow"/>
        </w:rPr>
        <w:t>[Briefly describe your distribution system area, including any streets which are in neighboring communities served by the PWS. For small systems, - “All users of the [Water System Name] water system located at [address]”].</w:t>
      </w:r>
    </w:p>
    <w:p w14:paraId="390EC192" w14:textId="77777777" w:rsidR="006403FF" w:rsidRPr="00EC19CF" w:rsidRDefault="006403FF" w:rsidP="00EC19CF">
      <w:pPr>
        <w:spacing w:line="276" w:lineRule="auto"/>
        <w:rPr>
          <w:rFonts w:eastAsia="Times New Roman"/>
        </w:rPr>
      </w:pPr>
    </w:p>
    <w:p w14:paraId="0624C1EE" w14:textId="580F2E30" w:rsidR="006403FF" w:rsidRPr="00EC19CF" w:rsidRDefault="006403FF" w:rsidP="00A3657A">
      <w:pPr>
        <w:pStyle w:val="Heading3"/>
      </w:pPr>
      <w:r w:rsidRPr="00EC19CF">
        <w:lastRenderedPageBreak/>
        <w:t xml:space="preserve">What should I do to reduce my exposure </w:t>
      </w:r>
      <w:proofErr w:type="gramStart"/>
      <w:r w:rsidRPr="00EC19CF">
        <w:t>to lead</w:t>
      </w:r>
      <w:r w:rsidR="00F849CD">
        <w:t xml:space="preserve"> in</w:t>
      </w:r>
      <w:proofErr w:type="gramEnd"/>
      <w:r w:rsidR="00F849CD">
        <w:t xml:space="preserve"> drinking water</w:t>
      </w:r>
      <w:r w:rsidRPr="00EC19CF">
        <w:t xml:space="preserve">? </w:t>
      </w:r>
    </w:p>
    <w:p w14:paraId="4B306A4D" w14:textId="1D632A5B" w:rsidR="006403FF" w:rsidRPr="00EC19CF" w:rsidRDefault="006403FF" w:rsidP="00EC19CF">
      <w:pPr>
        <w:widowControl w:val="0"/>
        <w:numPr>
          <w:ilvl w:val="0"/>
          <w:numId w:val="8"/>
        </w:numPr>
        <w:tabs>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rPr>
          <w:rFonts w:eastAsia="Arial"/>
          <w:b/>
          <w:snapToGrid w:val="0"/>
          <w:color w:val="000000" w:themeColor="text1"/>
        </w:rPr>
      </w:pPr>
      <w:r w:rsidRPr="00EC19CF">
        <w:rPr>
          <w:rFonts w:eastAsia="Times New Roman"/>
          <w:b/>
          <w:bCs/>
          <w:snapToGrid w:val="0"/>
        </w:rPr>
        <w:t xml:space="preserve">Use only cold, fresh water for drinking, cooking, and preparing baby </w:t>
      </w:r>
      <w:proofErr w:type="gramStart"/>
      <w:r w:rsidRPr="00EC19CF">
        <w:rPr>
          <w:rFonts w:eastAsia="Times New Roman"/>
          <w:b/>
          <w:bCs/>
          <w:snapToGrid w:val="0"/>
        </w:rPr>
        <w:t>formula</w:t>
      </w:r>
      <w:proofErr w:type="gramEnd"/>
      <w:r w:rsidRPr="00EC19CF">
        <w:rPr>
          <w:rFonts w:eastAsia="Times New Roman"/>
          <w:b/>
          <w:bCs/>
          <w:snapToGrid w:val="0"/>
        </w:rPr>
        <w:t xml:space="preserve">. </w:t>
      </w:r>
      <w:r w:rsidRPr="00EC19CF">
        <w:rPr>
          <w:rFonts w:eastAsia="Times New Roman"/>
          <w:snapToGrid w:val="0"/>
        </w:rPr>
        <w:t xml:space="preserve">Run the water for at least 1 minute or until it turns cold. For more guidance </w:t>
      </w:r>
      <w:r w:rsidRPr="00EC19CF">
        <w:rPr>
          <w:rFonts w:eastAsia="Times New Roman"/>
        </w:rPr>
        <w:t xml:space="preserve">on </w:t>
      </w:r>
      <w:r w:rsidR="00654AE6" w:rsidRPr="00EC19CF">
        <w:rPr>
          <w:rFonts w:eastAsia="Times New Roman"/>
        </w:rPr>
        <w:t>how to flush your water lines to reduce lead in drinking water exposure</w:t>
      </w:r>
      <w:r w:rsidR="00654AE6">
        <w:rPr>
          <w:rFonts w:eastAsia="Times New Roman"/>
        </w:rPr>
        <w:t>,</w:t>
      </w:r>
      <w:r w:rsidR="00654AE6" w:rsidRPr="00EC19CF">
        <w:rPr>
          <w:rFonts w:eastAsia="Times New Roman"/>
        </w:rPr>
        <w:t xml:space="preserve"> </w:t>
      </w:r>
      <w:r w:rsidRPr="00EC19CF">
        <w:rPr>
          <w:rFonts w:eastAsia="Times New Roman"/>
        </w:rPr>
        <w:t xml:space="preserve">the use of filters, cleaning aerators,  and how to have your water tested, </w:t>
      </w:r>
      <w:r w:rsidR="00A4436B">
        <w:rPr>
          <w:rFonts w:eastAsia="Times New Roman"/>
        </w:rPr>
        <w:t>visit the</w:t>
      </w:r>
      <w:r w:rsidR="00A4436B" w:rsidRPr="000477D2">
        <w:rPr>
          <w:rFonts w:eastAsia="Times New Roman"/>
          <w:snapToGrid w:val="0"/>
        </w:rPr>
        <w:t xml:space="preserve"> </w:t>
      </w:r>
      <w:hyperlink r:id="rId25" w:history="1">
        <w:r w:rsidR="00A4436B">
          <w:rPr>
            <w:rStyle w:val="Hyperlink"/>
            <w:rFonts w:eastAsia="Times New Roman"/>
            <w:snapToGrid w:val="0"/>
          </w:rPr>
          <w:t>MassDEP Guidance for Single-Family Residents at Risk of Lead in Drinking Water Exposure</w:t>
        </w:r>
      </w:hyperlink>
      <w:r w:rsidR="00A4436B" w:rsidRPr="000477D2">
        <w:rPr>
          <w:rFonts w:eastAsia="Times New Roman"/>
          <w:snapToGrid w:val="0"/>
        </w:rPr>
        <w:t xml:space="preserve"> </w:t>
      </w:r>
      <w:r w:rsidR="00A4436B">
        <w:rPr>
          <w:rFonts w:eastAsia="Times New Roman"/>
          <w:snapToGrid w:val="0"/>
        </w:rPr>
        <w:t xml:space="preserve">website </w:t>
      </w:r>
      <w:r w:rsidR="00AC25E9">
        <w:rPr>
          <w:rFonts w:eastAsia="Times New Roman"/>
          <w:snapToGrid w:val="0"/>
        </w:rPr>
        <w:t>(</w:t>
      </w:r>
      <w:hyperlink r:id="rId26" w:history="1">
        <w:r w:rsidR="00AC25E9" w:rsidRPr="00703B51">
          <w:rPr>
            <w:rStyle w:val="Hyperlink"/>
            <w:rFonts w:eastAsia="Times New Roman"/>
            <w:snapToGrid w:val="0"/>
          </w:rPr>
          <w:t>https://mass.gov/info-details/guidance-for-single-family-residents-at-risk-of-lead-in-drinking-water-exposure</w:t>
        </w:r>
      </w:hyperlink>
      <w:r w:rsidR="00AC25E9">
        <w:rPr>
          <w:rFonts w:eastAsia="Times New Roman"/>
          <w:snapToGrid w:val="0"/>
        </w:rPr>
        <w:t>)</w:t>
      </w:r>
      <w:r w:rsidR="00A4436B" w:rsidRPr="00BD7DA1">
        <w:rPr>
          <w:rFonts w:eastAsia="Times New Roman"/>
          <w:snapToGrid w:val="0"/>
        </w:rPr>
        <w:t xml:space="preserve"> </w:t>
      </w:r>
      <w:r w:rsidRPr="00EC19CF">
        <w:rPr>
          <w:highlight w:val="yellow"/>
        </w:rPr>
        <w:t>[</w:t>
      </w:r>
      <w:r w:rsidR="002E1337">
        <w:rPr>
          <w:highlight w:val="yellow"/>
        </w:rPr>
        <w:t xml:space="preserve">(optional) </w:t>
      </w:r>
      <w:r w:rsidRPr="00EC19CF">
        <w:rPr>
          <w:highlight w:val="yellow"/>
        </w:rPr>
        <w:t>insert a QR code for all posters or handouts to allow consumers to access this link directly by cell phone</w:t>
      </w:r>
      <w:r w:rsidR="00FA203C">
        <w:t>].</w:t>
      </w:r>
    </w:p>
    <w:p w14:paraId="1B6AF792" w14:textId="77777777" w:rsidR="006403FF" w:rsidRPr="00EC19CF" w:rsidRDefault="006403FF" w:rsidP="00EC19CF">
      <w:pPr>
        <w:pStyle w:val="Level1"/>
        <w:numPr>
          <w:ilvl w:val="0"/>
          <w:numId w:val="8"/>
        </w:numPr>
        <w:tabs>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rPr>
          <w:rFonts w:asciiTheme="minorHAnsi" w:hAnsiTheme="minorHAnsi"/>
          <w:b/>
          <w:bCs/>
          <w:color w:val="000000" w:themeColor="text1"/>
          <w:szCs w:val="24"/>
        </w:rPr>
      </w:pPr>
      <w:r w:rsidRPr="00EC19CF">
        <w:rPr>
          <w:rFonts w:asciiTheme="minorHAnsi" w:hAnsiTheme="minorHAnsi"/>
          <w:b/>
          <w:bCs/>
          <w:color w:val="000000" w:themeColor="text1"/>
          <w:szCs w:val="24"/>
        </w:rPr>
        <w:t xml:space="preserve">Do not boil the water to remove lead.  </w:t>
      </w:r>
    </w:p>
    <w:p w14:paraId="71A86F95" w14:textId="3F70273D" w:rsidR="006403FF" w:rsidRPr="00EC19CF" w:rsidRDefault="006403FF" w:rsidP="00EC19CF">
      <w:pPr>
        <w:pStyle w:val="Level1"/>
        <w:numPr>
          <w:ilvl w:val="0"/>
          <w:numId w:val="8"/>
        </w:numPr>
        <w:tabs>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rPr>
          <w:rFonts w:asciiTheme="minorHAnsi" w:hAnsiTheme="minorHAnsi"/>
          <w:b/>
          <w:bCs/>
          <w:color w:val="000000" w:themeColor="text1"/>
          <w:szCs w:val="24"/>
        </w:rPr>
      </w:pPr>
      <w:r w:rsidRPr="00EC19CF">
        <w:rPr>
          <w:rFonts w:asciiTheme="minorHAnsi" w:hAnsiTheme="minorHAnsi"/>
          <w:b/>
          <w:bCs/>
          <w:szCs w:val="24"/>
        </w:rPr>
        <w:t xml:space="preserve">Check whether your home has a lead service line.  IF YOU DO, </w:t>
      </w:r>
      <w:proofErr w:type="gramStart"/>
      <w:r w:rsidRPr="00EC19CF">
        <w:rPr>
          <w:rFonts w:asciiTheme="minorHAnsi" w:hAnsiTheme="minorHAnsi"/>
          <w:b/>
          <w:bCs/>
          <w:szCs w:val="24"/>
        </w:rPr>
        <w:t>HAVE</w:t>
      </w:r>
      <w:proofErr w:type="gramEnd"/>
      <w:r w:rsidRPr="00EC19CF">
        <w:rPr>
          <w:rFonts w:asciiTheme="minorHAnsi" w:hAnsiTheme="minorHAnsi"/>
          <w:b/>
          <w:bCs/>
          <w:szCs w:val="24"/>
        </w:rPr>
        <w:t xml:space="preserve"> IT REPLACED. </w:t>
      </w:r>
      <w:r w:rsidRPr="00EC19CF">
        <w:rPr>
          <w:rFonts w:asciiTheme="minorHAnsi" w:hAnsiTheme="minorHAnsi"/>
          <w:szCs w:val="24"/>
        </w:rPr>
        <w:t>Please contact [</w:t>
      </w:r>
      <w:r w:rsidRPr="00EC19CF">
        <w:rPr>
          <w:rFonts w:asciiTheme="minorHAnsi" w:hAnsiTheme="minorHAnsi"/>
          <w:szCs w:val="24"/>
          <w:highlight w:val="yellow"/>
        </w:rPr>
        <w:t>insert PWS contact information</w:t>
      </w:r>
      <w:r w:rsidRPr="00EC19CF">
        <w:rPr>
          <w:rFonts w:asciiTheme="minorHAnsi" w:hAnsiTheme="minorHAnsi"/>
          <w:szCs w:val="24"/>
        </w:rPr>
        <w:t xml:space="preserve">] for more information about your home's service line, how to have it </w:t>
      </w:r>
      <w:r w:rsidR="001E2BC6">
        <w:rPr>
          <w:rFonts w:asciiTheme="minorHAnsi" w:hAnsiTheme="minorHAnsi"/>
          <w:szCs w:val="24"/>
        </w:rPr>
        <w:t>replaced</w:t>
      </w:r>
      <w:r w:rsidRPr="00EC19CF">
        <w:rPr>
          <w:rFonts w:asciiTheme="minorHAnsi" w:hAnsiTheme="minorHAnsi"/>
          <w:szCs w:val="24"/>
        </w:rPr>
        <w:t>, or for information about plumbing materials in your home that may contain lead.</w:t>
      </w:r>
    </w:p>
    <w:p w14:paraId="65CD9546" w14:textId="77777777" w:rsidR="006403FF" w:rsidRPr="00EC19CF" w:rsidRDefault="006403FF" w:rsidP="005D1AA0">
      <w:pPr>
        <w:pStyle w:val="Level1"/>
        <w:numPr>
          <w:ilvl w:val="1"/>
          <w:numId w:val="8"/>
        </w:numPr>
        <w:tabs>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rPr>
          <w:rFonts w:asciiTheme="minorHAnsi" w:hAnsiTheme="minorHAnsi"/>
          <w:b/>
          <w:bCs/>
          <w:color w:val="000000" w:themeColor="text1"/>
          <w:szCs w:val="24"/>
          <w:highlight w:val="yellow"/>
        </w:rPr>
      </w:pPr>
      <w:r w:rsidRPr="00EC19CF">
        <w:rPr>
          <w:rFonts w:asciiTheme="minorHAnsi" w:hAnsiTheme="minorHAnsi"/>
          <w:b/>
          <w:bCs/>
          <w:color w:val="000000" w:themeColor="text1"/>
          <w:szCs w:val="24"/>
          <w:highlight w:val="yellow"/>
        </w:rPr>
        <w:t>[If applicable: Learn what your service line material is by checking your home address at [website]].</w:t>
      </w:r>
    </w:p>
    <w:p w14:paraId="1AE478DF" w14:textId="77777777" w:rsidR="006403FF" w:rsidRPr="00EC19CF" w:rsidRDefault="006403FF" w:rsidP="00EC19CF">
      <w:pPr>
        <w:pStyle w:val="NormalWeb"/>
        <w:numPr>
          <w:ilvl w:val="0"/>
          <w:numId w:val="8"/>
        </w:numPr>
        <w:shd w:val="clear" w:color="auto" w:fill="FFFFFF" w:themeFill="background1"/>
        <w:spacing w:before="0" w:beforeAutospacing="0" w:after="150" w:afterAutospacing="0" w:line="276" w:lineRule="auto"/>
        <w:rPr>
          <w:rFonts w:asciiTheme="minorHAnsi" w:hAnsiTheme="minorHAnsi"/>
          <w:b/>
        </w:rPr>
      </w:pPr>
      <w:r w:rsidRPr="00EC19CF">
        <w:rPr>
          <w:rFonts w:asciiTheme="minorHAnsi" w:hAnsiTheme="minorHAnsi"/>
          <w:b/>
          <w:bCs/>
        </w:rPr>
        <w:t>Contact your health care provider if you have any health-related questions or contact your local health department to find out if your child needs to be tested for lead.</w:t>
      </w:r>
      <w:r w:rsidRPr="00EC19CF">
        <w:rPr>
          <w:rFonts w:asciiTheme="minorHAnsi" w:hAnsiTheme="minorHAnsi"/>
        </w:rPr>
        <w:t xml:space="preserve">  </w:t>
      </w:r>
    </w:p>
    <w:p w14:paraId="49FDBFB4" w14:textId="77777777" w:rsidR="006403FF" w:rsidRPr="00EC19CF" w:rsidRDefault="006403FF" w:rsidP="00A3657A">
      <w:pPr>
        <w:pStyle w:val="Heading3"/>
      </w:pPr>
      <w:r w:rsidRPr="00EC19CF">
        <w:t>What is our system doing?</w:t>
      </w:r>
    </w:p>
    <w:p w14:paraId="26B03B2D" w14:textId="0DEA51EC" w:rsidR="006403FF" w:rsidRPr="00EC19CF" w:rsidRDefault="006403FF" w:rsidP="00EC19CF">
      <w:pPr>
        <w:spacing w:line="276" w:lineRule="auto"/>
        <w:rPr>
          <w:color w:val="000000" w:themeColor="text1"/>
        </w:rPr>
      </w:pPr>
      <w:r w:rsidRPr="00EC19CF">
        <w:rPr>
          <w:color w:val="000000" w:themeColor="text1"/>
        </w:rPr>
        <w:t xml:space="preserve">Our public water system is taking the following actions to address the situation: </w:t>
      </w:r>
    </w:p>
    <w:p w14:paraId="51DAFE92" w14:textId="3C15FEF5" w:rsidR="006403FF" w:rsidRPr="00EC19CF" w:rsidRDefault="006403FF" w:rsidP="00EC19CF">
      <w:pPr>
        <w:pStyle w:val="ListParagraph"/>
        <w:numPr>
          <w:ilvl w:val="0"/>
          <w:numId w:val="9"/>
        </w:numPr>
        <w:spacing w:after="231" w:line="276" w:lineRule="auto"/>
        <w:rPr>
          <w:rFonts w:eastAsia="Times New Roman"/>
        </w:rPr>
      </w:pPr>
      <w:r w:rsidRPr="00EC19CF">
        <w:rPr>
          <w:color w:val="000000" w:themeColor="text1"/>
        </w:rPr>
        <w:t>[</w:t>
      </w:r>
      <w:r w:rsidRPr="00EC19CF">
        <w:rPr>
          <w:color w:val="000000" w:themeColor="text1"/>
          <w:highlight w:val="yellow"/>
        </w:rPr>
        <w:t>Describe corrective actions which may include: a treatment review, LSL removal program, investigating homes with elevated levels, notifying all homeowners with suspected LSLs (mention if this has been done already), additional community outreach; and when system expects to sample next.</w:t>
      </w:r>
      <w:r w:rsidRPr="00EC19CF">
        <w:rPr>
          <w:color w:val="000000" w:themeColor="text1"/>
        </w:rPr>
        <w:t>]</w:t>
      </w:r>
    </w:p>
    <w:p w14:paraId="5964FCFB" w14:textId="77777777" w:rsidR="006403FF" w:rsidRPr="00EC19CF" w:rsidRDefault="006403FF" w:rsidP="00EC19CF">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rPr>
          <w:color w:val="000000"/>
        </w:rPr>
      </w:pPr>
      <w:r w:rsidRPr="00EC19CF">
        <w:rPr>
          <w:color w:val="000000"/>
        </w:rPr>
        <w:t>For more information, contact [</w:t>
      </w:r>
      <w:r w:rsidRPr="00EC19CF">
        <w:rPr>
          <w:color w:val="000000"/>
          <w:highlight w:val="yellow"/>
        </w:rPr>
        <w:t>name of contact</w:t>
      </w:r>
      <w:r w:rsidRPr="00EC19CF">
        <w:rPr>
          <w:color w:val="000000"/>
        </w:rPr>
        <w:t>] at [</w:t>
      </w:r>
      <w:r w:rsidRPr="00EC19CF">
        <w:rPr>
          <w:color w:val="000000"/>
          <w:highlight w:val="yellow"/>
        </w:rPr>
        <w:t>phone number</w:t>
      </w:r>
      <w:r w:rsidRPr="00EC19CF">
        <w:rPr>
          <w:color w:val="000000"/>
        </w:rPr>
        <w:t>] or [</w:t>
      </w:r>
      <w:r w:rsidRPr="00EC19CF">
        <w:rPr>
          <w:color w:val="000000"/>
          <w:highlight w:val="yellow"/>
        </w:rPr>
        <w:t>mailing address or email address</w:t>
      </w:r>
      <w:r w:rsidRPr="00EC19CF">
        <w:rPr>
          <w:color w:val="000000"/>
        </w:rPr>
        <w:t>].</w:t>
      </w:r>
    </w:p>
    <w:p w14:paraId="124A1023" w14:textId="42EA276D" w:rsidR="006403FF" w:rsidRPr="00EC19CF" w:rsidRDefault="006403FF" w:rsidP="64887E9E">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rPr>
          <w:color w:val="000000"/>
        </w:rPr>
      </w:pPr>
      <w:r w:rsidRPr="64887E9E">
        <w:rPr>
          <w:color w:val="000000" w:themeColor="text1"/>
        </w:rPr>
        <w:t>For more information on lead see [</w:t>
      </w:r>
      <w:r w:rsidRPr="64887E9E">
        <w:rPr>
          <w:color w:val="000000" w:themeColor="text1"/>
          <w:highlight w:val="yellow"/>
        </w:rPr>
        <w:t>weblink</w:t>
      </w:r>
      <w:r w:rsidR="00590236" w:rsidRPr="64887E9E">
        <w:rPr>
          <w:color w:val="000000" w:themeColor="text1"/>
        </w:rPr>
        <w:t xml:space="preserve"> </w:t>
      </w:r>
      <w:r w:rsidR="00590236" w:rsidRPr="00EC09BD">
        <w:rPr>
          <w:color w:val="000000" w:themeColor="text1"/>
          <w:highlight w:val="yellow"/>
        </w:rPr>
        <w:t xml:space="preserve">(if PWS link </w:t>
      </w:r>
      <w:r w:rsidR="004C4F7C" w:rsidRPr="00EC09BD">
        <w:rPr>
          <w:color w:val="000000" w:themeColor="text1"/>
          <w:highlight w:val="yellow"/>
        </w:rPr>
        <w:t xml:space="preserve">not available, include </w:t>
      </w:r>
      <w:hyperlink r:id="rId27" w:history="1">
        <w:r w:rsidR="001B1402" w:rsidRPr="00EC09BD">
          <w:rPr>
            <w:rStyle w:val="Hyperlink"/>
            <w:i/>
            <w:iCs/>
            <w:highlight w:val="yellow"/>
          </w:rPr>
          <w:t>MassDEP Lead in Drinking Water Webpage</w:t>
        </w:r>
      </w:hyperlink>
      <w:r w:rsidR="001B1402" w:rsidRPr="00EC09BD">
        <w:rPr>
          <w:highlight w:val="yellow"/>
        </w:rPr>
        <w:t xml:space="preserve"> link: </w:t>
      </w:r>
      <w:hyperlink r:id="rId28" w:history="1">
        <w:r w:rsidR="00EC09BD" w:rsidRPr="00EC09BD">
          <w:rPr>
            <w:rStyle w:val="Hyperlink"/>
            <w:highlight w:val="yellow"/>
          </w:rPr>
          <w:t>https://www.mass.gov/lead-in-drinking-water</w:t>
        </w:r>
      </w:hyperlink>
      <w:r w:rsidR="00EC09BD">
        <w:rPr>
          <w:highlight w:val="yellow"/>
        </w:rPr>
        <w:t>)</w:t>
      </w:r>
      <w:r w:rsidRPr="00EC09BD">
        <w:rPr>
          <w:color w:val="000000" w:themeColor="text1"/>
          <w:highlight w:val="yellow"/>
        </w:rPr>
        <w:t>]</w:t>
      </w:r>
      <w:r w:rsidR="00EC09BD">
        <w:rPr>
          <w:color w:val="000000" w:themeColor="text1"/>
        </w:rPr>
        <w:t xml:space="preserve"> </w:t>
      </w:r>
    </w:p>
    <w:p w14:paraId="0B18CE34" w14:textId="7A0DD36D" w:rsidR="006403FF" w:rsidRPr="00EC19CF" w:rsidRDefault="00676C2E" w:rsidP="00A4436B">
      <w:pPr>
        <w:tabs>
          <w:tab w:val="left" w:pos="-18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rPr>
          <w:color w:val="000000"/>
        </w:rPr>
      </w:pPr>
      <w:r>
        <w:rPr>
          <w:i/>
          <w:color w:val="000000"/>
        </w:rPr>
        <w:t>*</w:t>
      </w:r>
      <w:r w:rsidR="006403FF" w:rsidRPr="00EC19CF">
        <w:rPr>
          <w:i/>
          <w:color w:val="000000"/>
        </w:rPr>
        <w:t xml:space="preserve">Please share this information with all the other people who drink this water, especially those who may not have received this notice directly (for example, people in apartments, nursing homes, schools, and businesses).  You can do this by posting this notice in a public place or distributing copies by hand or </w:t>
      </w:r>
      <w:r w:rsidR="00456908" w:rsidRPr="00EC19CF">
        <w:rPr>
          <w:i/>
          <w:color w:val="000000"/>
        </w:rPr>
        <w:t>mail.</w:t>
      </w:r>
      <w:r w:rsidR="00456908">
        <w:rPr>
          <w:i/>
          <w:color w:val="000000"/>
        </w:rPr>
        <w:t xml:space="preserve"> *</w:t>
      </w:r>
    </w:p>
    <w:p w14:paraId="51AB6A2B" w14:textId="77777777" w:rsidR="006403FF" w:rsidRPr="00EC19CF" w:rsidRDefault="006403FF" w:rsidP="00EC19CF">
      <w:pPr>
        <w:tabs>
          <w:tab w:val="right" w:pos="10080"/>
        </w:tabs>
        <w:spacing w:line="276" w:lineRule="auto"/>
        <w:rPr>
          <w:color w:val="000000"/>
        </w:rPr>
      </w:pPr>
      <w:r w:rsidRPr="00EC19CF">
        <w:rPr>
          <w:color w:val="000000" w:themeColor="text1"/>
        </w:rPr>
        <w:t>This notice is being sent to you by [</w:t>
      </w:r>
      <w:r w:rsidRPr="00EC19CF">
        <w:rPr>
          <w:color w:val="000000" w:themeColor="text1"/>
          <w:highlight w:val="yellow"/>
        </w:rPr>
        <w:t>system</w:t>
      </w:r>
      <w:r w:rsidRPr="00EC19CF">
        <w:rPr>
          <w:color w:val="000000" w:themeColor="text1"/>
        </w:rPr>
        <w:t xml:space="preserve">].       PWS </w:t>
      </w:r>
      <w:proofErr w:type="gramStart"/>
      <w:r w:rsidRPr="00EC19CF">
        <w:rPr>
          <w:color w:val="000000" w:themeColor="text1"/>
        </w:rPr>
        <w:t>ID#:</w:t>
      </w:r>
      <w:proofErr w:type="gramEnd"/>
      <w:r w:rsidRPr="00EC19CF">
        <w:rPr>
          <w:color w:val="000000" w:themeColor="text1"/>
        </w:rPr>
        <w:t xml:space="preserve"> [</w:t>
      </w:r>
      <w:proofErr w:type="gramStart"/>
      <w:r w:rsidRPr="00EC19CF">
        <w:rPr>
          <w:color w:val="000000" w:themeColor="text1"/>
          <w:highlight w:val="yellow"/>
        </w:rPr>
        <w:t>xxxxxxx</w:t>
      </w:r>
      <w:r w:rsidRPr="00EC19CF">
        <w:rPr>
          <w:color w:val="000000" w:themeColor="text1"/>
        </w:rPr>
        <w:t xml:space="preserve">]   </w:t>
      </w:r>
      <w:proofErr w:type="gramEnd"/>
      <w:r w:rsidRPr="00EC19CF">
        <w:rPr>
          <w:color w:val="000000" w:themeColor="text1"/>
        </w:rPr>
        <w:t xml:space="preserve">         Date distributed [</w:t>
      </w:r>
      <w:r w:rsidRPr="00EC19CF">
        <w:rPr>
          <w:color w:val="000000" w:themeColor="text1"/>
          <w:highlight w:val="yellow"/>
        </w:rPr>
        <w:t>date</w:t>
      </w:r>
      <w:r w:rsidRPr="00EC19CF">
        <w:rPr>
          <w:color w:val="000000" w:themeColor="text1"/>
        </w:rPr>
        <w:t>]</w:t>
      </w:r>
    </w:p>
    <w:p w14:paraId="3814E630" w14:textId="77777777" w:rsidR="006403FF" w:rsidRPr="00EC19CF" w:rsidRDefault="006403FF" w:rsidP="00EC19CF">
      <w:pPr>
        <w:tabs>
          <w:tab w:val="right" w:pos="10080"/>
        </w:tabs>
        <w:spacing w:line="276" w:lineRule="auto"/>
        <w:rPr>
          <w:color w:val="000000" w:themeColor="text1"/>
        </w:rPr>
      </w:pPr>
      <w:r w:rsidRPr="00EC19CF">
        <w:rPr>
          <w:color w:val="000000" w:themeColor="text1"/>
        </w:rPr>
        <w:t>Distributed media type [</w:t>
      </w:r>
      <w:r w:rsidRPr="00EC19CF">
        <w:rPr>
          <w:color w:val="000000" w:themeColor="text1"/>
          <w:highlight w:val="yellow"/>
        </w:rPr>
        <w:t>insert type</w:t>
      </w:r>
      <w:r w:rsidRPr="00EC19CF">
        <w:rPr>
          <w:color w:val="000000" w:themeColor="text1"/>
        </w:rPr>
        <w:t xml:space="preserve">]                 </w:t>
      </w:r>
    </w:p>
    <w:p w14:paraId="46140186" w14:textId="77777777" w:rsidR="00456908" w:rsidRDefault="00456908" w:rsidP="00EC19CF">
      <w:pPr>
        <w:tabs>
          <w:tab w:val="right" w:pos="10080"/>
        </w:tabs>
        <w:spacing w:line="276" w:lineRule="auto"/>
        <w:rPr>
          <w:color w:val="000000" w:themeColor="text1"/>
        </w:rPr>
        <w:sectPr w:rsidR="00456908" w:rsidSect="00A239A5">
          <w:headerReference w:type="default" r:id="rId29"/>
          <w:pgSz w:w="12240" w:h="15840"/>
          <w:pgMar w:top="720" w:right="720" w:bottom="720" w:left="720" w:header="720" w:footer="288" w:gutter="0"/>
          <w:cols w:space="288"/>
          <w:docGrid w:linePitch="360"/>
        </w:sectPr>
      </w:pPr>
    </w:p>
    <w:p w14:paraId="60BB25AB" w14:textId="6CD97CAD" w:rsidR="006403FF" w:rsidRPr="00A3657A" w:rsidRDefault="001E2BC6" w:rsidP="004837F8">
      <w:pPr>
        <w:pStyle w:val="Heading2"/>
        <w:rPr>
          <w:highlight w:val="yellow"/>
        </w:rPr>
      </w:pPr>
      <w:r w:rsidRPr="00A3657A">
        <w:rPr>
          <w:rStyle w:val="Heading2Char"/>
          <w:b/>
          <w:bCs/>
          <w:highlight w:val="yellow"/>
        </w:rPr>
        <w:lastRenderedPageBreak/>
        <w:t xml:space="preserve">24 HOUR NOTICE </w:t>
      </w:r>
      <w:r w:rsidR="006403FF" w:rsidRPr="00A3657A">
        <w:rPr>
          <w:rStyle w:val="Heading2Char"/>
          <w:b/>
          <w:bCs/>
          <w:highlight w:val="yellow"/>
        </w:rPr>
        <w:t>LONG FORM</w:t>
      </w:r>
      <w:r w:rsidRPr="00A3657A" w:rsidDel="001E2BC6">
        <w:rPr>
          <w:rStyle w:val="Heading2Char"/>
          <w:b/>
          <w:bCs/>
          <w:highlight w:val="yellow"/>
        </w:rPr>
        <w:t xml:space="preserve"> </w:t>
      </w:r>
      <w:r w:rsidR="00A4436B" w:rsidRPr="00A3657A">
        <w:rPr>
          <w:highlight w:val="yellow"/>
        </w:rPr>
        <w:t>- REMOVE OR REPLACE HIGHLIGHTED TEXT</w:t>
      </w:r>
      <w:r w:rsidR="00FA3323" w:rsidRPr="00A3657A">
        <w:rPr>
          <w:highlight w:val="yellow"/>
        </w:rPr>
        <w:t xml:space="preserve"> IN BRACKETS </w:t>
      </w:r>
      <w:proofErr w:type="gramStart"/>
      <w:r w:rsidR="00FA3323" w:rsidRPr="00A3657A">
        <w:rPr>
          <w:highlight w:val="yellow"/>
        </w:rPr>
        <w:t>[ ]</w:t>
      </w:r>
      <w:proofErr w:type="gramEnd"/>
    </w:p>
    <w:p w14:paraId="69F1E80A" w14:textId="52EAC4AA" w:rsidR="006403FF" w:rsidRPr="00A4436B" w:rsidRDefault="006403FF" w:rsidP="00A4436B">
      <w:pPr>
        <w:spacing w:line="276" w:lineRule="auto"/>
        <w:jc w:val="center"/>
        <w:rPr>
          <w:b/>
          <w:bCs/>
          <w:color w:val="000000" w:themeColor="text1"/>
          <w:sz w:val="32"/>
          <w:szCs w:val="32"/>
        </w:rPr>
      </w:pPr>
      <w:r w:rsidRPr="00A4436B">
        <w:rPr>
          <w:b/>
          <w:bCs/>
          <w:color w:val="000000" w:themeColor="text1"/>
          <w:sz w:val="32"/>
          <w:szCs w:val="32"/>
        </w:rPr>
        <w:t>[</w:t>
      </w:r>
      <w:r w:rsidRPr="00A4436B">
        <w:rPr>
          <w:b/>
          <w:bCs/>
          <w:color w:val="000000" w:themeColor="text1"/>
          <w:sz w:val="32"/>
          <w:szCs w:val="32"/>
          <w:highlight w:val="yellow"/>
        </w:rPr>
        <w:t>System</w:t>
      </w:r>
      <w:r w:rsidRPr="00A4436B">
        <w:rPr>
          <w:b/>
          <w:bCs/>
          <w:color w:val="000000" w:themeColor="text1"/>
          <w:sz w:val="32"/>
          <w:szCs w:val="32"/>
        </w:rPr>
        <w:t>] DRINKING WATER NOTICE</w:t>
      </w:r>
    </w:p>
    <w:p w14:paraId="005FC55E" w14:textId="77777777" w:rsidR="006403FF" w:rsidRPr="00A4436B" w:rsidRDefault="006403FF" w:rsidP="00EC19CF">
      <w:pPr>
        <w:spacing w:line="276" w:lineRule="auto"/>
        <w:jc w:val="center"/>
        <w:rPr>
          <w:b/>
          <w:bCs/>
          <w:color w:val="000000" w:themeColor="text1"/>
          <w:sz w:val="32"/>
          <w:szCs w:val="32"/>
        </w:rPr>
      </w:pPr>
      <w:r w:rsidRPr="00A4436B">
        <w:rPr>
          <w:b/>
          <w:bCs/>
          <w:color w:val="000000" w:themeColor="text1"/>
          <w:sz w:val="32"/>
          <w:szCs w:val="32"/>
        </w:rPr>
        <w:t>Some homes have high levels of lead</w:t>
      </w:r>
    </w:p>
    <w:p w14:paraId="6727CB81" w14:textId="3EE08325" w:rsidR="006403FF" w:rsidRPr="00A4436B" w:rsidRDefault="00654F6C" w:rsidP="00A4436B">
      <w:pPr>
        <w:spacing w:line="276" w:lineRule="auto"/>
        <w:jc w:val="center"/>
        <w:rPr>
          <w:rFonts w:eastAsia="Times New Roman"/>
          <w:i/>
          <w:iCs/>
          <w:color w:val="333333"/>
        </w:rPr>
      </w:pPr>
      <w:r>
        <w:rPr>
          <w:rFonts w:eastAsia="Times New Roman"/>
          <w:b/>
          <w:bCs/>
          <w:i/>
          <w:iCs/>
          <w:color w:val="141414"/>
        </w:rPr>
        <w:t>*</w:t>
      </w:r>
      <w:r w:rsidR="006403FF" w:rsidRPr="00EC19CF">
        <w:rPr>
          <w:rFonts w:eastAsia="Times New Roman"/>
          <w:b/>
          <w:bCs/>
          <w:i/>
          <w:iCs/>
          <w:color w:val="141414"/>
        </w:rPr>
        <w:t xml:space="preserve">This notice contains important information about your drinking water.  Have someone translate it for you or speak with someone who understands </w:t>
      </w:r>
      <w:r w:rsidR="00456908" w:rsidRPr="00EC19CF">
        <w:rPr>
          <w:rFonts w:eastAsia="Times New Roman"/>
          <w:b/>
          <w:bCs/>
          <w:i/>
          <w:iCs/>
          <w:color w:val="141414"/>
        </w:rPr>
        <w:t>it.</w:t>
      </w:r>
      <w:r w:rsidR="00456908">
        <w:rPr>
          <w:rFonts w:eastAsia="Times New Roman"/>
          <w:i/>
          <w:iCs/>
          <w:color w:val="333333"/>
        </w:rPr>
        <w:t xml:space="preserve"> *</w:t>
      </w:r>
    </w:p>
    <w:p w14:paraId="7CB70A79" w14:textId="77777777" w:rsidR="006403FF" w:rsidRPr="00EC19CF" w:rsidRDefault="006403FF" w:rsidP="00EC19CF">
      <w:pPr>
        <w:spacing w:line="276" w:lineRule="auto"/>
        <w:jc w:val="both"/>
        <w:rPr>
          <w:rFonts w:eastAsia="Times New Roman"/>
        </w:rPr>
      </w:pPr>
      <w:r w:rsidRPr="00EC19CF">
        <w:rPr>
          <w:rFonts w:eastAsia="Times New Roman"/>
        </w:rPr>
        <w:t xml:space="preserve">Our water system exceeded the lead drinking water action level. </w:t>
      </w:r>
    </w:p>
    <w:p w14:paraId="1519B267" w14:textId="7935B45B" w:rsidR="006403FF" w:rsidRPr="00EC19CF" w:rsidRDefault="00FA3323" w:rsidP="00EC19CF">
      <w:pPr>
        <w:spacing w:line="276" w:lineRule="auto"/>
        <w:jc w:val="both"/>
        <w:rPr>
          <w:rFonts w:eastAsia="Times New Roman"/>
          <w:u w:val="single"/>
        </w:rPr>
      </w:pPr>
      <w:r>
        <w:rPr>
          <w:rFonts w:eastAsia="Times New Roman"/>
          <w:highlight w:val="green"/>
          <w:u w:val="single"/>
        </w:rPr>
        <w:t>[</w:t>
      </w:r>
      <w:r w:rsidR="006403FF" w:rsidRPr="00EC19CF">
        <w:rPr>
          <w:rFonts w:eastAsia="Times New Roman"/>
          <w:highlight w:val="green"/>
          <w:u w:val="single"/>
        </w:rPr>
        <w:t>Select one of the applicable highlighted sentences and delete the other one:</w:t>
      </w:r>
      <w:r>
        <w:rPr>
          <w:rFonts w:eastAsia="Times New Roman"/>
          <w:u w:val="single"/>
        </w:rPr>
        <w:t>]</w:t>
      </w:r>
    </w:p>
    <w:p w14:paraId="15DDE95F" w14:textId="055203AC" w:rsidR="006403FF" w:rsidRPr="00EC19CF" w:rsidRDefault="006403FF" w:rsidP="00EC19CF">
      <w:pPr>
        <w:spacing w:line="276" w:lineRule="auto"/>
        <w:jc w:val="both"/>
        <w:rPr>
          <w:rFonts w:eastAsia="Times New Roman"/>
        </w:rPr>
      </w:pPr>
      <w:r w:rsidRPr="00EC19CF">
        <w:rPr>
          <w:rFonts w:eastAsia="Times New Roman"/>
        </w:rPr>
        <w:t xml:space="preserve">[1. </w:t>
      </w:r>
      <w:r w:rsidRPr="00EC19CF">
        <w:rPr>
          <w:rFonts w:eastAsia="Times New Roman"/>
          <w:highlight w:val="yellow"/>
        </w:rPr>
        <w:t>We routinely monitor for lead in water in homes likely to have elevated lead levels, including homes with lead service lines or lead solder</w:t>
      </w:r>
      <w:r w:rsidRPr="00EC19CF">
        <w:rPr>
          <w:rFonts w:eastAsia="Times New Roman"/>
        </w:rPr>
        <w:t xml:space="preserve"> </w:t>
      </w:r>
      <w:r w:rsidRPr="00EC19CF">
        <w:rPr>
          <w:rFonts w:eastAsia="Times New Roman"/>
          <w:highlight w:val="green"/>
        </w:rPr>
        <w:t>or</w:t>
      </w:r>
      <w:r w:rsidR="00FA3323">
        <w:rPr>
          <w:rFonts w:eastAsia="Times New Roman"/>
        </w:rPr>
        <w:t>]</w:t>
      </w:r>
      <w:r w:rsidRPr="00EC19CF">
        <w:rPr>
          <w:rFonts w:eastAsia="Times New Roman"/>
        </w:rPr>
        <w:t xml:space="preserve"> </w:t>
      </w:r>
    </w:p>
    <w:p w14:paraId="7D4E8DB7" w14:textId="77777777" w:rsidR="006403FF" w:rsidRPr="00EC19CF" w:rsidRDefault="006403FF" w:rsidP="00EC19CF">
      <w:pPr>
        <w:spacing w:line="276" w:lineRule="auto"/>
        <w:jc w:val="both"/>
        <w:rPr>
          <w:rFonts w:eastAsia="Times New Roman"/>
        </w:rPr>
      </w:pPr>
      <w:r w:rsidRPr="00EC19CF">
        <w:rPr>
          <w:rFonts w:eastAsia="Times New Roman"/>
        </w:rPr>
        <w:t xml:space="preserve">[2. </w:t>
      </w:r>
      <w:r w:rsidRPr="00EC19CF">
        <w:rPr>
          <w:rFonts w:eastAsia="Times New Roman"/>
          <w:highlight w:val="yellow"/>
        </w:rPr>
        <w:t xml:space="preserve">We routinely </w:t>
      </w:r>
      <w:proofErr w:type="gramStart"/>
      <w:r w:rsidRPr="00EC19CF">
        <w:rPr>
          <w:rFonts w:eastAsia="Times New Roman"/>
          <w:highlight w:val="yellow"/>
        </w:rPr>
        <w:t>monitor for</w:t>
      </w:r>
      <w:proofErr w:type="gramEnd"/>
      <w:r w:rsidRPr="00EC19CF">
        <w:rPr>
          <w:rFonts w:eastAsia="Times New Roman"/>
          <w:highlight w:val="yellow"/>
        </w:rPr>
        <w:t xml:space="preserve"> lead in water in homes with lead service lines as they are more likely to have elevated lead levels</w:t>
      </w:r>
      <w:r w:rsidRPr="00EC19CF">
        <w:rPr>
          <w:rFonts w:eastAsia="Times New Roman"/>
        </w:rPr>
        <w:t xml:space="preserve"> </w:t>
      </w:r>
      <w:r w:rsidRPr="00EC19CF">
        <w:rPr>
          <w:rFonts w:eastAsia="Times New Roman"/>
          <w:highlight w:val="green"/>
        </w:rPr>
        <w:t xml:space="preserve">(Only use this sentence if all the samples are from homes with </w:t>
      </w:r>
      <w:proofErr w:type="gramStart"/>
      <w:r w:rsidRPr="00EC19CF">
        <w:rPr>
          <w:rFonts w:eastAsia="Times New Roman"/>
          <w:highlight w:val="green"/>
        </w:rPr>
        <w:t>LSL</w:t>
      </w:r>
      <w:r w:rsidRPr="00EC19CF">
        <w:rPr>
          <w:rFonts w:eastAsia="Times New Roman"/>
        </w:rPr>
        <w:t>)]</w:t>
      </w:r>
      <w:proofErr w:type="gramEnd"/>
      <w:r w:rsidRPr="00EC19CF">
        <w:rPr>
          <w:rFonts w:eastAsia="Times New Roman"/>
        </w:rPr>
        <w:t xml:space="preserve">. </w:t>
      </w:r>
    </w:p>
    <w:p w14:paraId="0D9B3134" w14:textId="2755012B" w:rsidR="006403FF" w:rsidRPr="00A4436B" w:rsidRDefault="006403FF" w:rsidP="00A4436B">
      <w:pPr>
        <w:spacing w:line="276" w:lineRule="auto"/>
        <w:jc w:val="both"/>
        <w:rPr>
          <w:rFonts w:eastAsia="Times New Roman"/>
        </w:rPr>
      </w:pPr>
      <w:r w:rsidRPr="00EC19CF">
        <w:rPr>
          <w:rFonts w:eastAsia="Times New Roman"/>
        </w:rPr>
        <w:t>We are required to collect [</w:t>
      </w:r>
      <w:r w:rsidRPr="00EC19CF">
        <w:rPr>
          <w:rFonts w:eastAsia="Times New Roman"/>
          <w:highlight w:val="yellow"/>
        </w:rPr>
        <w:t>XX</w:t>
      </w:r>
      <w:r w:rsidRPr="00EC19CF">
        <w:rPr>
          <w:rFonts w:eastAsia="Times New Roman"/>
        </w:rPr>
        <w:t xml:space="preserve">] samples </w:t>
      </w:r>
      <w:r w:rsidRPr="00EC19CF">
        <w:rPr>
          <w:rFonts w:eastAsia="Times New Roman"/>
          <w:color w:val="000000" w:themeColor="text1"/>
        </w:rPr>
        <w:t>between [</w:t>
      </w:r>
      <w:r w:rsidRPr="00EC19CF">
        <w:rPr>
          <w:rFonts w:eastAsia="Times New Roman"/>
          <w:color w:val="000000" w:themeColor="text1"/>
          <w:highlight w:val="yellow"/>
        </w:rPr>
        <w:t>insert date beginning of monitoring period</w:t>
      </w:r>
      <w:r w:rsidRPr="00EC19CF">
        <w:rPr>
          <w:rFonts w:eastAsia="Times New Roman"/>
          <w:color w:val="000000" w:themeColor="text1"/>
        </w:rPr>
        <w:t>] and [</w:t>
      </w:r>
      <w:r w:rsidRPr="00EC19CF">
        <w:rPr>
          <w:rFonts w:eastAsia="Times New Roman"/>
          <w:color w:val="000000" w:themeColor="text1"/>
          <w:highlight w:val="yellow"/>
        </w:rPr>
        <w:t>insert date end of monitoring period</w:t>
      </w:r>
      <w:r w:rsidRPr="00EC19CF">
        <w:rPr>
          <w:rFonts w:eastAsia="Times New Roman"/>
          <w:color w:val="000000" w:themeColor="text1"/>
        </w:rPr>
        <w:t>]</w:t>
      </w:r>
      <w:r w:rsidRPr="00EC19CF">
        <w:rPr>
          <w:rFonts w:eastAsia="Times New Roman"/>
        </w:rPr>
        <w:t>. [</w:t>
      </w:r>
      <w:r w:rsidRPr="00EC19CF">
        <w:rPr>
          <w:rFonts w:eastAsia="Times New Roman"/>
          <w:highlight w:val="yellow"/>
        </w:rPr>
        <w:t>XX</w:t>
      </w:r>
      <w:r w:rsidRPr="00EC19CF">
        <w:rPr>
          <w:rFonts w:eastAsia="Times New Roman"/>
        </w:rPr>
        <w:t>] of these higher risk homes had elevated lead levels. The results of these routine samples for lead indicate a level of [</w:t>
      </w:r>
      <w:r w:rsidRPr="00EC19CF">
        <w:rPr>
          <w:rFonts w:eastAsia="Times New Roman"/>
          <w:highlight w:val="yellow"/>
        </w:rPr>
        <w:t xml:space="preserve">XX] </w:t>
      </w:r>
      <w:r w:rsidRPr="00EC19CF">
        <w:rPr>
          <w:rFonts w:eastAsia="Times New Roman"/>
        </w:rPr>
        <w:t xml:space="preserve">mg/L </w:t>
      </w:r>
      <w:r w:rsidRPr="005918F3">
        <w:rPr>
          <w:rFonts w:eastAsia="Times New Roman"/>
        </w:rPr>
        <w:t>(</w:t>
      </w:r>
      <w:r w:rsidRPr="00F44082">
        <w:rPr>
          <w:rFonts w:eastAsia="Times New Roman"/>
        </w:rPr>
        <w:t xml:space="preserve">or </w:t>
      </w:r>
      <w:r w:rsidR="00FA3323">
        <w:rPr>
          <w:rFonts w:eastAsia="Times New Roman"/>
          <w:highlight w:val="yellow"/>
        </w:rPr>
        <w:t>[</w:t>
      </w:r>
      <w:r w:rsidRPr="00EC19CF">
        <w:rPr>
          <w:rFonts w:eastAsia="Times New Roman"/>
          <w:highlight w:val="yellow"/>
        </w:rPr>
        <w:t>XX</w:t>
      </w:r>
      <w:r w:rsidR="00FA3323">
        <w:rPr>
          <w:rFonts w:eastAsia="Times New Roman"/>
          <w:highlight w:val="yellow"/>
        </w:rPr>
        <w:t>]</w:t>
      </w:r>
      <w:r w:rsidRPr="00EC19CF">
        <w:rPr>
          <w:rFonts w:eastAsia="Times New Roman"/>
          <w:highlight w:val="yellow"/>
        </w:rPr>
        <w:t xml:space="preserve"> </w:t>
      </w:r>
      <w:r w:rsidRPr="00F44082">
        <w:rPr>
          <w:rFonts w:eastAsia="Times New Roman"/>
        </w:rPr>
        <w:t xml:space="preserve">parts per </w:t>
      </w:r>
      <w:proofErr w:type="gramStart"/>
      <w:r w:rsidRPr="00F44082">
        <w:rPr>
          <w:rFonts w:eastAsia="Times New Roman"/>
        </w:rPr>
        <w:t>billion</w:t>
      </w:r>
      <w:proofErr w:type="gramEnd"/>
      <w:r w:rsidRPr="00EC19CF">
        <w:rPr>
          <w:rFonts w:eastAsia="Times New Roman"/>
        </w:rPr>
        <w:t>). This level exceeds the lead action level of 0.015 mg/L (</w:t>
      </w:r>
      <w:r w:rsidRPr="00F44082">
        <w:rPr>
          <w:rFonts w:eastAsia="Times New Roman"/>
        </w:rPr>
        <w:t>or 15 parts per billion</w:t>
      </w:r>
      <w:r w:rsidRPr="005918F3">
        <w:rPr>
          <w:rFonts w:eastAsia="Times New Roman"/>
        </w:rPr>
        <w:t>)</w:t>
      </w:r>
      <w:r w:rsidRPr="00EC19CF">
        <w:rPr>
          <w:rFonts w:eastAsia="Times New Roman"/>
        </w:rPr>
        <w:t xml:space="preserve">. This means that more than 10 percent of the lead samples collected were above the lead action level. </w:t>
      </w:r>
    </w:p>
    <w:p w14:paraId="15BB48BF" w14:textId="77777777" w:rsidR="006403FF" w:rsidRPr="00EC19CF" w:rsidRDefault="006403FF" w:rsidP="00A3657A">
      <w:pPr>
        <w:pStyle w:val="Heading3"/>
      </w:pPr>
      <w:r w:rsidRPr="00EC19CF">
        <w:t>What does this mean?</w:t>
      </w:r>
    </w:p>
    <w:p w14:paraId="2A08A582" w14:textId="4BCEA39E" w:rsidR="006403FF" w:rsidRPr="00A4436B" w:rsidRDefault="006403FF" w:rsidP="00EC19CF">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rPr>
          <w:color w:val="000000" w:themeColor="text1"/>
        </w:rPr>
      </w:pPr>
      <w:r w:rsidRPr="00EC19CF">
        <w:rPr>
          <w:color w:val="000000" w:themeColor="text1"/>
        </w:rPr>
        <w:t>Our system’s water mains that carry the water to you are made mostly of [</w:t>
      </w:r>
      <w:r w:rsidRPr="00EC19CF">
        <w:rPr>
          <w:color w:val="000000" w:themeColor="text1"/>
          <w:highlight w:val="yellow"/>
        </w:rPr>
        <w:t>insert piping material specific to your PWS, for example iron and steel</w:t>
      </w:r>
      <w:r w:rsidRPr="00EC19CF">
        <w:rPr>
          <w:color w:val="000000" w:themeColor="text1"/>
        </w:rPr>
        <w:t xml:space="preserve">], and therefore do not add lead to water.  However, lead can get into tap water through the service line that connects your home to the water main if </w:t>
      </w:r>
      <w:r w:rsidRPr="00EC19CF">
        <w:t>it is made of lead. Lead may also come from lead solder used to connect pipes in home plumbing, and from some faucets and fixtures.</w:t>
      </w:r>
    </w:p>
    <w:p w14:paraId="39029D4E" w14:textId="1E212150" w:rsidR="006403FF" w:rsidRDefault="00654F6C" w:rsidP="00A3657A">
      <w:pPr>
        <w:pStyle w:val="Default"/>
        <w:spacing w:before="240" w:after="240" w:line="276" w:lineRule="auto"/>
        <w:rPr>
          <w:rFonts w:asciiTheme="minorHAnsi" w:eastAsia="Times" w:hAnsiTheme="minorHAnsi"/>
          <w:i/>
          <w:iCs/>
        </w:rPr>
      </w:pPr>
      <w:r>
        <w:rPr>
          <w:rFonts w:asciiTheme="minorHAnsi" w:eastAsia="Times" w:hAnsiTheme="minorHAnsi"/>
          <w:i/>
          <w:iCs/>
        </w:rPr>
        <w:t>*</w:t>
      </w:r>
      <w:r w:rsidR="006403FF" w:rsidRPr="00EC19CF">
        <w:rPr>
          <w:rFonts w:asciiTheme="minorHAnsi" w:eastAsia="Times" w:hAnsiTheme="minorHAnsi"/>
          <w:i/>
          <w:iCs/>
        </w:rPr>
        <w:t xml:space="preserve">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w:t>
      </w:r>
      <w:proofErr w:type="gramStart"/>
      <w:r w:rsidR="006403FF" w:rsidRPr="00EC19CF">
        <w:rPr>
          <w:rFonts w:asciiTheme="minorHAnsi" w:eastAsia="Times" w:hAnsiTheme="minorHAnsi"/>
          <w:i/>
          <w:iCs/>
        </w:rPr>
        <w:t>persons</w:t>
      </w:r>
      <w:proofErr w:type="gramEnd"/>
      <w:r w:rsidR="006403FF" w:rsidRPr="00EC19CF">
        <w:rPr>
          <w:rFonts w:asciiTheme="minorHAnsi" w:eastAsia="Times" w:hAnsiTheme="minorHAnsi"/>
          <w:i/>
          <w:iCs/>
        </w:rPr>
        <w:t xml:space="preserve"> who are exposed to lead before or during pregnancy may be at increased risk of these harmful health effects. Adults have increased risks of heart disease, high blood pressure, kidney or nervous system problems. Contact your health care provider for more information about your </w:t>
      </w:r>
      <w:r w:rsidR="00456908" w:rsidRPr="00EC19CF">
        <w:rPr>
          <w:rFonts w:asciiTheme="minorHAnsi" w:eastAsia="Times" w:hAnsiTheme="minorHAnsi"/>
          <w:i/>
          <w:iCs/>
        </w:rPr>
        <w:t>risks.</w:t>
      </w:r>
      <w:r w:rsidR="00456908">
        <w:rPr>
          <w:rFonts w:asciiTheme="minorHAnsi" w:eastAsia="Times" w:hAnsiTheme="minorHAnsi"/>
          <w:i/>
          <w:iCs/>
        </w:rPr>
        <w:t xml:space="preserve"> *</w:t>
      </w:r>
    </w:p>
    <w:p w14:paraId="0BEC1ECB" w14:textId="77777777" w:rsidR="00A3657A" w:rsidRPr="00121645" w:rsidRDefault="00A3657A" w:rsidP="00A3657A">
      <w:pPr>
        <w:pStyle w:val="Heading3"/>
      </w:pPr>
      <w:r w:rsidRPr="00121645">
        <w:t xml:space="preserve">Locations affected by this </w:t>
      </w:r>
      <w:r>
        <w:t>Public</w:t>
      </w:r>
      <w:r w:rsidRPr="00121645">
        <w:t xml:space="preserve"> Notice</w:t>
      </w:r>
    </w:p>
    <w:p w14:paraId="7C65F9C1" w14:textId="77777777" w:rsidR="00A3657A" w:rsidRPr="00227CD9" w:rsidRDefault="00A3657A" w:rsidP="00A3657A">
      <w:r w:rsidRPr="00E437D0">
        <w:rPr>
          <w:highlight w:val="yellow"/>
        </w:rPr>
        <w:t>[Briefly describe your distribution system area, including any streets which are in neighboring communities served by the PWS. For small systems, - “All users of the [Water System Name] water system located at [address]”].</w:t>
      </w:r>
    </w:p>
    <w:p w14:paraId="0805FEE5" w14:textId="77777777" w:rsidR="00A4436B" w:rsidRPr="00A4436B" w:rsidRDefault="00A4436B" w:rsidP="00A4436B">
      <w:pPr>
        <w:pStyle w:val="Default"/>
        <w:spacing w:line="276" w:lineRule="auto"/>
        <w:rPr>
          <w:rFonts w:asciiTheme="minorHAnsi" w:eastAsia="Times" w:hAnsiTheme="minorHAnsi"/>
        </w:rPr>
      </w:pPr>
    </w:p>
    <w:p w14:paraId="34597F05" w14:textId="6D256BE3" w:rsidR="006403FF" w:rsidRPr="00EC19CF" w:rsidRDefault="006403FF" w:rsidP="00A3657A">
      <w:pPr>
        <w:pStyle w:val="Heading3"/>
      </w:pPr>
      <w:bookmarkStart w:id="0" w:name="_Hlk101454526"/>
      <w:bookmarkStart w:id="1" w:name="_Hlk101449507"/>
      <w:r>
        <w:lastRenderedPageBreak/>
        <w:t xml:space="preserve">What should I do to reduce my exposure </w:t>
      </w:r>
      <w:proofErr w:type="gramStart"/>
      <w:r>
        <w:t>to lead</w:t>
      </w:r>
      <w:r w:rsidR="20422BD1">
        <w:t xml:space="preserve"> in</w:t>
      </w:r>
      <w:proofErr w:type="gramEnd"/>
      <w:r w:rsidR="20422BD1">
        <w:t xml:space="preserve"> drinking water</w:t>
      </w:r>
      <w:r>
        <w:t>?</w:t>
      </w:r>
    </w:p>
    <w:p w14:paraId="686AB9CE" w14:textId="77777777" w:rsidR="006403FF" w:rsidRPr="00EC19CF" w:rsidRDefault="006403FF" w:rsidP="00EC19CF">
      <w:pPr>
        <w:pStyle w:val="pf0"/>
        <w:numPr>
          <w:ilvl w:val="0"/>
          <w:numId w:val="10"/>
        </w:numPr>
        <w:spacing w:line="276" w:lineRule="auto"/>
        <w:rPr>
          <w:rFonts w:asciiTheme="minorHAnsi" w:hAnsiTheme="minorHAnsi"/>
        </w:rPr>
      </w:pPr>
      <w:r w:rsidRPr="00EC19CF">
        <w:rPr>
          <w:rStyle w:val="cf01"/>
          <w:rFonts w:asciiTheme="minorHAnsi" w:eastAsia="Times" w:hAnsiTheme="minorHAnsi"/>
          <w:sz w:val="24"/>
          <w:szCs w:val="24"/>
        </w:rPr>
        <w:t xml:space="preserve">Use only cold, fresh water for drinking, cooking, and preparing baby </w:t>
      </w:r>
      <w:proofErr w:type="gramStart"/>
      <w:r w:rsidRPr="00EC19CF">
        <w:rPr>
          <w:rStyle w:val="cf01"/>
          <w:rFonts w:asciiTheme="minorHAnsi" w:eastAsia="Times" w:hAnsiTheme="minorHAnsi"/>
          <w:sz w:val="24"/>
          <w:szCs w:val="24"/>
        </w:rPr>
        <w:t>formula</w:t>
      </w:r>
      <w:proofErr w:type="gramEnd"/>
      <w:r w:rsidRPr="00EC19CF">
        <w:rPr>
          <w:rStyle w:val="cf01"/>
          <w:rFonts w:asciiTheme="minorHAnsi" w:eastAsia="Times" w:hAnsiTheme="minorHAnsi"/>
          <w:sz w:val="24"/>
          <w:szCs w:val="24"/>
        </w:rPr>
        <w:t xml:space="preserve">. </w:t>
      </w:r>
      <w:r w:rsidRPr="00EC19CF">
        <w:rPr>
          <w:rStyle w:val="cf11"/>
          <w:rFonts w:asciiTheme="minorHAnsi" w:hAnsiTheme="minorHAnsi"/>
          <w:sz w:val="24"/>
          <w:szCs w:val="24"/>
        </w:rPr>
        <w:t xml:space="preserve">Run your water. The more time water has been sitting in your home’s pipes, the more lead it may contain. </w:t>
      </w:r>
    </w:p>
    <w:p w14:paraId="61670F9E" w14:textId="42677901" w:rsidR="006403FF" w:rsidRPr="00EC19CF" w:rsidRDefault="006403FF" w:rsidP="00EC19CF">
      <w:pPr>
        <w:pStyle w:val="pf0"/>
        <w:numPr>
          <w:ilvl w:val="0"/>
          <w:numId w:val="10"/>
        </w:numPr>
        <w:spacing w:line="276" w:lineRule="auto"/>
        <w:rPr>
          <w:rFonts w:asciiTheme="minorHAnsi" w:hAnsiTheme="minorHAnsi"/>
        </w:rPr>
      </w:pPr>
      <w:r w:rsidRPr="00EC19CF">
        <w:rPr>
          <w:rStyle w:val="cf11"/>
          <w:rFonts w:asciiTheme="minorHAnsi" w:hAnsiTheme="minorHAnsi"/>
          <w:b/>
          <w:bCs/>
          <w:sz w:val="24"/>
          <w:szCs w:val="24"/>
        </w:rPr>
        <w:t xml:space="preserve">Before drinking, flush your </w:t>
      </w:r>
      <w:proofErr w:type="gramStart"/>
      <w:r w:rsidRPr="00EC19CF">
        <w:rPr>
          <w:rStyle w:val="cf11"/>
          <w:rFonts w:asciiTheme="minorHAnsi" w:hAnsiTheme="minorHAnsi"/>
          <w:b/>
          <w:bCs/>
          <w:sz w:val="24"/>
          <w:szCs w:val="24"/>
        </w:rPr>
        <w:t>home’s</w:t>
      </w:r>
      <w:proofErr w:type="gramEnd"/>
      <w:r w:rsidRPr="00EC19CF">
        <w:rPr>
          <w:rStyle w:val="cf11"/>
          <w:rFonts w:asciiTheme="minorHAnsi" w:hAnsiTheme="minorHAnsi"/>
          <w:b/>
          <w:bCs/>
          <w:sz w:val="24"/>
          <w:szCs w:val="24"/>
        </w:rPr>
        <w:t xml:space="preserve"> pipes</w:t>
      </w:r>
      <w:r w:rsidRPr="00EC19CF">
        <w:rPr>
          <w:rStyle w:val="cf11"/>
          <w:rFonts w:asciiTheme="minorHAnsi" w:hAnsiTheme="minorHAnsi"/>
          <w:sz w:val="24"/>
          <w:szCs w:val="24"/>
        </w:rPr>
        <w:t xml:space="preserve"> by running the tap, taking a shower, doing laundry, or doing a load of dishes. </w:t>
      </w:r>
      <w:r w:rsidRPr="00EC19CF">
        <w:rPr>
          <w:rStyle w:val="cf01"/>
          <w:rFonts w:asciiTheme="minorHAnsi" w:eastAsia="Times" w:hAnsiTheme="minorHAnsi"/>
          <w:sz w:val="24"/>
          <w:szCs w:val="24"/>
        </w:rPr>
        <w:t>The amount of time to run the water will depend on whether your home has a lead service line or not, as well as the length and diameter of the service line and the amount of plumbing in your home.</w:t>
      </w:r>
      <w:r w:rsidRPr="00EC19CF">
        <w:rPr>
          <w:rStyle w:val="cf11"/>
          <w:rFonts w:asciiTheme="minorHAnsi" w:hAnsiTheme="minorHAnsi"/>
          <w:sz w:val="24"/>
          <w:szCs w:val="24"/>
        </w:rPr>
        <w:t xml:space="preserve"> If you are not familiar with the structural and plumbing details of your residence, run the water for at least one (1) minute or until after it turns cold.</w:t>
      </w:r>
    </w:p>
    <w:p w14:paraId="509C9F69" w14:textId="46A88BCB" w:rsidR="00D72192" w:rsidRPr="002B23AA" w:rsidRDefault="00D72192" w:rsidP="00D72192">
      <w:pPr>
        <w:pStyle w:val="pf0"/>
        <w:spacing w:after="0" w:line="276" w:lineRule="auto"/>
        <w:ind w:left="720"/>
        <w:rPr>
          <w:rFonts w:asciiTheme="minorHAnsi" w:hAnsiTheme="minorHAnsi"/>
        </w:rPr>
      </w:pPr>
      <w:r w:rsidRPr="002B23AA">
        <w:rPr>
          <w:rStyle w:val="cf11"/>
          <w:rFonts w:asciiTheme="minorHAnsi" w:hAnsiTheme="minorHAnsi"/>
          <w:sz w:val="24"/>
          <w:szCs w:val="24"/>
        </w:rPr>
        <w:t xml:space="preserve">For more information about building flushing, visit the </w:t>
      </w:r>
      <w:hyperlink r:id="rId30" w:history="1">
        <w:r w:rsidRPr="002B23AA">
          <w:rPr>
            <w:rStyle w:val="Hyperlink"/>
            <w:rFonts w:asciiTheme="minorHAnsi" w:eastAsiaTheme="majorEastAsia" w:hAnsiTheme="minorHAnsi"/>
          </w:rPr>
          <w:t>MassDEP Building F</w:t>
        </w:r>
        <w:bookmarkStart w:id="2" w:name="_Hlt222307186"/>
        <w:bookmarkStart w:id="3" w:name="_Hlt222307187"/>
        <w:r w:rsidRPr="002B23AA">
          <w:rPr>
            <w:rStyle w:val="Hyperlink"/>
            <w:rFonts w:asciiTheme="minorHAnsi" w:eastAsiaTheme="majorEastAsia" w:hAnsiTheme="minorHAnsi"/>
          </w:rPr>
          <w:t>l</w:t>
        </w:r>
        <w:bookmarkEnd w:id="2"/>
        <w:bookmarkEnd w:id="3"/>
        <w:r w:rsidRPr="002B23AA">
          <w:rPr>
            <w:rStyle w:val="Hyperlink"/>
            <w:rFonts w:asciiTheme="minorHAnsi" w:eastAsiaTheme="majorEastAsia" w:hAnsiTheme="minorHAnsi"/>
          </w:rPr>
          <w:t>ushing Information</w:t>
        </w:r>
      </w:hyperlink>
      <w:r w:rsidRPr="002B23AA">
        <w:rPr>
          <w:rFonts w:asciiTheme="minorHAnsi" w:hAnsiTheme="minorHAnsi"/>
        </w:rPr>
        <w:t xml:space="preserve"> website</w:t>
      </w:r>
      <w:r w:rsidRPr="002B23AA">
        <w:rPr>
          <w:rStyle w:val="cf11"/>
          <w:rFonts w:asciiTheme="minorHAnsi" w:hAnsiTheme="minorHAnsi"/>
          <w:sz w:val="24"/>
          <w:szCs w:val="24"/>
        </w:rPr>
        <w:t xml:space="preserve"> </w:t>
      </w:r>
      <w:r w:rsidR="00FA3323">
        <w:rPr>
          <w:rStyle w:val="cf11"/>
          <w:rFonts w:asciiTheme="minorHAnsi" w:hAnsiTheme="minorHAnsi"/>
          <w:sz w:val="24"/>
          <w:szCs w:val="24"/>
        </w:rPr>
        <w:t>(</w:t>
      </w:r>
      <w:hyperlink r:id="rId31" w:history="1">
        <w:r w:rsidR="00FA3323" w:rsidRPr="00703B51">
          <w:rPr>
            <w:rStyle w:val="Hyperlink"/>
            <w:rFonts w:asciiTheme="minorHAnsi" w:eastAsiaTheme="majorEastAsia" w:hAnsiTheme="minorHAnsi"/>
          </w:rPr>
          <w:t>https://www.mass.gov/doc/massdep-building-flushing-inf</w:t>
        </w:r>
        <w:bookmarkStart w:id="4" w:name="_Hlt222307190"/>
        <w:bookmarkStart w:id="5" w:name="_Hlt222307191"/>
        <w:r w:rsidR="00FA3323" w:rsidRPr="00703B51">
          <w:rPr>
            <w:rStyle w:val="Hyperlink"/>
            <w:rFonts w:asciiTheme="minorHAnsi" w:eastAsiaTheme="majorEastAsia" w:hAnsiTheme="minorHAnsi"/>
          </w:rPr>
          <w:t>o</w:t>
        </w:r>
        <w:bookmarkEnd w:id="4"/>
        <w:bookmarkEnd w:id="5"/>
        <w:r w:rsidR="00FA3323" w:rsidRPr="00703B51">
          <w:rPr>
            <w:rStyle w:val="Hyperlink"/>
            <w:rFonts w:asciiTheme="minorHAnsi" w:eastAsiaTheme="majorEastAsia" w:hAnsiTheme="minorHAnsi"/>
          </w:rPr>
          <w:t>rmation/</w:t>
        </w:r>
      </w:hyperlink>
      <w:r w:rsidR="00FA3323">
        <w:rPr>
          <w:rFonts w:asciiTheme="minorHAnsi" w:eastAsiaTheme="majorEastAsia" w:hAnsiTheme="minorHAnsi"/>
        </w:rPr>
        <w:t>)</w:t>
      </w:r>
      <w:r w:rsidRPr="002B23AA">
        <w:rPr>
          <w:rFonts w:asciiTheme="minorHAnsi" w:eastAsiaTheme="majorEastAsia" w:hAnsiTheme="minorHAnsi"/>
        </w:rPr>
        <w:t>.</w:t>
      </w:r>
      <w:r w:rsidRPr="002B23AA">
        <w:rPr>
          <w:rStyle w:val="cf11"/>
          <w:rFonts w:asciiTheme="minorHAnsi" w:hAnsiTheme="minorHAnsi"/>
          <w:sz w:val="24"/>
          <w:szCs w:val="24"/>
        </w:rPr>
        <w:t xml:space="preserve"> </w:t>
      </w:r>
    </w:p>
    <w:p w14:paraId="3E1DA14F" w14:textId="659E0418" w:rsidR="0063390E" w:rsidRPr="0063390E" w:rsidRDefault="0063390E" w:rsidP="0063390E">
      <w:pPr>
        <w:pStyle w:val="ListParagraph"/>
        <w:numPr>
          <w:ilvl w:val="0"/>
          <w:numId w:val="10"/>
        </w:numPr>
        <w:autoSpaceDE w:val="0"/>
        <w:autoSpaceDN w:val="0"/>
        <w:adjustRightInd w:val="0"/>
        <w:spacing w:after="0" w:line="276" w:lineRule="auto"/>
        <w:rPr>
          <w:rFonts w:ascii="Aptos" w:hAnsi="Aptos" w:cs="Calibri"/>
          <w:color w:val="000000"/>
        </w:rPr>
      </w:pPr>
      <w:r w:rsidRPr="0063390E">
        <w:rPr>
          <w:rFonts w:ascii="Aptos" w:eastAsia="Times" w:hAnsi="Aptos" w:cs="Calibri"/>
          <w:b/>
          <w:bCs/>
        </w:rPr>
        <w:t>Use your filter properly, if you use a filter</w:t>
      </w:r>
      <w:r w:rsidRPr="0063390E">
        <w:rPr>
          <w:rFonts w:ascii="Aptos" w:eastAsia="Times" w:hAnsi="Aptos" w:cs="Calibri"/>
        </w:rPr>
        <w:t>. Filters can reduce lead in drinking water. Make sure the filter is certified by an American National Standards Institute (ANSI) accredited certifier</w:t>
      </w:r>
      <w:r w:rsidR="001135F4">
        <w:rPr>
          <w:rFonts w:ascii="Aptos" w:eastAsia="Times" w:hAnsi="Aptos" w:cs="Calibri"/>
        </w:rPr>
        <w:t xml:space="preserve">, </w:t>
      </w:r>
      <w:r w:rsidRPr="0063390E">
        <w:rPr>
          <w:rFonts w:ascii="Aptos" w:eastAsia="Times" w:hAnsi="Aptos" w:cs="Calibri"/>
        </w:rPr>
        <w:t xml:space="preserve">such as NSF, to </w:t>
      </w:r>
      <w:r w:rsidR="001135F4">
        <w:rPr>
          <w:rFonts w:ascii="Aptos" w:eastAsia="Times" w:hAnsi="Aptos" w:cs="Calibri"/>
        </w:rPr>
        <w:t>reduce</w:t>
      </w:r>
      <w:r w:rsidR="001135F4" w:rsidRPr="0063390E">
        <w:rPr>
          <w:rFonts w:ascii="Aptos" w:eastAsia="Times" w:hAnsi="Aptos" w:cs="Calibri"/>
        </w:rPr>
        <w:t xml:space="preserve"> </w:t>
      </w:r>
      <w:r w:rsidRPr="0063390E">
        <w:rPr>
          <w:rFonts w:ascii="Aptos" w:eastAsia="Times" w:hAnsi="Aptos" w:cs="Calibri"/>
        </w:rPr>
        <w:t>lead</w:t>
      </w:r>
      <w:r w:rsidR="001135F4">
        <w:rPr>
          <w:rFonts w:ascii="Aptos" w:eastAsia="Times" w:hAnsi="Aptos" w:cs="Calibri"/>
        </w:rPr>
        <w:t xml:space="preserve">; </w:t>
      </w:r>
      <w:r w:rsidRPr="0063390E">
        <w:rPr>
          <w:rFonts w:ascii="Aptos" w:eastAsia="Times" w:hAnsi="Aptos" w:cs="Calibri"/>
        </w:rPr>
        <w:t>it will say so on the package</w:t>
      </w:r>
      <w:r w:rsidR="00F528FC">
        <w:rPr>
          <w:rFonts w:ascii="Aptos" w:eastAsia="Times" w:hAnsi="Aptos" w:cs="Calibri"/>
        </w:rPr>
        <w:t xml:space="preserve"> </w:t>
      </w:r>
      <w:r w:rsidR="00F528FC" w:rsidRPr="00F528FC">
        <w:rPr>
          <w:rFonts w:ascii="Aptos" w:eastAsia="Times" w:hAnsi="Aptos" w:cs="Calibri"/>
        </w:rPr>
        <w:t>or the manufacturer’s website</w:t>
      </w:r>
      <w:r w:rsidRPr="0063390E">
        <w:rPr>
          <w:rFonts w:ascii="Aptos" w:eastAsia="Times" w:hAnsi="Aptos" w:cs="Calibri"/>
        </w:rPr>
        <w:t>.</w:t>
      </w:r>
      <w:r w:rsidRPr="0063390E">
        <w:rPr>
          <w:rStyle w:val="Heading1Char"/>
          <w:rFonts w:cs="Calibri"/>
          <w:sz w:val="24"/>
          <w:szCs w:val="24"/>
        </w:rPr>
        <w:t xml:space="preserve"> </w:t>
      </w:r>
      <w:r w:rsidRPr="0063390E">
        <w:rPr>
          <w:rStyle w:val="cf11"/>
          <w:rFonts w:ascii="Aptos" w:hAnsi="Aptos" w:cs="Calibri"/>
          <w:sz w:val="24"/>
          <w:szCs w:val="24"/>
        </w:rPr>
        <w:t xml:space="preserve">Read any directions provided with the filter to learn how to properly install, maintain, and use your cartridge and when to replace it. Using the cartridge after it has expired can make it less effective at removing lead. </w:t>
      </w:r>
      <w:r w:rsidRPr="0063390E">
        <w:rPr>
          <w:rFonts w:ascii="Aptos" w:eastAsia="Times" w:hAnsi="Aptos" w:cs="Calibri"/>
        </w:rPr>
        <w:t xml:space="preserve">Do not run hot water through the filter. For more information, and which certifications to look for, </w:t>
      </w:r>
      <w:r w:rsidRPr="0063390E">
        <w:rPr>
          <w:rStyle w:val="cf11"/>
          <w:rFonts w:ascii="Aptos" w:hAnsi="Aptos" w:cs="Calibri"/>
          <w:sz w:val="24"/>
          <w:szCs w:val="24"/>
        </w:rPr>
        <w:t xml:space="preserve">visit EPA’s website at </w:t>
      </w:r>
      <w:hyperlink r:id="rId32">
        <w:r w:rsidRPr="7D001D6A">
          <w:rPr>
            <w:rStyle w:val="Hyperlink"/>
            <w:rFonts w:ascii="Aptos" w:hAnsi="Aptos" w:cs="Calibri"/>
          </w:rPr>
          <w:t>Home Drinking Water Filtration Fact Sheet | US EPA</w:t>
        </w:r>
      </w:hyperlink>
      <w:r w:rsidRPr="7D001D6A">
        <w:rPr>
          <w:rFonts w:ascii="Aptos" w:hAnsi="Aptos"/>
        </w:rPr>
        <w:t xml:space="preserve"> (</w:t>
      </w:r>
      <w:hyperlink r:id="rId33">
        <w:r w:rsidRPr="7D001D6A">
          <w:rPr>
            <w:rStyle w:val="Hyperlink"/>
            <w:rFonts w:ascii="Aptos" w:hAnsi="Aptos"/>
          </w:rPr>
          <w:t>https://www.epa.gov/ground-water-and-drinking-water/home-drinking-water-filtration-fact-sheet</w:t>
        </w:r>
      </w:hyperlink>
      <w:r w:rsidRPr="7D001D6A">
        <w:rPr>
          <w:rFonts w:ascii="Aptos" w:hAnsi="Aptos"/>
        </w:rPr>
        <w:t>)</w:t>
      </w:r>
      <w:r w:rsidRPr="7D001D6A">
        <w:rPr>
          <w:rStyle w:val="Hyperlink"/>
          <w:rFonts w:ascii="Aptos" w:hAnsi="Aptos" w:cs="Calibri"/>
        </w:rPr>
        <w:t xml:space="preserve"> </w:t>
      </w:r>
      <w:r w:rsidRPr="7D001D6A">
        <w:rPr>
          <w:rStyle w:val="cf11"/>
          <w:rFonts w:ascii="Aptos" w:hAnsi="Aptos" w:cs="Calibri"/>
          <w:sz w:val="24"/>
          <w:szCs w:val="24"/>
        </w:rPr>
        <w:t xml:space="preserve">and EPA’s </w:t>
      </w:r>
      <w:hyperlink r:id="rId34">
        <w:r w:rsidRPr="7D001D6A">
          <w:rPr>
            <w:rStyle w:val="Hyperlink"/>
            <w:rFonts w:ascii="Aptos" w:hAnsi="Aptos" w:cs="Calibri"/>
          </w:rPr>
          <w:t>A Consumer Tool for Identifying Point of Use (POU) Drinking Water Filters Certified to Reduce Lead (epa.gov)</w:t>
        </w:r>
      </w:hyperlink>
      <w:r w:rsidRPr="7D001D6A">
        <w:rPr>
          <w:rStyle w:val="Hyperlink"/>
          <w:rFonts w:ascii="Aptos" w:hAnsi="Aptos" w:cs="Calibri"/>
        </w:rPr>
        <w:t xml:space="preserve"> </w:t>
      </w:r>
      <w:r w:rsidRPr="0063390E">
        <w:rPr>
          <w:rStyle w:val="Hyperlink"/>
          <w:rFonts w:ascii="Aptos" w:hAnsi="Aptos" w:cs="Calibri"/>
        </w:rPr>
        <w:t>(</w:t>
      </w:r>
      <w:hyperlink r:id="rId35" w:history="1">
        <w:r w:rsidR="000E1DDE" w:rsidRPr="00213696">
          <w:rPr>
            <w:rStyle w:val="Hyperlink"/>
          </w:rPr>
          <w:t>https://www.epa.gov/system/files/documents/2024-06/how-to-id-filters-certified-to-reduce-lead-in-drinking-water-epa_june-2024.pdf</w:t>
        </w:r>
      </w:hyperlink>
      <w:r w:rsidR="000E1DDE">
        <w:rPr>
          <w:rFonts w:ascii="Aptos" w:hAnsi="Aptos"/>
        </w:rPr>
        <w:t xml:space="preserve">) </w:t>
      </w:r>
      <w:r w:rsidRPr="0063390E">
        <w:rPr>
          <w:rFonts w:ascii="Aptos" w:hAnsi="Aptos"/>
        </w:rPr>
        <w:t xml:space="preserve"> </w:t>
      </w:r>
    </w:p>
    <w:p w14:paraId="7E7FF3D4" w14:textId="68E2FF02" w:rsidR="006403FF" w:rsidRPr="00EC19CF" w:rsidRDefault="006403FF" w:rsidP="00EC19CF">
      <w:pPr>
        <w:pStyle w:val="pf0"/>
        <w:numPr>
          <w:ilvl w:val="0"/>
          <w:numId w:val="10"/>
        </w:numPr>
        <w:spacing w:line="276" w:lineRule="auto"/>
        <w:rPr>
          <w:rFonts w:asciiTheme="minorHAnsi" w:hAnsiTheme="minorHAnsi"/>
        </w:rPr>
      </w:pPr>
      <w:r w:rsidRPr="00EC19CF">
        <w:rPr>
          <w:rStyle w:val="cf11"/>
          <w:rFonts w:asciiTheme="minorHAnsi" w:hAnsiTheme="minorHAnsi"/>
          <w:b/>
          <w:bCs/>
          <w:sz w:val="24"/>
          <w:szCs w:val="24"/>
        </w:rPr>
        <w:t>Clean your aerator.</w:t>
      </w:r>
      <w:r w:rsidRPr="00EC19CF">
        <w:rPr>
          <w:rStyle w:val="cf11"/>
          <w:rFonts w:asciiTheme="minorHAnsi" w:hAnsiTheme="minorHAnsi"/>
          <w:sz w:val="24"/>
          <w:szCs w:val="24"/>
        </w:rPr>
        <w:t xml:space="preserve"> Regularly remove and clean your faucet’s screen (also known as an aerator)</w:t>
      </w:r>
      <w:r w:rsidR="00123A30">
        <w:rPr>
          <w:rStyle w:val="cf11"/>
          <w:rFonts w:asciiTheme="minorHAnsi" w:hAnsiTheme="minorHAnsi"/>
          <w:sz w:val="24"/>
          <w:szCs w:val="24"/>
        </w:rPr>
        <w:t>, as</w:t>
      </w:r>
      <w:r w:rsidRPr="00EC19CF">
        <w:rPr>
          <w:rStyle w:val="cf11"/>
          <w:rFonts w:asciiTheme="minorHAnsi" w:hAnsiTheme="minorHAnsi"/>
          <w:sz w:val="24"/>
          <w:szCs w:val="24"/>
        </w:rPr>
        <w:t xml:space="preserve"> </w:t>
      </w:r>
      <w:r w:rsidR="00123A30">
        <w:rPr>
          <w:rStyle w:val="cf11"/>
          <w:rFonts w:asciiTheme="minorHAnsi" w:hAnsiTheme="minorHAnsi"/>
          <w:sz w:val="24"/>
          <w:szCs w:val="24"/>
        </w:rPr>
        <w:t>s</w:t>
      </w:r>
      <w:r w:rsidRPr="00EC19CF">
        <w:rPr>
          <w:rStyle w:val="cf11"/>
          <w:rFonts w:asciiTheme="minorHAnsi" w:hAnsiTheme="minorHAnsi"/>
          <w:sz w:val="24"/>
          <w:szCs w:val="24"/>
        </w:rPr>
        <w:t xml:space="preserve">ediment, debris, and lead particles can collect </w:t>
      </w:r>
      <w:r w:rsidR="00123A30">
        <w:rPr>
          <w:rStyle w:val="cf11"/>
          <w:rFonts w:asciiTheme="minorHAnsi" w:hAnsiTheme="minorHAnsi"/>
          <w:sz w:val="24"/>
          <w:szCs w:val="24"/>
        </w:rPr>
        <w:t>there</w:t>
      </w:r>
      <w:r w:rsidRPr="00EC19CF">
        <w:rPr>
          <w:rStyle w:val="cf11"/>
          <w:rFonts w:asciiTheme="minorHAnsi" w:hAnsiTheme="minorHAnsi"/>
          <w:sz w:val="24"/>
          <w:szCs w:val="24"/>
        </w:rPr>
        <w:t xml:space="preserve">. If lead particles are caught in the aerator, </w:t>
      </w:r>
      <w:r w:rsidR="0060203A">
        <w:rPr>
          <w:rStyle w:val="cf11"/>
          <w:rFonts w:asciiTheme="minorHAnsi" w:hAnsiTheme="minorHAnsi"/>
          <w:sz w:val="24"/>
          <w:szCs w:val="24"/>
        </w:rPr>
        <w:t xml:space="preserve">they can in turn release </w:t>
      </w:r>
      <w:r w:rsidRPr="00EC19CF">
        <w:rPr>
          <w:rStyle w:val="cf11"/>
          <w:rFonts w:asciiTheme="minorHAnsi" w:hAnsiTheme="minorHAnsi"/>
          <w:sz w:val="24"/>
          <w:szCs w:val="24"/>
        </w:rPr>
        <w:t>lead into your water.</w:t>
      </w:r>
    </w:p>
    <w:p w14:paraId="0DBA0E18" w14:textId="206280A6" w:rsidR="006403FF" w:rsidRPr="00EC19CF" w:rsidRDefault="006403FF" w:rsidP="00EC19CF">
      <w:pPr>
        <w:pStyle w:val="pf0"/>
        <w:numPr>
          <w:ilvl w:val="0"/>
          <w:numId w:val="10"/>
        </w:numPr>
        <w:spacing w:line="276" w:lineRule="auto"/>
        <w:rPr>
          <w:rFonts w:asciiTheme="minorHAnsi" w:hAnsiTheme="minorHAnsi"/>
        </w:rPr>
      </w:pPr>
      <w:r w:rsidRPr="00EC19CF">
        <w:rPr>
          <w:rFonts w:asciiTheme="minorHAnsi" w:hAnsiTheme="minorHAnsi"/>
          <w:b/>
          <w:bCs/>
        </w:rPr>
        <w:t>Learn about construction in your neighborhood</w:t>
      </w:r>
      <w:r w:rsidRPr="00EC19CF">
        <w:rPr>
          <w:rFonts w:asciiTheme="minorHAnsi" w:hAnsiTheme="minorHAnsi"/>
        </w:rPr>
        <w:t xml:space="preserve">. Contact us to find out about any construction or maintenance </w:t>
      </w:r>
      <w:r w:rsidR="00987D2C">
        <w:rPr>
          <w:rFonts w:asciiTheme="minorHAnsi" w:hAnsiTheme="minorHAnsi"/>
        </w:rPr>
        <w:t>activities</w:t>
      </w:r>
      <w:r w:rsidR="00987D2C" w:rsidRPr="00EC19CF">
        <w:rPr>
          <w:rFonts w:asciiTheme="minorHAnsi" w:hAnsiTheme="minorHAnsi"/>
        </w:rPr>
        <w:t xml:space="preserve"> </w:t>
      </w:r>
      <w:r w:rsidRPr="00EC19CF">
        <w:rPr>
          <w:rFonts w:asciiTheme="minorHAnsi" w:hAnsiTheme="minorHAnsi"/>
        </w:rPr>
        <w:t xml:space="preserve">that could disturb your service line. Activities that physically disturb </w:t>
      </w:r>
      <w:r w:rsidR="00BA2A57">
        <w:rPr>
          <w:rFonts w:asciiTheme="minorHAnsi" w:hAnsiTheme="minorHAnsi"/>
        </w:rPr>
        <w:t>a lead</w:t>
      </w:r>
      <w:r w:rsidR="00BA2A57" w:rsidRPr="00EC19CF">
        <w:rPr>
          <w:rFonts w:asciiTheme="minorHAnsi" w:hAnsiTheme="minorHAnsi"/>
        </w:rPr>
        <w:t xml:space="preserve"> </w:t>
      </w:r>
      <w:r w:rsidRPr="00EC19CF">
        <w:rPr>
          <w:rFonts w:asciiTheme="minorHAnsi" w:hAnsiTheme="minorHAnsi"/>
        </w:rPr>
        <w:t>service line</w:t>
      </w:r>
      <w:r w:rsidR="003C18FD">
        <w:rPr>
          <w:rFonts w:asciiTheme="minorHAnsi" w:hAnsiTheme="minorHAnsi"/>
        </w:rPr>
        <w:t>, if present,</w:t>
      </w:r>
      <w:r w:rsidRPr="00EC19CF">
        <w:rPr>
          <w:rFonts w:asciiTheme="minorHAnsi" w:hAnsiTheme="minorHAnsi"/>
        </w:rPr>
        <w:t xml:space="preserve"> may cause lead to be released.</w:t>
      </w:r>
    </w:p>
    <w:p w14:paraId="35BB6EC9" w14:textId="7135B454" w:rsidR="006403FF" w:rsidRPr="00EC19CF" w:rsidRDefault="006403FF" w:rsidP="00EC19CF">
      <w:pPr>
        <w:pStyle w:val="pf0"/>
        <w:numPr>
          <w:ilvl w:val="0"/>
          <w:numId w:val="10"/>
        </w:numPr>
        <w:spacing w:line="276" w:lineRule="auto"/>
        <w:rPr>
          <w:rFonts w:asciiTheme="minorHAnsi" w:hAnsiTheme="minorHAnsi"/>
        </w:rPr>
      </w:pPr>
      <w:r w:rsidRPr="00EC19CF">
        <w:rPr>
          <w:rFonts w:asciiTheme="minorHAnsi" w:hAnsiTheme="minorHAnsi"/>
          <w:b/>
          <w:bCs/>
        </w:rPr>
        <w:t>Have your water tested.</w:t>
      </w:r>
      <w:r w:rsidRPr="00EC19CF">
        <w:rPr>
          <w:rFonts w:asciiTheme="minorHAnsi" w:hAnsiTheme="minorHAnsi"/>
        </w:rPr>
        <w:t xml:space="preserve"> </w:t>
      </w:r>
      <w:r w:rsidRPr="00EC19CF">
        <w:rPr>
          <w:rFonts w:asciiTheme="minorHAnsi" w:hAnsiTheme="minorHAnsi"/>
          <w:b/>
          <w:bCs/>
          <w:color w:val="000000" w:themeColor="text1"/>
        </w:rPr>
        <w:t>You cannot see, taste or smell lead in drinking water.</w:t>
      </w:r>
      <w:r w:rsidRPr="00EC19CF">
        <w:rPr>
          <w:rFonts w:asciiTheme="minorHAnsi" w:hAnsiTheme="minorHAnsi"/>
        </w:rPr>
        <w:t xml:space="preserve">  Contact us to learn more about lead in your drinking water and </w:t>
      </w:r>
      <w:r w:rsidR="00973CB0">
        <w:rPr>
          <w:rFonts w:asciiTheme="minorHAnsi" w:hAnsiTheme="minorHAnsi"/>
        </w:rPr>
        <w:t>for</w:t>
      </w:r>
      <w:r w:rsidR="00973CB0" w:rsidRPr="00EC19CF">
        <w:rPr>
          <w:rFonts w:asciiTheme="minorHAnsi" w:hAnsiTheme="minorHAnsi"/>
        </w:rPr>
        <w:t xml:space="preserve"> </w:t>
      </w:r>
      <w:r w:rsidRPr="00EC19CF">
        <w:rPr>
          <w:rFonts w:asciiTheme="minorHAnsi" w:hAnsiTheme="minorHAnsi"/>
        </w:rPr>
        <w:t xml:space="preserve">information </w:t>
      </w:r>
      <w:r w:rsidR="006A4A38">
        <w:rPr>
          <w:rFonts w:asciiTheme="minorHAnsi" w:hAnsiTheme="minorHAnsi"/>
        </w:rPr>
        <w:t>on</w:t>
      </w:r>
      <w:r w:rsidR="006A4A38" w:rsidRPr="00EC19CF">
        <w:rPr>
          <w:rFonts w:asciiTheme="minorHAnsi" w:hAnsiTheme="minorHAnsi"/>
        </w:rPr>
        <w:t xml:space="preserve"> </w:t>
      </w:r>
      <w:r w:rsidRPr="00EC19CF">
        <w:rPr>
          <w:rFonts w:asciiTheme="minorHAnsi" w:hAnsiTheme="minorHAnsi"/>
        </w:rPr>
        <w:t xml:space="preserve">how to get your water tested. The only way to determine the level of lead in drinking water at your home is to have the water tested by a state certified laboratory. </w:t>
      </w:r>
      <w:r w:rsidR="00191504">
        <w:rPr>
          <w:rFonts w:asciiTheme="minorHAnsi" w:hAnsiTheme="minorHAnsi"/>
        </w:rPr>
        <w:t>Visit</w:t>
      </w:r>
      <w:r w:rsidR="00191504" w:rsidRPr="000477D2">
        <w:rPr>
          <w:rFonts w:asciiTheme="minorHAnsi" w:hAnsiTheme="minorHAnsi"/>
        </w:rPr>
        <w:t xml:space="preserve"> the </w:t>
      </w:r>
      <w:hyperlink r:id="rId36" w:history="1">
        <w:r w:rsidR="00191504" w:rsidRPr="002F4D04">
          <w:rPr>
            <w:rStyle w:val="Hyperlink"/>
            <w:rFonts w:asciiTheme="minorHAnsi" w:hAnsiTheme="minorHAnsi"/>
          </w:rPr>
          <w:t>Find a Certified Laboratory for Water Testing</w:t>
        </w:r>
      </w:hyperlink>
      <w:r w:rsidR="00191504" w:rsidRPr="000477D2">
        <w:rPr>
          <w:rFonts w:asciiTheme="minorHAnsi" w:hAnsiTheme="minorHAnsi"/>
        </w:rPr>
        <w:t xml:space="preserve"> webpage </w:t>
      </w:r>
      <w:hyperlink r:id="rId37" w:history="1">
        <w:r w:rsidR="00AC25E9">
          <w:rPr>
            <w:rStyle w:val="Hyperlink"/>
            <w:rFonts w:asciiTheme="minorHAnsi" w:eastAsiaTheme="majorEastAsia" w:hAnsiTheme="minorHAnsi"/>
          </w:rPr>
          <w:t>(https://www.mass.gov/how-to/find-a-certified-laboratory-for-water-testing)</w:t>
        </w:r>
      </w:hyperlink>
      <w:r w:rsidR="00191504" w:rsidRPr="000477D2">
        <w:rPr>
          <w:rFonts w:asciiTheme="minorHAnsi" w:hAnsiTheme="minorHAnsi"/>
        </w:rPr>
        <w:t xml:space="preserve"> for a list of certified laboratories that offer lead in drinking water testing</w:t>
      </w:r>
      <w:r w:rsidR="006A4A38">
        <w:rPr>
          <w:rFonts w:asciiTheme="minorHAnsi" w:hAnsiTheme="minorHAnsi"/>
        </w:rPr>
        <w:t xml:space="preserve"> for residential customers</w:t>
      </w:r>
      <w:r w:rsidR="00191504" w:rsidRPr="000477D2">
        <w:rPr>
          <w:rFonts w:asciiTheme="minorHAnsi" w:hAnsiTheme="minorHAnsi"/>
        </w:rPr>
        <w:t>.</w:t>
      </w:r>
    </w:p>
    <w:bookmarkEnd w:id="0"/>
    <w:bookmarkEnd w:id="1"/>
    <w:p w14:paraId="7295D41B" w14:textId="77777777" w:rsidR="006403FF" w:rsidRPr="00EC19CF" w:rsidRDefault="006403FF" w:rsidP="00EC19CF">
      <w:pPr>
        <w:pStyle w:val="Level1"/>
        <w:numPr>
          <w:ilvl w:val="0"/>
          <w:numId w:val="8"/>
        </w:numPr>
        <w:tabs>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rPr>
          <w:rFonts w:asciiTheme="minorHAnsi" w:hAnsiTheme="minorHAnsi"/>
          <w:b/>
          <w:bCs/>
          <w:color w:val="000000" w:themeColor="text1"/>
          <w:szCs w:val="24"/>
        </w:rPr>
      </w:pPr>
      <w:r w:rsidRPr="00EC19CF">
        <w:rPr>
          <w:rFonts w:asciiTheme="minorHAnsi" w:hAnsiTheme="minorHAnsi"/>
          <w:b/>
          <w:bCs/>
          <w:color w:val="000000" w:themeColor="text1"/>
          <w:szCs w:val="24"/>
        </w:rPr>
        <w:t xml:space="preserve">Do not boil the water to remove lead.  </w:t>
      </w:r>
      <w:r w:rsidRPr="00EC19CF">
        <w:rPr>
          <w:rFonts w:asciiTheme="minorHAnsi" w:hAnsiTheme="minorHAnsi"/>
          <w:color w:val="000000" w:themeColor="text1"/>
          <w:szCs w:val="24"/>
        </w:rPr>
        <w:t xml:space="preserve">Boiling water will not reduce lead.  Excessive boiling can increase lead levels as lead remains behind when the water boils away. </w:t>
      </w:r>
    </w:p>
    <w:p w14:paraId="78F70DC3" w14:textId="77777777" w:rsidR="006403FF" w:rsidRPr="00EC19CF" w:rsidRDefault="006403FF" w:rsidP="00EC19CF">
      <w:pPr>
        <w:pStyle w:val="Level1"/>
        <w:numPr>
          <w:ilvl w:val="0"/>
          <w:numId w:val="8"/>
        </w:numPr>
        <w:tabs>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rPr>
          <w:rFonts w:asciiTheme="minorHAnsi" w:hAnsiTheme="minorHAnsi"/>
          <w:b/>
          <w:bCs/>
          <w:color w:val="000000" w:themeColor="text1"/>
          <w:szCs w:val="24"/>
          <w:highlight w:val="yellow"/>
        </w:rPr>
      </w:pPr>
      <w:r w:rsidRPr="00EC19CF">
        <w:rPr>
          <w:rFonts w:asciiTheme="minorHAnsi" w:hAnsiTheme="minorHAnsi"/>
          <w:b/>
          <w:bCs/>
          <w:szCs w:val="24"/>
        </w:rPr>
        <w:t xml:space="preserve">Check whether your home has a lead service line.  IF YOU DO, </w:t>
      </w:r>
      <w:proofErr w:type="gramStart"/>
      <w:r w:rsidRPr="00EC19CF">
        <w:rPr>
          <w:rFonts w:asciiTheme="minorHAnsi" w:hAnsiTheme="minorHAnsi"/>
          <w:b/>
          <w:bCs/>
          <w:szCs w:val="24"/>
        </w:rPr>
        <w:t>HAVE</w:t>
      </w:r>
      <w:proofErr w:type="gramEnd"/>
      <w:r w:rsidRPr="00EC19CF">
        <w:rPr>
          <w:rFonts w:asciiTheme="minorHAnsi" w:hAnsiTheme="minorHAnsi"/>
          <w:b/>
          <w:bCs/>
          <w:szCs w:val="24"/>
        </w:rPr>
        <w:t xml:space="preserve"> IT REPLACED. </w:t>
      </w:r>
    </w:p>
    <w:p w14:paraId="38D7D8B8" w14:textId="77777777" w:rsidR="006403FF" w:rsidRPr="00EC19CF" w:rsidRDefault="006403FF" w:rsidP="00EC19CF">
      <w:pPr>
        <w:pStyle w:val="Level1"/>
        <w:numPr>
          <w:ilvl w:val="1"/>
          <w:numId w:val="8"/>
        </w:numPr>
        <w:tabs>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rPr>
          <w:rFonts w:asciiTheme="minorHAnsi" w:hAnsiTheme="minorHAnsi"/>
          <w:b/>
          <w:bCs/>
          <w:color w:val="000000" w:themeColor="text1"/>
          <w:szCs w:val="24"/>
          <w:highlight w:val="yellow"/>
        </w:rPr>
      </w:pPr>
      <w:r w:rsidRPr="00EC19CF">
        <w:rPr>
          <w:rFonts w:asciiTheme="minorHAnsi" w:hAnsiTheme="minorHAnsi"/>
          <w:b/>
          <w:bCs/>
          <w:color w:val="000000" w:themeColor="text1"/>
          <w:szCs w:val="24"/>
          <w:highlight w:val="yellow"/>
        </w:rPr>
        <w:t>[If applicable” Learn what your service line material is by checking your home address at [PWS website]].</w:t>
      </w:r>
    </w:p>
    <w:p w14:paraId="4BA1CD74" w14:textId="6E90E1E5" w:rsidR="006403FF" w:rsidRPr="001A7FED" w:rsidRDefault="006403FF" w:rsidP="00EC19CF">
      <w:pPr>
        <w:pStyle w:val="Level1"/>
        <w:numPr>
          <w:ilvl w:val="1"/>
          <w:numId w:val="8"/>
        </w:numPr>
        <w:tabs>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rPr>
          <w:rFonts w:asciiTheme="minorHAnsi" w:hAnsiTheme="minorHAnsi"/>
          <w:szCs w:val="24"/>
        </w:rPr>
      </w:pPr>
      <w:r w:rsidRPr="00EC19CF">
        <w:rPr>
          <w:rFonts w:asciiTheme="minorHAnsi" w:hAnsiTheme="minorHAnsi"/>
          <w:szCs w:val="24"/>
        </w:rPr>
        <w:t>Please contact [</w:t>
      </w:r>
      <w:r w:rsidRPr="00EC19CF">
        <w:rPr>
          <w:rFonts w:asciiTheme="minorHAnsi" w:hAnsiTheme="minorHAnsi"/>
          <w:szCs w:val="24"/>
          <w:highlight w:val="yellow"/>
        </w:rPr>
        <w:t>insert PWS contact information</w:t>
      </w:r>
      <w:r w:rsidRPr="00EC19CF">
        <w:rPr>
          <w:rFonts w:asciiTheme="minorHAnsi" w:hAnsiTheme="minorHAnsi"/>
          <w:szCs w:val="24"/>
        </w:rPr>
        <w:t xml:space="preserve">] for more information about your </w:t>
      </w:r>
      <w:r w:rsidRPr="001A7FED">
        <w:rPr>
          <w:rFonts w:asciiTheme="minorHAnsi" w:hAnsiTheme="minorHAnsi"/>
          <w:szCs w:val="24"/>
        </w:rPr>
        <w:t xml:space="preserve">home's </w:t>
      </w:r>
      <w:r w:rsidRPr="001A7FED">
        <w:rPr>
          <w:rFonts w:asciiTheme="minorHAnsi" w:hAnsiTheme="minorHAnsi"/>
          <w:szCs w:val="24"/>
        </w:rPr>
        <w:lastRenderedPageBreak/>
        <w:t xml:space="preserve">service line, how to have it </w:t>
      </w:r>
      <w:r w:rsidR="001E2BC6">
        <w:rPr>
          <w:rFonts w:asciiTheme="minorHAnsi" w:hAnsiTheme="minorHAnsi"/>
          <w:szCs w:val="24"/>
        </w:rPr>
        <w:t>replaced</w:t>
      </w:r>
      <w:r w:rsidRPr="001A7FED">
        <w:rPr>
          <w:rFonts w:asciiTheme="minorHAnsi" w:hAnsiTheme="minorHAnsi"/>
          <w:szCs w:val="24"/>
        </w:rPr>
        <w:t xml:space="preserve">, or for information about plumbing materials in your home that may contain lead. </w:t>
      </w:r>
    </w:p>
    <w:p w14:paraId="1953C757" w14:textId="591FA9BB" w:rsidR="006403FF" w:rsidRPr="001A7FED" w:rsidRDefault="006403FF" w:rsidP="00EC19CF">
      <w:pPr>
        <w:pStyle w:val="Level1"/>
        <w:numPr>
          <w:ilvl w:val="1"/>
          <w:numId w:val="8"/>
        </w:numPr>
        <w:tabs>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rPr>
          <w:rFonts w:asciiTheme="minorHAnsi" w:hAnsiTheme="minorHAnsi"/>
          <w:szCs w:val="24"/>
        </w:rPr>
      </w:pPr>
      <w:bookmarkStart w:id="6" w:name="_Hlk101388952"/>
      <w:r w:rsidRPr="001A7FED">
        <w:rPr>
          <w:rFonts w:asciiTheme="minorHAnsi" w:hAnsiTheme="minorHAnsi"/>
          <w:szCs w:val="24"/>
        </w:rPr>
        <w:t xml:space="preserve">You may </w:t>
      </w:r>
      <w:r w:rsidR="00CD5065" w:rsidRPr="001A7FED">
        <w:rPr>
          <w:rFonts w:asciiTheme="minorHAnsi" w:hAnsiTheme="minorHAnsi"/>
          <w:szCs w:val="24"/>
        </w:rPr>
        <w:t>use</w:t>
      </w:r>
      <w:hyperlink r:id="rId38" w:history="1">
        <w:r w:rsidR="00CD5065" w:rsidRPr="001A7FED">
          <w:rPr>
            <w:rStyle w:val="Hyperlink"/>
            <w:rFonts w:asciiTheme="minorHAnsi" w:hAnsiTheme="minorHAnsi"/>
            <w:szCs w:val="24"/>
          </w:rPr>
          <w:t xml:space="preserve"> EPA’s Protect Your Tap tool</w:t>
        </w:r>
      </w:hyperlink>
      <w:r w:rsidR="00CD5065" w:rsidRPr="001A7FED">
        <w:rPr>
          <w:rFonts w:asciiTheme="minorHAnsi" w:hAnsiTheme="minorHAnsi"/>
          <w:szCs w:val="24"/>
        </w:rPr>
        <w:t xml:space="preserve"> </w:t>
      </w:r>
      <w:r w:rsidRPr="001A7FED">
        <w:rPr>
          <w:rFonts w:asciiTheme="minorHAnsi" w:hAnsiTheme="minorHAnsi"/>
          <w:szCs w:val="24"/>
        </w:rPr>
        <w:t xml:space="preserve">to help identify if the portion of your service line connecting to your residence is lead </w:t>
      </w:r>
      <w:r w:rsidR="00AC25E9">
        <w:rPr>
          <w:rFonts w:asciiTheme="minorHAnsi" w:hAnsiTheme="minorHAnsi"/>
          <w:szCs w:val="24"/>
        </w:rPr>
        <w:t>(</w:t>
      </w:r>
      <w:hyperlink r:id="rId39">
        <w:r w:rsidR="0069354D">
          <w:rPr>
            <w:rStyle w:val="Hyperlink"/>
            <w:rFonts w:asciiTheme="minorHAnsi" w:eastAsiaTheme="majorEastAsia" w:hAnsiTheme="minorHAnsi"/>
            <w:szCs w:val="24"/>
          </w:rPr>
          <w:t>www.epa.gov/pyt</w:t>
        </w:r>
      </w:hyperlink>
      <w:r w:rsidR="0069354D">
        <w:t xml:space="preserve">). </w:t>
      </w:r>
      <w:r w:rsidRPr="001A7FED">
        <w:rPr>
          <w:rFonts w:asciiTheme="minorHAnsi" w:hAnsiTheme="minorHAnsi"/>
          <w:szCs w:val="24"/>
        </w:rPr>
        <w:t>Note that service lines can be multiple materials.</w:t>
      </w:r>
    </w:p>
    <w:p w14:paraId="3E13132C" w14:textId="2CA63DFA" w:rsidR="006403FF" w:rsidRPr="00EC19CF" w:rsidRDefault="006403FF" w:rsidP="00EC19CF">
      <w:pPr>
        <w:pStyle w:val="NormalWeb"/>
        <w:numPr>
          <w:ilvl w:val="0"/>
          <w:numId w:val="8"/>
        </w:numPr>
        <w:shd w:val="clear" w:color="auto" w:fill="FFFFFF" w:themeFill="background1"/>
        <w:spacing w:before="0" w:beforeAutospacing="0" w:after="150" w:afterAutospacing="0" w:line="276" w:lineRule="auto"/>
        <w:rPr>
          <w:rFonts w:asciiTheme="minorHAnsi" w:hAnsiTheme="minorHAnsi"/>
        </w:rPr>
      </w:pPr>
      <w:r w:rsidRPr="001A7FED">
        <w:rPr>
          <w:rFonts w:asciiTheme="minorHAnsi" w:hAnsiTheme="minorHAnsi"/>
          <w:b/>
          <w:bCs/>
        </w:rPr>
        <w:t>Contact your</w:t>
      </w:r>
      <w:r w:rsidRPr="00EC19CF">
        <w:rPr>
          <w:rFonts w:asciiTheme="minorHAnsi" w:hAnsiTheme="minorHAnsi"/>
          <w:b/>
          <w:bCs/>
        </w:rPr>
        <w:t xml:space="preserve"> health care provider if you have any health-related questions or contact your local health department to find out if your child needs to be tested for lead.</w:t>
      </w:r>
      <w:r w:rsidRPr="00EC19CF">
        <w:rPr>
          <w:rFonts w:asciiTheme="minorHAnsi" w:hAnsiTheme="minorHAnsi"/>
        </w:rPr>
        <w:t xml:space="preserve">  A blood lead level test is the only way to know if your child is </w:t>
      </w:r>
      <w:proofErr w:type="gramStart"/>
      <w:r w:rsidRPr="00EC19CF">
        <w:rPr>
          <w:rFonts w:asciiTheme="minorHAnsi" w:hAnsiTheme="minorHAnsi"/>
        </w:rPr>
        <w:t>being exposed</w:t>
      </w:r>
      <w:proofErr w:type="gramEnd"/>
      <w:r w:rsidRPr="00EC19CF">
        <w:rPr>
          <w:rFonts w:asciiTheme="minorHAnsi" w:hAnsiTheme="minorHAnsi"/>
        </w:rPr>
        <w:t xml:space="preserve"> to lead.  For more information on Massachusetts’ childhood lead testing program, contact the Department of Public Health at 1-800-532-9571 or </w:t>
      </w:r>
      <w:r w:rsidR="001A7FED">
        <w:rPr>
          <w:rFonts w:asciiTheme="minorHAnsi" w:hAnsiTheme="minorHAnsi"/>
        </w:rPr>
        <w:t xml:space="preserve">visit the </w:t>
      </w:r>
      <w:hyperlink r:id="rId40" w:history="1">
        <w:r w:rsidR="001A7FED">
          <w:rPr>
            <w:rStyle w:val="Hyperlink"/>
            <w:rFonts w:asciiTheme="minorHAnsi" w:eastAsiaTheme="majorEastAsia" w:hAnsiTheme="minorHAnsi"/>
          </w:rPr>
          <w:t>DPH Childhood Lead Poisoning Prevention Program</w:t>
        </w:r>
      </w:hyperlink>
      <w:r w:rsidR="001A7FED" w:rsidRPr="00F93E4C">
        <w:rPr>
          <w:rFonts w:asciiTheme="minorHAnsi" w:hAnsiTheme="minorHAnsi"/>
        </w:rPr>
        <w:t xml:space="preserve"> </w:t>
      </w:r>
      <w:r w:rsidR="001A7FED">
        <w:rPr>
          <w:rFonts w:asciiTheme="minorHAnsi" w:hAnsiTheme="minorHAnsi"/>
        </w:rPr>
        <w:t xml:space="preserve">website </w:t>
      </w:r>
      <w:r w:rsidR="00AC25E9">
        <w:rPr>
          <w:rFonts w:asciiTheme="minorHAnsi" w:hAnsiTheme="minorHAnsi"/>
        </w:rPr>
        <w:t>(</w:t>
      </w:r>
      <w:hyperlink r:id="rId41" w:history="1">
        <w:r w:rsidR="00AC25E9" w:rsidRPr="00703B51">
          <w:rPr>
            <w:rStyle w:val="Hyperlink"/>
            <w:rFonts w:asciiTheme="minorHAnsi" w:eastAsiaTheme="majorEastAsia" w:hAnsiTheme="minorHAnsi"/>
          </w:rPr>
          <w:t>www.mass.gov/orgs/childhood-lead-poisoning-prevention-program</w:t>
        </w:r>
      </w:hyperlink>
      <w:r w:rsidR="00AC25E9">
        <w:t>)</w:t>
      </w:r>
      <w:r w:rsidR="001A7FED" w:rsidRPr="00F93E4C">
        <w:rPr>
          <w:rFonts w:asciiTheme="minorHAnsi" w:hAnsiTheme="minorHAnsi"/>
        </w:rPr>
        <w:t>.</w:t>
      </w:r>
    </w:p>
    <w:bookmarkEnd w:id="6"/>
    <w:p w14:paraId="7CD34C28" w14:textId="77777777" w:rsidR="006403FF" w:rsidRPr="00EC19CF" w:rsidRDefault="006403FF" w:rsidP="00A3657A">
      <w:pPr>
        <w:pStyle w:val="Heading3"/>
      </w:pPr>
      <w:r w:rsidRPr="00EC19CF">
        <w:t>What is our system doing?</w:t>
      </w:r>
    </w:p>
    <w:p w14:paraId="511D9E2E" w14:textId="780868F3" w:rsidR="006403FF" w:rsidRPr="00EC19CF" w:rsidRDefault="006403FF" w:rsidP="00EC19CF">
      <w:pPr>
        <w:spacing w:line="276" w:lineRule="auto"/>
        <w:rPr>
          <w:color w:val="000000" w:themeColor="text1"/>
        </w:rPr>
      </w:pPr>
      <w:r w:rsidRPr="00EC19CF">
        <w:rPr>
          <w:color w:val="000000" w:themeColor="text1"/>
        </w:rPr>
        <w:t xml:space="preserve">Our public water system is taking the following actions to address the situation: </w:t>
      </w:r>
    </w:p>
    <w:p w14:paraId="784A2A17" w14:textId="583229DA" w:rsidR="006403FF" w:rsidRPr="00EC19CF" w:rsidRDefault="006403FF" w:rsidP="00EC19CF">
      <w:pPr>
        <w:pStyle w:val="ListParagraph"/>
        <w:numPr>
          <w:ilvl w:val="0"/>
          <w:numId w:val="9"/>
        </w:numPr>
        <w:spacing w:after="231" w:line="276" w:lineRule="auto"/>
        <w:rPr>
          <w:rFonts w:eastAsia="Times New Roman"/>
          <w:color w:val="000000" w:themeColor="text1"/>
        </w:rPr>
      </w:pPr>
      <w:r w:rsidRPr="00EC19CF">
        <w:rPr>
          <w:color w:val="000000" w:themeColor="text1"/>
        </w:rPr>
        <w:t>[</w:t>
      </w:r>
      <w:r w:rsidRPr="00EC19CF">
        <w:rPr>
          <w:color w:val="000000" w:themeColor="text1"/>
          <w:highlight w:val="yellow"/>
        </w:rPr>
        <w:t>Describe corrective actions which may include: a treatment review, LSL removal program, investigating homes with elevated levels, notifying all homeowners with suspected LSLs (mention if this has been done already), additional community outreach; and when system expects to sample next.</w:t>
      </w:r>
      <w:r w:rsidRPr="00EC19CF">
        <w:rPr>
          <w:color w:val="000000" w:themeColor="text1"/>
        </w:rPr>
        <w:t>]</w:t>
      </w:r>
    </w:p>
    <w:p w14:paraId="503DBD53" w14:textId="77777777" w:rsidR="006403FF" w:rsidRPr="00EC19CF" w:rsidRDefault="006403FF" w:rsidP="00EC19CF">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rPr>
          <w:color w:val="000000" w:themeColor="text1"/>
        </w:rPr>
      </w:pPr>
      <w:r w:rsidRPr="00EC19CF">
        <w:rPr>
          <w:color w:val="000000" w:themeColor="text1"/>
        </w:rPr>
        <w:t>For more information, contact [</w:t>
      </w:r>
      <w:r w:rsidRPr="00EC19CF">
        <w:rPr>
          <w:color w:val="000000" w:themeColor="text1"/>
          <w:highlight w:val="yellow"/>
        </w:rPr>
        <w:t>name of contact</w:t>
      </w:r>
      <w:r w:rsidRPr="00EC19CF">
        <w:rPr>
          <w:color w:val="000000" w:themeColor="text1"/>
        </w:rPr>
        <w:t>] at [</w:t>
      </w:r>
      <w:r w:rsidRPr="00EC19CF">
        <w:rPr>
          <w:color w:val="000000" w:themeColor="text1"/>
          <w:highlight w:val="yellow"/>
        </w:rPr>
        <w:t>phone number</w:t>
      </w:r>
      <w:r w:rsidRPr="00EC19CF">
        <w:rPr>
          <w:color w:val="000000" w:themeColor="text1"/>
        </w:rPr>
        <w:t>] or [</w:t>
      </w:r>
      <w:r w:rsidRPr="00EC19CF">
        <w:rPr>
          <w:color w:val="000000" w:themeColor="text1"/>
          <w:highlight w:val="yellow"/>
        </w:rPr>
        <w:t>mailing address or email address</w:t>
      </w:r>
      <w:r w:rsidRPr="00EC19CF">
        <w:rPr>
          <w:color w:val="000000" w:themeColor="text1"/>
        </w:rPr>
        <w:t>].</w:t>
      </w:r>
    </w:p>
    <w:p w14:paraId="4C74495C" w14:textId="7E0C5FA8" w:rsidR="006403FF" w:rsidRPr="001A7FED" w:rsidRDefault="006403FF" w:rsidP="001A7FED">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rPr>
          <w:color w:val="000000"/>
        </w:rPr>
      </w:pPr>
      <w:r w:rsidRPr="00EC19CF">
        <w:rPr>
          <w:color w:val="000000"/>
        </w:rPr>
        <w:t>For more information on lead see [</w:t>
      </w:r>
      <w:r w:rsidRPr="00EC19CF">
        <w:rPr>
          <w:color w:val="000000"/>
          <w:highlight w:val="yellow"/>
        </w:rPr>
        <w:t>weblink</w:t>
      </w:r>
      <w:r w:rsidR="008B73C3" w:rsidRPr="00EC19CF">
        <w:rPr>
          <w:color w:val="000000"/>
        </w:rPr>
        <w:t>]</w:t>
      </w:r>
      <w:r w:rsidR="008B73C3" w:rsidRPr="00EC09BD">
        <w:rPr>
          <w:color w:val="000000" w:themeColor="text1"/>
          <w:highlight w:val="yellow"/>
        </w:rPr>
        <w:t xml:space="preserve"> (</w:t>
      </w:r>
      <w:r w:rsidR="00EC09BD" w:rsidRPr="00EC09BD">
        <w:rPr>
          <w:color w:val="000000" w:themeColor="text1"/>
          <w:highlight w:val="yellow"/>
        </w:rPr>
        <w:t xml:space="preserve">if PWS link not available, include </w:t>
      </w:r>
      <w:hyperlink r:id="rId42" w:history="1">
        <w:r w:rsidR="00EC09BD" w:rsidRPr="00EC09BD">
          <w:rPr>
            <w:rStyle w:val="Hyperlink"/>
            <w:i/>
            <w:iCs/>
            <w:highlight w:val="yellow"/>
          </w:rPr>
          <w:t>MassDEP Lead in Drinking Water Webpage</w:t>
        </w:r>
      </w:hyperlink>
      <w:r w:rsidR="00EC09BD" w:rsidRPr="00EC09BD">
        <w:rPr>
          <w:highlight w:val="yellow"/>
        </w:rPr>
        <w:t xml:space="preserve"> link: </w:t>
      </w:r>
      <w:hyperlink r:id="rId43" w:history="1">
        <w:r w:rsidR="00EC09BD" w:rsidRPr="00EC09BD">
          <w:rPr>
            <w:rStyle w:val="Hyperlink"/>
            <w:highlight w:val="yellow"/>
          </w:rPr>
          <w:t>https://www.mass.gov/lead-in-drinking-water</w:t>
        </w:r>
      </w:hyperlink>
      <w:r w:rsidR="00EC09BD">
        <w:rPr>
          <w:highlight w:val="yellow"/>
        </w:rPr>
        <w:t>)</w:t>
      </w:r>
      <w:r w:rsidR="00EC09BD" w:rsidRPr="00EC09BD">
        <w:rPr>
          <w:color w:val="000000" w:themeColor="text1"/>
          <w:highlight w:val="yellow"/>
        </w:rPr>
        <w:t>]</w:t>
      </w:r>
    </w:p>
    <w:p w14:paraId="3F426E5C" w14:textId="284CB61F" w:rsidR="006403FF" w:rsidRPr="00EC19CF" w:rsidRDefault="00654F6C" w:rsidP="001A7FED">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rPr>
          <w:color w:val="000000" w:themeColor="text1"/>
        </w:rPr>
      </w:pPr>
      <w:r>
        <w:rPr>
          <w:i/>
          <w:iCs/>
          <w:color w:val="000000" w:themeColor="text1"/>
        </w:rPr>
        <w:t>*</w:t>
      </w:r>
      <w:r w:rsidR="006403FF" w:rsidRPr="00EC19CF">
        <w:rPr>
          <w:i/>
          <w:iCs/>
          <w:color w:val="000000" w:themeColor="text1"/>
        </w:rPr>
        <w:t xml:space="preserve">Please share this information with all the other people who drink this water, especially those who may not have received this notice directly (for example, people in apartments, nursing homes, schools, and businesses).  You can do this by posting this notice in a public place or distributing copies by hand or </w:t>
      </w:r>
      <w:r w:rsidR="008B73C3" w:rsidRPr="00EC19CF">
        <w:rPr>
          <w:i/>
          <w:iCs/>
          <w:color w:val="000000" w:themeColor="text1"/>
        </w:rPr>
        <w:t>mail.</w:t>
      </w:r>
      <w:r w:rsidR="008B73C3">
        <w:rPr>
          <w:i/>
          <w:iCs/>
          <w:color w:val="000000" w:themeColor="text1"/>
        </w:rPr>
        <w:t xml:space="preserve"> *</w:t>
      </w:r>
    </w:p>
    <w:p w14:paraId="72908939" w14:textId="77777777" w:rsidR="006403FF" w:rsidRPr="00EC19CF" w:rsidRDefault="006403FF" w:rsidP="00EC19CF">
      <w:pPr>
        <w:tabs>
          <w:tab w:val="right" w:pos="10080"/>
        </w:tabs>
        <w:spacing w:line="276" w:lineRule="auto"/>
        <w:rPr>
          <w:color w:val="000000" w:themeColor="text1"/>
        </w:rPr>
      </w:pPr>
      <w:r w:rsidRPr="00EC19CF">
        <w:rPr>
          <w:color w:val="000000" w:themeColor="text1"/>
        </w:rPr>
        <w:t>This notice is being sent to you by [</w:t>
      </w:r>
      <w:r w:rsidRPr="00EC19CF">
        <w:rPr>
          <w:color w:val="000000" w:themeColor="text1"/>
          <w:highlight w:val="yellow"/>
        </w:rPr>
        <w:t>system</w:t>
      </w:r>
      <w:r w:rsidRPr="00EC19CF">
        <w:rPr>
          <w:color w:val="000000" w:themeColor="text1"/>
        </w:rPr>
        <w:t xml:space="preserve">].       PWS </w:t>
      </w:r>
      <w:proofErr w:type="gramStart"/>
      <w:r w:rsidRPr="00EC19CF">
        <w:rPr>
          <w:color w:val="000000" w:themeColor="text1"/>
        </w:rPr>
        <w:t>ID#:</w:t>
      </w:r>
      <w:proofErr w:type="gramEnd"/>
      <w:r w:rsidRPr="00EC19CF">
        <w:rPr>
          <w:color w:val="000000" w:themeColor="text1"/>
        </w:rPr>
        <w:t xml:space="preserve"> [</w:t>
      </w:r>
      <w:proofErr w:type="gramStart"/>
      <w:r w:rsidRPr="00EC19CF">
        <w:rPr>
          <w:color w:val="000000" w:themeColor="text1"/>
          <w:highlight w:val="yellow"/>
        </w:rPr>
        <w:t>xxxxxxx</w:t>
      </w:r>
      <w:r w:rsidRPr="00EC19CF">
        <w:rPr>
          <w:color w:val="000000" w:themeColor="text1"/>
        </w:rPr>
        <w:t xml:space="preserve">]   </w:t>
      </w:r>
      <w:proofErr w:type="gramEnd"/>
      <w:r w:rsidRPr="00EC19CF">
        <w:rPr>
          <w:color w:val="000000" w:themeColor="text1"/>
        </w:rPr>
        <w:t xml:space="preserve">         Date distributed [</w:t>
      </w:r>
      <w:r w:rsidRPr="00EC19CF">
        <w:rPr>
          <w:color w:val="000000" w:themeColor="text1"/>
          <w:highlight w:val="yellow"/>
        </w:rPr>
        <w:t>dat</w:t>
      </w:r>
      <w:r w:rsidRPr="00A239A5">
        <w:rPr>
          <w:color w:val="000000" w:themeColor="text1"/>
          <w:highlight w:val="yellow"/>
        </w:rPr>
        <w:t>e</w:t>
      </w:r>
      <w:r w:rsidRPr="00EC19CF">
        <w:rPr>
          <w:color w:val="000000" w:themeColor="text1"/>
        </w:rPr>
        <w:t>]</w:t>
      </w:r>
    </w:p>
    <w:p w14:paraId="2DED4CB0" w14:textId="77777777" w:rsidR="006403FF" w:rsidRPr="00EC19CF" w:rsidRDefault="006403FF" w:rsidP="00EC19CF">
      <w:pPr>
        <w:tabs>
          <w:tab w:val="right" w:pos="10080"/>
        </w:tabs>
        <w:spacing w:line="276" w:lineRule="auto"/>
        <w:rPr>
          <w:color w:val="000000" w:themeColor="text1"/>
        </w:rPr>
      </w:pPr>
      <w:r w:rsidRPr="00EC19CF">
        <w:rPr>
          <w:color w:val="000000" w:themeColor="text1"/>
        </w:rPr>
        <w:t>Distributed media type [</w:t>
      </w:r>
      <w:r w:rsidRPr="00EC19CF">
        <w:rPr>
          <w:color w:val="000000" w:themeColor="text1"/>
          <w:highlight w:val="yellow"/>
        </w:rPr>
        <w:t>insert type</w:t>
      </w:r>
      <w:r w:rsidRPr="00EC19CF">
        <w:rPr>
          <w:color w:val="000000" w:themeColor="text1"/>
        </w:rPr>
        <w:t>]</w:t>
      </w:r>
    </w:p>
    <w:p w14:paraId="03A3D4E2" w14:textId="77777777" w:rsidR="006403FF" w:rsidRPr="00C972A1" w:rsidRDefault="006403FF" w:rsidP="006403FF">
      <w:pPr>
        <w:tabs>
          <w:tab w:val="right" w:pos="10080"/>
        </w:tabs>
        <w:rPr>
          <w:rFonts w:ascii="Times New Roman" w:hAnsi="Times New Roman"/>
          <w:color w:val="000000" w:themeColor="text1"/>
        </w:rPr>
      </w:pPr>
    </w:p>
    <w:p w14:paraId="3BC69658" w14:textId="3F2A8684" w:rsidR="00566CD4" w:rsidRPr="00566CD4" w:rsidRDefault="00566CD4" w:rsidP="00A3657A">
      <w:pPr>
        <w:pStyle w:val="Heading2"/>
      </w:pPr>
    </w:p>
    <w:sectPr w:rsidR="00566CD4" w:rsidRPr="00566CD4" w:rsidSect="00A239A5">
      <w:pgSz w:w="12240" w:h="15840"/>
      <w:pgMar w:top="720" w:right="720" w:bottom="720" w:left="720" w:header="720" w:footer="288" w:gutter="0"/>
      <w:cols w:space="28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E13F82" w14:textId="77777777" w:rsidR="008C5FEE" w:rsidRDefault="008C5FEE" w:rsidP="00D9438E">
      <w:pPr>
        <w:spacing w:after="0" w:line="240" w:lineRule="auto"/>
      </w:pPr>
      <w:r>
        <w:separator/>
      </w:r>
    </w:p>
  </w:endnote>
  <w:endnote w:type="continuationSeparator" w:id="0">
    <w:p w14:paraId="5C11E9A2" w14:textId="77777777" w:rsidR="008C5FEE" w:rsidRDefault="008C5FEE" w:rsidP="00D943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4653519"/>
      <w:docPartObj>
        <w:docPartGallery w:val="Page Numbers (Bottom of Page)"/>
        <w:docPartUnique/>
      </w:docPartObj>
    </w:sdtPr>
    <w:sdtContent>
      <w:sdt>
        <w:sdtPr>
          <w:id w:val="-1769616900"/>
          <w:docPartObj>
            <w:docPartGallery w:val="Page Numbers (Top of Page)"/>
            <w:docPartUnique/>
          </w:docPartObj>
        </w:sdtPr>
        <w:sdtContent>
          <w:p w14:paraId="44B528FC" w14:textId="79084259" w:rsidR="00A239A5" w:rsidRDefault="00A239A5">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3B1F26" w14:textId="77777777" w:rsidR="008C5FEE" w:rsidRDefault="008C5FEE" w:rsidP="00D9438E">
      <w:pPr>
        <w:spacing w:after="0" w:line="240" w:lineRule="auto"/>
      </w:pPr>
      <w:r>
        <w:separator/>
      </w:r>
    </w:p>
  </w:footnote>
  <w:footnote w:type="continuationSeparator" w:id="0">
    <w:p w14:paraId="6BBEF08F" w14:textId="77777777" w:rsidR="008C5FEE" w:rsidRDefault="008C5FEE" w:rsidP="00D9438E">
      <w:pPr>
        <w:spacing w:after="0" w:line="240" w:lineRule="auto"/>
      </w:pPr>
      <w:r>
        <w:continuationSeparator/>
      </w:r>
    </w:p>
  </w:footnote>
  <w:footnote w:id="1">
    <w:p w14:paraId="5E4E2213" w14:textId="2E5818BC" w:rsidR="00C22B4A" w:rsidRPr="008F0F1F" w:rsidRDefault="00C22B4A" w:rsidP="00C22B4A">
      <w:r w:rsidRPr="008F0F1F">
        <w:rPr>
          <w:rStyle w:val="FootnoteReference"/>
          <w:sz w:val="22"/>
          <w:szCs w:val="22"/>
        </w:rPr>
        <w:footnoteRef/>
      </w:r>
      <w:r w:rsidRPr="008F0F1F">
        <w:rPr>
          <w:sz w:val="22"/>
          <w:szCs w:val="22"/>
        </w:rPr>
        <w:t xml:space="preserve"> For </w:t>
      </w:r>
      <w:r>
        <w:rPr>
          <w:sz w:val="22"/>
          <w:szCs w:val="22"/>
        </w:rPr>
        <w:t>Americans with Disabilities Act (</w:t>
      </w:r>
      <w:r w:rsidRPr="008F0F1F">
        <w:rPr>
          <w:sz w:val="22"/>
          <w:szCs w:val="22"/>
        </w:rPr>
        <w:t>ADA</w:t>
      </w:r>
      <w:r>
        <w:rPr>
          <w:sz w:val="22"/>
          <w:szCs w:val="22"/>
        </w:rPr>
        <w:t xml:space="preserve">) </w:t>
      </w:r>
      <w:r w:rsidRPr="008F0F1F">
        <w:rPr>
          <w:sz w:val="22"/>
          <w:szCs w:val="22"/>
        </w:rPr>
        <w:t>assistance call 617-626-1282</w:t>
      </w:r>
      <w:r>
        <w:rPr>
          <w:sz w:val="22"/>
          <w:szCs w:val="22"/>
        </w:rPr>
        <w:t>.</w:t>
      </w:r>
      <w:r w:rsidRPr="008F0F1F">
        <w:rPr>
          <w:sz w:val="22"/>
          <w:szCs w:val="22"/>
        </w:rPr>
        <w:t xml:space="preserve"> </w:t>
      </w:r>
      <w:r>
        <w:rPr>
          <w:sz w:val="22"/>
          <w:szCs w:val="22"/>
        </w:rPr>
        <w:t xml:space="preserve">To relay using </w:t>
      </w:r>
      <w:r w:rsidRPr="008F0F1F">
        <w:rPr>
          <w:sz w:val="22"/>
          <w:szCs w:val="22"/>
        </w:rPr>
        <w:t>TTY</w:t>
      </w:r>
      <w:r>
        <w:rPr>
          <w:sz w:val="22"/>
          <w:szCs w:val="22"/>
        </w:rPr>
        <w:t>, call the</w:t>
      </w:r>
      <w:r w:rsidRPr="008F0F1F">
        <w:rPr>
          <w:sz w:val="22"/>
          <w:szCs w:val="22"/>
        </w:rPr>
        <w:t xml:space="preserve"> </w:t>
      </w:r>
      <w:r w:rsidR="005D1AA0" w:rsidRPr="008F0F1F">
        <w:rPr>
          <w:sz w:val="22"/>
          <w:szCs w:val="22"/>
        </w:rPr>
        <w:t>Mass Relay</w:t>
      </w:r>
      <w:r w:rsidRPr="008F0F1F">
        <w:rPr>
          <w:sz w:val="22"/>
          <w:szCs w:val="22"/>
        </w:rPr>
        <w:t xml:space="preserve"> Service </w:t>
      </w:r>
      <w:r>
        <w:rPr>
          <w:sz w:val="22"/>
          <w:szCs w:val="22"/>
        </w:rPr>
        <w:t xml:space="preserve">at </w:t>
      </w:r>
      <w:r w:rsidRPr="008F0F1F">
        <w:rPr>
          <w:sz w:val="22"/>
          <w:szCs w:val="22"/>
        </w:rPr>
        <w:t>1-800-439-2370.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B75A9" w14:textId="77777777" w:rsidR="00A63996" w:rsidRDefault="00A639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45128"/>
    <w:multiLevelType w:val="multilevel"/>
    <w:tmpl w:val="51FA6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43738A"/>
    <w:multiLevelType w:val="hybridMultilevel"/>
    <w:tmpl w:val="E822E9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1109A6"/>
    <w:multiLevelType w:val="hybridMultilevel"/>
    <w:tmpl w:val="FFFFFFFF"/>
    <w:lvl w:ilvl="0" w:tplc="9C061860">
      <w:start w:val="1"/>
      <w:numFmt w:val="bullet"/>
      <w:lvlText w:val=""/>
      <w:lvlJc w:val="left"/>
      <w:pPr>
        <w:ind w:left="720" w:hanging="360"/>
      </w:pPr>
      <w:rPr>
        <w:rFonts w:ascii="Symbol" w:hAnsi="Symbol" w:hint="default"/>
      </w:rPr>
    </w:lvl>
    <w:lvl w:ilvl="1" w:tplc="92AC7832">
      <w:start w:val="1"/>
      <w:numFmt w:val="bullet"/>
      <w:lvlText w:val="o"/>
      <w:lvlJc w:val="left"/>
      <w:pPr>
        <w:ind w:left="1440" w:hanging="360"/>
      </w:pPr>
      <w:rPr>
        <w:rFonts w:ascii="Courier New" w:hAnsi="Courier New" w:hint="default"/>
      </w:rPr>
    </w:lvl>
    <w:lvl w:ilvl="2" w:tplc="9BDA9B96">
      <w:start w:val="1"/>
      <w:numFmt w:val="bullet"/>
      <w:lvlText w:val=""/>
      <w:lvlJc w:val="left"/>
      <w:pPr>
        <w:ind w:left="2160" w:hanging="360"/>
      </w:pPr>
      <w:rPr>
        <w:rFonts w:ascii="Wingdings" w:hAnsi="Wingdings" w:hint="default"/>
      </w:rPr>
    </w:lvl>
    <w:lvl w:ilvl="3" w:tplc="54C09AF8">
      <w:start w:val="1"/>
      <w:numFmt w:val="bullet"/>
      <w:lvlText w:val=""/>
      <w:lvlJc w:val="left"/>
      <w:pPr>
        <w:ind w:left="2880" w:hanging="360"/>
      </w:pPr>
      <w:rPr>
        <w:rFonts w:ascii="Symbol" w:hAnsi="Symbol" w:hint="default"/>
      </w:rPr>
    </w:lvl>
    <w:lvl w:ilvl="4" w:tplc="A11E9DFC">
      <w:start w:val="1"/>
      <w:numFmt w:val="bullet"/>
      <w:lvlText w:val="o"/>
      <w:lvlJc w:val="left"/>
      <w:pPr>
        <w:ind w:left="3600" w:hanging="360"/>
      </w:pPr>
      <w:rPr>
        <w:rFonts w:ascii="Courier New" w:hAnsi="Courier New" w:hint="default"/>
      </w:rPr>
    </w:lvl>
    <w:lvl w:ilvl="5" w:tplc="66AE9CC2">
      <w:start w:val="1"/>
      <w:numFmt w:val="bullet"/>
      <w:lvlText w:val=""/>
      <w:lvlJc w:val="left"/>
      <w:pPr>
        <w:ind w:left="4320" w:hanging="360"/>
      </w:pPr>
      <w:rPr>
        <w:rFonts w:ascii="Wingdings" w:hAnsi="Wingdings" w:hint="default"/>
      </w:rPr>
    </w:lvl>
    <w:lvl w:ilvl="6" w:tplc="56E4EDDA">
      <w:start w:val="1"/>
      <w:numFmt w:val="bullet"/>
      <w:lvlText w:val=""/>
      <w:lvlJc w:val="left"/>
      <w:pPr>
        <w:ind w:left="5040" w:hanging="360"/>
      </w:pPr>
      <w:rPr>
        <w:rFonts w:ascii="Symbol" w:hAnsi="Symbol" w:hint="default"/>
      </w:rPr>
    </w:lvl>
    <w:lvl w:ilvl="7" w:tplc="703C19FE">
      <w:start w:val="1"/>
      <w:numFmt w:val="bullet"/>
      <w:lvlText w:val="o"/>
      <w:lvlJc w:val="left"/>
      <w:pPr>
        <w:ind w:left="5760" w:hanging="360"/>
      </w:pPr>
      <w:rPr>
        <w:rFonts w:ascii="Courier New" w:hAnsi="Courier New" w:hint="default"/>
      </w:rPr>
    </w:lvl>
    <w:lvl w:ilvl="8" w:tplc="668C910A">
      <w:start w:val="1"/>
      <w:numFmt w:val="bullet"/>
      <w:lvlText w:val=""/>
      <w:lvlJc w:val="left"/>
      <w:pPr>
        <w:ind w:left="6480" w:hanging="360"/>
      </w:pPr>
      <w:rPr>
        <w:rFonts w:ascii="Wingdings" w:hAnsi="Wingdings" w:hint="default"/>
      </w:rPr>
    </w:lvl>
  </w:abstractNum>
  <w:abstractNum w:abstractNumId="3" w15:restartNumberingAfterBreak="0">
    <w:nsid w:val="0EAB774D"/>
    <w:multiLevelType w:val="hybridMultilevel"/>
    <w:tmpl w:val="D472ACB6"/>
    <w:lvl w:ilvl="0" w:tplc="AC3853D0">
      <w:start w:val="1"/>
      <w:numFmt w:val="decimal"/>
      <w:lvlText w:val="%1."/>
      <w:lvlJc w:val="left"/>
      <w:pPr>
        <w:ind w:left="39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410CE5"/>
    <w:multiLevelType w:val="multilevel"/>
    <w:tmpl w:val="C79A0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A91D39"/>
    <w:multiLevelType w:val="hybridMultilevel"/>
    <w:tmpl w:val="7FAEB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977E64"/>
    <w:multiLevelType w:val="hybridMultilevel"/>
    <w:tmpl w:val="E0DCF8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79A64FB"/>
    <w:multiLevelType w:val="multilevel"/>
    <w:tmpl w:val="8968E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AE84E5C"/>
    <w:multiLevelType w:val="hybridMultilevel"/>
    <w:tmpl w:val="C35E6F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266D04"/>
    <w:multiLevelType w:val="hybridMultilevel"/>
    <w:tmpl w:val="1F3C86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25C21C1"/>
    <w:multiLevelType w:val="hybridMultilevel"/>
    <w:tmpl w:val="BC08F69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170"/>
        </w:tabs>
        <w:ind w:left="117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2C3318A"/>
    <w:multiLevelType w:val="hybridMultilevel"/>
    <w:tmpl w:val="8AAC81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B496917"/>
    <w:multiLevelType w:val="hybridMultilevel"/>
    <w:tmpl w:val="A69E73D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7BF1221A"/>
    <w:multiLevelType w:val="multilevel"/>
    <w:tmpl w:val="26388B48"/>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322902966">
    <w:abstractNumId w:val="9"/>
  </w:num>
  <w:num w:numId="2" w16cid:durableId="1259829263">
    <w:abstractNumId w:val="5"/>
  </w:num>
  <w:num w:numId="3" w16cid:durableId="167335613">
    <w:abstractNumId w:val="6"/>
  </w:num>
  <w:num w:numId="4" w16cid:durableId="876157415">
    <w:abstractNumId w:val="11"/>
  </w:num>
  <w:num w:numId="5" w16cid:durableId="563104798">
    <w:abstractNumId w:val="3"/>
  </w:num>
  <w:num w:numId="6" w16cid:durableId="969435064">
    <w:abstractNumId w:val="8"/>
  </w:num>
  <w:num w:numId="7" w16cid:durableId="1451314926">
    <w:abstractNumId w:val="12"/>
  </w:num>
  <w:num w:numId="8" w16cid:durableId="1741095890">
    <w:abstractNumId w:val="10"/>
  </w:num>
  <w:num w:numId="9" w16cid:durableId="1656565096">
    <w:abstractNumId w:val="2"/>
  </w:num>
  <w:num w:numId="10" w16cid:durableId="172650387">
    <w:abstractNumId w:val="13"/>
  </w:num>
  <w:num w:numId="11" w16cid:durableId="37976959">
    <w:abstractNumId w:val="7"/>
  </w:num>
  <w:num w:numId="12" w16cid:durableId="1860728500">
    <w:abstractNumId w:val="0"/>
  </w:num>
  <w:num w:numId="13" w16cid:durableId="1404643095">
    <w:abstractNumId w:val="4"/>
  </w:num>
  <w:num w:numId="14" w16cid:durableId="16607716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72D"/>
    <w:rsid w:val="0000083B"/>
    <w:rsid w:val="0000489B"/>
    <w:rsid w:val="0001002D"/>
    <w:rsid w:val="00010125"/>
    <w:rsid w:val="00011B04"/>
    <w:rsid w:val="00013F9B"/>
    <w:rsid w:val="0001489B"/>
    <w:rsid w:val="00016974"/>
    <w:rsid w:val="00016A91"/>
    <w:rsid w:val="00026FB5"/>
    <w:rsid w:val="0003451B"/>
    <w:rsid w:val="00034F83"/>
    <w:rsid w:val="00036519"/>
    <w:rsid w:val="000446E7"/>
    <w:rsid w:val="000477D2"/>
    <w:rsid w:val="0005017C"/>
    <w:rsid w:val="000530F1"/>
    <w:rsid w:val="000534CA"/>
    <w:rsid w:val="00054258"/>
    <w:rsid w:val="00054775"/>
    <w:rsid w:val="000577A6"/>
    <w:rsid w:val="00060A3F"/>
    <w:rsid w:val="00063C9C"/>
    <w:rsid w:val="00067A74"/>
    <w:rsid w:val="000814DB"/>
    <w:rsid w:val="000927CD"/>
    <w:rsid w:val="0009705A"/>
    <w:rsid w:val="00097638"/>
    <w:rsid w:val="000A3253"/>
    <w:rsid w:val="000A6807"/>
    <w:rsid w:val="000B64E3"/>
    <w:rsid w:val="000B7788"/>
    <w:rsid w:val="000C02B1"/>
    <w:rsid w:val="000C2C27"/>
    <w:rsid w:val="000C3C6A"/>
    <w:rsid w:val="000C644B"/>
    <w:rsid w:val="000C794D"/>
    <w:rsid w:val="000E0E49"/>
    <w:rsid w:val="000E1DDE"/>
    <w:rsid w:val="000E3DEF"/>
    <w:rsid w:val="000E72DC"/>
    <w:rsid w:val="000F227C"/>
    <w:rsid w:val="000F4D5F"/>
    <w:rsid w:val="00101192"/>
    <w:rsid w:val="0010179D"/>
    <w:rsid w:val="0010530B"/>
    <w:rsid w:val="00107366"/>
    <w:rsid w:val="00110436"/>
    <w:rsid w:val="001106A3"/>
    <w:rsid w:val="00112909"/>
    <w:rsid w:val="001135F4"/>
    <w:rsid w:val="00114EE5"/>
    <w:rsid w:val="00115595"/>
    <w:rsid w:val="001171C6"/>
    <w:rsid w:val="00122CFB"/>
    <w:rsid w:val="00123A30"/>
    <w:rsid w:val="001254D0"/>
    <w:rsid w:val="001260A1"/>
    <w:rsid w:val="00127FFB"/>
    <w:rsid w:val="0013211F"/>
    <w:rsid w:val="00136726"/>
    <w:rsid w:val="00140712"/>
    <w:rsid w:val="001423C4"/>
    <w:rsid w:val="0014321E"/>
    <w:rsid w:val="0014635C"/>
    <w:rsid w:val="001610D0"/>
    <w:rsid w:val="00161786"/>
    <w:rsid w:val="00163191"/>
    <w:rsid w:val="00170883"/>
    <w:rsid w:val="001718E1"/>
    <w:rsid w:val="001842CC"/>
    <w:rsid w:val="00191504"/>
    <w:rsid w:val="001A173D"/>
    <w:rsid w:val="001A36A5"/>
    <w:rsid w:val="001A7913"/>
    <w:rsid w:val="001A7DC1"/>
    <w:rsid w:val="001A7FED"/>
    <w:rsid w:val="001B1402"/>
    <w:rsid w:val="001B15E1"/>
    <w:rsid w:val="001B199B"/>
    <w:rsid w:val="001B1E4C"/>
    <w:rsid w:val="001C2057"/>
    <w:rsid w:val="001D131F"/>
    <w:rsid w:val="001D245D"/>
    <w:rsid w:val="001D47D8"/>
    <w:rsid w:val="001D66FE"/>
    <w:rsid w:val="001D7144"/>
    <w:rsid w:val="001E2BC6"/>
    <w:rsid w:val="001F0609"/>
    <w:rsid w:val="0020229A"/>
    <w:rsid w:val="002033DE"/>
    <w:rsid w:val="00214F29"/>
    <w:rsid w:val="00214FDF"/>
    <w:rsid w:val="0021792F"/>
    <w:rsid w:val="0022513B"/>
    <w:rsid w:val="002309CC"/>
    <w:rsid w:val="00231408"/>
    <w:rsid w:val="00232312"/>
    <w:rsid w:val="00234391"/>
    <w:rsid w:val="00235448"/>
    <w:rsid w:val="002403F9"/>
    <w:rsid w:val="00242CED"/>
    <w:rsid w:val="00242D05"/>
    <w:rsid w:val="002475B1"/>
    <w:rsid w:val="00250D51"/>
    <w:rsid w:val="00256593"/>
    <w:rsid w:val="002636A0"/>
    <w:rsid w:val="00263BFF"/>
    <w:rsid w:val="00270816"/>
    <w:rsid w:val="00274570"/>
    <w:rsid w:val="0028203D"/>
    <w:rsid w:val="0028214A"/>
    <w:rsid w:val="00283D4A"/>
    <w:rsid w:val="002945D8"/>
    <w:rsid w:val="00294B61"/>
    <w:rsid w:val="002A0F49"/>
    <w:rsid w:val="002B220A"/>
    <w:rsid w:val="002B3002"/>
    <w:rsid w:val="002B4693"/>
    <w:rsid w:val="002B6018"/>
    <w:rsid w:val="002C77DD"/>
    <w:rsid w:val="002D0C1D"/>
    <w:rsid w:val="002D2FB9"/>
    <w:rsid w:val="002D5FDD"/>
    <w:rsid w:val="002D6686"/>
    <w:rsid w:val="002E1337"/>
    <w:rsid w:val="002E5C7E"/>
    <w:rsid w:val="002E70D8"/>
    <w:rsid w:val="002F059B"/>
    <w:rsid w:val="002F6791"/>
    <w:rsid w:val="00304AF1"/>
    <w:rsid w:val="00314ECD"/>
    <w:rsid w:val="00316D20"/>
    <w:rsid w:val="00317170"/>
    <w:rsid w:val="00321F85"/>
    <w:rsid w:val="00326E1F"/>
    <w:rsid w:val="00332EEF"/>
    <w:rsid w:val="00333742"/>
    <w:rsid w:val="0033420B"/>
    <w:rsid w:val="00335ACE"/>
    <w:rsid w:val="00336E81"/>
    <w:rsid w:val="003413B5"/>
    <w:rsid w:val="00342265"/>
    <w:rsid w:val="00343A63"/>
    <w:rsid w:val="003509ED"/>
    <w:rsid w:val="00355F26"/>
    <w:rsid w:val="00360915"/>
    <w:rsid w:val="003619FE"/>
    <w:rsid w:val="00362E8B"/>
    <w:rsid w:val="003642FC"/>
    <w:rsid w:val="00364B56"/>
    <w:rsid w:val="0036557D"/>
    <w:rsid w:val="00367962"/>
    <w:rsid w:val="00367EE5"/>
    <w:rsid w:val="00372299"/>
    <w:rsid w:val="00384780"/>
    <w:rsid w:val="00385419"/>
    <w:rsid w:val="003868E1"/>
    <w:rsid w:val="003B0EA2"/>
    <w:rsid w:val="003C18FD"/>
    <w:rsid w:val="003C71F3"/>
    <w:rsid w:val="003D0CD8"/>
    <w:rsid w:val="003D458C"/>
    <w:rsid w:val="003D781B"/>
    <w:rsid w:val="003E08BE"/>
    <w:rsid w:val="003E628E"/>
    <w:rsid w:val="003F0478"/>
    <w:rsid w:val="003F34AA"/>
    <w:rsid w:val="003F4BD1"/>
    <w:rsid w:val="003F7539"/>
    <w:rsid w:val="00400702"/>
    <w:rsid w:val="00402877"/>
    <w:rsid w:val="004028D6"/>
    <w:rsid w:val="0040566C"/>
    <w:rsid w:val="00406083"/>
    <w:rsid w:val="0041444C"/>
    <w:rsid w:val="004226A2"/>
    <w:rsid w:val="004231F8"/>
    <w:rsid w:val="0043297A"/>
    <w:rsid w:val="00434001"/>
    <w:rsid w:val="00435A98"/>
    <w:rsid w:val="00435C03"/>
    <w:rsid w:val="00440D41"/>
    <w:rsid w:val="004412E0"/>
    <w:rsid w:val="00443BBC"/>
    <w:rsid w:val="004448DE"/>
    <w:rsid w:val="00445009"/>
    <w:rsid w:val="00451426"/>
    <w:rsid w:val="00452900"/>
    <w:rsid w:val="00452905"/>
    <w:rsid w:val="00456908"/>
    <w:rsid w:val="00457626"/>
    <w:rsid w:val="004617E1"/>
    <w:rsid w:val="0046273E"/>
    <w:rsid w:val="00462FEF"/>
    <w:rsid w:val="0047379A"/>
    <w:rsid w:val="00474634"/>
    <w:rsid w:val="0047544B"/>
    <w:rsid w:val="00480992"/>
    <w:rsid w:val="004837F8"/>
    <w:rsid w:val="00483A84"/>
    <w:rsid w:val="004973BF"/>
    <w:rsid w:val="004A246F"/>
    <w:rsid w:val="004B183A"/>
    <w:rsid w:val="004C1015"/>
    <w:rsid w:val="004C14B3"/>
    <w:rsid w:val="004C44DF"/>
    <w:rsid w:val="004C4F7C"/>
    <w:rsid w:val="004C57AA"/>
    <w:rsid w:val="004C7465"/>
    <w:rsid w:val="004C7D90"/>
    <w:rsid w:val="004D55AC"/>
    <w:rsid w:val="004D61A0"/>
    <w:rsid w:val="004E11C7"/>
    <w:rsid w:val="004E236C"/>
    <w:rsid w:val="004E452B"/>
    <w:rsid w:val="004E6BA2"/>
    <w:rsid w:val="004F0531"/>
    <w:rsid w:val="004F3A51"/>
    <w:rsid w:val="004F56D9"/>
    <w:rsid w:val="004F61AA"/>
    <w:rsid w:val="00503325"/>
    <w:rsid w:val="00512520"/>
    <w:rsid w:val="00515395"/>
    <w:rsid w:val="00522511"/>
    <w:rsid w:val="00524549"/>
    <w:rsid w:val="00532006"/>
    <w:rsid w:val="0054093B"/>
    <w:rsid w:val="00545FC8"/>
    <w:rsid w:val="005466B3"/>
    <w:rsid w:val="00547484"/>
    <w:rsid w:val="00547E5F"/>
    <w:rsid w:val="00550993"/>
    <w:rsid w:val="0055695C"/>
    <w:rsid w:val="00557983"/>
    <w:rsid w:val="00561F92"/>
    <w:rsid w:val="00566CD4"/>
    <w:rsid w:val="0057034B"/>
    <w:rsid w:val="005714C4"/>
    <w:rsid w:val="00580F93"/>
    <w:rsid w:val="00583581"/>
    <w:rsid w:val="00590236"/>
    <w:rsid w:val="005908D0"/>
    <w:rsid w:val="005918F3"/>
    <w:rsid w:val="00592A57"/>
    <w:rsid w:val="00594541"/>
    <w:rsid w:val="00597585"/>
    <w:rsid w:val="005A10E6"/>
    <w:rsid w:val="005A2A5F"/>
    <w:rsid w:val="005B0907"/>
    <w:rsid w:val="005B6D29"/>
    <w:rsid w:val="005B7A09"/>
    <w:rsid w:val="005B7B73"/>
    <w:rsid w:val="005C2D4E"/>
    <w:rsid w:val="005D1AA0"/>
    <w:rsid w:val="005D343A"/>
    <w:rsid w:val="005D3D90"/>
    <w:rsid w:val="005D4540"/>
    <w:rsid w:val="005E062E"/>
    <w:rsid w:val="005E064D"/>
    <w:rsid w:val="005E185F"/>
    <w:rsid w:val="005E4669"/>
    <w:rsid w:val="005F3531"/>
    <w:rsid w:val="005F682A"/>
    <w:rsid w:val="0060203A"/>
    <w:rsid w:val="00602D9E"/>
    <w:rsid w:val="006053D0"/>
    <w:rsid w:val="00606309"/>
    <w:rsid w:val="00622B24"/>
    <w:rsid w:val="00622BD5"/>
    <w:rsid w:val="006230D5"/>
    <w:rsid w:val="0063390E"/>
    <w:rsid w:val="0063574F"/>
    <w:rsid w:val="006403FF"/>
    <w:rsid w:val="00640F8E"/>
    <w:rsid w:val="006411A7"/>
    <w:rsid w:val="00641312"/>
    <w:rsid w:val="00643D83"/>
    <w:rsid w:val="006514D8"/>
    <w:rsid w:val="00654AE6"/>
    <w:rsid w:val="00654F6C"/>
    <w:rsid w:val="0066542D"/>
    <w:rsid w:val="00667083"/>
    <w:rsid w:val="00671F1C"/>
    <w:rsid w:val="00675E2B"/>
    <w:rsid w:val="006768A1"/>
    <w:rsid w:val="00676C2E"/>
    <w:rsid w:val="006805F0"/>
    <w:rsid w:val="00683830"/>
    <w:rsid w:val="006858DE"/>
    <w:rsid w:val="0069324F"/>
    <w:rsid w:val="0069354D"/>
    <w:rsid w:val="006A343D"/>
    <w:rsid w:val="006A4A38"/>
    <w:rsid w:val="006B002F"/>
    <w:rsid w:val="006C0B7F"/>
    <w:rsid w:val="006D028D"/>
    <w:rsid w:val="006D45E3"/>
    <w:rsid w:val="006D5250"/>
    <w:rsid w:val="006E41F6"/>
    <w:rsid w:val="006F0B76"/>
    <w:rsid w:val="006F6030"/>
    <w:rsid w:val="00700CAE"/>
    <w:rsid w:val="00701AB6"/>
    <w:rsid w:val="00701E86"/>
    <w:rsid w:val="007029CB"/>
    <w:rsid w:val="00711FC4"/>
    <w:rsid w:val="007124FB"/>
    <w:rsid w:val="00713EEF"/>
    <w:rsid w:val="00716E7E"/>
    <w:rsid w:val="00721390"/>
    <w:rsid w:val="00724228"/>
    <w:rsid w:val="007255C4"/>
    <w:rsid w:val="00727D21"/>
    <w:rsid w:val="007323AC"/>
    <w:rsid w:val="00734396"/>
    <w:rsid w:val="00737E44"/>
    <w:rsid w:val="00740041"/>
    <w:rsid w:val="007430B4"/>
    <w:rsid w:val="00751BBD"/>
    <w:rsid w:val="00752A85"/>
    <w:rsid w:val="00756CD6"/>
    <w:rsid w:val="0076015E"/>
    <w:rsid w:val="00761204"/>
    <w:rsid w:val="00761798"/>
    <w:rsid w:val="0076266F"/>
    <w:rsid w:val="00765619"/>
    <w:rsid w:val="0076770A"/>
    <w:rsid w:val="00780033"/>
    <w:rsid w:val="007A23A7"/>
    <w:rsid w:val="007C0446"/>
    <w:rsid w:val="007C1E3B"/>
    <w:rsid w:val="007C475B"/>
    <w:rsid w:val="007D0F0D"/>
    <w:rsid w:val="007D22A7"/>
    <w:rsid w:val="007D6E19"/>
    <w:rsid w:val="007D7E11"/>
    <w:rsid w:val="007E44B9"/>
    <w:rsid w:val="007F0259"/>
    <w:rsid w:val="007F1084"/>
    <w:rsid w:val="007F70DF"/>
    <w:rsid w:val="00802D7D"/>
    <w:rsid w:val="008049FA"/>
    <w:rsid w:val="0080738F"/>
    <w:rsid w:val="0081278E"/>
    <w:rsid w:val="00813CC8"/>
    <w:rsid w:val="008153B7"/>
    <w:rsid w:val="00816BEA"/>
    <w:rsid w:val="00817CC2"/>
    <w:rsid w:val="00822A5A"/>
    <w:rsid w:val="00823A9B"/>
    <w:rsid w:val="00827920"/>
    <w:rsid w:val="0083461A"/>
    <w:rsid w:val="008369C3"/>
    <w:rsid w:val="00836FF6"/>
    <w:rsid w:val="00844B79"/>
    <w:rsid w:val="00846172"/>
    <w:rsid w:val="00852820"/>
    <w:rsid w:val="00854EE9"/>
    <w:rsid w:val="008616CA"/>
    <w:rsid w:val="00861784"/>
    <w:rsid w:val="00863918"/>
    <w:rsid w:val="008646E0"/>
    <w:rsid w:val="0086474A"/>
    <w:rsid w:val="0086600E"/>
    <w:rsid w:val="0087154C"/>
    <w:rsid w:val="008726EE"/>
    <w:rsid w:val="00873EDD"/>
    <w:rsid w:val="0087435A"/>
    <w:rsid w:val="008776C6"/>
    <w:rsid w:val="00880217"/>
    <w:rsid w:val="00882F6D"/>
    <w:rsid w:val="00890AFF"/>
    <w:rsid w:val="00895A71"/>
    <w:rsid w:val="008A1203"/>
    <w:rsid w:val="008B731A"/>
    <w:rsid w:val="008B73C3"/>
    <w:rsid w:val="008C3385"/>
    <w:rsid w:val="008C3C58"/>
    <w:rsid w:val="008C5FEE"/>
    <w:rsid w:val="008D3884"/>
    <w:rsid w:val="008D4A6F"/>
    <w:rsid w:val="008D5C71"/>
    <w:rsid w:val="008E0842"/>
    <w:rsid w:val="008E1AD1"/>
    <w:rsid w:val="008E1D84"/>
    <w:rsid w:val="008F0F1F"/>
    <w:rsid w:val="008F4300"/>
    <w:rsid w:val="00901E3B"/>
    <w:rsid w:val="00903C11"/>
    <w:rsid w:val="009053AD"/>
    <w:rsid w:val="009138CD"/>
    <w:rsid w:val="00914555"/>
    <w:rsid w:val="00921489"/>
    <w:rsid w:val="00921E6E"/>
    <w:rsid w:val="009223B7"/>
    <w:rsid w:val="0092345C"/>
    <w:rsid w:val="00927024"/>
    <w:rsid w:val="00931C6B"/>
    <w:rsid w:val="009367B2"/>
    <w:rsid w:val="00937151"/>
    <w:rsid w:val="00942EB2"/>
    <w:rsid w:val="009503A4"/>
    <w:rsid w:val="00953818"/>
    <w:rsid w:val="00961D51"/>
    <w:rsid w:val="00970DF0"/>
    <w:rsid w:val="00971BB3"/>
    <w:rsid w:val="009734C8"/>
    <w:rsid w:val="00973CB0"/>
    <w:rsid w:val="009765E4"/>
    <w:rsid w:val="009854A6"/>
    <w:rsid w:val="00985990"/>
    <w:rsid w:val="00987D2C"/>
    <w:rsid w:val="009923B4"/>
    <w:rsid w:val="00993C16"/>
    <w:rsid w:val="00994E21"/>
    <w:rsid w:val="009A458F"/>
    <w:rsid w:val="009A5631"/>
    <w:rsid w:val="009A703D"/>
    <w:rsid w:val="009B00D8"/>
    <w:rsid w:val="009B3A83"/>
    <w:rsid w:val="009B5376"/>
    <w:rsid w:val="009C2962"/>
    <w:rsid w:val="009C35A3"/>
    <w:rsid w:val="009C3B21"/>
    <w:rsid w:val="009C4793"/>
    <w:rsid w:val="009D29BD"/>
    <w:rsid w:val="009D5EBE"/>
    <w:rsid w:val="009E05D2"/>
    <w:rsid w:val="009E6379"/>
    <w:rsid w:val="009E76B3"/>
    <w:rsid w:val="009F5FB6"/>
    <w:rsid w:val="009F7D14"/>
    <w:rsid w:val="00A00669"/>
    <w:rsid w:val="00A00DB8"/>
    <w:rsid w:val="00A00F99"/>
    <w:rsid w:val="00A01E0E"/>
    <w:rsid w:val="00A07A5A"/>
    <w:rsid w:val="00A13AC8"/>
    <w:rsid w:val="00A239A5"/>
    <w:rsid w:val="00A25C5C"/>
    <w:rsid w:val="00A26C28"/>
    <w:rsid w:val="00A306D6"/>
    <w:rsid w:val="00A30F10"/>
    <w:rsid w:val="00A32BDB"/>
    <w:rsid w:val="00A3657A"/>
    <w:rsid w:val="00A37537"/>
    <w:rsid w:val="00A43D3D"/>
    <w:rsid w:val="00A4436B"/>
    <w:rsid w:val="00A5079E"/>
    <w:rsid w:val="00A50A8A"/>
    <w:rsid w:val="00A52595"/>
    <w:rsid w:val="00A54A55"/>
    <w:rsid w:val="00A628AC"/>
    <w:rsid w:val="00A63996"/>
    <w:rsid w:val="00A64375"/>
    <w:rsid w:val="00A70F32"/>
    <w:rsid w:val="00A73322"/>
    <w:rsid w:val="00A76121"/>
    <w:rsid w:val="00A83776"/>
    <w:rsid w:val="00A85486"/>
    <w:rsid w:val="00A86B43"/>
    <w:rsid w:val="00A8794F"/>
    <w:rsid w:val="00A90546"/>
    <w:rsid w:val="00A945BD"/>
    <w:rsid w:val="00AA1DE6"/>
    <w:rsid w:val="00AA25D1"/>
    <w:rsid w:val="00AA38CD"/>
    <w:rsid w:val="00AA7F55"/>
    <w:rsid w:val="00AC25E9"/>
    <w:rsid w:val="00AD3143"/>
    <w:rsid w:val="00AD3B08"/>
    <w:rsid w:val="00AD41E3"/>
    <w:rsid w:val="00AD6ED2"/>
    <w:rsid w:val="00AE21D7"/>
    <w:rsid w:val="00AE2788"/>
    <w:rsid w:val="00AE2A44"/>
    <w:rsid w:val="00AE2BCB"/>
    <w:rsid w:val="00AF0472"/>
    <w:rsid w:val="00AF2D03"/>
    <w:rsid w:val="00AF3499"/>
    <w:rsid w:val="00B016B5"/>
    <w:rsid w:val="00B07B1F"/>
    <w:rsid w:val="00B11147"/>
    <w:rsid w:val="00B13059"/>
    <w:rsid w:val="00B14472"/>
    <w:rsid w:val="00B238ED"/>
    <w:rsid w:val="00B23C09"/>
    <w:rsid w:val="00B31F32"/>
    <w:rsid w:val="00B3483D"/>
    <w:rsid w:val="00B40026"/>
    <w:rsid w:val="00B40F8A"/>
    <w:rsid w:val="00B52F7D"/>
    <w:rsid w:val="00B5418B"/>
    <w:rsid w:val="00B63C5F"/>
    <w:rsid w:val="00B807F8"/>
    <w:rsid w:val="00B84ABE"/>
    <w:rsid w:val="00B84DA9"/>
    <w:rsid w:val="00B8581B"/>
    <w:rsid w:val="00B97C65"/>
    <w:rsid w:val="00BA287A"/>
    <w:rsid w:val="00BA2A57"/>
    <w:rsid w:val="00BA2FCA"/>
    <w:rsid w:val="00BA478E"/>
    <w:rsid w:val="00BB172C"/>
    <w:rsid w:val="00BB3012"/>
    <w:rsid w:val="00BB3CC8"/>
    <w:rsid w:val="00BB6D66"/>
    <w:rsid w:val="00BC01F1"/>
    <w:rsid w:val="00BC0F75"/>
    <w:rsid w:val="00BC1338"/>
    <w:rsid w:val="00BC30E0"/>
    <w:rsid w:val="00BC5907"/>
    <w:rsid w:val="00BC5F4D"/>
    <w:rsid w:val="00BD07C7"/>
    <w:rsid w:val="00BD0F04"/>
    <w:rsid w:val="00BD2C28"/>
    <w:rsid w:val="00BD4FA5"/>
    <w:rsid w:val="00BE2170"/>
    <w:rsid w:val="00BE509D"/>
    <w:rsid w:val="00BF364B"/>
    <w:rsid w:val="00BF60E8"/>
    <w:rsid w:val="00C007B9"/>
    <w:rsid w:val="00C03B4E"/>
    <w:rsid w:val="00C20996"/>
    <w:rsid w:val="00C22B4A"/>
    <w:rsid w:val="00C24A5A"/>
    <w:rsid w:val="00C33966"/>
    <w:rsid w:val="00C33F9C"/>
    <w:rsid w:val="00C343D3"/>
    <w:rsid w:val="00C3480A"/>
    <w:rsid w:val="00C35C35"/>
    <w:rsid w:val="00C35EA1"/>
    <w:rsid w:val="00C3690F"/>
    <w:rsid w:val="00C36E00"/>
    <w:rsid w:val="00C41272"/>
    <w:rsid w:val="00C42245"/>
    <w:rsid w:val="00C42E87"/>
    <w:rsid w:val="00C61961"/>
    <w:rsid w:val="00C63952"/>
    <w:rsid w:val="00C657CB"/>
    <w:rsid w:val="00C66DCB"/>
    <w:rsid w:val="00C70543"/>
    <w:rsid w:val="00C74329"/>
    <w:rsid w:val="00C77BE4"/>
    <w:rsid w:val="00C80EAF"/>
    <w:rsid w:val="00C91BE0"/>
    <w:rsid w:val="00C9285A"/>
    <w:rsid w:val="00CA1E15"/>
    <w:rsid w:val="00CA376F"/>
    <w:rsid w:val="00CA398A"/>
    <w:rsid w:val="00CA4744"/>
    <w:rsid w:val="00CB3DFD"/>
    <w:rsid w:val="00CB4938"/>
    <w:rsid w:val="00CB7254"/>
    <w:rsid w:val="00CC38D4"/>
    <w:rsid w:val="00CC3F19"/>
    <w:rsid w:val="00CD5065"/>
    <w:rsid w:val="00CE0F80"/>
    <w:rsid w:val="00CE5FBE"/>
    <w:rsid w:val="00CE707F"/>
    <w:rsid w:val="00CF331B"/>
    <w:rsid w:val="00D0573A"/>
    <w:rsid w:val="00D1573C"/>
    <w:rsid w:val="00D16660"/>
    <w:rsid w:val="00D25D89"/>
    <w:rsid w:val="00D30455"/>
    <w:rsid w:val="00D34275"/>
    <w:rsid w:val="00D34CBA"/>
    <w:rsid w:val="00D35EEE"/>
    <w:rsid w:val="00D4569B"/>
    <w:rsid w:val="00D513C1"/>
    <w:rsid w:val="00D530DD"/>
    <w:rsid w:val="00D54125"/>
    <w:rsid w:val="00D562E6"/>
    <w:rsid w:val="00D56CE4"/>
    <w:rsid w:val="00D61A18"/>
    <w:rsid w:val="00D62B9D"/>
    <w:rsid w:val="00D631B2"/>
    <w:rsid w:val="00D66D28"/>
    <w:rsid w:val="00D66DD2"/>
    <w:rsid w:val="00D72192"/>
    <w:rsid w:val="00D852CA"/>
    <w:rsid w:val="00D85604"/>
    <w:rsid w:val="00D904EC"/>
    <w:rsid w:val="00D9190F"/>
    <w:rsid w:val="00D93257"/>
    <w:rsid w:val="00D9359B"/>
    <w:rsid w:val="00D9438E"/>
    <w:rsid w:val="00D97126"/>
    <w:rsid w:val="00DA2633"/>
    <w:rsid w:val="00DA3D2A"/>
    <w:rsid w:val="00DA43B5"/>
    <w:rsid w:val="00DA6A71"/>
    <w:rsid w:val="00DB1B63"/>
    <w:rsid w:val="00DB64C7"/>
    <w:rsid w:val="00DB7A68"/>
    <w:rsid w:val="00DC3DE5"/>
    <w:rsid w:val="00DC44C9"/>
    <w:rsid w:val="00DC700A"/>
    <w:rsid w:val="00DD4A0E"/>
    <w:rsid w:val="00DD6B4C"/>
    <w:rsid w:val="00DD70BC"/>
    <w:rsid w:val="00DE3101"/>
    <w:rsid w:val="00DE57D3"/>
    <w:rsid w:val="00DF3D7A"/>
    <w:rsid w:val="00E011A1"/>
    <w:rsid w:val="00E02434"/>
    <w:rsid w:val="00E166CA"/>
    <w:rsid w:val="00E171F8"/>
    <w:rsid w:val="00E206C4"/>
    <w:rsid w:val="00E22512"/>
    <w:rsid w:val="00E228F9"/>
    <w:rsid w:val="00E23AE2"/>
    <w:rsid w:val="00E24083"/>
    <w:rsid w:val="00E24A65"/>
    <w:rsid w:val="00E25DB2"/>
    <w:rsid w:val="00E30FC9"/>
    <w:rsid w:val="00E34893"/>
    <w:rsid w:val="00E42995"/>
    <w:rsid w:val="00E46827"/>
    <w:rsid w:val="00E51C1A"/>
    <w:rsid w:val="00E62161"/>
    <w:rsid w:val="00E62DBC"/>
    <w:rsid w:val="00E65796"/>
    <w:rsid w:val="00E65D8D"/>
    <w:rsid w:val="00E67D28"/>
    <w:rsid w:val="00E705D3"/>
    <w:rsid w:val="00E73935"/>
    <w:rsid w:val="00E80292"/>
    <w:rsid w:val="00E81515"/>
    <w:rsid w:val="00E824ED"/>
    <w:rsid w:val="00E92758"/>
    <w:rsid w:val="00E95EE1"/>
    <w:rsid w:val="00E96AF4"/>
    <w:rsid w:val="00EA5F63"/>
    <w:rsid w:val="00EB732B"/>
    <w:rsid w:val="00EC09BD"/>
    <w:rsid w:val="00EC19CF"/>
    <w:rsid w:val="00EC3685"/>
    <w:rsid w:val="00EC5D1A"/>
    <w:rsid w:val="00ED2171"/>
    <w:rsid w:val="00ED2670"/>
    <w:rsid w:val="00ED7383"/>
    <w:rsid w:val="00EF0441"/>
    <w:rsid w:val="00EF3A54"/>
    <w:rsid w:val="00EF5862"/>
    <w:rsid w:val="00EF6A44"/>
    <w:rsid w:val="00F10C1B"/>
    <w:rsid w:val="00F11C73"/>
    <w:rsid w:val="00F126D2"/>
    <w:rsid w:val="00F14A08"/>
    <w:rsid w:val="00F21056"/>
    <w:rsid w:val="00F23255"/>
    <w:rsid w:val="00F3150A"/>
    <w:rsid w:val="00F4121B"/>
    <w:rsid w:val="00F41909"/>
    <w:rsid w:val="00F44082"/>
    <w:rsid w:val="00F4533D"/>
    <w:rsid w:val="00F50AC3"/>
    <w:rsid w:val="00F528FC"/>
    <w:rsid w:val="00F64A35"/>
    <w:rsid w:val="00F64F37"/>
    <w:rsid w:val="00F733CD"/>
    <w:rsid w:val="00F849CD"/>
    <w:rsid w:val="00F908AE"/>
    <w:rsid w:val="00F9272D"/>
    <w:rsid w:val="00F951DA"/>
    <w:rsid w:val="00F96958"/>
    <w:rsid w:val="00FA203C"/>
    <w:rsid w:val="00FA2CAD"/>
    <w:rsid w:val="00FA3323"/>
    <w:rsid w:val="00FA3EC7"/>
    <w:rsid w:val="00FB36D1"/>
    <w:rsid w:val="00FB6937"/>
    <w:rsid w:val="00FC4B8E"/>
    <w:rsid w:val="00FC4F91"/>
    <w:rsid w:val="00FC7F78"/>
    <w:rsid w:val="00FD200B"/>
    <w:rsid w:val="00FD30C2"/>
    <w:rsid w:val="00FD613E"/>
    <w:rsid w:val="00FD63C5"/>
    <w:rsid w:val="00FD6FE2"/>
    <w:rsid w:val="00FE1F6F"/>
    <w:rsid w:val="00FE4D89"/>
    <w:rsid w:val="00FF0AFE"/>
    <w:rsid w:val="00FF42C2"/>
    <w:rsid w:val="040A0E8A"/>
    <w:rsid w:val="0479A0B0"/>
    <w:rsid w:val="04E111C1"/>
    <w:rsid w:val="068BC484"/>
    <w:rsid w:val="06FA21DD"/>
    <w:rsid w:val="10B72868"/>
    <w:rsid w:val="143BC77F"/>
    <w:rsid w:val="150730C9"/>
    <w:rsid w:val="15FFBA72"/>
    <w:rsid w:val="166103E3"/>
    <w:rsid w:val="16982D27"/>
    <w:rsid w:val="18E292BE"/>
    <w:rsid w:val="1D5AD5C8"/>
    <w:rsid w:val="20422BD1"/>
    <w:rsid w:val="20F557DF"/>
    <w:rsid w:val="23C34F44"/>
    <w:rsid w:val="251B3551"/>
    <w:rsid w:val="25FAA167"/>
    <w:rsid w:val="2CAD3FDA"/>
    <w:rsid w:val="2CD759D2"/>
    <w:rsid w:val="2E025B72"/>
    <w:rsid w:val="30741355"/>
    <w:rsid w:val="33E9CE90"/>
    <w:rsid w:val="350C7200"/>
    <w:rsid w:val="390543CD"/>
    <w:rsid w:val="39E426A5"/>
    <w:rsid w:val="3BADF1E6"/>
    <w:rsid w:val="3F8E28CD"/>
    <w:rsid w:val="40682D4E"/>
    <w:rsid w:val="44E96A0E"/>
    <w:rsid w:val="47B8BAB0"/>
    <w:rsid w:val="4819311C"/>
    <w:rsid w:val="4988F05C"/>
    <w:rsid w:val="4C33FE4E"/>
    <w:rsid w:val="4D801471"/>
    <w:rsid w:val="50B2397D"/>
    <w:rsid w:val="522AD95A"/>
    <w:rsid w:val="526F5BD5"/>
    <w:rsid w:val="52BF8504"/>
    <w:rsid w:val="5883CEF0"/>
    <w:rsid w:val="59D8E45B"/>
    <w:rsid w:val="5A59B694"/>
    <w:rsid w:val="641E238E"/>
    <w:rsid w:val="646FB685"/>
    <w:rsid w:val="64887E9E"/>
    <w:rsid w:val="66DAEE5B"/>
    <w:rsid w:val="6A2133E0"/>
    <w:rsid w:val="6D2F0622"/>
    <w:rsid w:val="6F9B9A1D"/>
    <w:rsid w:val="7007B65F"/>
    <w:rsid w:val="7020D584"/>
    <w:rsid w:val="72D06069"/>
    <w:rsid w:val="754D21F0"/>
    <w:rsid w:val="761774D5"/>
    <w:rsid w:val="7B2C5DBE"/>
    <w:rsid w:val="7C2D4FD8"/>
    <w:rsid w:val="7D001D6A"/>
    <w:rsid w:val="7D2F095B"/>
    <w:rsid w:val="7D5AB651"/>
    <w:rsid w:val="7FA8543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36C2AF"/>
  <w15:chartTrackingRefBased/>
  <w15:docId w15:val="{217D88F1-4E0E-4C88-B32D-1C0F3F673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2C27"/>
  </w:style>
  <w:style w:type="paragraph" w:styleId="Heading1">
    <w:name w:val="heading 1"/>
    <w:basedOn w:val="Normal"/>
    <w:next w:val="Normal"/>
    <w:link w:val="Heading1Char"/>
    <w:uiPriority w:val="9"/>
    <w:qFormat/>
    <w:rsid w:val="00036519"/>
    <w:pPr>
      <w:keepNext/>
      <w:keepLines/>
      <w:spacing w:before="360" w:after="80"/>
      <w:outlineLvl w:val="0"/>
    </w:pPr>
    <w:rPr>
      <w:rFonts w:asciiTheme="majorHAnsi" w:eastAsiaTheme="majorEastAsia" w:hAnsiTheme="majorHAnsi" w:cstheme="majorBidi"/>
      <w:color w:val="275317" w:themeColor="accent6" w:themeShade="80"/>
      <w:sz w:val="40"/>
      <w:szCs w:val="40"/>
    </w:rPr>
  </w:style>
  <w:style w:type="paragraph" w:styleId="Heading2">
    <w:name w:val="heading 2"/>
    <w:basedOn w:val="Normal"/>
    <w:next w:val="Normal"/>
    <w:link w:val="Heading2Char"/>
    <w:uiPriority w:val="9"/>
    <w:unhideWhenUsed/>
    <w:qFormat/>
    <w:rsid w:val="00A3657A"/>
    <w:pPr>
      <w:spacing w:line="276" w:lineRule="auto"/>
      <w:jc w:val="center"/>
      <w:outlineLvl w:val="1"/>
    </w:pPr>
    <w:rPr>
      <w:b/>
      <w:bCs/>
    </w:rPr>
  </w:style>
  <w:style w:type="paragraph" w:styleId="Heading3">
    <w:name w:val="heading 3"/>
    <w:basedOn w:val="Normal"/>
    <w:next w:val="Normal"/>
    <w:link w:val="Heading3Char"/>
    <w:uiPriority w:val="9"/>
    <w:unhideWhenUsed/>
    <w:qFormat/>
    <w:rsid w:val="00FD200B"/>
    <w:pPr>
      <w:keepNext/>
      <w:keepLines/>
      <w:spacing w:before="160" w:after="80"/>
      <w:outlineLvl w:val="2"/>
    </w:pPr>
    <w:rPr>
      <w:rFonts w:eastAsiaTheme="majorEastAsia" w:cstheme="majorBidi"/>
      <w:b/>
      <w:color w:val="000000" w:themeColor="text1"/>
      <w:szCs w:val="28"/>
    </w:rPr>
  </w:style>
  <w:style w:type="paragraph" w:styleId="Heading4">
    <w:name w:val="heading 4"/>
    <w:basedOn w:val="Normal"/>
    <w:next w:val="Normal"/>
    <w:link w:val="Heading4Char"/>
    <w:uiPriority w:val="9"/>
    <w:unhideWhenUsed/>
    <w:qFormat/>
    <w:rsid w:val="00FD200B"/>
    <w:pPr>
      <w:keepNext/>
      <w:keepLines/>
      <w:spacing w:before="80" w:after="40"/>
      <w:outlineLvl w:val="3"/>
    </w:pPr>
    <w:rPr>
      <w:rFonts w:eastAsiaTheme="majorEastAsia" w:cstheme="majorBidi"/>
      <w:i/>
      <w:iCs/>
      <w:color w:val="275317" w:themeColor="accent6" w:themeShade="80"/>
    </w:rPr>
  </w:style>
  <w:style w:type="paragraph" w:styleId="Heading5">
    <w:name w:val="heading 5"/>
    <w:basedOn w:val="Normal"/>
    <w:next w:val="Normal"/>
    <w:link w:val="Heading5Char"/>
    <w:uiPriority w:val="9"/>
    <w:unhideWhenUsed/>
    <w:qFormat/>
    <w:rsid w:val="00816BEA"/>
    <w:pPr>
      <w:keepNext/>
      <w:keepLines/>
      <w:spacing w:before="80" w:after="40"/>
      <w:outlineLvl w:val="4"/>
    </w:pPr>
    <w:rPr>
      <w:rFonts w:eastAsiaTheme="majorEastAsia" w:cstheme="majorBidi"/>
      <w:color w:val="275317" w:themeColor="accent6" w:themeShade="80"/>
    </w:rPr>
  </w:style>
  <w:style w:type="paragraph" w:styleId="Heading6">
    <w:name w:val="heading 6"/>
    <w:basedOn w:val="Normal"/>
    <w:next w:val="Normal"/>
    <w:link w:val="Heading6Char"/>
    <w:uiPriority w:val="9"/>
    <w:semiHidden/>
    <w:unhideWhenUsed/>
    <w:qFormat/>
    <w:rsid w:val="00F927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27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27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27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6519"/>
    <w:rPr>
      <w:rFonts w:asciiTheme="majorHAnsi" w:eastAsiaTheme="majorEastAsia" w:hAnsiTheme="majorHAnsi" w:cstheme="majorBidi"/>
      <w:color w:val="275317" w:themeColor="accent6" w:themeShade="80"/>
      <w:sz w:val="40"/>
      <w:szCs w:val="40"/>
    </w:rPr>
  </w:style>
  <w:style w:type="character" w:customStyle="1" w:styleId="Heading2Char">
    <w:name w:val="Heading 2 Char"/>
    <w:basedOn w:val="DefaultParagraphFont"/>
    <w:link w:val="Heading2"/>
    <w:uiPriority w:val="9"/>
    <w:rsid w:val="00A3657A"/>
    <w:rPr>
      <w:b/>
      <w:bCs/>
    </w:rPr>
  </w:style>
  <w:style w:type="character" w:customStyle="1" w:styleId="Heading3Char">
    <w:name w:val="Heading 3 Char"/>
    <w:basedOn w:val="DefaultParagraphFont"/>
    <w:link w:val="Heading3"/>
    <w:uiPriority w:val="9"/>
    <w:rsid w:val="00FD200B"/>
    <w:rPr>
      <w:rFonts w:eastAsiaTheme="majorEastAsia" w:cstheme="majorBidi"/>
      <w:b/>
      <w:color w:val="000000" w:themeColor="text1"/>
      <w:szCs w:val="28"/>
    </w:rPr>
  </w:style>
  <w:style w:type="character" w:customStyle="1" w:styleId="Heading4Char">
    <w:name w:val="Heading 4 Char"/>
    <w:basedOn w:val="DefaultParagraphFont"/>
    <w:link w:val="Heading4"/>
    <w:uiPriority w:val="9"/>
    <w:rsid w:val="00FD200B"/>
    <w:rPr>
      <w:rFonts w:eastAsiaTheme="majorEastAsia" w:cstheme="majorBidi"/>
      <w:i/>
      <w:iCs/>
      <w:color w:val="275317" w:themeColor="accent6" w:themeShade="80"/>
    </w:rPr>
  </w:style>
  <w:style w:type="character" w:customStyle="1" w:styleId="Heading5Char">
    <w:name w:val="Heading 5 Char"/>
    <w:basedOn w:val="DefaultParagraphFont"/>
    <w:link w:val="Heading5"/>
    <w:uiPriority w:val="9"/>
    <w:rsid w:val="00816BEA"/>
    <w:rPr>
      <w:rFonts w:eastAsiaTheme="majorEastAsia" w:cstheme="majorBidi"/>
      <w:color w:val="275317" w:themeColor="accent6" w:themeShade="80"/>
    </w:rPr>
  </w:style>
  <w:style w:type="character" w:customStyle="1" w:styleId="Heading6Char">
    <w:name w:val="Heading 6 Char"/>
    <w:basedOn w:val="DefaultParagraphFont"/>
    <w:link w:val="Heading6"/>
    <w:uiPriority w:val="9"/>
    <w:semiHidden/>
    <w:rsid w:val="00F927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27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27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272D"/>
    <w:rPr>
      <w:rFonts w:eastAsiaTheme="majorEastAsia" w:cstheme="majorBidi"/>
      <w:color w:val="272727" w:themeColor="text1" w:themeTint="D8"/>
    </w:rPr>
  </w:style>
  <w:style w:type="paragraph" w:styleId="Title">
    <w:name w:val="Title"/>
    <w:basedOn w:val="Normal"/>
    <w:next w:val="Normal"/>
    <w:link w:val="TitleChar"/>
    <w:uiPriority w:val="10"/>
    <w:rsid w:val="00F927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27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rsid w:val="00F927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27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272D"/>
    <w:pPr>
      <w:spacing w:before="160"/>
      <w:jc w:val="center"/>
    </w:pPr>
    <w:rPr>
      <w:i/>
      <w:iCs/>
      <w:color w:val="404040" w:themeColor="text1" w:themeTint="BF"/>
    </w:rPr>
  </w:style>
  <w:style w:type="character" w:customStyle="1" w:styleId="QuoteChar">
    <w:name w:val="Quote Char"/>
    <w:basedOn w:val="DefaultParagraphFont"/>
    <w:link w:val="Quote"/>
    <w:uiPriority w:val="29"/>
    <w:rsid w:val="00F9272D"/>
    <w:rPr>
      <w:i/>
      <w:iCs/>
      <w:color w:val="404040" w:themeColor="text1" w:themeTint="BF"/>
    </w:rPr>
  </w:style>
  <w:style w:type="paragraph" w:styleId="ListParagraph">
    <w:name w:val="List Paragraph"/>
    <w:basedOn w:val="Normal"/>
    <w:uiPriority w:val="34"/>
    <w:qFormat/>
    <w:rsid w:val="00F9272D"/>
    <w:pPr>
      <w:ind w:left="720"/>
      <w:contextualSpacing/>
    </w:pPr>
  </w:style>
  <w:style w:type="character" w:styleId="IntenseEmphasis">
    <w:name w:val="Intense Emphasis"/>
    <w:basedOn w:val="DefaultParagraphFont"/>
    <w:uiPriority w:val="21"/>
    <w:qFormat/>
    <w:rsid w:val="00D9438E"/>
    <w:rPr>
      <w:i/>
      <w:iCs/>
      <w:color w:val="275317" w:themeColor="accent6" w:themeShade="80"/>
    </w:rPr>
  </w:style>
  <w:style w:type="paragraph" w:styleId="IntenseQuote">
    <w:name w:val="Intense Quote"/>
    <w:basedOn w:val="Normal"/>
    <w:next w:val="Normal"/>
    <w:link w:val="IntenseQuoteChar"/>
    <w:uiPriority w:val="30"/>
    <w:qFormat/>
    <w:rsid w:val="00D9438E"/>
    <w:pPr>
      <w:pBdr>
        <w:top w:val="single" w:sz="4" w:space="10" w:color="0F4761" w:themeColor="accent1" w:themeShade="BF"/>
        <w:bottom w:val="single" w:sz="4" w:space="10" w:color="0F4761" w:themeColor="accent1" w:themeShade="BF"/>
      </w:pBdr>
      <w:spacing w:before="360" w:after="360"/>
      <w:ind w:left="864" w:right="864"/>
      <w:jc w:val="center"/>
    </w:pPr>
    <w:rPr>
      <w:i/>
      <w:iCs/>
      <w:color w:val="275317" w:themeColor="accent6" w:themeShade="80"/>
    </w:rPr>
  </w:style>
  <w:style w:type="character" w:customStyle="1" w:styleId="IntenseQuoteChar">
    <w:name w:val="Intense Quote Char"/>
    <w:basedOn w:val="DefaultParagraphFont"/>
    <w:link w:val="IntenseQuote"/>
    <w:uiPriority w:val="30"/>
    <w:rsid w:val="00D9438E"/>
    <w:rPr>
      <w:i/>
      <w:iCs/>
      <w:color w:val="275317" w:themeColor="accent6" w:themeShade="80"/>
    </w:rPr>
  </w:style>
  <w:style w:type="character" w:styleId="IntenseReference">
    <w:name w:val="Intense Reference"/>
    <w:basedOn w:val="DefaultParagraphFont"/>
    <w:uiPriority w:val="32"/>
    <w:qFormat/>
    <w:rsid w:val="00D9438E"/>
    <w:rPr>
      <w:b/>
      <w:bCs/>
      <w:smallCaps/>
      <w:color w:val="275317" w:themeColor="accent6" w:themeShade="80"/>
      <w:spacing w:val="5"/>
    </w:rPr>
  </w:style>
  <w:style w:type="paragraph" w:styleId="Header">
    <w:name w:val="header"/>
    <w:basedOn w:val="Normal"/>
    <w:link w:val="HeaderChar"/>
    <w:uiPriority w:val="99"/>
    <w:unhideWhenUsed/>
    <w:rsid w:val="00D943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438E"/>
  </w:style>
  <w:style w:type="paragraph" w:styleId="Footer">
    <w:name w:val="footer"/>
    <w:basedOn w:val="Normal"/>
    <w:link w:val="FooterChar"/>
    <w:uiPriority w:val="99"/>
    <w:unhideWhenUsed/>
    <w:rsid w:val="00D943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438E"/>
  </w:style>
  <w:style w:type="paragraph" w:customStyle="1" w:styleId="FSsidebar">
    <w:name w:val="• FS side bar"/>
    <w:basedOn w:val="Normal"/>
    <w:rsid w:val="00AD6ED2"/>
    <w:pPr>
      <w:spacing w:after="0" w:line="360" w:lineRule="auto"/>
      <w:ind w:left="-115"/>
      <w:jc w:val="right"/>
    </w:pPr>
    <w:rPr>
      <w:rFonts w:ascii="Arial" w:eastAsia="Times" w:hAnsi="Arial" w:cs="Times New Roman"/>
      <w:kern w:val="0"/>
      <w:sz w:val="16"/>
      <w:szCs w:val="20"/>
      <w14:ligatures w14:val="none"/>
    </w:rPr>
  </w:style>
  <w:style w:type="paragraph" w:styleId="FootnoteText">
    <w:name w:val="footnote text"/>
    <w:basedOn w:val="Normal"/>
    <w:link w:val="FootnoteTextChar"/>
    <w:uiPriority w:val="99"/>
    <w:semiHidden/>
    <w:unhideWhenUsed/>
    <w:rsid w:val="00D0573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0573A"/>
    <w:rPr>
      <w:sz w:val="20"/>
      <w:szCs w:val="20"/>
    </w:rPr>
  </w:style>
  <w:style w:type="character" w:styleId="FootnoteReference">
    <w:name w:val="footnote reference"/>
    <w:basedOn w:val="DefaultParagraphFont"/>
    <w:uiPriority w:val="99"/>
    <w:semiHidden/>
    <w:unhideWhenUsed/>
    <w:rsid w:val="00D0573A"/>
    <w:rPr>
      <w:vertAlign w:val="superscript"/>
    </w:rPr>
  </w:style>
  <w:style w:type="character" w:styleId="Strong">
    <w:name w:val="Strong"/>
    <w:basedOn w:val="DefaultParagraphFont"/>
    <w:uiPriority w:val="22"/>
    <w:qFormat/>
    <w:rsid w:val="00E46827"/>
    <w:rPr>
      <w:b/>
      <w:bCs/>
    </w:rPr>
  </w:style>
  <w:style w:type="character" w:styleId="Hyperlink">
    <w:name w:val="Hyperlink"/>
    <w:rsid w:val="004F0531"/>
    <w:rPr>
      <w:color w:val="0000FF"/>
      <w:u w:val="single"/>
    </w:rPr>
  </w:style>
  <w:style w:type="paragraph" w:customStyle="1" w:styleId="a">
    <w:name w:val="_"/>
    <w:basedOn w:val="Normal"/>
    <w:rsid w:val="004F0531"/>
    <w:pPr>
      <w:widowControl w:val="0"/>
      <w:spacing w:after="0" w:line="240" w:lineRule="auto"/>
      <w:ind w:left="360" w:hanging="360"/>
    </w:pPr>
    <w:rPr>
      <w:rFonts w:ascii="Arial" w:eastAsia="Times New Roman" w:hAnsi="Arial" w:cs="Times New Roman"/>
      <w:snapToGrid w:val="0"/>
      <w:kern w:val="0"/>
      <w:szCs w:val="20"/>
    </w:rPr>
  </w:style>
  <w:style w:type="character" w:styleId="CommentReference">
    <w:name w:val="annotation reference"/>
    <w:uiPriority w:val="99"/>
    <w:rsid w:val="004F0531"/>
    <w:rPr>
      <w:sz w:val="16"/>
      <w:szCs w:val="16"/>
    </w:rPr>
  </w:style>
  <w:style w:type="paragraph" w:styleId="CommentText">
    <w:name w:val="annotation text"/>
    <w:basedOn w:val="Normal"/>
    <w:link w:val="CommentTextChar"/>
    <w:uiPriority w:val="99"/>
    <w:rsid w:val="004F0531"/>
    <w:pPr>
      <w:spacing w:after="0" w:line="240" w:lineRule="auto"/>
    </w:pPr>
    <w:rPr>
      <w:rFonts w:ascii="Times" w:eastAsia="Times" w:hAnsi="Times" w:cs="Times New Roman"/>
      <w:kern w:val="0"/>
      <w:sz w:val="20"/>
      <w:szCs w:val="20"/>
    </w:rPr>
  </w:style>
  <w:style w:type="character" w:customStyle="1" w:styleId="CommentTextChar">
    <w:name w:val="Comment Text Char"/>
    <w:basedOn w:val="DefaultParagraphFont"/>
    <w:link w:val="CommentText"/>
    <w:uiPriority w:val="99"/>
    <w:rsid w:val="004F0531"/>
    <w:rPr>
      <w:rFonts w:ascii="Times" w:eastAsia="Times" w:hAnsi="Times" w:cs="Times New Roman"/>
      <w:kern w:val="0"/>
      <w:sz w:val="20"/>
      <w:szCs w:val="20"/>
    </w:rPr>
  </w:style>
  <w:style w:type="paragraph" w:customStyle="1" w:styleId="Default">
    <w:name w:val="Default"/>
    <w:rsid w:val="004F0531"/>
    <w:pPr>
      <w:autoSpaceDE w:val="0"/>
      <w:autoSpaceDN w:val="0"/>
      <w:adjustRightInd w:val="0"/>
      <w:spacing w:after="0" w:line="240" w:lineRule="auto"/>
    </w:pPr>
    <w:rPr>
      <w:rFonts w:ascii="Times New Roman" w:eastAsia="Times New Roman" w:hAnsi="Times New Roman" w:cs="Times New Roman"/>
      <w:color w:val="000000"/>
      <w:kern w:val="0"/>
    </w:rPr>
  </w:style>
  <w:style w:type="character" w:styleId="Mention">
    <w:name w:val="Mention"/>
    <w:basedOn w:val="DefaultParagraphFont"/>
    <w:uiPriority w:val="99"/>
    <w:unhideWhenUsed/>
    <w:rsid w:val="004F0531"/>
    <w:rPr>
      <w:color w:val="2B579A"/>
      <w:shd w:val="clear" w:color="auto" w:fill="E1DFDD"/>
    </w:rPr>
  </w:style>
  <w:style w:type="paragraph" w:customStyle="1" w:styleId="Level1">
    <w:name w:val="Level 1"/>
    <w:basedOn w:val="Normal"/>
    <w:rsid w:val="00480992"/>
    <w:pPr>
      <w:widowControl w:val="0"/>
      <w:spacing w:after="0" w:line="240" w:lineRule="auto"/>
      <w:ind w:left="360" w:hanging="360"/>
    </w:pPr>
    <w:rPr>
      <w:rFonts w:ascii="Arial" w:eastAsia="Times New Roman" w:hAnsi="Arial" w:cs="Times New Roman"/>
      <w:snapToGrid w:val="0"/>
      <w:kern w:val="0"/>
      <w:szCs w:val="20"/>
    </w:rPr>
  </w:style>
  <w:style w:type="paragraph" w:styleId="NormalWeb">
    <w:name w:val="Normal (Web)"/>
    <w:basedOn w:val="Normal"/>
    <w:uiPriority w:val="99"/>
    <w:unhideWhenUsed/>
    <w:rsid w:val="00480992"/>
    <w:pPr>
      <w:spacing w:before="100" w:beforeAutospacing="1" w:after="100" w:afterAutospacing="1" w:line="240" w:lineRule="auto"/>
    </w:pPr>
    <w:rPr>
      <w:rFonts w:ascii="Times New Roman" w:eastAsia="Times New Roman" w:hAnsi="Times New Roman" w:cs="Times New Roman"/>
      <w:kern w:val="0"/>
    </w:rPr>
  </w:style>
  <w:style w:type="paragraph" w:customStyle="1" w:styleId="pf0">
    <w:name w:val="pf0"/>
    <w:basedOn w:val="Normal"/>
    <w:rsid w:val="00480992"/>
    <w:pPr>
      <w:suppressAutoHyphens/>
      <w:autoSpaceDN w:val="0"/>
      <w:spacing w:before="100" w:after="100" w:line="240" w:lineRule="auto"/>
    </w:pPr>
    <w:rPr>
      <w:rFonts w:ascii="Times New Roman" w:eastAsia="Times New Roman" w:hAnsi="Times New Roman" w:cs="Times New Roman"/>
      <w:kern w:val="0"/>
    </w:rPr>
  </w:style>
  <w:style w:type="character" w:customStyle="1" w:styleId="cf01">
    <w:name w:val="cf01"/>
    <w:basedOn w:val="DefaultParagraphFont"/>
    <w:rsid w:val="00480992"/>
    <w:rPr>
      <w:rFonts w:ascii="Segoe UI" w:hAnsi="Segoe UI" w:cs="Segoe UI"/>
      <w:b/>
      <w:bCs/>
      <w:sz w:val="18"/>
      <w:szCs w:val="18"/>
    </w:rPr>
  </w:style>
  <w:style w:type="character" w:customStyle="1" w:styleId="cf11">
    <w:name w:val="cf11"/>
    <w:basedOn w:val="DefaultParagraphFont"/>
    <w:rsid w:val="00480992"/>
    <w:rPr>
      <w:rFonts w:ascii="Segoe UI" w:hAnsi="Segoe UI" w:cs="Segoe UI"/>
      <w:sz w:val="18"/>
      <w:szCs w:val="18"/>
    </w:rPr>
  </w:style>
  <w:style w:type="character" w:styleId="FollowedHyperlink">
    <w:name w:val="FollowedHyperlink"/>
    <w:basedOn w:val="DefaultParagraphFont"/>
    <w:uiPriority w:val="99"/>
    <w:semiHidden/>
    <w:unhideWhenUsed/>
    <w:rsid w:val="00E228F9"/>
    <w:rPr>
      <w:color w:val="96607D" w:themeColor="followedHyperlink"/>
      <w:u w:val="single"/>
    </w:rPr>
  </w:style>
  <w:style w:type="character" w:styleId="UnresolvedMention">
    <w:name w:val="Unresolved Mention"/>
    <w:basedOn w:val="DefaultParagraphFont"/>
    <w:uiPriority w:val="99"/>
    <w:semiHidden/>
    <w:unhideWhenUsed/>
    <w:rsid w:val="00734396"/>
    <w:rPr>
      <w:color w:val="605E5C"/>
      <w:shd w:val="clear" w:color="auto" w:fill="E1DFDD"/>
    </w:rPr>
  </w:style>
  <w:style w:type="paragraph" w:styleId="Revision">
    <w:name w:val="Revision"/>
    <w:hidden/>
    <w:uiPriority w:val="99"/>
    <w:semiHidden/>
    <w:rsid w:val="00242D05"/>
    <w:pPr>
      <w:spacing w:after="0" w:line="240" w:lineRule="auto"/>
    </w:pPr>
  </w:style>
  <w:style w:type="paragraph" w:styleId="CommentSubject">
    <w:name w:val="annotation subject"/>
    <w:basedOn w:val="CommentText"/>
    <w:next w:val="CommentText"/>
    <w:link w:val="CommentSubjectChar"/>
    <w:uiPriority w:val="99"/>
    <w:semiHidden/>
    <w:unhideWhenUsed/>
    <w:rsid w:val="00A945BD"/>
    <w:pPr>
      <w:spacing w:after="160"/>
    </w:pPr>
    <w:rPr>
      <w:rFonts w:asciiTheme="minorHAnsi" w:eastAsiaTheme="minorHAnsi" w:hAnsiTheme="minorHAnsi" w:cstheme="minorBidi"/>
      <w:b/>
      <w:bCs/>
      <w:kern w:val="2"/>
    </w:rPr>
  </w:style>
  <w:style w:type="character" w:customStyle="1" w:styleId="CommentSubjectChar">
    <w:name w:val="Comment Subject Char"/>
    <w:basedOn w:val="CommentTextChar"/>
    <w:link w:val="CommentSubject"/>
    <w:uiPriority w:val="99"/>
    <w:semiHidden/>
    <w:rsid w:val="00A945BD"/>
    <w:rPr>
      <w:rFonts w:ascii="Times" w:eastAsia="Times" w:hAnsi="Times" w:cs="Times New Roman"/>
      <w:b/>
      <w:bCs/>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889988">
      <w:bodyDiv w:val="1"/>
      <w:marLeft w:val="0"/>
      <w:marRight w:val="0"/>
      <w:marTop w:val="0"/>
      <w:marBottom w:val="0"/>
      <w:divBdr>
        <w:top w:val="none" w:sz="0" w:space="0" w:color="auto"/>
        <w:left w:val="none" w:sz="0" w:space="0" w:color="auto"/>
        <w:bottom w:val="none" w:sz="0" w:space="0" w:color="auto"/>
        <w:right w:val="none" w:sz="0" w:space="0" w:color="auto"/>
      </w:divBdr>
    </w:div>
    <w:div w:id="720056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ass.gov/lists/public-notification-forms-and-templates" TargetMode="External"/><Relationship Id="rId18" Type="http://schemas.openxmlformats.org/officeDocument/2006/relationships/hyperlink" Target="mailto:program.director-dwp@mass.gov" TargetMode="External"/><Relationship Id="rId26" Type="http://schemas.openxmlformats.org/officeDocument/2006/relationships/hyperlink" Target="https://mass.gov/info-details/guidance-for-single-family-residents-at-risk-of-lead-in-drinking-water-exposure" TargetMode="External"/><Relationship Id="rId39" Type="http://schemas.openxmlformats.org/officeDocument/2006/relationships/hyperlink" Target="http://www.epa.gov/pyt" TargetMode="External"/><Relationship Id="rId21" Type="http://schemas.openxmlformats.org/officeDocument/2006/relationships/hyperlink" Target="https://www.mass.gov/lists/public-notification-forms-and-templates" TargetMode="External"/><Relationship Id="rId34" Type="http://schemas.openxmlformats.org/officeDocument/2006/relationships/hyperlink" Target="https://www.epa.gov/system/files/documents/2024-06/how-to-id-filters-certified-to-reduce-lead-in-drinking-water-epa_june-2024.pdf" TargetMode="External"/><Relationship Id="rId42" Type="http://schemas.openxmlformats.org/officeDocument/2006/relationships/hyperlink" Target="https://www.mass.gov/lead-in-drinking-water"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mass.gov/info-details/requirements-for-language-translations"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mass.gov/doc/massdep-dwp-tier-1-public-notice-pn-for-lead-action-level-exceedance-ale-public-water-system-pws-questions-and-answers/download" TargetMode="External"/><Relationship Id="rId32" Type="http://schemas.openxmlformats.org/officeDocument/2006/relationships/hyperlink" Target="https://www.epa.gov/ground-water-and-drinking-water/home-drinking-water-filtration-fact-sheet" TargetMode="External"/><Relationship Id="rId37" Type="http://schemas.openxmlformats.org/officeDocument/2006/relationships/hyperlink" Target="https://www.mass.gov/how-to/find-a-certified-laboratory-for-water-testing" TargetMode="External"/><Relationship Id="rId40" Type="http://schemas.openxmlformats.org/officeDocument/2006/relationships/hyperlink" Target="http://www.mass.gov/orgs/childhood-lead-poisoning-prevention-program" TargetMode="Externa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mass.gov/info-details/requirements-for-language-translations" TargetMode="External"/><Relationship Id="rId23" Type="http://schemas.openxmlformats.org/officeDocument/2006/relationships/hyperlink" Target="https://www.mass.gov/doc/massdep-dwp-tier-1-public-notice-for-lead-action-level-exceedance-consumers-and-interested-parties-questions-and-answers/download" TargetMode="External"/><Relationship Id="rId28" Type="http://schemas.openxmlformats.org/officeDocument/2006/relationships/hyperlink" Target="https://www.mass.gov/lead-in-drinking-water" TargetMode="External"/><Relationship Id="rId36" Type="http://schemas.openxmlformats.org/officeDocument/2006/relationships/hyperlink" Target="https://www.mass.gov/how-to/find-a-certified-laboratory-for-water-testing" TargetMode="External"/><Relationship Id="rId10" Type="http://schemas.openxmlformats.org/officeDocument/2006/relationships/endnotes" Target="endnotes.xml"/><Relationship Id="rId19" Type="http://schemas.openxmlformats.org/officeDocument/2006/relationships/hyperlink" Target="https://www.mass.gov/info-details/requirements-for-language-translations" TargetMode="External"/><Relationship Id="rId31" Type="http://schemas.openxmlformats.org/officeDocument/2006/relationships/hyperlink" Target="https://www.mass.gov/doc/massdep-building-flushing-information/"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ss.gov/regulations/310-CMR-22-the-massachusetts-drinking-water-regulations" TargetMode="External"/><Relationship Id="rId22" Type="http://schemas.openxmlformats.org/officeDocument/2006/relationships/hyperlink" Target="https://youtu.be/h_j0g5oRxNw?si=3hoFVrh29xVC5tCP" TargetMode="External"/><Relationship Id="rId27" Type="http://schemas.openxmlformats.org/officeDocument/2006/relationships/hyperlink" Target="https://www.mass.gov/lead-in-drinking-water" TargetMode="External"/><Relationship Id="rId30" Type="http://schemas.openxmlformats.org/officeDocument/2006/relationships/hyperlink" Target="https://www.mass.gov/doc/massdep-building-flushing-information/" TargetMode="External"/><Relationship Id="rId35" Type="http://schemas.openxmlformats.org/officeDocument/2006/relationships/hyperlink" Target="https://www.epa.gov/system/files/documents/2024-06/how-to-id-filters-certified-to-reduce-lead-in-drinking-water-epa_june-2024.pdf" TargetMode="External"/><Relationship Id="rId43" Type="http://schemas.openxmlformats.org/officeDocument/2006/relationships/hyperlink" Target="https://www.mass.gov/lead-in-drinking-water"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mailto:LeadALE@epa.gov" TargetMode="External"/><Relationship Id="rId25" Type="http://schemas.openxmlformats.org/officeDocument/2006/relationships/hyperlink" Target="https://mass.gov/info-details/guidance-for-single-family-residents-at-risk-of-lead-in-drinking-water-exposure" TargetMode="External"/><Relationship Id="rId33" Type="http://schemas.openxmlformats.org/officeDocument/2006/relationships/hyperlink" Target="https://www.epa.gov/ground-water-and-drinking-water/home-drinking-water-filtration-fact-sheet" TargetMode="External"/><Relationship Id="rId38" Type="http://schemas.openxmlformats.org/officeDocument/2006/relationships/hyperlink" Target="http://www.epa.gov/pyt" TargetMode="External"/><Relationship Id="rId20" Type="http://schemas.openxmlformats.org/officeDocument/2006/relationships/hyperlink" Target="https://www.epa.gov/dwreginfo/public-notification-rule-compliance-help-water-system-owners-and-operators" TargetMode="External"/><Relationship Id="rId41" Type="http://schemas.openxmlformats.org/officeDocument/2006/relationships/hyperlink" Target="http://www.mass.gov/orgs/childhood-lead-poisoning-prevention-prog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C65035329F864F907FEBFC92352320" ma:contentTypeVersion="13" ma:contentTypeDescription="Create a new document." ma:contentTypeScope="" ma:versionID="9d859cbe3983ebe72309dd9a61dbe510">
  <xsd:schema xmlns:xsd="http://www.w3.org/2001/XMLSchema" xmlns:xs="http://www.w3.org/2001/XMLSchema" xmlns:p="http://schemas.microsoft.com/office/2006/metadata/properties" xmlns:ns2="483ff1d3-2a1e-4b66-9691-0bfa76dea712" xmlns:ns3="1da56e6b-ac0e-4ffc-8b40-9e4a1d231754" targetNamespace="http://schemas.microsoft.com/office/2006/metadata/properties" ma:root="true" ma:fieldsID="a086ad59e9a9d0fa91f7cb912b4ad642" ns2:_="" ns3:_="">
    <xsd:import namespace="483ff1d3-2a1e-4b66-9691-0bfa76dea712"/>
    <xsd:import namespace="1da56e6b-ac0e-4ffc-8b40-9e4a1d23175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ff1d3-2a1e-4b66-9691-0bfa76dea7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a56e6b-ac0e-4ffc-8b40-9e4a1d23175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a82a8a7-7260-45ae-beb4-7fa6dbd9e9ea}" ma:internalName="TaxCatchAll" ma:showField="CatchAllData" ma:web="1da56e6b-ac0e-4ffc-8b40-9e4a1d2317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1da56e6b-ac0e-4ffc-8b40-9e4a1d231754" xsi:nil="true"/>
    <lcf76f155ced4ddcb4097134ff3c332f xmlns="483ff1d3-2a1e-4b66-9691-0bfa76dea712">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2DE591-F402-4A0B-8985-3689AAA9EE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ff1d3-2a1e-4b66-9691-0bfa76dea712"/>
    <ds:schemaRef ds:uri="1da56e6b-ac0e-4ffc-8b40-9e4a1d231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CB771C-C584-4BE4-B89F-95586881BC15}">
  <ds:schemaRefs>
    <ds:schemaRef ds:uri="http://schemas.openxmlformats.org/officeDocument/2006/bibliography"/>
  </ds:schemaRefs>
</ds:datastoreItem>
</file>

<file path=customXml/itemProps3.xml><?xml version="1.0" encoding="utf-8"?>
<ds:datastoreItem xmlns:ds="http://schemas.openxmlformats.org/officeDocument/2006/customXml" ds:itemID="{92072CD1-BE0F-4937-BD13-800E637F8189}">
  <ds:schemaRefs>
    <ds:schemaRef ds:uri="http://schemas.microsoft.com/office/2006/metadata/properties"/>
    <ds:schemaRef ds:uri="http://schemas.microsoft.com/office/infopath/2007/PartnerControls"/>
    <ds:schemaRef ds:uri="1da56e6b-ac0e-4ffc-8b40-9e4a1d231754"/>
    <ds:schemaRef ds:uri="483ff1d3-2a1e-4b66-9691-0bfa76dea712"/>
  </ds:schemaRefs>
</ds:datastoreItem>
</file>

<file path=customXml/itemProps4.xml><?xml version="1.0" encoding="utf-8"?>
<ds:datastoreItem xmlns:ds="http://schemas.openxmlformats.org/officeDocument/2006/customXml" ds:itemID="{2EFB2709-C435-4942-93D1-88BBC495DE01}">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7</TotalTime>
  <Pages>12</Pages>
  <Words>4811</Words>
  <Characters>27425</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32172</CharactersWithSpaces>
  <SharedDoc>false</SharedDoc>
  <HLinks>
    <vt:vector size="180" baseType="variant">
      <vt:variant>
        <vt:i4>2359396</vt:i4>
      </vt:variant>
      <vt:variant>
        <vt:i4>87</vt:i4>
      </vt:variant>
      <vt:variant>
        <vt:i4>0</vt:i4>
      </vt:variant>
      <vt:variant>
        <vt:i4>5</vt:i4>
      </vt:variant>
      <vt:variant>
        <vt:lpwstr>https://www.mass.gov/lead-in-drinking-water</vt:lpwstr>
      </vt:variant>
      <vt:variant>
        <vt:lpwstr/>
      </vt:variant>
      <vt:variant>
        <vt:i4>2359396</vt:i4>
      </vt:variant>
      <vt:variant>
        <vt:i4>84</vt:i4>
      </vt:variant>
      <vt:variant>
        <vt:i4>0</vt:i4>
      </vt:variant>
      <vt:variant>
        <vt:i4>5</vt:i4>
      </vt:variant>
      <vt:variant>
        <vt:lpwstr>https://www.mass.gov/lead-in-drinking-water</vt:lpwstr>
      </vt:variant>
      <vt:variant>
        <vt:lpwstr/>
      </vt:variant>
      <vt:variant>
        <vt:i4>4390929</vt:i4>
      </vt:variant>
      <vt:variant>
        <vt:i4>81</vt:i4>
      </vt:variant>
      <vt:variant>
        <vt:i4>0</vt:i4>
      </vt:variant>
      <vt:variant>
        <vt:i4>5</vt:i4>
      </vt:variant>
      <vt:variant>
        <vt:lpwstr>http://www.mass.gov/orgs/childhood-lead-poisoning-prevention-program</vt:lpwstr>
      </vt:variant>
      <vt:variant>
        <vt:lpwstr/>
      </vt:variant>
      <vt:variant>
        <vt:i4>4390929</vt:i4>
      </vt:variant>
      <vt:variant>
        <vt:i4>78</vt:i4>
      </vt:variant>
      <vt:variant>
        <vt:i4>0</vt:i4>
      </vt:variant>
      <vt:variant>
        <vt:i4>5</vt:i4>
      </vt:variant>
      <vt:variant>
        <vt:lpwstr>http://www.mass.gov/orgs/childhood-lead-poisoning-prevention-program</vt:lpwstr>
      </vt:variant>
      <vt:variant>
        <vt:lpwstr/>
      </vt:variant>
      <vt:variant>
        <vt:i4>3801143</vt:i4>
      </vt:variant>
      <vt:variant>
        <vt:i4>75</vt:i4>
      </vt:variant>
      <vt:variant>
        <vt:i4>0</vt:i4>
      </vt:variant>
      <vt:variant>
        <vt:i4>5</vt:i4>
      </vt:variant>
      <vt:variant>
        <vt:lpwstr>http://www.epa.gov/pyt</vt:lpwstr>
      </vt:variant>
      <vt:variant>
        <vt:lpwstr/>
      </vt:variant>
      <vt:variant>
        <vt:i4>3801143</vt:i4>
      </vt:variant>
      <vt:variant>
        <vt:i4>72</vt:i4>
      </vt:variant>
      <vt:variant>
        <vt:i4>0</vt:i4>
      </vt:variant>
      <vt:variant>
        <vt:i4>5</vt:i4>
      </vt:variant>
      <vt:variant>
        <vt:lpwstr>http://www.epa.gov/pyt</vt:lpwstr>
      </vt:variant>
      <vt:variant>
        <vt:lpwstr/>
      </vt:variant>
      <vt:variant>
        <vt:i4>5570648</vt:i4>
      </vt:variant>
      <vt:variant>
        <vt:i4>69</vt:i4>
      </vt:variant>
      <vt:variant>
        <vt:i4>0</vt:i4>
      </vt:variant>
      <vt:variant>
        <vt:i4>5</vt:i4>
      </vt:variant>
      <vt:variant>
        <vt:lpwstr>https://www.mass.gov/how-to/find-a-certified-laboratory-for-water-testing</vt:lpwstr>
      </vt:variant>
      <vt:variant>
        <vt:lpwstr/>
      </vt:variant>
      <vt:variant>
        <vt:i4>5570648</vt:i4>
      </vt:variant>
      <vt:variant>
        <vt:i4>66</vt:i4>
      </vt:variant>
      <vt:variant>
        <vt:i4>0</vt:i4>
      </vt:variant>
      <vt:variant>
        <vt:i4>5</vt:i4>
      </vt:variant>
      <vt:variant>
        <vt:lpwstr>https://www.mass.gov/how-to/find-a-certified-laboratory-for-water-testing</vt:lpwstr>
      </vt:variant>
      <vt:variant>
        <vt:lpwstr/>
      </vt:variant>
      <vt:variant>
        <vt:i4>7536735</vt:i4>
      </vt:variant>
      <vt:variant>
        <vt:i4>63</vt:i4>
      </vt:variant>
      <vt:variant>
        <vt:i4>0</vt:i4>
      </vt:variant>
      <vt:variant>
        <vt:i4>5</vt:i4>
      </vt:variant>
      <vt:variant>
        <vt:lpwstr>https://www.epa.gov/system/files/documents/2024-06/how-to-id-filters-certified-to-reduce-lead-in-drinking-water-epa_june-2024.pdf</vt:lpwstr>
      </vt:variant>
      <vt:variant>
        <vt:lpwstr/>
      </vt:variant>
      <vt:variant>
        <vt:i4>7536735</vt:i4>
      </vt:variant>
      <vt:variant>
        <vt:i4>60</vt:i4>
      </vt:variant>
      <vt:variant>
        <vt:i4>0</vt:i4>
      </vt:variant>
      <vt:variant>
        <vt:i4>5</vt:i4>
      </vt:variant>
      <vt:variant>
        <vt:lpwstr>https://www.epa.gov/system/files/documents/2024-06/how-to-id-filters-certified-to-reduce-lead-in-drinking-water-epa_june-2024.pdf</vt:lpwstr>
      </vt:variant>
      <vt:variant>
        <vt:lpwstr/>
      </vt:variant>
      <vt:variant>
        <vt:i4>1507345</vt:i4>
      </vt:variant>
      <vt:variant>
        <vt:i4>57</vt:i4>
      </vt:variant>
      <vt:variant>
        <vt:i4>0</vt:i4>
      </vt:variant>
      <vt:variant>
        <vt:i4>5</vt:i4>
      </vt:variant>
      <vt:variant>
        <vt:lpwstr>https://www.epa.gov/ground-water-and-drinking-water/home-drinking-water-filtration-fact-sheet</vt:lpwstr>
      </vt:variant>
      <vt:variant>
        <vt:lpwstr/>
      </vt:variant>
      <vt:variant>
        <vt:i4>1507345</vt:i4>
      </vt:variant>
      <vt:variant>
        <vt:i4>54</vt:i4>
      </vt:variant>
      <vt:variant>
        <vt:i4>0</vt:i4>
      </vt:variant>
      <vt:variant>
        <vt:i4>5</vt:i4>
      </vt:variant>
      <vt:variant>
        <vt:lpwstr>https://www.epa.gov/ground-water-and-drinking-water/home-drinking-water-filtration-fact-sheet</vt:lpwstr>
      </vt:variant>
      <vt:variant>
        <vt:lpwstr/>
      </vt:variant>
      <vt:variant>
        <vt:i4>6291570</vt:i4>
      </vt:variant>
      <vt:variant>
        <vt:i4>51</vt:i4>
      </vt:variant>
      <vt:variant>
        <vt:i4>0</vt:i4>
      </vt:variant>
      <vt:variant>
        <vt:i4>5</vt:i4>
      </vt:variant>
      <vt:variant>
        <vt:lpwstr>https://www.mass.gov/doc/massdep-building-flushing-information/</vt:lpwstr>
      </vt:variant>
      <vt:variant>
        <vt:lpwstr/>
      </vt:variant>
      <vt:variant>
        <vt:i4>6291570</vt:i4>
      </vt:variant>
      <vt:variant>
        <vt:i4>48</vt:i4>
      </vt:variant>
      <vt:variant>
        <vt:i4>0</vt:i4>
      </vt:variant>
      <vt:variant>
        <vt:i4>5</vt:i4>
      </vt:variant>
      <vt:variant>
        <vt:lpwstr>https://www.mass.gov/doc/massdep-building-flushing-information/</vt:lpwstr>
      </vt:variant>
      <vt:variant>
        <vt:lpwstr/>
      </vt:variant>
      <vt:variant>
        <vt:i4>2359396</vt:i4>
      </vt:variant>
      <vt:variant>
        <vt:i4>45</vt:i4>
      </vt:variant>
      <vt:variant>
        <vt:i4>0</vt:i4>
      </vt:variant>
      <vt:variant>
        <vt:i4>5</vt:i4>
      </vt:variant>
      <vt:variant>
        <vt:lpwstr>https://www.mass.gov/lead-in-drinking-water</vt:lpwstr>
      </vt:variant>
      <vt:variant>
        <vt:lpwstr/>
      </vt:variant>
      <vt:variant>
        <vt:i4>2359396</vt:i4>
      </vt:variant>
      <vt:variant>
        <vt:i4>42</vt:i4>
      </vt:variant>
      <vt:variant>
        <vt:i4>0</vt:i4>
      </vt:variant>
      <vt:variant>
        <vt:i4>5</vt:i4>
      </vt:variant>
      <vt:variant>
        <vt:lpwstr>https://www.mass.gov/lead-in-drinking-water</vt:lpwstr>
      </vt:variant>
      <vt:variant>
        <vt:lpwstr/>
      </vt:variant>
      <vt:variant>
        <vt:i4>1179735</vt:i4>
      </vt:variant>
      <vt:variant>
        <vt:i4>39</vt:i4>
      </vt:variant>
      <vt:variant>
        <vt:i4>0</vt:i4>
      </vt:variant>
      <vt:variant>
        <vt:i4>5</vt:i4>
      </vt:variant>
      <vt:variant>
        <vt:lpwstr>https://mass.gov/info-details/guidance-for-single-family-residents-at-risk-of-lead-in-drinking-water-exposure</vt:lpwstr>
      </vt:variant>
      <vt:variant>
        <vt:lpwstr/>
      </vt:variant>
      <vt:variant>
        <vt:i4>1179735</vt:i4>
      </vt:variant>
      <vt:variant>
        <vt:i4>36</vt:i4>
      </vt:variant>
      <vt:variant>
        <vt:i4>0</vt:i4>
      </vt:variant>
      <vt:variant>
        <vt:i4>5</vt:i4>
      </vt:variant>
      <vt:variant>
        <vt:lpwstr>https://mass.gov/info-details/guidance-for-single-family-residents-at-risk-of-lead-in-drinking-water-exposure</vt:lpwstr>
      </vt:variant>
      <vt:variant>
        <vt:lpwstr/>
      </vt:variant>
      <vt:variant>
        <vt:i4>1048578</vt:i4>
      </vt:variant>
      <vt:variant>
        <vt:i4>33</vt:i4>
      </vt:variant>
      <vt:variant>
        <vt:i4>0</vt:i4>
      </vt:variant>
      <vt:variant>
        <vt:i4>5</vt:i4>
      </vt:variant>
      <vt:variant>
        <vt:lpwstr>https://www.mass.gov/doc/massdep-dwp-tier-1-public-notice-pn-for-lead-action-level-exceedance-ale-public-water-system-pws-questions-and-answers/download</vt:lpwstr>
      </vt:variant>
      <vt:variant>
        <vt:lpwstr/>
      </vt:variant>
      <vt:variant>
        <vt:i4>6619245</vt:i4>
      </vt:variant>
      <vt:variant>
        <vt:i4>30</vt:i4>
      </vt:variant>
      <vt:variant>
        <vt:i4>0</vt:i4>
      </vt:variant>
      <vt:variant>
        <vt:i4>5</vt:i4>
      </vt:variant>
      <vt:variant>
        <vt:lpwstr>https://www.mass.gov/doc/massdep-dwp-tier-1-public-notice-for-lead-action-level-exceedance-consumers-and-interested-parties-questions-and-answers/download</vt:lpwstr>
      </vt:variant>
      <vt:variant>
        <vt:lpwstr/>
      </vt:variant>
      <vt:variant>
        <vt:i4>5963839</vt:i4>
      </vt:variant>
      <vt:variant>
        <vt:i4>27</vt:i4>
      </vt:variant>
      <vt:variant>
        <vt:i4>0</vt:i4>
      </vt:variant>
      <vt:variant>
        <vt:i4>5</vt:i4>
      </vt:variant>
      <vt:variant>
        <vt:lpwstr>https://youtu.be/h_j0g5oRxNw?si=3hoFVrh29xVC5tCP</vt:lpwstr>
      </vt:variant>
      <vt:variant>
        <vt:lpwstr/>
      </vt:variant>
      <vt:variant>
        <vt:i4>6815788</vt:i4>
      </vt:variant>
      <vt:variant>
        <vt:i4>24</vt:i4>
      </vt:variant>
      <vt:variant>
        <vt:i4>0</vt:i4>
      </vt:variant>
      <vt:variant>
        <vt:i4>5</vt:i4>
      </vt:variant>
      <vt:variant>
        <vt:lpwstr>https://www.mass.gov/lists/public-notification-forms-and-templates</vt:lpwstr>
      </vt:variant>
      <vt:variant>
        <vt:lpwstr/>
      </vt:variant>
      <vt:variant>
        <vt:i4>5570637</vt:i4>
      </vt:variant>
      <vt:variant>
        <vt:i4>21</vt:i4>
      </vt:variant>
      <vt:variant>
        <vt:i4>0</vt:i4>
      </vt:variant>
      <vt:variant>
        <vt:i4>5</vt:i4>
      </vt:variant>
      <vt:variant>
        <vt:lpwstr>https://www.epa.gov/dwreginfo/public-notification-rule-compliance-help-water-system-owners-and-operators</vt:lpwstr>
      </vt:variant>
      <vt:variant>
        <vt:lpwstr/>
      </vt:variant>
      <vt:variant>
        <vt:i4>852040</vt:i4>
      </vt:variant>
      <vt:variant>
        <vt:i4>18</vt:i4>
      </vt:variant>
      <vt:variant>
        <vt:i4>0</vt:i4>
      </vt:variant>
      <vt:variant>
        <vt:i4>5</vt:i4>
      </vt:variant>
      <vt:variant>
        <vt:lpwstr>https://www.mass.gov/info-details/requirements-for-language-translations</vt:lpwstr>
      </vt:variant>
      <vt:variant>
        <vt:lpwstr/>
      </vt:variant>
      <vt:variant>
        <vt:i4>6357073</vt:i4>
      </vt:variant>
      <vt:variant>
        <vt:i4>15</vt:i4>
      </vt:variant>
      <vt:variant>
        <vt:i4>0</vt:i4>
      </vt:variant>
      <vt:variant>
        <vt:i4>5</vt:i4>
      </vt:variant>
      <vt:variant>
        <vt:lpwstr>mailto:program.director-dwp@mass.gov</vt:lpwstr>
      </vt:variant>
      <vt:variant>
        <vt:lpwstr/>
      </vt:variant>
      <vt:variant>
        <vt:i4>8257622</vt:i4>
      </vt:variant>
      <vt:variant>
        <vt:i4>12</vt:i4>
      </vt:variant>
      <vt:variant>
        <vt:i4>0</vt:i4>
      </vt:variant>
      <vt:variant>
        <vt:i4>5</vt:i4>
      </vt:variant>
      <vt:variant>
        <vt:lpwstr>mailto:LeadALE@epa.gov</vt:lpwstr>
      </vt:variant>
      <vt:variant>
        <vt:lpwstr/>
      </vt:variant>
      <vt:variant>
        <vt:i4>852040</vt:i4>
      </vt:variant>
      <vt:variant>
        <vt:i4>9</vt:i4>
      </vt:variant>
      <vt:variant>
        <vt:i4>0</vt:i4>
      </vt:variant>
      <vt:variant>
        <vt:i4>5</vt:i4>
      </vt:variant>
      <vt:variant>
        <vt:lpwstr>https://www.mass.gov/info-details/requirements-for-language-translations</vt:lpwstr>
      </vt:variant>
      <vt:variant>
        <vt:lpwstr/>
      </vt:variant>
      <vt:variant>
        <vt:i4>852040</vt:i4>
      </vt:variant>
      <vt:variant>
        <vt:i4>6</vt:i4>
      </vt:variant>
      <vt:variant>
        <vt:i4>0</vt:i4>
      </vt:variant>
      <vt:variant>
        <vt:i4>5</vt:i4>
      </vt:variant>
      <vt:variant>
        <vt:lpwstr>https://www.mass.gov/info-details/requirements-for-language-translations</vt:lpwstr>
      </vt:variant>
      <vt:variant>
        <vt:lpwstr/>
      </vt:variant>
      <vt:variant>
        <vt:i4>5767183</vt:i4>
      </vt:variant>
      <vt:variant>
        <vt:i4>3</vt:i4>
      </vt:variant>
      <vt:variant>
        <vt:i4>0</vt:i4>
      </vt:variant>
      <vt:variant>
        <vt:i4>5</vt:i4>
      </vt:variant>
      <vt:variant>
        <vt:lpwstr>https://www.mass.gov/regulations/310-CMR-22-the-massachusetts-drinking-water-regulations</vt:lpwstr>
      </vt:variant>
      <vt:variant>
        <vt:lpwstr/>
      </vt:variant>
      <vt:variant>
        <vt:i4>6815788</vt:i4>
      </vt:variant>
      <vt:variant>
        <vt:i4>0</vt:i4>
      </vt:variant>
      <vt:variant>
        <vt:i4>0</vt:i4>
      </vt:variant>
      <vt:variant>
        <vt:i4>5</vt:i4>
      </vt:variant>
      <vt:variant>
        <vt:lpwstr>https://www.mass.gov/lists/public-notification-forms-and-templates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Notice (PN) Template for Lead and Copper Rule Revisions (LCRR) Requirements</dc:title>
  <dc:subject/>
  <dc:creator>Wu, Victoria (DEP)</dc:creator>
  <cp:keywords/>
  <dc:description/>
  <cp:lastModifiedBy>Strangis, Jasmine (DEP)</cp:lastModifiedBy>
  <cp:revision>9</cp:revision>
  <cp:lastPrinted>2025-10-07T21:39:00Z</cp:lastPrinted>
  <dcterms:created xsi:type="dcterms:W3CDTF">2026-05-26T16:37:00Z</dcterms:created>
  <dcterms:modified xsi:type="dcterms:W3CDTF">2026-05-27T12:38:00Z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0x010100D9C65035329F864F907FEBFC92352320</vt:lpwstr>
  </property>
  <property fmtid="{D5CDD505-2E9C-101B-9397-08002B2CF9AE}" pid="3" name="MediaServiceImageTags">
    <vt:lpwstr/>
  </property>
</Properties>
</file>