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5E26" w14:textId="7B37E592" w:rsidR="00977E12" w:rsidRPr="00977E12" w:rsidRDefault="00977E12" w:rsidP="00977E12">
      <w:pPr>
        <w:jc w:val="both"/>
        <w:rPr>
          <w:rFonts w:ascii="Arial" w:hAnsi="Arial" w:cs="Arial"/>
          <w:b/>
          <w:sz w:val="28"/>
          <w:szCs w:val="28"/>
        </w:rPr>
      </w:pPr>
      <w:r w:rsidRPr="00977E12">
        <w:rPr>
          <w:rFonts w:ascii="Arial" w:hAnsi="Arial" w:cs="Arial"/>
          <w:b/>
          <w:sz w:val="28"/>
          <w:szCs w:val="28"/>
        </w:rPr>
        <w:t>Fluoride MCLs Notice  -  Template 2-4</w:t>
      </w:r>
    </w:p>
    <w:p w14:paraId="57911239" w14:textId="09F6CCD9" w:rsidR="008D6182" w:rsidRPr="008D6182" w:rsidRDefault="008D6182" w:rsidP="008D6182">
      <w:pPr>
        <w:jc w:val="both"/>
        <w:rPr>
          <w:rFonts w:ascii="Arial" w:hAnsi="Arial" w:cs="Arial"/>
          <w:b/>
          <w:sz w:val="28"/>
          <w:szCs w:val="28"/>
        </w:rPr>
      </w:pPr>
    </w:p>
    <w:p w14:paraId="5CA86AA6" w14:textId="77777777" w:rsidR="00497E96" w:rsidRPr="00A24750" w:rsidRDefault="003B2CBC" w:rsidP="00497E96">
      <w:pPr>
        <w:jc w:val="both"/>
        <w:rPr>
          <w:rFonts w:ascii="Calibri" w:hAnsi="Calibri" w:cs="Calibri"/>
          <w:sz w:val="28"/>
          <w:szCs w:val="28"/>
        </w:rPr>
      </w:pPr>
      <w:r>
        <w:rPr>
          <w:rFonts w:ascii="Calibri" w:hAnsi="Calibri" w:cs="Calibri"/>
          <w:noProof/>
          <w:sz w:val="28"/>
          <w:szCs w:val="28"/>
        </w:rPr>
        <w:pict w14:anchorId="747AE77D">
          <v:rect id="_x0000_s2057" style="position:absolute;left:0;text-align:left;margin-left:.7pt;margin-top:12.25pt;width:403pt;height:7.15pt;z-index:251657728" fillcolor="#bfbfbf" stroked="f"/>
        </w:pict>
      </w:r>
    </w:p>
    <w:p w14:paraId="4410431D" w14:textId="77777777" w:rsidR="00C70EDB" w:rsidRDefault="00C70EDB">
      <w:pPr>
        <w:ind w:left="360"/>
        <w:jc w:val="both"/>
        <w:rPr>
          <w:rFonts w:cs="Arial"/>
        </w:rPr>
      </w:pPr>
    </w:p>
    <w:p w14:paraId="3EEB7D16" w14:textId="4D9424CD" w:rsidR="006D4BEA" w:rsidRPr="0052433A" w:rsidRDefault="006D4BEA" w:rsidP="006D4BEA">
      <w:pPr>
        <w:rPr>
          <w:rFonts w:ascii="Times New Roman" w:hAnsi="Times New Roman"/>
          <w:color w:val="000000"/>
          <w:sz w:val="22"/>
          <w:szCs w:val="22"/>
        </w:rPr>
      </w:pPr>
      <w:r w:rsidRPr="0052433A">
        <w:rPr>
          <w:rFonts w:ascii="Times New Roman" w:hAnsi="Times New Roman"/>
          <w:b/>
          <w:bCs/>
          <w:color w:val="000000"/>
          <w:sz w:val="22"/>
          <w:szCs w:val="22"/>
        </w:rPr>
        <w:t xml:space="preserve">Instructions: </w:t>
      </w:r>
      <w:r w:rsidR="00497E96" w:rsidRPr="0052433A">
        <w:rPr>
          <w:rFonts w:ascii="Times New Roman" w:hAnsi="Times New Roman"/>
          <w:b/>
          <w:bCs/>
          <w:color w:val="000000"/>
          <w:sz w:val="22"/>
          <w:szCs w:val="22"/>
        </w:rPr>
        <w:t xml:space="preserve">                                                       </w:t>
      </w:r>
      <w:r w:rsidR="00497E96" w:rsidRPr="0052433A">
        <w:rPr>
          <w:rFonts w:ascii="Times New Roman" w:hAnsi="Times New Roman"/>
          <w:color w:val="000000"/>
          <w:sz w:val="22"/>
          <w:szCs w:val="22"/>
        </w:rPr>
        <w:t xml:space="preserve"> </w:t>
      </w:r>
      <w:r w:rsidRPr="0052433A">
        <w:rPr>
          <w:rFonts w:ascii="Times New Roman" w:hAnsi="Times New Roman"/>
          <w:color w:val="000000"/>
          <w:sz w:val="22"/>
          <w:szCs w:val="22"/>
        </w:rPr>
        <w:t>(</w:t>
      </w:r>
      <w:r w:rsidR="00E46209" w:rsidRPr="0052433A">
        <w:rPr>
          <w:rFonts w:ascii="Times New Roman" w:hAnsi="Times New Roman"/>
          <w:color w:val="000000"/>
          <w:sz w:val="22"/>
          <w:szCs w:val="22"/>
        </w:rPr>
        <w:t>T</w:t>
      </w:r>
      <w:r w:rsidRPr="0052433A">
        <w:rPr>
          <w:rFonts w:ascii="Times New Roman" w:hAnsi="Times New Roman"/>
          <w:color w:val="000000"/>
          <w:sz w:val="22"/>
          <w:szCs w:val="22"/>
        </w:rPr>
        <w:t>emplate follow</w:t>
      </w:r>
      <w:r w:rsidR="00E46209" w:rsidRPr="0052433A">
        <w:rPr>
          <w:rFonts w:ascii="Times New Roman" w:hAnsi="Times New Roman"/>
          <w:color w:val="000000"/>
          <w:sz w:val="22"/>
          <w:szCs w:val="22"/>
        </w:rPr>
        <w:t>s instructions</w:t>
      </w:r>
      <w:r w:rsidRPr="0052433A">
        <w:rPr>
          <w:rFonts w:ascii="Times New Roman" w:hAnsi="Times New Roman"/>
          <w:color w:val="000000"/>
          <w:sz w:val="22"/>
          <w:szCs w:val="22"/>
        </w:rPr>
        <w:t xml:space="preserve">) </w:t>
      </w:r>
    </w:p>
    <w:p w14:paraId="6B2A8EC1" w14:textId="77777777" w:rsidR="00296475" w:rsidRPr="0052433A" w:rsidRDefault="00296475" w:rsidP="00296475">
      <w:pPr>
        <w:rPr>
          <w:rFonts w:ascii="Times New Roman" w:hAnsi="Times New Roman"/>
          <w:color w:val="000000"/>
          <w:sz w:val="22"/>
          <w:szCs w:val="22"/>
        </w:rPr>
      </w:pPr>
    </w:p>
    <w:p w14:paraId="5AB3732E" w14:textId="77777777" w:rsidR="00497E96" w:rsidRPr="0052433A" w:rsidRDefault="00497E96" w:rsidP="00497E96">
      <w:pPr>
        <w:spacing w:line="259" w:lineRule="auto"/>
        <w:rPr>
          <w:rFonts w:ascii="Times New Roman" w:eastAsia="Calibri" w:hAnsi="Times New Roman"/>
          <w:b/>
          <w:sz w:val="22"/>
          <w:szCs w:val="22"/>
        </w:rPr>
      </w:pPr>
      <w:r w:rsidRPr="0052433A">
        <w:rPr>
          <w:rFonts w:ascii="Times New Roman" w:eastAsia="Calibri" w:hAnsi="Times New Roman"/>
          <w:b/>
          <w:spacing w:val="-1"/>
          <w:sz w:val="22"/>
          <w:szCs w:val="22"/>
        </w:rPr>
        <w:t>D</w:t>
      </w:r>
      <w:r w:rsidRPr="0052433A">
        <w:rPr>
          <w:rFonts w:ascii="Times New Roman" w:eastAsia="Calibri" w:hAnsi="Times New Roman"/>
          <w:b/>
          <w:sz w:val="22"/>
          <w:szCs w:val="22"/>
        </w:rPr>
        <w:t>esc</w:t>
      </w:r>
      <w:r w:rsidRPr="0052433A">
        <w:rPr>
          <w:rFonts w:ascii="Times New Roman" w:eastAsia="Calibri" w:hAnsi="Times New Roman"/>
          <w:b/>
          <w:spacing w:val="1"/>
          <w:sz w:val="22"/>
          <w:szCs w:val="22"/>
        </w:rPr>
        <w:t>r</w:t>
      </w:r>
      <w:r w:rsidRPr="0052433A">
        <w:rPr>
          <w:rFonts w:ascii="Times New Roman" w:eastAsia="Calibri" w:hAnsi="Times New Roman"/>
          <w:b/>
          <w:spacing w:val="-1"/>
          <w:sz w:val="22"/>
          <w:szCs w:val="22"/>
        </w:rPr>
        <w:t>i</w:t>
      </w:r>
      <w:r w:rsidRPr="0052433A">
        <w:rPr>
          <w:rFonts w:ascii="Times New Roman" w:eastAsia="Calibri" w:hAnsi="Times New Roman"/>
          <w:b/>
          <w:spacing w:val="1"/>
          <w:sz w:val="22"/>
          <w:szCs w:val="22"/>
        </w:rPr>
        <w:t>p</w:t>
      </w:r>
      <w:r w:rsidRPr="0052433A">
        <w:rPr>
          <w:rFonts w:ascii="Times New Roman" w:eastAsia="Calibri" w:hAnsi="Times New Roman"/>
          <w:b/>
          <w:sz w:val="22"/>
          <w:szCs w:val="22"/>
        </w:rPr>
        <w:t>tion</w:t>
      </w:r>
      <w:r w:rsidRPr="0052433A">
        <w:rPr>
          <w:rFonts w:ascii="Times New Roman" w:eastAsia="Calibri" w:hAnsi="Times New Roman"/>
          <w:b/>
          <w:spacing w:val="-8"/>
          <w:sz w:val="22"/>
          <w:szCs w:val="22"/>
        </w:rPr>
        <w:t xml:space="preserve"> </w:t>
      </w:r>
      <w:r w:rsidRPr="0052433A">
        <w:rPr>
          <w:rFonts w:ascii="Times New Roman" w:eastAsia="Calibri" w:hAnsi="Times New Roman"/>
          <w:b/>
          <w:spacing w:val="1"/>
          <w:sz w:val="22"/>
          <w:szCs w:val="22"/>
        </w:rPr>
        <w:t>o</w:t>
      </w:r>
      <w:r w:rsidRPr="0052433A">
        <w:rPr>
          <w:rFonts w:ascii="Times New Roman" w:eastAsia="Calibri" w:hAnsi="Times New Roman"/>
          <w:b/>
          <w:sz w:val="22"/>
          <w:szCs w:val="22"/>
        </w:rPr>
        <w:t>f</w:t>
      </w:r>
      <w:r w:rsidRPr="0052433A">
        <w:rPr>
          <w:rFonts w:ascii="Times New Roman" w:eastAsia="Calibri" w:hAnsi="Times New Roman"/>
          <w:b/>
          <w:spacing w:val="-2"/>
          <w:sz w:val="22"/>
          <w:szCs w:val="22"/>
        </w:rPr>
        <w:t xml:space="preserve"> </w:t>
      </w:r>
      <w:r w:rsidRPr="0052433A">
        <w:rPr>
          <w:rFonts w:ascii="Times New Roman" w:eastAsia="Calibri" w:hAnsi="Times New Roman"/>
          <w:b/>
          <w:sz w:val="22"/>
          <w:szCs w:val="22"/>
        </w:rPr>
        <w:t>V</w:t>
      </w:r>
      <w:r w:rsidRPr="0052433A">
        <w:rPr>
          <w:rFonts w:ascii="Times New Roman" w:eastAsia="Calibri" w:hAnsi="Times New Roman"/>
          <w:b/>
          <w:spacing w:val="-1"/>
          <w:sz w:val="22"/>
          <w:szCs w:val="22"/>
        </w:rPr>
        <w:t>i</w:t>
      </w:r>
      <w:r w:rsidRPr="0052433A">
        <w:rPr>
          <w:rFonts w:ascii="Times New Roman" w:eastAsia="Calibri" w:hAnsi="Times New Roman"/>
          <w:b/>
          <w:spacing w:val="1"/>
          <w:sz w:val="22"/>
          <w:szCs w:val="22"/>
        </w:rPr>
        <w:t>o</w:t>
      </w:r>
      <w:r w:rsidRPr="0052433A">
        <w:rPr>
          <w:rFonts w:ascii="Times New Roman" w:eastAsia="Calibri" w:hAnsi="Times New Roman"/>
          <w:b/>
          <w:spacing w:val="-1"/>
          <w:sz w:val="22"/>
          <w:szCs w:val="22"/>
        </w:rPr>
        <w:t>l</w:t>
      </w:r>
      <w:r w:rsidRPr="0052433A">
        <w:rPr>
          <w:rFonts w:ascii="Times New Roman" w:eastAsia="Calibri" w:hAnsi="Times New Roman"/>
          <w:b/>
          <w:sz w:val="22"/>
          <w:szCs w:val="22"/>
        </w:rPr>
        <w:t>a</w:t>
      </w:r>
      <w:r w:rsidRPr="0052433A">
        <w:rPr>
          <w:rFonts w:ascii="Times New Roman" w:eastAsia="Calibri" w:hAnsi="Times New Roman"/>
          <w:b/>
          <w:spacing w:val="3"/>
          <w:sz w:val="22"/>
          <w:szCs w:val="22"/>
        </w:rPr>
        <w:t>t</w:t>
      </w:r>
      <w:r w:rsidRPr="0052433A">
        <w:rPr>
          <w:rFonts w:ascii="Times New Roman" w:eastAsia="Calibri" w:hAnsi="Times New Roman"/>
          <w:b/>
          <w:spacing w:val="-1"/>
          <w:sz w:val="22"/>
          <w:szCs w:val="22"/>
        </w:rPr>
        <w:t>i</w:t>
      </w:r>
      <w:r w:rsidRPr="0052433A">
        <w:rPr>
          <w:rFonts w:ascii="Times New Roman" w:eastAsia="Calibri" w:hAnsi="Times New Roman"/>
          <w:b/>
          <w:spacing w:val="1"/>
          <w:sz w:val="22"/>
          <w:szCs w:val="22"/>
        </w:rPr>
        <w:t>o</w:t>
      </w:r>
      <w:r w:rsidRPr="0052433A">
        <w:rPr>
          <w:rFonts w:ascii="Times New Roman" w:eastAsia="Calibri" w:hAnsi="Times New Roman"/>
          <w:b/>
          <w:sz w:val="22"/>
          <w:szCs w:val="22"/>
        </w:rPr>
        <w:t>n</w:t>
      </w:r>
      <w:r w:rsidRPr="0052433A">
        <w:rPr>
          <w:rFonts w:ascii="Times New Roman" w:eastAsia="Calibri" w:hAnsi="Times New Roman"/>
          <w:b/>
          <w:spacing w:val="-7"/>
          <w:sz w:val="22"/>
          <w:szCs w:val="22"/>
        </w:rPr>
        <w:t xml:space="preserve"> </w:t>
      </w:r>
      <w:r w:rsidRPr="0052433A">
        <w:rPr>
          <w:rFonts w:ascii="Times New Roman" w:eastAsia="Calibri" w:hAnsi="Times New Roman"/>
          <w:b/>
          <w:spacing w:val="4"/>
          <w:sz w:val="22"/>
          <w:szCs w:val="22"/>
        </w:rPr>
        <w:t>o</w:t>
      </w:r>
      <w:r w:rsidRPr="0052433A">
        <w:rPr>
          <w:rFonts w:ascii="Times New Roman" w:eastAsia="Calibri" w:hAnsi="Times New Roman"/>
          <w:b/>
          <w:sz w:val="22"/>
          <w:szCs w:val="22"/>
        </w:rPr>
        <w:t>r</w:t>
      </w:r>
      <w:r w:rsidRPr="0052433A">
        <w:rPr>
          <w:rFonts w:ascii="Times New Roman" w:eastAsia="Calibri" w:hAnsi="Times New Roman"/>
          <w:b/>
          <w:spacing w:val="-1"/>
          <w:sz w:val="22"/>
          <w:szCs w:val="22"/>
        </w:rPr>
        <w:t xml:space="preserve"> </w:t>
      </w:r>
      <w:r w:rsidRPr="0052433A">
        <w:rPr>
          <w:rFonts w:ascii="Times New Roman" w:eastAsia="Calibri" w:hAnsi="Times New Roman"/>
          <w:b/>
          <w:sz w:val="22"/>
          <w:szCs w:val="22"/>
        </w:rPr>
        <w:t>S</w:t>
      </w:r>
      <w:r w:rsidRPr="0052433A">
        <w:rPr>
          <w:rFonts w:ascii="Times New Roman" w:eastAsia="Calibri" w:hAnsi="Times New Roman"/>
          <w:b/>
          <w:spacing w:val="-1"/>
          <w:sz w:val="22"/>
          <w:szCs w:val="22"/>
        </w:rPr>
        <w:t>i</w:t>
      </w:r>
      <w:r w:rsidRPr="0052433A">
        <w:rPr>
          <w:rFonts w:ascii="Times New Roman" w:eastAsia="Calibri" w:hAnsi="Times New Roman"/>
          <w:b/>
          <w:sz w:val="22"/>
          <w:szCs w:val="22"/>
        </w:rPr>
        <w:t>t</w:t>
      </w:r>
      <w:r w:rsidRPr="0052433A">
        <w:rPr>
          <w:rFonts w:ascii="Times New Roman" w:eastAsia="Calibri" w:hAnsi="Times New Roman"/>
          <w:b/>
          <w:spacing w:val="2"/>
          <w:sz w:val="22"/>
          <w:szCs w:val="22"/>
        </w:rPr>
        <w:t>u</w:t>
      </w:r>
      <w:r w:rsidRPr="0052433A">
        <w:rPr>
          <w:rFonts w:ascii="Times New Roman" w:eastAsia="Calibri" w:hAnsi="Times New Roman"/>
          <w:b/>
          <w:sz w:val="22"/>
          <w:szCs w:val="22"/>
        </w:rPr>
        <w:t>ation</w:t>
      </w:r>
    </w:p>
    <w:p w14:paraId="3156894C" w14:textId="77777777" w:rsidR="00497E96" w:rsidRPr="0052433A" w:rsidRDefault="00497E96" w:rsidP="00497E96">
      <w:pPr>
        <w:spacing w:line="259" w:lineRule="auto"/>
        <w:rPr>
          <w:rFonts w:ascii="Times New Roman" w:hAnsi="Times New Roman"/>
          <w:sz w:val="22"/>
          <w:szCs w:val="22"/>
        </w:rPr>
      </w:pPr>
    </w:p>
    <w:p w14:paraId="55F86CE8" w14:textId="77777777" w:rsidR="0052433A" w:rsidRPr="0052433A" w:rsidRDefault="0052433A" w:rsidP="0052433A">
      <w:pPr>
        <w:rPr>
          <w:rFonts w:ascii="Times New Roman" w:hAnsi="Times New Roman"/>
          <w:sz w:val="22"/>
          <w:szCs w:val="22"/>
          <w:lang w:val="en-CA"/>
        </w:rPr>
      </w:pPr>
      <w:r w:rsidRPr="0052433A">
        <w:rPr>
          <w:rFonts w:ascii="Times New Roman" w:hAnsi="Times New Roman"/>
          <w:sz w:val="22"/>
          <w:szCs w:val="22"/>
          <w:lang w:val="en-CA"/>
        </w:rPr>
        <w:t>Since exceeding the fluoride maximum contaminant level (MCL) is a Tier 2 violation, y</w:t>
      </w:r>
      <w:proofErr w:type="spellStart"/>
      <w:r w:rsidRPr="0052433A">
        <w:rPr>
          <w:rFonts w:ascii="Times New Roman" w:hAnsi="Times New Roman"/>
          <w:sz w:val="22"/>
          <w:szCs w:val="22"/>
        </w:rPr>
        <w:t>ou</w:t>
      </w:r>
      <w:proofErr w:type="spellEnd"/>
      <w:r w:rsidRPr="0052433A">
        <w:rPr>
          <w:rFonts w:ascii="Times New Roman" w:hAnsi="Times New Roman"/>
          <w:sz w:val="22"/>
          <w:szCs w:val="22"/>
          <w:lang w:val="en-CA"/>
        </w:rPr>
        <w:t xml:space="preserve"> must provide public notice to persons served as soon as practical but within 30 days after you learn of the violation </w:t>
      </w:r>
      <w:r w:rsidRPr="0052433A">
        <w:rPr>
          <w:rFonts w:ascii="Times New Roman" w:hAnsi="Times New Roman"/>
          <w:sz w:val="22"/>
          <w:szCs w:val="22"/>
        </w:rPr>
        <w:t xml:space="preserve">(310 CMR 22.16 (3)(b)).   </w:t>
      </w:r>
      <w:r w:rsidRPr="0052433A">
        <w:rPr>
          <w:rFonts w:ascii="Times New Roman" w:hAnsi="Times New Roman"/>
          <w:sz w:val="22"/>
          <w:szCs w:val="22"/>
          <w:lang w:val="en-CA"/>
        </w:rPr>
        <w:t>You must issue a repeat notice every three months for as long as the violation persists.  If you exceed the secondary maximum contaminant level of 2 milligrams per liter but not the MCL of 4 milligrams per liter, you must issue a special notice with different health effects language.  See Template 3-5 for more information.</w:t>
      </w:r>
    </w:p>
    <w:p w14:paraId="3676D6F9" w14:textId="77777777" w:rsidR="0052433A" w:rsidRPr="0052433A" w:rsidRDefault="0052433A" w:rsidP="0052433A">
      <w:pPr>
        <w:rPr>
          <w:rFonts w:ascii="Times New Roman" w:hAnsi="Times New Roman"/>
          <w:sz w:val="22"/>
          <w:szCs w:val="22"/>
          <w:lang w:val="en-CA"/>
        </w:rPr>
      </w:pPr>
    </w:p>
    <w:p w14:paraId="0821EE5E" w14:textId="77777777" w:rsidR="0052433A" w:rsidRPr="0052433A" w:rsidRDefault="0052433A" w:rsidP="0052433A">
      <w:pPr>
        <w:tabs>
          <w:tab w:val="num" w:pos="360"/>
        </w:tabs>
        <w:rPr>
          <w:rFonts w:ascii="Times New Roman" w:hAnsi="Times New Roman"/>
          <w:sz w:val="22"/>
          <w:szCs w:val="22"/>
        </w:rPr>
      </w:pPr>
      <w:r w:rsidRPr="0052433A">
        <w:rPr>
          <w:rFonts w:ascii="Times New Roman" w:hAnsi="Times New Roman"/>
          <w:sz w:val="22"/>
          <w:szCs w:val="22"/>
          <w:lang w:val="en-CA"/>
        </w:rPr>
        <w:t xml:space="preserve">Community systems must use one of the following methods </w:t>
      </w:r>
      <w:r w:rsidRPr="0052433A">
        <w:rPr>
          <w:rFonts w:ascii="Times New Roman" w:hAnsi="Times New Roman"/>
          <w:sz w:val="22"/>
          <w:szCs w:val="22"/>
        </w:rPr>
        <w:t>(310 CMR 22.16 (3)(c)):</w:t>
      </w:r>
    </w:p>
    <w:p w14:paraId="18C252CF" w14:textId="77777777" w:rsidR="0052433A" w:rsidRPr="0052433A" w:rsidRDefault="0052433A" w:rsidP="0052433A">
      <w:pPr>
        <w:pStyle w:val="ListParagraph"/>
        <w:widowControl w:val="0"/>
        <w:numPr>
          <w:ilvl w:val="0"/>
          <w:numId w:val="13"/>
        </w:numPr>
        <w:tabs>
          <w:tab w:val="num" w:pos="360"/>
        </w:tabs>
        <w:spacing w:after="0" w:line="240" w:lineRule="auto"/>
        <w:rPr>
          <w:rFonts w:ascii="Times New Roman" w:hAnsi="Times New Roman"/>
          <w:lang w:val="en-CA"/>
        </w:rPr>
      </w:pPr>
      <w:r w:rsidRPr="0052433A">
        <w:rPr>
          <w:rFonts w:ascii="Times New Roman" w:hAnsi="Times New Roman"/>
          <w:lang w:val="en-CA"/>
        </w:rPr>
        <w:t>Hand or direct delivery</w:t>
      </w:r>
    </w:p>
    <w:p w14:paraId="71EF8DB0" w14:textId="77777777" w:rsidR="0052433A" w:rsidRPr="0052433A" w:rsidRDefault="0052433A" w:rsidP="0052433A">
      <w:pPr>
        <w:numPr>
          <w:ilvl w:val="0"/>
          <w:numId w:val="13"/>
        </w:numPr>
        <w:tabs>
          <w:tab w:val="clear" w:pos="720"/>
          <w:tab w:val="num" w:pos="360"/>
        </w:tabs>
        <w:ind w:left="360" w:firstLine="0"/>
        <w:rPr>
          <w:rFonts w:ascii="Times New Roman" w:hAnsi="Times New Roman"/>
          <w:sz w:val="22"/>
          <w:szCs w:val="22"/>
          <w:lang w:val="en-CA"/>
        </w:rPr>
      </w:pPr>
      <w:r w:rsidRPr="0052433A">
        <w:rPr>
          <w:rFonts w:ascii="Times New Roman" w:hAnsi="Times New Roman"/>
          <w:sz w:val="22"/>
          <w:szCs w:val="22"/>
          <w:lang w:val="en-CA"/>
        </w:rPr>
        <w:t>Mail, as a separate notice or included with the bill</w:t>
      </w:r>
    </w:p>
    <w:p w14:paraId="0E1B8583" w14:textId="77777777" w:rsidR="0052433A" w:rsidRPr="0052433A" w:rsidRDefault="0052433A" w:rsidP="0052433A">
      <w:pPr>
        <w:ind w:left="360"/>
        <w:rPr>
          <w:rFonts w:ascii="Times New Roman" w:hAnsi="Times New Roman"/>
          <w:sz w:val="22"/>
          <w:szCs w:val="22"/>
          <w:lang w:val="en-CA"/>
        </w:rPr>
      </w:pPr>
    </w:p>
    <w:p w14:paraId="50DDADB5" w14:textId="77777777" w:rsidR="0052433A" w:rsidRPr="0052433A" w:rsidRDefault="0052433A" w:rsidP="0052433A">
      <w:pPr>
        <w:rPr>
          <w:rFonts w:ascii="Times New Roman" w:hAnsi="Times New Roman"/>
          <w:sz w:val="22"/>
          <w:szCs w:val="22"/>
          <w:lang w:val="en-CA"/>
        </w:rPr>
      </w:pPr>
      <w:r w:rsidRPr="0052433A">
        <w:rPr>
          <w:rFonts w:ascii="Times New Roman" w:hAnsi="Times New Roman"/>
          <w:sz w:val="22"/>
          <w:szCs w:val="22"/>
        </w:rPr>
        <w:t xml:space="preserve">Noncommunity </w:t>
      </w:r>
      <w:r w:rsidRPr="0052433A">
        <w:rPr>
          <w:rFonts w:ascii="Times New Roman" w:hAnsi="Times New Roman"/>
          <w:sz w:val="22"/>
          <w:szCs w:val="22"/>
          <w:lang w:val="en-CA"/>
        </w:rPr>
        <w:t xml:space="preserve">systems must use one of the following methods </w:t>
      </w:r>
      <w:r w:rsidRPr="0052433A">
        <w:rPr>
          <w:rFonts w:ascii="Times New Roman" w:hAnsi="Times New Roman"/>
          <w:sz w:val="22"/>
          <w:szCs w:val="22"/>
        </w:rPr>
        <w:t>(310 CMR 22.16 (3)(c)):</w:t>
      </w:r>
    </w:p>
    <w:p w14:paraId="635DDEA8" w14:textId="77777777" w:rsidR="0052433A" w:rsidRPr="0052433A" w:rsidRDefault="0052433A" w:rsidP="0052433A">
      <w:pPr>
        <w:numPr>
          <w:ilvl w:val="0"/>
          <w:numId w:val="14"/>
        </w:numPr>
        <w:tabs>
          <w:tab w:val="clear" w:pos="720"/>
          <w:tab w:val="num" w:pos="360"/>
        </w:tabs>
        <w:ind w:left="360" w:firstLine="0"/>
        <w:rPr>
          <w:rFonts w:ascii="Times New Roman" w:hAnsi="Times New Roman"/>
          <w:sz w:val="22"/>
          <w:szCs w:val="22"/>
          <w:lang w:val="en-CA"/>
        </w:rPr>
      </w:pPr>
      <w:r w:rsidRPr="0052433A">
        <w:rPr>
          <w:rFonts w:ascii="Times New Roman" w:hAnsi="Times New Roman"/>
          <w:sz w:val="22"/>
          <w:szCs w:val="22"/>
          <w:lang w:val="en-CA"/>
        </w:rPr>
        <w:t>Posting in conspicuous locations</w:t>
      </w:r>
    </w:p>
    <w:p w14:paraId="2333AE12" w14:textId="77777777" w:rsidR="0052433A" w:rsidRPr="0052433A" w:rsidRDefault="0052433A" w:rsidP="0052433A">
      <w:pPr>
        <w:numPr>
          <w:ilvl w:val="0"/>
          <w:numId w:val="14"/>
        </w:numPr>
        <w:tabs>
          <w:tab w:val="clear" w:pos="720"/>
          <w:tab w:val="num" w:pos="360"/>
        </w:tabs>
        <w:ind w:left="360" w:firstLine="0"/>
        <w:rPr>
          <w:rFonts w:ascii="Times New Roman" w:hAnsi="Times New Roman"/>
          <w:sz w:val="22"/>
          <w:szCs w:val="22"/>
          <w:lang w:val="en-CA"/>
        </w:rPr>
      </w:pPr>
      <w:r w:rsidRPr="0052433A">
        <w:rPr>
          <w:rFonts w:ascii="Times New Roman" w:hAnsi="Times New Roman"/>
          <w:sz w:val="22"/>
          <w:szCs w:val="22"/>
          <w:lang w:val="en-CA"/>
        </w:rPr>
        <w:t>Hand delivery</w:t>
      </w:r>
    </w:p>
    <w:p w14:paraId="10A9B69E" w14:textId="77777777" w:rsidR="0052433A" w:rsidRPr="0052433A" w:rsidRDefault="0052433A" w:rsidP="0052433A">
      <w:pPr>
        <w:numPr>
          <w:ilvl w:val="0"/>
          <w:numId w:val="14"/>
        </w:numPr>
        <w:tabs>
          <w:tab w:val="clear" w:pos="720"/>
          <w:tab w:val="num" w:pos="360"/>
        </w:tabs>
        <w:ind w:left="360" w:firstLine="0"/>
        <w:rPr>
          <w:rFonts w:ascii="Times New Roman" w:hAnsi="Times New Roman"/>
          <w:sz w:val="22"/>
          <w:szCs w:val="22"/>
          <w:lang w:val="en-CA"/>
        </w:rPr>
      </w:pPr>
      <w:r w:rsidRPr="0052433A">
        <w:rPr>
          <w:rFonts w:ascii="Times New Roman" w:hAnsi="Times New Roman"/>
          <w:sz w:val="22"/>
          <w:szCs w:val="22"/>
          <w:lang w:val="en-CA"/>
        </w:rPr>
        <w:t>Mail</w:t>
      </w:r>
      <w:r w:rsidRPr="0052433A">
        <w:rPr>
          <w:rFonts w:ascii="Times New Roman" w:hAnsi="Times New Roman"/>
          <w:sz w:val="22"/>
          <w:szCs w:val="22"/>
        </w:rPr>
        <w:t xml:space="preserve"> </w:t>
      </w:r>
    </w:p>
    <w:p w14:paraId="59CF8937" w14:textId="77777777" w:rsidR="0052433A" w:rsidRPr="0052433A" w:rsidRDefault="0052433A" w:rsidP="0052433A">
      <w:pPr>
        <w:ind w:left="360"/>
        <w:rPr>
          <w:rFonts w:ascii="Times New Roman" w:hAnsi="Times New Roman"/>
          <w:sz w:val="22"/>
          <w:szCs w:val="22"/>
          <w:lang w:val="en-CA"/>
        </w:rPr>
      </w:pPr>
    </w:p>
    <w:p w14:paraId="09CFD734" w14:textId="77777777" w:rsidR="0052433A" w:rsidRPr="0052433A" w:rsidRDefault="0052433A" w:rsidP="0052433A">
      <w:pPr>
        <w:rPr>
          <w:rFonts w:ascii="Times New Roman" w:hAnsi="Times New Roman"/>
          <w:b/>
          <w:bCs/>
          <w:sz w:val="22"/>
          <w:szCs w:val="22"/>
        </w:rPr>
      </w:pPr>
      <w:r w:rsidRPr="0052433A">
        <w:rPr>
          <w:rFonts w:ascii="Times New Roman" w:hAnsi="Times New Roman"/>
          <w:sz w:val="22"/>
          <w:szCs w:val="22"/>
          <w:lang w:val="en-CA"/>
        </w:rPr>
        <w:t xml:space="preserve">In addition, both community and </w:t>
      </w:r>
      <w:r w:rsidRPr="0052433A">
        <w:rPr>
          <w:rFonts w:ascii="Times New Roman" w:hAnsi="Times New Roman"/>
          <w:bCs/>
          <w:sz w:val="22"/>
          <w:szCs w:val="22"/>
        </w:rPr>
        <w:t>noncommunity</w:t>
      </w:r>
      <w:r w:rsidRPr="0052433A">
        <w:rPr>
          <w:rFonts w:ascii="Times New Roman" w:hAnsi="Times New Roman"/>
          <w:sz w:val="22"/>
          <w:szCs w:val="22"/>
          <w:lang w:val="en-CA"/>
        </w:rPr>
        <w:t xml:space="preserve"> systems must use another method reasonably calculated to reach others if they would not be reached by the first method </w:t>
      </w:r>
      <w:r w:rsidRPr="0052433A">
        <w:rPr>
          <w:rFonts w:ascii="Times New Roman" w:hAnsi="Times New Roman"/>
          <w:bCs/>
          <w:sz w:val="22"/>
          <w:szCs w:val="22"/>
        </w:rPr>
        <w:t xml:space="preserve">(310 CMR 22.16 (3)(c)).   </w:t>
      </w:r>
      <w:r w:rsidRPr="0052433A">
        <w:rPr>
          <w:rFonts w:ascii="Times New Roman" w:hAnsi="Times New Roman"/>
          <w:sz w:val="22"/>
          <w:szCs w:val="22"/>
          <w:lang w:val="en-CA"/>
        </w:rPr>
        <w:t xml:space="preserve"> Such methods could include newspapers, e-mail, or delivery to community organizations.  If you mail, post, or hand deliver, print your notice on </w:t>
      </w:r>
      <w:r w:rsidRPr="0052433A">
        <w:rPr>
          <w:rFonts w:ascii="Times New Roman" w:hAnsi="Times New Roman"/>
          <w:bCs/>
          <w:sz w:val="22"/>
          <w:szCs w:val="22"/>
        </w:rPr>
        <w:t xml:space="preserve">your system’s </w:t>
      </w:r>
      <w:r w:rsidRPr="0052433A">
        <w:rPr>
          <w:rFonts w:ascii="Times New Roman" w:hAnsi="Times New Roman"/>
          <w:sz w:val="22"/>
          <w:szCs w:val="22"/>
          <w:lang w:val="en-CA"/>
        </w:rPr>
        <w:t>letterhead, if available.</w:t>
      </w:r>
      <w:r w:rsidRPr="0052433A">
        <w:rPr>
          <w:rFonts w:ascii="Times New Roman" w:hAnsi="Times New Roman"/>
          <w:b/>
          <w:bCs/>
          <w:sz w:val="22"/>
          <w:szCs w:val="22"/>
        </w:rPr>
        <w:t xml:space="preserve"> </w:t>
      </w:r>
    </w:p>
    <w:p w14:paraId="002B2DF9" w14:textId="77777777" w:rsidR="00D451CA" w:rsidRPr="0052433A" w:rsidRDefault="00D451CA" w:rsidP="00062DF8">
      <w:pPr>
        <w:rPr>
          <w:rFonts w:ascii="Times New Roman" w:eastAsia="Calibri" w:hAnsi="Times New Roman"/>
          <w:sz w:val="22"/>
          <w:szCs w:val="22"/>
        </w:rPr>
      </w:pPr>
    </w:p>
    <w:p w14:paraId="4E67304D" w14:textId="77777777" w:rsidR="00B71E4D" w:rsidRPr="0052433A" w:rsidRDefault="00B71E4D" w:rsidP="00B71E4D">
      <w:pPr>
        <w:spacing w:line="276" w:lineRule="auto"/>
        <w:rPr>
          <w:rFonts w:ascii="Times New Roman" w:hAnsi="Times New Roman"/>
          <w:b/>
          <w:bCs/>
          <w:sz w:val="22"/>
          <w:szCs w:val="22"/>
        </w:rPr>
      </w:pPr>
      <w:r w:rsidRPr="0052433A">
        <w:rPr>
          <w:rFonts w:ascii="Times New Roman" w:hAnsi="Times New Roman"/>
          <w:b/>
          <w:bCs/>
          <w:sz w:val="22"/>
          <w:szCs w:val="22"/>
        </w:rPr>
        <w:t>Mandatory Language</w:t>
      </w:r>
    </w:p>
    <w:p w14:paraId="21FDD3B3" w14:textId="25D9663E" w:rsidR="0052433A" w:rsidRPr="0052433A" w:rsidRDefault="0052433A" w:rsidP="0052433A">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textAlignment w:val="center"/>
        <w:outlineLvl w:val="0"/>
        <w:rPr>
          <w:rFonts w:ascii="Times New Roman" w:hAnsi="Times New Roman"/>
          <w:bCs/>
          <w:color w:val="000000"/>
          <w:sz w:val="22"/>
          <w:szCs w:val="22"/>
        </w:rPr>
      </w:pPr>
      <w:r w:rsidRPr="0052433A">
        <w:rPr>
          <w:rFonts w:ascii="Times New Roman" w:hAnsi="Times New Roman"/>
          <w:bCs/>
          <w:color w:val="000000"/>
          <w:sz w:val="22"/>
          <w:szCs w:val="22"/>
        </w:rPr>
        <w:t xml:space="preserve">The notice on </w:t>
      </w:r>
      <w:r w:rsidR="00C91424">
        <w:rPr>
          <w:rFonts w:ascii="Times New Roman" w:hAnsi="Times New Roman"/>
          <w:bCs/>
          <w:color w:val="000000"/>
          <w:sz w:val="22"/>
          <w:szCs w:val="22"/>
        </w:rPr>
        <w:t>the last page</w:t>
      </w:r>
      <w:r w:rsidRPr="0052433A">
        <w:rPr>
          <w:rFonts w:ascii="Times New Roman" w:hAnsi="Times New Roman"/>
          <w:bCs/>
          <w:color w:val="000000"/>
          <w:sz w:val="22"/>
          <w:szCs w:val="22"/>
        </w:rPr>
        <w:t xml:space="preserve"> is appropriate for hand delivery or mail. However, you may wish to modify it before using it for posting.  If you do, you must still include all the required elements and you may not modify the mandatory health effects language (310 CMR 22.16 (5)(d)) which is shown in </w:t>
      </w:r>
      <w:r w:rsidRPr="0052433A">
        <w:rPr>
          <w:rFonts w:ascii="Times New Roman" w:hAnsi="Times New Roman"/>
          <w:bCs/>
          <w:i/>
          <w:color w:val="000000"/>
          <w:sz w:val="22"/>
          <w:szCs w:val="22"/>
        </w:rPr>
        <w:t>italics</w:t>
      </w:r>
      <w:r w:rsidRPr="0052433A">
        <w:rPr>
          <w:rFonts w:ascii="Times New Roman" w:hAnsi="Times New Roman"/>
          <w:bCs/>
          <w:color w:val="000000"/>
          <w:sz w:val="22"/>
          <w:szCs w:val="22"/>
        </w:rPr>
        <w:t xml:space="preserve">. </w:t>
      </w:r>
    </w:p>
    <w:p w14:paraId="21AF2BC8" w14:textId="77777777" w:rsidR="0052433A" w:rsidRPr="0052433A" w:rsidRDefault="0052433A" w:rsidP="0052433A">
      <w:pPr>
        <w:rPr>
          <w:rFonts w:ascii="Times New Roman" w:eastAsia="Calibri" w:hAnsi="Times New Roman"/>
          <w:sz w:val="22"/>
          <w:szCs w:val="22"/>
        </w:rPr>
      </w:pPr>
    </w:p>
    <w:p w14:paraId="582F6282" w14:textId="77777777" w:rsidR="0052433A" w:rsidRPr="0052433A" w:rsidRDefault="0052433A" w:rsidP="0052433A">
      <w:pPr>
        <w:rPr>
          <w:rFonts w:ascii="Times New Roman" w:eastAsia="Calibri" w:hAnsi="Times New Roman"/>
          <w:sz w:val="22"/>
          <w:szCs w:val="22"/>
        </w:rPr>
      </w:pPr>
      <w:r w:rsidRPr="0052433A">
        <w:rPr>
          <w:rFonts w:ascii="Times New Roman" w:eastAsia="Calibri" w:hAnsi="Times New Roman"/>
          <w:sz w:val="22"/>
          <w:szCs w:val="22"/>
        </w:rPr>
        <w:t>You must also include standard language to encourage the distribution of the public notice to all persons served, where applicable. This language is also presented in italics in the template.</w:t>
      </w:r>
    </w:p>
    <w:p w14:paraId="21BDC9BB" w14:textId="77777777" w:rsidR="008D6182" w:rsidRPr="0052433A" w:rsidRDefault="008D6182" w:rsidP="008D6182">
      <w:pPr>
        <w:rPr>
          <w:rFonts w:ascii="Times New Roman" w:eastAsia="Calibri" w:hAnsi="Times New Roman"/>
          <w:sz w:val="22"/>
          <w:szCs w:val="22"/>
        </w:rPr>
      </w:pPr>
    </w:p>
    <w:p w14:paraId="38283D6D" w14:textId="77777777" w:rsidR="00B80B38" w:rsidRPr="0052433A" w:rsidRDefault="00B80B38" w:rsidP="007466E2">
      <w:pPr>
        <w:spacing w:line="276" w:lineRule="auto"/>
        <w:rPr>
          <w:rFonts w:ascii="Times New Roman" w:hAnsi="Times New Roman"/>
          <w:b/>
          <w:bCs/>
          <w:sz w:val="22"/>
          <w:szCs w:val="22"/>
        </w:rPr>
      </w:pPr>
      <w:r w:rsidRPr="0052433A">
        <w:rPr>
          <w:rFonts w:ascii="Times New Roman" w:hAnsi="Times New Roman"/>
          <w:b/>
          <w:bCs/>
          <w:sz w:val="22"/>
          <w:szCs w:val="22"/>
        </w:rPr>
        <w:t>Corrective Action</w:t>
      </w:r>
    </w:p>
    <w:p w14:paraId="243E8D0D" w14:textId="77777777" w:rsidR="0052433A" w:rsidRPr="0052433A" w:rsidRDefault="0052433A" w:rsidP="0052433A">
      <w:pPr>
        <w:rPr>
          <w:rFonts w:ascii="Times New Roman" w:hAnsi="Times New Roman"/>
          <w:sz w:val="22"/>
          <w:szCs w:val="22"/>
          <w:lang w:val="en-CA"/>
        </w:rPr>
      </w:pPr>
      <w:r w:rsidRPr="0052433A">
        <w:rPr>
          <w:rFonts w:ascii="Times New Roman" w:hAnsi="Times New Roman"/>
          <w:sz w:val="22"/>
          <w:szCs w:val="22"/>
          <w:lang w:val="en-CA"/>
        </w:rPr>
        <w:t xml:space="preserve">In your notice, describe corrective actions you are taking.  Do not use overly technical terminology when describing treatment methods.  Listed below are some steps commonly taken by water systems with chemical or radiological violations. </w:t>
      </w:r>
      <w:r w:rsidRPr="0052433A">
        <w:rPr>
          <w:rFonts w:ascii="Times New Roman" w:hAnsi="Times New Roman"/>
          <w:sz w:val="22"/>
          <w:szCs w:val="22"/>
        </w:rPr>
        <w:t xml:space="preserve"> Depending on the corrective action you are taking, you </w:t>
      </w:r>
      <w:r w:rsidRPr="0052433A">
        <w:rPr>
          <w:rFonts w:ascii="Times New Roman" w:hAnsi="Times New Roman"/>
          <w:sz w:val="22"/>
          <w:szCs w:val="22"/>
          <w:lang w:val="en-CA"/>
        </w:rPr>
        <w:t xml:space="preserve">can use one or more of the following </w:t>
      </w:r>
      <w:r w:rsidRPr="0052433A">
        <w:rPr>
          <w:rFonts w:ascii="Times New Roman" w:hAnsi="Times New Roman"/>
          <w:sz w:val="22"/>
          <w:szCs w:val="22"/>
        </w:rPr>
        <w:t>statements</w:t>
      </w:r>
      <w:r w:rsidRPr="0052433A">
        <w:rPr>
          <w:rFonts w:ascii="Times New Roman" w:hAnsi="Times New Roman"/>
          <w:sz w:val="22"/>
          <w:szCs w:val="22"/>
          <w:lang w:val="en-CA"/>
        </w:rPr>
        <w:t>, if appropriate, or develop your own</w:t>
      </w:r>
      <w:r w:rsidRPr="0052433A">
        <w:rPr>
          <w:rFonts w:ascii="Times New Roman" w:hAnsi="Times New Roman"/>
          <w:sz w:val="22"/>
          <w:szCs w:val="22"/>
        </w:rPr>
        <w:t xml:space="preserve"> text</w:t>
      </w:r>
      <w:r w:rsidRPr="0052433A">
        <w:rPr>
          <w:rFonts w:ascii="Times New Roman" w:hAnsi="Times New Roman"/>
          <w:sz w:val="22"/>
          <w:szCs w:val="22"/>
          <w:lang w:val="en-CA"/>
        </w:rPr>
        <w:t>:</w:t>
      </w:r>
    </w:p>
    <w:p w14:paraId="0EB5E8A5" w14:textId="77777777" w:rsidR="0052433A" w:rsidRPr="0052433A" w:rsidRDefault="0052433A" w:rsidP="0052433A">
      <w:pPr>
        <w:numPr>
          <w:ilvl w:val="0"/>
          <w:numId w:val="15"/>
        </w:numPr>
        <w:tabs>
          <w:tab w:val="clear" w:pos="780"/>
          <w:tab w:val="left" w:pos="720"/>
        </w:tabs>
        <w:spacing w:after="40"/>
        <w:ind w:left="720"/>
        <w:rPr>
          <w:rFonts w:ascii="Times New Roman" w:hAnsi="Times New Roman"/>
          <w:sz w:val="22"/>
          <w:szCs w:val="22"/>
          <w:lang w:val="en-CA"/>
        </w:rPr>
      </w:pPr>
      <w:r w:rsidRPr="0052433A">
        <w:rPr>
          <w:rFonts w:ascii="Times New Roman" w:hAnsi="Times New Roman"/>
          <w:sz w:val="22"/>
          <w:szCs w:val="22"/>
          <w:lang w:val="en-CA"/>
        </w:rPr>
        <w:t>We are working with [local/state agency] to evaluate the water supply and are researching options to correct the problem.  These options may include treating the water to remove fluoride or connecting to [system]</w:t>
      </w:r>
      <w:r w:rsidRPr="0052433A">
        <w:rPr>
          <w:rFonts w:ascii="Times New Roman" w:hAnsi="Times New Roman"/>
          <w:sz w:val="22"/>
          <w:szCs w:val="22"/>
        </w:rPr>
        <w:t>’s</w:t>
      </w:r>
      <w:r w:rsidRPr="0052433A">
        <w:rPr>
          <w:rFonts w:ascii="Times New Roman" w:hAnsi="Times New Roman"/>
          <w:sz w:val="22"/>
          <w:szCs w:val="22"/>
          <w:lang w:val="en-CA"/>
        </w:rPr>
        <w:t xml:space="preserve"> water supply.</w:t>
      </w:r>
    </w:p>
    <w:p w14:paraId="73AAA8E7" w14:textId="77777777" w:rsidR="0052433A" w:rsidRPr="0052433A" w:rsidRDefault="0052433A" w:rsidP="0052433A">
      <w:pPr>
        <w:numPr>
          <w:ilvl w:val="0"/>
          <w:numId w:val="15"/>
        </w:numPr>
        <w:tabs>
          <w:tab w:val="clear" w:pos="780"/>
          <w:tab w:val="left" w:pos="720"/>
        </w:tabs>
        <w:spacing w:after="40"/>
        <w:ind w:left="720"/>
        <w:rPr>
          <w:rFonts w:ascii="Times New Roman" w:hAnsi="Times New Roman"/>
          <w:sz w:val="22"/>
          <w:szCs w:val="22"/>
          <w:lang w:val="en-CA"/>
        </w:rPr>
      </w:pPr>
      <w:r w:rsidRPr="0052433A">
        <w:rPr>
          <w:rFonts w:ascii="Times New Roman" w:hAnsi="Times New Roman"/>
          <w:sz w:val="22"/>
          <w:szCs w:val="22"/>
          <w:lang w:val="en-CA"/>
        </w:rPr>
        <w:lastRenderedPageBreak/>
        <w:t>We have stopped using the contaminated well. We have increased pumping from other wells, and we are investigating drilling a new well.</w:t>
      </w:r>
    </w:p>
    <w:p w14:paraId="751E9123" w14:textId="77777777" w:rsidR="0052433A" w:rsidRPr="0052433A" w:rsidRDefault="0052433A" w:rsidP="0052433A">
      <w:pPr>
        <w:numPr>
          <w:ilvl w:val="0"/>
          <w:numId w:val="15"/>
        </w:numPr>
        <w:tabs>
          <w:tab w:val="clear" w:pos="780"/>
          <w:tab w:val="left" w:pos="720"/>
        </w:tabs>
        <w:spacing w:after="40"/>
        <w:ind w:left="720"/>
        <w:rPr>
          <w:rFonts w:ascii="Times New Roman" w:hAnsi="Times New Roman"/>
          <w:sz w:val="22"/>
          <w:szCs w:val="22"/>
          <w:lang w:val="en-CA"/>
        </w:rPr>
      </w:pPr>
      <w:r w:rsidRPr="0052433A">
        <w:rPr>
          <w:rFonts w:ascii="Times New Roman" w:hAnsi="Times New Roman"/>
          <w:sz w:val="22"/>
          <w:szCs w:val="22"/>
          <w:lang w:val="en-CA"/>
        </w:rPr>
        <w:t>We have increased the frequency that we will test the water for fluoride.</w:t>
      </w:r>
    </w:p>
    <w:p w14:paraId="30B2E939" w14:textId="77777777" w:rsidR="0052433A" w:rsidRPr="0052433A" w:rsidRDefault="0052433A" w:rsidP="0052433A">
      <w:pPr>
        <w:numPr>
          <w:ilvl w:val="0"/>
          <w:numId w:val="15"/>
        </w:numPr>
        <w:tabs>
          <w:tab w:val="clear" w:pos="780"/>
          <w:tab w:val="left" w:pos="720"/>
        </w:tabs>
        <w:spacing w:after="40"/>
        <w:ind w:left="720"/>
        <w:rPr>
          <w:rFonts w:ascii="Times New Roman" w:hAnsi="Times New Roman"/>
          <w:sz w:val="22"/>
          <w:szCs w:val="22"/>
          <w:lang w:val="en-CA"/>
        </w:rPr>
      </w:pPr>
      <w:r w:rsidRPr="0052433A">
        <w:rPr>
          <w:rFonts w:ascii="Times New Roman" w:hAnsi="Times New Roman"/>
          <w:sz w:val="22"/>
          <w:szCs w:val="22"/>
        </w:rPr>
        <w:t>We have since taken samples at this location and had them tested. These samples</w:t>
      </w:r>
      <w:r w:rsidRPr="0052433A">
        <w:rPr>
          <w:rFonts w:ascii="Times New Roman" w:hAnsi="Times New Roman"/>
          <w:sz w:val="22"/>
          <w:szCs w:val="22"/>
          <w:lang w:val="en-CA"/>
        </w:rPr>
        <w:t xml:space="preserve"> show that we meet the standards.</w:t>
      </w:r>
    </w:p>
    <w:p w14:paraId="2B49392B" w14:textId="77777777" w:rsidR="008D6182" w:rsidRPr="0052433A" w:rsidRDefault="008D6182" w:rsidP="007466E2">
      <w:pPr>
        <w:rPr>
          <w:rFonts w:ascii="Times New Roman" w:hAnsi="Times New Roman"/>
          <w:sz w:val="22"/>
          <w:szCs w:val="22"/>
          <w:lang w:val="en-CA"/>
        </w:rPr>
      </w:pPr>
    </w:p>
    <w:p w14:paraId="35C3739A" w14:textId="4FA8E38D" w:rsidR="002C08F1" w:rsidRPr="00C91424" w:rsidRDefault="002C08F1" w:rsidP="002C08F1">
      <w:pPr>
        <w:spacing w:line="276" w:lineRule="auto"/>
        <w:rPr>
          <w:rFonts w:ascii="Times New Roman" w:eastAsia="Calibri" w:hAnsi="Times New Roman"/>
          <w:b/>
          <w:bCs/>
          <w:spacing w:val="-12"/>
          <w:sz w:val="22"/>
          <w:szCs w:val="22"/>
        </w:rPr>
      </w:pPr>
      <w:r w:rsidRPr="00C91424">
        <w:rPr>
          <w:rFonts w:ascii="Times New Roman" w:eastAsia="Calibri" w:hAnsi="Times New Roman"/>
          <w:b/>
          <w:bCs/>
          <w:spacing w:val="-12"/>
          <w:sz w:val="22"/>
          <w:szCs w:val="22"/>
        </w:rPr>
        <w:t>Repeat Notices</w:t>
      </w:r>
    </w:p>
    <w:p w14:paraId="1D2E7C08" w14:textId="77777777" w:rsidR="00C91424" w:rsidRPr="0052433A" w:rsidRDefault="00C91424" w:rsidP="002C08F1">
      <w:pPr>
        <w:spacing w:line="276" w:lineRule="auto"/>
        <w:rPr>
          <w:rFonts w:ascii="Times New Roman" w:eastAsia="Calibri" w:hAnsi="Times New Roman"/>
          <w:spacing w:val="-12"/>
          <w:sz w:val="22"/>
          <w:szCs w:val="22"/>
        </w:rPr>
      </w:pPr>
    </w:p>
    <w:p w14:paraId="71C3A717" w14:textId="77777777" w:rsidR="0052433A" w:rsidRPr="0052433A" w:rsidRDefault="0052433A" w:rsidP="0052433A">
      <w:pPr>
        <w:rPr>
          <w:rFonts w:ascii="Times New Roman" w:hAnsi="Times New Roman"/>
          <w:sz w:val="22"/>
          <w:szCs w:val="22"/>
          <w:lang w:val="en-CA"/>
        </w:rPr>
      </w:pPr>
      <w:r w:rsidRPr="0052433A">
        <w:rPr>
          <w:rFonts w:ascii="Times New Roman" w:hAnsi="Times New Roman"/>
          <w:sz w:val="22"/>
          <w:szCs w:val="22"/>
          <w:lang w:val="en-CA"/>
        </w:rPr>
        <w:t xml:space="preserve">If this is an ongoing violation and/or you fluctuate above and below the MCL, you should give the history behind the violation, including the source of contamination, if known.  List the date of the initial detection, as well as how levels have changed over time. If levels are changing </w:t>
      </w:r>
      <w:proofErr w:type="gramStart"/>
      <w:r w:rsidRPr="0052433A">
        <w:rPr>
          <w:rFonts w:ascii="Times New Roman" w:hAnsi="Times New Roman"/>
          <w:sz w:val="22"/>
          <w:szCs w:val="22"/>
          <w:lang w:val="en-CA"/>
        </w:rPr>
        <w:t>as a result of</w:t>
      </w:r>
      <w:proofErr w:type="gramEnd"/>
      <w:r w:rsidRPr="0052433A">
        <w:rPr>
          <w:rFonts w:ascii="Times New Roman" w:hAnsi="Times New Roman"/>
          <w:sz w:val="22"/>
          <w:szCs w:val="22"/>
          <w:lang w:val="en-CA"/>
        </w:rPr>
        <w:t xml:space="preserve"> treatment, you can indicate this fact.</w:t>
      </w:r>
    </w:p>
    <w:p w14:paraId="06E3AD91" w14:textId="77777777" w:rsidR="002C08F1" w:rsidRPr="0052433A" w:rsidRDefault="002C08F1" w:rsidP="002C08F1">
      <w:pPr>
        <w:spacing w:line="276" w:lineRule="auto"/>
        <w:rPr>
          <w:rFonts w:ascii="Times New Roman" w:eastAsia="Calibri" w:hAnsi="Times New Roman"/>
          <w:spacing w:val="-12"/>
          <w:sz w:val="22"/>
          <w:szCs w:val="22"/>
        </w:rPr>
      </w:pPr>
    </w:p>
    <w:p w14:paraId="6786408E" w14:textId="30FB73DD" w:rsidR="002C08F1" w:rsidRPr="00C91424" w:rsidRDefault="002C08F1" w:rsidP="002C08F1">
      <w:pPr>
        <w:spacing w:line="276" w:lineRule="auto"/>
        <w:rPr>
          <w:rFonts w:ascii="Times New Roman" w:eastAsia="Calibri" w:hAnsi="Times New Roman"/>
          <w:b/>
          <w:bCs/>
          <w:spacing w:val="-12"/>
          <w:sz w:val="22"/>
          <w:szCs w:val="22"/>
        </w:rPr>
      </w:pPr>
      <w:r w:rsidRPr="00C91424">
        <w:rPr>
          <w:rFonts w:ascii="Times New Roman" w:eastAsia="Calibri" w:hAnsi="Times New Roman"/>
          <w:b/>
          <w:bCs/>
          <w:spacing w:val="-12"/>
          <w:sz w:val="22"/>
          <w:szCs w:val="22"/>
        </w:rPr>
        <w:t xml:space="preserve">After Issuing the </w:t>
      </w:r>
      <w:r w:rsidR="008D6182" w:rsidRPr="00C91424">
        <w:rPr>
          <w:rFonts w:ascii="Times New Roman" w:eastAsia="Calibri" w:hAnsi="Times New Roman"/>
          <w:b/>
          <w:bCs/>
          <w:spacing w:val="-12"/>
          <w:sz w:val="22"/>
          <w:szCs w:val="22"/>
        </w:rPr>
        <w:t>Notice</w:t>
      </w:r>
    </w:p>
    <w:p w14:paraId="24678039" w14:textId="607681D0" w:rsidR="002C08F1" w:rsidRPr="0052433A" w:rsidRDefault="002C08F1" w:rsidP="002C08F1">
      <w:pPr>
        <w:spacing w:line="276" w:lineRule="auto"/>
        <w:rPr>
          <w:rFonts w:ascii="Times New Roman" w:eastAsia="Calibri" w:hAnsi="Times New Roman"/>
          <w:spacing w:val="-12"/>
          <w:sz w:val="22"/>
          <w:szCs w:val="22"/>
        </w:rPr>
      </w:pPr>
    </w:p>
    <w:p w14:paraId="5D0A60E1" w14:textId="77777777" w:rsidR="0052433A" w:rsidRPr="0052433A" w:rsidRDefault="0052433A" w:rsidP="0052433A">
      <w:pPr>
        <w:rPr>
          <w:rFonts w:ascii="Times New Roman" w:hAnsi="Times New Roman"/>
          <w:sz w:val="22"/>
          <w:szCs w:val="22"/>
        </w:rPr>
      </w:pPr>
      <w:r w:rsidRPr="0052433A">
        <w:rPr>
          <w:rFonts w:ascii="Times New Roman" w:hAnsi="Times New Roman"/>
          <w:sz w:val="22"/>
          <w:szCs w:val="22"/>
          <w:lang w:val="en-CA"/>
        </w:rPr>
        <w:t xml:space="preserve">Make sure to send your Regional MassDEP Office and your local board of health a copy of each type of notice and a certification that you have met all public notification requirements within ten days after issuing the notice </w:t>
      </w:r>
      <w:r w:rsidRPr="0052433A">
        <w:rPr>
          <w:rFonts w:ascii="Times New Roman" w:hAnsi="Times New Roman"/>
          <w:sz w:val="22"/>
          <w:szCs w:val="22"/>
        </w:rPr>
        <w:t xml:space="preserve">(310 CMR 22.15 (3)(b)).                              </w:t>
      </w:r>
    </w:p>
    <w:p w14:paraId="4DB482CC" w14:textId="77777777" w:rsidR="008D6182" w:rsidRPr="0052433A" w:rsidRDefault="008D6182" w:rsidP="002C08F1">
      <w:pPr>
        <w:spacing w:line="276" w:lineRule="auto"/>
        <w:rPr>
          <w:rFonts w:ascii="Times New Roman" w:eastAsia="Calibri" w:hAnsi="Times New Roman"/>
          <w:spacing w:val="-12"/>
          <w:sz w:val="22"/>
          <w:szCs w:val="22"/>
        </w:rPr>
      </w:pPr>
    </w:p>
    <w:p w14:paraId="309B8C4E" w14:textId="77777777" w:rsidR="008D6182" w:rsidRPr="0052433A" w:rsidRDefault="008D6182" w:rsidP="002C08F1">
      <w:pPr>
        <w:spacing w:line="276" w:lineRule="auto"/>
        <w:rPr>
          <w:rFonts w:ascii="Times New Roman" w:eastAsia="Calibri" w:hAnsi="Times New Roman"/>
          <w:spacing w:val="-12"/>
          <w:sz w:val="22"/>
          <w:szCs w:val="22"/>
        </w:rPr>
      </w:pPr>
    </w:p>
    <w:p w14:paraId="08CEE25D" w14:textId="77777777" w:rsidR="008D6182" w:rsidRPr="0052433A" w:rsidRDefault="008D6182" w:rsidP="002C08F1">
      <w:pPr>
        <w:spacing w:line="276" w:lineRule="auto"/>
        <w:rPr>
          <w:rFonts w:ascii="Times New Roman" w:eastAsia="Calibri" w:hAnsi="Times New Roman"/>
          <w:spacing w:val="-12"/>
          <w:sz w:val="22"/>
          <w:szCs w:val="22"/>
        </w:rPr>
      </w:pPr>
    </w:p>
    <w:p w14:paraId="31AECF1E" w14:textId="6A5AC083" w:rsidR="008D6182" w:rsidRDefault="008D6182" w:rsidP="002C08F1">
      <w:pPr>
        <w:spacing w:line="276" w:lineRule="auto"/>
        <w:rPr>
          <w:rFonts w:ascii="Times New Roman" w:hAnsi="Times New Roman"/>
          <w:color w:val="AEAAAA"/>
          <w:sz w:val="18"/>
          <w:szCs w:val="18"/>
        </w:rPr>
        <w:sectPr w:rsidR="008D6182">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720" w:left="3456" w:header="720" w:footer="518" w:gutter="0"/>
          <w:cols w:space="720"/>
          <w:titlePg/>
        </w:sectPr>
      </w:pPr>
    </w:p>
    <w:p w14:paraId="1A4C8585" w14:textId="77777777" w:rsidR="00BB2816" w:rsidRPr="00A24750" w:rsidRDefault="002C08F1" w:rsidP="00E46209">
      <w:pPr>
        <w:jc w:val="center"/>
        <w:rPr>
          <w:rFonts w:ascii="Calibri" w:hAnsi="Calibri" w:cs="Calibri"/>
          <w:b/>
          <w:color w:val="000000"/>
          <w:sz w:val="32"/>
        </w:rPr>
      </w:pPr>
      <w:r w:rsidRPr="00A24750">
        <w:rPr>
          <w:rFonts w:ascii="Calibri" w:hAnsi="Calibri" w:cs="Calibri"/>
          <w:b/>
          <w:color w:val="000000"/>
          <w:sz w:val="32"/>
        </w:rPr>
        <w:lastRenderedPageBreak/>
        <w:t>Important Information about Your Drinking Water</w:t>
      </w:r>
    </w:p>
    <w:p w14:paraId="04AB0E12" w14:textId="77777777" w:rsidR="00BB2816" w:rsidRPr="00E85501" w:rsidRDefault="00BB2816" w:rsidP="001069F3">
      <w:pPr>
        <w:jc w:val="center"/>
        <w:rPr>
          <w:b/>
          <w:color w:val="000000"/>
          <w:sz w:val="32"/>
        </w:rPr>
      </w:pPr>
    </w:p>
    <w:p w14:paraId="4D059B5F" w14:textId="5C3C8B95" w:rsidR="00BB2816" w:rsidRDefault="008D6182" w:rsidP="00BB2816">
      <w:pPr>
        <w:jc w:val="center"/>
        <w:rPr>
          <w:rFonts w:ascii="Times New Roman" w:hAnsi="Times New Roman"/>
          <w:b/>
          <w:szCs w:val="24"/>
          <w:lang w:val="en-CA"/>
        </w:rPr>
      </w:pPr>
      <w:r w:rsidRPr="00A71374">
        <w:rPr>
          <w:rFonts w:ascii="Times New Roman" w:hAnsi="Times New Roman"/>
          <w:b/>
          <w:szCs w:val="24"/>
          <w:lang w:val="en-CA"/>
        </w:rPr>
        <w:t>[</w:t>
      </w:r>
      <w:r w:rsidRPr="00A71374">
        <w:rPr>
          <w:rFonts w:ascii="Times New Roman" w:hAnsi="Times New Roman"/>
          <w:b/>
          <w:szCs w:val="24"/>
          <w:highlight w:val="yellow"/>
          <w:lang w:val="en-CA"/>
        </w:rPr>
        <w:t>System</w:t>
      </w:r>
      <w:r w:rsidRPr="00A71374">
        <w:rPr>
          <w:rFonts w:ascii="Times New Roman" w:hAnsi="Times New Roman"/>
          <w:b/>
          <w:szCs w:val="24"/>
          <w:lang w:val="en-CA"/>
        </w:rPr>
        <w:t xml:space="preserve">] </w:t>
      </w:r>
      <w:r w:rsidR="0052433A">
        <w:rPr>
          <w:rFonts w:ascii="Times New Roman" w:hAnsi="Times New Roman"/>
          <w:b/>
          <w:szCs w:val="24"/>
          <w:lang w:val="en-CA"/>
        </w:rPr>
        <w:t>Has Levels of Fluoride a</w:t>
      </w:r>
      <w:r w:rsidR="0052433A" w:rsidRPr="00A71374">
        <w:rPr>
          <w:rFonts w:ascii="Times New Roman" w:hAnsi="Times New Roman"/>
          <w:b/>
          <w:szCs w:val="24"/>
          <w:lang w:val="en-CA"/>
        </w:rPr>
        <w:t>bove Drinking Water Standards</w:t>
      </w:r>
    </w:p>
    <w:p w14:paraId="49435947" w14:textId="77777777" w:rsidR="008D6182" w:rsidRDefault="008D6182" w:rsidP="00BB2816">
      <w:pPr>
        <w:jc w:val="center"/>
        <w:rPr>
          <w:color w:val="000000"/>
          <w:sz w:val="32"/>
        </w:rPr>
      </w:pPr>
    </w:p>
    <w:p w14:paraId="008CB1B1" w14:textId="03982A84" w:rsidR="0052433A" w:rsidRDefault="0052433A" w:rsidP="0052433A">
      <w:pPr>
        <w:rPr>
          <w:rFonts w:ascii="Times New Roman" w:hAnsi="Times New Roman"/>
          <w:sz w:val="22"/>
          <w:szCs w:val="22"/>
        </w:rPr>
      </w:pPr>
      <w:r w:rsidRPr="00A71374">
        <w:rPr>
          <w:rFonts w:ascii="Times New Roman" w:hAnsi="Times New Roman"/>
          <w:sz w:val="22"/>
          <w:szCs w:val="22"/>
        </w:rPr>
        <w:t>Our water system recently violated a drinking water standard.</w:t>
      </w:r>
      <w:r>
        <w:rPr>
          <w:rFonts w:ascii="Times New Roman" w:hAnsi="Times New Roman"/>
          <w:sz w:val="22"/>
          <w:szCs w:val="22"/>
        </w:rPr>
        <w:t xml:space="preserve"> </w:t>
      </w:r>
      <w:r w:rsidRPr="00A71374">
        <w:rPr>
          <w:rFonts w:ascii="Times New Roman" w:hAnsi="Times New Roman"/>
          <w:sz w:val="22"/>
          <w:szCs w:val="22"/>
        </w:rPr>
        <w:t xml:space="preserve"> Although this is not an emergency, as our customers, you have a right to know what happened, what you should do, and what we </w:t>
      </w:r>
      <w:r>
        <w:rPr>
          <w:rFonts w:ascii="Times New Roman" w:hAnsi="Times New Roman"/>
          <w:sz w:val="22"/>
          <w:szCs w:val="22"/>
        </w:rPr>
        <w:t>[</w:t>
      </w:r>
      <w:r>
        <w:rPr>
          <w:rFonts w:ascii="Times New Roman" w:hAnsi="Times New Roman"/>
          <w:sz w:val="22"/>
          <w:szCs w:val="22"/>
          <w:highlight w:val="yellow"/>
        </w:rPr>
        <w:t>did</w:t>
      </w:r>
      <w:r w:rsidR="009C6EF2">
        <w:rPr>
          <w:rFonts w:ascii="Times New Roman" w:hAnsi="Times New Roman"/>
          <w:sz w:val="22"/>
          <w:szCs w:val="22"/>
          <w:highlight w:val="yellow"/>
        </w:rPr>
        <w:t>,</w:t>
      </w:r>
      <w:r>
        <w:rPr>
          <w:rFonts w:ascii="Times New Roman" w:hAnsi="Times New Roman"/>
          <w:sz w:val="22"/>
          <w:szCs w:val="22"/>
          <w:highlight w:val="yellow"/>
        </w:rPr>
        <w:t xml:space="preserve"> or are doing</w:t>
      </w:r>
      <w:r>
        <w:rPr>
          <w:rFonts w:ascii="Times New Roman" w:hAnsi="Times New Roman"/>
          <w:sz w:val="22"/>
          <w:szCs w:val="22"/>
        </w:rPr>
        <w:t>]</w:t>
      </w:r>
      <w:r w:rsidRPr="00A71374">
        <w:rPr>
          <w:rFonts w:ascii="Times New Roman" w:hAnsi="Times New Roman"/>
          <w:sz w:val="22"/>
          <w:szCs w:val="22"/>
        </w:rPr>
        <w:t xml:space="preserve"> to correct this situation. </w:t>
      </w:r>
    </w:p>
    <w:p w14:paraId="30899431" w14:textId="77777777" w:rsidR="0052433A" w:rsidRPr="00A71374" w:rsidRDefault="0052433A" w:rsidP="0052433A">
      <w:pPr>
        <w:rPr>
          <w:rFonts w:ascii="Times New Roman" w:hAnsi="Times New Roman"/>
          <w:sz w:val="22"/>
          <w:szCs w:val="22"/>
          <w:lang w:val="en-CA"/>
        </w:rPr>
      </w:pPr>
    </w:p>
    <w:p w14:paraId="2906DAD2" w14:textId="77777777" w:rsidR="0052433A" w:rsidRPr="00A71374" w:rsidRDefault="0052433A" w:rsidP="0052433A">
      <w:pPr>
        <w:rPr>
          <w:rFonts w:ascii="Times New Roman" w:hAnsi="Times New Roman"/>
          <w:sz w:val="22"/>
          <w:szCs w:val="22"/>
          <w:lang w:val="en-CA"/>
        </w:rPr>
      </w:pPr>
      <w:r w:rsidRPr="00A71374">
        <w:rPr>
          <w:rFonts w:ascii="Times New Roman" w:hAnsi="Times New Roman"/>
          <w:sz w:val="22"/>
          <w:szCs w:val="22"/>
          <w:lang w:val="en-CA"/>
        </w:rPr>
        <w:t>We routinely monitor for the presence of drinking water contaminants.</w:t>
      </w:r>
      <w:r>
        <w:rPr>
          <w:rFonts w:ascii="Times New Roman" w:hAnsi="Times New Roman"/>
          <w:sz w:val="22"/>
          <w:szCs w:val="22"/>
          <w:lang w:val="en-CA"/>
        </w:rPr>
        <w:t xml:space="preserve"> </w:t>
      </w:r>
      <w:r w:rsidRPr="00A71374">
        <w:rPr>
          <w:rFonts w:ascii="Times New Roman" w:hAnsi="Times New Roman"/>
          <w:sz w:val="22"/>
          <w:szCs w:val="22"/>
        </w:rPr>
        <w:t xml:space="preserve"> On [</w:t>
      </w:r>
      <w:r w:rsidRPr="00A71374">
        <w:rPr>
          <w:rFonts w:ascii="Times New Roman" w:hAnsi="Times New Roman"/>
          <w:sz w:val="22"/>
          <w:szCs w:val="22"/>
          <w:highlight w:val="yellow"/>
        </w:rPr>
        <w:t>give date</w:t>
      </w:r>
      <w:r w:rsidRPr="00A71374">
        <w:rPr>
          <w:rFonts w:ascii="Times New Roman" w:hAnsi="Times New Roman"/>
          <w:sz w:val="22"/>
          <w:szCs w:val="22"/>
        </w:rPr>
        <w:t>],</w:t>
      </w:r>
      <w:r w:rsidRPr="00A71374">
        <w:rPr>
          <w:rFonts w:ascii="Times New Roman" w:hAnsi="Times New Roman"/>
          <w:sz w:val="22"/>
          <w:szCs w:val="22"/>
          <w:lang w:val="en-CA"/>
        </w:rPr>
        <w:t xml:space="preserve"> we received </w:t>
      </w:r>
      <w:r w:rsidRPr="00A71374">
        <w:rPr>
          <w:rFonts w:ascii="Times New Roman" w:hAnsi="Times New Roman"/>
          <w:sz w:val="22"/>
          <w:szCs w:val="22"/>
        </w:rPr>
        <w:t xml:space="preserve">notice that the sample collected </w:t>
      </w:r>
      <w:r w:rsidRPr="00A71374">
        <w:rPr>
          <w:rFonts w:ascii="Times New Roman" w:hAnsi="Times New Roman"/>
          <w:sz w:val="22"/>
          <w:szCs w:val="22"/>
          <w:lang w:val="en-CA"/>
        </w:rPr>
        <w:t>on [</w:t>
      </w:r>
      <w:r w:rsidRPr="00A71374">
        <w:rPr>
          <w:rFonts w:ascii="Times New Roman" w:hAnsi="Times New Roman"/>
          <w:sz w:val="22"/>
          <w:szCs w:val="22"/>
          <w:highlight w:val="yellow"/>
          <w:lang w:val="en-CA"/>
        </w:rPr>
        <w:t>give date</w:t>
      </w:r>
      <w:r w:rsidRPr="00A71374">
        <w:rPr>
          <w:rFonts w:ascii="Times New Roman" w:hAnsi="Times New Roman"/>
          <w:sz w:val="22"/>
          <w:szCs w:val="22"/>
          <w:lang w:val="en-CA"/>
        </w:rPr>
        <w:t xml:space="preserve">] </w:t>
      </w:r>
      <w:r w:rsidRPr="00A71374">
        <w:rPr>
          <w:rFonts w:ascii="Times New Roman" w:hAnsi="Times New Roman"/>
          <w:sz w:val="22"/>
          <w:szCs w:val="22"/>
        </w:rPr>
        <w:t>showed</w:t>
      </w:r>
      <w:r w:rsidRPr="00A71374">
        <w:rPr>
          <w:rFonts w:ascii="Times New Roman" w:hAnsi="Times New Roman"/>
          <w:sz w:val="22"/>
          <w:szCs w:val="22"/>
          <w:lang w:val="en-CA"/>
        </w:rPr>
        <w:t xml:space="preserve"> that our system exceeds the standard, or maximum contaminant level (MCL</w:t>
      </w:r>
      <w:r>
        <w:rPr>
          <w:rFonts w:ascii="Times New Roman" w:hAnsi="Times New Roman"/>
          <w:sz w:val="22"/>
          <w:szCs w:val="22"/>
          <w:lang w:val="en-CA"/>
        </w:rPr>
        <w:t>), for fluoride</w:t>
      </w:r>
      <w:r w:rsidRPr="00A71374">
        <w:rPr>
          <w:rFonts w:ascii="Times New Roman" w:hAnsi="Times New Roman"/>
          <w:sz w:val="22"/>
          <w:szCs w:val="22"/>
          <w:lang w:val="en-CA"/>
        </w:rPr>
        <w:t>.</w:t>
      </w:r>
      <w:r>
        <w:rPr>
          <w:rFonts w:ascii="Times New Roman" w:hAnsi="Times New Roman"/>
          <w:sz w:val="22"/>
          <w:szCs w:val="22"/>
          <w:lang w:val="en-CA"/>
        </w:rPr>
        <w:t xml:space="preserve"> </w:t>
      </w:r>
      <w:r w:rsidRPr="00A71374">
        <w:rPr>
          <w:rFonts w:ascii="Times New Roman" w:hAnsi="Times New Roman"/>
          <w:sz w:val="22"/>
          <w:szCs w:val="22"/>
          <w:lang w:val="en-CA"/>
        </w:rPr>
        <w:t xml:space="preserve"> The </w:t>
      </w:r>
      <w:r>
        <w:rPr>
          <w:rFonts w:ascii="Times New Roman" w:hAnsi="Times New Roman"/>
          <w:sz w:val="22"/>
          <w:szCs w:val="22"/>
          <w:lang w:val="en-CA"/>
        </w:rPr>
        <w:t xml:space="preserve">average level of fluoride in samples taken during the last year was </w:t>
      </w:r>
      <w:r w:rsidRPr="00A71374">
        <w:rPr>
          <w:rFonts w:ascii="Times New Roman" w:hAnsi="Times New Roman"/>
          <w:sz w:val="22"/>
          <w:szCs w:val="22"/>
          <w:lang w:val="en-CA"/>
        </w:rPr>
        <w:t>[</w:t>
      </w:r>
      <w:r w:rsidRPr="00A71374">
        <w:rPr>
          <w:rFonts w:ascii="Times New Roman" w:hAnsi="Times New Roman"/>
          <w:sz w:val="22"/>
          <w:szCs w:val="22"/>
          <w:highlight w:val="yellow"/>
        </w:rPr>
        <w:t xml:space="preserve">provide </w:t>
      </w:r>
      <w:r w:rsidRPr="00DC62AD">
        <w:rPr>
          <w:rFonts w:ascii="Times New Roman" w:hAnsi="Times New Roman"/>
          <w:sz w:val="22"/>
          <w:szCs w:val="22"/>
          <w:highlight w:val="yellow"/>
          <w:lang w:val="en-CA"/>
        </w:rPr>
        <w:t>level and units</w:t>
      </w:r>
      <w:r w:rsidRPr="00A71374">
        <w:rPr>
          <w:rFonts w:ascii="Times New Roman" w:hAnsi="Times New Roman"/>
          <w:sz w:val="22"/>
          <w:szCs w:val="22"/>
          <w:lang w:val="en-CA"/>
        </w:rPr>
        <w:t>].</w:t>
      </w:r>
      <w:r>
        <w:rPr>
          <w:rFonts w:ascii="Times New Roman" w:hAnsi="Times New Roman"/>
          <w:sz w:val="22"/>
          <w:szCs w:val="22"/>
          <w:lang w:val="en-CA"/>
        </w:rPr>
        <w:t xml:space="preserve"> </w:t>
      </w:r>
      <w:r w:rsidRPr="00A71374">
        <w:rPr>
          <w:rFonts w:ascii="Times New Roman" w:hAnsi="Times New Roman"/>
          <w:sz w:val="22"/>
          <w:szCs w:val="22"/>
          <w:lang w:val="en-CA"/>
        </w:rPr>
        <w:t xml:space="preserve"> </w:t>
      </w:r>
      <w:r>
        <w:rPr>
          <w:rFonts w:ascii="Times New Roman" w:hAnsi="Times New Roman"/>
          <w:sz w:val="22"/>
          <w:szCs w:val="22"/>
          <w:lang w:val="en-CA"/>
        </w:rPr>
        <w:t>The standard for fluoride is that the average of samples take over the last year may not exceed [</w:t>
      </w:r>
      <w:r w:rsidRPr="00DC62AD">
        <w:rPr>
          <w:rFonts w:ascii="Times New Roman" w:hAnsi="Times New Roman"/>
          <w:sz w:val="22"/>
          <w:szCs w:val="22"/>
          <w:highlight w:val="yellow"/>
          <w:lang w:val="en-CA"/>
        </w:rPr>
        <w:t>MCL</w:t>
      </w:r>
      <w:r w:rsidRPr="00A71374">
        <w:rPr>
          <w:rFonts w:ascii="Times New Roman" w:hAnsi="Times New Roman"/>
          <w:sz w:val="22"/>
          <w:szCs w:val="22"/>
          <w:highlight w:val="yellow"/>
          <w:lang w:val="en-CA"/>
        </w:rPr>
        <w:t>].</w:t>
      </w:r>
    </w:p>
    <w:p w14:paraId="5440FA77" w14:textId="77777777" w:rsidR="008D6182" w:rsidRPr="00A71374" w:rsidRDefault="008D6182" w:rsidP="008D6182">
      <w:pPr>
        <w:rPr>
          <w:rFonts w:ascii="Times New Roman" w:hAnsi="Times New Roman"/>
          <w:sz w:val="22"/>
          <w:szCs w:val="22"/>
          <w:lang w:val="en-CA"/>
        </w:rPr>
      </w:pPr>
    </w:p>
    <w:p w14:paraId="029E1166" w14:textId="006FEAEF" w:rsidR="002C08F1" w:rsidRDefault="002C08F1" w:rsidP="00E46209">
      <w:pPr>
        <w:spacing w:after="80"/>
        <w:rPr>
          <w:rFonts w:ascii="Times New Roman" w:eastAsia="Calibri" w:hAnsi="Times New Roman"/>
          <w:b/>
          <w:sz w:val="22"/>
          <w:szCs w:val="22"/>
        </w:rPr>
      </w:pPr>
      <w:r w:rsidRPr="00CE281D">
        <w:rPr>
          <w:rFonts w:ascii="Times New Roman" w:eastAsia="Calibri" w:hAnsi="Times New Roman"/>
          <w:b/>
          <w:spacing w:val="1"/>
          <w:sz w:val="22"/>
          <w:szCs w:val="22"/>
        </w:rPr>
        <w:t>Wh</w:t>
      </w:r>
      <w:r w:rsidRPr="00CE281D">
        <w:rPr>
          <w:rFonts w:ascii="Times New Roman" w:eastAsia="Calibri" w:hAnsi="Times New Roman"/>
          <w:b/>
          <w:spacing w:val="-1"/>
          <w:sz w:val="22"/>
          <w:szCs w:val="22"/>
        </w:rPr>
        <w:t>a</w:t>
      </w:r>
      <w:r w:rsidRPr="00CE281D">
        <w:rPr>
          <w:rFonts w:ascii="Times New Roman" w:eastAsia="Calibri" w:hAnsi="Times New Roman"/>
          <w:b/>
          <w:sz w:val="22"/>
          <w:szCs w:val="22"/>
        </w:rPr>
        <w:t>t</w:t>
      </w:r>
      <w:r w:rsidRPr="00CE281D">
        <w:rPr>
          <w:rFonts w:ascii="Times New Roman" w:eastAsia="Calibri" w:hAnsi="Times New Roman"/>
          <w:b/>
          <w:spacing w:val="2"/>
          <w:sz w:val="22"/>
          <w:szCs w:val="22"/>
        </w:rPr>
        <w:t xml:space="preserve"> </w:t>
      </w:r>
      <w:r w:rsidRPr="00CE281D">
        <w:rPr>
          <w:rFonts w:ascii="Times New Roman" w:eastAsia="Calibri" w:hAnsi="Times New Roman"/>
          <w:b/>
          <w:sz w:val="22"/>
          <w:szCs w:val="22"/>
        </w:rPr>
        <w:t>s</w:t>
      </w:r>
      <w:r w:rsidRPr="00CE281D">
        <w:rPr>
          <w:rFonts w:ascii="Times New Roman" w:eastAsia="Calibri" w:hAnsi="Times New Roman"/>
          <w:b/>
          <w:spacing w:val="-1"/>
          <w:sz w:val="22"/>
          <w:szCs w:val="22"/>
        </w:rPr>
        <w:t>h</w:t>
      </w:r>
      <w:r w:rsidRPr="00CE281D">
        <w:rPr>
          <w:rFonts w:ascii="Times New Roman" w:eastAsia="Calibri" w:hAnsi="Times New Roman"/>
          <w:b/>
          <w:sz w:val="22"/>
          <w:szCs w:val="22"/>
        </w:rPr>
        <w:t>o</w:t>
      </w:r>
      <w:r w:rsidRPr="00CE281D">
        <w:rPr>
          <w:rFonts w:ascii="Times New Roman" w:eastAsia="Calibri" w:hAnsi="Times New Roman"/>
          <w:b/>
          <w:spacing w:val="1"/>
          <w:sz w:val="22"/>
          <w:szCs w:val="22"/>
        </w:rPr>
        <w:t>u</w:t>
      </w:r>
      <w:r w:rsidRPr="00CE281D">
        <w:rPr>
          <w:rFonts w:ascii="Times New Roman" w:eastAsia="Calibri" w:hAnsi="Times New Roman"/>
          <w:b/>
          <w:spacing w:val="-1"/>
          <w:sz w:val="22"/>
          <w:szCs w:val="22"/>
        </w:rPr>
        <w:t>l</w:t>
      </w:r>
      <w:r w:rsidRPr="00CE281D">
        <w:rPr>
          <w:rFonts w:ascii="Times New Roman" w:eastAsia="Calibri" w:hAnsi="Times New Roman"/>
          <w:b/>
          <w:sz w:val="22"/>
          <w:szCs w:val="22"/>
        </w:rPr>
        <w:t>d</w:t>
      </w:r>
      <w:r w:rsidRPr="00CE281D">
        <w:rPr>
          <w:rFonts w:ascii="Times New Roman" w:eastAsia="Calibri" w:hAnsi="Times New Roman"/>
          <w:b/>
          <w:spacing w:val="-1"/>
          <w:sz w:val="22"/>
          <w:szCs w:val="22"/>
        </w:rPr>
        <w:t xml:space="preserve"> </w:t>
      </w:r>
      <w:r w:rsidRPr="00CE281D">
        <w:rPr>
          <w:rFonts w:ascii="Times New Roman" w:eastAsia="Calibri" w:hAnsi="Times New Roman"/>
          <w:b/>
          <w:sz w:val="22"/>
          <w:szCs w:val="22"/>
        </w:rPr>
        <w:t>I</w:t>
      </w:r>
      <w:r w:rsidRPr="00CE281D">
        <w:rPr>
          <w:rFonts w:ascii="Times New Roman" w:eastAsia="Calibri" w:hAnsi="Times New Roman"/>
          <w:b/>
          <w:spacing w:val="1"/>
          <w:sz w:val="22"/>
          <w:szCs w:val="22"/>
        </w:rPr>
        <w:t xml:space="preserve"> </w:t>
      </w:r>
      <w:r w:rsidRPr="00CE281D">
        <w:rPr>
          <w:rFonts w:ascii="Times New Roman" w:eastAsia="Calibri" w:hAnsi="Times New Roman"/>
          <w:b/>
          <w:spacing w:val="-2"/>
          <w:sz w:val="22"/>
          <w:szCs w:val="22"/>
        </w:rPr>
        <w:t>d</w:t>
      </w:r>
      <w:r w:rsidRPr="00CE281D">
        <w:rPr>
          <w:rFonts w:ascii="Times New Roman" w:eastAsia="Calibri" w:hAnsi="Times New Roman"/>
          <w:b/>
          <w:sz w:val="22"/>
          <w:szCs w:val="22"/>
        </w:rPr>
        <w:t>o?</w:t>
      </w:r>
    </w:p>
    <w:p w14:paraId="7754FA21" w14:textId="77777777" w:rsidR="0052433A" w:rsidRDefault="0052433A" w:rsidP="0052433A">
      <w:pPr>
        <w:outlineLvl w:val="0"/>
        <w:rPr>
          <w:rFonts w:ascii="Times New Roman" w:hAnsi="Times New Roman"/>
          <w:sz w:val="22"/>
          <w:szCs w:val="22"/>
        </w:rPr>
      </w:pPr>
      <w:r w:rsidRPr="00DC62AD">
        <w:rPr>
          <w:rFonts w:ascii="Times New Roman" w:hAnsi="Times New Roman"/>
          <w:b/>
          <w:sz w:val="22"/>
          <w:szCs w:val="22"/>
        </w:rPr>
        <w:t>Children under the age of nine should use an alternative source of water that is low in fluoride.</w:t>
      </w:r>
      <w:r w:rsidRPr="00DC62AD">
        <w:rPr>
          <w:rFonts w:ascii="Times New Roman" w:hAnsi="Times New Roman"/>
          <w:sz w:val="22"/>
          <w:szCs w:val="22"/>
        </w:rPr>
        <w:t xml:space="preserve"> In addition, you may want to consult your dentist about whether to avoid dental products containing fluoride. Adults and children over age nine should consult their dentist or doctor and show him/her this notice to determine if an alternate source of water low in fluoride should be used.</w:t>
      </w:r>
    </w:p>
    <w:p w14:paraId="60948C98" w14:textId="77777777" w:rsidR="007466E2" w:rsidRPr="00CE281D" w:rsidRDefault="007466E2" w:rsidP="00E46209">
      <w:pPr>
        <w:spacing w:after="80"/>
        <w:rPr>
          <w:rFonts w:ascii="Times New Roman" w:eastAsia="Calibri" w:hAnsi="Times New Roman"/>
          <w:sz w:val="22"/>
          <w:szCs w:val="22"/>
        </w:rPr>
      </w:pPr>
    </w:p>
    <w:p w14:paraId="117C55C2" w14:textId="77777777" w:rsidR="00C91424" w:rsidRDefault="00C91424" w:rsidP="00C91424">
      <w:pPr>
        <w:spacing w:after="80"/>
        <w:rPr>
          <w:rFonts w:ascii="Times New Roman" w:eastAsia="Calibri" w:hAnsi="Times New Roman"/>
          <w:b/>
          <w:spacing w:val="1"/>
          <w:sz w:val="22"/>
          <w:szCs w:val="22"/>
        </w:rPr>
      </w:pPr>
      <w:r>
        <w:rPr>
          <w:rFonts w:ascii="Times New Roman" w:eastAsia="Calibri" w:hAnsi="Times New Roman"/>
          <w:b/>
          <w:spacing w:val="1"/>
          <w:sz w:val="22"/>
          <w:szCs w:val="22"/>
        </w:rPr>
        <w:t>W</w:t>
      </w:r>
      <w:r w:rsidR="002C08F1" w:rsidRPr="00CE281D">
        <w:rPr>
          <w:rFonts w:ascii="Times New Roman" w:eastAsia="Calibri" w:hAnsi="Times New Roman"/>
          <w:b/>
          <w:spacing w:val="1"/>
          <w:sz w:val="22"/>
          <w:szCs w:val="22"/>
        </w:rPr>
        <w:t>hat does this mean?</w:t>
      </w:r>
    </w:p>
    <w:p w14:paraId="3F3AC922" w14:textId="7D53C368" w:rsidR="0052433A" w:rsidRPr="009C6EF2" w:rsidRDefault="0052433A" w:rsidP="00C91424">
      <w:pPr>
        <w:spacing w:after="80"/>
        <w:rPr>
          <w:rFonts w:ascii="Times New Roman" w:eastAsia="Calibri" w:hAnsi="Times New Roman"/>
          <w:b/>
          <w:i/>
          <w:iCs/>
          <w:spacing w:val="1"/>
          <w:sz w:val="22"/>
          <w:szCs w:val="22"/>
        </w:rPr>
      </w:pPr>
      <w:r w:rsidRPr="00354C9A">
        <w:rPr>
          <w:rFonts w:ascii="Times New Roman" w:hAnsi="Times New Roman"/>
          <w:sz w:val="22"/>
          <w:szCs w:val="22"/>
        </w:rPr>
        <w:t xml:space="preserve">This is not an emergency. If it had been, you would have been notified </w:t>
      </w:r>
      <w:r w:rsidRPr="00354C9A">
        <w:rPr>
          <w:rFonts w:ascii="Times New Roman" w:hAnsi="Times New Roman"/>
          <w:bCs/>
          <w:sz w:val="22"/>
          <w:szCs w:val="22"/>
        </w:rPr>
        <w:t>within 24 hours</w:t>
      </w:r>
      <w:r w:rsidRPr="00354C9A">
        <w:rPr>
          <w:rFonts w:ascii="Times New Roman" w:hAnsi="Times New Roman"/>
          <w:sz w:val="22"/>
          <w:szCs w:val="22"/>
        </w:rPr>
        <w:t xml:space="preserve">. Fluoride in small amounts helps prevent tooth decay. However, </w:t>
      </w:r>
      <w:r w:rsidRPr="00354C9A">
        <w:rPr>
          <w:rFonts w:ascii="Times New Roman" w:hAnsi="Times New Roman"/>
          <w:i/>
          <w:sz w:val="22"/>
          <w:szCs w:val="22"/>
        </w:rPr>
        <w:t xml:space="preserve">some people who drink water containing fluoride in excess of the MCL over many years could get bone disease, including pain and tenderness of the bones. Fluoride in drinking water at half the MCL or greater may cause mottling of </w:t>
      </w:r>
      <w:r w:rsidRPr="009C6EF2">
        <w:rPr>
          <w:rFonts w:ascii="Times New Roman" w:hAnsi="Times New Roman"/>
          <w:i/>
          <w:iCs/>
          <w:sz w:val="22"/>
          <w:szCs w:val="22"/>
        </w:rPr>
        <w:t>children’s</w:t>
      </w:r>
      <w:r w:rsidRPr="00354C9A">
        <w:rPr>
          <w:rFonts w:ascii="Times New Roman" w:hAnsi="Times New Roman"/>
          <w:i/>
          <w:sz w:val="22"/>
          <w:szCs w:val="22"/>
        </w:rPr>
        <w:t xml:space="preserve"> teeth, usually in children less than nine years old. Mottling, also known as dental fluorosis may include brown staining and/or pitting of the permanent teeth. This problem occurs only in developing teeth, before they erupt from the gums</w:t>
      </w:r>
      <w:r>
        <w:rPr>
          <w:rFonts w:ascii="Times New Roman" w:hAnsi="Times New Roman"/>
          <w:b/>
          <w:bCs/>
          <w:i/>
          <w:iCs/>
          <w:sz w:val="22"/>
          <w:szCs w:val="22"/>
        </w:rPr>
        <w:t>.</w:t>
      </w:r>
      <w:r w:rsidRPr="00354C9A">
        <w:rPr>
          <w:rFonts w:ascii="Times New Roman" w:hAnsi="Times New Roman"/>
          <w:sz w:val="22"/>
          <w:szCs w:val="22"/>
        </w:rPr>
        <w:t xml:space="preserve"> </w:t>
      </w:r>
      <w:r w:rsidRPr="009C6EF2">
        <w:rPr>
          <w:rFonts w:ascii="Times New Roman" w:hAnsi="Times New Roman"/>
          <w:i/>
          <w:iCs/>
          <w:sz w:val="22"/>
          <w:szCs w:val="22"/>
        </w:rPr>
        <w:t>Although it takes many years of exposure to fluoride for bone disease to develop, mottling can occur after a relatively short period of exposure.</w:t>
      </w:r>
    </w:p>
    <w:p w14:paraId="6BD4B022" w14:textId="77777777" w:rsidR="008D6182" w:rsidRDefault="008D6182"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sz w:val="22"/>
        </w:rPr>
      </w:pPr>
    </w:p>
    <w:p w14:paraId="2DA5A695" w14:textId="0F3B2A5B" w:rsidR="00E46209" w:rsidRPr="00E46209" w:rsidRDefault="00E46209" w:rsidP="00BB2816">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sz w:val="22"/>
        </w:rPr>
      </w:pPr>
      <w:r w:rsidRPr="00E46209">
        <w:rPr>
          <w:b/>
          <w:bCs/>
          <w:color w:val="000000"/>
          <w:sz w:val="22"/>
        </w:rPr>
        <w:t>What is being Done?</w:t>
      </w:r>
    </w:p>
    <w:p w14:paraId="7C55467A" w14:textId="77777777" w:rsidR="0052433A" w:rsidRDefault="0052433A" w:rsidP="0052433A">
      <w:pPr>
        <w:rPr>
          <w:rFonts w:ascii="Times New Roman" w:hAnsi="Times New Roman"/>
          <w:sz w:val="22"/>
          <w:szCs w:val="22"/>
          <w:lang w:val="en-CA"/>
        </w:rPr>
      </w:pPr>
    </w:p>
    <w:p w14:paraId="79C0B986" w14:textId="08B0A923" w:rsidR="0052433A" w:rsidRPr="00A71374" w:rsidRDefault="0052433A" w:rsidP="0052433A">
      <w:pPr>
        <w:rPr>
          <w:rFonts w:ascii="Times New Roman" w:hAnsi="Times New Roman"/>
          <w:sz w:val="22"/>
          <w:szCs w:val="22"/>
          <w:lang w:val="en-CA"/>
        </w:rPr>
      </w:pPr>
      <w:r w:rsidRPr="00A71374">
        <w:rPr>
          <w:rFonts w:ascii="Times New Roman" w:hAnsi="Times New Roman"/>
          <w:sz w:val="22"/>
          <w:szCs w:val="22"/>
          <w:lang w:val="en-CA"/>
        </w:rPr>
        <w:t>[</w:t>
      </w:r>
      <w:r w:rsidRPr="00F85D94">
        <w:rPr>
          <w:rFonts w:ascii="Times New Roman" w:hAnsi="Times New Roman"/>
          <w:sz w:val="22"/>
          <w:szCs w:val="22"/>
          <w:highlight w:val="yellow"/>
          <w:lang w:val="en-CA"/>
        </w:rPr>
        <w:t>Describe corrective action</w:t>
      </w:r>
      <w:r w:rsidRPr="00A71374">
        <w:rPr>
          <w:rFonts w:ascii="Times New Roman" w:hAnsi="Times New Roman"/>
          <w:sz w:val="22"/>
          <w:szCs w:val="22"/>
          <w:lang w:val="en-CA"/>
        </w:rPr>
        <w:t>.] We anticipate resolving the problem within [</w:t>
      </w:r>
      <w:r w:rsidRPr="00F85D94">
        <w:rPr>
          <w:rFonts w:ascii="Times New Roman" w:hAnsi="Times New Roman"/>
          <w:sz w:val="22"/>
          <w:szCs w:val="22"/>
          <w:highlight w:val="yellow"/>
          <w:lang w:val="en-CA"/>
        </w:rPr>
        <w:t>estimated time frame</w:t>
      </w:r>
      <w:r w:rsidRPr="00A71374">
        <w:rPr>
          <w:rFonts w:ascii="Times New Roman" w:hAnsi="Times New Roman"/>
          <w:sz w:val="22"/>
          <w:szCs w:val="22"/>
          <w:lang w:val="en-CA"/>
        </w:rPr>
        <w:t>].</w:t>
      </w:r>
    </w:p>
    <w:p w14:paraId="719A4FF3" w14:textId="77777777" w:rsidR="0052433A" w:rsidRPr="00A71374" w:rsidRDefault="0052433A" w:rsidP="0052433A">
      <w:pPr>
        <w:rPr>
          <w:rFonts w:ascii="Times New Roman" w:hAnsi="Times New Roman"/>
          <w:sz w:val="22"/>
          <w:szCs w:val="22"/>
          <w:lang w:val="en-CA"/>
        </w:rPr>
      </w:pPr>
    </w:p>
    <w:p w14:paraId="05098241" w14:textId="77777777" w:rsidR="00F5210A" w:rsidRDefault="00AF6B3F" w:rsidP="0052433A">
      <w:pPr>
        <w:rPr>
          <w:rFonts w:ascii="Times New Roman" w:hAnsi="Times New Roman"/>
          <w:b/>
          <w:bCs/>
          <w:sz w:val="22"/>
          <w:szCs w:val="22"/>
          <w:lang w:val="en-CA"/>
        </w:rPr>
      </w:pPr>
      <w:r w:rsidRPr="00F5210A">
        <w:rPr>
          <w:rFonts w:ascii="Times New Roman" w:hAnsi="Times New Roman"/>
          <w:b/>
          <w:bCs/>
          <w:sz w:val="22"/>
          <w:szCs w:val="22"/>
          <w:lang w:val="en-CA"/>
        </w:rPr>
        <w:t>Where Can I Get Additional Information?</w:t>
      </w:r>
    </w:p>
    <w:p w14:paraId="2777385C" w14:textId="77777777" w:rsidR="00D53B9F" w:rsidRPr="00F5210A" w:rsidRDefault="00D53B9F" w:rsidP="0052433A">
      <w:pPr>
        <w:rPr>
          <w:rFonts w:ascii="Times New Roman" w:hAnsi="Times New Roman"/>
          <w:b/>
          <w:bCs/>
          <w:sz w:val="22"/>
          <w:szCs w:val="22"/>
          <w:lang w:val="en-CA"/>
        </w:rPr>
      </w:pPr>
    </w:p>
    <w:p w14:paraId="319E0E3D" w14:textId="308E1213" w:rsidR="00B76962" w:rsidRDefault="00C91424" w:rsidP="0052433A">
      <w:pPr>
        <w:rPr>
          <w:rFonts w:ascii="Times New Roman" w:hAnsi="Times New Roman"/>
          <w:sz w:val="22"/>
          <w:szCs w:val="22"/>
          <w:lang w:val="en-CA"/>
        </w:rPr>
      </w:pPr>
      <w:r w:rsidRPr="00C91424">
        <w:rPr>
          <w:rFonts w:ascii="Times New Roman" w:hAnsi="Times New Roman"/>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6" w:history="1">
        <w:r w:rsidRPr="00933CC0">
          <w:rPr>
            <w:rStyle w:val="Hyperlink"/>
            <w:rFonts w:ascii="Times New Roman" w:hAnsi="Times New Roman"/>
            <w:sz w:val="22"/>
            <w:szCs w:val="22"/>
            <w:lang w:val="en-CA"/>
          </w:rPr>
          <w:t>program.director-dwp@mass.gov</w:t>
        </w:r>
      </w:hyperlink>
      <w:r w:rsidR="00581EA9" w:rsidRPr="00581EA9">
        <w:rPr>
          <w:rStyle w:val="Hyperlink"/>
          <w:rFonts w:ascii="Times New Roman" w:hAnsi="Times New Roman"/>
          <w:color w:val="auto"/>
          <w:sz w:val="22"/>
          <w:szCs w:val="22"/>
          <w:u w:val="none"/>
          <w:lang w:val="en-CA"/>
        </w:rPr>
        <w:t xml:space="preserve"> or (617) 292-5770</w:t>
      </w:r>
      <w:r w:rsidRPr="00C91424">
        <w:rPr>
          <w:rFonts w:ascii="Times New Roman" w:hAnsi="Times New Roman"/>
          <w:sz w:val="22"/>
          <w:szCs w:val="22"/>
          <w:lang w:val="en-CA"/>
        </w:rPr>
        <w:t>. If you have questions about specific symptoms, you can contact your doctor or other health care provider.  If you have general questions about public health, you can contact the Massachusetts Department of Public Health at 617-624-5757.  </w:t>
      </w:r>
    </w:p>
    <w:p w14:paraId="4B97C7E8" w14:textId="77777777" w:rsidR="00B76962" w:rsidRDefault="00B76962" w:rsidP="0052433A">
      <w:pPr>
        <w:rPr>
          <w:rFonts w:ascii="Times New Roman" w:hAnsi="Times New Roman"/>
          <w:sz w:val="22"/>
          <w:szCs w:val="22"/>
          <w:lang w:val="en-CA"/>
        </w:rPr>
      </w:pPr>
    </w:p>
    <w:p w14:paraId="47FA0A4C" w14:textId="17950970" w:rsidR="0052433A" w:rsidRPr="00A71374" w:rsidRDefault="0052433A" w:rsidP="0052433A">
      <w:pPr>
        <w:rPr>
          <w:rFonts w:ascii="Times New Roman" w:hAnsi="Times New Roman"/>
          <w:sz w:val="22"/>
          <w:szCs w:val="22"/>
        </w:rPr>
      </w:pPr>
      <w:r w:rsidRPr="00A71374">
        <w:rPr>
          <w:rFonts w:ascii="Times New Roman" w:hAnsi="Times New Roman"/>
          <w:sz w:val="22"/>
          <w:szCs w:val="22"/>
          <w:lang w:val="en-CA"/>
        </w:rPr>
        <w:t>For more information, please contact [</w:t>
      </w:r>
      <w:r w:rsidRPr="00F85D94">
        <w:rPr>
          <w:rFonts w:ascii="Times New Roman" w:hAnsi="Times New Roman"/>
          <w:sz w:val="22"/>
          <w:szCs w:val="22"/>
          <w:highlight w:val="yellow"/>
          <w:lang w:val="en-CA"/>
        </w:rPr>
        <w:t>name of contact</w:t>
      </w:r>
      <w:r w:rsidRPr="00A71374">
        <w:rPr>
          <w:rFonts w:ascii="Times New Roman" w:hAnsi="Times New Roman"/>
          <w:sz w:val="22"/>
          <w:szCs w:val="22"/>
          <w:lang w:val="en-CA"/>
        </w:rPr>
        <w:t>] at [</w:t>
      </w:r>
      <w:r w:rsidRPr="00F85D94">
        <w:rPr>
          <w:rFonts w:ascii="Times New Roman" w:hAnsi="Times New Roman"/>
          <w:sz w:val="22"/>
          <w:szCs w:val="22"/>
          <w:highlight w:val="yellow"/>
          <w:lang w:val="en-CA"/>
        </w:rPr>
        <w:t>phone number</w:t>
      </w:r>
      <w:r>
        <w:rPr>
          <w:rFonts w:ascii="Times New Roman" w:hAnsi="Times New Roman"/>
          <w:sz w:val="22"/>
          <w:szCs w:val="22"/>
          <w:lang w:val="en-CA"/>
        </w:rPr>
        <w:t>],</w:t>
      </w:r>
      <w:r w:rsidRPr="00A71374">
        <w:rPr>
          <w:rFonts w:ascii="Times New Roman" w:hAnsi="Times New Roman"/>
          <w:sz w:val="22"/>
          <w:szCs w:val="22"/>
          <w:lang w:val="en-CA"/>
        </w:rPr>
        <w:t xml:space="preserve"> [</w:t>
      </w:r>
      <w:r w:rsidRPr="00F85D94">
        <w:rPr>
          <w:rFonts w:ascii="Times New Roman" w:hAnsi="Times New Roman"/>
          <w:sz w:val="22"/>
          <w:szCs w:val="22"/>
          <w:highlight w:val="yellow"/>
          <w:lang w:val="en-CA"/>
        </w:rPr>
        <w:t>mailing address</w:t>
      </w:r>
      <w:r w:rsidRPr="00A71374">
        <w:rPr>
          <w:rFonts w:ascii="Times New Roman" w:hAnsi="Times New Roman"/>
          <w:sz w:val="22"/>
          <w:szCs w:val="22"/>
          <w:lang w:val="en-CA"/>
        </w:rPr>
        <w:t>]</w:t>
      </w:r>
      <w:r>
        <w:rPr>
          <w:rFonts w:ascii="Times New Roman" w:hAnsi="Times New Roman"/>
          <w:sz w:val="22"/>
          <w:szCs w:val="22"/>
          <w:lang w:val="en-CA"/>
        </w:rPr>
        <w:t>, or [</w:t>
      </w:r>
      <w:r w:rsidRPr="00F85D94">
        <w:rPr>
          <w:rFonts w:ascii="Times New Roman" w:hAnsi="Times New Roman"/>
          <w:sz w:val="22"/>
          <w:szCs w:val="22"/>
          <w:highlight w:val="yellow"/>
          <w:lang w:val="en-CA"/>
        </w:rPr>
        <w:t>email</w:t>
      </w:r>
      <w:r>
        <w:rPr>
          <w:rFonts w:ascii="Times New Roman" w:hAnsi="Times New Roman"/>
          <w:sz w:val="22"/>
          <w:szCs w:val="22"/>
          <w:lang w:val="en-CA"/>
        </w:rPr>
        <w:t>]</w:t>
      </w:r>
      <w:r w:rsidRPr="00A71374">
        <w:rPr>
          <w:rFonts w:ascii="Times New Roman" w:hAnsi="Times New Roman"/>
          <w:sz w:val="22"/>
          <w:szCs w:val="22"/>
          <w:lang w:val="en-CA"/>
        </w:rPr>
        <w:t>.</w:t>
      </w:r>
      <w:r w:rsidRPr="00A71374">
        <w:rPr>
          <w:rFonts w:ascii="Times New Roman" w:hAnsi="Times New Roman"/>
          <w:sz w:val="22"/>
          <w:szCs w:val="22"/>
        </w:rPr>
        <w:t xml:space="preserve"> </w:t>
      </w:r>
    </w:p>
    <w:p w14:paraId="5E69EA89" w14:textId="77777777" w:rsidR="0052433A" w:rsidRPr="00A71374" w:rsidRDefault="0052433A" w:rsidP="0052433A">
      <w:pPr>
        <w:rPr>
          <w:rFonts w:ascii="Times New Roman" w:hAnsi="Times New Roman"/>
          <w:sz w:val="22"/>
          <w:szCs w:val="22"/>
          <w:lang w:val="en-CA"/>
        </w:rPr>
      </w:pPr>
    </w:p>
    <w:p w14:paraId="20577D50" w14:textId="77777777" w:rsidR="0052433A" w:rsidRPr="008257AE" w:rsidRDefault="0052433A" w:rsidP="0052433A">
      <w:pPr>
        <w:numPr>
          <w:ilvl w:val="12"/>
          <w:numId w:val="0"/>
        </w:numPr>
        <w:rPr>
          <w:rFonts w:ascii="Times New Roman" w:hAnsi="Times New Roman"/>
          <w:i/>
          <w:iCs/>
          <w:sz w:val="21"/>
          <w:szCs w:val="21"/>
        </w:rPr>
      </w:pPr>
      <w:r w:rsidRPr="008257AE">
        <w:rPr>
          <w:rFonts w:ascii="Times New Roman" w:hAnsi="Times New Roman"/>
          <w:i/>
          <w:iCs/>
          <w:sz w:val="21"/>
          <w:szCs w:val="21"/>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576F1CFC" w14:textId="77777777" w:rsidR="0052433A" w:rsidRPr="00A71374" w:rsidRDefault="0052433A" w:rsidP="0052433A">
      <w:pPr>
        <w:numPr>
          <w:ilvl w:val="12"/>
          <w:numId w:val="0"/>
        </w:numPr>
        <w:rPr>
          <w:rFonts w:ascii="Times New Roman" w:hAnsi="Times New Roman"/>
          <w:sz w:val="22"/>
          <w:szCs w:val="22"/>
        </w:rPr>
      </w:pPr>
    </w:p>
    <w:p w14:paraId="5CB7CEDB" w14:textId="77777777" w:rsidR="0052433A" w:rsidRPr="00A71374" w:rsidRDefault="0052433A" w:rsidP="0052433A">
      <w:pPr>
        <w:pStyle w:val="NoticeBodyText"/>
        <w:spacing w:after="0"/>
        <w:rPr>
          <w:rFonts w:ascii="Times New Roman" w:hAnsi="Times New Roman" w:cs="Times New Roman"/>
          <w:sz w:val="22"/>
          <w:szCs w:val="22"/>
        </w:rPr>
      </w:pPr>
      <w:r w:rsidRPr="00A71374">
        <w:rPr>
          <w:rFonts w:ascii="Times New Roman" w:hAnsi="Times New Roman" w:cs="Times New Roman"/>
          <w:sz w:val="22"/>
          <w:szCs w:val="22"/>
        </w:rPr>
        <w:t>This notice is being sent to you by [</w:t>
      </w:r>
      <w:r w:rsidRPr="00F85D94">
        <w:rPr>
          <w:rFonts w:ascii="Times New Roman" w:hAnsi="Times New Roman" w:cs="Times New Roman"/>
          <w:sz w:val="22"/>
          <w:szCs w:val="22"/>
          <w:highlight w:val="yellow"/>
        </w:rPr>
        <w:t>system</w:t>
      </w:r>
      <w:r>
        <w:rPr>
          <w:rFonts w:ascii="Times New Roman" w:hAnsi="Times New Roman" w:cs="Times New Roman"/>
          <w:sz w:val="22"/>
          <w:szCs w:val="22"/>
        </w:rPr>
        <w:t>].  System ID#: [</w:t>
      </w:r>
      <w:r w:rsidRPr="00F85D94">
        <w:rPr>
          <w:rFonts w:ascii="Times New Roman" w:hAnsi="Times New Roman" w:cs="Times New Roman"/>
          <w:sz w:val="22"/>
          <w:szCs w:val="22"/>
          <w:highlight w:val="yellow"/>
        </w:rPr>
        <w:t>XXXXXXX</w:t>
      </w:r>
      <w:r>
        <w:rPr>
          <w:rFonts w:ascii="Times New Roman" w:hAnsi="Times New Roman" w:cs="Times New Roman"/>
          <w:sz w:val="22"/>
          <w:szCs w:val="22"/>
        </w:rPr>
        <w:t>]</w:t>
      </w:r>
      <w:r w:rsidRPr="00A71374">
        <w:rPr>
          <w:rFonts w:ascii="Times New Roman" w:hAnsi="Times New Roman" w:cs="Times New Roman"/>
          <w:sz w:val="22"/>
          <w:szCs w:val="22"/>
        </w:rPr>
        <w:t xml:space="preserve"> </w:t>
      </w:r>
    </w:p>
    <w:p w14:paraId="12878333" w14:textId="311C3EFD" w:rsidR="0052433A" w:rsidRPr="00354C9A" w:rsidRDefault="0052433A" w:rsidP="0052433A">
      <w:pPr>
        <w:rPr>
          <w:rFonts w:ascii="Times New Roman" w:hAnsi="Times New Roman"/>
          <w:sz w:val="22"/>
          <w:szCs w:val="22"/>
          <w:u w:val="single"/>
        </w:rPr>
      </w:pPr>
      <w:r w:rsidRPr="00A71374">
        <w:rPr>
          <w:rFonts w:ascii="Times New Roman" w:hAnsi="Times New Roman"/>
          <w:sz w:val="22"/>
          <w:szCs w:val="22"/>
        </w:rPr>
        <w:t xml:space="preserve">Date distributed: </w:t>
      </w:r>
      <w:r>
        <w:rPr>
          <w:rFonts w:ascii="Times New Roman" w:hAnsi="Times New Roman"/>
          <w:sz w:val="22"/>
          <w:szCs w:val="22"/>
        </w:rPr>
        <w:t>[</w:t>
      </w:r>
      <w:r w:rsidRPr="00F85D94">
        <w:rPr>
          <w:rFonts w:ascii="Times New Roman" w:hAnsi="Times New Roman"/>
          <w:sz w:val="22"/>
          <w:szCs w:val="22"/>
          <w:highlight w:val="yellow"/>
        </w:rPr>
        <w:t>mm/dd/yyyy</w:t>
      </w:r>
      <w:r>
        <w:rPr>
          <w:rFonts w:ascii="Times New Roman" w:hAnsi="Times New Roman"/>
          <w:sz w:val="22"/>
          <w:szCs w:val="22"/>
        </w:rPr>
        <w:t>]</w:t>
      </w:r>
      <w:r w:rsidRPr="00A71374">
        <w:rPr>
          <w:rFonts w:ascii="Times New Roman" w:hAnsi="Times New Roman"/>
          <w:b/>
          <w:color w:val="FFFFFF"/>
          <w:sz w:val="22"/>
          <w:szCs w:val="22"/>
        </w:rPr>
        <w:t>2</w:t>
      </w:r>
    </w:p>
    <w:p w14:paraId="3FC7F125" w14:textId="77777777" w:rsidR="00C70EDB" w:rsidRPr="00146241" w:rsidRDefault="00C70EDB" w:rsidP="006D4BEA">
      <w:pPr>
        <w:jc w:val="both"/>
        <w:rPr>
          <w:rFonts w:ascii="Times New Roman" w:hAnsi="Times New Roman"/>
          <w:sz w:val="20"/>
        </w:rPr>
      </w:pPr>
    </w:p>
    <w:sectPr w:rsidR="00C70EDB" w:rsidRPr="00146241" w:rsidSect="00AD603A">
      <w:headerReference w:type="first" r:id="rId17"/>
      <w:footerReference w:type="first" r:id="rId18"/>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13AF" w14:textId="77777777" w:rsidR="006247A2" w:rsidRDefault="006247A2">
      <w:r>
        <w:separator/>
      </w:r>
    </w:p>
  </w:endnote>
  <w:endnote w:type="continuationSeparator" w:id="0">
    <w:p w14:paraId="23D26548" w14:textId="77777777" w:rsidR="006247A2" w:rsidRDefault="006247A2">
      <w:r>
        <w:continuationSeparator/>
      </w:r>
    </w:p>
  </w:endnote>
  <w:endnote w:type="continuationNotice" w:id="1">
    <w:p w14:paraId="40D25972" w14:textId="77777777" w:rsidR="006247A2" w:rsidRDefault="00624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C278" w14:textId="77777777" w:rsidR="003B2CBC" w:rsidRDefault="003B2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F03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r w:rsidR="003B2CBC">
      <w:fldChar w:fldCharType="begin"/>
    </w:r>
    <w:r w:rsidR="003B2CBC">
      <w:instrText xml:space="preserve"> NUMPAGES  \* MERGEFORMAT </w:instrText>
    </w:r>
    <w:r w:rsidR="003B2CBC">
      <w:fldChar w:fldCharType="separate"/>
    </w:r>
    <w:r w:rsidR="00767A73">
      <w:rPr>
        <w:noProof/>
      </w:rPr>
      <w:t>3</w:t>
    </w:r>
    <w:r w:rsidR="003B2CB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BAA6"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r w:rsidR="003B2CBC">
      <w:fldChar w:fldCharType="begin"/>
    </w:r>
    <w:r w:rsidR="003B2CBC">
      <w:instrText xml:space="preserve"> NUMPAGES  \* MERGEFORMAT </w:instrText>
    </w:r>
    <w:r w:rsidR="003B2CBC">
      <w:fldChar w:fldCharType="separate"/>
    </w:r>
    <w:r w:rsidR="00767A73">
      <w:rPr>
        <w:noProof/>
      </w:rPr>
      <w:t>3</w:t>
    </w:r>
    <w:r w:rsidR="003B2CB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6796"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CE12" w14:textId="77777777" w:rsidR="006247A2" w:rsidRDefault="006247A2">
      <w:r>
        <w:separator/>
      </w:r>
    </w:p>
  </w:footnote>
  <w:footnote w:type="continuationSeparator" w:id="0">
    <w:p w14:paraId="61EAE555" w14:textId="77777777" w:rsidR="006247A2" w:rsidRDefault="006247A2">
      <w:r>
        <w:continuationSeparator/>
      </w:r>
    </w:p>
  </w:footnote>
  <w:footnote w:type="continuationNotice" w:id="1">
    <w:p w14:paraId="6AD725BE" w14:textId="77777777" w:rsidR="006247A2" w:rsidRDefault="00624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CA96" w14:textId="77777777" w:rsidR="003B2CBC" w:rsidRDefault="003B2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2257" w14:textId="77777777" w:rsidR="008B145B" w:rsidRDefault="003B2CBC">
    <w:pPr>
      <w:pStyle w:val="Header"/>
    </w:pPr>
    <w:r>
      <w:rPr>
        <w:noProof/>
      </w:rPr>
      <w:pict w14:anchorId="6517C8F2">
        <v:shapetype id="_x0000_t202" coordsize="21600,21600" o:spt="202" path="m,l,21600r21600,l21600,xe">
          <v:stroke joinstyle="miter"/>
          <v:path gradientshapeok="t" o:connecttype="rect"/>
        </v:shapetype>
        <v:shape id="_x0000_s1025" type="#_x0000_t202" style="position:absolute;margin-left:31.05pt;margin-top:36pt;width:126pt;height:712.8pt;z-index:251656192;mso-position-horizontal-relative:page;mso-position-vertical-relative:page" filled="f" stroked="f">
          <v:textbox style="mso-next-textbox:#_x0000_s1025">
            <w:txbxContent>
              <w:p w14:paraId="7F01694E" w14:textId="77777777" w:rsidR="008B145B" w:rsidRDefault="008B145B" w:rsidP="00497E96">
                <w:pPr>
                  <w:pStyle w:val="FSsidebar"/>
                  <w:ind w:left="0" w:right="-106"/>
                </w:pPr>
              </w:p>
              <w:p w14:paraId="7431E2A6" w14:textId="77777777" w:rsidR="008B145B" w:rsidRDefault="003B2CBC" w:rsidP="00497E96">
                <w:pPr>
                  <w:pBdr>
                    <w:right w:val="single" w:sz="4" w:space="0" w:color="auto"/>
                  </w:pBdr>
                  <w:ind w:right="-106"/>
                </w:pPr>
                <w:r>
                  <w:rPr>
                    <w:rFonts w:ascii="Arial" w:hAnsi="Arial"/>
                    <w:sz w:val="16"/>
                  </w:rPr>
                  <w:pict w14:anchorId="75328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73.5pt">
                      <v:imagedata r:id="rId1" o:title="New Image"/>
                    </v:shape>
                  </w:pic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66FA" w14:textId="77777777" w:rsidR="008B145B" w:rsidRDefault="003B2CBC" w:rsidP="00C70EDB">
    <w:pPr>
      <w:pStyle w:val="FStitle"/>
    </w:pPr>
    <w:r>
      <w:rPr>
        <w:noProof/>
      </w:rPr>
      <w:pict w14:anchorId="5C84CEF8">
        <v:shapetype id="_x0000_t202" coordsize="21600,21600" o:spt="202" path="m,l,21600r21600,l21600,xe">
          <v:stroke joinstyle="miter"/>
          <v:path gradientshapeok="t" o:connecttype="rect"/>
        </v:shapetype>
        <v:shape id="_x0000_s1026" type="#_x0000_t202" style="position:absolute;margin-left:19.2pt;margin-top:42pt;width:134.7pt;height:111pt;z-index:251657216;mso-position-horizontal-relative:page;mso-position-vertical-relative:page" o:allowincell="f" filled="f" stroked="f">
          <v:textbox style="mso-next-textbox:#_x0000_s1026">
            <w:txbxContent>
              <w:p w14:paraId="41BA3AE8" w14:textId="77777777" w:rsidR="00167205" w:rsidRDefault="003B2CBC">
                <w:pPr>
                  <w:pBdr>
                    <w:right w:val="single" w:sz="4" w:space="4" w:color="auto"/>
                  </w:pBdr>
                  <w:jc w:val="center"/>
                </w:pPr>
                <w:r>
                  <w:pict w14:anchorId="2E9FF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98.25pt">
                      <v:imagedata r:id="rId1" o:title="New Image"/>
                    </v:shape>
                  </w:pict>
                </w:r>
              </w:p>
            </w:txbxContent>
          </v:textbox>
          <w10:wrap anchorx="page" anchory="page"/>
        </v:shape>
      </w:pict>
    </w:r>
    <w:r w:rsidR="008B145B">
      <w:t xml:space="preserve">Public Notice Tier </w:t>
    </w:r>
    <w:r w:rsidR="00497E96">
      <w:t>2</w:t>
    </w:r>
    <w:r w:rsidR="008B145B">
      <w:t xml:space="preserve"> Templates</w:t>
    </w:r>
  </w:p>
  <w:p w14:paraId="1A0566D4" w14:textId="1BC42A71" w:rsidR="008B145B" w:rsidRDefault="003B2CBC">
    <w:pPr>
      <w:pStyle w:val="Header"/>
    </w:pPr>
    <w:r>
      <w:rPr>
        <w:noProof/>
      </w:rPr>
      <w:pict w14:anchorId="4BE72EF6">
        <v:shape id="_x0000_s1028" type="#_x0000_t202" style="position:absolute;margin-left:-153.6pt;margin-top:197.45pt;width:129.6pt;height:475.5pt;z-index:251658240" stroked="f">
          <v:textbox style="mso-next-textbox:#_x0000_s1028">
            <w:txbxContent>
              <w:p w14:paraId="6D006E3B"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4491B955" w14:textId="77777777" w:rsidR="00497E96" w:rsidRDefault="00497E96" w:rsidP="00497E96">
                <w:pPr>
                  <w:pStyle w:val="FSsidebar"/>
                  <w:ind w:right="48"/>
                </w:pPr>
                <w:r>
                  <w:t>Environmental Protection</w:t>
                </w:r>
              </w:p>
              <w:p w14:paraId="257FBAF0" w14:textId="77777777" w:rsidR="00497E96" w:rsidRDefault="00497E96" w:rsidP="00497E96">
                <w:pPr>
                  <w:pStyle w:val="FSsidebar"/>
                  <w:ind w:right="48"/>
                </w:pPr>
                <w:r>
                  <w:t>100 Cambridge Street  Ste 900</w:t>
                </w:r>
              </w:p>
              <w:p w14:paraId="3033407C" w14:textId="77777777" w:rsidR="00497E96" w:rsidRDefault="00497E96" w:rsidP="00497E96">
                <w:pPr>
                  <w:pStyle w:val="FSsidebar"/>
                  <w:ind w:right="48"/>
                </w:pPr>
                <w:r>
                  <w:t>Boston, MA 02114</w:t>
                </w:r>
              </w:p>
              <w:p w14:paraId="393DB0D6" w14:textId="77777777" w:rsidR="00497E96" w:rsidRDefault="00497E96" w:rsidP="00497E96">
                <w:pPr>
                  <w:pStyle w:val="FSsidebar"/>
                  <w:ind w:right="48"/>
                </w:pPr>
              </w:p>
              <w:p w14:paraId="0EB5C8C7" w14:textId="77777777" w:rsidR="00497E96" w:rsidRDefault="00497E96" w:rsidP="00497E96">
                <w:pPr>
                  <w:pStyle w:val="FSsidebar"/>
                  <w:ind w:right="48"/>
                </w:pPr>
                <w:r>
                  <w:t>Commonwealth of</w:t>
                </w:r>
              </w:p>
              <w:p w14:paraId="6EE43542" w14:textId="77777777" w:rsidR="00497E96" w:rsidRDefault="00497E96" w:rsidP="00497E96">
                <w:pPr>
                  <w:pStyle w:val="FSsidebar"/>
                  <w:ind w:right="48"/>
                </w:pPr>
                <w:r>
                  <w:t xml:space="preserve"> Massachusetts</w:t>
                </w:r>
              </w:p>
              <w:p w14:paraId="43DC234E" w14:textId="77777777" w:rsidR="00497E96" w:rsidRDefault="00497E96" w:rsidP="00497E96">
                <w:pPr>
                  <w:pStyle w:val="FSsidebar"/>
                  <w:ind w:right="48"/>
                </w:pPr>
                <w:r>
                  <w:t>Maura T. Healey, Governor</w:t>
                </w:r>
              </w:p>
              <w:p w14:paraId="6F434AC3" w14:textId="77777777" w:rsidR="00497E96" w:rsidRDefault="00497E96" w:rsidP="00497E96">
                <w:pPr>
                  <w:pStyle w:val="FSsidebar"/>
                  <w:ind w:right="48"/>
                </w:pPr>
                <w:r>
                  <w:t>Kimberley Driscoll, Lt. Governor</w:t>
                </w:r>
              </w:p>
              <w:p w14:paraId="03981C78" w14:textId="77777777" w:rsidR="00497E96" w:rsidRDefault="00497E96" w:rsidP="00497E96">
                <w:pPr>
                  <w:pStyle w:val="FSsidebar"/>
                  <w:ind w:right="48"/>
                </w:pPr>
              </w:p>
              <w:p w14:paraId="7D88E45B" w14:textId="77777777" w:rsidR="00497E96" w:rsidRDefault="00497E96" w:rsidP="00497E96">
                <w:pPr>
                  <w:pStyle w:val="FSsidebar"/>
                  <w:ind w:right="48"/>
                </w:pPr>
                <w:r>
                  <w:t xml:space="preserve">Executive Office of </w:t>
                </w:r>
              </w:p>
              <w:p w14:paraId="07AD832E" w14:textId="77777777" w:rsidR="00497E96" w:rsidRDefault="00497E96" w:rsidP="00497E96">
                <w:pPr>
                  <w:pStyle w:val="FSsidebar"/>
                  <w:ind w:right="48"/>
                </w:pPr>
                <w:r>
                  <w:t>Environmental Affairs</w:t>
                </w:r>
              </w:p>
              <w:p w14:paraId="268E229A" w14:textId="77777777" w:rsidR="00497E96" w:rsidRDefault="00497E96" w:rsidP="00497E96">
                <w:pPr>
                  <w:pStyle w:val="FSsidebar"/>
                  <w:ind w:right="48"/>
                </w:pPr>
                <w:r>
                  <w:rPr>
                    <w:color w:val="000000"/>
                  </w:rPr>
                  <w:t xml:space="preserve">Rebecca L. Tepper, </w:t>
                </w:r>
                <w:r>
                  <w:t>Secretary</w:t>
                </w:r>
              </w:p>
              <w:p w14:paraId="35D22BD6" w14:textId="77777777" w:rsidR="00497E96" w:rsidRDefault="00497E96" w:rsidP="00497E96">
                <w:pPr>
                  <w:pStyle w:val="FSsidebar"/>
                  <w:ind w:right="48"/>
                </w:pPr>
              </w:p>
              <w:p w14:paraId="3687C314" w14:textId="77777777" w:rsidR="003B2CBC" w:rsidRDefault="003B2CBC" w:rsidP="003B2CBC">
                <w:pPr>
                  <w:pStyle w:val="FSsidebar"/>
                  <w:ind w:right="48"/>
                </w:pPr>
                <w:r>
                  <w:t xml:space="preserve">Department of </w:t>
                </w:r>
              </w:p>
              <w:p w14:paraId="11539BE1" w14:textId="77777777" w:rsidR="003B2CBC" w:rsidRDefault="003B2CBC" w:rsidP="003B2CBC">
                <w:pPr>
                  <w:pStyle w:val="FSsidebar"/>
                  <w:ind w:right="48"/>
                </w:pPr>
                <w:r>
                  <w:t>Environmental Protection</w:t>
                </w:r>
              </w:p>
              <w:p w14:paraId="4F8FB066" w14:textId="77777777" w:rsidR="003B2CBC" w:rsidRDefault="003B2CBC" w:rsidP="003B2CBC">
                <w:pPr>
                  <w:pStyle w:val="FSsidebar"/>
                  <w:ind w:right="48"/>
                  <w:rPr>
                    <w:color w:val="000000"/>
                  </w:rPr>
                </w:pPr>
                <w:r>
                  <w:rPr>
                    <w:color w:val="000000"/>
                  </w:rPr>
                  <w:t>Bonnie Heiple, Commissioner</w:t>
                </w:r>
              </w:p>
              <w:p w14:paraId="566F1298" w14:textId="77777777" w:rsidR="003B2CBC" w:rsidRDefault="003B2CBC" w:rsidP="003B2CBC">
                <w:pPr>
                  <w:pStyle w:val="FSsidebar"/>
                  <w:ind w:right="48"/>
                  <w:rPr>
                    <w:color w:val="000000"/>
                  </w:rPr>
                </w:pPr>
              </w:p>
              <w:p w14:paraId="7E292D61" w14:textId="77777777" w:rsidR="003B2CBC" w:rsidRDefault="003B2CBC" w:rsidP="003B2CBC">
                <w:pPr>
                  <w:pStyle w:val="FSsidebar"/>
                  <w:ind w:right="48"/>
                  <w:rPr>
                    <w:color w:val="000000"/>
                  </w:rPr>
                </w:pPr>
                <w:r>
                  <w:rPr>
                    <w:color w:val="000000"/>
                  </w:rPr>
                  <w:t>Produced by the</w:t>
                </w:r>
              </w:p>
              <w:p w14:paraId="0CBECC1E" w14:textId="77777777" w:rsidR="003B2CBC" w:rsidRDefault="003B2CBC" w:rsidP="003B2CBC">
                <w:pPr>
                  <w:pStyle w:val="FSsidebar"/>
                  <w:ind w:right="48"/>
                  <w:rPr>
                    <w:color w:val="000000"/>
                  </w:rPr>
                </w:pPr>
                <w:r>
                  <w:rPr>
                    <w:color w:val="000000"/>
                  </w:rPr>
                  <w:t xml:space="preserve"> Bureau of Water Resources</w:t>
                </w:r>
              </w:p>
              <w:p w14:paraId="0EA94157" w14:textId="77777777" w:rsidR="003B2CBC" w:rsidRDefault="003B2CBC" w:rsidP="003B2CBC">
                <w:pPr>
                  <w:pStyle w:val="FSsidebar"/>
                  <w:ind w:right="48"/>
                  <w:rPr>
                    <w:color w:val="000000"/>
                  </w:rPr>
                </w:pPr>
                <w:r>
                  <w:rPr>
                    <w:color w:val="000000"/>
                  </w:rPr>
                  <w:t>Rev. December 2023</w:t>
                </w:r>
              </w:p>
              <w:p w14:paraId="07000F65" w14:textId="77777777" w:rsidR="00497E96" w:rsidRDefault="00497E96" w:rsidP="00497E96">
                <w:pPr>
                  <w:pStyle w:val="FSsidebar"/>
                  <w:ind w:right="48"/>
                  <w:rPr>
                    <w:color w:val="000000"/>
                  </w:rPr>
                </w:pPr>
              </w:p>
              <w:p w14:paraId="285B4F03"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1F2FE34"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720F021B" w14:textId="77777777" w:rsidR="00497E96" w:rsidRDefault="00497E96" w:rsidP="00497E96">
                <w:pPr>
                  <w:pStyle w:val="FSsidebar"/>
                  <w:ind w:right="48"/>
                  <w:rPr>
                    <w:bCs/>
                    <w:szCs w:val="16"/>
                  </w:rPr>
                </w:pPr>
                <w:r w:rsidRPr="00DF6C83">
                  <w:rPr>
                    <w:bCs/>
                    <w:szCs w:val="16"/>
                  </w:rPr>
                  <w:t xml:space="preserve">MassDEP Website: </w:t>
                </w:r>
              </w:p>
              <w:p w14:paraId="44D0B141" w14:textId="77777777" w:rsidR="00497E96" w:rsidRPr="00DF6C83" w:rsidRDefault="00497E96" w:rsidP="00497E96">
                <w:pPr>
                  <w:pStyle w:val="FSsidebar"/>
                  <w:ind w:right="48"/>
                  <w:rPr>
                    <w:bCs/>
                    <w:szCs w:val="16"/>
                  </w:rPr>
                </w:pPr>
                <w:r>
                  <w:rPr>
                    <w:bCs/>
                    <w:szCs w:val="16"/>
                  </w:rPr>
                  <w:t>https:/www.mass.gov</w:t>
                </w:r>
                <w:bookmarkEnd w:id="0"/>
                <w:bookmarkEnd w:id="1"/>
              </w:p>
              <w:p w14:paraId="531FC7E2" w14:textId="77777777" w:rsidR="00887248" w:rsidRDefault="00887248">
                <w:pPr>
                  <w:pStyle w:val="FSsidebar"/>
                  <w:ind w:right="48"/>
                </w:pPr>
              </w:p>
              <w:p w14:paraId="152CF6BD" w14:textId="4F9CF2EA" w:rsidR="008B145B" w:rsidRDefault="008B145B">
                <w:pPr>
                  <w:pStyle w:val="FSsidebar"/>
                  <w:ind w:right="48"/>
                </w:pPr>
                <w:r>
                  <w:t>ADA Coordinator at</w:t>
                </w:r>
              </w:p>
              <w:p w14:paraId="79026841" w14:textId="77777777" w:rsidR="008B145B" w:rsidRDefault="008B145B">
                <w:pPr>
                  <w:pStyle w:val="FSsidebar"/>
                  <w:ind w:right="48"/>
                </w:pPr>
                <w:r>
                  <w:t xml:space="preserve"> 617-556-1057.</w:t>
                </w:r>
              </w:p>
            </w:txbxContent>
          </v:textbox>
        </v:shape>
      </w:pict>
    </w:r>
    <w:r>
      <w:rPr>
        <w:noProof/>
      </w:rPr>
      <w:pict w14:anchorId="6E04DEE0">
        <v:shapetype id="_x0000_t32" coordsize="21600,21600" o:spt="32" o:oned="t" path="m,l21600,21600e" filled="f">
          <v:path arrowok="t" fillok="f" o:connecttype="none"/>
          <o:lock v:ext="edit" shapetype="t"/>
        </v:shapetype>
        <v:shape id="_x0000_s1031" type="#_x0000_t32" style="position:absolute;margin-left:-21.15pt;margin-top:86.45pt;width:.05pt;height:603pt;z-index:251659264" o:connectortype="straigh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48E4"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EE6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574628332">
    <w:abstractNumId w:val="11"/>
  </w:num>
  <w:num w:numId="2" w16cid:durableId="406851047">
    <w:abstractNumId w:val="14"/>
  </w:num>
  <w:num w:numId="3" w16cid:durableId="40978910">
    <w:abstractNumId w:val="7"/>
  </w:num>
  <w:num w:numId="4" w16cid:durableId="479074664">
    <w:abstractNumId w:val="0"/>
  </w:num>
  <w:num w:numId="5" w16cid:durableId="1548759169">
    <w:abstractNumId w:val="2"/>
  </w:num>
  <w:num w:numId="6" w16cid:durableId="2099868715">
    <w:abstractNumId w:val="2"/>
  </w:num>
  <w:num w:numId="7" w16cid:durableId="1911504465">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654064500">
    <w:abstractNumId w:val="8"/>
  </w:num>
  <w:num w:numId="9" w16cid:durableId="1489250754">
    <w:abstractNumId w:val="12"/>
  </w:num>
  <w:num w:numId="10" w16cid:durableId="1016346734">
    <w:abstractNumId w:val="13"/>
  </w:num>
  <w:num w:numId="11" w16cid:durableId="146821049">
    <w:abstractNumId w:val="4"/>
  </w:num>
  <w:num w:numId="12" w16cid:durableId="1066609521">
    <w:abstractNumId w:val="6"/>
  </w:num>
  <w:num w:numId="13" w16cid:durableId="1586957410">
    <w:abstractNumId w:val="5"/>
  </w:num>
  <w:num w:numId="14" w16cid:durableId="1351373119">
    <w:abstractNumId w:val="10"/>
  </w:num>
  <w:num w:numId="15" w16cid:durableId="1172984932">
    <w:abstractNumId w:val="9"/>
  </w:num>
  <w:num w:numId="16" w16cid:durableId="110503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1"/>
      <o:rules v:ext="edit">
        <o:r id="V:Rule2" type="connector" idref="#_x0000_s1031"/>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439"/>
    <w:rsid w:val="00022A7D"/>
    <w:rsid w:val="0005150A"/>
    <w:rsid w:val="00051D3F"/>
    <w:rsid w:val="0005239A"/>
    <w:rsid w:val="000576F8"/>
    <w:rsid w:val="00062DF8"/>
    <w:rsid w:val="00067220"/>
    <w:rsid w:val="00091ABE"/>
    <w:rsid w:val="000C1439"/>
    <w:rsid w:val="001033AA"/>
    <w:rsid w:val="00105902"/>
    <w:rsid w:val="001069F3"/>
    <w:rsid w:val="00146241"/>
    <w:rsid w:val="00167205"/>
    <w:rsid w:val="001D405C"/>
    <w:rsid w:val="001F3D3E"/>
    <w:rsid w:val="00233052"/>
    <w:rsid w:val="00281B9E"/>
    <w:rsid w:val="00296475"/>
    <w:rsid w:val="002A051E"/>
    <w:rsid w:val="002C08F1"/>
    <w:rsid w:val="002D58C4"/>
    <w:rsid w:val="002F1196"/>
    <w:rsid w:val="003B2CBC"/>
    <w:rsid w:val="003B469D"/>
    <w:rsid w:val="003E4BE8"/>
    <w:rsid w:val="00422A54"/>
    <w:rsid w:val="00480B20"/>
    <w:rsid w:val="00490B0F"/>
    <w:rsid w:val="00497E96"/>
    <w:rsid w:val="004B0594"/>
    <w:rsid w:val="004F6798"/>
    <w:rsid w:val="0052433A"/>
    <w:rsid w:val="00581EA9"/>
    <w:rsid w:val="005E40EF"/>
    <w:rsid w:val="006247A2"/>
    <w:rsid w:val="006602F4"/>
    <w:rsid w:val="00665ACA"/>
    <w:rsid w:val="006D07CF"/>
    <w:rsid w:val="006D4BEA"/>
    <w:rsid w:val="00726858"/>
    <w:rsid w:val="007466E2"/>
    <w:rsid w:val="00761F52"/>
    <w:rsid w:val="00767A73"/>
    <w:rsid w:val="007973ED"/>
    <w:rsid w:val="00887248"/>
    <w:rsid w:val="008B145B"/>
    <w:rsid w:val="008D6182"/>
    <w:rsid w:val="00911223"/>
    <w:rsid w:val="00913D39"/>
    <w:rsid w:val="00933CC0"/>
    <w:rsid w:val="00950967"/>
    <w:rsid w:val="00975E14"/>
    <w:rsid w:val="00977E12"/>
    <w:rsid w:val="00982017"/>
    <w:rsid w:val="009C6EF2"/>
    <w:rsid w:val="00A24750"/>
    <w:rsid w:val="00A96A0E"/>
    <w:rsid w:val="00AB7268"/>
    <w:rsid w:val="00AD603A"/>
    <w:rsid w:val="00AF6B3F"/>
    <w:rsid w:val="00B161DC"/>
    <w:rsid w:val="00B71E4D"/>
    <w:rsid w:val="00B76962"/>
    <w:rsid w:val="00B80B38"/>
    <w:rsid w:val="00BB14D2"/>
    <w:rsid w:val="00BB2816"/>
    <w:rsid w:val="00C70EDB"/>
    <w:rsid w:val="00C91424"/>
    <w:rsid w:val="00D01DC7"/>
    <w:rsid w:val="00D451CA"/>
    <w:rsid w:val="00D53B9F"/>
    <w:rsid w:val="00E46209"/>
    <w:rsid w:val="00E85501"/>
    <w:rsid w:val="00EA209C"/>
    <w:rsid w:val="00EC02E7"/>
    <w:rsid w:val="00F126E8"/>
    <w:rsid w:val="00F22E56"/>
    <w:rsid w:val="00F27B23"/>
    <w:rsid w:val="00F5210A"/>
    <w:rsid w:val="00F64F3A"/>
    <w:rsid w:val="00F72ACC"/>
    <w:rsid w:val="00F9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A49B355"/>
  <w15:chartTrackingRefBased/>
  <w15:docId w15:val="{645A123F-8414-4CC3-820A-99DD0672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Bullets">
    <w:name w:val="Bullets"/>
    <w:basedOn w:val="Normal"/>
    <w:uiPriority w:val="99"/>
    <w:rsid w:val="008D6182"/>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customStyle="1" w:styleId="NoticeBodyText">
    <w:name w:val="Notice Body Text"/>
    <w:basedOn w:val="Normal"/>
    <w:uiPriority w:val="99"/>
    <w:rsid w:val="008D6182"/>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933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4E645-7DF8-4E36-974C-CCA03037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D099E-EB2A-4F17-B4C1-54EBD7F374AF}">
  <ds:schemaRefs>
    <ds:schemaRef ds:uri="http://www.w3.org/XML/1998/namespace"/>
    <ds:schemaRef ds:uri="http://purl.org/dc/dcmitype/"/>
    <ds:schemaRef ds:uri="0c1e2f26-6a76-43a8-8534-a0e653a1951f"/>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cfa41da1-9624-4a22-856d-798f42b95fb5"/>
    <ds:schemaRef ds:uri="http://schemas.microsoft.com/office/2006/metadata/properties"/>
  </ds:schemaRefs>
</ds:datastoreItem>
</file>

<file path=customXml/itemProps3.xml><?xml version="1.0" encoding="utf-8"?>
<ds:datastoreItem xmlns:ds="http://schemas.openxmlformats.org/officeDocument/2006/customXml" ds:itemID="{83910BA3-7128-43F2-93A5-B4CE56FF8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facttemp1p.doc</Template>
  <TotalTime>3</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7</cp:revision>
  <cp:lastPrinted>2009-10-28T15:49:00Z</cp:lastPrinted>
  <dcterms:created xsi:type="dcterms:W3CDTF">2023-02-06T16:10:00Z</dcterms:created>
  <dcterms:modified xsi:type="dcterms:W3CDTF">2023-12-14T19:08:00Z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-714545426</vt:i4>
  </property>
  <property fmtid="{D5CDD505-2E9C-101B-9397-08002B2CF9AE}" pid="3" name="_NewReviewCycle">
    <vt:lpwstr/>
  </property>
  <property fmtid="{D5CDD505-2E9C-101B-9397-08002B2CF9AE}" pid="4" name="_EmailSubject">
    <vt:lpwstr>PN and the web</vt:lpwstr>
  </property>
  <property fmtid="{D5CDD505-2E9C-101B-9397-08002B2CF9AE}" pid="5" name="_AuthorEmail">
    <vt:lpwstr>Marie.Tennant@MassMail.State.MA.US</vt:lpwstr>
  </property>
  <property fmtid="{D5CDD505-2E9C-101B-9397-08002B2CF9AE}" pid="6" name="_AuthorEmailDisplayName">
    <vt:lpwstr>Tennant, Marie (DEP)</vt:lpwstr>
  </property>
  <property fmtid="{D5CDD505-2E9C-101B-9397-08002B2CF9AE}" pid="7" name="_ReviewingToolsShownOnce">
    <vt:lpwstr/>
  </property>
  <property fmtid="{D5CDD505-2E9C-101B-9397-08002B2CF9AE}" pid="8" name="ContentTypeId">
    <vt:lpwstr>0x010100AC654D87E78B12439C00835E73A57764</vt:lpwstr>
  </property>
  <property fmtid="{D5CDD505-2E9C-101B-9397-08002B2CF9AE}" pid="9" name="MediaServiceImageTags">
    <vt:lpwstr/>
  </property>
</Properties>
</file>