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CB3" w14:textId="77777777" w:rsidR="0011657A" w:rsidRPr="00612C86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C86">
        <w:rPr>
          <w:rFonts w:ascii="Times New Roman" w:hAnsi="Times New Roman"/>
          <w:b/>
          <w:sz w:val="24"/>
          <w:szCs w:val="24"/>
        </w:rPr>
        <w:t>Board of Registration of Podiatry</w:t>
      </w:r>
    </w:p>
    <w:p w14:paraId="745E97A9" w14:textId="77777777" w:rsidR="00EF1AB0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1D5B25AE" w:rsidR="00177BF6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106C85">
        <w:rPr>
          <w:rFonts w:ascii="Times New Roman" w:hAnsi="Times New Roman"/>
          <w:b/>
          <w:sz w:val="24"/>
          <w:szCs w:val="24"/>
        </w:rPr>
        <w:t>November 12</w:t>
      </w:r>
      <w:r w:rsidR="00F26A9B">
        <w:rPr>
          <w:rFonts w:ascii="Times New Roman" w:hAnsi="Times New Roman"/>
          <w:b/>
          <w:sz w:val="24"/>
          <w:szCs w:val="24"/>
        </w:rPr>
        <w:t>,</w:t>
      </w:r>
      <w:r w:rsidR="00AB6D67">
        <w:rPr>
          <w:rFonts w:ascii="Times New Roman" w:hAnsi="Times New Roman"/>
          <w:b/>
          <w:sz w:val="24"/>
          <w:szCs w:val="24"/>
        </w:rPr>
        <w:t xml:space="preserve"> 2024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258E96DE" w:rsidR="00EF1AB0" w:rsidRDefault="00231F19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General </w:t>
      </w:r>
      <w:r w:rsidR="00EF1AB0">
        <w:rPr>
          <w:rFonts w:ascii="Times New Roman" w:hAnsi="Times New Roman"/>
          <w:b/>
          <w:sz w:val="24"/>
          <w:szCs w:val="24"/>
        </w:rPr>
        <w:t>Session Minutes</w:t>
      </w:r>
    </w:p>
    <w:p w14:paraId="19817F01" w14:textId="77777777" w:rsidR="00EF1AB0" w:rsidRPr="00612C86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48E5CFD2" w:rsidR="00723BD4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CB4108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of </w:t>
      </w:r>
      <w:r>
        <w:rPr>
          <w:rFonts w:ascii="Times New Roman" w:eastAsia="Cambria" w:hAnsi="Times New Roman"/>
          <w:b/>
          <w:sz w:val="24"/>
          <w:szCs w:val="24"/>
        </w:rPr>
        <w:t>Podiatry</w:t>
      </w:r>
      <w:r w:rsidRPr="00CB4108">
        <w:rPr>
          <w:rFonts w:ascii="Times New Roman" w:eastAsia="Cambria" w:hAnsi="Times New Roman"/>
          <w:b/>
          <w:sz w:val="24"/>
          <w:szCs w:val="24"/>
        </w:rPr>
        <w:t xml:space="preserve"> (“the Board”) was held via Videoconference and Conference Call pursuant to </w:t>
      </w:r>
      <w:r w:rsidR="002425FE" w:rsidRPr="002425FE">
        <w:rPr>
          <w:rFonts w:ascii="Times New Roman" w:eastAsia="Cambria" w:hAnsi="Times New Roman"/>
          <w:b/>
          <w:sz w:val="24"/>
          <w:szCs w:val="24"/>
        </w:rPr>
        <w:t>section 40 of chapter 2 of the acts of 2023, signed into law on March 29, 2023.</w:t>
      </w:r>
    </w:p>
    <w:p w14:paraId="3713DB1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A1461" w:rsidSect="00BF54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406E54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06E54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406E54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406E54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Raymond Murano, DPM </w:t>
      </w:r>
      <w:r w:rsidR="00745E56">
        <w:rPr>
          <w:rFonts w:ascii="Times New Roman" w:hAnsi="Times New Roman"/>
          <w:sz w:val="24"/>
          <w:szCs w:val="24"/>
        </w:rPr>
        <w:t>Secretary</w:t>
      </w:r>
    </w:p>
    <w:p w14:paraId="6E7EAA62" w14:textId="77777777" w:rsidR="00745E56" w:rsidRDefault="00EF1AB0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AB0">
        <w:rPr>
          <w:rFonts w:ascii="Times New Roman" w:hAnsi="Times New Roman"/>
          <w:sz w:val="24"/>
          <w:szCs w:val="24"/>
        </w:rPr>
        <w:t>Harry Schneider, DPM</w:t>
      </w:r>
      <w:r w:rsidR="00745E56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2A74A5A8" w14:textId="00FC2E4C" w:rsidR="00745E56" w:rsidRDefault="00D860E3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Justin Holtzman, MD</w:t>
      </w:r>
    </w:p>
    <w:p w14:paraId="0068A04A" w14:textId="77777777" w:rsidR="005E0770" w:rsidRDefault="005E0770" w:rsidP="0088040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6F391C" w14:textId="1E69B0C2" w:rsidR="00E57ADE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406E54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65355BF8" w14:textId="3B4D909F" w:rsidR="005E0770" w:rsidRDefault="00A66368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Jacqueline Petrillo</w:t>
      </w:r>
      <w:r w:rsidR="00D860E3">
        <w:rPr>
          <w:rFonts w:ascii="Times New Roman" w:hAnsi="Times New Roman"/>
          <w:sz w:val="24"/>
          <w:szCs w:val="24"/>
        </w:rPr>
        <w:t>,</w:t>
      </w:r>
      <w:r w:rsidR="005E0770">
        <w:rPr>
          <w:rFonts w:ascii="Times New Roman" w:hAnsi="Times New Roman"/>
          <w:sz w:val="24"/>
          <w:szCs w:val="24"/>
        </w:rPr>
        <w:t xml:space="preserve"> Board Counsel</w:t>
      </w:r>
    </w:p>
    <w:p w14:paraId="0BEEF0F8" w14:textId="7F26E994" w:rsidR="00D40001" w:rsidRDefault="00A6636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Burke</w:t>
      </w:r>
      <w:r w:rsidR="00ED1152">
        <w:rPr>
          <w:rFonts w:ascii="Times New Roman" w:hAnsi="Times New Roman"/>
          <w:sz w:val="24"/>
          <w:szCs w:val="24"/>
        </w:rPr>
        <w:t xml:space="preserve"> Exec</w:t>
      </w:r>
      <w:r w:rsidR="00CC660F">
        <w:rPr>
          <w:rFonts w:ascii="Times New Roman" w:hAnsi="Times New Roman"/>
          <w:sz w:val="24"/>
          <w:szCs w:val="24"/>
        </w:rPr>
        <w:t>utive Director</w:t>
      </w:r>
    </w:p>
    <w:p w14:paraId="26F32834" w14:textId="73609866" w:rsidR="003532CF" w:rsidRDefault="003532CF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Isaac Badner, Board Intern</w:t>
      </w:r>
    </w:p>
    <w:p w14:paraId="3911E920" w14:textId="4C78009B" w:rsidR="005E0770" w:rsidRDefault="005E0770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5E0770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F294451" w14:textId="201FD7B7" w:rsidR="00F413AE" w:rsidRDefault="00F413AE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4BFD0A6" w14:textId="2D8F42DE" w:rsidR="007016D9" w:rsidRPr="007016D9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7016D9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</w:p>
    <w:p w14:paraId="38DA69D8" w14:textId="24749EBD" w:rsidR="007016D9" w:rsidRDefault="00F7156B" w:rsidP="00B27A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0B530E48" w14:textId="77777777" w:rsidR="00AB6D67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4AF66BE4" w:rsidR="00723BD4" w:rsidRDefault="00723BD4" w:rsidP="00723B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910896">
        <w:rPr>
          <w:rFonts w:ascii="Times New Roman" w:hAnsi="Times New Roman"/>
          <w:b/>
          <w:snapToGrid w:val="0"/>
          <w:sz w:val="24"/>
          <w:szCs w:val="24"/>
          <w:u w:val="single"/>
        </w:rPr>
        <w:t>Housekeeping Matters</w:t>
      </w:r>
    </w:p>
    <w:p w14:paraId="61C39317" w14:textId="77777777" w:rsidR="00A036CC" w:rsidRPr="00910896" w:rsidRDefault="00A036CC" w:rsidP="00A036CC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F481B54" w14:textId="510894FA" w:rsidR="00BD2AE6" w:rsidRPr="00BD2AE6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for attendance:</w:t>
      </w:r>
    </w:p>
    <w:p w14:paraId="2FEC3164" w14:textId="77777777" w:rsidR="00A036CC" w:rsidRDefault="00A036CC" w:rsidP="00723BD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F649C6" w14:textId="48FD4079" w:rsidR="0088040B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>Dr</w:t>
      </w:r>
      <w:r w:rsidR="00A50E2C" w:rsidRPr="00FD4244">
        <w:rPr>
          <w:rFonts w:ascii="Times New Roman" w:hAnsi="Times New Roman"/>
          <w:sz w:val="24"/>
          <w:szCs w:val="24"/>
        </w:rPr>
        <w:t xml:space="preserve">. </w:t>
      </w:r>
      <w:r w:rsidR="00745E56">
        <w:rPr>
          <w:rFonts w:ascii="Times New Roman" w:hAnsi="Times New Roman"/>
          <w:sz w:val="24"/>
          <w:szCs w:val="24"/>
        </w:rPr>
        <w:t>Kelley</w:t>
      </w:r>
      <w:r w:rsidR="0088040B" w:rsidRPr="00FD4244">
        <w:rPr>
          <w:rFonts w:ascii="Times New Roman" w:hAnsi="Times New Roman"/>
          <w:sz w:val="24"/>
          <w:szCs w:val="24"/>
        </w:rPr>
        <w:t>,</w:t>
      </w:r>
      <w:r w:rsidR="00A50E2C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 xml:space="preserve">the </w:t>
      </w:r>
      <w:r w:rsidR="00A50E2C" w:rsidRPr="00FD4244">
        <w:rPr>
          <w:rFonts w:ascii="Times New Roman" w:hAnsi="Times New Roman"/>
          <w:sz w:val="24"/>
          <w:szCs w:val="24"/>
        </w:rPr>
        <w:t>Board</w:t>
      </w:r>
      <w:r w:rsidR="00677B91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>Ch</w:t>
      </w:r>
      <w:r w:rsidR="0009375F" w:rsidRPr="00FD4244">
        <w:rPr>
          <w:rFonts w:ascii="Times New Roman" w:hAnsi="Times New Roman"/>
          <w:sz w:val="24"/>
          <w:szCs w:val="24"/>
        </w:rPr>
        <w:t xml:space="preserve">air, </w:t>
      </w:r>
      <w:r w:rsidR="00536D10" w:rsidRPr="00FD4244">
        <w:rPr>
          <w:rFonts w:ascii="Times New Roman" w:hAnsi="Times New Roman"/>
          <w:sz w:val="24"/>
          <w:szCs w:val="24"/>
        </w:rPr>
        <w:t>observ</w:t>
      </w:r>
      <w:r w:rsidR="00A61E06" w:rsidRPr="00FD4244">
        <w:rPr>
          <w:rFonts w:ascii="Times New Roman" w:hAnsi="Times New Roman"/>
          <w:sz w:val="24"/>
          <w:szCs w:val="24"/>
        </w:rPr>
        <w:t>ing</w:t>
      </w:r>
      <w:r w:rsidR="00536D10" w:rsidRPr="00FD4244">
        <w:rPr>
          <w:rFonts w:ascii="Times New Roman" w:hAnsi="Times New Roman"/>
          <w:sz w:val="24"/>
          <w:szCs w:val="24"/>
        </w:rPr>
        <w:t xml:space="preserve"> a quorum of board members</w:t>
      </w:r>
      <w:r w:rsidR="006C4CE9">
        <w:rPr>
          <w:rFonts w:ascii="Times New Roman" w:hAnsi="Times New Roman"/>
          <w:sz w:val="24"/>
          <w:szCs w:val="24"/>
        </w:rPr>
        <w:t>,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FC76CB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>
        <w:rPr>
          <w:rFonts w:ascii="Times New Roman" w:hAnsi="Times New Roman"/>
          <w:sz w:val="24"/>
          <w:szCs w:val="24"/>
        </w:rPr>
        <w:t>via phone</w:t>
      </w:r>
      <w:r w:rsidR="00F773DE">
        <w:rPr>
          <w:rFonts w:ascii="Times New Roman" w:hAnsi="Times New Roman"/>
          <w:sz w:val="24"/>
          <w:szCs w:val="24"/>
        </w:rPr>
        <w:t xml:space="preserve"> or computer audio</w:t>
      </w:r>
      <w:r w:rsidR="00DA6850">
        <w:rPr>
          <w:rFonts w:ascii="Times New Roman" w:hAnsi="Times New Roman"/>
          <w:sz w:val="24"/>
          <w:szCs w:val="24"/>
        </w:rPr>
        <w:t xml:space="preserve"> and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09375F" w:rsidRPr="00FD4244">
        <w:rPr>
          <w:rFonts w:ascii="Times New Roman" w:hAnsi="Times New Roman"/>
          <w:sz w:val="24"/>
          <w:szCs w:val="24"/>
        </w:rPr>
        <w:t xml:space="preserve">opened the meeting at </w:t>
      </w:r>
      <w:r w:rsidR="00F7156B">
        <w:rPr>
          <w:rFonts w:ascii="Times New Roman" w:hAnsi="Times New Roman"/>
          <w:sz w:val="24"/>
          <w:szCs w:val="24"/>
        </w:rPr>
        <w:t>10:</w:t>
      </w:r>
      <w:r w:rsidR="00EC44D2">
        <w:rPr>
          <w:rFonts w:ascii="Times New Roman" w:hAnsi="Times New Roman"/>
          <w:sz w:val="24"/>
          <w:szCs w:val="24"/>
        </w:rPr>
        <w:t>0</w:t>
      </w:r>
      <w:r w:rsidR="00A66368">
        <w:rPr>
          <w:rFonts w:ascii="Times New Roman" w:hAnsi="Times New Roman"/>
          <w:sz w:val="24"/>
          <w:szCs w:val="24"/>
        </w:rPr>
        <w:t xml:space="preserve">2 </w:t>
      </w:r>
      <w:r w:rsidR="00F7156B">
        <w:rPr>
          <w:rFonts w:ascii="Times New Roman" w:hAnsi="Times New Roman"/>
          <w:sz w:val="24"/>
          <w:szCs w:val="24"/>
        </w:rPr>
        <w:t>A</w:t>
      </w:r>
      <w:r w:rsidR="00BD470A">
        <w:rPr>
          <w:rFonts w:ascii="Times New Roman" w:hAnsi="Times New Roman"/>
          <w:sz w:val="24"/>
          <w:szCs w:val="24"/>
        </w:rPr>
        <w:t>M</w:t>
      </w:r>
      <w:r w:rsidR="00377E8E">
        <w:rPr>
          <w:rFonts w:ascii="Times New Roman" w:hAnsi="Times New Roman"/>
          <w:sz w:val="24"/>
          <w:szCs w:val="24"/>
        </w:rPr>
        <w:t xml:space="preserve">: </w:t>
      </w:r>
      <w:r w:rsidR="00D83D53" w:rsidRPr="00377E8E">
        <w:rPr>
          <w:rFonts w:ascii="Times New Roman" w:hAnsi="Times New Roman"/>
          <w:bCs/>
          <w:sz w:val="24"/>
          <w:szCs w:val="24"/>
        </w:rPr>
        <w:t>Dr. Murano</w:t>
      </w:r>
      <w:r w:rsidR="005529C8">
        <w:rPr>
          <w:rFonts w:ascii="Times New Roman" w:hAnsi="Times New Roman"/>
          <w:bCs/>
          <w:sz w:val="24"/>
          <w:szCs w:val="24"/>
        </w:rPr>
        <w:t xml:space="preserve">, </w:t>
      </w:r>
      <w:r w:rsidR="001E56EE" w:rsidRPr="00377E8E">
        <w:rPr>
          <w:rFonts w:ascii="Times New Roman" w:hAnsi="Times New Roman"/>
          <w:bCs/>
          <w:sz w:val="24"/>
          <w:szCs w:val="24"/>
        </w:rPr>
        <w:t>Dr. Schneider</w:t>
      </w:r>
      <w:r w:rsidR="005529C8">
        <w:rPr>
          <w:rFonts w:ascii="Times New Roman" w:hAnsi="Times New Roman"/>
          <w:bCs/>
          <w:sz w:val="24"/>
          <w:szCs w:val="24"/>
        </w:rPr>
        <w:t>, and Dr. Holtzman</w:t>
      </w:r>
      <w:r w:rsidR="004E4F67">
        <w:rPr>
          <w:rFonts w:ascii="Times New Roman" w:hAnsi="Times New Roman"/>
          <w:bCs/>
          <w:sz w:val="24"/>
          <w:szCs w:val="24"/>
        </w:rPr>
        <w:t xml:space="preserve"> all</w:t>
      </w:r>
      <w:r w:rsidR="001E56EE" w:rsidRPr="00377E8E">
        <w:rPr>
          <w:rFonts w:ascii="Times New Roman" w:hAnsi="Times New Roman"/>
          <w:bCs/>
          <w:sz w:val="24"/>
          <w:szCs w:val="24"/>
        </w:rPr>
        <w:t xml:space="preserve"> present</w:t>
      </w:r>
      <w:r w:rsidR="008E78D2" w:rsidRPr="00377E8E">
        <w:rPr>
          <w:rFonts w:ascii="Times New Roman" w:hAnsi="Times New Roman"/>
          <w:bCs/>
          <w:sz w:val="24"/>
          <w:szCs w:val="24"/>
        </w:rPr>
        <w:t xml:space="preserve"> by </w:t>
      </w:r>
      <w:r w:rsidR="00BD470A">
        <w:rPr>
          <w:rFonts w:ascii="Times New Roman" w:hAnsi="Times New Roman"/>
          <w:bCs/>
          <w:sz w:val="24"/>
          <w:szCs w:val="24"/>
        </w:rPr>
        <w:t>video</w:t>
      </w:r>
      <w:r w:rsidR="001E56EE" w:rsidRPr="00377E8E">
        <w:rPr>
          <w:rFonts w:ascii="Times New Roman" w:hAnsi="Times New Roman"/>
          <w:bCs/>
          <w:sz w:val="24"/>
          <w:szCs w:val="24"/>
        </w:rPr>
        <w:t>;</w:t>
      </w:r>
      <w:r w:rsidR="00D83D53" w:rsidRPr="00377E8E">
        <w:rPr>
          <w:rFonts w:ascii="Times New Roman" w:hAnsi="Times New Roman"/>
          <w:bCs/>
          <w:sz w:val="24"/>
          <w:szCs w:val="24"/>
        </w:rPr>
        <w:t xml:space="preserve"> Dr. Kelley </w:t>
      </w:r>
      <w:r w:rsidR="008E78D2" w:rsidRPr="00377E8E">
        <w:rPr>
          <w:rFonts w:ascii="Times New Roman" w:hAnsi="Times New Roman"/>
          <w:bCs/>
          <w:sz w:val="24"/>
          <w:szCs w:val="24"/>
        </w:rPr>
        <w:t>present by audio.</w:t>
      </w:r>
      <w:r w:rsidR="008E78D2">
        <w:rPr>
          <w:rFonts w:ascii="Times New Roman" w:hAnsi="Times New Roman"/>
          <w:b/>
          <w:sz w:val="24"/>
          <w:szCs w:val="24"/>
        </w:rPr>
        <w:t xml:space="preserve"> </w:t>
      </w:r>
    </w:p>
    <w:p w14:paraId="51EC1B48" w14:textId="72CC950E" w:rsidR="00723BD4" w:rsidRPr="00FD4244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54EFEFDA" w:rsidR="00377E8E" w:rsidRDefault="00A036CC" w:rsidP="0037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036CC">
        <w:rPr>
          <w:rFonts w:ascii="Times New Roman" w:hAnsi="Times New Roman"/>
          <w:b/>
          <w:sz w:val="24"/>
          <w:szCs w:val="24"/>
          <w:u w:val="single"/>
        </w:rPr>
        <w:t>Board Business</w:t>
      </w:r>
    </w:p>
    <w:p w14:paraId="2EB392F5" w14:textId="77777777" w:rsidR="00A036CC" w:rsidRPr="00A036CC" w:rsidRDefault="00A036CC" w:rsidP="00A036CC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99D9C68" w14:textId="27BC3A46" w:rsidR="00377E8E" w:rsidRPr="001058DC" w:rsidRDefault="006C4CE9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Review </w:t>
      </w:r>
      <w:r w:rsidR="00A66368">
        <w:rPr>
          <w:rFonts w:ascii="Times New Roman" w:hAnsi="Times New Roman"/>
          <w:bCs/>
          <w:sz w:val="24"/>
          <w:szCs w:val="24"/>
        </w:rPr>
        <w:t>November 12</w:t>
      </w:r>
      <w:r w:rsidR="00F7156B">
        <w:rPr>
          <w:rFonts w:ascii="Times New Roman" w:hAnsi="Times New Roman"/>
          <w:bCs/>
          <w:sz w:val="24"/>
          <w:szCs w:val="24"/>
        </w:rPr>
        <w:t>,</w:t>
      </w:r>
      <w:r w:rsidR="00377E8E">
        <w:rPr>
          <w:rFonts w:ascii="Times New Roman" w:hAnsi="Times New Roman"/>
          <w:bCs/>
          <w:sz w:val="24"/>
          <w:szCs w:val="24"/>
        </w:rPr>
        <w:t xml:space="preserve"> 2024, </w:t>
      </w:r>
      <w:r>
        <w:rPr>
          <w:rFonts w:ascii="Times New Roman" w:hAnsi="Times New Roman"/>
          <w:bCs/>
          <w:sz w:val="24"/>
          <w:szCs w:val="24"/>
        </w:rPr>
        <w:t>General Session</w:t>
      </w:r>
      <w:r w:rsidR="00377E8E">
        <w:rPr>
          <w:rFonts w:ascii="Times New Roman" w:hAnsi="Times New Roman"/>
          <w:bCs/>
          <w:sz w:val="24"/>
          <w:szCs w:val="24"/>
        </w:rPr>
        <w:t xml:space="preserve"> Agenda:</w:t>
      </w:r>
    </w:p>
    <w:p w14:paraId="2AD839BA" w14:textId="275A0466" w:rsidR="00F7156B" w:rsidRDefault="00377E8E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</w:t>
      </w:r>
      <w:r w:rsidR="005529C8">
        <w:rPr>
          <w:rFonts w:ascii="Times New Roman" w:hAnsi="Times New Roman"/>
          <w:b/>
          <w:sz w:val="24"/>
          <w:szCs w:val="24"/>
        </w:rPr>
        <w:t>Murano</w:t>
      </w:r>
      <w:r>
        <w:rPr>
          <w:rFonts w:ascii="Times New Roman" w:hAnsi="Times New Roman"/>
          <w:b/>
          <w:sz w:val="24"/>
          <w:szCs w:val="24"/>
        </w:rPr>
        <w:t xml:space="preserve"> moved to accept the public agenda </w:t>
      </w:r>
      <w:r w:rsidR="006C4CE9">
        <w:rPr>
          <w:rFonts w:ascii="Times New Roman" w:hAnsi="Times New Roman"/>
          <w:b/>
          <w:sz w:val="24"/>
          <w:szCs w:val="24"/>
        </w:rPr>
        <w:t>of</w:t>
      </w:r>
      <w:r>
        <w:rPr>
          <w:rFonts w:ascii="Times New Roman" w:hAnsi="Times New Roman"/>
          <w:b/>
          <w:sz w:val="24"/>
          <w:szCs w:val="24"/>
        </w:rPr>
        <w:t xml:space="preserve"> the </w:t>
      </w:r>
      <w:r w:rsidR="00A66368">
        <w:rPr>
          <w:rFonts w:ascii="Times New Roman" w:hAnsi="Times New Roman"/>
          <w:b/>
          <w:sz w:val="24"/>
          <w:szCs w:val="24"/>
        </w:rPr>
        <w:t>November 12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sz w:val="24"/>
          <w:szCs w:val="24"/>
        </w:rPr>
        <w:t>2024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Board </w:t>
      </w:r>
      <w:r w:rsidR="006F63F6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eeting. Dr. </w:t>
      </w:r>
      <w:r w:rsidR="00A66368">
        <w:rPr>
          <w:rFonts w:ascii="Times New Roman" w:hAnsi="Times New Roman"/>
          <w:b/>
          <w:sz w:val="24"/>
          <w:szCs w:val="24"/>
        </w:rPr>
        <w:t xml:space="preserve">Holtzman </w:t>
      </w:r>
      <w:r>
        <w:rPr>
          <w:rFonts w:ascii="Times New Roman" w:hAnsi="Times New Roman"/>
          <w:b/>
          <w:sz w:val="24"/>
          <w:szCs w:val="24"/>
        </w:rPr>
        <w:t>seconded the motion. The motion passed by roll call vote: Dr. Murano – “Yes”; Dr. Schneider – “Yes”</w:t>
      </w:r>
      <w:r w:rsidR="005529C8">
        <w:rPr>
          <w:rFonts w:ascii="Times New Roman" w:hAnsi="Times New Roman"/>
          <w:b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>Dr. Kelley – “Yes”</w:t>
      </w:r>
      <w:bookmarkStart w:id="0" w:name="_Hlk107160735"/>
      <w:r w:rsidR="005529C8">
        <w:rPr>
          <w:rFonts w:ascii="Times New Roman" w:hAnsi="Times New Roman"/>
          <w:b/>
          <w:sz w:val="24"/>
          <w:szCs w:val="24"/>
        </w:rPr>
        <w:t>; Dr. Holtzman “Yes”.</w:t>
      </w:r>
    </w:p>
    <w:p w14:paraId="2E3E417B" w14:textId="77777777" w:rsidR="008C1C7D" w:rsidRPr="00F7156B" w:rsidRDefault="008C1C7D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31EA98" w14:textId="0A71E77D" w:rsidR="00F7156B" w:rsidRPr="008C1C7D" w:rsidRDefault="00F7156B" w:rsidP="00F715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C7D">
        <w:rPr>
          <w:rFonts w:ascii="Times New Roman" w:hAnsi="Times New Roman"/>
          <w:bCs/>
          <w:sz w:val="24"/>
          <w:szCs w:val="24"/>
        </w:rPr>
        <w:t xml:space="preserve">Review </w:t>
      </w:r>
      <w:r w:rsidR="00A66368">
        <w:rPr>
          <w:rFonts w:ascii="Times New Roman" w:hAnsi="Times New Roman"/>
          <w:bCs/>
          <w:sz w:val="24"/>
          <w:szCs w:val="24"/>
        </w:rPr>
        <w:t>October 8,</w:t>
      </w:r>
      <w:r w:rsidRPr="008C1C7D">
        <w:rPr>
          <w:rFonts w:ascii="Times New Roman" w:hAnsi="Times New Roman"/>
          <w:bCs/>
          <w:sz w:val="24"/>
          <w:szCs w:val="24"/>
        </w:rPr>
        <w:t xml:space="preserve"> 2024</w:t>
      </w:r>
      <w:r w:rsidR="006C4CE9">
        <w:rPr>
          <w:rFonts w:ascii="Times New Roman" w:hAnsi="Times New Roman"/>
          <w:bCs/>
          <w:sz w:val="24"/>
          <w:szCs w:val="24"/>
        </w:rPr>
        <w:t>,</w:t>
      </w:r>
      <w:r w:rsidRPr="008C1C7D">
        <w:rPr>
          <w:rFonts w:ascii="Times New Roman" w:hAnsi="Times New Roman"/>
          <w:bCs/>
          <w:sz w:val="24"/>
          <w:szCs w:val="24"/>
        </w:rPr>
        <w:t xml:space="preserve"> </w:t>
      </w:r>
      <w:r w:rsidR="006C4CE9">
        <w:rPr>
          <w:rFonts w:ascii="Times New Roman" w:hAnsi="Times New Roman"/>
          <w:bCs/>
          <w:sz w:val="24"/>
          <w:szCs w:val="24"/>
        </w:rPr>
        <w:t xml:space="preserve">General Session </w:t>
      </w:r>
      <w:r w:rsidRPr="008C1C7D">
        <w:rPr>
          <w:rFonts w:ascii="Times New Roman" w:hAnsi="Times New Roman"/>
          <w:bCs/>
          <w:sz w:val="24"/>
          <w:szCs w:val="24"/>
        </w:rPr>
        <w:t>Minutes</w:t>
      </w:r>
      <w:r w:rsidR="006C4CE9">
        <w:rPr>
          <w:rFonts w:ascii="Times New Roman" w:hAnsi="Times New Roman"/>
          <w:bCs/>
          <w:sz w:val="24"/>
          <w:szCs w:val="24"/>
        </w:rPr>
        <w:t>:</w:t>
      </w:r>
    </w:p>
    <w:p w14:paraId="02DEB54A" w14:textId="0951ED3F" w:rsidR="009E48FE" w:rsidRDefault="009E48FE" w:rsidP="009E48F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Murano </w:t>
      </w:r>
      <w:proofErr w:type="gramStart"/>
      <w:r>
        <w:rPr>
          <w:rFonts w:ascii="Times New Roman" w:hAnsi="Times New Roman"/>
          <w:b/>
          <w:sz w:val="24"/>
          <w:szCs w:val="24"/>
        </w:rPr>
        <w:t>moved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to accept the </w:t>
      </w:r>
      <w:r w:rsidR="00ED1BAB">
        <w:rPr>
          <w:rFonts w:ascii="Times New Roman" w:hAnsi="Times New Roman"/>
          <w:b/>
          <w:sz w:val="24"/>
          <w:szCs w:val="24"/>
        </w:rPr>
        <w:t>general session</w:t>
      </w:r>
      <w:r w:rsidR="008C1C7D">
        <w:rPr>
          <w:rFonts w:ascii="Times New Roman" w:hAnsi="Times New Roman"/>
          <w:b/>
          <w:sz w:val="24"/>
          <w:szCs w:val="24"/>
        </w:rPr>
        <w:t xml:space="preserve"> minutes </w:t>
      </w:r>
      <w:r w:rsidR="006C4CE9">
        <w:rPr>
          <w:rFonts w:ascii="Times New Roman" w:hAnsi="Times New Roman"/>
          <w:b/>
          <w:sz w:val="24"/>
          <w:szCs w:val="24"/>
        </w:rPr>
        <w:t>of the</w:t>
      </w:r>
      <w:r w:rsidR="008C1C7D">
        <w:rPr>
          <w:rFonts w:ascii="Times New Roman" w:hAnsi="Times New Roman"/>
          <w:b/>
          <w:sz w:val="24"/>
          <w:szCs w:val="24"/>
        </w:rPr>
        <w:t xml:space="preserve"> </w:t>
      </w:r>
      <w:r w:rsidR="00281B88">
        <w:rPr>
          <w:rFonts w:ascii="Times New Roman" w:hAnsi="Times New Roman"/>
          <w:b/>
          <w:sz w:val="24"/>
          <w:szCs w:val="24"/>
        </w:rPr>
        <w:t>September 10</w:t>
      </w:r>
      <w:r w:rsidR="006C4CE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2024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8C1C7D">
        <w:rPr>
          <w:rFonts w:ascii="Times New Roman" w:hAnsi="Times New Roman"/>
          <w:b/>
          <w:sz w:val="24"/>
          <w:szCs w:val="24"/>
        </w:rPr>
        <w:t>Board Meeting.</w:t>
      </w:r>
      <w:r>
        <w:rPr>
          <w:rFonts w:ascii="Times New Roman" w:hAnsi="Times New Roman"/>
          <w:b/>
          <w:sz w:val="24"/>
          <w:szCs w:val="24"/>
        </w:rPr>
        <w:t xml:space="preserve"> Dr. </w:t>
      </w:r>
      <w:r w:rsidR="00A66368">
        <w:rPr>
          <w:rFonts w:ascii="Times New Roman" w:hAnsi="Times New Roman"/>
          <w:b/>
          <w:sz w:val="24"/>
          <w:szCs w:val="24"/>
        </w:rPr>
        <w:t xml:space="preserve">Holtzman </w:t>
      </w:r>
      <w:r>
        <w:rPr>
          <w:rFonts w:ascii="Times New Roman" w:hAnsi="Times New Roman"/>
          <w:b/>
          <w:sz w:val="24"/>
          <w:szCs w:val="24"/>
        </w:rPr>
        <w:t xml:space="preserve">seconded. </w:t>
      </w:r>
      <w:r w:rsidR="008C1C7D" w:rsidRPr="00FD4244">
        <w:rPr>
          <w:rFonts w:ascii="Times New Roman" w:hAnsi="Times New Roman"/>
          <w:b/>
          <w:sz w:val="24"/>
          <w:szCs w:val="24"/>
        </w:rPr>
        <w:t xml:space="preserve">The motion passed </w:t>
      </w:r>
      <w:r w:rsidR="008C1C7D">
        <w:rPr>
          <w:rFonts w:ascii="Times New Roman" w:hAnsi="Times New Roman"/>
          <w:b/>
          <w:sz w:val="24"/>
          <w:szCs w:val="24"/>
        </w:rPr>
        <w:t>by roll call vote: Dr. Murano – “Yes”; Dr. Schneider – “Yes”; Dr. Kelley – “Yes”</w:t>
      </w:r>
      <w:r w:rsidR="005529C8">
        <w:rPr>
          <w:rFonts w:ascii="Times New Roman" w:hAnsi="Times New Roman"/>
          <w:b/>
          <w:sz w:val="24"/>
          <w:szCs w:val="24"/>
        </w:rPr>
        <w:t>;</w:t>
      </w:r>
      <w:r w:rsidR="005529C8" w:rsidRPr="005529C8">
        <w:rPr>
          <w:rFonts w:ascii="Times New Roman" w:hAnsi="Times New Roman"/>
          <w:b/>
          <w:sz w:val="24"/>
          <w:szCs w:val="24"/>
        </w:rPr>
        <w:t xml:space="preserve"> </w:t>
      </w:r>
      <w:r w:rsidR="005529C8">
        <w:rPr>
          <w:rFonts w:ascii="Times New Roman" w:hAnsi="Times New Roman"/>
          <w:b/>
          <w:sz w:val="24"/>
          <w:szCs w:val="24"/>
        </w:rPr>
        <w:t>Dr. Holtzman “</w:t>
      </w:r>
      <w:r w:rsidR="00A66368">
        <w:rPr>
          <w:rFonts w:ascii="Times New Roman" w:hAnsi="Times New Roman"/>
          <w:b/>
          <w:sz w:val="24"/>
          <w:szCs w:val="24"/>
        </w:rPr>
        <w:t>Yes</w:t>
      </w:r>
      <w:r w:rsidR="005529C8">
        <w:rPr>
          <w:rFonts w:ascii="Times New Roman" w:hAnsi="Times New Roman"/>
          <w:b/>
          <w:sz w:val="24"/>
          <w:szCs w:val="24"/>
        </w:rPr>
        <w:t>”</w:t>
      </w:r>
      <w:r w:rsidR="008C1C7D">
        <w:rPr>
          <w:rFonts w:ascii="Times New Roman" w:hAnsi="Times New Roman"/>
          <w:b/>
          <w:sz w:val="24"/>
          <w:szCs w:val="24"/>
        </w:rPr>
        <w:t>.</w:t>
      </w:r>
    </w:p>
    <w:p w14:paraId="648C732F" w14:textId="77777777" w:rsidR="009E48FE" w:rsidRPr="00F7156B" w:rsidRDefault="009E48FE" w:rsidP="009E48F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075F2A" w14:textId="77777777" w:rsidR="00ED1BAB" w:rsidRDefault="00ED1BAB" w:rsidP="00ED1BAB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C7E4F20" w14:textId="77777777" w:rsidR="00ED1BAB" w:rsidRDefault="00ED1BAB" w:rsidP="00ED1BAB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FB8F83" w14:textId="06C2647C" w:rsidR="00A66368" w:rsidRDefault="00D20E59" w:rsidP="00A663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PD</w:t>
      </w:r>
      <w:r w:rsidR="00A66368">
        <w:rPr>
          <w:rFonts w:ascii="Times New Roman" w:hAnsi="Times New Roman"/>
          <w:bCs/>
          <w:sz w:val="24"/>
          <w:szCs w:val="24"/>
        </w:rPr>
        <w:t xml:space="preserve"> Signature Authority </w:t>
      </w:r>
      <w:r>
        <w:rPr>
          <w:rFonts w:ascii="Times New Roman" w:hAnsi="Times New Roman"/>
          <w:bCs/>
          <w:sz w:val="24"/>
          <w:szCs w:val="24"/>
        </w:rPr>
        <w:t>Policy</w:t>
      </w:r>
    </w:p>
    <w:p w14:paraId="63333E40" w14:textId="77777777" w:rsidR="00D20E59" w:rsidRDefault="00D20E59" w:rsidP="00D20E59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818EDD1" w14:textId="4C6C31A1" w:rsidR="008922E1" w:rsidRDefault="008922E1" w:rsidP="00D20E59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Board reviewed a policy that enables the executive director to act as the authorized representative to sign documents that require a Board authorized signature. When the executive director is absent or unavailable, the policy designates the associate executive director or board counsel to act as the authorized representative. </w:t>
      </w:r>
    </w:p>
    <w:p w14:paraId="682D8BDF" w14:textId="77777777" w:rsidR="008922E1" w:rsidRPr="00A66368" w:rsidRDefault="008922E1" w:rsidP="00D20E59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920D9C4" w14:textId="77777777" w:rsidR="00A66368" w:rsidRPr="00A66368" w:rsidRDefault="00A66368" w:rsidP="00A6636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A66368">
        <w:rPr>
          <w:rFonts w:ascii="Times New Roman" w:hAnsi="Times New Roman"/>
          <w:b/>
          <w:sz w:val="24"/>
          <w:szCs w:val="24"/>
        </w:rPr>
        <w:t>Dr. Murano moved to accept the policy on delegation of signature authority. Dr. Holtzman seconded. The motion passed by roll call vote: Dr. Murano – “Yes”; Dr. Schneider – “Yes”; Dr. Kelley – “Yes”; Dr. Holtzman “Yes”.</w:t>
      </w:r>
    </w:p>
    <w:p w14:paraId="0FC09270" w14:textId="1C4EEA01" w:rsidR="00A66368" w:rsidRPr="00A66368" w:rsidRDefault="00A66368" w:rsidP="00A663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ABB6BE" w14:textId="150AAAB1" w:rsidR="005529C8" w:rsidRDefault="00A66368" w:rsidP="005529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Policy 17-01 Social Security Number and Department of Revenue License Actions</w:t>
      </w:r>
    </w:p>
    <w:p w14:paraId="6DF08BAE" w14:textId="77777777" w:rsidR="002C1D7D" w:rsidRDefault="002C1D7D" w:rsidP="002C1D7D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046D927" w14:textId="1BD5034F" w:rsidR="002C1D7D" w:rsidRDefault="002C1D7D" w:rsidP="002C1D7D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Board counsel</w:t>
      </w:r>
      <w:r w:rsidRPr="002C1D7D">
        <w:rPr>
          <w:rFonts w:ascii="Times New Roman" w:hAnsi="Times New Roman"/>
          <w:bCs/>
          <w:sz w:val="24"/>
          <w:szCs w:val="24"/>
        </w:rPr>
        <w:t xml:space="preserve"> presented a policy for the Board’s consideration that puts in place guidelines for the collection of social security numbers (SSNs)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1D7D">
        <w:rPr>
          <w:rFonts w:ascii="Times New Roman" w:hAnsi="Times New Roman"/>
          <w:bCs/>
          <w:sz w:val="24"/>
          <w:szCs w:val="24"/>
        </w:rPr>
        <w:t>for initial applications and the reporting of SSNs to the Department of Revenue in the processing of license suspensions and reactivations pursuant to Department of Revenue notices.</w:t>
      </w:r>
      <w:r>
        <w:rPr>
          <w:rFonts w:ascii="Times New Roman" w:hAnsi="Times New Roman"/>
          <w:bCs/>
          <w:sz w:val="24"/>
          <w:szCs w:val="24"/>
        </w:rPr>
        <w:t xml:space="preserve"> Specifically, the policy </w:t>
      </w:r>
      <w:r w:rsidRPr="002C1D7D">
        <w:rPr>
          <w:rFonts w:ascii="Times New Roman" w:hAnsi="Times New Roman"/>
          <w:bCs/>
          <w:sz w:val="24"/>
          <w:szCs w:val="24"/>
        </w:rPr>
        <w:t>authorizes the Board’s Executive Director to act on the Board’s behalf</w:t>
      </w:r>
      <w:r>
        <w:rPr>
          <w:rFonts w:ascii="Times New Roman" w:hAnsi="Times New Roman"/>
          <w:bCs/>
          <w:sz w:val="24"/>
          <w:szCs w:val="24"/>
        </w:rPr>
        <w:t xml:space="preserve"> in </w:t>
      </w:r>
      <w:r w:rsidR="00172988">
        <w:rPr>
          <w:rFonts w:ascii="Times New Roman" w:hAnsi="Times New Roman"/>
          <w:bCs/>
          <w:sz w:val="24"/>
          <w:szCs w:val="24"/>
        </w:rPr>
        <w:t xml:space="preserve">such matters in </w:t>
      </w:r>
      <w:r w:rsidR="00172988" w:rsidRPr="00172988">
        <w:rPr>
          <w:rFonts w:ascii="Times New Roman" w:hAnsi="Times New Roman"/>
          <w:bCs/>
          <w:sz w:val="24"/>
          <w:szCs w:val="24"/>
        </w:rPr>
        <w:t>accordance with M.G.L. c. 30A, § 13A and M.G.L. c. 119A, § 16; and the Fair Information Practices Act, M.G.L. c.66A, §2.</w:t>
      </w:r>
    </w:p>
    <w:p w14:paraId="72B38439" w14:textId="77777777" w:rsidR="00172988" w:rsidRDefault="00172988" w:rsidP="002C1D7D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46BC25C" w14:textId="4840E215" w:rsidR="00A66368" w:rsidRPr="00A66368" w:rsidRDefault="00A66368" w:rsidP="00A6636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6368">
        <w:rPr>
          <w:rFonts w:ascii="Times New Roman" w:hAnsi="Times New Roman"/>
          <w:b/>
          <w:sz w:val="24"/>
          <w:szCs w:val="24"/>
        </w:rPr>
        <w:t xml:space="preserve">Dr. Murano moved to accept </w:t>
      </w:r>
      <w:r>
        <w:rPr>
          <w:rFonts w:ascii="Times New Roman" w:hAnsi="Times New Roman"/>
          <w:b/>
          <w:sz w:val="24"/>
          <w:szCs w:val="24"/>
        </w:rPr>
        <w:t xml:space="preserve">policy 17-01 Social Security Number and Department of Revenue License Actions. </w:t>
      </w:r>
      <w:r w:rsidRPr="00A66368">
        <w:rPr>
          <w:rFonts w:ascii="Times New Roman" w:hAnsi="Times New Roman"/>
          <w:b/>
          <w:sz w:val="24"/>
          <w:szCs w:val="24"/>
        </w:rPr>
        <w:t>Dr. Holtzman seconded. The motion passed by roll call vote: Dr. Murano – “Yes”; Dr. Schneider – “Yes”; Dr. Kelley – “Yes”; Dr. Holtzman “Yes”.</w:t>
      </w:r>
    </w:p>
    <w:p w14:paraId="5230DE97" w14:textId="77777777" w:rsidR="009E1D9A" w:rsidRDefault="009E1D9A" w:rsidP="005529C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38EA381B" w14:textId="77777777" w:rsidR="008C1C7D" w:rsidRPr="005529C8" w:rsidRDefault="008C1C7D" w:rsidP="005529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14:paraId="532AEDE8" w14:textId="2C375E8D" w:rsidR="005009A0" w:rsidRDefault="009E1D9A" w:rsidP="008C1C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Discussion</w:t>
      </w:r>
    </w:p>
    <w:p w14:paraId="76D4B270" w14:textId="07A4CF00" w:rsidR="009E1D9A" w:rsidRPr="00A66368" w:rsidRDefault="009E1D9A" w:rsidP="00A663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01608F" w14:textId="77777777" w:rsidR="00A66368" w:rsidRDefault="00A66368" w:rsidP="00A66368">
      <w:pPr>
        <w:pStyle w:val="Default"/>
        <w:numPr>
          <w:ilvl w:val="0"/>
          <w:numId w:val="2"/>
        </w:numPr>
      </w:pPr>
      <w:r>
        <w:t>Recommendations for URAMP</w:t>
      </w:r>
    </w:p>
    <w:p w14:paraId="45E23A72" w14:textId="77777777" w:rsidR="00A66368" w:rsidRDefault="00A66368" w:rsidP="00A66368">
      <w:pPr>
        <w:pStyle w:val="Default"/>
        <w:numPr>
          <w:ilvl w:val="1"/>
          <w:numId w:val="2"/>
        </w:numPr>
      </w:pPr>
      <w:r w:rsidRPr="002201ED">
        <w:t xml:space="preserve">Consent Agreement Monitors for </w:t>
      </w:r>
      <w:r>
        <w:t>Podiatrists</w:t>
      </w:r>
    </w:p>
    <w:p w14:paraId="12E901DB" w14:textId="77777777" w:rsidR="00A66368" w:rsidRDefault="00A66368" w:rsidP="00A66368">
      <w:pPr>
        <w:pStyle w:val="Default"/>
        <w:numPr>
          <w:ilvl w:val="1"/>
          <w:numId w:val="2"/>
        </w:numPr>
      </w:pPr>
      <w:r>
        <w:t xml:space="preserve">Podiatry current monitoring requirements and practice restrictions </w:t>
      </w:r>
    </w:p>
    <w:p w14:paraId="0FF8EB41" w14:textId="77777777" w:rsidR="00A66368" w:rsidRPr="003823BE" w:rsidRDefault="00A66368" w:rsidP="00A66368">
      <w:pPr>
        <w:pStyle w:val="Default"/>
        <w:numPr>
          <w:ilvl w:val="1"/>
          <w:numId w:val="2"/>
        </w:numPr>
      </w:pPr>
      <w:r>
        <w:t>Proposed requirements and practice restrictions</w:t>
      </w:r>
    </w:p>
    <w:p w14:paraId="287AB274" w14:textId="38B0B44B" w:rsidR="006B5CD3" w:rsidRDefault="006B5CD3" w:rsidP="004E4F67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B5CD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6304B7D" w14:textId="3599086D" w:rsidR="009E1D9A" w:rsidRDefault="0077586D" w:rsidP="00955FF8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7586D">
        <w:rPr>
          <w:rFonts w:ascii="Times New Roman" w:eastAsia="Times New Roman" w:hAnsi="Times New Roman"/>
          <w:color w:val="000000"/>
          <w:sz w:val="24"/>
          <w:szCs w:val="24"/>
        </w:rPr>
        <w:t xml:space="preserve">The Board reviewed sample supervisor agreements and reports from other BHPL boards and discussed possible monitoring requirements and return-to-work conditions for optometrists who voluntarily enter URAMP as an alternative to discipline. The Board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raised questions about admission qualifications, the scope of individualized plans for podiatrists with different substance abuse disorders, and the placement of </w:t>
      </w:r>
      <w:r w:rsidR="007010BC">
        <w:rPr>
          <w:rFonts w:ascii="Times New Roman" w:eastAsia="Times New Roman" w:hAnsi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restrictions.</w:t>
      </w:r>
      <w:r w:rsidR="007010BC">
        <w:rPr>
          <w:rFonts w:ascii="Times New Roman" w:eastAsia="Times New Roman" w:hAnsi="Times New Roman"/>
          <w:color w:val="000000"/>
          <w:sz w:val="24"/>
          <w:szCs w:val="24"/>
        </w:rPr>
        <w:t xml:space="preserve"> The Board expressed concerns about how admission may affect a licensee’s </w:t>
      </w:r>
      <w:r w:rsidR="007010B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ability to maintain employment while completing the program. Board counsel advised that the program is a specific Bureau of Health Professions Licensure (BHPL) and is intended to protect the safety and welfare of the public. The Board agreed to discuss the topic at </w:t>
      </w:r>
      <w:r w:rsidR="00955FF8">
        <w:rPr>
          <w:rFonts w:ascii="Times New Roman" w:eastAsia="Times New Roman" w:hAnsi="Times New Roman"/>
          <w:color w:val="000000"/>
          <w:sz w:val="24"/>
          <w:szCs w:val="24"/>
        </w:rPr>
        <w:t xml:space="preserve">the next </w:t>
      </w:r>
      <w:r w:rsidR="007010BC">
        <w:rPr>
          <w:rFonts w:ascii="Times New Roman" w:eastAsia="Times New Roman" w:hAnsi="Times New Roman"/>
          <w:color w:val="000000"/>
          <w:sz w:val="24"/>
          <w:szCs w:val="24"/>
        </w:rPr>
        <w:t>meeting and propose other recommendations for consideration.</w:t>
      </w:r>
    </w:p>
    <w:p w14:paraId="4C2C7144" w14:textId="77777777" w:rsidR="007010BC" w:rsidRDefault="007010BC" w:rsidP="009E1D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BD10AF4" w14:textId="563489BB" w:rsidR="003E42FB" w:rsidRDefault="003E42FB" w:rsidP="009E1D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Dr. Murano left the meeting at 11:08 a.m.</w:t>
      </w:r>
    </w:p>
    <w:p w14:paraId="3914D684" w14:textId="77777777" w:rsidR="003E42FB" w:rsidRPr="009E1D9A" w:rsidRDefault="003E42FB" w:rsidP="009E1D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98E4B3F" w14:textId="3759557A" w:rsidR="009E1D9A" w:rsidRPr="008C1C7D" w:rsidRDefault="009E1D9A" w:rsidP="008C1C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Adjournment</w:t>
      </w:r>
    </w:p>
    <w:p w14:paraId="3D53F661" w14:textId="77777777" w:rsidR="00FA5597" w:rsidRPr="00BD470A" w:rsidRDefault="00FA5597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1E77839" w14:textId="59EF913B" w:rsidR="007B033E" w:rsidRDefault="008C1C7D" w:rsidP="009E1D9A">
      <w:pPr>
        <w:pStyle w:val="ListParagraph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E1D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At </w:t>
      </w:r>
      <w:r w:rsidR="007D2C2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11:10</w:t>
      </w:r>
      <w:r w:rsidRPr="009E1D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a.m., </w:t>
      </w:r>
      <w:r w:rsidR="009E1D9A" w:rsidRPr="009E1D9A">
        <w:rPr>
          <w:rFonts w:ascii="Times New Roman" w:hAnsi="Times New Roman"/>
          <w:b/>
          <w:bCs/>
          <w:sz w:val="24"/>
          <w:szCs w:val="24"/>
        </w:rPr>
        <w:t xml:space="preserve">Dr. </w:t>
      </w:r>
      <w:r w:rsidR="007D2C28">
        <w:rPr>
          <w:rFonts w:ascii="Times New Roman" w:hAnsi="Times New Roman"/>
          <w:b/>
          <w:bCs/>
          <w:sz w:val="24"/>
          <w:szCs w:val="24"/>
        </w:rPr>
        <w:t>Kelley</w:t>
      </w:r>
      <w:r w:rsidR="009E1D9A" w:rsidRPr="009E1D9A">
        <w:rPr>
          <w:rFonts w:ascii="Times New Roman" w:hAnsi="Times New Roman"/>
          <w:b/>
          <w:bCs/>
          <w:sz w:val="24"/>
          <w:szCs w:val="24"/>
        </w:rPr>
        <w:t xml:space="preserve"> moved to adjourn the public meeting. Dr.</w:t>
      </w:r>
      <w:r w:rsidR="009E1D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2C28">
        <w:rPr>
          <w:rFonts w:ascii="Times New Roman" w:hAnsi="Times New Roman"/>
          <w:b/>
          <w:bCs/>
          <w:sz w:val="24"/>
          <w:szCs w:val="24"/>
        </w:rPr>
        <w:t xml:space="preserve">Holtzman </w:t>
      </w:r>
      <w:r w:rsidR="009E1D9A" w:rsidRPr="009E1D9A">
        <w:rPr>
          <w:rFonts w:ascii="Times New Roman" w:hAnsi="Times New Roman"/>
          <w:b/>
          <w:bCs/>
          <w:sz w:val="24"/>
          <w:szCs w:val="24"/>
        </w:rPr>
        <w:t xml:space="preserve">seconded. The motion passed by roll call vote: </w:t>
      </w:r>
      <w:r w:rsidR="009E1D9A" w:rsidRPr="0071338D">
        <w:rPr>
          <w:rFonts w:ascii="Times New Roman" w:hAnsi="Times New Roman"/>
          <w:b/>
          <w:sz w:val="24"/>
          <w:szCs w:val="24"/>
        </w:rPr>
        <w:t>Dr. Murano – “</w:t>
      </w:r>
      <w:r w:rsidR="007D2C28">
        <w:rPr>
          <w:rFonts w:ascii="Times New Roman" w:hAnsi="Times New Roman"/>
          <w:b/>
          <w:sz w:val="24"/>
          <w:szCs w:val="24"/>
        </w:rPr>
        <w:t>Not Present</w:t>
      </w:r>
      <w:r w:rsidR="009E1D9A" w:rsidRPr="0071338D">
        <w:rPr>
          <w:rFonts w:ascii="Times New Roman" w:hAnsi="Times New Roman"/>
          <w:b/>
          <w:sz w:val="24"/>
          <w:szCs w:val="24"/>
        </w:rPr>
        <w:t>”; Dr. Schneider – “Yes”; Dr. Kelley – “Yes”; Dr. Holtzman “Yes”.</w:t>
      </w:r>
    </w:p>
    <w:p w14:paraId="17219935" w14:textId="77777777" w:rsidR="00ED1BAB" w:rsidRDefault="00ED1BAB" w:rsidP="007B033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561558B" w14:textId="77777777" w:rsidR="00ED1BAB" w:rsidRDefault="00ED1BAB" w:rsidP="009E1D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E50A2F6" w14:textId="3A55BA8D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694A73AD" w:rsidR="00605E19" w:rsidRDefault="00A50B7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540136D6" wp14:editId="3365F3E5">
            <wp:extent cx="1568450" cy="444500"/>
            <wp:effectExtent l="0" t="0" r="0" b="0"/>
            <wp:docPr id="1077481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06CF5C41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53B0724B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List of Documents Used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11AC742" w14:textId="2FA85879" w:rsidR="00B54C98" w:rsidRDefault="00A66368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November 12,</w:t>
      </w:r>
      <w:r w:rsidR="00304A23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="00304A23">
        <w:rPr>
          <w:rFonts w:ascii="Times New Roman" w:hAnsi="Times New Roman"/>
          <w:snapToGrid w:val="0"/>
          <w:sz w:val="24"/>
          <w:szCs w:val="24"/>
        </w:rPr>
        <w:t>2024</w:t>
      </w:r>
      <w:proofErr w:type="gramEnd"/>
      <w:r w:rsidR="00304A2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</w:t>
      </w:r>
      <w:r w:rsidR="00304A23">
        <w:rPr>
          <w:rFonts w:ascii="Times New Roman" w:hAnsi="Times New Roman"/>
          <w:snapToGrid w:val="0"/>
          <w:sz w:val="24"/>
          <w:szCs w:val="24"/>
        </w:rPr>
        <w:t xml:space="preserve"> a</w:t>
      </w:r>
      <w:r w:rsidR="00F47CDB" w:rsidRPr="009D0622">
        <w:rPr>
          <w:rFonts w:ascii="Times New Roman" w:hAnsi="Times New Roman"/>
          <w:snapToGrid w:val="0"/>
          <w:sz w:val="24"/>
          <w:szCs w:val="24"/>
        </w:rPr>
        <w:t>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00FF3C7D" w14:textId="31C933DE" w:rsidR="0023143D" w:rsidRDefault="00106C85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October 8,</w:t>
      </w:r>
      <w:r w:rsidR="0023143D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="0023143D">
        <w:rPr>
          <w:rFonts w:ascii="Times New Roman" w:hAnsi="Times New Roman"/>
          <w:snapToGrid w:val="0"/>
          <w:sz w:val="24"/>
          <w:szCs w:val="24"/>
        </w:rPr>
        <w:t>2024</w:t>
      </w:r>
      <w:proofErr w:type="gramEnd"/>
      <w:r w:rsidR="0023143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 m</w:t>
      </w:r>
      <w:r w:rsidR="0023143D">
        <w:rPr>
          <w:rFonts w:ascii="Times New Roman" w:hAnsi="Times New Roman"/>
          <w:snapToGrid w:val="0"/>
          <w:sz w:val="24"/>
          <w:szCs w:val="24"/>
        </w:rPr>
        <w:t>inutes</w:t>
      </w:r>
    </w:p>
    <w:p w14:paraId="628F9383" w14:textId="49AC99D0" w:rsidR="00F26A9B" w:rsidRDefault="00106C85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Signature Authority Delegation</w:t>
      </w:r>
    </w:p>
    <w:p w14:paraId="2DA4C60D" w14:textId="5E7F886C" w:rsidR="00363581" w:rsidRPr="00106C85" w:rsidRDefault="00106C85" w:rsidP="00106C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Policy 17-01 Social Security Number and Department of Revenue License Actions</w:t>
      </w:r>
      <w:bookmarkStart w:id="1" w:name="_Hlk102661883"/>
    </w:p>
    <w:p w14:paraId="3F60E532" w14:textId="77777777" w:rsidR="00106C85" w:rsidRDefault="00106C85" w:rsidP="00106C85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Performance Report</w:t>
      </w:r>
    </w:p>
    <w:p w14:paraId="03457A3F" w14:textId="77777777" w:rsidR="00106C85" w:rsidRDefault="00106C85" w:rsidP="00106C85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Supervisor Acceptance Participant</w:t>
      </w:r>
    </w:p>
    <w:p w14:paraId="1B6F7684" w14:textId="77777777" w:rsidR="00106C85" w:rsidRDefault="00106C85" w:rsidP="00106C85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Monitoring Instructions for Optometrists</w:t>
      </w:r>
    </w:p>
    <w:p w14:paraId="1E225F34" w14:textId="77777777" w:rsidR="00106C85" w:rsidRDefault="00106C85" w:rsidP="00106C85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 Employment Supervisor Report</w:t>
      </w:r>
    </w:p>
    <w:p w14:paraId="197DE968" w14:textId="27AB0FAE" w:rsidR="00106C85" w:rsidRPr="00106C85" w:rsidRDefault="00106C85" w:rsidP="00106C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URAMP PowerPoint presentation</w:t>
      </w:r>
    </w:p>
    <w:bookmarkEnd w:id="1"/>
    <w:p w14:paraId="743726FF" w14:textId="77777777" w:rsidR="009D0622" w:rsidRDefault="009D0622" w:rsidP="009D0622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sectPr w:rsidR="009D0622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15AB" w14:textId="77777777" w:rsidR="00CA78E9" w:rsidRDefault="00CA78E9" w:rsidP="0011657A">
      <w:pPr>
        <w:spacing w:after="0" w:line="240" w:lineRule="auto"/>
      </w:pPr>
      <w:r>
        <w:separator/>
      </w:r>
    </w:p>
  </w:endnote>
  <w:endnote w:type="continuationSeparator" w:id="0">
    <w:p w14:paraId="79B5350C" w14:textId="77777777" w:rsidR="00CA78E9" w:rsidRDefault="00CA78E9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4BA3" w14:textId="77777777" w:rsidR="00B674C2" w:rsidRDefault="00B67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24FD" w14:textId="77777777" w:rsidR="00901CF0" w:rsidRDefault="00901CF0">
    <w:pPr>
      <w:jc w:val="center"/>
    </w:pPr>
  </w:p>
  <w:p w14:paraId="3961BF53" w14:textId="77777777" w:rsidR="00901CF0" w:rsidRDefault="00901CF0">
    <w:pPr>
      <w:jc w:val="center"/>
    </w:pPr>
    <w:r>
      <w:t xml:space="preserve">Page </w:t>
    </w:r>
    <w:r w:rsidR="00663645">
      <w:fldChar w:fldCharType="begin"/>
    </w:r>
    <w:r w:rsidR="00663645">
      <w:instrText xml:space="preserve"> PAGE </w:instrText>
    </w:r>
    <w:r w:rsidR="00663645">
      <w:fldChar w:fldCharType="separate"/>
    </w:r>
    <w:r w:rsidR="00AF6D8C">
      <w:rPr>
        <w:noProof/>
      </w:rPr>
      <w:t>5</w:t>
    </w:r>
    <w:r w:rsidR="00663645">
      <w:rPr>
        <w:noProof/>
      </w:rPr>
      <w:fldChar w:fldCharType="end"/>
    </w:r>
    <w:r>
      <w:t xml:space="preserve"> of </w:t>
    </w:r>
    <w:r w:rsidR="001F37DE">
      <w:rPr>
        <w:noProof/>
      </w:rPr>
      <w:fldChar w:fldCharType="begin"/>
    </w:r>
    <w:r w:rsidR="001F37DE">
      <w:rPr>
        <w:noProof/>
      </w:rPr>
      <w:instrText xml:space="preserve"> NUMPAGES  </w:instrText>
    </w:r>
    <w:r w:rsidR="001F37DE">
      <w:rPr>
        <w:noProof/>
      </w:rPr>
      <w:fldChar w:fldCharType="separate"/>
    </w:r>
    <w:r w:rsidR="00AF6D8C">
      <w:rPr>
        <w:noProof/>
      </w:rPr>
      <w:t>5</w:t>
    </w:r>
    <w:r w:rsidR="001F37DE">
      <w:rPr>
        <w:noProof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F85D" w14:textId="77777777" w:rsidR="00B674C2" w:rsidRDefault="00B6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8086" w14:textId="77777777" w:rsidR="00CA78E9" w:rsidRDefault="00CA78E9" w:rsidP="0011657A">
      <w:pPr>
        <w:spacing w:after="0" w:line="240" w:lineRule="auto"/>
      </w:pPr>
      <w:r>
        <w:separator/>
      </w:r>
    </w:p>
  </w:footnote>
  <w:footnote w:type="continuationSeparator" w:id="0">
    <w:p w14:paraId="0564AFC9" w14:textId="77777777" w:rsidR="00CA78E9" w:rsidRDefault="00CA78E9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057E" w14:textId="496BE3E7" w:rsidR="00B674C2" w:rsidRDefault="00B67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23BA" w14:textId="2D0AF00D" w:rsidR="009B2B44" w:rsidRDefault="009B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A53C" w14:textId="78DCCB30" w:rsidR="00B674C2" w:rsidRDefault="00B67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81A78"/>
    <w:multiLevelType w:val="hybridMultilevel"/>
    <w:tmpl w:val="A0848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734584"/>
    <w:multiLevelType w:val="hybridMultilevel"/>
    <w:tmpl w:val="8F00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446546">
    <w:abstractNumId w:val="18"/>
  </w:num>
  <w:num w:numId="2" w16cid:durableId="1193616982">
    <w:abstractNumId w:val="16"/>
  </w:num>
  <w:num w:numId="3" w16cid:durableId="193075692">
    <w:abstractNumId w:val="10"/>
  </w:num>
  <w:num w:numId="4" w16cid:durableId="1129650">
    <w:abstractNumId w:val="14"/>
  </w:num>
  <w:num w:numId="5" w16cid:durableId="1141464746">
    <w:abstractNumId w:val="1"/>
  </w:num>
  <w:num w:numId="6" w16cid:durableId="346181821">
    <w:abstractNumId w:val="8"/>
  </w:num>
  <w:num w:numId="7" w16cid:durableId="309019303">
    <w:abstractNumId w:val="11"/>
  </w:num>
  <w:num w:numId="8" w16cid:durableId="1674336631">
    <w:abstractNumId w:val="17"/>
  </w:num>
  <w:num w:numId="9" w16cid:durableId="14125050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6"/>
  </w:num>
  <w:num w:numId="11" w16cid:durableId="1010721438">
    <w:abstractNumId w:val="2"/>
  </w:num>
  <w:num w:numId="12" w16cid:durableId="240263802">
    <w:abstractNumId w:val="5"/>
  </w:num>
  <w:num w:numId="13" w16cid:durableId="1283420149">
    <w:abstractNumId w:val="9"/>
  </w:num>
  <w:num w:numId="14" w16cid:durableId="1765103824">
    <w:abstractNumId w:val="15"/>
  </w:num>
  <w:num w:numId="15" w16cid:durableId="301154273">
    <w:abstractNumId w:val="13"/>
  </w:num>
  <w:num w:numId="16" w16cid:durableId="2075002549">
    <w:abstractNumId w:val="3"/>
  </w:num>
  <w:num w:numId="17" w16cid:durableId="639699425">
    <w:abstractNumId w:val="7"/>
  </w:num>
  <w:num w:numId="18" w16cid:durableId="1993364035">
    <w:abstractNumId w:val="4"/>
  </w:num>
  <w:num w:numId="19" w16cid:durableId="1130397470">
    <w:abstractNumId w:val="0"/>
  </w:num>
  <w:num w:numId="20" w16cid:durableId="202207625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CF"/>
    <w:rsid w:val="00000E88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7C73"/>
    <w:rsid w:val="000300A0"/>
    <w:rsid w:val="00033693"/>
    <w:rsid w:val="0003479B"/>
    <w:rsid w:val="00042503"/>
    <w:rsid w:val="0004406A"/>
    <w:rsid w:val="00046CBD"/>
    <w:rsid w:val="0005113C"/>
    <w:rsid w:val="00052434"/>
    <w:rsid w:val="000544C0"/>
    <w:rsid w:val="0005565B"/>
    <w:rsid w:val="000574A4"/>
    <w:rsid w:val="0006183B"/>
    <w:rsid w:val="000626C9"/>
    <w:rsid w:val="0006308A"/>
    <w:rsid w:val="00063677"/>
    <w:rsid w:val="00064996"/>
    <w:rsid w:val="000657C6"/>
    <w:rsid w:val="000677BB"/>
    <w:rsid w:val="000679CB"/>
    <w:rsid w:val="000744EA"/>
    <w:rsid w:val="00076663"/>
    <w:rsid w:val="00076ECE"/>
    <w:rsid w:val="00077918"/>
    <w:rsid w:val="000806D3"/>
    <w:rsid w:val="00080A94"/>
    <w:rsid w:val="00080D0F"/>
    <w:rsid w:val="00085773"/>
    <w:rsid w:val="00087E88"/>
    <w:rsid w:val="0009375F"/>
    <w:rsid w:val="000959E0"/>
    <w:rsid w:val="000A2BEF"/>
    <w:rsid w:val="000B019A"/>
    <w:rsid w:val="000B058E"/>
    <w:rsid w:val="000B7414"/>
    <w:rsid w:val="000C041F"/>
    <w:rsid w:val="000C06C3"/>
    <w:rsid w:val="000C2CA6"/>
    <w:rsid w:val="000C3398"/>
    <w:rsid w:val="000C38EA"/>
    <w:rsid w:val="000C3B1E"/>
    <w:rsid w:val="000C3CC7"/>
    <w:rsid w:val="000C64DC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06C85"/>
    <w:rsid w:val="00110DFD"/>
    <w:rsid w:val="00112D48"/>
    <w:rsid w:val="00113333"/>
    <w:rsid w:val="00113FE4"/>
    <w:rsid w:val="0011657A"/>
    <w:rsid w:val="0011665D"/>
    <w:rsid w:val="00117488"/>
    <w:rsid w:val="0012185B"/>
    <w:rsid w:val="00121D55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D08"/>
    <w:rsid w:val="001437DC"/>
    <w:rsid w:val="001456DC"/>
    <w:rsid w:val="00145A83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2988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D5E"/>
    <w:rsid w:val="00197B4A"/>
    <w:rsid w:val="001A2934"/>
    <w:rsid w:val="001A4C25"/>
    <w:rsid w:val="001A4DE9"/>
    <w:rsid w:val="001A65C6"/>
    <w:rsid w:val="001A7178"/>
    <w:rsid w:val="001B0EA9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3143D"/>
    <w:rsid w:val="00231F19"/>
    <w:rsid w:val="00234B19"/>
    <w:rsid w:val="00234E77"/>
    <w:rsid w:val="002356A2"/>
    <w:rsid w:val="00236011"/>
    <w:rsid w:val="00236B5B"/>
    <w:rsid w:val="0023718C"/>
    <w:rsid w:val="00240104"/>
    <w:rsid w:val="00240FF4"/>
    <w:rsid w:val="00241B9C"/>
    <w:rsid w:val="002425FE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1B88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1D7D"/>
    <w:rsid w:val="002C22CD"/>
    <w:rsid w:val="002C2D8C"/>
    <w:rsid w:val="002C2E65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31EB"/>
    <w:rsid w:val="00304A23"/>
    <w:rsid w:val="00305427"/>
    <w:rsid w:val="003054D2"/>
    <w:rsid w:val="00305C5F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45B5"/>
    <w:rsid w:val="00326D87"/>
    <w:rsid w:val="00327754"/>
    <w:rsid w:val="0033234F"/>
    <w:rsid w:val="003364E7"/>
    <w:rsid w:val="00337325"/>
    <w:rsid w:val="00337817"/>
    <w:rsid w:val="00341137"/>
    <w:rsid w:val="00343033"/>
    <w:rsid w:val="00347685"/>
    <w:rsid w:val="00347A8D"/>
    <w:rsid w:val="003512DE"/>
    <w:rsid w:val="003519A5"/>
    <w:rsid w:val="003532CF"/>
    <w:rsid w:val="003538C4"/>
    <w:rsid w:val="00353B80"/>
    <w:rsid w:val="00353EEF"/>
    <w:rsid w:val="00354999"/>
    <w:rsid w:val="00356CE9"/>
    <w:rsid w:val="00362C01"/>
    <w:rsid w:val="00363581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A1BB0"/>
    <w:rsid w:val="003A2870"/>
    <w:rsid w:val="003A3B38"/>
    <w:rsid w:val="003A4A39"/>
    <w:rsid w:val="003B05B7"/>
    <w:rsid w:val="003B06A2"/>
    <w:rsid w:val="003B42FA"/>
    <w:rsid w:val="003B474C"/>
    <w:rsid w:val="003B62C9"/>
    <w:rsid w:val="003C2797"/>
    <w:rsid w:val="003C3A7B"/>
    <w:rsid w:val="003C44EF"/>
    <w:rsid w:val="003C5E7F"/>
    <w:rsid w:val="003D07AC"/>
    <w:rsid w:val="003D1861"/>
    <w:rsid w:val="003D1C73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42FB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4030"/>
    <w:rsid w:val="00476822"/>
    <w:rsid w:val="00477144"/>
    <w:rsid w:val="00480F21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851"/>
    <w:rsid w:val="004C1D9F"/>
    <w:rsid w:val="004C4689"/>
    <w:rsid w:val="004C4962"/>
    <w:rsid w:val="004C5142"/>
    <w:rsid w:val="004C54E0"/>
    <w:rsid w:val="004C5AF0"/>
    <w:rsid w:val="004D1243"/>
    <w:rsid w:val="004D2DA4"/>
    <w:rsid w:val="004D7603"/>
    <w:rsid w:val="004E27EB"/>
    <w:rsid w:val="004E308A"/>
    <w:rsid w:val="004E432F"/>
    <w:rsid w:val="004E4F67"/>
    <w:rsid w:val="004E4FCF"/>
    <w:rsid w:val="004E787D"/>
    <w:rsid w:val="004E7ADF"/>
    <w:rsid w:val="004F0BBF"/>
    <w:rsid w:val="004F22C9"/>
    <w:rsid w:val="004F338C"/>
    <w:rsid w:val="004F3D68"/>
    <w:rsid w:val="004F5639"/>
    <w:rsid w:val="004F6B93"/>
    <w:rsid w:val="004F78FD"/>
    <w:rsid w:val="005009A0"/>
    <w:rsid w:val="00501490"/>
    <w:rsid w:val="00502728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529C8"/>
    <w:rsid w:val="00560978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DA"/>
    <w:rsid w:val="005811D6"/>
    <w:rsid w:val="00581700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1850"/>
    <w:rsid w:val="005A1AF6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4616"/>
    <w:rsid w:val="005E4B9F"/>
    <w:rsid w:val="005E62CF"/>
    <w:rsid w:val="005E7ADD"/>
    <w:rsid w:val="005F1F10"/>
    <w:rsid w:val="005F2807"/>
    <w:rsid w:val="005F526C"/>
    <w:rsid w:val="005F6808"/>
    <w:rsid w:val="00602166"/>
    <w:rsid w:val="00605E19"/>
    <w:rsid w:val="00606383"/>
    <w:rsid w:val="00606B55"/>
    <w:rsid w:val="0061153A"/>
    <w:rsid w:val="00612C86"/>
    <w:rsid w:val="00612CBC"/>
    <w:rsid w:val="00613FD0"/>
    <w:rsid w:val="00614528"/>
    <w:rsid w:val="00615861"/>
    <w:rsid w:val="00616023"/>
    <w:rsid w:val="00616CE6"/>
    <w:rsid w:val="0062099D"/>
    <w:rsid w:val="00620B21"/>
    <w:rsid w:val="00620F96"/>
    <w:rsid w:val="00623FE3"/>
    <w:rsid w:val="00624D25"/>
    <w:rsid w:val="00626FBB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78C5"/>
    <w:rsid w:val="006B2F53"/>
    <w:rsid w:val="006B4227"/>
    <w:rsid w:val="006B5BE0"/>
    <w:rsid w:val="006B5CB6"/>
    <w:rsid w:val="006B5CD3"/>
    <w:rsid w:val="006B6515"/>
    <w:rsid w:val="006B752A"/>
    <w:rsid w:val="006C08D3"/>
    <w:rsid w:val="006C3CF7"/>
    <w:rsid w:val="006C48F6"/>
    <w:rsid w:val="006C4CE9"/>
    <w:rsid w:val="006C658D"/>
    <w:rsid w:val="006C7078"/>
    <w:rsid w:val="006D0C85"/>
    <w:rsid w:val="006D2F13"/>
    <w:rsid w:val="006D5065"/>
    <w:rsid w:val="006D634E"/>
    <w:rsid w:val="006E0C82"/>
    <w:rsid w:val="006E6195"/>
    <w:rsid w:val="006F0B0F"/>
    <w:rsid w:val="006F2216"/>
    <w:rsid w:val="006F43D9"/>
    <w:rsid w:val="006F47DF"/>
    <w:rsid w:val="006F63F6"/>
    <w:rsid w:val="006F7437"/>
    <w:rsid w:val="006F7A91"/>
    <w:rsid w:val="007010BC"/>
    <w:rsid w:val="007016D9"/>
    <w:rsid w:val="0070379B"/>
    <w:rsid w:val="0070417E"/>
    <w:rsid w:val="0070673D"/>
    <w:rsid w:val="00706FA2"/>
    <w:rsid w:val="00706FD6"/>
    <w:rsid w:val="00710858"/>
    <w:rsid w:val="0071171F"/>
    <w:rsid w:val="00711F25"/>
    <w:rsid w:val="0071253F"/>
    <w:rsid w:val="0071338D"/>
    <w:rsid w:val="00713C04"/>
    <w:rsid w:val="00714BBB"/>
    <w:rsid w:val="0071598A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4504E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586D"/>
    <w:rsid w:val="0077591B"/>
    <w:rsid w:val="0077746D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5153"/>
    <w:rsid w:val="007A6147"/>
    <w:rsid w:val="007A68F0"/>
    <w:rsid w:val="007A70B8"/>
    <w:rsid w:val="007B033E"/>
    <w:rsid w:val="007B153D"/>
    <w:rsid w:val="007B18F1"/>
    <w:rsid w:val="007B19B9"/>
    <w:rsid w:val="007B231F"/>
    <w:rsid w:val="007B504D"/>
    <w:rsid w:val="007B67F0"/>
    <w:rsid w:val="007B69A0"/>
    <w:rsid w:val="007B6A4F"/>
    <w:rsid w:val="007C0C47"/>
    <w:rsid w:val="007C0FFE"/>
    <w:rsid w:val="007C1F0C"/>
    <w:rsid w:val="007C2C67"/>
    <w:rsid w:val="007C486F"/>
    <w:rsid w:val="007D1167"/>
    <w:rsid w:val="007D2C28"/>
    <w:rsid w:val="007D3875"/>
    <w:rsid w:val="007D5378"/>
    <w:rsid w:val="007D5A22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F"/>
    <w:rsid w:val="008322D1"/>
    <w:rsid w:val="00832881"/>
    <w:rsid w:val="0083298C"/>
    <w:rsid w:val="00834FEC"/>
    <w:rsid w:val="00835394"/>
    <w:rsid w:val="0083680D"/>
    <w:rsid w:val="008405D2"/>
    <w:rsid w:val="008418F7"/>
    <w:rsid w:val="008437B1"/>
    <w:rsid w:val="008442F3"/>
    <w:rsid w:val="008460A0"/>
    <w:rsid w:val="008468A9"/>
    <w:rsid w:val="008515B6"/>
    <w:rsid w:val="00852AB1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559E"/>
    <w:rsid w:val="00877A52"/>
    <w:rsid w:val="00877EDF"/>
    <w:rsid w:val="0088040B"/>
    <w:rsid w:val="0088147E"/>
    <w:rsid w:val="008833FF"/>
    <w:rsid w:val="008837D4"/>
    <w:rsid w:val="00883F15"/>
    <w:rsid w:val="00890288"/>
    <w:rsid w:val="008922E1"/>
    <w:rsid w:val="0089397C"/>
    <w:rsid w:val="00893C0F"/>
    <w:rsid w:val="00893C4E"/>
    <w:rsid w:val="00893DFE"/>
    <w:rsid w:val="00896811"/>
    <w:rsid w:val="00897B8E"/>
    <w:rsid w:val="008A19A3"/>
    <w:rsid w:val="008A2AF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69AF"/>
    <w:rsid w:val="008C1C7D"/>
    <w:rsid w:val="008C53D8"/>
    <w:rsid w:val="008C5EBA"/>
    <w:rsid w:val="008C7BB6"/>
    <w:rsid w:val="008C7D54"/>
    <w:rsid w:val="008D06A9"/>
    <w:rsid w:val="008D0BA9"/>
    <w:rsid w:val="008D1AD4"/>
    <w:rsid w:val="008D23C8"/>
    <w:rsid w:val="008D3CF8"/>
    <w:rsid w:val="008D5CA3"/>
    <w:rsid w:val="008D63FF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5A19"/>
    <w:rsid w:val="00915FC9"/>
    <w:rsid w:val="009224B5"/>
    <w:rsid w:val="00924D58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468B"/>
    <w:rsid w:val="00955FF8"/>
    <w:rsid w:val="00956533"/>
    <w:rsid w:val="00957877"/>
    <w:rsid w:val="009603AB"/>
    <w:rsid w:val="0096388B"/>
    <w:rsid w:val="009644EC"/>
    <w:rsid w:val="009652ED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1BD7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60D4"/>
    <w:rsid w:val="009D0622"/>
    <w:rsid w:val="009D0A76"/>
    <w:rsid w:val="009D35A3"/>
    <w:rsid w:val="009D53EA"/>
    <w:rsid w:val="009D6052"/>
    <w:rsid w:val="009E1D9A"/>
    <w:rsid w:val="009E2884"/>
    <w:rsid w:val="009E3595"/>
    <w:rsid w:val="009E36B6"/>
    <w:rsid w:val="009E48FE"/>
    <w:rsid w:val="009E4D43"/>
    <w:rsid w:val="009F0A98"/>
    <w:rsid w:val="009F0EED"/>
    <w:rsid w:val="009F5672"/>
    <w:rsid w:val="00A02846"/>
    <w:rsid w:val="00A0316F"/>
    <w:rsid w:val="00A036CC"/>
    <w:rsid w:val="00A07273"/>
    <w:rsid w:val="00A10511"/>
    <w:rsid w:val="00A12535"/>
    <w:rsid w:val="00A16A68"/>
    <w:rsid w:val="00A17011"/>
    <w:rsid w:val="00A20688"/>
    <w:rsid w:val="00A21081"/>
    <w:rsid w:val="00A27A08"/>
    <w:rsid w:val="00A308ED"/>
    <w:rsid w:val="00A31711"/>
    <w:rsid w:val="00A332E4"/>
    <w:rsid w:val="00A36AEC"/>
    <w:rsid w:val="00A41873"/>
    <w:rsid w:val="00A42142"/>
    <w:rsid w:val="00A47678"/>
    <w:rsid w:val="00A47B06"/>
    <w:rsid w:val="00A503C6"/>
    <w:rsid w:val="00A50B7F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368"/>
    <w:rsid w:val="00A666EF"/>
    <w:rsid w:val="00A726E9"/>
    <w:rsid w:val="00A7280C"/>
    <w:rsid w:val="00A7437C"/>
    <w:rsid w:val="00A77A92"/>
    <w:rsid w:val="00A821C7"/>
    <w:rsid w:val="00A821D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6D67"/>
    <w:rsid w:val="00AC22C3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56D"/>
    <w:rsid w:val="00B02A8A"/>
    <w:rsid w:val="00B042FF"/>
    <w:rsid w:val="00B05D8E"/>
    <w:rsid w:val="00B066DD"/>
    <w:rsid w:val="00B0671A"/>
    <w:rsid w:val="00B107DF"/>
    <w:rsid w:val="00B10F7A"/>
    <w:rsid w:val="00B13013"/>
    <w:rsid w:val="00B13D3C"/>
    <w:rsid w:val="00B1518B"/>
    <w:rsid w:val="00B154B9"/>
    <w:rsid w:val="00B15AFB"/>
    <w:rsid w:val="00B17551"/>
    <w:rsid w:val="00B24F96"/>
    <w:rsid w:val="00B2556F"/>
    <w:rsid w:val="00B25639"/>
    <w:rsid w:val="00B25E0F"/>
    <w:rsid w:val="00B27398"/>
    <w:rsid w:val="00B275D7"/>
    <w:rsid w:val="00B27ABB"/>
    <w:rsid w:val="00B27F63"/>
    <w:rsid w:val="00B308C9"/>
    <w:rsid w:val="00B31CDA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4C98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36"/>
    <w:rsid w:val="00B80784"/>
    <w:rsid w:val="00B8340E"/>
    <w:rsid w:val="00B834FC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C7BC8"/>
    <w:rsid w:val="00BD058B"/>
    <w:rsid w:val="00BD292A"/>
    <w:rsid w:val="00BD2AE6"/>
    <w:rsid w:val="00BD41CF"/>
    <w:rsid w:val="00BD470A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5148"/>
    <w:rsid w:val="00C0604F"/>
    <w:rsid w:val="00C0782B"/>
    <w:rsid w:val="00C126B0"/>
    <w:rsid w:val="00C12F85"/>
    <w:rsid w:val="00C13CCC"/>
    <w:rsid w:val="00C14289"/>
    <w:rsid w:val="00C14644"/>
    <w:rsid w:val="00C179AB"/>
    <w:rsid w:val="00C17F89"/>
    <w:rsid w:val="00C22811"/>
    <w:rsid w:val="00C241FD"/>
    <w:rsid w:val="00C26889"/>
    <w:rsid w:val="00C31776"/>
    <w:rsid w:val="00C31996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B00"/>
    <w:rsid w:val="00C57C1E"/>
    <w:rsid w:val="00C60780"/>
    <w:rsid w:val="00C60B12"/>
    <w:rsid w:val="00C60D59"/>
    <w:rsid w:val="00C61ECA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4865"/>
    <w:rsid w:val="00C7528A"/>
    <w:rsid w:val="00C758A9"/>
    <w:rsid w:val="00C81BBC"/>
    <w:rsid w:val="00C8291C"/>
    <w:rsid w:val="00C831A8"/>
    <w:rsid w:val="00C86290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240B"/>
    <w:rsid w:val="00CC1EF0"/>
    <w:rsid w:val="00CC1FC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1A7D"/>
    <w:rsid w:val="00CE28E8"/>
    <w:rsid w:val="00CE4E0B"/>
    <w:rsid w:val="00CE517A"/>
    <w:rsid w:val="00CE5259"/>
    <w:rsid w:val="00CE6112"/>
    <w:rsid w:val="00CE6A82"/>
    <w:rsid w:val="00CE73B6"/>
    <w:rsid w:val="00CF7772"/>
    <w:rsid w:val="00D0165F"/>
    <w:rsid w:val="00D01F3B"/>
    <w:rsid w:val="00D04C24"/>
    <w:rsid w:val="00D061A4"/>
    <w:rsid w:val="00D06245"/>
    <w:rsid w:val="00D1069A"/>
    <w:rsid w:val="00D15B2A"/>
    <w:rsid w:val="00D17548"/>
    <w:rsid w:val="00D176BD"/>
    <w:rsid w:val="00D20586"/>
    <w:rsid w:val="00D208FB"/>
    <w:rsid w:val="00D20E59"/>
    <w:rsid w:val="00D246A2"/>
    <w:rsid w:val="00D30D6D"/>
    <w:rsid w:val="00D3124B"/>
    <w:rsid w:val="00D359CA"/>
    <w:rsid w:val="00D37250"/>
    <w:rsid w:val="00D3734D"/>
    <w:rsid w:val="00D3737B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FC5"/>
    <w:rsid w:val="00D7170C"/>
    <w:rsid w:val="00D725F1"/>
    <w:rsid w:val="00D75EB4"/>
    <w:rsid w:val="00D77C20"/>
    <w:rsid w:val="00D80CEB"/>
    <w:rsid w:val="00D81BAA"/>
    <w:rsid w:val="00D83564"/>
    <w:rsid w:val="00D83BD3"/>
    <w:rsid w:val="00D83D53"/>
    <w:rsid w:val="00D860E3"/>
    <w:rsid w:val="00D8629D"/>
    <w:rsid w:val="00D8664E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236F"/>
    <w:rsid w:val="00DB5178"/>
    <w:rsid w:val="00DB59A2"/>
    <w:rsid w:val="00DC188A"/>
    <w:rsid w:val="00DC3318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3071A"/>
    <w:rsid w:val="00E32835"/>
    <w:rsid w:val="00E32893"/>
    <w:rsid w:val="00E32E9F"/>
    <w:rsid w:val="00E354B9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6858"/>
    <w:rsid w:val="00E70D6B"/>
    <w:rsid w:val="00E733D6"/>
    <w:rsid w:val="00E74708"/>
    <w:rsid w:val="00E80338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B1A7D"/>
    <w:rsid w:val="00EB46CC"/>
    <w:rsid w:val="00EB5DD0"/>
    <w:rsid w:val="00EB660C"/>
    <w:rsid w:val="00EC2865"/>
    <w:rsid w:val="00EC3E04"/>
    <w:rsid w:val="00EC3FAB"/>
    <w:rsid w:val="00EC3FC7"/>
    <w:rsid w:val="00EC44D2"/>
    <w:rsid w:val="00EC549C"/>
    <w:rsid w:val="00EC6360"/>
    <w:rsid w:val="00EC7D27"/>
    <w:rsid w:val="00ED004F"/>
    <w:rsid w:val="00ED05AD"/>
    <w:rsid w:val="00ED1152"/>
    <w:rsid w:val="00ED1BAB"/>
    <w:rsid w:val="00ED200E"/>
    <w:rsid w:val="00ED395F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49F"/>
    <w:rsid w:val="00F10BEC"/>
    <w:rsid w:val="00F1192F"/>
    <w:rsid w:val="00F12655"/>
    <w:rsid w:val="00F13081"/>
    <w:rsid w:val="00F15259"/>
    <w:rsid w:val="00F20988"/>
    <w:rsid w:val="00F24E03"/>
    <w:rsid w:val="00F268D9"/>
    <w:rsid w:val="00F269AC"/>
    <w:rsid w:val="00F26A9B"/>
    <w:rsid w:val="00F26D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156B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597"/>
    <w:rsid w:val="00FA570F"/>
    <w:rsid w:val="00FA5B60"/>
    <w:rsid w:val="00FA6F25"/>
    <w:rsid w:val="00FA78F9"/>
    <w:rsid w:val="00FB0F25"/>
    <w:rsid w:val="00FB35B9"/>
    <w:rsid w:val="00FB4737"/>
    <w:rsid w:val="00FB5073"/>
    <w:rsid w:val="00FB5B70"/>
    <w:rsid w:val="00FB7B16"/>
    <w:rsid w:val="00FC1AFF"/>
    <w:rsid w:val="00FC25F0"/>
    <w:rsid w:val="00FC76CB"/>
    <w:rsid w:val="00FD22C3"/>
    <w:rsid w:val="00FD2B76"/>
    <w:rsid w:val="00FD406B"/>
    <w:rsid w:val="00FD4244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E"/>
    <w:rsid w:val="00FF599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E7E1C8BF-F234-4F22-BC2B-F1C2F17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  <w:style w:type="paragraph" w:customStyle="1" w:styleId="Default">
    <w:name w:val="Default"/>
    <w:rsid w:val="009E1D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Props1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Burke, Thomas F (DPH)</cp:lastModifiedBy>
  <cp:revision>3</cp:revision>
  <cp:lastPrinted>2025-02-07T21:05:00Z</cp:lastPrinted>
  <dcterms:created xsi:type="dcterms:W3CDTF">2025-01-14T22:38:00Z</dcterms:created>
  <dcterms:modified xsi:type="dcterms:W3CDTF">2025-02-07T21:05:00Z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