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Meeting held by video conference and phone</w:t>
      </w:r>
    </w:p>
    <w:p w14:paraId="6BED1951" w14:textId="3CF097F1"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064996">
        <w:rPr>
          <w:rFonts w:ascii="Times New Roman" w:hAnsi="Times New Roman"/>
          <w:b/>
          <w:sz w:val="24"/>
          <w:szCs w:val="24"/>
        </w:rPr>
        <w:t>May 9</w:t>
      </w:r>
      <w:r w:rsidR="00C366EF">
        <w:rPr>
          <w:rFonts w:ascii="Times New Roman" w:hAnsi="Times New Roman"/>
          <w:b/>
          <w:sz w:val="24"/>
          <w:szCs w:val="24"/>
        </w:rPr>
        <w:t>,</w:t>
      </w:r>
      <w:r w:rsidR="00177BF6" w:rsidRPr="00A57615">
        <w:rPr>
          <w:rFonts w:ascii="Times New Roman" w:hAnsi="Times New Roman"/>
          <w:b/>
          <w:sz w:val="24"/>
          <w:szCs w:val="24"/>
        </w:rPr>
        <w:t xml:space="preserve"> 20</w:t>
      </w:r>
      <w:r w:rsidR="00B579BA">
        <w:rPr>
          <w:rFonts w:ascii="Times New Roman" w:hAnsi="Times New Roman"/>
          <w:b/>
          <w:sz w:val="24"/>
          <w:szCs w:val="24"/>
        </w:rPr>
        <w:t>2</w:t>
      </w:r>
      <w:r w:rsidR="00B44F54">
        <w:rPr>
          <w:rFonts w:ascii="Times New Roman" w:hAnsi="Times New Roman"/>
          <w:b/>
          <w:sz w:val="24"/>
          <w:szCs w:val="24"/>
        </w:rPr>
        <w:t>3</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1A65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4993164A" w14:textId="77777777"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Raymond Murano, DPM Chair</w:t>
      </w:r>
    </w:p>
    <w:p w14:paraId="25E1921B" w14:textId="43297FA1" w:rsidR="00F1192F" w:rsidRDefault="00F1192F" w:rsidP="007B69A0">
      <w:pPr>
        <w:spacing w:after="0" w:line="240" w:lineRule="auto"/>
        <w:rPr>
          <w:rFonts w:ascii="Times New Roman" w:hAnsi="Times New Roman"/>
          <w:sz w:val="24"/>
          <w:szCs w:val="24"/>
        </w:rPr>
      </w:pPr>
      <w:r>
        <w:rPr>
          <w:rFonts w:ascii="Times New Roman" w:hAnsi="Times New Roman"/>
          <w:sz w:val="24"/>
          <w:szCs w:val="24"/>
        </w:rPr>
        <w:t xml:space="preserve">LeRoy Kelley, </w:t>
      </w:r>
      <w:r w:rsidR="008B3F10">
        <w:rPr>
          <w:rFonts w:ascii="Times New Roman" w:hAnsi="Times New Roman"/>
          <w:sz w:val="24"/>
          <w:szCs w:val="24"/>
        </w:rPr>
        <w:t xml:space="preserve">DPM </w:t>
      </w:r>
      <w:r w:rsidR="00E15262">
        <w:rPr>
          <w:rFonts w:ascii="Times New Roman" w:hAnsi="Times New Roman"/>
          <w:sz w:val="24"/>
          <w:szCs w:val="24"/>
        </w:rPr>
        <w:t>Secretary</w:t>
      </w:r>
    </w:p>
    <w:p w14:paraId="59AEEF6C" w14:textId="77777777" w:rsidR="00B27ABB"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p>
    <w:p w14:paraId="05BEA93D" w14:textId="77777777" w:rsidR="0088040B" w:rsidRPr="004A1461" w:rsidRDefault="00F20988" w:rsidP="0088040B">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7E6F391C" w14:textId="5A44B195" w:rsidR="00E57ADE" w:rsidRDefault="009224B5" w:rsidP="005A02C8">
      <w:pPr>
        <w:spacing w:after="0" w:line="240" w:lineRule="auto"/>
        <w:rPr>
          <w:rFonts w:ascii="Times New Roman" w:hAnsi="Times New Roman"/>
          <w:sz w:val="24"/>
          <w:szCs w:val="24"/>
        </w:rPr>
      </w:pPr>
      <w:r>
        <w:rPr>
          <w:rFonts w:ascii="Times New Roman" w:hAnsi="Times New Roman"/>
          <w:sz w:val="24"/>
          <w:szCs w:val="24"/>
        </w:rPr>
        <w:t>Sheila York,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3911E920" w14:textId="7501C7E6" w:rsidR="00064996" w:rsidRDefault="00064996" w:rsidP="0088040B">
      <w:pPr>
        <w:spacing w:after="0" w:line="240" w:lineRule="auto"/>
        <w:rPr>
          <w:rFonts w:ascii="Times New Roman" w:hAnsi="Times New Roman"/>
          <w:sz w:val="24"/>
          <w:szCs w:val="24"/>
        </w:rPr>
        <w:sectPr w:rsidR="00064996" w:rsidSect="00723BD4">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61D06854" w14:textId="77777777" w:rsidR="00C366EF" w:rsidRDefault="00C366EF" w:rsidP="00C366EF">
      <w:pPr>
        <w:spacing w:after="0" w:line="240" w:lineRule="auto"/>
        <w:rPr>
          <w:rFonts w:ascii="Times New Roman" w:hAnsi="Times New Roman"/>
          <w:sz w:val="24"/>
          <w:szCs w:val="24"/>
        </w:rPr>
      </w:pPr>
      <w:r>
        <w:rPr>
          <w:rFonts w:ascii="Times New Roman" w:hAnsi="Times New Roman"/>
          <w:sz w:val="24"/>
          <w:szCs w:val="24"/>
        </w:rPr>
        <w:t>Felix Martinez, PhD Public Member</w:t>
      </w:r>
    </w:p>
    <w:p w14:paraId="38DA69D8" w14:textId="77777777" w:rsidR="007016D9" w:rsidRDefault="007016D9"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79CBF75F" w14:textId="77777777" w:rsidR="00E80338" w:rsidRDefault="00E80338" w:rsidP="00F413AE">
      <w:pPr>
        <w:spacing w:after="0" w:line="240" w:lineRule="auto"/>
        <w:rPr>
          <w:rFonts w:ascii="Times New Roman" w:hAnsi="Times New Roman"/>
          <w:sz w:val="24"/>
          <w:szCs w:val="24"/>
        </w:rPr>
      </w:pPr>
      <w:r>
        <w:rPr>
          <w:rFonts w:ascii="Times New Roman" w:hAnsi="Times New Roman"/>
          <w:sz w:val="24"/>
          <w:szCs w:val="24"/>
        </w:rPr>
        <w:t>Mark Malloy</w:t>
      </w:r>
      <w:r w:rsidR="008A19A3">
        <w:rPr>
          <w:rFonts w:ascii="Times New Roman" w:hAnsi="Times New Roman"/>
          <w:sz w:val="24"/>
          <w:szCs w:val="24"/>
        </w:rPr>
        <w:t xml:space="preserve">, Esq. </w:t>
      </w:r>
    </w:p>
    <w:p w14:paraId="20DDDE77" w14:textId="77777777" w:rsidR="00F413AE" w:rsidRDefault="00F413AE" w:rsidP="00F413AE">
      <w:pPr>
        <w:spacing w:after="0" w:line="240" w:lineRule="auto"/>
        <w:ind w:left="720"/>
        <w:rPr>
          <w:rFonts w:ascii="Times New Roman" w:hAnsi="Times New Roman"/>
          <w:b/>
          <w:snapToGrid w:val="0"/>
          <w:sz w:val="24"/>
          <w:szCs w:val="24"/>
        </w:rPr>
      </w:pPr>
    </w:p>
    <w:p w14:paraId="7AAC44E2" w14:textId="77777777"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3DDB8125" w14:textId="283408F3" w:rsidR="00723BD4" w:rsidRDefault="00723BD4" w:rsidP="0088040B">
      <w:pPr>
        <w:spacing w:after="0" w:line="240" w:lineRule="auto"/>
        <w:rPr>
          <w:rFonts w:ascii="Times New Roman" w:hAnsi="Times New Roman"/>
          <w:sz w:val="24"/>
          <w:szCs w:val="24"/>
        </w:rPr>
      </w:pP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2F32D569" w:rsidR="0088040B" w:rsidRPr="00FD4244" w:rsidRDefault="00140C57" w:rsidP="00723BD4">
      <w:pPr>
        <w:spacing w:after="0" w:line="240" w:lineRule="auto"/>
        <w:ind w:left="720"/>
        <w:rPr>
          <w:rFonts w:ascii="Times New Roman" w:hAnsi="Times New Roman"/>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BD2AE6">
        <w:rPr>
          <w:rFonts w:ascii="Times New Roman" w:hAnsi="Times New Roman"/>
          <w:sz w:val="24"/>
          <w:szCs w:val="24"/>
        </w:rPr>
        <w:t>Murano</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9B3F83">
        <w:rPr>
          <w:rFonts w:ascii="Times New Roman" w:hAnsi="Times New Roman"/>
          <w:sz w:val="24"/>
          <w:szCs w:val="24"/>
        </w:rPr>
        <w:t>00</w:t>
      </w:r>
      <w:r w:rsidR="004E432F">
        <w:rPr>
          <w:rFonts w:ascii="Times New Roman" w:hAnsi="Times New Roman"/>
          <w:sz w:val="24"/>
          <w:szCs w:val="24"/>
        </w:rPr>
        <w:t xml:space="preserve"> </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video</w:t>
      </w:r>
      <w:r w:rsidR="001E56EE">
        <w:rPr>
          <w:rFonts w:ascii="Times New Roman" w:hAnsi="Times New Roman"/>
          <w:b/>
          <w:sz w:val="24"/>
          <w:szCs w:val="24"/>
        </w:rPr>
        <w:t>; Dr. Schneider present</w:t>
      </w:r>
      <w:r w:rsidR="008E78D2">
        <w:rPr>
          <w:rFonts w:ascii="Times New Roman" w:hAnsi="Times New Roman"/>
          <w:b/>
          <w:sz w:val="24"/>
          <w:szCs w:val="24"/>
        </w:rPr>
        <w:t xml:space="preserve"> by video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1EC1B48" w14:textId="72CC950E" w:rsidR="00723BD4" w:rsidRPr="00FD4244" w:rsidRDefault="00723BD4" w:rsidP="00F35A8C">
      <w:pPr>
        <w:spacing w:after="0" w:line="240" w:lineRule="auto"/>
        <w:ind w:left="720"/>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30605628" w:rsidR="000657C6" w:rsidRPr="00FD4244" w:rsidRDefault="009B3F83"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April 11</w:t>
      </w:r>
      <w:r w:rsidR="00F51F5C">
        <w:rPr>
          <w:rFonts w:ascii="Times New Roman" w:hAnsi="Times New Roman"/>
          <w:sz w:val="24"/>
          <w:szCs w:val="24"/>
        </w:rPr>
        <w:t>,</w:t>
      </w:r>
      <w:r w:rsidR="000657C6">
        <w:rPr>
          <w:rFonts w:ascii="Times New Roman" w:hAnsi="Times New Roman"/>
          <w:sz w:val="24"/>
          <w:szCs w:val="24"/>
        </w:rPr>
        <w:t xml:space="preserve"> 202</w:t>
      </w:r>
      <w:r>
        <w:rPr>
          <w:rFonts w:ascii="Times New Roman" w:hAnsi="Times New Roman"/>
          <w:sz w:val="24"/>
          <w:szCs w:val="24"/>
        </w:rPr>
        <w:t>3</w:t>
      </w:r>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1684EEC7"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9B3F83">
        <w:rPr>
          <w:rFonts w:ascii="Times New Roman" w:hAnsi="Times New Roman"/>
          <w:b/>
          <w:sz w:val="24"/>
          <w:szCs w:val="24"/>
        </w:rPr>
        <w:t xml:space="preserve">Murano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 xml:space="preserve">minutes of the </w:t>
      </w:r>
      <w:r w:rsidR="009B3F83">
        <w:rPr>
          <w:rFonts w:ascii="Times New Roman" w:hAnsi="Times New Roman"/>
          <w:b/>
          <w:sz w:val="24"/>
          <w:szCs w:val="24"/>
        </w:rPr>
        <w:t>April 11, 2023</w:t>
      </w:r>
      <w:r w:rsidRPr="00FD4244">
        <w:rPr>
          <w:rFonts w:ascii="Times New Roman" w:hAnsi="Times New Roman"/>
          <w:b/>
          <w:sz w:val="24"/>
          <w:szCs w:val="24"/>
        </w:rPr>
        <w:t xml:space="preserve"> Board Meeting.  Dr. </w:t>
      </w:r>
      <w:r w:rsidR="009B3F83">
        <w:rPr>
          <w:rFonts w:ascii="Times New Roman" w:hAnsi="Times New Roman"/>
          <w:b/>
          <w:sz w:val="24"/>
          <w:szCs w:val="24"/>
        </w:rPr>
        <w:t>Kelley</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1ED644C7" w14:textId="43659AB7" w:rsidR="00A871C2" w:rsidRDefault="00A871C2" w:rsidP="00A871C2">
      <w:pPr>
        <w:pStyle w:val="ListParagraph"/>
        <w:spacing w:after="0" w:line="240" w:lineRule="auto"/>
        <w:rPr>
          <w:rFonts w:ascii="Times New Roman" w:hAnsi="Times New Roman"/>
          <w:b/>
          <w:sz w:val="24"/>
          <w:szCs w:val="24"/>
        </w:rPr>
      </w:pPr>
    </w:p>
    <w:p w14:paraId="157ED487" w14:textId="5A3480C6" w:rsidR="00BD2AE6" w:rsidRDefault="00BD2AE6" w:rsidP="00BD2AE6">
      <w:pPr>
        <w:pStyle w:val="ListParagraph"/>
        <w:numPr>
          <w:ilvl w:val="0"/>
          <w:numId w:val="1"/>
        </w:numPr>
        <w:spacing w:after="0" w:line="240" w:lineRule="auto"/>
        <w:rPr>
          <w:rFonts w:ascii="Times New Roman" w:hAnsi="Times New Roman"/>
          <w:b/>
          <w:sz w:val="24"/>
          <w:szCs w:val="24"/>
        </w:rPr>
      </w:pPr>
      <w:r>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t>Board Chair</w:t>
      </w:r>
      <w:r w:rsidRPr="00EE04CE">
        <w:rPr>
          <w:rFonts w:ascii="Times New Roman" w:eastAsia="Times New Roman" w:hAnsi="Times New Roman"/>
          <w:color w:val="000000"/>
          <w:sz w:val="24"/>
          <w:szCs w:val="24"/>
        </w:rPr>
        <w:t xml:space="preserve"> </w:t>
      </w:r>
    </w:p>
    <w:p w14:paraId="66B375CB" w14:textId="77777777" w:rsidR="00BD2AE6" w:rsidRDefault="00BD2AE6" w:rsidP="00BD2AE6">
      <w:pPr>
        <w:pStyle w:val="ListParagraph"/>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75F0870" w14:textId="0E7C0E80" w:rsidR="00815573" w:rsidRPr="009B3F83" w:rsidRDefault="009B3F83" w:rsidP="009B3F83">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report.</w:t>
      </w:r>
    </w:p>
    <w:p w14:paraId="745F356D" w14:textId="77777777" w:rsidR="00815573" w:rsidRDefault="00815573" w:rsidP="00815573">
      <w:pPr>
        <w:spacing w:after="0" w:line="240" w:lineRule="auto"/>
        <w:ind w:left="1440"/>
        <w:jc w:val="both"/>
        <w:rPr>
          <w:rFonts w:ascii="Times New Roman" w:eastAsia="Times New Roman" w:hAnsi="Times New Roman"/>
          <w:color w:val="000000"/>
          <w:sz w:val="24"/>
          <w:szCs w:val="24"/>
        </w:rPr>
      </w:pPr>
    </w:p>
    <w:p w14:paraId="45606CC6" w14:textId="2DC915B3" w:rsidR="00272AD2" w:rsidRPr="00272AD2" w:rsidRDefault="007A70B8" w:rsidP="00272AD2">
      <w:pPr>
        <w:numPr>
          <w:ilvl w:val="1"/>
          <w:numId w:val="1"/>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Discussion</w:t>
      </w:r>
      <w:r w:rsidR="00973839">
        <w:rPr>
          <w:rFonts w:ascii="Times New Roman" w:eastAsia="Times New Roman" w:hAnsi="Times New Roman"/>
          <w:b/>
          <w:color w:val="000000"/>
          <w:sz w:val="24"/>
          <w:szCs w:val="24"/>
        </w:rPr>
        <w:t>:</w:t>
      </w:r>
    </w:p>
    <w:p w14:paraId="2D8ECEE8" w14:textId="34EE687D" w:rsidR="00272AD2" w:rsidRDefault="009B3F83" w:rsidP="009D6052">
      <w:pPr>
        <w:pStyle w:val="ListParagraph"/>
        <w:numPr>
          <w:ilvl w:val="2"/>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Limited License application update</w:t>
      </w:r>
    </w:p>
    <w:p w14:paraId="71E69894" w14:textId="36786272" w:rsidR="009D6052" w:rsidRDefault="009D6052" w:rsidP="009D6052">
      <w:pPr>
        <w:spacing w:after="0" w:line="240" w:lineRule="auto"/>
        <w:jc w:val="both"/>
        <w:rPr>
          <w:rFonts w:ascii="Times New Roman" w:eastAsia="Times New Roman" w:hAnsi="Times New Roman"/>
          <w:color w:val="000000"/>
          <w:sz w:val="24"/>
          <w:szCs w:val="24"/>
        </w:rPr>
      </w:pPr>
    </w:p>
    <w:p w14:paraId="1A19532C" w14:textId="6FD205E4" w:rsidR="009D6052" w:rsidRDefault="0072605F" w:rsidP="00FF1943">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w:t>
      </w:r>
      <w:r w:rsidR="009B3F83">
        <w:rPr>
          <w:rFonts w:ascii="Times New Roman" w:eastAsia="Times New Roman" w:hAnsi="Times New Roman"/>
          <w:color w:val="000000"/>
          <w:sz w:val="24"/>
          <w:szCs w:val="24"/>
        </w:rPr>
        <w:t xml:space="preserve">Executive Director informed the </w:t>
      </w:r>
      <w:r>
        <w:rPr>
          <w:rFonts w:ascii="Times New Roman" w:eastAsia="Times New Roman" w:hAnsi="Times New Roman"/>
          <w:color w:val="000000"/>
          <w:sz w:val="24"/>
          <w:szCs w:val="24"/>
        </w:rPr>
        <w:t xml:space="preserve">Board </w:t>
      </w:r>
      <w:r w:rsidR="009B3F83">
        <w:rPr>
          <w:rFonts w:ascii="Times New Roman" w:eastAsia="Times New Roman" w:hAnsi="Times New Roman"/>
          <w:color w:val="000000"/>
          <w:sz w:val="24"/>
          <w:szCs w:val="24"/>
        </w:rPr>
        <w:t xml:space="preserve">that limited license applications will be transmitted electronically to the new eLicensing system at DPH. The ED is scheduled to meet with the Board vendor, Professional Credential Services, Inc. (PCS) and software developers to test for accurate transmission of applications. Mr. Burke and his staff will continue to communicate with program coordinators to ensure a smooth transition to the new system. Podiatric residents will receive their license card and certificate electronically and they will be encouraged to share the certificate and initial license letter with hospital administrative staff. The ED will provide additional update at the June 2023 meeting. </w:t>
      </w:r>
    </w:p>
    <w:p w14:paraId="6E9C45CF" w14:textId="77777777" w:rsidR="009D6052" w:rsidRDefault="009D6052" w:rsidP="009D6052">
      <w:pPr>
        <w:spacing w:after="0" w:line="240" w:lineRule="auto"/>
        <w:ind w:left="1440"/>
        <w:jc w:val="both"/>
        <w:rPr>
          <w:rFonts w:ascii="Times New Roman" w:eastAsia="Times New Roman" w:hAnsi="Times New Roman"/>
          <w:color w:val="000000"/>
          <w:sz w:val="24"/>
          <w:szCs w:val="24"/>
        </w:rPr>
      </w:pPr>
    </w:p>
    <w:p w14:paraId="327EA191" w14:textId="49219E0F" w:rsidR="009D6052" w:rsidRPr="00DE7A19" w:rsidRDefault="009B3F83" w:rsidP="009D6052">
      <w:pPr>
        <w:pStyle w:val="PlainText"/>
        <w:numPr>
          <w:ilvl w:val="2"/>
          <w:numId w:val="1"/>
        </w:numPr>
        <w:jc w:val="both"/>
        <w:rPr>
          <w:rFonts w:ascii="Times New Roman" w:hAnsi="Times New Roman"/>
          <w:snapToGrid w:val="0"/>
          <w:sz w:val="24"/>
          <w:szCs w:val="24"/>
        </w:rPr>
      </w:pPr>
      <w:r>
        <w:rPr>
          <w:rFonts w:ascii="Times New Roman" w:hAnsi="Times New Roman"/>
          <w:snapToGrid w:val="0"/>
          <w:sz w:val="24"/>
          <w:szCs w:val="24"/>
        </w:rPr>
        <w:t>Number of CME hour requirement</w:t>
      </w:r>
    </w:p>
    <w:p w14:paraId="436592D8" w14:textId="76724266" w:rsidR="009D6052" w:rsidRDefault="009D6052" w:rsidP="009D6052">
      <w:pPr>
        <w:spacing w:after="0" w:line="240" w:lineRule="auto"/>
        <w:ind w:left="1440"/>
        <w:jc w:val="both"/>
        <w:rPr>
          <w:rFonts w:ascii="Times New Roman" w:eastAsia="Times New Roman" w:hAnsi="Times New Roman"/>
          <w:color w:val="000000"/>
          <w:sz w:val="24"/>
          <w:szCs w:val="24"/>
        </w:rPr>
      </w:pPr>
    </w:p>
    <w:p w14:paraId="075335A6" w14:textId="019B2F17" w:rsidR="00872350" w:rsidRDefault="009D6052" w:rsidP="00DB236F">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Board </w:t>
      </w:r>
      <w:r w:rsidR="00DF68D4">
        <w:rPr>
          <w:rFonts w:ascii="Times New Roman" w:eastAsia="Times New Roman" w:hAnsi="Times New Roman"/>
          <w:color w:val="000000"/>
          <w:sz w:val="24"/>
          <w:szCs w:val="24"/>
        </w:rPr>
        <w:t>discussed</w:t>
      </w:r>
      <w:r w:rsidR="00177E2D">
        <w:rPr>
          <w:rFonts w:ascii="Times New Roman" w:eastAsia="Times New Roman" w:hAnsi="Times New Roman"/>
          <w:color w:val="000000"/>
          <w:sz w:val="24"/>
          <w:szCs w:val="24"/>
        </w:rPr>
        <w:t xml:space="preserve"> the new requirement</w:t>
      </w:r>
      <w:r w:rsidR="00177E2D" w:rsidRPr="00177E2D">
        <w:t xml:space="preserve"> </w:t>
      </w:r>
      <w:r w:rsidR="00177E2D" w:rsidRPr="00177E2D">
        <w:rPr>
          <w:rFonts w:ascii="Times New Roman" w:eastAsia="Times New Roman" w:hAnsi="Times New Roman"/>
          <w:color w:val="000000"/>
          <w:sz w:val="24"/>
          <w:szCs w:val="24"/>
        </w:rPr>
        <w:t>for Drug Enforcement Administration (DEA)-registered</w:t>
      </w:r>
      <w:r w:rsidR="00177E2D">
        <w:rPr>
          <w:rFonts w:ascii="Times New Roman" w:eastAsia="Times New Roman" w:hAnsi="Times New Roman"/>
          <w:color w:val="000000"/>
          <w:sz w:val="24"/>
          <w:szCs w:val="24"/>
        </w:rPr>
        <w:t xml:space="preserve"> </w:t>
      </w:r>
      <w:r w:rsidR="00177E2D" w:rsidRPr="00177E2D">
        <w:rPr>
          <w:rFonts w:ascii="Times New Roman" w:eastAsia="Times New Roman" w:hAnsi="Times New Roman"/>
          <w:color w:val="000000"/>
          <w:sz w:val="24"/>
          <w:szCs w:val="24"/>
        </w:rPr>
        <w:t>practitioners</w:t>
      </w:r>
      <w:r w:rsidR="00177E2D">
        <w:rPr>
          <w:rFonts w:ascii="Times New Roman" w:eastAsia="Times New Roman" w:hAnsi="Times New Roman"/>
          <w:color w:val="000000"/>
          <w:sz w:val="24"/>
          <w:szCs w:val="24"/>
        </w:rPr>
        <w:t xml:space="preserve"> to complete a one-time eight-hour training on the treatment and management of patients with opioid or substance abuse disorders</w:t>
      </w:r>
      <w:r w:rsidR="00DF68D4">
        <w:rPr>
          <w:rFonts w:ascii="Times New Roman" w:eastAsia="Times New Roman" w:hAnsi="Times New Roman"/>
          <w:color w:val="000000"/>
          <w:sz w:val="24"/>
          <w:szCs w:val="24"/>
        </w:rPr>
        <w:t xml:space="preserve"> and</w:t>
      </w:r>
      <w:r w:rsidR="00177E2D">
        <w:rPr>
          <w:rFonts w:ascii="Times New Roman" w:eastAsia="Times New Roman" w:hAnsi="Times New Roman"/>
          <w:color w:val="000000"/>
          <w:sz w:val="24"/>
          <w:szCs w:val="24"/>
        </w:rPr>
        <w:t xml:space="preserve"> whether the new requirement </w:t>
      </w:r>
      <w:r w:rsidR="00DF68D4">
        <w:rPr>
          <w:rFonts w:ascii="Times New Roman" w:eastAsia="Times New Roman" w:hAnsi="Times New Roman"/>
          <w:color w:val="000000"/>
          <w:sz w:val="24"/>
          <w:szCs w:val="24"/>
        </w:rPr>
        <w:t>should increase</w:t>
      </w:r>
      <w:r w:rsidR="00177E2D">
        <w:rPr>
          <w:rFonts w:ascii="Times New Roman" w:eastAsia="Times New Roman" w:hAnsi="Times New Roman"/>
          <w:color w:val="000000"/>
          <w:sz w:val="24"/>
          <w:szCs w:val="24"/>
        </w:rPr>
        <w:t xml:space="preserve"> the number of continuing medical education hours that Massachusetts podiatrists complete each renewal period. </w:t>
      </w:r>
      <w:r w:rsidR="00DF68D4">
        <w:rPr>
          <w:rFonts w:ascii="Times New Roman" w:eastAsia="Times New Roman" w:hAnsi="Times New Roman"/>
          <w:color w:val="000000"/>
          <w:sz w:val="24"/>
          <w:szCs w:val="24"/>
        </w:rPr>
        <w:t xml:space="preserve">The Board noted that podiatrists in Massachusetts already complete one hour of continuing medical education in pain management and </w:t>
      </w:r>
      <w:r w:rsidR="00B475AC">
        <w:rPr>
          <w:rFonts w:ascii="Times New Roman" w:eastAsia="Times New Roman" w:hAnsi="Times New Roman"/>
          <w:color w:val="000000"/>
          <w:sz w:val="24"/>
          <w:szCs w:val="24"/>
        </w:rPr>
        <w:t xml:space="preserve">any change to current CME requirements would require a change to the Board’s regulations. Current regulation 249 CMR 3.05 based on General Law chapter 112, section 16 requires no less than fifteen CME credits per renewal period. Ms. York stated that any change to the number of CME credits would require a change to the Board’s regulations. </w:t>
      </w:r>
      <w:r w:rsidR="00DB236F">
        <w:rPr>
          <w:rFonts w:ascii="Times New Roman" w:eastAsia="Times New Roman" w:hAnsi="Times New Roman"/>
          <w:color w:val="000000"/>
          <w:sz w:val="24"/>
          <w:szCs w:val="24"/>
        </w:rPr>
        <w:t xml:space="preserve">The Board then instructed the Executive Director to post the notice of the new DEA requirement to the Board website. No vote was taken. </w:t>
      </w:r>
    </w:p>
    <w:p w14:paraId="55F18F6D" w14:textId="77777777" w:rsidR="005A0676" w:rsidRPr="009D6052" w:rsidRDefault="005A0676" w:rsidP="005A0676">
      <w:pPr>
        <w:spacing w:after="0" w:line="240" w:lineRule="auto"/>
        <w:ind w:left="1800"/>
        <w:jc w:val="both"/>
        <w:rPr>
          <w:rFonts w:ascii="Times New Roman" w:eastAsia="Times New Roman" w:hAnsi="Times New Roman"/>
          <w:color w:val="000000"/>
          <w:sz w:val="24"/>
          <w:szCs w:val="24"/>
        </w:rPr>
      </w:pPr>
    </w:p>
    <w:p w14:paraId="30A8E9B2" w14:textId="2B5448DD" w:rsidR="00F531BE" w:rsidRPr="008C4AE9" w:rsidRDefault="009E4D43" w:rsidP="00320D67">
      <w:pPr>
        <w:pStyle w:val="ListParagraph"/>
        <w:numPr>
          <w:ilvl w:val="0"/>
          <w:numId w:val="2"/>
        </w:numPr>
        <w:spacing w:after="0" w:line="240" w:lineRule="auto"/>
        <w:jc w:val="both"/>
        <w:rPr>
          <w:rFonts w:ascii="Times New Roman" w:eastAsia="Times New Roman" w:hAnsi="Times New Roman"/>
          <w:b/>
          <w:color w:val="000000"/>
          <w:sz w:val="24"/>
          <w:szCs w:val="24"/>
        </w:rPr>
      </w:pPr>
      <w:r w:rsidRPr="005D4457">
        <w:rPr>
          <w:rStyle w:val="Strong"/>
          <w:rFonts w:ascii="Times New Roman" w:eastAsia="Times New Roman" w:hAnsi="Times New Roman"/>
          <w:color w:val="000000"/>
          <w:sz w:val="24"/>
          <w:szCs w:val="24"/>
        </w:rPr>
        <w:t>Open session for topics not reasonably anticipated by the chair 48 hours in advance of meeting</w:t>
      </w:r>
      <w:r w:rsidRPr="005D4457">
        <w:rPr>
          <w:rFonts w:ascii="Times New Roman" w:eastAsia="Times New Roman" w:hAnsi="Times New Roman"/>
          <w:color w:val="000000"/>
          <w:sz w:val="24"/>
          <w:szCs w:val="24"/>
        </w:rPr>
        <w:t>.  </w:t>
      </w:r>
    </w:p>
    <w:p w14:paraId="5B7C1DE0" w14:textId="77777777" w:rsidR="008C4AE9" w:rsidRPr="00691169" w:rsidRDefault="008C4AE9" w:rsidP="008C4AE9">
      <w:pPr>
        <w:pStyle w:val="ListParagraph"/>
        <w:spacing w:after="0" w:line="240" w:lineRule="auto"/>
        <w:jc w:val="both"/>
        <w:rPr>
          <w:rFonts w:ascii="Times New Roman" w:eastAsia="Times New Roman" w:hAnsi="Times New Roman"/>
          <w:b/>
          <w:color w:val="000000"/>
          <w:sz w:val="24"/>
          <w:szCs w:val="24"/>
        </w:rPr>
      </w:pPr>
    </w:p>
    <w:p w14:paraId="358B1771" w14:textId="7C727322" w:rsidR="008A7DBB" w:rsidRDefault="00DB236F" w:rsidP="008C4AE9">
      <w:pPr>
        <w:pStyle w:val="ListParagraph"/>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Board requested an update on the use of nurse practitioners in podiatric offices. Ms. York stated that she received </w:t>
      </w:r>
      <w:r w:rsidR="008C4AE9">
        <w:rPr>
          <w:rFonts w:ascii="Times New Roman" w:eastAsia="Times New Roman" w:hAnsi="Times New Roman"/>
          <w:color w:val="000000"/>
          <w:sz w:val="24"/>
          <w:szCs w:val="24"/>
        </w:rPr>
        <w:t xml:space="preserve">written </w:t>
      </w:r>
      <w:r>
        <w:rPr>
          <w:rFonts w:ascii="Times New Roman" w:eastAsia="Times New Roman" w:hAnsi="Times New Roman"/>
          <w:color w:val="000000"/>
          <w:sz w:val="24"/>
          <w:szCs w:val="24"/>
        </w:rPr>
        <w:t xml:space="preserve">guidance </w:t>
      </w:r>
      <w:r w:rsidR="008C4AE9">
        <w:rPr>
          <w:rFonts w:ascii="Times New Roman" w:eastAsia="Times New Roman" w:hAnsi="Times New Roman"/>
          <w:color w:val="000000"/>
          <w:sz w:val="24"/>
          <w:szCs w:val="24"/>
        </w:rPr>
        <w:t>from the Nursing Board t</w:t>
      </w:r>
      <w:r>
        <w:rPr>
          <w:rFonts w:ascii="Times New Roman" w:eastAsia="Times New Roman" w:hAnsi="Times New Roman"/>
          <w:color w:val="000000"/>
          <w:sz w:val="24"/>
          <w:szCs w:val="24"/>
        </w:rPr>
        <w:t>hat nurse practitioners may work under their own scope of practice</w:t>
      </w:r>
      <w:r w:rsidR="00B75E4E">
        <w:rPr>
          <w:rFonts w:ascii="Times New Roman" w:eastAsia="Times New Roman" w:hAnsi="Times New Roman"/>
          <w:color w:val="000000"/>
          <w:sz w:val="24"/>
          <w:szCs w:val="24"/>
        </w:rPr>
        <w:t xml:space="preserve"> with limitations</w:t>
      </w:r>
      <w:r>
        <w:rPr>
          <w:rFonts w:ascii="Times New Roman" w:eastAsia="Times New Roman" w:hAnsi="Times New Roman"/>
          <w:color w:val="000000"/>
          <w:sz w:val="24"/>
          <w:szCs w:val="24"/>
        </w:rPr>
        <w:t xml:space="preserve">. She noted that she shared this information with the licensee who inquired about this matter. </w:t>
      </w:r>
    </w:p>
    <w:p w14:paraId="7E923FEC" w14:textId="77777777" w:rsidR="00FB4737" w:rsidRPr="00973839" w:rsidRDefault="00FB4737" w:rsidP="00FB4737">
      <w:pPr>
        <w:pStyle w:val="ListParagraph"/>
        <w:spacing w:after="0" w:line="240" w:lineRule="auto"/>
        <w:ind w:left="1800"/>
        <w:jc w:val="both"/>
        <w:rPr>
          <w:rFonts w:ascii="Times New Roman" w:eastAsia="Times New Roman" w:hAnsi="Times New Roman"/>
          <w:color w:val="000000"/>
          <w:sz w:val="24"/>
          <w:szCs w:val="24"/>
        </w:rPr>
      </w:pPr>
    </w:p>
    <w:p w14:paraId="5D5CAA37" w14:textId="77777777" w:rsidR="00F26D48" w:rsidRDefault="00F26D48" w:rsidP="00F26D48">
      <w:pPr>
        <w:pStyle w:val="ListParagraph"/>
        <w:numPr>
          <w:ilvl w:val="0"/>
          <w:numId w:val="9"/>
        </w:numPr>
        <w:rPr>
          <w:rFonts w:ascii="Times New Roman" w:eastAsia="Times New Roman" w:hAnsi="Times New Roman"/>
          <w:b/>
          <w:bCs/>
          <w:sz w:val="24"/>
          <w:szCs w:val="24"/>
        </w:rPr>
      </w:pPr>
      <w:r>
        <w:rPr>
          <w:rFonts w:ascii="Times New Roman" w:eastAsia="Times New Roman" w:hAnsi="Times New Roman"/>
          <w:b/>
          <w:bCs/>
          <w:sz w:val="24"/>
          <w:szCs w:val="24"/>
        </w:rPr>
        <w:t>Investigative Matters and Settlement Offers - [Closed Session Pursuant to M.G.L. c. 112, § 65C]:</w:t>
      </w:r>
    </w:p>
    <w:p w14:paraId="0CD013D8" w14:textId="3BFE2F4A" w:rsidR="00153074" w:rsidRPr="00153074" w:rsidRDefault="00605E19" w:rsidP="008C4AE9">
      <w:pPr>
        <w:spacing w:after="0" w:line="240" w:lineRule="auto"/>
        <w:ind w:left="720" w:firstLine="720"/>
        <w:rPr>
          <w:rFonts w:ascii="Times New Roman" w:eastAsia="Times New Roman" w:hAnsi="Times New Roman"/>
          <w:sz w:val="24"/>
          <w:szCs w:val="20"/>
        </w:rPr>
      </w:pPr>
      <w:r>
        <w:rPr>
          <w:rFonts w:ascii="Times New Roman" w:eastAsia="Times New Roman" w:hAnsi="Times New Roman"/>
          <w:b/>
          <w:bCs/>
          <w:sz w:val="24"/>
          <w:szCs w:val="24"/>
        </w:rPr>
        <w:t xml:space="preserve">None. </w:t>
      </w:r>
    </w:p>
    <w:p w14:paraId="6DE0D72E" w14:textId="1DAC279C" w:rsidR="00B10F7A" w:rsidRDefault="00B10F7A" w:rsidP="00B10F7A">
      <w:pPr>
        <w:spacing w:after="0" w:line="240" w:lineRule="auto"/>
        <w:jc w:val="both"/>
        <w:rPr>
          <w:rFonts w:ascii="Times New Roman" w:eastAsia="Times New Roman" w:hAnsi="Times New Roman"/>
          <w:color w:val="000000"/>
          <w:sz w:val="24"/>
          <w:szCs w:val="24"/>
        </w:rPr>
      </w:pPr>
    </w:p>
    <w:p w14:paraId="707855D9" w14:textId="68C3F225" w:rsidR="00B10F7A" w:rsidRPr="00B10F7A" w:rsidRDefault="00B10F7A" w:rsidP="00B10F7A">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lastRenderedPageBreak/>
        <w:t>Adjournment</w:t>
      </w:r>
    </w:p>
    <w:p w14:paraId="0D9B6A7B" w14:textId="6E0CB23E" w:rsidR="00320D67" w:rsidRPr="00320D67" w:rsidRDefault="00347685" w:rsidP="00B10F7A">
      <w:pPr>
        <w:ind w:left="720"/>
        <w:rPr>
          <w:rFonts w:ascii="Times New Roman" w:hAnsi="Times New Roman"/>
          <w:b/>
          <w:sz w:val="24"/>
          <w:szCs w:val="24"/>
        </w:rPr>
      </w:pPr>
      <w:r w:rsidRPr="00FD4244">
        <w:rPr>
          <w:rFonts w:ascii="Times New Roman" w:eastAsia="Times New Roman" w:hAnsi="Times New Roman"/>
          <w:b/>
          <w:color w:val="000000"/>
          <w:sz w:val="24"/>
          <w:szCs w:val="24"/>
        </w:rPr>
        <w:t xml:space="preserve">At </w:t>
      </w:r>
      <w:r w:rsidR="006B5CB6">
        <w:rPr>
          <w:rFonts w:ascii="Times New Roman" w:eastAsia="Times New Roman" w:hAnsi="Times New Roman"/>
          <w:b/>
          <w:color w:val="000000"/>
          <w:sz w:val="24"/>
          <w:szCs w:val="24"/>
        </w:rPr>
        <w:t>10:</w:t>
      </w:r>
      <w:r w:rsidR="00605E19">
        <w:rPr>
          <w:rFonts w:ascii="Times New Roman" w:eastAsia="Times New Roman" w:hAnsi="Times New Roman"/>
          <w:b/>
          <w:color w:val="000000"/>
          <w:sz w:val="24"/>
          <w:szCs w:val="24"/>
        </w:rPr>
        <w:t>32</w:t>
      </w:r>
      <w:r w:rsidR="00F10BEC">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am, Dr. </w:t>
      </w:r>
      <w:r w:rsidR="00605E19">
        <w:rPr>
          <w:rFonts w:ascii="Times New Roman" w:eastAsia="Times New Roman" w:hAnsi="Times New Roman"/>
          <w:b/>
          <w:color w:val="000000"/>
          <w:sz w:val="24"/>
          <w:szCs w:val="24"/>
        </w:rPr>
        <w:t>Kelley</w:t>
      </w:r>
      <w:r w:rsidR="0021657E">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moved to </w:t>
      </w:r>
      <w:r>
        <w:rPr>
          <w:rFonts w:ascii="Times New Roman" w:eastAsia="Times New Roman" w:hAnsi="Times New Roman"/>
          <w:b/>
          <w:color w:val="000000"/>
          <w:sz w:val="24"/>
          <w:szCs w:val="24"/>
        </w:rPr>
        <w:t>adjourn the public meeting</w:t>
      </w:r>
      <w:r w:rsidR="00686BBA">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w:t>
      </w:r>
      <w:r w:rsidR="00686BBA">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Dr.</w:t>
      </w:r>
      <w:r w:rsidR="00605E19">
        <w:rPr>
          <w:rFonts w:ascii="Times New Roman" w:eastAsia="Times New Roman" w:hAnsi="Times New Roman"/>
          <w:b/>
          <w:color w:val="000000"/>
          <w:sz w:val="24"/>
          <w:szCs w:val="24"/>
        </w:rPr>
        <w:t xml:space="preserve"> Schneider</w:t>
      </w:r>
      <w:r w:rsidR="0021657E" w:rsidRPr="00FD4244">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seconded. </w:t>
      </w:r>
      <w:r w:rsidR="00320D67" w:rsidRPr="00320D67">
        <w:rPr>
          <w:rFonts w:ascii="Times New Roman" w:hAnsi="Times New Roman"/>
          <w:b/>
          <w:bCs/>
          <w:sz w:val="24"/>
          <w:szCs w:val="24"/>
        </w:rPr>
        <w:t>The motion passed by roll call vote: Dr. Murano – “Yes”; Dr. Schneider – “Yes”; Dr. Kelley – “Yes”</w:t>
      </w:r>
      <w:r w:rsidR="00F861D8">
        <w:rPr>
          <w:rFonts w:ascii="Times New Roman" w:hAnsi="Times New Roman"/>
          <w:b/>
          <w:bCs/>
          <w:sz w:val="24"/>
          <w:szCs w:val="24"/>
        </w:rPr>
        <w:t>.</w:t>
      </w: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5386F22F" w:rsidR="00605E19" w:rsidRDefault="00B83AA6" w:rsidP="00B10F7A">
      <w:pPr>
        <w:spacing w:after="0" w:line="240" w:lineRule="auto"/>
        <w:ind w:left="720"/>
        <w:rPr>
          <w:rFonts w:ascii="Times New Roman" w:hAnsi="Times New Roman"/>
          <w:sz w:val="24"/>
          <w:szCs w:val="24"/>
        </w:rPr>
      </w:pPr>
      <w:r w:rsidRPr="00914E96">
        <w:rPr>
          <w:noProof/>
        </w:rPr>
        <w:drawing>
          <wp:inline distT="0" distB="0" distL="0" distR="0" wp14:anchorId="525BB989" wp14:editId="36A0D7E3">
            <wp:extent cx="15684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1D0BDC89" w14:textId="06CF5C41"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2631611C" w:rsidR="00C434A9" w:rsidRDefault="00F47CDB" w:rsidP="00B10F7A">
      <w:pPr>
        <w:pStyle w:val="ListParagraph"/>
        <w:numPr>
          <w:ilvl w:val="0"/>
          <w:numId w:val="3"/>
        </w:numPr>
        <w:spacing w:after="0" w:line="240" w:lineRule="auto"/>
        <w:ind w:left="1800"/>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605E19">
        <w:rPr>
          <w:rFonts w:ascii="Times New Roman" w:hAnsi="Times New Roman"/>
          <w:snapToGrid w:val="0"/>
        </w:rPr>
        <w:t xml:space="preserve"> May 9</w:t>
      </w:r>
      <w:r w:rsidR="0040739B">
        <w:rPr>
          <w:rFonts w:ascii="Times New Roman" w:hAnsi="Times New Roman"/>
          <w:snapToGrid w:val="0"/>
        </w:rPr>
        <w:t>, 202</w:t>
      </w:r>
      <w:r w:rsidR="00592E26">
        <w:rPr>
          <w:rFonts w:ascii="Times New Roman" w:hAnsi="Times New Roman"/>
          <w:snapToGrid w:val="0"/>
        </w:rPr>
        <w:t>3</w:t>
      </w:r>
      <w:r w:rsidR="0040739B">
        <w:rPr>
          <w:rFonts w:ascii="Times New Roman" w:hAnsi="Times New Roman"/>
          <w:snapToGrid w:val="0"/>
        </w:rPr>
        <w:t xml:space="preserve"> </w:t>
      </w:r>
      <w:r w:rsidR="00C434A9" w:rsidRPr="00243779">
        <w:rPr>
          <w:rFonts w:ascii="Times New Roman" w:hAnsi="Times New Roman"/>
          <w:snapToGrid w:val="0"/>
        </w:rPr>
        <w:t xml:space="preserve">meeting </w:t>
      </w:r>
    </w:p>
    <w:p w14:paraId="5D9C5FA1" w14:textId="649FC981" w:rsidR="00F26D48" w:rsidRDefault="00320D67" w:rsidP="00A97121">
      <w:pPr>
        <w:pStyle w:val="ListParagraph"/>
        <w:numPr>
          <w:ilvl w:val="0"/>
          <w:numId w:val="3"/>
        </w:numPr>
        <w:spacing w:after="0" w:line="240" w:lineRule="auto"/>
        <w:ind w:left="1800"/>
        <w:rPr>
          <w:rFonts w:ascii="Times New Roman" w:hAnsi="Times New Roman"/>
          <w:snapToGrid w:val="0"/>
        </w:rPr>
      </w:pPr>
      <w:bookmarkStart w:id="1" w:name="_Hlk102661883"/>
      <w:r w:rsidRPr="00F26D48">
        <w:rPr>
          <w:rFonts w:ascii="Times New Roman" w:hAnsi="Times New Roman"/>
          <w:snapToGrid w:val="0"/>
        </w:rPr>
        <w:t xml:space="preserve">Public Session Minutes for </w:t>
      </w:r>
      <w:r w:rsidR="00605E19">
        <w:rPr>
          <w:rFonts w:ascii="Times New Roman" w:hAnsi="Times New Roman"/>
          <w:snapToGrid w:val="0"/>
        </w:rPr>
        <w:t xml:space="preserve">April 11, </w:t>
      </w:r>
      <w:r w:rsidR="00F26D48">
        <w:rPr>
          <w:rFonts w:ascii="Times New Roman" w:hAnsi="Times New Roman"/>
          <w:snapToGrid w:val="0"/>
        </w:rPr>
        <w:t>2023 meeting</w:t>
      </w:r>
    </w:p>
    <w:p w14:paraId="5679487E" w14:textId="6F8C1FAB" w:rsidR="00592E26" w:rsidRPr="00F26D48" w:rsidRDefault="00605E19" w:rsidP="00A97121">
      <w:pPr>
        <w:pStyle w:val="ListParagraph"/>
        <w:numPr>
          <w:ilvl w:val="0"/>
          <w:numId w:val="3"/>
        </w:numPr>
        <w:spacing w:after="0" w:line="240" w:lineRule="auto"/>
        <w:ind w:left="1800"/>
        <w:rPr>
          <w:rFonts w:ascii="Times New Roman" w:hAnsi="Times New Roman"/>
          <w:snapToGrid w:val="0"/>
        </w:rPr>
      </w:pPr>
      <w:r>
        <w:rPr>
          <w:rFonts w:ascii="Times New Roman" w:hAnsi="Times New Roman"/>
          <w:snapToGrid w:val="0"/>
        </w:rPr>
        <w:t>MATE training letter</w:t>
      </w:r>
    </w:p>
    <w:p w14:paraId="51DD5478" w14:textId="57650835" w:rsidR="00F26D48" w:rsidRPr="00F268D9" w:rsidRDefault="00605E19" w:rsidP="00A97121">
      <w:pPr>
        <w:pStyle w:val="ListParagraph"/>
        <w:numPr>
          <w:ilvl w:val="0"/>
          <w:numId w:val="3"/>
        </w:numPr>
        <w:spacing w:after="0" w:line="240" w:lineRule="auto"/>
        <w:ind w:left="1800"/>
        <w:rPr>
          <w:rFonts w:ascii="Times New Roman" w:hAnsi="Times New Roman"/>
          <w:snapToGrid w:val="0"/>
        </w:rPr>
      </w:pPr>
      <w:r>
        <w:rPr>
          <w:rFonts w:ascii="Times New Roman" w:eastAsia="Times New Roman" w:hAnsi="Times New Roman"/>
          <w:color w:val="000000"/>
          <w:sz w:val="24"/>
          <w:szCs w:val="24"/>
        </w:rPr>
        <w:t>DEA approved training announcement</w:t>
      </w:r>
    </w:p>
    <w:p w14:paraId="6258A75A" w14:textId="77777777" w:rsidR="004500FE" w:rsidRPr="00243779" w:rsidRDefault="004500FE" w:rsidP="004500FE">
      <w:pPr>
        <w:pStyle w:val="ListParagraph"/>
        <w:spacing w:after="0" w:line="240" w:lineRule="auto"/>
        <w:ind w:left="1080"/>
        <w:rPr>
          <w:rFonts w:ascii="Times New Roman" w:hAnsi="Times New Roman"/>
          <w:snapToGrid w:val="0"/>
        </w:rPr>
      </w:pPr>
    </w:p>
    <w:bookmarkEnd w:id="1"/>
    <w:p w14:paraId="7E1903A1" w14:textId="77777777" w:rsidR="006B5CB6" w:rsidRPr="003D07AC" w:rsidRDefault="006B5CB6" w:rsidP="00C434A9">
      <w:pPr>
        <w:spacing w:after="0" w:line="240" w:lineRule="auto"/>
        <w:ind w:left="720"/>
        <w:rPr>
          <w:rFonts w:ascii="Times New Roman" w:hAnsi="Times New Roman"/>
          <w:sz w:val="24"/>
          <w:szCs w:val="24"/>
        </w:rPr>
      </w:pPr>
    </w:p>
    <w:sectPr w:rsidR="006B5CB6" w:rsidRPr="003D07AC" w:rsidSect="00723B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3C36" w14:textId="77777777" w:rsidR="004B3205" w:rsidRDefault="004B3205" w:rsidP="0011657A">
      <w:pPr>
        <w:spacing w:after="0" w:line="240" w:lineRule="auto"/>
      </w:pPr>
      <w:r>
        <w:separator/>
      </w:r>
    </w:p>
  </w:endnote>
  <w:endnote w:type="continuationSeparator" w:id="0">
    <w:p w14:paraId="588D4564" w14:textId="77777777" w:rsidR="004B3205" w:rsidRDefault="004B3205"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4AB8" w14:textId="77777777" w:rsidR="004B3205" w:rsidRDefault="004B3205" w:rsidP="0011657A">
      <w:pPr>
        <w:spacing w:after="0" w:line="240" w:lineRule="auto"/>
      </w:pPr>
      <w:r>
        <w:separator/>
      </w:r>
    </w:p>
  </w:footnote>
  <w:footnote w:type="continuationSeparator" w:id="0">
    <w:p w14:paraId="3BE2E1C4" w14:textId="77777777" w:rsidR="004B3205" w:rsidRDefault="004B3205"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E" w14:textId="4C03B28A"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23BA" w14:textId="44E530FF"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A53C" w14:textId="235D43ED"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4" w15:restartNumberingAfterBreak="0">
    <w:nsid w:val="3CC22D56"/>
    <w:multiLevelType w:val="hybridMultilevel"/>
    <w:tmpl w:val="EDFA2FE2"/>
    <w:lvl w:ilvl="0" w:tplc="7B3C2704">
      <w:start w:val="1"/>
      <w:numFmt w:val="decimal"/>
      <w:lvlText w:val="%1."/>
      <w:lvlJc w:val="left"/>
      <w:pPr>
        <w:ind w:left="108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34584"/>
    <w:multiLevelType w:val="hybridMultilevel"/>
    <w:tmpl w:val="A6E0492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B3F74"/>
    <w:multiLevelType w:val="hybridMultilevel"/>
    <w:tmpl w:val="AB86B126"/>
    <w:lvl w:ilvl="0" w:tplc="6FD4AF90">
      <w:start w:val="1"/>
      <w:numFmt w:val="upperRoman"/>
      <w:lvlText w:val="%1."/>
      <w:lvlJc w:val="left"/>
      <w:pPr>
        <w:ind w:left="720" w:hanging="720"/>
      </w:pPr>
      <w:rPr>
        <w:rFonts w:ascii="Times New Roman" w:hAnsi="Times New Roman" w:hint="default"/>
        <w:b/>
      </w:rPr>
    </w:lvl>
    <w:lvl w:ilvl="1" w:tplc="0409001B">
      <w:start w:val="1"/>
      <w:numFmt w:val="lowerRoman"/>
      <w:lvlText w:val="%2."/>
      <w:lvlJc w:val="right"/>
      <w:pPr>
        <w:ind w:left="720" w:hanging="360"/>
      </w:pPr>
    </w:lvl>
    <w:lvl w:ilvl="2" w:tplc="C7385078">
      <w:start w:val="1"/>
      <w:numFmt w:val="lowerRoman"/>
      <w:lvlText w:val="%3."/>
      <w:lvlJc w:val="right"/>
      <w:pPr>
        <w:ind w:left="1800" w:hanging="180"/>
      </w:pPr>
      <w:rPr>
        <w:rFonts w:ascii="Times New Roman" w:eastAsia="Times New Roman" w:hAnsi="Times New Roman" w:cs="Times New Roman"/>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9"/>
  </w:num>
  <w:num w:numId="2" w16cid:durableId="1193616982">
    <w:abstractNumId w:val="7"/>
  </w:num>
  <w:num w:numId="3" w16cid:durableId="193075692">
    <w:abstractNumId w:val="4"/>
  </w:num>
  <w:num w:numId="4" w16cid:durableId="1129650">
    <w:abstractNumId w:val="6"/>
  </w:num>
  <w:num w:numId="5" w16cid:durableId="1141464746">
    <w:abstractNumId w:val="0"/>
  </w:num>
  <w:num w:numId="6" w16cid:durableId="346181821">
    <w:abstractNumId w:val="3"/>
  </w:num>
  <w:num w:numId="7" w16cid:durableId="309019303">
    <w:abstractNumId w:val="5"/>
  </w:num>
  <w:num w:numId="8" w16cid:durableId="1674336631">
    <w:abstractNumId w:val="8"/>
  </w:num>
  <w:num w:numId="9" w16cid:durableId="1412505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2"/>
  </w:num>
  <w:num w:numId="11" w16cid:durableId="10107214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11288"/>
    <w:rsid w:val="000121E6"/>
    <w:rsid w:val="00015E23"/>
    <w:rsid w:val="00021355"/>
    <w:rsid w:val="00025988"/>
    <w:rsid w:val="00025C21"/>
    <w:rsid w:val="00025E4D"/>
    <w:rsid w:val="000266A4"/>
    <w:rsid w:val="00027C73"/>
    <w:rsid w:val="000300A0"/>
    <w:rsid w:val="0003479B"/>
    <w:rsid w:val="00042503"/>
    <w:rsid w:val="0004406A"/>
    <w:rsid w:val="00046CBD"/>
    <w:rsid w:val="0005113C"/>
    <w:rsid w:val="00052434"/>
    <w:rsid w:val="000544C0"/>
    <w:rsid w:val="0006183B"/>
    <w:rsid w:val="000626C9"/>
    <w:rsid w:val="00063677"/>
    <w:rsid w:val="00064996"/>
    <w:rsid w:val="000657C6"/>
    <w:rsid w:val="000677BB"/>
    <w:rsid w:val="000679CB"/>
    <w:rsid w:val="000744EA"/>
    <w:rsid w:val="00076663"/>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8EA"/>
    <w:rsid w:val="000C3B1E"/>
    <w:rsid w:val="000C64DC"/>
    <w:rsid w:val="000D29CD"/>
    <w:rsid w:val="000D402B"/>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234F"/>
    <w:rsid w:val="0015253B"/>
    <w:rsid w:val="00153074"/>
    <w:rsid w:val="00154A60"/>
    <w:rsid w:val="001615F2"/>
    <w:rsid w:val="00161A32"/>
    <w:rsid w:val="0016269B"/>
    <w:rsid w:val="0016336D"/>
    <w:rsid w:val="001651EA"/>
    <w:rsid w:val="001657C6"/>
    <w:rsid w:val="00166E9D"/>
    <w:rsid w:val="001672BD"/>
    <w:rsid w:val="0017191A"/>
    <w:rsid w:val="00175367"/>
    <w:rsid w:val="0017585A"/>
    <w:rsid w:val="001768DA"/>
    <w:rsid w:val="00177BF6"/>
    <w:rsid w:val="00177E2D"/>
    <w:rsid w:val="00182037"/>
    <w:rsid w:val="00182B0F"/>
    <w:rsid w:val="00183F26"/>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F33B5"/>
    <w:rsid w:val="001F37DE"/>
    <w:rsid w:val="001F381E"/>
    <w:rsid w:val="001F71C9"/>
    <w:rsid w:val="00200560"/>
    <w:rsid w:val="002009D8"/>
    <w:rsid w:val="00200A1D"/>
    <w:rsid w:val="00200BF6"/>
    <w:rsid w:val="00202966"/>
    <w:rsid w:val="002039BE"/>
    <w:rsid w:val="00205302"/>
    <w:rsid w:val="00210820"/>
    <w:rsid w:val="00210E2C"/>
    <w:rsid w:val="0021113B"/>
    <w:rsid w:val="00213DB1"/>
    <w:rsid w:val="00215D92"/>
    <w:rsid w:val="0021657E"/>
    <w:rsid w:val="0021673D"/>
    <w:rsid w:val="00223307"/>
    <w:rsid w:val="00224E63"/>
    <w:rsid w:val="00234B19"/>
    <w:rsid w:val="00234E77"/>
    <w:rsid w:val="002356A2"/>
    <w:rsid w:val="00236B5B"/>
    <w:rsid w:val="0023718C"/>
    <w:rsid w:val="00240104"/>
    <w:rsid w:val="00240FF4"/>
    <w:rsid w:val="00241B9C"/>
    <w:rsid w:val="002425FE"/>
    <w:rsid w:val="00243779"/>
    <w:rsid w:val="002468EF"/>
    <w:rsid w:val="00247B8B"/>
    <w:rsid w:val="00256325"/>
    <w:rsid w:val="00256C08"/>
    <w:rsid w:val="00257762"/>
    <w:rsid w:val="00263302"/>
    <w:rsid w:val="00264E3B"/>
    <w:rsid w:val="00266CB8"/>
    <w:rsid w:val="00266FC4"/>
    <w:rsid w:val="00267A52"/>
    <w:rsid w:val="002700A7"/>
    <w:rsid w:val="002700DC"/>
    <w:rsid w:val="00270825"/>
    <w:rsid w:val="00272AD2"/>
    <w:rsid w:val="00273164"/>
    <w:rsid w:val="00273172"/>
    <w:rsid w:val="00276EF8"/>
    <w:rsid w:val="00282FC6"/>
    <w:rsid w:val="00285DB1"/>
    <w:rsid w:val="00286B21"/>
    <w:rsid w:val="00286DCD"/>
    <w:rsid w:val="002A17EE"/>
    <w:rsid w:val="002B0220"/>
    <w:rsid w:val="002B0407"/>
    <w:rsid w:val="002B34E0"/>
    <w:rsid w:val="002B40BB"/>
    <w:rsid w:val="002B452B"/>
    <w:rsid w:val="002B7068"/>
    <w:rsid w:val="002C22CD"/>
    <w:rsid w:val="002C2D8C"/>
    <w:rsid w:val="002C2E65"/>
    <w:rsid w:val="002D1CA0"/>
    <w:rsid w:val="002E07FA"/>
    <w:rsid w:val="002E25E7"/>
    <w:rsid w:val="002E48C3"/>
    <w:rsid w:val="002E4C95"/>
    <w:rsid w:val="002E609B"/>
    <w:rsid w:val="002E7496"/>
    <w:rsid w:val="002F00E6"/>
    <w:rsid w:val="002F0B30"/>
    <w:rsid w:val="002F1BF4"/>
    <w:rsid w:val="002F28AB"/>
    <w:rsid w:val="002F3842"/>
    <w:rsid w:val="00300D45"/>
    <w:rsid w:val="003031EB"/>
    <w:rsid w:val="00305427"/>
    <w:rsid w:val="003054D2"/>
    <w:rsid w:val="00305C5F"/>
    <w:rsid w:val="003152DC"/>
    <w:rsid w:val="00315B69"/>
    <w:rsid w:val="00320872"/>
    <w:rsid w:val="00320976"/>
    <w:rsid w:val="00320D67"/>
    <w:rsid w:val="00321044"/>
    <w:rsid w:val="00321EC4"/>
    <w:rsid w:val="003245B5"/>
    <w:rsid w:val="00326D87"/>
    <w:rsid w:val="0033234F"/>
    <w:rsid w:val="003364E7"/>
    <w:rsid w:val="00341137"/>
    <w:rsid w:val="00343033"/>
    <w:rsid w:val="00347685"/>
    <w:rsid w:val="00347A8D"/>
    <w:rsid w:val="003512DE"/>
    <w:rsid w:val="003519A5"/>
    <w:rsid w:val="003538C4"/>
    <w:rsid w:val="00353B80"/>
    <w:rsid w:val="00353EEF"/>
    <w:rsid w:val="00356CE9"/>
    <w:rsid w:val="0036435E"/>
    <w:rsid w:val="0036520E"/>
    <w:rsid w:val="00366162"/>
    <w:rsid w:val="00366B88"/>
    <w:rsid w:val="003676FC"/>
    <w:rsid w:val="00370A13"/>
    <w:rsid w:val="00373474"/>
    <w:rsid w:val="00376902"/>
    <w:rsid w:val="00376CB8"/>
    <w:rsid w:val="00377F86"/>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33E7"/>
    <w:rsid w:val="003D3B00"/>
    <w:rsid w:val="003D40EA"/>
    <w:rsid w:val="003D5A89"/>
    <w:rsid w:val="003D73E2"/>
    <w:rsid w:val="003E17DD"/>
    <w:rsid w:val="003E1CBC"/>
    <w:rsid w:val="003E3EC3"/>
    <w:rsid w:val="003E72EF"/>
    <w:rsid w:val="003E7444"/>
    <w:rsid w:val="003F0C74"/>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300FD"/>
    <w:rsid w:val="0043114E"/>
    <w:rsid w:val="00431199"/>
    <w:rsid w:val="00432222"/>
    <w:rsid w:val="004356FD"/>
    <w:rsid w:val="004369B1"/>
    <w:rsid w:val="00436E75"/>
    <w:rsid w:val="00443CB3"/>
    <w:rsid w:val="00444B16"/>
    <w:rsid w:val="00445DB2"/>
    <w:rsid w:val="004500FE"/>
    <w:rsid w:val="004614B9"/>
    <w:rsid w:val="00461E38"/>
    <w:rsid w:val="0046204C"/>
    <w:rsid w:val="00463DD2"/>
    <w:rsid w:val="00470CF9"/>
    <w:rsid w:val="004716A7"/>
    <w:rsid w:val="00471909"/>
    <w:rsid w:val="0047224E"/>
    <w:rsid w:val="00472E8E"/>
    <w:rsid w:val="00476822"/>
    <w:rsid w:val="00477144"/>
    <w:rsid w:val="00480F21"/>
    <w:rsid w:val="00483C81"/>
    <w:rsid w:val="00484F6A"/>
    <w:rsid w:val="0048749D"/>
    <w:rsid w:val="00490043"/>
    <w:rsid w:val="00491CA7"/>
    <w:rsid w:val="00492447"/>
    <w:rsid w:val="00493D36"/>
    <w:rsid w:val="00496938"/>
    <w:rsid w:val="004A0E2E"/>
    <w:rsid w:val="004A1461"/>
    <w:rsid w:val="004A3635"/>
    <w:rsid w:val="004A3C89"/>
    <w:rsid w:val="004A712C"/>
    <w:rsid w:val="004B10E9"/>
    <w:rsid w:val="004B3205"/>
    <w:rsid w:val="004B362B"/>
    <w:rsid w:val="004B4EB8"/>
    <w:rsid w:val="004B566B"/>
    <w:rsid w:val="004B679C"/>
    <w:rsid w:val="004B7D6B"/>
    <w:rsid w:val="004C040F"/>
    <w:rsid w:val="004C0AE9"/>
    <w:rsid w:val="004C1851"/>
    <w:rsid w:val="004C1D9F"/>
    <w:rsid w:val="004C4689"/>
    <w:rsid w:val="004C4962"/>
    <w:rsid w:val="004C5142"/>
    <w:rsid w:val="004C54E0"/>
    <w:rsid w:val="004C5AF0"/>
    <w:rsid w:val="004D1243"/>
    <w:rsid w:val="004D2DA4"/>
    <w:rsid w:val="004E27EB"/>
    <w:rsid w:val="004E308A"/>
    <w:rsid w:val="004E432F"/>
    <w:rsid w:val="004E787D"/>
    <w:rsid w:val="004F0BBF"/>
    <w:rsid w:val="004F22C9"/>
    <w:rsid w:val="004F338C"/>
    <w:rsid w:val="004F3D68"/>
    <w:rsid w:val="004F6B93"/>
    <w:rsid w:val="004F78FD"/>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E65"/>
    <w:rsid w:val="005431FD"/>
    <w:rsid w:val="005455EE"/>
    <w:rsid w:val="00545B4E"/>
    <w:rsid w:val="00547093"/>
    <w:rsid w:val="00547E10"/>
    <w:rsid w:val="00547F48"/>
    <w:rsid w:val="00560978"/>
    <w:rsid w:val="00562B73"/>
    <w:rsid w:val="0056353B"/>
    <w:rsid w:val="00566619"/>
    <w:rsid w:val="00567B7F"/>
    <w:rsid w:val="00570DE7"/>
    <w:rsid w:val="00570F60"/>
    <w:rsid w:val="00570FBE"/>
    <w:rsid w:val="005717C8"/>
    <w:rsid w:val="0057326E"/>
    <w:rsid w:val="00574CDA"/>
    <w:rsid w:val="005811D6"/>
    <w:rsid w:val="00591EAF"/>
    <w:rsid w:val="00592E26"/>
    <w:rsid w:val="00594C87"/>
    <w:rsid w:val="00594F94"/>
    <w:rsid w:val="00596DE8"/>
    <w:rsid w:val="00596E9C"/>
    <w:rsid w:val="005A02C8"/>
    <w:rsid w:val="005A0676"/>
    <w:rsid w:val="005A0A11"/>
    <w:rsid w:val="005A404E"/>
    <w:rsid w:val="005A4A11"/>
    <w:rsid w:val="005A6C1B"/>
    <w:rsid w:val="005B2B1D"/>
    <w:rsid w:val="005B3713"/>
    <w:rsid w:val="005B3823"/>
    <w:rsid w:val="005B3B6C"/>
    <w:rsid w:val="005B5510"/>
    <w:rsid w:val="005B6143"/>
    <w:rsid w:val="005B6171"/>
    <w:rsid w:val="005C0614"/>
    <w:rsid w:val="005C4E37"/>
    <w:rsid w:val="005D00E3"/>
    <w:rsid w:val="005D0F38"/>
    <w:rsid w:val="005D1174"/>
    <w:rsid w:val="005D171A"/>
    <w:rsid w:val="005D1CCF"/>
    <w:rsid w:val="005D2137"/>
    <w:rsid w:val="005D3326"/>
    <w:rsid w:val="005D3A2A"/>
    <w:rsid w:val="005D4457"/>
    <w:rsid w:val="005D4FB1"/>
    <w:rsid w:val="005D52BF"/>
    <w:rsid w:val="005E333B"/>
    <w:rsid w:val="005E3687"/>
    <w:rsid w:val="005E4616"/>
    <w:rsid w:val="005E62CF"/>
    <w:rsid w:val="005E7ADD"/>
    <w:rsid w:val="005F1F10"/>
    <w:rsid w:val="005F2807"/>
    <w:rsid w:val="005F6808"/>
    <w:rsid w:val="00602166"/>
    <w:rsid w:val="00605E19"/>
    <w:rsid w:val="00606383"/>
    <w:rsid w:val="00606B55"/>
    <w:rsid w:val="0061153A"/>
    <w:rsid w:val="00612C86"/>
    <w:rsid w:val="00612CBC"/>
    <w:rsid w:val="00613FD0"/>
    <w:rsid w:val="00614528"/>
    <w:rsid w:val="00616023"/>
    <w:rsid w:val="0062099D"/>
    <w:rsid w:val="00620B21"/>
    <w:rsid w:val="00620F96"/>
    <w:rsid w:val="00623FE3"/>
    <w:rsid w:val="00624D25"/>
    <w:rsid w:val="00626FBB"/>
    <w:rsid w:val="006422CF"/>
    <w:rsid w:val="00642809"/>
    <w:rsid w:val="00644149"/>
    <w:rsid w:val="00644E7B"/>
    <w:rsid w:val="006468B0"/>
    <w:rsid w:val="00650B0A"/>
    <w:rsid w:val="00651910"/>
    <w:rsid w:val="00657788"/>
    <w:rsid w:val="00657CD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196F"/>
    <w:rsid w:val="006A78C5"/>
    <w:rsid w:val="006B2F53"/>
    <w:rsid w:val="006B4227"/>
    <w:rsid w:val="006B5BE0"/>
    <w:rsid w:val="006B5CB6"/>
    <w:rsid w:val="006B6515"/>
    <w:rsid w:val="006C08D3"/>
    <w:rsid w:val="006C658D"/>
    <w:rsid w:val="006D0C85"/>
    <w:rsid w:val="006D2F13"/>
    <w:rsid w:val="006D5065"/>
    <w:rsid w:val="006D634E"/>
    <w:rsid w:val="006E0C82"/>
    <w:rsid w:val="006E6195"/>
    <w:rsid w:val="006F0B0F"/>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62C7"/>
    <w:rsid w:val="00746EAF"/>
    <w:rsid w:val="00747FDE"/>
    <w:rsid w:val="0075146E"/>
    <w:rsid w:val="00751AC1"/>
    <w:rsid w:val="00755653"/>
    <w:rsid w:val="00763A26"/>
    <w:rsid w:val="007648D3"/>
    <w:rsid w:val="0077086E"/>
    <w:rsid w:val="007709D3"/>
    <w:rsid w:val="00773143"/>
    <w:rsid w:val="0077591B"/>
    <w:rsid w:val="00782FD4"/>
    <w:rsid w:val="007834C2"/>
    <w:rsid w:val="0078424D"/>
    <w:rsid w:val="00790231"/>
    <w:rsid w:val="00791032"/>
    <w:rsid w:val="00792A59"/>
    <w:rsid w:val="00794FB7"/>
    <w:rsid w:val="007961CD"/>
    <w:rsid w:val="00797DF4"/>
    <w:rsid w:val="007A5153"/>
    <w:rsid w:val="007A6147"/>
    <w:rsid w:val="007A68F0"/>
    <w:rsid w:val="007A70B8"/>
    <w:rsid w:val="007B153D"/>
    <w:rsid w:val="007B18F1"/>
    <w:rsid w:val="007B19B9"/>
    <w:rsid w:val="007B231F"/>
    <w:rsid w:val="007B504D"/>
    <w:rsid w:val="007B67F0"/>
    <w:rsid w:val="007B69A0"/>
    <w:rsid w:val="007B6A4F"/>
    <w:rsid w:val="007C0C47"/>
    <w:rsid w:val="007C0FFE"/>
    <w:rsid w:val="007C1F0C"/>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4143"/>
    <w:rsid w:val="008256EF"/>
    <w:rsid w:val="00826B8A"/>
    <w:rsid w:val="00832881"/>
    <w:rsid w:val="0083298C"/>
    <w:rsid w:val="00834FEC"/>
    <w:rsid w:val="00835394"/>
    <w:rsid w:val="0083680D"/>
    <w:rsid w:val="008405D2"/>
    <w:rsid w:val="008418F7"/>
    <w:rsid w:val="008437B1"/>
    <w:rsid w:val="008442F3"/>
    <w:rsid w:val="008460A0"/>
    <w:rsid w:val="008515B6"/>
    <w:rsid w:val="00853D35"/>
    <w:rsid w:val="00854EBD"/>
    <w:rsid w:val="00863370"/>
    <w:rsid w:val="0086379B"/>
    <w:rsid w:val="00866166"/>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69AF"/>
    <w:rsid w:val="008C4AE9"/>
    <w:rsid w:val="008C53D8"/>
    <w:rsid w:val="008C5EBA"/>
    <w:rsid w:val="008C7BB6"/>
    <w:rsid w:val="008C7D54"/>
    <w:rsid w:val="008D1AD4"/>
    <w:rsid w:val="008D23C8"/>
    <w:rsid w:val="008D3CF8"/>
    <w:rsid w:val="008D63FF"/>
    <w:rsid w:val="008E5123"/>
    <w:rsid w:val="008E5920"/>
    <w:rsid w:val="008E6DBC"/>
    <w:rsid w:val="008E78D2"/>
    <w:rsid w:val="008F284C"/>
    <w:rsid w:val="008F392F"/>
    <w:rsid w:val="008F6173"/>
    <w:rsid w:val="008F6DC9"/>
    <w:rsid w:val="00901CF0"/>
    <w:rsid w:val="00902D7A"/>
    <w:rsid w:val="00903563"/>
    <w:rsid w:val="009053D1"/>
    <w:rsid w:val="00905DD9"/>
    <w:rsid w:val="00906EB7"/>
    <w:rsid w:val="009074A9"/>
    <w:rsid w:val="009100F0"/>
    <w:rsid w:val="00915A19"/>
    <w:rsid w:val="00915FC9"/>
    <w:rsid w:val="009224B5"/>
    <w:rsid w:val="00924D58"/>
    <w:rsid w:val="00934010"/>
    <w:rsid w:val="00935D0F"/>
    <w:rsid w:val="0093654B"/>
    <w:rsid w:val="00937AA7"/>
    <w:rsid w:val="009425FF"/>
    <w:rsid w:val="0094356F"/>
    <w:rsid w:val="00943D65"/>
    <w:rsid w:val="0094435E"/>
    <w:rsid w:val="00947375"/>
    <w:rsid w:val="009477F1"/>
    <w:rsid w:val="0095468B"/>
    <w:rsid w:val="00956533"/>
    <w:rsid w:val="00957877"/>
    <w:rsid w:val="009603AB"/>
    <w:rsid w:val="0096388B"/>
    <w:rsid w:val="009644EC"/>
    <w:rsid w:val="009652ED"/>
    <w:rsid w:val="00973839"/>
    <w:rsid w:val="00974C24"/>
    <w:rsid w:val="00975205"/>
    <w:rsid w:val="0097674F"/>
    <w:rsid w:val="00981F4B"/>
    <w:rsid w:val="009838CB"/>
    <w:rsid w:val="009840E1"/>
    <w:rsid w:val="00986A40"/>
    <w:rsid w:val="00987915"/>
    <w:rsid w:val="00987E23"/>
    <w:rsid w:val="00990B3C"/>
    <w:rsid w:val="00991A70"/>
    <w:rsid w:val="00991C69"/>
    <w:rsid w:val="00992A83"/>
    <w:rsid w:val="00994862"/>
    <w:rsid w:val="0099617C"/>
    <w:rsid w:val="009972F0"/>
    <w:rsid w:val="009A28C3"/>
    <w:rsid w:val="009A2FB3"/>
    <w:rsid w:val="009A3EE0"/>
    <w:rsid w:val="009A5568"/>
    <w:rsid w:val="009B1511"/>
    <w:rsid w:val="009B2B44"/>
    <w:rsid w:val="009B3B8E"/>
    <w:rsid w:val="009B3F83"/>
    <w:rsid w:val="009B778F"/>
    <w:rsid w:val="009C0EC4"/>
    <w:rsid w:val="009C236F"/>
    <w:rsid w:val="009C3956"/>
    <w:rsid w:val="009C60D4"/>
    <w:rsid w:val="009D0A76"/>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2EED"/>
    <w:rsid w:val="00A972CF"/>
    <w:rsid w:val="00A9743C"/>
    <w:rsid w:val="00AB2369"/>
    <w:rsid w:val="00AB23BE"/>
    <w:rsid w:val="00AB2BE0"/>
    <w:rsid w:val="00AC22C3"/>
    <w:rsid w:val="00AD40CB"/>
    <w:rsid w:val="00AD4321"/>
    <w:rsid w:val="00AD4678"/>
    <w:rsid w:val="00AD5CBD"/>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D3C"/>
    <w:rsid w:val="00B1518B"/>
    <w:rsid w:val="00B154B9"/>
    <w:rsid w:val="00B17551"/>
    <w:rsid w:val="00B24F96"/>
    <w:rsid w:val="00B2556F"/>
    <w:rsid w:val="00B25639"/>
    <w:rsid w:val="00B27398"/>
    <w:rsid w:val="00B275D7"/>
    <w:rsid w:val="00B27ABB"/>
    <w:rsid w:val="00B308C9"/>
    <w:rsid w:val="00B31CDA"/>
    <w:rsid w:val="00B34A52"/>
    <w:rsid w:val="00B415B1"/>
    <w:rsid w:val="00B42909"/>
    <w:rsid w:val="00B430E3"/>
    <w:rsid w:val="00B44F54"/>
    <w:rsid w:val="00B45618"/>
    <w:rsid w:val="00B475AC"/>
    <w:rsid w:val="00B50531"/>
    <w:rsid w:val="00B51137"/>
    <w:rsid w:val="00B52343"/>
    <w:rsid w:val="00B55129"/>
    <w:rsid w:val="00B55D61"/>
    <w:rsid w:val="00B5649E"/>
    <w:rsid w:val="00B56ABD"/>
    <w:rsid w:val="00B579BA"/>
    <w:rsid w:val="00B66370"/>
    <w:rsid w:val="00B674C2"/>
    <w:rsid w:val="00B701EE"/>
    <w:rsid w:val="00B72C6E"/>
    <w:rsid w:val="00B73D7A"/>
    <w:rsid w:val="00B75E4E"/>
    <w:rsid w:val="00B75F88"/>
    <w:rsid w:val="00B77136"/>
    <w:rsid w:val="00B80784"/>
    <w:rsid w:val="00B834FC"/>
    <w:rsid w:val="00B83AA6"/>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D4C"/>
    <w:rsid w:val="00BB17CF"/>
    <w:rsid w:val="00BB3A0E"/>
    <w:rsid w:val="00BB3C15"/>
    <w:rsid w:val="00BB5D32"/>
    <w:rsid w:val="00BC395F"/>
    <w:rsid w:val="00BC4A3D"/>
    <w:rsid w:val="00BC4E2E"/>
    <w:rsid w:val="00BC6603"/>
    <w:rsid w:val="00BC7B65"/>
    <w:rsid w:val="00BD058B"/>
    <w:rsid w:val="00BD292A"/>
    <w:rsid w:val="00BD2AE6"/>
    <w:rsid w:val="00BD4B1E"/>
    <w:rsid w:val="00BD4E4F"/>
    <w:rsid w:val="00BD5213"/>
    <w:rsid w:val="00BD63D5"/>
    <w:rsid w:val="00BD64EF"/>
    <w:rsid w:val="00BE1E23"/>
    <w:rsid w:val="00BE2513"/>
    <w:rsid w:val="00BE3BF3"/>
    <w:rsid w:val="00BE3D72"/>
    <w:rsid w:val="00BE7C61"/>
    <w:rsid w:val="00BF0927"/>
    <w:rsid w:val="00BF1488"/>
    <w:rsid w:val="00BF1E7F"/>
    <w:rsid w:val="00C00C76"/>
    <w:rsid w:val="00C05148"/>
    <w:rsid w:val="00C0782B"/>
    <w:rsid w:val="00C12F85"/>
    <w:rsid w:val="00C13CCC"/>
    <w:rsid w:val="00C14289"/>
    <w:rsid w:val="00C14644"/>
    <w:rsid w:val="00C17F89"/>
    <w:rsid w:val="00C22811"/>
    <w:rsid w:val="00C241FD"/>
    <w:rsid w:val="00C26889"/>
    <w:rsid w:val="00C3177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B12"/>
    <w:rsid w:val="00C60D59"/>
    <w:rsid w:val="00C61ECA"/>
    <w:rsid w:val="00C6336A"/>
    <w:rsid w:val="00C645D6"/>
    <w:rsid w:val="00C67D3B"/>
    <w:rsid w:val="00C708B0"/>
    <w:rsid w:val="00C70B80"/>
    <w:rsid w:val="00C70F80"/>
    <w:rsid w:val="00C71971"/>
    <w:rsid w:val="00C71F2C"/>
    <w:rsid w:val="00C74865"/>
    <w:rsid w:val="00C7528A"/>
    <w:rsid w:val="00C758A9"/>
    <w:rsid w:val="00C81BBC"/>
    <w:rsid w:val="00C8291C"/>
    <w:rsid w:val="00C831A8"/>
    <w:rsid w:val="00C86290"/>
    <w:rsid w:val="00C92D47"/>
    <w:rsid w:val="00C93BB3"/>
    <w:rsid w:val="00C945E2"/>
    <w:rsid w:val="00C95162"/>
    <w:rsid w:val="00C96690"/>
    <w:rsid w:val="00CA40F4"/>
    <w:rsid w:val="00CA6302"/>
    <w:rsid w:val="00CA7B6C"/>
    <w:rsid w:val="00CB011B"/>
    <w:rsid w:val="00CB240B"/>
    <w:rsid w:val="00CC1EF0"/>
    <w:rsid w:val="00CC1FC8"/>
    <w:rsid w:val="00CC660F"/>
    <w:rsid w:val="00CD1072"/>
    <w:rsid w:val="00CD36BF"/>
    <w:rsid w:val="00CD5972"/>
    <w:rsid w:val="00CD7352"/>
    <w:rsid w:val="00CD759C"/>
    <w:rsid w:val="00CE021B"/>
    <w:rsid w:val="00CE102B"/>
    <w:rsid w:val="00CE28E8"/>
    <w:rsid w:val="00CE4E0B"/>
    <w:rsid w:val="00CE517A"/>
    <w:rsid w:val="00CE5259"/>
    <w:rsid w:val="00CE6112"/>
    <w:rsid w:val="00D04C24"/>
    <w:rsid w:val="00D061A4"/>
    <w:rsid w:val="00D06245"/>
    <w:rsid w:val="00D1069A"/>
    <w:rsid w:val="00D15B2A"/>
    <w:rsid w:val="00D17548"/>
    <w:rsid w:val="00D176BD"/>
    <w:rsid w:val="00D20586"/>
    <w:rsid w:val="00D208FB"/>
    <w:rsid w:val="00D246A2"/>
    <w:rsid w:val="00D30D6D"/>
    <w:rsid w:val="00D359CA"/>
    <w:rsid w:val="00D37250"/>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1BAA"/>
    <w:rsid w:val="00D83564"/>
    <w:rsid w:val="00D83BD3"/>
    <w:rsid w:val="00D83D53"/>
    <w:rsid w:val="00D8629D"/>
    <w:rsid w:val="00D8664E"/>
    <w:rsid w:val="00D876D3"/>
    <w:rsid w:val="00D87CCE"/>
    <w:rsid w:val="00D92789"/>
    <w:rsid w:val="00D92A7F"/>
    <w:rsid w:val="00D93857"/>
    <w:rsid w:val="00D97A7D"/>
    <w:rsid w:val="00DA2D07"/>
    <w:rsid w:val="00DA3264"/>
    <w:rsid w:val="00DA6850"/>
    <w:rsid w:val="00DA7DE3"/>
    <w:rsid w:val="00DB1D3D"/>
    <w:rsid w:val="00DB236F"/>
    <w:rsid w:val="00DB59A2"/>
    <w:rsid w:val="00DC188A"/>
    <w:rsid w:val="00DC3318"/>
    <w:rsid w:val="00DC4D9F"/>
    <w:rsid w:val="00DD159D"/>
    <w:rsid w:val="00DD3B79"/>
    <w:rsid w:val="00DD585F"/>
    <w:rsid w:val="00DE06A6"/>
    <w:rsid w:val="00DE22C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52DB"/>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373"/>
    <w:rsid w:val="00F861D8"/>
    <w:rsid w:val="00F9317B"/>
    <w:rsid w:val="00F93614"/>
    <w:rsid w:val="00F96F6F"/>
    <w:rsid w:val="00FA2068"/>
    <w:rsid w:val="00FA3306"/>
    <w:rsid w:val="00FA44A0"/>
    <w:rsid w:val="00FA570F"/>
    <w:rsid w:val="00FA5B60"/>
    <w:rsid w:val="00FA6F25"/>
    <w:rsid w:val="00FB0F25"/>
    <w:rsid w:val="00FB4737"/>
    <w:rsid w:val="00FB5B70"/>
    <w:rsid w:val="00FC1AFF"/>
    <w:rsid w:val="00FC25F0"/>
    <w:rsid w:val="00FC76CB"/>
    <w:rsid w:val="00FD22C3"/>
    <w:rsid w:val="00FD2B76"/>
    <w:rsid w:val="00FD406B"/>
    <w:rsid w:val="00FD4244"/>
    <w:rsid w:val="00FE0008"/>
    <w:rsid w:val="00FE058A"/>
    <w:rsid w:val="00FE10D7"/>
    <w:rsid w:val="00FE4B09"/>
    <w:rsid w:val="00FE6CDE"/>
    <w:rsid w:val="00FF1943"/>
    <w:rsid w:val="00FF2BC9"/>
    <w:rsid w:val="00FF3E74"/>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2.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3.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67D6D499-64C4-4597-A8B8-7B66C4EA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4</cp:revision>
  <cp:lastPrinted>2023-06-13T14:42:00Z</cp:lastPrinted>
  <dcterms:created xsi:type="dcterms:W3CDTF">2023-06-13T13:55:00Z</dcterms:created>
  <dcterms:modified xsi:type="dcterms:W3CDTF">2023-06-13T14:43:00Z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