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5E43" w14:textId="77777777" w:rsidR="00267D8A" w:rsidRPr="007B6E70" w:rsidRDefault="002E1842" w:rsidP="007B6E70">
      <w:pPr>
        <w:pStyle w:val="Heading1"/>
        <w:spacing w:line="360" w:lineRule="auto"/>
        <w:ind w:left="0"/>
      </w:pPr>
      <w:r w:rsidRPr="007B6E70">
        <w:t>Frequently Asked Questions</w:t>
      </w:r>
    </w:p>
    <w:p w14:paraId="3A025E44" w14:textId="77777777" w:rsidR="00267D8A" w:rsidRDefault="002E1842" w:rsidP="007B6E70">
      <w:pPr>
        <w:pStyle w:val="Heading2"/>
        <w:spacing w:line="360" w:lineRule="auto"/>
      </w:pPr>
      <w:r>
        <w:t>Police</w:t>
      </w:r>
      <w:r>
        <w:rPr>
          <w:spacing w:val="-5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23,</w:t>
      </w:r>
      <w:r>
        <w:rPr>
          <w:spacing w:val="-6"/>
        </w:rPr>
        <w:t xml:space="preserve"> </w:t>
      </w:r>
      <w:proofErr w:type="gramStart"/>
      <w:r>
        <w:t>2023</w:t>
      </w:r>
      <w:proofErr w:type="gramEnd"/>
      <w:r>
        <w:t xml:space="preserve"> Sergeant, Lieutenant and Captain titles</w:t>
      </w:r>
    </w:p>
    <w:p w14:paraId="5A6E6EBA" w14:textId="77777777" w:rsidR="007B6E70" w:rsidRDefault="007B6E70" w:rsidP="007B6E70">
      <w:pPr>
        <w:pStyle w:val="BodyText"/>
        <w:spacing w:line="360" w:lineRule="auto"/>
        <w:rPr>
          <w:i/>
        </w:rPr>
      </w:pPr>
    </w:p>
    <w:p w14:paraId="3A025E45" w14:textId="00085340" w:rsidR="00267D8A" w:rsidRDefault="002E1842" w:rsidP="007B6E70">
      <w:pPr>
        <w:pStyle w:val="BodyText"/>
        <w:spacing w:line="360" w:lineRule="auto"/>
        <w:rPr>
          <w:i/>
        </w:rPr>
      </w:pPr>
      <w:r>
        <w:rPr>
          <w:i/>
        </w:rPr>
        <w:t>These</w:t>
      </w:r>
      <w:r>
        <w:rPr>
          <w:i/>
          <w:spacing w:val="-2"/>
        </w:rPr>
        <w:t xml:space="preserve"> </w:t>
      </w:r>
      <w:r>
        <w:rPr>
          <w:i/>
        </w:rPr>
        <w:t>FAQs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updated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HRD</w:t>
      </w:r>
      <w:r>
        <w:rPr>
          <w:i/>
          <w:spacing w:val="-3"/>
        </w:rPr>
        <w:t xml:space="preserve"> </w:t>
      </w:r>
      <w:r>
        <w:rPr>
          <w:i/>
        </w:rPr>
        <w:t>receives</w:t>
      </w:r>
      <w:r>
        <w:rPr>
          <w:i/>
          <w:spacing w:val="-4"/>
        </w:rPr>
        <w:t xml:space="preserve"> </w:t>
      </w:r>
      <w:r>
        <w:rPr>
          <w:i/>
        </w:rPr>
        <w:t>questions</w:t>
      </w:r>
      <w:r>
        <w:rPr>
          <w:i/>
          <w:spacing w:val="-4"/>
        </w:rPr>
        <w:t xml:space="preserve"> </w:t>
      </w:r>
      <w:r>
        <w:rPr>
          <w:i/>
        </w:rPr>
        <w:t>about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exam.</w:t>
      </w:r>
      <w:r>
        <w:rPr>
          <w:i/>
          <w:spacing w:val="40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check</w:t>
      </w:r>
      <w:r>
        <w:rPr>
          <w:i/>
          <w:spacing w:val="-1"/>
        </w:rPr>
        <w:t xml:space="preserve"> </w:t>
      </w:r>
      <w:r>
        <w:rPr>
          <w:i/>
        </w:rPr>
        <w:t>back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updates</w:t>
      </w:r>
      <w:r>
        <w:t xml:space="preserve">. </w:t>
      </w:r>
      <w:r>
        <w:rPr>
          <w:i/>
        </w:rPr>
        <w:t>Last update:</w:t>
      </w:r>
      <w:r>
        <w:rPr>
          <w:i/>
          <w:spacing w:val="40"/>
        </w:rPr>
        <w:t xml:space="preserve"> </w:t>
      </w:r>
      <w:r>
        <w:rPr>
          <w:i/>
        </w:rPr>
        <w:t>June 16, 2023</w:t>
      </w:r>
    </w:p>
    <w:p w14:paraId="3A025E46" w14:textId="77777777" w:rsidR="00267D8A" w:rsidRDefault="00267D8A" w:rsidP="007B6E70">
      <w:pPr>
        <w:pStyle w:val="BodyText"/>
        <w:spacing w:line="360" w:lineRule="auto"/>
        <w:rPr>
          <w:i/>
        </w:rPr>
      </w:pPr>
    </w:p>
    <w:p w14:paraId="3A025E47" w14:textId="77777777" w:rsidR="00267D8A" w:rsidRDefault="002E1842" w:rsidP="007B6E70">
      <w:pPr>
        <w:pStyle w:val="Heading2"/>
        <w:spacing w:line="360" w:lineRule="auto"/>
        <w:rPr>
          <w:spacing w:val="-5"/>
        </w:rPr>
      </w:pPr>
      <w:r>
        <w:t>Which</w:t>
      </w:r>
      <w:r>
        <w:rPr>
          <w:spacing w:val="-8"/>
        </w:rPr>
        <w:t xml:space="preserve"> </w:t>
      </w:r>
      <w:r>
        <w:t>police</w:t>
      </w:r>
      <w:r>
        <w:rPr>
          <w:spacing w:val="-5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rPr>
          <w:spacing w:val="-5"/>
        </w:rPr>
        <w:t>23?</w:t>
      </w:r>
    </w:p>
    <w:p w14:paraId="3882F283" w14:textId="77777777" w:rsidR="00DC0991" w:rsidRPr="00DC0991" w:rsidRDefault="00DC0991" w:rsidP="00DC0991"/>
    <w:p w14:paraId="3A025E48" w14:textId="77777777" w:rsidR="00267D8A" w:rsidRDefault="002E1842" w:rsidP="007B6E70">
      <w:pPr>
        <w:pStyle w:val="BodyText"/>
        <w:spacing w:line="360" w:lineRule="auto"/>
      </w:pPr>
      <w:r>
        <w:t>On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HRD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readminister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2023 written exams for the following titles:</w:t>
      </w:r>
    </w:p>
    <w:p w14:paraId="3A025E49" w14:textId="77777777" w:rsidR="00267D8A" w:rsidRDefault="002E1842" w:rsidP="007B6E70">
      <w:pPr>
        <w:pStyle w:val="BodyText"/>
        <w:numPr>
          <w:ilvl w:val="0"/>
          <w:numId w:val="3"/>
        </w:numPr>
        <w:spacing w:line="360" w:lineRule="auto"/>
      </w:pPr>
      <w:r>
        <w:rPr>
          <w:spacing w:val="-2"/>
        </w:rPr>
        <w:t>Captain</w:t>
      </w:r>
    </w:p>
    <w:p w14:paraId="3A025E4A" w14:textId="77777777" w:rsidR="00267D8A" w:rsidRDefault="002E1842" w:rsidP="007B6E70">
      <w:pPr>
        <w:pStyle w:val="BodyText"/>
        <w:numPr>
          <w:ilvl w:val="0"/>
          <w:numId w:val="3"/>
        </w:numPr>
        <w:spacing w:line="360" w:lineRule="auto"/>
      </w:pPr>
      <w:r>
        <w:rPr>
          <w:spacing w:val="-2"/>
        </w:rPr>
        <w:t>Lieutenant</w:t>
      </w:r>
    </w:p>
    <w:p w14:paraId="3A025E4B" w14:textId="77777777" w:rsidR="00267D8A" w:rsidRDefault="002E1842" w:rsidP="007B6E70">
      <w:pPr>
        <w:pStyle w:val="BodyText"/>
        <w:numPr>
          <w:ilvl w:val="0"/>
          <w:numId w:val="3"/>
        </w:numPr>
        <w:spacing w:line="360" w:lineRule="auto"/>
      </w:pPr>
      <w:r>
        <w:rPr>
          <w:spacing w:val="-2"/>
        </w:rPr>
        <w:t>Sergeant</w:t>
      </w:r>
    </w:p>
    <w:p w14:paraId="3A025E4C" w14:textId="77777777" w:rsidR="00267D8A" w:rsidRDefault="002E1842" w:rsidP="007B6E70">
      <w:pPr>
        <w:pStyle w:val="BodyText"/>
        <w:spacing w:line="360" w:lineRule="auto"/>
      </w:pPr>
      <w:r>
        <w:t>Additionally,</w:t>
      </w:r>
      <w:r>
        <w:rPr>
          <w:spacing w:val="-2"/>
        </w:rPr>
        <w:t xml:space="preserve"> </w:t>
      </w:r>
      <w:r>
        <w:t>HRD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readminister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Brookline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titles:</w:t>
      </w:r>
    </w:p>
    <w:p w14:paraId="3A025E4D" w14:textId="77777777" w:rsidR="00267D8A" w:rsidRDefault="002E1842" w:rsidP="007B6E70">
      <w:pPr>
        <w:pStyle w:val="BodyText"/>
        <w:numPr>
          <w:ilvl w:val="0"/>
          <w:numId w:val="4"/>
        </w:numPr>
        <w:spacing w:line="360" w:lineRule="auto"/>
      </w:pPr>
      <w:r>
        <w:rPr>
          <w:spacing w:val="-2"/>
        </w:rPr>
        <w:t>Lieutenant</w:t>
      </w:r>
    </w:p>
    <w:p w14:paraId="3A025E4E" w14:textId="77777777" w:rsidR="00267D8A" w:rsidRDefault="002E1842" w:rsidP="007B6E70">
      <w:pPr>
        <w:pStyle w:val="BodyText"/>
        <w:numPr>
          <w:ilvl w:val="0"/>
          <w:numId w:val="4"/>
        </w:numPr>
        <w:spacing w:line="360" w:lineRule="auto"/>
      </w:pPr>
      <w:r>
        <w:rPr>
          <w:spacing w:val="-2"/>
        </w:rPr>
        <w:t>Sergeant</w:t>
      </w:r>
    </w:p>
    <w:p w14:paraId="3A025E50" w14:textId="77777777" w:rsidR="00267D8A" w:rsidRDefault="002E1842" w:rsidP="007B6E70">
      <w:pPr>
        <w:pStyle w:val="Heading2"/>
        <w:spacing w:line="360" w:lineRule="auto"/>
      </w:pPr>
      <w:r>
        <w:t>Why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year?</w:t>
      </w:r>
    </w:p>
    <w:p w14:paraId="3A025E51" w14:textId="77777777" w:rsidR="00267D8A" w:rsidRDefault="002E1842" w:rsidP="007B6E70">
      <w:pPr>
        <w:pStyle w:val="BodyText"/>
        <w:spacing w:line="360" w:lineRule="auto"/>
      </w:pPr>
      <w:r>
        <w:t xml:space="preserve">On October 27, 2022, Judge Douglas Wilkins issued a decision in the </w:t>
      </w:r>
      <w:r>
        <w:rPr>
          <w:i/>
        </w:rPr>
        <w:t xml:space="preserve">Tatum v. Commonwealth of Massachusetts </w:t>
      </w:r>
      <w:r>
        <w:t>lawsuit that impacted the public safety exams administered by the Commonwealth’s Human Resources Division (HRD).</w:t>
      </w:r>
      <w:r>
        <w:rPr>
          <w:spacing w:val="40"/>
        </w:rPr>
        <w:t xml:space="preserve"> </w:t>
      </w:r>
      <w:r>
        <w:t>The judge explicitly found that many of the foundational aspects of HRD’s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flawed.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items,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main critiques include:</w:t>
      </w:r>
    </w:p>
    <w:p w14:paraId="3A025E52" w14:textId="77777777" w:rsidR="00267D8A" w:rsidRDefault="002E1842" w:rsidP="007B6E70">
      <w:pPr>
        <w:pStyle w:val="BodyText"/>
        <w:numPr>
          <w:ilvl w:val="0"/>
          <w:numId w:val="5"/>
        </w:numPr>
        <w:spacing w:line="360" w:lineRule="auto"/>
      </w:pPr>
      <w:r>
        <w:t>How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HRD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“job</w:t>
      </w:r>
      <w:r>
        <w:rPr>
          <w:spacing w:val="-4"/>
        </w:rPr>
        <w:t xml:space="preserve"> </w:t>
      </w:r>
      <w:r>
        <w:t>analysis”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titles</w:t>
      </w:r>
    </w:p>
    <w:p w14:paraId="3A025E53" w14:textId="77777777" w:rsidR="00267D8A" w:rsidRDefault="002E1842" w:rsidP="007B6E70">
      <w:pPr>
        <w:pStyle w:val="BodyText"/>
        <w:numPr>
          <w:ilvl w:val="0"/>
          <w:numId w:val="5"/>
        </w:numPr>
        <w:spacing w:line="360" w:lineRule="auto"/>
      </w:pPr>
      <w:r>
        <w:t>HRD’s</w:t>
      </w:r>
      <w:r>
        <w:rPr>
          <w:spacing w:val="-7"/>
        </w:rPr>
        <w:t xml:space="preserve"> </w:t>
      </w:r>
      <w:r>
        <w:t>heavy</w:t>
      </w:r>
      <w:r>
        <w:rPr>
          <w:spacing w:val="-3"/>
        </w:rPr>
        <w:t xml:space="preserve"> </w:t>
      </w:r>
      <w:r>
        <w:t>reliance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2"/>
        </w:rPr>
        <w:t>exams</w:t>
      </w:r>
    </w:p>
    <w:p w14:paraId="3A025E54" w14:textId="77777777" w:rsidR="00267D8A" w:rsidRDefault="002E1842" w:rsidP="007B6E70">
      <w:pPr>
        <w:pStyle w:val="BodyText"/>
        <w:numPr>
          <w:ilvl w:val="0"/>
          <w:numId w:val="5"/>
        </w:numPr>
        <w:spacing w:line="360" w:lineRule="auto"/>
      </w:pPr>
      <w:r>
        <w:t>The</w:t>
      </w:r>
      <w:r>
        <w:rPr>
          <w:spacing w:val="-5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exams,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weighting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components</w:t>
      </w:r>
    </w:p>
    <w:p w14:paraId="3A025E55" w14:textId="77777777" w:rsidR="00267D8A" w:rsidRDefault="002E1842" w:rsidP="007B6E70">
      <w:pPr>
        <w:pStyle w:val="BodyText"/>
        <w:spacing w:line="360" w:lineRule="auto"/>
      </w:pPr>
      <w:r>
        <w:t>Additionally,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ruled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cognitive</w:t>
      </w:r>
      <w:r>
        <w:rPr>
          <w:spacing w:val="-1"/>
        </w:rPr>
        <w:t xml:space="preserve"> </w:t>
      </w:r>
      <w:r>
        <w:t>load</w:t>
      </w:r>
      <w:r>
        <w:rPr>
          <w:spacing w:val="-3"/>
        </w:rPr>
        <w:t xml:space="preserve"> </w:t>
      </w:r>
      <w:r>
        <w:t>of the questions, testing on topics important to the job, and introducing scenarios that evaluate a candidate’s “soft” skills, supervisory skills, or judgment.</w:t>
      </w:r>
    </w:p>
    <w:p w14:paraId="1A9CEBE5" w14:textId="77777777" w:rsidR="007B6E70" w:rsidRDefault="002E1842" w:rsidP="007B6E70">
      <w:pPr>
        <w:pStyle w:val="BodyText"/>
        <w:spacing w:line="360" w:lineRule="auto"/>
        <w:rPr>
          <w:b/>
        </w:rPr>
      </w:pPr>
      <w:r w:rsidRPr="007B6E70">
        <w:rPr>
          <w:rStyle w:val="Heading2Char"/>
        </w:rPr>
        <w:t>What is changing with the new promotional exams for police sergeant, lieutenant and captain?</w:t>
      </w:r>
      <w:r>
        <w:rPr>
          <w:b/>
        </w:rPr>
        <w:t xml:space="preserve"> </w:t>
      </w:r>
    </w:p>
    <w:p w14:paraId="3A025E56" w14:textId="23309A51" w:rsidR="00267D8A" w:rsidRDefault="002E1842" w:rsidP="007B6E70">
      <w:pPr>
        <w:pStyle w:val="BodyText"/>
        <w:spacing w:line="360" w:lineRule="auto"/>
      </w:pPr>
      <w:r>
        <w:t>Historically,</w:t>
      </w:r>
      <w:r>
        <w:rPr>
          <w:spacing w:val="-2"/>
        </w:rPr>
        <w:t xml:space="preserve"> </w:t>
      </w:r>
      <w:r>
        <w:t>HRD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multiple-choice</w:t>
      </w:r>
      <w:r>
        <w:rPr>
          <w:spacing w:val="-1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consisted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 xml:space="preserve">knowledge questions that were based upon policies and procedures found in reading list materials </w:t>
      </w:r>
      <w:proofErr w:type="gramStart"/>
      <w:r>
        <w:t>and also</w:t>
      </w:r>
      <w:proofErr w:type="gramEnd"/>
      <w:r>
        <w:t xml:space="preserve"> included an education and experience component.</w:t>
      </w:r>
    </w:p>
    <w:p w14:paraId="3A025E57" w14:textId="77777777" w:rsidR="00267D8A" w:rsidRDefault="00267D8A" w:rsidP="007B6E70">
      <w:pPr>
        <w:pStyle w:val="BodyText"/>
        <w:spacing w:line="360" w:lineRule="auto"/>
      </w:pPr>
    </w:p>
    <w:p w14:paraId="3A025E58" w14:textId="77777777" w:rsidR="00267D8A" w:rsidRDefault="002E1842" w:rsidP="007B6E70">
      <w:pPr>
        <w:pStyle w:val="BodyText"/>
        <w:spacing w:line="360" w:lineRule="auto"/>
      </w:pPr>
      <w:proofErr w:type="gramStart"/>
      <w:r>
        <w:lastRenderedPageBreak/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exam,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 components,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 information provided by the candidates.</w:t>
      </w:r>
    </w:p>
    <w:p w14:paraId="73C4B836" w14:textId="77777777" w:rsidR="00BD1623" w:rsidRDefault="00BD1623" w:rsidP="007B6E70">
      <w:pPr>
        <w:pStyle w:val="BodyText"/>
        <w:spacing w:line="360" w:lineRule="auto"/>
      </w:pPr>
    </w:p>
    <w:p w14:paraId="3A025E59" w14:textId="77777777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rPr>
          <w:spacing w:val="-2"/>
        </w:rPr>
        <w:t>below:</w:t>
      </w:r>
    </w:p>
    <w:p w14:paraId="3A025E5A" w14:textId="77777777" w:rsidR="00267D8A" w:rsidRDefault="002E1842" w:rsidP="00BD1623">
      <w:pPr>
        <w:pStyle w:val="BodyText"/>
        <w:numPr>
          <w:ilvl w:val="0"/>
          <w:numId w:val="6"/>
        </w:numPr>
        <w:spacing w:line="360" w:lineRule="auto"/>
      </w:pPr>
      <w:r>
        <w:t>Approximately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(TK),</w:t>
      </w:r>
      <w:r>
        <w:rPr>
          <w:spacing w:val="-9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rPr>
          <w:spacing w:val="-2"/>
        </w:rPr>
        <w:t>questions</w:t>
      </w:r>
    </w:p>
    <w:p w14:paraId="3A025E5B" w14:textId="77777777" w:rsidR="00267D8A" w:rsidRDefault="002E1842" w:rsidP="00BD1623">
      <w:pPr>
        <w:pStyle w:val="BodyText"/>
        <w:numPr>
          <w:ilvl w:val="0"/>
          <w:numId w:val="6"/>
        </w:numPr>
        <w:spacing w:line="360" w:lineRule="auto"/>
      </w:pPr>
      <w:r>
        <w:t>Approximately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situational</w:t>
      </w:r>
      <w:r>
        <w:rPr>
          <w:spacing w:val="-5"/>
        </w:rPr>
        <w:t xml:space="preserve"> </w:t>
      </w:r>
      <w:r>
        <w:t>judgment</w:t>
      </w:r>
      <w:r>
        <w:rPr>
          <w:spacing w:val="-7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(SJT)</w:t>
      </w:r>
      <w:r>
        <w:rPr>
          <w:spacing w:val="-6"/>
        </w:rPr>
        <w:t xml:space="preserve"> </w:t>
      </w:r>
      <w:r>
        <w:rPr>
          <w:spacing w:val="-2"/>
        </w:rPr>
        <w:t>scenarios</w:t>
      </w:r>
    </w:p>
    <w:p w14:paraId="3A025E5C" w14:textId="77777777" w:rsidR="00267D8A" w:rsidRDefault="00267D8A" w:rsidP="007B6E70">
      <w:pPr>
        <w:pStyle w:val="BodyText"/>
        <w:spacing w:line="360" w:lineRule="auto"/>
      </w:pPr>
    </w:p>
    <w:p w14:paraId="3A025E5D" w14:textId="77777777" w:rsidR="00267D8A" w:rsidRDefault="002E1842" w:rsidP="007B6E70">
      <w:pPr>
        <w:pStyle w:val="BodyText"/>
        <w:spacing w:line="360" w:lineRule="auto"/>
      </w:pPr>
      <w:r>
        <w:t>The education and experience section will also be updated. The education and experience (E&amp;E) application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candidates who document their experience.</w:t>
      </w:r>
      <w:r>
        <w:rPr>
          <w:spacing w:val="40"/>
        </w:rPr>
        <w:t xml:space="preserve"> </w:t>
      </w:r>
      <w:r>
        <w:t>More information will be forthcoming.</w:t>
      </w:r>
    </w:p>
    <w:p w14:paraId="79A7C45E" w14:textId="77777777" w:rsidR="006652F1" w:rsidRDefault="006652F1" w:rsidP="007B6E70">
      <w:pPr>
        <w:pStyle w:val="BodyText"/>
        <w:spacing w:line="360" w:lineRule="auto"/>
      </w:pPr>
    </w:p>
    <w:p w14:paraId="3A025E5F" w14:textId="233D16FE" w:rsidR="00267D8A" w:rsidRDefault="002E1842" w:rsidP="00BD1623">
      <w:pPr>
        <w:pStyle w:val="Heading2"/>
        <w:rPr>
          <w:spacing w:val="-2"/>
        </w:rPr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rPr>
          <w:spacing w:val="-2"/>
        </w:rPr>
        <w:t>questions?</w:t>
      </w:r>
    </w:p>
    <w:p w14:paraId="0D475162" w14:textId="77777777" w:rsidR="00BD1623" w:rsidRPr="00BD1623" w:rsidRDefault="00BD1623" w:rsidP="00BD1623"/>
    <w:p w14:paraId="3A025E60" w14:textId="77777777" w:rsidR="00267D8A" w:rsidRDefault="002E1842" w:rsidP="007B6E70">
      <w:pPr>
        <w:pStyle w:val="BodyText"/>
        <w:spacing w:line="360" w:lineRule="auto"/>
      </w:pPr>
      <w:r>
        <w:t>Technical knowledge (TK) questions are the traditional type of questions utilized in past exams administered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HRD.</w:t>
      </w:r>
      <w:r>
        <w:rPr>
          <w:spacing w:val="40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multiple-choice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candidates’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 xml:space="preserve">of information related to effective policing and are related to </w:t>
      </w:r>
      <w:hyperlink r:id="rId8">
        <w:r>
          <w:rPr>
            <w:color w:val="0562C1"/>
            <w:u w:val="single" w:color="0562C1"/>
          </w:rPr>
          <w:t>reading list materials</w:t>
        </w:r>
      </w:hyperlink>
      <w:r>
        <w:rPr>
          <w:color w:val="0562C1"/>
        </w:rPr>
        <w:t xml:space="preserve"> </w:t>
      </w:r>
      <w:r>
        <w:t xml:space="preserve">made available to </w:t>
      </w:r>
      <w:r>
        <w:rPr>
          <w:spacing w:val="-2"/>
        </w:rPr>
        <w:t>candidates.</w:t>
      </w:r>
    </w:p>
    <w:p w14:paraId="3A025E61" w14:textId="77777777" w:rsidR="00267D8A" w:rsidRDefault="00267D8A" w:rsidP="007B6E70">
      <w:pPr>
        <w:pStyle w:val="BodyText"/>
        <w:spacing w:line="360" w:lineRule="auto"/>
      </w:pPr>
    </w:p>
    <w:p w14:paraId="3A025E62" w14:textId="77777777" w:rsidR="00267D8A" w:rsidRDefault="002E1842" w:rsidP="00DC0991">
      <w:pPr>
        <w:pStyle w:val="Heading2"/>
        <w:rPr>
          <w:spacing w:val="-2"/>
        </w:rPr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situational</w:t>
      </w:r>
      <w:r>
        <w:rPr>
          <w:spacing w:val="-4"/>
        </w:rPr>
        <w:t xml:space="preserve"> </w:t>
      </w:r>
      <w:r>
        <w:t>judgment</w:t>
      </w:r>
      <w:r>
        <w:rPr>
          <w:spacing w:val="-5"/>
        </w:rPr>
        <w:t xml:space="preserve"> </w:t>
      </w:r>
      <w:r>
        <w:rPr>
          <w:spacing w:val="-2"/>
        </w:rPr>
        <w:t>testing?</w:t>
      </w:r>
    </w:p>
    <w:p w14:paraId="67CAC925" w14:textId="77777777" w:rsidR="00DC0991" w:rsidRPr="00DC0991" w:rsidRDefault="00DC0991" w:rsidP="00DC0991"/>
    <w:p w14:paraId="3A025E63" w14:textId="77777777" w:rsidR="00267D8A" w:rsidRDefault="002E1842" w:rsidP="007B6E70">
      <w:pPr>
        <w:pStyle w:val="BodyText"/>
        <w:spacing w:line="360" w:lineRule="auto"/>
      </w:pPr>
      <w:r>
        <w:t>Situational judgment test (SJT) questions present test takers with a description of a critical work situation or problem related to the position they are applying for and ask them to identify how they would respond in the situation.</w:t>
      </w:r>
      <w:r>
        <w:rPr>
          <w:spacing w:val="40"/>
        </w:rPr>
        <w:t xml:space="preserve"> </w:t>
      </w:r>
      <w:r>
        <w:t>The SJT questions valuate the candidate’s behavior and skill using hypothetical</w:t>
      </w:r>
      <w:r>
        <w:rPr>
          <w:spacing w:val="-2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real-life,</w:t>
      </w:r>
      <w:r>
        <w:rPr>
          <w:spacing w:val="-4"/>
        </w:rPr>
        <w:t xml:space="preserve"> </w:t>
      </w:r>
      <w:r>
        <w:t>work-based</w:t>
      </w:r>
      <w:r>
        <w:rPr>
          <w:spacing w:val="-5"/>
        </w:rPr>
        <w:t xml:space="preserve"> </w:t>
      </w:r>
      <w:r>
        <w:t>situations.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city- or town-specific policies or procedures, but present generic situations applicable to all civil service communities across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to assess a</w:t>
      </w:r>
      <w:r>
        <w:rPr>
          <w:spacing w:val="-1"/>
        </w:rPr>
        <w:t xml:space="preserve"> </w:t>
      </w:r>
      <w:r>
        <w:t>candidate’s judgment</w:t>
      </w:r>
      <w:r>
        <w:rPr>
          <w:spacing w:val="-1"/>
        </w:rPr>
        <w:t xml:space="preserve"> </w:t>
      </w:r>
      <w:r>
        <w:t>when presented with</w:t>
      </w:r>
      <w:r>
        <w:rPr>
          <w:spacing w:val="-2"/>
        </w:rPr>
        <w:t xml:space="preserve"> </w:t>
      </w:r>
      <w:r>
        <w:t>a scenario.</w:t>
      </w:r>
    </w:p>
    <w:p w14:paraId="3A025E64" w14:textId="77777777" w:rsidR="00267D8A" w:rsidRDefault="002E1842" w:rsidP="007B6E70">
      <w:pPr>
        <w:pStyle w:val="BodyText"/>
        <w:spacing w:line="360" w:lineRule="auto"/>
      </w:pPr>
      <w:r>
        <w:t>SJT’s evaluate critical-thinking, judgment, and decision-making skills.</w:t>
      </w:r>
      <w:r>
        <w:rPr>
          <w:spacing w:val="40"/>
        </w:rPr>
        <w:t xml:space="preserve"> </w:t>
      </w:r>
      <w:r>
        <w:t>They measure some inherent characteristics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individual,</w:t>
      </w:r>
      <w:r>
        <w:rPr>
          <w:spacing w:val="-2"/>
        </w:rPr>
        <w:t xml:space="preserve"> </w:t>
      </w:r>
      <w:r>
        <w:t>but</w:t>
      </w:r>
      <w:proofErr w:type="gramEnd"/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gramStart"/>
      <w:r>
        <w:t>individuals’</w:t>
      </w:r>
      <w:proofErr w:type="gramEnd"/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job-specific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abilities.</w:t>
      </w:r>
    </w:p>
    <w:p w14:paraId="3A025E65" w14:textId="77777777" w:rsidR="00267D8A" w:rsidRDefault="00267D8A" w:rsidP="007B6E70">
      <w:pPr>
        <w:pStyle w:val="BodyText"/>
        <w:spacing w:line="360" w:lineRule="auto"/>
      </w:pPr>
    </w:p>
    <w:p w14:paraId="3A025E66" w14:textId="77777777" w:rsidR="00267D8A" w:rsidRDefault="002E1842" w:rsidP="007B6E70">
      <w:pPr>
        <w:pStyle w:val="BodyText"/>
        <w:spacing w:line="360" w:lineRule="auto"/>
      </w:pPr>
      <w:r>
        <w:t>SJT’s</w:t>
      </w:r>
      <w:r>
        <w:rPr>
          <w:spacing w:val="-4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5"/>
        </w:rPr>
        <w:t>as:</w:t>
      </w:r>
    </w:p>
    <w:p w14:paraId="3A025E67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t>Interpersonal</w:t>
      </w:r>
      <w:r>
        <w:rPr>
          <w:spacing w:val="-6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rPr>
          <w:spacing w:val="-2"/>
        </w:rPr>
        <w:t>Management)</w:t>
      </w:r>
    </w:p>
    <w:p w14:paraId="3A025E68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t>Judgment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2"/>
        </w:rPr>
        <w:t>Making</w:t>
      </w:r>
    </w:p>
    <w:p w14:paraId="3A025E69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rPr>
          <w:spacing w:val="-2"/>
        </w:rPr>
        <w:t>Accountability</w:t>
      </w:r>
    </w:p>
    <w:p w14:paraId="3A025E6A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rPr>
          <w:spacing w:val="-2"/>
        </w:rPr>
        <w:t>Adaptability</w:t>
      </w:r>
    </w:p>
    <w:p w14:paraId="3A025E6B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t>Guiding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3A025E6C" w14:textId="77777777" w:rsidR="00267D8A" w:rsidRDefault="002E1842" w:rsidP="00DC0991">
      <w:pPr>
        <w:pStyle w:val="BodyText"/>
        <w:numPr>
          <w:ilvl w:val="0"/>
          <w:numId w:val="7"/>
        </w:numPr>
        <w:spacing w:line="360" w:lineRule="auto"/>
      </w:pPr>
      <w:r>
        <w:t>Leadership</w:t>
      </w:r>
      <w:r>
        <w:rPr>
          <w:spacing w:val="-7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-2"/>
        </w:rPr>
        <w:t>Teams)</w:t>
      </w:r>
    </w:p>
    <w:p w14:paraId="3A025E6D" w14:textId="77777777" w:rsidR="00267D8A" w:rsidRDefault="002E1842" w:rsidP="007B6E70">
      <w:pPr>
        <w:pStyle w:val="BodyText"/>
        <w:spacing w:line="360" w:lineRule="auto"/>
      </w:pPr>
      <w:r>
        <w:t xml:space="preserve">The format of the SJTs presents a scenario that should feel familiar to test takers, </w:t>
      </w:r>
      <w:proofErr w:type="gramStart"/>
      <w:r>
        <w:t>similar to</w:t>
      </w:r>
      <w:proofErr w:type="gramEnd"/>
      <w:r>
        <w:t xml:space="preserve"> something they</w:t>
      </w:r>
      <w:r>
        <w:rPr>
          <w:spacing w:val="-3"/>
        </w:rPr>
        <w:t xml:space="preserve"> </w:t>
      </w:r>
      <w:r>
        <w:lastRenderedPageBreak/>
        <w:t>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encountered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job.</w:t>
      </w:r>
      <w:r>
        <w:rPr>
          <w:spacing w:val="40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scenario</w:t>
      </w:r>
      <w:r>
        <w:rPr>
          <w:spacing w:val="-1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 situation.</w:t>
      </w:r>
      <w:r>
        <w:rPr>
          <w:spacing w:val="40"/>
        </w:rPr>
        <w:t xml:space="preserve"> </w:t>
      </w:r>
      <w:r>
        <w:t>They rate possible responses to questions such as:</w:t>
      </w:r>
    </w:p>
    <w:p w14:paraId="3A025E6E" w14:textId="77777777" w:rsidR="00267D8A" w:rsidRDefault="002E1842" w:rsidP="00DC0991">
      <w:pPr>
        <w:pStyle w:val="BodyText"/>
        <w:numPr>
          <w:ilvl w:val="0"/>
          <w:numId w:val="8"/>
        </w:numPr>
        <w:spacing w:line="360" w:lineRule="auto"/>
      </w:pPr>
      <w:r>
        <w:t>Which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rPr>
          <w:spacing w:val="-2"/>
        </w:rPr>
        <w:t>options?</w:t>
      </w:r>
    </w:p>
    <w:p w14:paraId="3A025E6F" w14:textId="77777777" w:rsidR="00267D8A" w:rsidRPr="00DC0991" w:rsidRDefault="002E1842" w:rsidP="00DC0991">
      <w:pPr>
        <w:pStyle w:val="BodyText"/>
        <w:numPr>
          <w:ilvl w:val="0"/>
          <w:numId w:val="8"/>
        </w:numPr>
        <w:spacing w:line="360" w:lineRule="auto"/>
      </w:pP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 xml:space="preserve">situation </w:t>
      </w:r>
      <w:r>
        <w:rPr>
          <w:spacing w:val="-2"/>
        </w:rPr>
        <w:t>effectively?</w:t>
      </w:r>
    </w:p>
    <w:p w14:paraId="4BD753A0" w14:textId="77777777" w:rsidR="00DC0991" w:rsidRDefault="00DC0991" w:rsidP="00DC0991">
      <w:pPr>
        <w:pStyle w:val="BodyText"/>
        <w:spacing w:line="360" w:lineRule="auto"/>
      </w:pPr>
    </w:p>
    <w:p w14:paraId="3A025E70" w14:textId="77777777" w:rsidR="00267D8A" w:rsidRDefault="002E1842" w:rsidP="007B6E70">
      <w:pPr>
        <w:pStyle w:val="BodyText"/>
        <w:spacing w:line="360" w:lineRule="auto"/>
      </w:pPr>
      <w:r>
        <w:t>SJT questions are known in the testing field to be particularly effective at measuring supervisory and leadership skills.</w:t>
      </w:r>
      <w:r>
        <w:rPr>
          <w:spacing w:val="40"/>
        </w:rPr>
        <w:t xml:space="preserve"> </w:t>
      </w:r>
      <w:r>
        <w:t>Studies have shown that SJT’s are more valid and have less adverse impact on test takers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predominant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based on technical knowledge questions.</w:t>
      </w:r>
    </w:p>
    <w:p w14:paraId="3A025E71" w14:textId="77777777" w:rsidR="00267D8A" w:rsidRDefault="00267D8A" w:rsidP="007B6E70">
      <w:pPr>
        <w:pStyle w:val="BodyText"/>
        <w:spacing w:line="360" w:lineRule="auto"/>
      </w:pPr>
    </w:p>
    <w:p w14:paraId="3A025E72" w14:textId="77777777" w:rsidR="00267D8A" w:rsidRDefault="002E1842" w:rsidP="00DC0991">
      <w:pPr>
        <w:pStyle w:val="Heading2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(E&amp;E)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exam?</w:t>
      </w:r>
    </w:p>
    <w:p w14:paraId="3A025E73" w14:textId="77777777" w:rsidR="00267D8A" w:rsidRDefault="002E1842" w:rsidP="007B6E70">
      <w:pPr>
        <w:pStyle w:val="BodyText"/>
        <w:spacing w:line="360" w:lineRule="auto"/>
      </w:pPr>
      <w:r>
        <w:t>The E&amp;E section of the exam will look familiar to test takers who have taken previous promotional exams.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E&amp;E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HRD’s</w:t>
      </w:r>
      <w:r>
        <w:rPr>
          <w:spacing w:val="-4"/>
        </w:rPr>
        <w:t xml:space="preserve"> </w:t>
      </w:r>
      <w:r>
        <w:t>on-line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portal from September 1 to September 30.</w:t>
      </w:r>
      <w:r>
        <w:rPr>
          <w:spacing w:val="80"/>
        </w:rPr>
        <w:t xml:space="preserve"> </w:t>
      </w:r>
      <w:r>
        <w:t>Candidates will receive an email from HRD with instructions on when and how to complete the E&amp;E section of the exam.</w:t>
      </w:r>
    </w:p>
    <w:p w14:paraId="4AF5DF82" w14:textId="77777777" w:rsidR="009A1CAA" w:rsidRDefault="009A1CAA" w:rsidP="007B6E70">
      <w:pPr>
        <w:pStyle w:val="BodyText"/>
        <w:spacing w:line="360" w:lineRule="auto"/>
      </w:pPr>
    </w:p>
    <w:p w14:paraId="4E03D956" w14:textId="77777777" w:rsidR="00DD761A" w:rsidRDefault="002E1842" w:rsidP="009A1CAA">
      <w:pPr>
        <w:pStyle w:val="Heading2"/>
        <w:rPr>
          <w:spacing w:val="-2"/>
        </w:rPr>
      </w:pPr>
      <w:r>
        <w:t>Who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-2"/>
        </w:rPr>
        <w:t>exam?</w:t>
      </w:r>
    </w:p>
    <w:p w14:paraId="4555D9EE" w14:textId="77777777" w:rsidR="00DD761A" w:rsidRDefault="00DD761A" w:rsidP="007B6E70">
      <w:pPr>
        <w:pStyle w:val="BodyText"/>
        <w:spacing w:line="360" w:lineRule="auto"/>
        <w:rPr>
          <w:spacing w:val="-2"/>
        </w:rPr>
      </w:pPr>
    </w:p>
    <w:p w14:paraId="3A025E76" w14:textId="04B5965B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1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HRD’s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vendor,</w:t>
      </w:r>
      <w:r>
        <w:rPr>
          <w:spacing w:val="-4"/>
        </w:rPr>
        <w:t xml:space="preserve"> </w:t>
      </w:r>
      <w:r>
        <w:t>Talogy;</w:t>
      </w:r>
      <w:r>
        <w:rPr>
          <w:spacing w:val="-1"/>
        </w:rPr>
        <w:t xml:space="preserve"> </w:t>
      </w:r>
      <w:r>
        <w:t>HRD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staff;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numerous subject matter experts (SMEs) from civil service police communities.</w:t>
      </w:r>
    </w:p>
    <w:p w14:paraId="3A025E77" w14:textId="77777777" w:rsidR="00267D8A" w:rsidRDefault="00267D8A" w:rsidP="007B6E70">
      <w:pPr>
        <w:pStyle w:val="BodyText"/>
        <w:spacing w:line="360" w:lineRule="auto"/>
      </w:pPr>
    </w:p>
    <w:p w14:paraId="3A025E78" w14:textId="77777777" w:rsidR="00267D8A" w:rsidRDefault="002E1842" w:rsidP="007B6E70">
      <w:pPr>
        <w:pStyle w:val="BodyText"/>
        <w:spacing w:line="360" w:lineRule="auto"/>
      </w:pPr>
      <w:r>
        <w:t>HRD utilized SMEs who represented the diverse size and geography of police departments (large, medium,</w:t>
      </w:r>
      <w:r>
        <w:rPr>
          <w:spacing w:val="-2"/>
        </w:rPr>
        <w:t xml:space="preserve"> </w:t>
      </w:r>
      <w:r>
        <w:t>small;</w:t>
      </w:r>
      <w:r>
        <w:rPr>
          <w:spacing w:val="-3"/>
        </w:rPr>
        <w:t xml:space="preserve"> </w:t>
      </w:r>
      <w:r>
        <w:t>urban,</w:t>
      </w:r>
      <w:r>
        <w:rPr>
          <w:spacing w:val="-2"/>
        </w:rPr>
        <w:t xml:space="preserve"> </w:t>
      </w:r>
      <w:r>
        <w:t>suburban,</w:t>
      </w:r>
      <w:r>
        <w:rPr>
          <w:spacing w:val="-2"/>
        </w:rPr>
        <w:t xml:space="preserve"> </w:t>
      </w:r>
      <w:r>
        <w:t>rural),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population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which includes gender, length of service, and race/ethnicity among police officers.</w:t>
      </w:r>
    </w:p>
    <w:p w14:paraId="3A025E79" w14:textId="77777777" w:rsidR="00267D8A" w:rsidRDefault="002E1842" w:rsidP="00DD3E29">
      <w:pPr>
        <w:pStyle w:val="Heading2"/>
        <w:rPr>
          <w:spacing w:val="-2"/>
        </w:rPr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graded?</w:t>
      </w:r>
    </w:p>
    <w:p w14:paraId="453AEEE1" w14:textId="77777777" w:rsidR="00DD3E29" w:rsidRPr="00DD3E29" w:rsidRDefault="00DD3E29" w:rsidP="00DD3E29"/>
    <w:p w14:paraId="3A025E7A" w14:textId="77777777" w:rsidR="00267D8A" w:rsidRDefault="002E1842" w:rsidP="007B6E70">
      <w:pPr>
        <w:pStyle w:val="BodyText"/>
        <w:spacing w:line="360" w:lineRule="auto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title,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score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comprised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components,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together constitute 100% of the score.</w:t>
      </w:r>
      <w:r>
        <w:rPr>
          <w:spacing w:val="40"/>
        </w:rPr>
        <w:t xml:space="preserve"> </w:t>
      </w:r>
      <w:r>
        <w:t xml:space="preserve">Exam components are </w:t>
      </w:r>
      <w:proofErr w:type="gramStart"/>
      <w:r>
        <w:t>weighted</w:t>
      </w:r>
      <w:proofErr w:type="gramEnd"/>
      <w:r>
        <w:t xml:space="preserve"> differently for the different titles, reflecting the fact that supervisory and leadership skills become more important as a candidate progresses through the ranks.</w:t>
      </w:r>
    </w:p>
    <w:p w14:paraId="3A025E7B" w14:textId="77777777" w:rsidR="00267D8A" w:rsidRDefault="00267D8A" w:rsidP="007B6E70">
      <w:pPr>
        <w:pStyle w:val="BodyText"/>
        <w:spacing w:line="360" w:lineRule="auto"/>
      </w:pPr>
    </w:p>
    <w:p w14:paraId="3A025E7C" w14:textId="77777777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3"/>
        </w:rPr>
        <w:t xml:space="preserve"> </w:t>
      </w:r>
      <w:r>
        <w:t>sergeant</w:t>
      </w:r>
      <w:r>
        <w:rPr>
          <w:spacing w:val="-5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weights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exam:</w:t>
      </w:r>
    </w:p>
    <w:p w14:paraId="3A025E7D" w14:textId="77777777" w:rsidR="00267D8A" w:rsidRDefault="002E1842" w:rsidP="00DD3E29">
      <w:pPr>
        <w:pStyle w:val="BodyText"/>
        <w:numPr>
          <w:ilvl w:val="0"/>
          <w:numId w:val="9"/>
        </w:numPr>
        <w:spacing w:line="360" w:lineRule="auto"/>
      </w:pPr>
      <w:r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exam:</w:t>
      </w:r>
      <w:r>
        <w:rPr>
          <w:spacing w:val="42"/>
        </w:rPr>
        <w:t xml:space="preserve"> </w:t>
      </w:r>
      <w:r>
        <w:rPr>
          <w:spacing w:val="-5"/>
        </w:rPr>
        <w:t>56%</w:t>
      </w:r>
    </w:p>
    <w:p w14:paraId="3A025E7E" w14:textId="77777777" w:rsidR="00267D8A" w:rsidRDefault="002E1842" w:rsidP="00DD3E29">
      <w:pPr>
        <w:pStyle w:val="BodyText"/>
        <w:numPr>
          <w:ilvl w:val="0"/>
          <w:numId w:val="9"/>
        </w:numPr>
        <w:spacing w:line="360" w:lineRule="auto"/>
      </w:pPr>
      <w:r>
        <w:t>Situational</w:t>
      </w:r>
      <w:r>
        <w:rPr>
          <w:spacing w:val="-4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exam:</w:t>
      </w:r>
      <w:r>
        <w:rPr>
          <w:spacing w:val="-4"/>
        </w:rPr>
        <w:t xml:space="preserve"> </w:t>
      </w:r>
      <w:r>
        <w:rPr>
          <w:spacing w:val="-5"/>
        </w:rPr>
        <w:t>24%</w:t>
      </w:r>
    </w:p>
    <w:p w14:paraId="3A025E7F" w14:textId="77777777" w:rsidR="00267D8A" w:rsidRDefault="002E1842" w:rsidP="00DD3E29">
      <w:pPr>
        <w:pStyle w:val="BodyText"/>
        <w:numPr>
          <w:ilvl w:val="0"/>
          <w:numId w:val="9"/>
        </w:numPr>
        <w:spacing w:line="360" w:lineRule="auto"/>
      </w:pP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experience:</w:t>
      </w:r>
      <w:r>
        <w:rPr>
          <w:spacing w:val="-5"/>
        </w:rPr>
        <w:t xml:space="preserve"> 20%</w:t>
      </w:r>
    </w:p>
    <w:p w14:paraId="3A025E80" w14:textId="77777777" w:rsidR="00267D8A" w:rsidRDefault="00267D8A" w:rsidP="007B6E70">
      <w:pPr>
        <w:pStyle w:val="BodyText"/>
        <w:spacing w:line="360" w:lineRule="auto"/>
      </w:pPr>
    </w:p>
    <w:p w14:paraId="3A025E81" w14:textId="77777777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5"/>
        </w:rPr>
        <w:t xml:space="preserve"> </w:t>
      </w:r>
      <w:r>
        <w:t>lieutenant</w:t>
      </w:r>
      <w:r>
        <w:rPr>
          <w:spacing w:val="-3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weights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exam:</w:t>
      </w:r>
    </w:p>
    <w:p w14:paraId="3A025E82" w14:textId="77777777" w:rsidR="00267D8A" w:rsidRDefault="002E1842" w:rsidP="005A5A0A">
      <w:pPr>
        <w:pStyle w:val="BodyText"/>
        <w:numPr>
          <w:ilvl w:val="0"/>
          <w:numId w:val="10"/>
        </w:numPr>
        <w:spacing w:line="360" w:lineRule="auto"/>
      </w:pPr>
      <w:r>
        <w:lastRenderedPageBreak/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exam:</w:t>
      </w:r>
      <w:r>
        <w:rPr>
          <w:spacing w:val="44"/>
        </w:rPr>
        <w:t xml:space="preserve"> </w:t>
      </w:r>
      <w:r>
        <w:rPr>
          <w:spacing w:val="-5"/>
        </w:rPr>
        <w:t>52%</w:t>
      </w:r>
    </w:p>
    <w:p w14:paraId="3A025E83" w14:textId="77777777" w:rsidR="00267D8A" w:rsidRDefault="002E1842" w:rsidP="005A5A0A">
      <w:pPr>
        <w:pStyle w:val="BodyText"/>
        <w:numPr>
          <w:ilvl w:val="0"/>
          <w:numId w:val="10"/>
        </w:numPr>
        <w:spacing w:line="360" w:lineRule="auto"/>
      </w:pPr>
      <w:r>
        <w:t>Situational</w:t>
      </w:r>
      <w:r>
        <w:rPr>
          <w:spacing w:val="-4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exam:</w:t>
      </w:r>
      <w:r>
        <w:rPr>
          <w:spacing w:val="-3"/>
        </w:rPr>
        <w:t xml:space="preserve"> </w:t>
      </w:r>
      <w:r>
        <w:rPr>
          <w:spacing w:val="-5"/>
        </w:rPr>
        <w:t>28%</w:t>
      </w:r>
    </w:p>
    <w:p w14:paraId="3A025E84" w14:textId="77777777" w:rsidR="00267D8A" w:rsidRDefault="002E1842" w:rsidP="005A5A0A">
      <w:pPr>
        <w:pStyle w:val="BodyText"/>
        <w:numPr>
          <w:ilvl w:val="0"/>
          <w:numId w:val="10"/>
        </w:numPr>
        <w:spacing w:line="360" w:lineRule="auto"/>
      </w:pP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experience:</w:t>
      </w:r>
      <w:r>
        <w:rPr>
          <w:spacing w:val="-5"/>
        </w:rPr>
        <w:t xml:space="preserve"> 20%</w:t>
      </w:r>
    </w:p>
    <w:p w14:paraId="3A025E85" w14:textId="77777777" w:rsidR="00267D8A" w:rsidRDefault="00267D8A" w:rsidP="007B6E70">
      <w:pPr>
        <w:pStyle w:val="BodyText"/>
        <w:spacing w:line="360" w:lineRule="auto"/>
      </w:pPr>
    </w:p>
    <w:p w14:paraId="3A025E86" w14:textId="77777777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3"/>
        </w:rPr>
        <w:t xml:space="preserve"> </w:t>
      </w:r>
      <w:r>
        <w:t>captain</w:t>
      </w:r>
      <w:r>
        <w:rPr>
          <w:spacing w:val="-6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weights:</w:t>
      </w:r>
    </w:p>
    <w:p w14:paraId="3A025E87" w14:textId="77777777" w:rsidR="00267D8A" w:rsidRDefault="002E1842" w:rsidP="005A5A0A">
      <w:pPr>
        <w:pStyle w:val="BodyText"/>
        <w:numPr>
          <w:ilvl w:val="0"/>
          <w:numId w:val="11"/>
        </w:numPr>
        <w:spacing w:line="360" w:lineRule="auto"/>
      </w:pPr>
      <w:r>
        <w:t>Technical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exam:</w:t>
      </w:r>
      <w:r>
        <w:rPr>
          <w:spacing w:val="44"/>
        </w:rPr>
        <w:t xml:space="preserve"> </w:t>
      </w:r>
      <w:r>
        <w:rPr>
          <w:spacing w:val="-5"/>
        </w:rPr>
        <w:t>48%</w:t>
      </w:r>
    </w:p>
    <w:p w14:paraId="3A025E88" w14:textId="77777777" w:rsidR="00267D8A" w:rsidRDefault="002E1842" w:rsidP="005A5A0A">
      <w:pPr>
        <w:pStyle w:val="BodyText"/>
        <w:numPr>
          <w:ilvl w:val="0"/>
          <w:numId w:val="11"/>
        </w:numPr>
        <w:spacing w:line="360" w:lineRule="auto"/>
      </w:pPr>
      <w:r>
        <w:t>Situational</w:t>
      </w:r>
      <w:r>
        <w:rPr>
          <w:spacing w:val="-4"/>
        </w:rPr>
        <w:t xml:space="preserve"> </w:t>
      </w:r>
      <w:r>
        <w:t>judgment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exam:</w:t>
      </w:r>
      <w:r>
        <w:rPr>
          <w:spacing w:val="-3"/>
        </w:rPr>
        <w:t xml:space="preserve"> </w:t>
      </w:r>
      <w:r>
        <w:rPr>
          <w:spacing w:val="-5"/>
        </w:rPr>
        <w:t>32%</w:t>
      </w:r>
    </w:p>
    <w:p w14:paraId="3A025E89" w14:textId="77777777" w:rsidR="00267D8A" w:rsidRDefault="002E1842" w:rsidP="005A5A0A">
      <w:pPr>
        <w:pStyle w:val="BodyText"/>
        <w:numPr>
          <w:ilvl w:val="0"/>
          <w:numId w:val="11"/>
        </w:numPr>
        <w:spacing w:line="360" w:lineRule="auto"/>
      </w:pP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experience:</w:t>
      </w:r>
      <w:r>
        <w:rPr>
          <w:spacing w:val="-5"/>
        </w:rPr>
        <w:t xml:space="preserve"> 20%</w:t>
      </w:r>
    </w:p>
    <w:p w14:paraId="3A025E8A" w14:textId="77777777" w:rsidR="00267D8A" w:rsidRDefault="00267D8A" w:rsidP="007B6E70">
      <w:pPr>
        <w:pStyle w:val="BodyText"/>
        <w:spacing w:line="360" w:lineRule="auto"/>
      </w:pPr>
    </w:p>
    <w:p w14:paraId="3A025E8B" w14:textId="77777777" w:rsidR="00267D8A" w:rsidRDefault="002E1842" w:rsidP="00C55337">
      <w:pPr>
        <w:pStyle w:val="Heading2"/>
        <w:rPr>
          <w:spacing w:val="-4"/>
        </w:rPr>
      </w:pPr>
      <w:r>
        <w:t>How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takers</w:t>
      </w:r>
      <w:r>
        <w:rPr>
          <w:spacing w:val="-6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SJT?</w:t>
      </w:r>
    </w:p>
    <w:p w14:paraId="3C5118A8" w14:textId="77777777" w:rsidR="00C55337" w:rsidRPr="00C55337" w:rsidRDefault="00C55337" w:rsidP="00C55337"/>
    <w:p w14:paraId="3A025E8C" w14:textId="77777777" w:rsidR="00267D8A" w:rsidRDefault="002E1842" w:rsidP="007B6E70">
      <w:pPr>
        <w:pStyle w:val="BodyText"/>
        <w:spacing w:line="360" w:lineRule="auto"/>
      </w:pPr>
      <w:r>
        <w:t>Candidates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proofErr w:type="gramStart"/>
      <w:r>
        <w:t>access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test-taker</w:t>
      </w:r>
      <w:r>
        <w:rPr>
          <w:spacing w:val="-4"/>
        </w:rPr>
        <w:t xml:space="preserve"> </w:t>
      </w:r>
      <w:r>
        <w:t>portal.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</w:t>
      </w:r>
      <w:r>
        <w:rPr>
          <w:spacing w:val="-3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 xml:space="preserve">is slated to be available in early July </w:t>
      </w:r>
      <w:proofErr w:type="gramStart"/>
      <w:r>
        <w:t>to</w:t>
      </w:r>
      <w:proofErr w:type="gramEnd"/>
      <w:r>
        <w:t xml:space="preserve"> registered test takers.</w:t>
      </w:r>
      <w:r>
        <w:rPr>
          <w:spacing w:val="40"/>
        </w:rPr>
        <w:t xml:space="preserve"> </w:t>
      </w:r>
      <w:r>
        <w:t>Candidates will receive an email with information on how to access the preparation guide.</w:t>
      </w:r>
    </w:p>
    <w:p w14:paraId="3A025E8D" w14:textId="77777777" w:rsidR="00267D8A" w:rsidRDefault="002E1842" w:rsidP="000F205C">
      <w:pPr>
        <w:pStyle w:val="Heading2"/>
        <w:rPr>
          <w:spacing w:val="-2"/>
        </w:rPr>
      </w:pP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administered?</w:t>
      </w:r>
    </w:p>
    <w:p w14:paraId="6B3998DE" w14:textId="77777777" w:rsidR="000F205C" w:rsidRPr="000F205C" w:rsidRDefault="000F205C" w:rsidP="000F205C"/>
    <w:p w14:paraId="3A025E8E" w14:textId="77777777" w:rsidR="00267D8A" w:rsidRDefault="002E1842" w:rsidP="007B6E70">
      <w:pPr>
        <w:pStyle w:val="BodyText"/>
        <w:spacing w:line="360" w:lineRule="auto"/>
      </w:pPr>
      <w:r>
        <w:t>The test is being administered on September 23, 2023, in various locations including Milton, Woburn, Framingham,</w:t>
      </w:r>
      <w:r>
        <w:rPr>
          <w:spacing w:val="-4"/>
        </w:rPr>
        <w:t xml:space="preserve"> </w:t>
      </w:r>
      <w:r>
        <w:t>Dedham,</w:t>
      </w:r>
      <w:r>
        <w:rPr>
          <w:spacing w:val="-2"/>
        </w:rPr>
        <w:t xml:space="preserve"> </w:t>
      </w:r>
      <w:r>
        <w:t>Newton,</w:t>
      </w:r>
      <w:r>
        <w:rPr>
          <w:spacing w:val="-4"/>
        </w:rPr>
        <w:t xml:space="preserve"> </w:t>
      </w:r>
      <w:r>
        <w:t>Worcester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Springfield.</w:t>
      </w:r>
      <w:r>
        <w:rPr>
          <w:spacing w:val="40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 xml:space="preserve">notification that they have been assigned either </w:t>
      </w:r>
      <w:proofErr w:type="gramStart"/>
      <w:r>
        <w:t>a morning</w:t>
      </w:r>
      <w:proofErr w:type="gramEnd"/>
      <w:r>
        <w:t xml:space="preserve"> or </w:t>
      </w:r>
      <w:proofErr w:type="gramStart"/>
      <w:r>
        <w:t>an afternoon</w:t>
      </w:r>
      <w:proofErr w:type="gramEnd"/>
      <w:r>
        <w:t xml:space="preserve"> testing session.</w:t>
      </w:r>
    </w:p>
    <w:p w14:paraId="3A025E8F" w14:textId="77777777" w:rsidR="00267D8A" w:rsidRDefault="00267D8A" w:rsidP="007B6E70">
      <w:pPr>
        <w:pStyle w:val="BodyText"/>
        <w:spacing w:line="360" w:lineRule="auto"/>
      </w:pPr>
    </w:p>
    <w:p w14:paraId="3A025E90" w14:textId="77777777" w:rsidR="00267D8A" w:rsidRDefault="002E1842" w:rsidP="000F205C">
      <w:pPr>
        <w:pStyle w:val="Heading2"/>
        <w:rPr>
          <w:spacing w:val="-2"/>
        </w:rPr>
      </w:pPr>
      <w:r>
        <w:t>What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administered?</w:t>
      </w:r>
    </w:p>
    <w:p w14:paraId="7F674B47" w14:textId="77777777" w:rsidR="000F205C" w:rsidRPr="000F205C" w:rsidRDefault="000F205C" w:rsidP="000F205C"/>
    <w:p w14:paraId="3A025E91" w14:textId="77777777" w:rsidR="00267D8A" w:rsidRDefault="002E1842" w:rsidP="007B6E70">
      <w:pPr>
        <w:pStyle w:val="BodyText"/>
        <w:spacing w:line="360" w:lineRule="auto"/>
      </w:pP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administered,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 xml:space="preserve">their </w:t>
      </w:r>
      <w:proofErr w:type="gramStart"/>
      <w:r>
        <w:t>Education&amp;</w:t>
      </w:r>
      <w:proofErr w:type="gramEnd"/>
      <w:r>
        <w:t xml:space="preserve"> Experience (E&amp;E) submissions.</w:t>
      </w:r>
    </w:p>
    <w:p w14:paraId="3A025E92" w14:textId="77777777" w:rsidR="00267D8A" w:rsidRDefault="00267D8A" w:rsidP="007B6E70">
      <w:pPr>
        <w:pStyle w:val="BodyText"/>
        <w:spacing w:line="360" w:lineRule="auto"/>
      </w:pPr>
    </w:p>
    <w:p w14:paraId="3A025E93" w14:textId="77777777" w:rsidR="00267D8A" w:rsidRDefault="002E1842" w:rsidP="007B6E70">
      <w:pPr>
        <w:pStyle w:val="BodyText"/>
        <w:spacing w:line="360" w:lineRule="auto"/>
      </w:pPr>
      <w:r>
        <w:t>Candidates</w:t>
      </w:r>
      <w:r>
        <w:rPr>
          <w:spacing w:val="-4"/>
        </w:rPr>
        <w:t xml:space="preserve"> </w:t>
      </w:r>
      <w:r>
        <w:rPr>
          <w:u w:val="single"/>
        </w:rPr>
        <w:t>may</w:t>
      </w:r>
      <w:r>
        <w:rPr>
          <w:spacing w:val="-3"/>
          <w:u w:val="single"/>
        </w:rPr>
        <w:t xml:space="preserve"> </w:t>
      </w:r>
      <w:r>
        <w:rPr>
          <w:u w:val="single"/>
        </w:rPr>
        <w:t>file</w:t>
      </w:r>
      <w:r>
        <w:rPr>
          <w:spacing w:val="-1"/>
          <w:u w:val="single"/>
        </w:rPr>
        <w:t xml:space="preserve"> </w:t>
      </w:r>
      <w:r>
        <w:rPr>
          <w:u w:val="single"/>
        </w:rPr>
        <w:t>fair</w:t>
      </w:r>
      <w:r>
        <w:rPr>
          <w:spacing w:val="-4"/>
          <w:u w:val="single"/>
        </w:rPr>
        <w:t xml:space="preserve"> </w:t>
      </w:r>
      <w:r>
        <w:rPr>
          <w:u w:val="single"/>
        </w:rPr>
        <w:t>test</w:t>
      </w:r>
      <w:r>
        <w:rPr>
          <w:spacing w:val="-1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multiple-choice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appeals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seven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or until 11:59 p.m. on September 30, 2023.</w:t>
      </w:r>
    </w:p>
    <w:p w14:paraId="3A025E94" w14:textId="77777777" w:rsidR="00267D8A" w:rsidRDefault="00267D8A" w:rsidP="007B6E70">
      <w:pPr>
        <w:pStyle w:val="BodyText"/>
        <w:spacing w:line="360" w:lineRule="auto"/>
      </w:pPr>
    </w:p>
    <w:p w14:paraId="491AA807" w14:textId="77777777" w:rsidR="00DD761A" w:rsidRDefault="002E1842" w:rsidP="007B6E70">
      <w:pPr>
        <w:pStyle w:val="BodyText"/>
        <w:spacing w:line="360" w:lineRule="auto"/>
        <w:rPr>
          <w:spacing w:val="-2"/>
        </w:rPr>
      </w:pPr>
      <w:r>
        <w:t>Candidates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exam</w:t>
      </w:r>
      <w:r>
        <w:rPr>
          <w:spacing w:val="-2"/>
        </w:rPr>
        <w:t xml:space="preserve"> administration.</w:t>
      </w:r>
    </w:p>
    <w:p w14:paraId="6C5E8A78" w14:textId="77777777" w:rsidR="00DD761A" w:rsidRDefault="00DD761A" w:rsidP="007B6E70">
      <w:pPr>
        <w:pStyle w:val="BodyText"/>
        <w:spacing w:line="360" w:lineRule="auto"/>
        <w:rPr>
          <w:spacing w:val="-2"/>
        </w:rPr>
      </w:pPr>
    </w:p>
    <w:p w14:paraId="3A025E97" w14:textId="1EACF5CD" w:rsidR="00267D8A" w:rsidRDefault="002E1842" w:rsidP="007B6E70">
      <w:pPr>
        <w:pStyle w:val="BodyText"/>
        <w:spacing w:line="360" w:lineRule="auto"/>
      </w:pPr>
      <w:r>
        <w:t>Candidates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E&amp;E</w:t>
      </w:r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released.</w:t>
      </w:r>
    </w:p>
    <w:p w14:paraId="3A025E98" w14:textId="77777777" w:rsidR="00267D8A" w:rsidRDefault="00267D8A" w:rsidP="007B6E70">
      <w:pPr>
        <w:pStyle w:val="BodyText"/>
        <w:spacing w:line="360" w:lineRule="auto"/>
      </w:pPr>
    </w:p>
    <w:p w14:paraId="3A025E99" w14:textId="77777777" w:rsidR="00267D8A" w:rsidRDefault="002E1842" w:rsidP="007B6E70">
      <w:pPr>
        <w:pStyle w:val="BodyText"/>
        <w:spacing w:line="360" w:lineRule="auto"/>
      </w:pPr>
      <w:r>
        <w:t>The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 HRD’s website on the first or 15</w:t>
      </w:r>
      <w:r>
        <w:rPr>
          <w:vertAlign w:val="superscript"/>
        </w:rPr>
        <w:t>th</w:t>
      </w:r>
      <w:r>
        <w:t xml:space="preserve"> of the month.</w:t>
      </w:r>
    </w:p>
    <w:sectPr w:rsidR="00267D8A" w:rsidSect="004537BA">
      <w:pgSz w:w="12240" w:h="15840"/>
      <w:pgMar w:top="9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9F"/>
    <w:multiLevelType w:val="hybridMultilevel"/>
    <w:tmpl w:val="9C1E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45FC"/>
    <w:multiLevelType w:val="hybridMultilevel"/>
    <w:tmpl w:val="1E563556"/>
    <w:lvl w:ilvl="0" w:tplc="B2E0C92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3C4F7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45C86474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26666E1C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9C98E992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4E1E2746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53E80CC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9E1E70F6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2AFEB13A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641291"/>
    <w:multiLevelType w:val="hybridMultilevel"/>
    <w:tmpl w:val="DE969972"/>
    <w:lvl w:ilvl="0" w:tplc="382C503A">
      <w:numFmt w:val="bullet"/>
      <w:lvlText w:val=""/>
      <w:lvlJc w:val="left"/>
      <w:pPr>
        <w:ind w:left="14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825570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2" w:tplc="21D68712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31AC0944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E7729AE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47EEDD3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8BFE39FC">
      <w:numFmt w:val="bullet"/>
      <w:lvlText w:val="•"/>
      <w:lvlJc w:val="left"/>
      <w:pPr>
        <w:ind w:left="6408" w:hanging="361"/>
      </w:pPr>
      <w:rPr>
        <w:rFonts w:hint="default"/>
        <w:lang w:val="en-US" w:eastAsia="en-US" w:bidi="ar-SA"/>
      </w:rPr>
    </w:lvl>
    <w:lvl w:ilvl="7" w:tplc="DDFA49B2"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ar-SA"/>
      </w:rPr>
    </w:lvl>
    <w:lvl w:ilvl="8" w:tplc="B64ADDF8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5A55F9D"/>
    <w:multiLevelType w:val="hybridMultilevel"/>
    <w:tmpl w:val="B4B8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E1216"/>
    <w:multiLevelType w:val="hybridMultilevel"/>
    <w:tmpl w:val="1268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E638C"/>
    <w:multiLevelType w:val="hybridMultilevel"/>
    <w:tmpl w:val="6622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C1FDC"/>
    <w:multiLevelType w:val="hybridMultilevel"/>
    <w:tmpl w:val="EEB8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1B79"/>
    <w:multiLevelType w:val="hybridMultilevel"/>
    <w:tmpl w:val="2EFC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4CC8"/>
    <w:multiLevelType w:val="hybridMultilevel"/>
    <w:tmpl w:val="CCE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B2E3B"/>
    <w:multiLevelType w:val="hybridMultilevel"/>
    <w:tmpl w:val="A91A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239E1"/>
    <w:multiLevelType w:val="hybridMultilevel"/>
    <w:tmpl w:val="71D6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069887">
    <w:abstractNumId w:val="1"/>
  </w:num>
  <w:num w:numId="2" w16cid:durableId="1827479681">
    <w:abstractNumId w:val="2"/>
  </w:num>
  <w:num w:numId="3" w16cid:durableId="953361472">
    <w:abstractNumId w:val="8"/>
  </w:num>
  <w:num w:numId="4" w16cid:durableId="865682176">
    <w:abstractNumId w:val="3"/>
  </w:num>
  <w:num w:numId="5" w16cid:durableId="165443102">
    <w:abstractNumId w:val="4"/>
  </w:num>
  <w:num w:numId="6" w16cid:durableId="341904746">
    <w:abstractNumId w:val="6"/>
  </w:num>
  <w:num w:numId="7" w16cid:durableId="314068566">
    <w:abstractNumId w:val="9"/>
  </w:num>
  <w:num w:numId="8" w16cid:durableId="1361127589">
    <w:abstractNumId w:val="10"/>
  </w:num>
  <w:num w:numId="9" w16cid:durableId="1976712393">
    <w:abstractNumId w:val="5"/>
  </w:num>
  <w:num w:numId="10" w16cid:durableId="50661148">
    <w:abstractNumId w:val="7"/>
  </w:num>
  <w:num w:numId="11" w16cid:durableId="86201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8A"/>
    <w:rsid w:val="000F205C"/>
    <w:rsid w:val="001129E2"/>
    <w:rsid w:val="00185508"/>
    <w:rsid w:val="00267D8A"/>
    <w:rsid w:val="002A4774"/>
    <w:rsid w:val="002E1842"/>
    <w:rsid w:val="002F13B5"/>
    <w:rsid w:val="00394172"/>
    <w:rsid w:val="004537BA"/>
    <w:rsid w:val="005A5A0A"/>
    <w:rsid w:val="006652F1"/>
    <w:rsid w:val="006E2C87"/>
    <w:rsid w:val="007B6E70"/>
    <w:rsid w:val="009A1CAA"/>
    <w:rsid w:val="00B478F1"/>
    <w:rsid w:val="00BD1623"/>
    <w:rsid w:val="00C55337"/>
    <w:rsid w:val="00DC0991"/>
    <w:rsid w:val="00DD3E29"/>
    <w:rsid w:val="00D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5E43"/>
  <w15:docId w15:val="{459AB78E-CDF1-4957-8E1A-19612DEB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7B6E70"/>
    <w:pPr>
      <w:ind w:left="36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5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6E70"/>
    <w:rPr>
      <w:rFonts w:asciiTheme="majorHAnsi" w:eastAsiaTheme="majorEastAsia" w:hAnsiTheme="majorHAns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2023-statewide-police-sergeant-lieutenant-and-captain-examinations-reading-list/downlo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14BA1-03CE-4AC4-9685-E1958DD9D8B0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2.xml><?xml version="1.0" encoding="utf-8"?>
<ds:datastoreItem xmlns:ds="http://schemas.openxmlformats.org/officeDocument/2006/customXml" ds:itemID="{28368EE1-9C7B-4666-A6FB-3F2416334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C5006-16F7-417B-B35F-AE3C034A2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6864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CS-Police-Promo-Exam-to-be-Administered-September23,2023-FAQ's</vt:lpstr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CS-Police-Promo-Exam-to-be-Administered-September23,2023-FAQ's</dc:title>
  <dc:creator>civilservice@mass.gov</dc:creator>
  <cp:keywords>FAQ Police Promotional Exam to be administered September of 2023</cp:keywords>
  <dc:description/>
  <cp:lastModifiedBy>Harb, Nola (HRD)</cp:lastModifiedBy>
  <cp:revision>2</cp:revision>
  <dcterms:created xsi:type="dcterms:W3CDTF">2026-04-01T19:41:00Z</dcterms:created>
  <dcterms:modified xsi:type="dcterms:W3CDTF">2026-04-01T19:41:00Z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D:20230616204600</vt:lpwstr>
  </property>
  <property fmtid="{D5CDD505-2E9C-101B-9397-08002B2CF9AE}" pid="7" name="ContentTypeId">
    <vt:lpwstr>0x0101009EF4CE59CFE4B2409477452B93539469</vt:lpwstr>
  </property>
</Properties>
</file>