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AF6E" w14:textId="77777777" w:rsidR="009E0621" w:rsidRPr="0049169F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49169F">
            <w:rPr>
              <w:color w:val="000000"/>
              <w:sz w:val="23"/>
              <w:szCs w:val="23"/>
            </w:rPr>
            <w:t>COMMONWEALTH</w:t>
          </w:r>
        </w:smartTag>
        <w:r w:rsidRPr="0049169F">
          <w:rPr>
            <w:color w:val="000000"/>
            <w:sz w:val="23"/>
            <w:szCs w:val="23"/>
          </w:rPr>
          <w:t xml:space="preserve"> OF </w:t>
        </w:r>
        <w:smartTag w:uri="urn:schemas-microsoft-com:office:smarttags" w:element="PlaceName">
          <w:r w:rsidRPr="0049169F">
            <w:rPr>
              <w:color w:val="000000"/>
              <w:sz w:val="23"/>
              <w:szCs w:val="23"/>
            </w:rPr>
            <w:t>MASSACHUSETTS</w:t>
          </w:r>
        </w:smartTag>
      </w:smartTag>
      <w:r w:rsidRPr="0049169F">
        <w:rPr>
          <w:color w:val="000000"/>
          <w:sz w:val="23"/>
          <w:szCs w:val="23"/>
        </w:rPr>
        <w:t xml:space="preserve"> </w:t>
      </w:r>
    </w:p>
    <w:p w14:paraId="6E7A01D3" w14:textId="77777777" w:rsidR="009E0621" w:rsidRPr="0049169F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 xml:space="preserve">BOARD OF REGISTRATION IN MEDICINE </w:t>
      </w:r>
    </w:p>
    <w:p w14:paraId="59A4E6F3" w14:textId="77777777" w:rsidR="009E0621" w:rsidRPr="0049169F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 xml:space="preserve">POLICY 95-01 </w:t>
      </w:r>
    </w:p>
    <w:p w14:paraId="263CD650" w14:textId="3480FFA0" w:rsidR="009E0621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>(Adopted December 27, 1995</w:t>
      </w:r>
      <w:r>
        <w:rPr>
          <w:color w:val="000000"/>
          <w:sz w:val="23"/>
          <w:szCs w:val="23"/>
        </w:rPr>
        <w:t>, Revised March 14, 2024</w:t>
      </w:r>
      <w:r w:rsidR="00CC1009">
        <w:rPr>
          <w:color w:val="000000"/>
          <w:sz w:val="23"/>
          <w:szCs w:val="23"/>
        </w:rPr>
        <w:t>, Revised March 13, 2025</w:t>
      </w:r>
      <w:r w:rsidRPr="0049169F">
        <w:rPr>
          <w:color w:val="000000"/>
          <w:sz w:val="23"/>
          <w:szCs w:val="23"/>
        </w:rPr>
        <w:t xml:space="preserve">) </w:t>
      </w:r>
    </w:p>
    <w:p w14:paraId="06F69355" w14:textId="77777777" w:rsidR="009E0621" w:rsidRPr="0049169F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3C7ED64E" w14:textId="77777777" w:rsidR="009E0621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 xml:space="preserve">CERTAIN REQUESTS RELATING TO PROBATION AGREEMENTS </w:t>
      </w:r>
    </w:p>
    <w:p w14:paraId="68F0518A" w14:textId="77777777" w:rsidR="009E0621" w:rsidRPr="0049169F" w:rsidRDefault="009E0621" w:rsidP="009E0621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14:paraId="667507DA" w14:textId="77777777" w:rsidR="009E0621" w:rsidRDefault="009E0621" w:rsidP="009E062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32BB258A" w14:textId="77777777" w:rsidR="009E0621" w:rsidRDefault="009E0621" w:rsidP="009E062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 xml:space="preserve">In the following circumstances, </w:t>
      </w:r>
      <w:r>
        <w:rPr>
          <w:color w:val="000000"/>
          <w:sz w:val="23"/>
          <w:szCs w:val="23"/>
        </w:rPr>
        <w:t>the Board authorizes the Division of Law and Policy to issue orders modifying a Probation Agreement as follows</w:t>
      </w:r>
      <w:r w:rsidRPr="0049169F">
        <w:rPr>
          <w:color w:val="000000"/>
          <w:sz w:val="23"/>
          <w:szCs w:val="23"/>
        </w:rPr>
        <w:t xml:space="preserve">: </w:t>
      </w:r>
    </w:p>
    <w:p w14:paraId="509BF5D3" w14:textId="77777777" w:rsidR="009E0621" w:rsidRPr="0049169F" w:rsidRDefault="009E0621" w:rsidP="009E062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0A327F90" w14:textId="77777777" w:rsidR="009E0621" w:rsidRDefault="009E0621" w:rsidP="009E0621">
      <w:pPr>
        <w:autoSpaceDE w:val="0"/>
        <w:autoSpaceDN w:val="0"/>
        <w:adjustRightInd w:val="0"/>
        <w:ind w:left="720" w:hanging="720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>1</w:t>
      </w:r>
      <w:proofErr w:type="gramStart"/>
      <w:r w:rsidRPr="0049169F"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</w:rPr>
        <w:tab/>
        <w:t>Modification</w:t>
      </w:r>
      <w:proofErr w:type="gramEnd"/>
      <w:r>
        <w:rPr>
          <w:color w:val="000000"/>
          <w:sz w:val="23"/>
          <w:szCs w:val="23"/>
        </w:rPr>
        <w:t xml:space="preserve"> that changes the specified </w:t>
      </w:r>
      <w:r w:rsidRPr="0049169F">
        <w:rPr>
          <w:color w:val="000000"/>
          <w:sz w:val="23"/>
          <w:szCs w:val="23"/>
        </w:rPr>
        <w:t xml:space="preserve">work site </w:t>
      </w:r>
      <w:r>
        <w:rPr>
          <w:color w:val="000000"/>
          <w:sz w:val="23"/>
          <w:szCs w:val="23"/>
        </w:rPr>
        <w:t>provided that the proposed work site is within the same campus or organization as the work site specified in the Probation Agreement.</w:t>
      </w:r>
    </w:p>
    <w:p w14:paraId="4E547DF8" w14:textId="77777777" w:rsidR="009E0621" w:rsidRPr="0049169F" w:rsidRDefault="009E0621" w:rsidP="009E0621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14:paraId="1A7177F3" w14:textId="77777777" w:rsidR="009E0621" w:rsidRDefault="009E0621" w:rsidP="009E0621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49169F">
        <w:rPr>
          <w:color w:val="000000"/>
          <w:sz w:val="23"/>
          <w:szCs w:val="23"/>
        </w:rPr>
        <w:t>2</w:t>
      </w:r>
      <w:proofErr w:type="gramStart"/>
      <w:r w:rsidRPr="0049169F"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</w:rPr>
        <w:tab/>
        <w:t>Modification</w:t>
      </w:r>
      <w:proofErr w:type="gramEnd"/>
      <w:r>
        <w:rPr>
          <w:color w:val="000000"/>
          <w:sz w:val="23"/>
          <w:szCs w:val="23"/>
        </w:rPr>
        <w:t xml:space="preserve"> that changes the work site </w:t>
      </w:r>
      <w:r w:rsidRPr="0049169F">
        <w:rPr>
          <w:color w:val="000000"/>
          <w:sz w:val="23"/>
          <w:szCs w:val="23"/>
        </w:rPr>
        <w:t xml:space="preserve">monitor </w:t>
      </w:r>
      <w:r>
        <w:rPr>
          <w:color w:val="000000"/>
          <w:sz w:val="23"/>
          <w:szCs w:val="23"/>
        </w:rPr>
        <w:t>provided that:</w:t>
      </w:r>
    </w:p>
    <w:p w14:paraId="0E136B7D" w14:textId="77777777" w:rsidR="009E0621" w:rsidRDefault="009E0621" w:rsidP="009E0621">
      <w:pPr>
        <w:autoSpaceDE w:val="0"/>
        <w:autoSpaceDN w:val="0"/>
        <w:adjustRightInd w:val="0"/>
        <w:ind w:left="1440" w:hanging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(1)</w:t>
      </w:r>
      <w:r>
        <w:rPr>
          <w:color w:val="000000"/>
          <w:sz w:val="23"/>
          <w:szCs w:val="23"/>
        </w:rPr>
        <w:tab/>
        <w:t>the existing monitor will no longer be available to serve as monitor due to change in employment circumstances, illness or death; and</w:t>
      </w:r>
    </w:p>
    <w:p w14:paraId="1A0F5575" w14:textId="77777777" w:rsidR="009E0621" w:rsidRDefault="009E0621" w:rsidP="009E0621">
      <w:pPr>
        <w:autoSpaceDE w:val="0"/>
        <w:autoSpaceDN w:val="0"/>
        <w:adjustRightInd w:val="0"/>
        <w:ind w:left="1440" w:hanging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(2)</w:t>
      </w:r>
      <w:r>
        <w:rPr>
          <w:color w:val="000000"/>
          <w:sz w:val="23"/>
          <w:szCs w:val="23"/>
        </w:rPr>
        <w:tab/>
        <w:t>the proposed monitor holds a Massachusetts physician license that is active and in good standing with no complaint history.</w:t>
      </w:r>
    </w:p>
    <w:p w14:paraId="594E2213" w14:textId="77777777" w:rsidR="009E0621" w:rsidRPr="0049169F" w:rsidRDefault="009E0621" w:rsidP="009E0621">
      <w:pPr>
        <w:autoSpaceDE w:val="0"/>
        <w:autoSpaceDN w:val="0"/>
        <w:adjustRightInd w:val="0"/>
        <w:ind w:left="1440" w:hanging="720"/>
        <w:rPr>
          <w:color w:val="000000"/>
          <w:sz w:val="23"/>
          <w:szCs w:val="23"/>
        </w:rPr>
      </w:pPr>
    </w:p>
    <w:p w14:paraId="257E1210" w14:textId="77777777" w:rsidR="009E0621" w:rsidRPr="001200EF" w:rsidRDefault="009E0621" w:rsidP="009E0621">
      <w:pPr>
        <w:autoSpaceDE w:val="0"/>
        <w:autoSpaceDN w:val="0"/>
        <w:adjustRightInd w:val="0"/>
        <w:ind w:left="720" w:hanging="720"/>
        <w:rPr>
          <w:sz w:val="23"/>
          <w:szCs w:val="23"/>
        </w:rPr>
      </w:pPr>
      <w:r>
        <w:rPr>
          <w:color w:val="000000"/>
          <w:sz w:val="23"/>
          <w:szCs w:val="23"/>
        </w:rPr>
        <w:t>3</w:t>
      </w:r>
      <w:proofErr w:type="gramStart"/>
      <w:r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</w:rPr>
        <w:tab/>
        <w:t>Modification</w:t>
      </w:r>
      <w:proofErr w:type="gramEnd"/>
      <w:r>
        <w:rPr>
          <w:color w:val="000000"/>
          <w:sz w:val="23"/>
          <w:szCs w:val="23"/>
        </w:rPr>
        <w:t xml:space="preserve"> that changes the deadline for completing an audit or </w:t>
      </w:r>
      <w:proofErr w:type="gramStart"/>
      <w:r>
        <w:rPr>
          <w:color w:val="000000"/>
          <w:sz w:val="23"/>
          <w:szCs w:val="23"/>
        </w:rPr>
        <w:t>evaluation by</w:t>
      </w:r>
      <w:proofErr w:type="gramEnd"/>
      <w:r>
        <w:rPr>
          <w:color w:val="000000"/>
          <w:sz w:val="23"/>
          <w:szCs w:val="23"/>
        </w:rPr>
        <w:t xml:space="preserve"> up to 90 days provided that no o</w:t>
      </w:r>
      <w:r w:rsidRPr="001200EF">
        <w:rPr>
          <w:sz w:val="23"/>
          <w:szCs w:val="23"/>
        </w:rPr>
        <w:t xml:space="preserve">ther extension of the deadline has previously been granted. </w:t>
      </w:r>
    </w:p>
    <w:p w14:paraId="7087BD83" w14:textId="77777777" w:rsidR="009E0621" w:rsidRPr="001200EF" w:rsidRDefault="009E0621" w:rsidP="009E0621">
      <w:pPr>
        <w:autoSpaceDE w:val="0"/>
        <w:autoSpaceDN w:val="0"/>
        <w:adjustRightInd w:val="0"/>
        <w:ind w:left="720" w:hanging="720"/>
        <w:rPr>
          <w:sz w:val="23"/>
          <w:szCs w:val="23"/>
        </w:rPr>
      </w:pPr>
    </w:p>
    <w:p w14:paraId="4C420605" w14:textId="77777777" w:rsidR="00E77C38" w:rsidRPr="001200EF" w:rsidRDefault="009E0621" w:rsidP="009E0621">
      <w:pPr>
        <w:autoSpaceDE w:val="0"/>
        <w:autoSpaceDN w:val="0"/>
        <w:adjustRightInd w:val="0"/>
        <w:ind w:left="720" w:hanging="720"/>
        <w:rPr>
          <w:sz w:val="23"/>
          <w:szCs w:val="23"/>
        </w:rPr>
      </w:pPr>
      <w:r w:rsidRPr="001200EF">
        <w:rPr>
          <w:sz w:val="23"/>
          <w:szCs w:val="23"/>
        </w:rPr>
        <w:t>4.</w:t>
      </w:r>
      <w:r w:rsidRPr="001200EF">
        <w:rPr>
          <w:sz w:val="23"/>
          <w:szCs w:val="23"/>
        </w:rPr>
        <w:tab/>
        <w:t>Approval of an auditor/evaluat</w:t>
      </w:r>
      <w:r w:rsidR="00E22EDA" w:rsidRPr="001200EF">
        <w:rPr>
          <w:sz w:val="23"/>
          <w:szCs w:val="23"/>
        </w:rPr>
        <w:t>or</w:t>
      </w:r>
      <w:r w:rsidRPr="001200EF">
        <w:rPr>
          <w:sz w:val="23"/>
          <w:szCs w:val="23"/>
        </w:rPr>
        <w:t xml:space="preserve">/clinical skills assessment/monitoring entity that </w:t>
      </w:r>
      <w:r w:rsidR="00E77C38" w:rsidRPr="001200EF">
        <w:rPr>
          <w:sz w:val="23"/>
          <w:szCs w:val="23"/>
        </w:rPr>
        <w:t xml:space="preserve">has been previously approved by the Board </w:t>
      </w:r>
      <w:r w:rsidRPr="001200EF">
        <w:rPr>
          <w:sz w:val="23"/>
          <w:szCs w:val="23"/>
        </w:rPr>
        <w:t xml:space="preserve">to conduct audits, evaluations, clinical skills assessments and/or monitoring of the physician’s practice of medicine. </w:t>
      </w:r>
    </w:p>
    <w:p w14:paraId="0D13FE11" w14:textId="77777777" w:rsidR="00E77C38" w:rsidRPr="001200EF" w:rsidRDefault="00E77C38" w:rsidP="009E0621">
      <w:pPr>
        <w:autoSpaceDE w:val="0"/>
        <w:autoSpaceDN w:val="0"/>
        <w:adjustRightInd w:val="0"/>
        <w:ind w:left="720" w:hanging="720"/>
        <w:rPr>
          <w:sz w:val="23"/>
          <w:szCs w:val="23"/>
        </w:rPr>
      </w:pPr>
    </w:p>
    <w:p w14:paraId="227E324B" w14:textId="17BCB431" w:rsidR="009E0621" w:rsidRPr="001200EF" w:rsidRDefault="00E77C38" w:rsidP="009E0621">
      <w:pPr>
        <w:autoSpaceDE w:val="0"/>
        <w:autoSpaceDN w:val="0"/>
        <w:adjustRightInd w:val="0"/>
        <w:ind w:left="720" w:hanging="720"/>
        <w:rPr>
          <w:sz w:val="23"/>
          <w:szCs w:val="23"/>
        </w:rPr>
      </w:pPr>
      <w:r w:rsidRPr="001200EF">
        <w:rPr>
          <w:sz w:val="23"/>
          <w:szCs w:val="23"/>
        </w:rPr>
        <w:t>5.</w:t>
      </w:r>
      <w:r w:rsidRPr="001200EF">
        <w:rPr>
          <w:sz w:val="23"/>
          <w:szCs w:val="23"/>
        </w:rPr>
        <w:tab/>
        <w:t>Modification that changes approved chaperones, provide</w:t>
      </w:r>
      <w:r w:rsidR="003E0426" w:rsidRPr="001200EF">
        <w:rPr>
          <w:sz w:val="23"/>
          <w:szCs w:val="23"/>
        </w:rPr>
        <w:t>d</w:t>
      </w:r>
      <w:r w:rsidRPr="001200EF">
        <w:rPr>
          <w:sz w:val="23"/>
          <w:szCs w:val="23"/>
        </w:rPr>
        <w:t xml:space="preserve"> that the proposed new chaperone meets any requirements set forth by the Board.</w:t>
      </w:r>
      <w:r w:rsidR="009E0621" w:rsidRPr="001200EF">
        <w:rPr>
          <w:sz w:val="23"/>
          <w:szCs w:val="23"/>
        </w:rPr>
        <w:t xml:space="preserve"> </w:t>
      </w:r>
    </w:p>
    <w:p w14:paraId="5E5C29B5" w14:textId="77777777" w:rsidR="009E0621" w:rsidRPr="001200EF" w:rsidRDefault="009E0621" w:rsidP="009E0621"/>
    <w:p w14:paraId="4FBADB56" w14:textId="77777777" w:rsidR="00114A23" w:rsidRPr="001200EF" w:rsidRDefault="00114A23"/>
    <w:sectPr w:rsidR="00114A23" w:rsidRPr="00120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621"/>
    <w:rsid w:val="00114A23"/>
    <w:rsid w:val="001200EF"/>
    <w:rsid w:val="003E0426"/>
    <w:rsid w:val="0041203A"/>
    <w:rsid w:val="004F5E28"/>
    <w:rsid w:val="009E0621"/>
    <w:rsid w:val="00CC1009"/>
    <w:rsid w:val="00D03428"/>
    <w:rsid w:val="00E136C4"/>
    <w:rsid w:val="00E22EDA"/>
    <w:rsid w:val="00E77C38"/>
    <w:rsid w:val="00F209F4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7E7849"/>
  <w15:chartTrackingRefBased/>
  <w15:docId w15:val="{CFB39DF8-63BD-4FA0-8E4B-D957A183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6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6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6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6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6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4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Robert (DPH)</dc:creator>
  <cp:keywords/>
  <dc:description/>
  <cp:lastModifiedBy>Berg, Vita (DPH)</cp:lastModifiedBy>
  <cp:revision>2</cp:revision>
  <dcterms:created xsi:type="dcterms:W3CDTF">2025-04-15T13:47:00Z</dcterms:created>
  <dcterms:modified xsi:type="dcterms:W3CDTF">2025-04-15T13:47:00Z</dcterms:modified>
</cp:coreProperties>
</file>