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FE76" w14:textId="77777777" w:rsidR="00DD72B2" w:rsidRDefault="00B32A2F">
      <w:pPr>
        <w:pStyle w:val="BodyText"/>
        <w:ind w:left="5130"/>
        <w:rPr>
          <w:sz w:val="20"/>
        </w:rPr>
      </w:pPr>
      <w:r>
        <w:rPr>
          <w:noProof/>
          <w:sz w:val="20"/>
        </w:rPr>
        <w:drawing>
          <wp:inline distT="0" distB="0" distL="0" distR="0" wp14:anchorId="75E68E43" wp14:editId="28ECA9FC">
            <wp:extent cx="704245" cy="786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45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DF106" w14:textId="77777777" w:rsidR="00DD72B2" w:rsidRDefault="00DD72B2">
      <w:pPr>
        <w:pStyle w:val="BodyText"/>
        <w:spacing w:before="5"/>
        <w:rPr>
          <w:sz w:val="23"/>
        </w:rPr>
      </w:pPr>
    </w:p>
    <w:p w14:paraId="4DE44C32" w14:textId="77777777" w:rsidR="00DD72B2" w:rsidRDefault="00B32A2F">
      <w:pPr>
        <w:spacing w:before="90"/>
        <w:ind w:left="3310" w:right="3310"/>
        <w:jc w:val="center"/>
        <w:rPr>
          <w:b/>
          <w:sz w:val="24"/>
        </w:rPr>
      </w:pPr>
      <w:bookmarkStart w:id="0" w:name="Department_of_Conservation_and_Recreatio"/>
      <w:bookmarkEnd w:id="0"/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Conservation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Recreation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Commonwealth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Massachusetts</w:t>
      </w:r>
    </w:p>
    <w:p w14:paraId="4A4BEBE9" w14:textId="77777777" w:rsidR="00DD72B2" w:rsidRDefault="00DD72B2" w:rsidP="002A1A07">
      <w:pPr>
        <w:pStyle w:val="Title"/>
        <w:ind w:left="0" w:right="3310"/>
        <w:jc w:val="left"/>
      </w:pPr>
    </w:p>
    <w:p w14:paraId="30DED22A" w14:textId="77777777" w:rsidR="00CF3E27" w:rsidRPr="00CF3E27" w:rsidRDefault="00CF3E27" w:rsidP="002C79FC">
      <w:pPr>
        <w:pStyle w:val="Title"/>
        <w:spacing w:before="9" w:line="321" w:lineRule="exact"/>
        <w:rPr>
          <w:sz w:val="30"/>
          <w:szCs w:val="30"/>
        </w:rPr>
      </w:pPr>
      <w:proofErr w:type="spellStart"/>
      <w:r w:rsidRPr="00CF3E27">
        <w:rPr>
          <w:sz w:val="30"/>
          <w:szCs w:val="30"/>
        </w:rPr>
        <w:t>Ponkapoag</w:t>
      </w:r>
      <w:proofErr w:type="spellEnd"/>
      <w:r w:rsidRPr="00CF3E27">
        <w:rPr>
          <w:sz w:val="30"/>
          <w:szCs w:val="30"/>
        </w:rPr>
        <w:t xml:space="preserve"> Pond Master Plan &amp; Fisherman’s Cove Improvements</w:t>
      </w:r>
    </w:p>
    <w:p w14:paraId="5DA62A00" w14:textId="5E1F7578" w:rsidR="00B32A2F" w:rsidRPr="002C79FC" w:rsidRDefault="002C79FC" w:rsidP="002C79FC">
      <w:pPr>
        <w:pStyle w:val="Title"/>
        <w:spacing w:before="9" w:line="321" w:lineRule="exact"/>
        <w:rPr>
          <w:sz w:val="32"/>
          <w:szCs w:val="32"/>
        </w:rPr>
      </w:pPr>
      <w:r w:rsidRPr="002C79FC">
        <w:t>Public Meeting</w:t>
      </w:r>
      <w:r w:rsidR="00AF5610">
        <w:t xml:space="preserve"> 2</w:t>
      </w:r>
    </w:p>
    <w:p w14:paraId="4AA63278" w14:textId="77777777" w:rsidR="00B32A2F" w:rsidRPr="00B32A2F" w:rsidRDefault="00B32A2F" w:rsidP="00B32A2F">
      <w:pPr>
        <w:pStyle w:val="Title"/>
        <w:spacing w:before="9" w:line="321" w:lineRule="exact"/>
      </w:pPr>
    </w:p>
    <w:p w14:paraId="64EAF1B8" w14:textId="12A6D003" w:rsidR="00DD72B2" w:rsidRPr="00B32A2F" w:rsidRDefault="00CF3E27" w:rsidP="00B32A2F">
      <w:pPr>
        <w:pStyle w:val="Title"/>
        <w:rPr>
          <w:sz w:val="26"/>
          <w:szCs w:val="26"/>
        </w:rPr>
      </w:pPr>
      <w:r>
        <w:rPr>
          <w:sz w:val="26"/>
          <w:szCs w:val="26"/>
        </w:rPr>
        <w:t>Wedne</w:t>
      </w:r>
      <w:r w:rsidR="00B32A2F" w:rsidRPr="00B32A2F">
        <w:rPr>
          <w:sz w:val="26"/>
          <w:szCs w:val="26"/>
        </w:rPr>
        <w:t xml:space="preserve">sday, </w:t>
      </w:r>
      <w:r w:rsidR="00AF5610">
        <w:rPr>
          <w:sz w:val="26"/>
          <w:szCs w:val="26"/>
        </w:rPr>
        <w:t>June</w:t>
      </w:r>
      <w:r w:rsidR="002C79FC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="00B32A2F" w:rsidRPr="00B32A2F">
        <w:rPr>
          <w:sz w:val="26"/>
          <w:szCs w:val="26"/>
        </w:rPr>
        <w:t xml:space="preserve">th, </w:t>
      </w:r>
      <w:proofErr w:type="gramStart"/>
      <w:r w:rsidR="00B32A2F" w:rsidRPr="00B32A2F">
        <w:rPr>
          <w:sz w:val="26"/>
          <w:szCs w:val="26"/>
        </w:rPr>
        <w:t>2</w:t>
      </w:r>
      <w:r w:rsidR="00AF5610">
        <w:rPr>
          <w:sz w:val="26"/>
          <w:szCs w:val="26"/>
        </w:rPr>
        <w:t>022</w:t>
      </w:r>
      <w:proofErr w:type="gramEnd"/>
      <w:r w:rsidR="00B32A2F" w:rsidRPr="00B32A2F">
        <w:rPr>
          <w:spacing w:val="-1"/>
          <w:sz w:val="26"/>
          <w:szCs w:val="26"/>
        </w:rPr>
        <w:t xml:space="preserve"> </w:t>
      </w:r>
      <w:r w:rsidR="002A1A07" w:rsidRPr="00B32A2F">
        <w:rPr>
          <w:sz w:val="26"/>
          <w:szCs w:val="26"/>
        </w:rPr>
        <w:t>6</w:t>
      </w:r>
      <w:r w:rsidR="00B32A2F" w:rsidRPr="00B32A2F">
        <w:rPr>
          <w:sz w:val="26"/>
          <w:szCs w:val="26"/>
        </w:rPr>
        <w:t>:00pm-</w:t>
      </w:r>
      <w:r w:rsidR="002A1A07" w:rsidRPr="00B32A2F">
        <w:rPr>
          <w:sz w:val="26"/>
          <w:szCs w:val="26"/>
        </w:rPr>
        <w:t>7</w:t>
      </w:r>
      <w:r w:rsidR="00B32A2F" w:rsidRPr="00B32A2F">
        <w:rPr>
          <w:sz w:val="26"/>
          <w:szCs w:val="26"/>
        </w:rPr>
        <w:t>:30pm</w:t>
      </w:r>
    </w:p>
    <w:p w14:paraId="24480EAA" w14:textId="77777777" w:rsidR="00DD72B2" w:rsidRDefault="00DD72B2">
      <w:pPr>
        <w:pStyle w:val="BodyText"/>
        <w:spacing w:before="10"/>
        <w:rPr>
          <w:b/>
          <w:sz w:val="25"/>
        </w:rPr>
      </w:pPr>
    </w:p>
    <w:p w14:paraId="7B675C08" w14:textId="71775E2F" w:rsidR="00DD72B2" w:rsidRDefault="00AF5610" w:rsidP="55B13DA6">
      <w:pPr>
        <w:ind w:left="1365" w:right="1364"/>
        <w:jc w:val="center"/>
      </w:pPr>
      <w:r>
        <w:rPr>
          <w:b/>
          <w:bCs/>
          <w:sz w:val="24"/>
          <w:szCs w:val="24"/>
        </w:rPr>
        <w:t>Register</w:t>
      </w:r>
      <w:r w:rsidR="002A1A07" w:rsidRPr="55B13DA6">
        <w:rPr>
          <w:b/>
          <w:bCs/>
          <w:sz w:val="24"/>
          <w:szCs w:val="24"/>
        </w:rPr>
        <w:t xml:space="preserve">: </w:t>
      </w:r>
      <w:hyperlink r:id="rId5" w:history="1">
        <w:r w:rsidRPr="00AF5610">
          <w:rPr>
            <w:rStyle w:val="Hyperlink"/>
            <w:b/>
            <w:bCs/>
            <w:sz w:val="24"/>
            <w:szCs w:val="24"/>
          </w:rPr>
          <w:t>https://zoom.us/webinar/register/WN_BKKo2cn3QH2NvhdjMFkFEg</w:t>
        </w:r>
      </w:hyperlink>
    </w:p>
    <w:p w14:paraId="47429BA9" w14:textId="77777777" w:rsidR="00B32A2F" w:rsidRPr="00B32A2F" w:rsidRDefault="00B32A2F" w:rsidP="00B32A2F">
      <w:pPr>
        <w:ind w:left="1365" w:right="1364"/>
        <w:jc w:val="center"/>
        <w:rPr>
          <w:b/>
          <w:sz w:val="24"/>
          <w:szCs w:val="24"/>
        </w:rPr>
      </w:pPr>
    </w:p>
    <w:p w14:paraId="615A8CDE" w14:textId="2589EC35" w:rsidR="00DD72B2" w:rsidRDefault="00B32A2F">
      <w:pPr>
        <w:pStyle w:val="BodyText"/>
        <w:spacing w:before="92"/>
        <w:ind w:left="220" w:right="842"/>
        <w:jc w:val="both"/>
      </w:pPr>
      <w:r>
        <w:t xml:space="preserve">At this </w:t>
      </w:r>
      <w:r w:rsidR="002A1A07">
        <w:t xml:space="preserve">remotely held </w:t>
      </w:r>
      <w:r>
        <w:t xml:space="preserve">public meeting, the DCR </w:t>
      </w:r>
      <w:r w:rsidR="54106F4C">
        <w:t xml:space="preserve">project </w:t>
      </w:r>
      <w:r>
        <w:t>team will present</w:t>
      </w:r>
      <w:r w:rsidR="002C79FC">
        <w:t xml:space="preserve"> </w:t>
      </w:r>
      <w:r w:rsidR="00AF5610">
        <w:t xml:space="preserve">updated </w:t>
      </w:r>
      <w:r w:rsidR="00CF3E27">
        <w:t xml:space="preserve">designs for the </w:t>
      </w:r>
      <w:proofErr w:type="spellStart"/>
      <w:r w:rsidR="00CF3E27">
        <w:t>Ponkapoag</w:t>
      </w:r>
      <w:proofErr w:type="spellEnd"/>
      <w:r w:rsidR="00CF3E27">
        <w:t xml:space="preserve"> Pond master plan and Fisherman’s Cove improvements</w:t>
      </w:r>
      <w:r w:rsidR="005E5AB8">
        <w:t>.</w:t>
      </w:r>
      <w:r w:rsidR="002C79FC">
        <w:t xml:space="preserve"> </w:t>
      </w:r>
      <w:r w:rsidR="00CF3E27">
        <w:t xml:space="preserve">DCR’s vision for </w:t>
      </w:r>
      <w:proofErr w:type="spellStart"/>
      <w:r w:rsidR="00CF3E27">
        <w:t>Ponkapoag</w:t>
      </w:r>
      <w:proofErr w:type="spellEnd"/>
      <w:r w:rsidR="00CF3E27">
        <w:t xml:space="preserve"> Pond is to protect and restore the ecologically sensitive landscape as we create an accessible and sustainable outdoor destination – featuring hiking, boating, horse riding, and cross-country skiing – that provides an opportunity to educate park users about the rich and diverse ecology of the ACEC</w:t>
      </w:r>
      <w:r w:rsidR="1EF1B728">
        <w:t>.</w:t>
      </w:r>
      <w:r w:rsidR="00CF3E27">
        <w:t xml:space="preserve"> The project scope also includes an early action project at Fisherman’s Cove</w:t>
      </w:r>
      <w:r w:rsidR="76F6E9D6">
        <w:t>, to improve vehicular and pedestrian circulation and create accessible parking and routes.</w:t>
      </w:r>
      <w:r w:rsidR="00AF5610">
        <w:t xml:space="preserve"> The plans presented in this session have been updated based on the feedback from the first public meeting.</w:t>
      </w:r>
    </w:p>
    <w:p w14:paraId="69DAFEC2" w14:textId="77777777" w:rsidR="00DD72B2" w:rsidRDefault="00DD72B2">
      <w:pPr>
        <w:pStyle w:val="BodyText"/>
        <w:spacing w:before="10"/>
        <w:rPr>
          <w:sz w:val="21"/>
        </w:rPr>
      </w:pPr>
    </w:p>
    <w:p w14:paraId="116C37B7" w14:textId="6596D0E1" w:rsidR="00DD72B2" w:rsidRDefault="00B32A2F">
      <w:pPr>
        <w:pStyle w:val="BodyText"/>
        <w:ind w:left="220" w:right="234"/>
      </w:pPr>
      <w:r>
        <w:t>If you need assistance when registering, please contact</w:t>
      </w:r>
      <w:r w:rsidR="002A1A07">
        <w:t xml:space="preserve"> </w:t>
      </w:r>
      <w:hyperlink r:id="rId6" w:history="1">
        <w:r w:rsidR="00AF5610" w:rsidRPr="00AA4694">
          <w:rPr>
            <w:rStyle w:val="Hyperlink"/>
          </w:rPr>
          <w:t>Daniel.Cushing@mass.gov</w:t>
        </w:r>
      </w:hyperlink>
      <w:r w:rsidR="002A1A07">
        <w:t xml:space="preserve">. </w:t>
      </w:r>
      <w:r w:rsidR="22A9DC60">
        <w:t>During the meeting</w:t>
      </w:r>
      <w:r>
        <w:t>, the public will be invited to ask questions and</w:t>
      </w:r>
      <w:r>
        <w:rPr>
          <w:spacing w:val="1"/>
        </w:rPr>
        <w:t xml:space="preserve"> </w:t>
      </w:r>
      <w:r>
        <w:t xml:space="preserve">provide feedback on the proposed design, using </w:t>
      </w:r>
      <w:r w:rsidR="002A1A07">
        <w:t xml:space="preserve">the raise hand and chat </w:t>
      </w:r>
      <w:r>
        <w:t>functionality that will be available through the virtual participation</w:t>
      </w:r>
      <w:r>
        <w:rPr>
          <w:spacing w:val="1"/>
        </w:rPr>
        <w:t xml:space="preserve"> </w:t>
      </w:r>
      <w:r>
        <w:t>platform.</w:t>
      </w:r>
      <w:r w:rsidR="3D0F3FFC">
        <w:t xml:space="preserve"> </w:t>
      </w:r>
    </w:p>
    <w:p w14:paraId="7FA215C8" w14:textId="77777777" w:rsidR="00DD72B2" w:rsidRDefault="00DD72B2">
      <w:pPr>
        <w:pStyle w:val="BodyText"/>
        <w:spacing w:before="2"/>
      </w:pPr>
    </w:p>
    <w:p w14:paraId="082AA39A" w14:textId="2AB66353" w:rsidR="00DD72B2" w:rsidRDefault="00B32A2F" w:rsidP="562BE225">
      <w:pPr>
        <w:pStyle w:val="BodyText"/>
        <w:spacing w:line="276" w:lineRule="auto"/>
        <w:ind w:left="220" w:right="265"/>
      </w:pPr>
      <w:r>
        <w:t xml:space="preserve">After the meeting, the presentation will be available for viewing at </w:t>
      </w:r>
      <w:hyperlink r:id="rId7">
        <w:r>
          <w:rPr>
            <w:color w:val="0000FF"/>
            <w:u w:val="single" w:color="0000FF"/>
          </w:rPr>
          <w:t>https://www.mass.gov/dcr/past-public-</w:t>
        </w:r>
      </w:hyperlink>
      <w:hyperlink r:id="rId8">
        <w:r>
          <w:rPr>
            <w:color w:val="0000FF"/>
            <w:u w:val="single" w:color="0000FF"/>
          </w:rPr>
          <w:t>meetings</w:t>
        </w:r>
        <w:r>
          <w:t xml:space="preserve">. </w:t>
        </w:r>
      </w:hyperlink>
      <w:r>
        <w:t>DCR</w:t>
      </w:r>
      <w:r>
        <w:rPr>
          <w:spacing w:val="1"/>
        </w:rPr>
        <w:t xml:space="preserve"> </w:t>
      </w:r>
      <w:r>
        <w:t xml:space="preserve">encourages the public to share additional feedback, with a deadline for receipt of comments by DCR of </w:t>
      </w:r>
      <w:r w:rsidR="002A1A07">
        <w:t>Wednes</w:t>
      </w:r>
      <w:r>
        <w:t xml:space="preserve">day, </w:t>
      </w:r>
      <w:r w:rsidR="00AF5610">
        <w:t>June 22nd</w:t>
      </w:r>
      <w:r>
        <w:t>, 202</w:t>
      </w:r>
      <w:r w:rsidR="00AF5610">
        <w:t>2</w:t>
      </w:r>
      <w:r>
        <w:t xml:space="preserve">. Comments may be submitted online at </w:t>
      </w:r>
      <w:hyperlink r:id="rId9">
        <w:r w:rsidR="002A1A07">
          <w:rPr>
            <w:color w:val="0000FF"/>
            <w:u w:val="single" w:color="0000FF"/>
          </w:rPr>
          <w:t>www.mass.gov/dcr/public-comment</w:t>
        </w:r>
      </w:hyperlink>
      <w:r w:rsidR="002A1A07" w:rsidRPr="002A1A07">
        <w:rPr>
          <w:color w:val="000000" w:themeColor="text1"/>
        </w:rPr>
        <w:t xml:space="preserve">. </w:t>
      </w:r>
      <w:r>
        <w:t>Please note that the content of</w:t>
      </w:r>
      <w:r>
        <w:rPr>
          <w:spacing w:val="1"/>
        </w:rPr>
        <w:t xml:space="preserve"> </w:t>
      </w:r>
      <w:r>
        <w:t>comments you submit to DCR, along with your name, town, and zip code, will be posted on DCR's website. Additional</w:t>
      </w:r>
      <w:r>
        <w:rPr>
          <w:spacing w:val="1"/>
        </w:rPr>
        <w:t xml:space="preserve"> </w:t>
      </w:r>
      <w:r>
        <w:t>contact information required when commenting, notably email address, will only be used for outreach on future updates on the subject</w:t>
      </w:r>
      <w:r>
        <w:rPr>
          <w:spacing w:val="-2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property.</w:t>
      </w:r>
    </w:p>
    <w:p w14:paraId="66D30DDB" w14:textId="77777777" w:rsidR="00DD72B2" w:rsidRDefault="00DD72B2">
      <w:pPr>
        <w:pStyle w:val="BodyText"/>
        <w:spacing w:before="10"/>
        <w:rPr>
          <w:sz w:val="21"/>
        </w:rPr>
      </w:pPr>
    </w:p>
    <w:p w14:paraId="49C76C44" w14:textId="77777777" w:rsidR="00DD72B2" w:rsidRDefault="00B32A2F">
      <w:pPr>
        <w:pStyle w:val="BodyText"/>
        <w:ind w:left="220" w:right="824"/>
      </w:pPr>
      <w:r>
        <w:t>If you have agency-related questions or concerns or would like to be added to an email list to receive DCR general or</w:t>
      </w:r>
      <w:r>
        <w:rPr>
          <w:spacing w:val="-52"/>
        </w:rPr>
        <w:t xml:space="preserve"> </w:t>
      </w:r>
      <w:r>
        <w:t>project-specific</w:t>
      </w:r>
      <w:r>
        <w:rPr>
          <w:spacing w:val="-1"/>
        </w:rPr>
        <w:t xml:space="preserve"> </w:t>
      </w:r>
      <w:r>
        <w:t>announcements,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Mass.Parks@mass.gov</w:t>
        </w:r>
        <w:r>
          <w:rPr>
            <w:color w:val="0000FF"/>
            <w:spacing w:val="-4"/>
          </w:rPr>
          <w:t xml:space="preserve"> </w:t>
        </w:r>
      </w:hyperlink>
      <w:r>
        <w:t>or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617-626-4973.</w:t>
      </w:r>
    </w:p>
    <w:p w14:paraId="02914127" w14:textId="77777777" w:rsidR="00DD72B2" w:rsidRDefault="00DD72B2">
      <w:pPr>
        <w:pStyle w:val="BodyText"/>
        <w:rPr>
          <w:sz w:val="20"/>
        </w:rPr>
      </w:pPr>
    </w:p>
    <w:p w14:paraId="197D1D7B" w14:textId="77777777" w:rsidR="00DD72B2" w:rsidRDefault="00DD72B2">
      <w:pPr>
        <w:pStyle w:val="BodyText"/>
        <w:spacing w:before="8"/>
        <w:rPr>
          <w:sz w:val="21"/>
        </w:rPr>
      </w:pPr>
    </w:p>
    <w:p w14:paraId="6FE0C6E2" w14:textId="77777777" w:rsidR="00B32A2F" w:rsidRDefault="00B32A2F">
      <w:pPr>
        <w:pStyle w:val="BodyText"/>
        <w:spacing w:before="8"/>
        <w:rPr>
          <w:sz w:val="21"/>
        </w:rPr>
      </w:pPr>
    </w:p>
    <w:p w14:paraId="1D3ABCB9" w14:textId="77777777" w:rsidR="00B32A2F" w:rsidRDefault="00B32A2F" w:rsidP="454E9F25">
      <w:pPr>
        <w:pStyle w:val="BodyText"/>
        <w:spacing w:before="8"/>
        <w:rPr>
          <w:sz w:val="21"/>
          <w:szCs w:val="21"/>
        </w:rPr>
      </w:pPr>
    </w:p>
    <w:p w14:paraId="7166B8FB" w14:textId="320D30C5" w:rsidR="00B32A2F" w:rsidRDefault="00B32A2F">
      <w:pPr>
        <w:pStyle w:val="BodyText"/>
        <w:spacing w:before="8"/>
        <w:rPr>
          <w:sz w:val="21"/>
        </w:rPr>
      </w:pPr>
    </w:p>
    <w:p w14:paraId="3F14CDF2" w14:textId="1C2D8CFA" w:rsidR="00AF5610" w:rsidRDefault="00AF5610">
      <w:pPr>
        <w:pStyle w:val="BodyText"/>
        <w:spacing w:before="8"/>
        <w:rPr>
          <w:sz w:val="21"/>
        </w:rPr>
      </w:pPr>
    </w:p>
    <w:p w14:paraId="1A861CB4" w14:textId="2607DC9D" w:rsidR="00AF5610" w:rsidRDefault="00AF5610">
      <w:pPr>
        <w:pStyle w:val="BodyText"/>
        <w:spacing w:before="8"/>
        <w:rPr>
          <w:sz w:val="21"/>
        </w:rPr>
      </w:pPr>
    </w:p>
    <w:p w14:paraId="16A747DB" w14:textId="77777777" w:rsidR="00AF5610" w:rsidRDefault="00AF5610">
      <w:pPr>
        <w:pStyle w:val="BodyText"/>
        <w:spacing w:before="8"/>
        <w:rPr>
          <w:sz w:val="21"/>
        </w:rPr>
      </w:pPr>
    </w:p>
    <w:p w14:paraId="0CD362BB" w14:textId="77777777" w:rsidR="00B32A2F" w:rsidRDefault="00B32A2F">
      <w:pPr>
        <w:pStyle w:val="BodyText"/>
        <w:spacing w:before="8"/>
        <w:rPr>
          <w:sz w:val="21"/>
        </w:rPr>
      </w:pPr>
    </w:p>
    <w:p w14:paraId="247F68FE" w14:textId="77777777" w:rsidR="00B32A2F" w:rsidRDefault="00B32A2F">
      <w:pPr>
        <w:pStyle w:val="BodyText"/>
        <w:spacing w:before="8"/>
        <w:rPr>
          <w:sz w:val="21"/>
        </w:rPr>
      </w:pPr>
    </w:p>
    <w:p w14:paraId="46EB8F92" w14:textId="77777777" w:rsidR="00B32A2F" w:rsidRDefault="00B32A2F">
      <w:pPr>
        <w:pStyle w:val="BodyText"/>
        <w:spacing w:before="8"/>
        <w:rPr>
          <w:sz w:val="21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Reasonable accommodations for people with disabilities are available upon request. Include a description of the accommodation you will need, please include as much detail as you can. Also include a way we can contact you if we need more information. Please allow at least two-week advance notice. Last minute requests will be accepted, but we may be unable to fulfill the request. Please send an e-mail to Melixza G. Esenyie, ADA and Diversity Manager at the Executive Office of Energy and Environmental Affairs at </w:t>
      </w:r>
      <w:hyperlink r:id="rId11" w:tgtFrame="_blank" w:history="1">
        <w:r>
          <w:rPr>
            <w:rStyle w:val="normaltextrun"/>
            <w:rFonts w:ascii="Calibri" w:hAnsi="Calibri" w:cs="Calibri"/>
            <w:i/>
            <w:iCs/>
            <w:color w:val="0000FF"/>
            <w:u w:val="single"/>
            <w:shd w:val="clear" w:color="auto" w:fill="FFFFFF"/>
          </w:rPr>
          <w:t>Melixza.Esenyie2@mass.gov</w:t>
        </w:r>
      </w:hyperlink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 or call 617-872-3270.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5EFAFD3" w14:textId="77777777" w:rsidR="00B32A2F" w:rsidRDefault="00B32A2F">
      <w:pPr>
        <w:pStyle w:val="BodyText"/>
        <w:spacing w:before="8"/>
        <w:rPr>
          <w:sz w:val="21"/>
        </w:rPr>
      </w:pPr>
    </w:p>
    <w:p w14:paraId="67391F0C" w14:textId="77777777" w:rsidR="00B32A2F" w:rsidRDefault="00B32A2F">
      <w:pPr>
        <w:pStyle w:val="BodyText"/>
        <w:spacing w:before="8"/>
      </w:pPr>
    </w:p>
    <w:p w14:paraId="1568F0B2" w14:textId="77777777" w:rsidR="00DD72B2" w:rsidRDefault="00B32A2F">
      <w:pPr>
        <w:spacing w:before="90"/>
        <w:ind w:left="3308" w:right="331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Twitter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color w:val="0000FF"/>
          <w:sz w:val="24"/>
          <w:u w:val="single" w:color="0000FF"/>
        </w:rPr>
        <w:t>#MassDCR</w:t>
      </w:r>
    </w:p>
    <w:sectPr w:rsidR="00DD72B2">
      <w:type w:val="continuous"/>
      <w:pgSz w:w="12240" w:h="15840"/>
      <w:pgMar w:top="400" w:right="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2B2"/>
    <w:rsid w:val="002A1A07"/>
    <w:rsid w:val="002C79FC"/>
    <w:rsid w:val="00314096"/>
    <w:rsid w:val="005E5AB8"/>
    <w:rsid w:val="00704EE9"/>
    <w:rsid w:val="00A15B25"/>
    <w:rsid w:val="00AF5610"/>
    <w:rsid w:val="00B32A2F"/>
    <w:rsid w:val="00CF3E27"/>
    <w:rsid w:val="00DD72B2"/>
    <w:rsid w:val="06F3E544"/>
    <w:rsid w:val="0B191AFA"/>
    <w:rsid w:val="0BAF3402"/>
    <w:rsid w:val="0FB2D30A"/>
    <w:rsid w:val="18ADC6F5"/>
    <w:rsid w:val="1EF1B728"/>
    <w:rsid w:val="22A9DC60"/>
    <w:rsid w:val="23486C2E"/>
    <w:rsid w:val="281BDD51"/>
    <w:rsid w:val="2CB448AA"/>
    <w:rsid w:val="2FE0ECE5"/>
    <w:rsid w:val="3D0F3FFC"/>
    <w:rsid w:val="3F3DB3ED"/>
    <w:rsid w:val="454E9F25"/>
    <w:rsid w:val="4EC103C8"/>
    <w:rsid w:val="54106F4C"/>
    <w:rsid w:val="55B13DA6"/>
    <w:rsid w:val="562BE225"/>
    <w:rsid w:val="5749628C"/>
    <w:rsid w:val="5BD138CE"/>
    <w:rsid w:val="704745B3"/>
    <w:rsid w:val="76F4037B"/>
    <w:rsid w:val="76F6E9D6"/>
    <w:rsid w:val="77FAC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371A"/>
  <w15:docId w15:val="{48580CA6-02AF-4136-8F6E-268F6BF5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65" w:right="136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1A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A0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2A2F"/>
  </w:style>
  <w:style w:type="character" w:customStyle="1" w:styleId="eop">
    <w:name w:val="eop"/>
    <w:basedOn w:val="DefaultParagraphFont"/>
    <w:rsid w:val="00B3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mass.gov_dcr_past-2Dpublic-2Dmeetings&amp;d=DwMGaQ&amp;c=euGZstcaTDllvimEN8b7jXrwqOf-v5A_CdpgnVfiiMM&amp;r=49SKs-Yzn_evRnA3jS-d8DHIhL2zuEVbOmnOVRE2wEI&amp;m=NZiNJTAFIBoqM0R6PX2cD5DudpwsN11FEoIdx_9vCwE&amp;s=_8nfO4aAKB48yPl4G5_fs98r4aP-rULtfyqJn1lg0gw&amp;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www.mass.gov_dcr_past-2Dpublic-2Dmeetings&amp;d=DwMGaQ&amp;c=euGZstcaTDllvimEN8b7jXrwqOf-v5A_CdpgnVfiiMM&amp;r=49SKs-Yzn_evRnA3jS-d8DHIhL2zuEVbOmnOVRE2wEI&amp;m=NZiNJTAFIBoqM0R6PX2cD5DudpwsN11FEoIdx_9vCwE&amp;s=_8nfO4aAKB48yPl4G5_fs98r4aP-rULtfyqJn1lg0gw&amp;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Cushing@mass.gov" TargetMode="External"/><Relationship Id="rId11" Type="http://schemas.openxmlformats.org/officeDocument/2006/relationships/hyperlink" Target="mailto:Melixza.Esenyie2@mass.gov" TargetMode="External"/><Relationship Id="rId5" Type="http://schemas.openxmlformats.org/officeDocument/2006/relationships/hyperlink" Target="https://zoom.us/webinar/register/WN_BKKo2cn3QH2NvhdjMFkFEg" TargetMode="External"/><Relationship Id="rId10" Type="http://schemas.openxmlformats.org/officeDocument/2006/relationships/hyperlink" Target="mailto:Mass.Parks@mass.gov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ass.gov/dcr/public-com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Cushing, Daniel (DCR)</cp:lastModifiedBy>
  <cp:revision>5</cp:revision>
  <dcterms:created xsi:type="dcterms:W3CDTF">2021-11-16T17:00:00Z</dcterms:created>
  <dcterms:modified xsi:type="dcterms:W3CDTF">2022-05-18T20:10:00Z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2021-10-19T00:00:00Z</vt:filetime>
  </property>
</Properties>
</file>