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A322B" w14:textId="77777777" w:rsidR="00161131" w:rsidRPr="00BA5F40" w:rsidRDefault="00161131" w:rsidP="00161131">
      <w:pPr>
        <w:bidi/>
        <w:rPr>
          <w:rFonts w:ascii="Calibri" w:hAnsi="Calibri" w:cs="Calibri"/>
          <w:b/>
          <w:bCs/>
          <w:sz w:val="28"/>
          <w:szCs w:val="28"/>
        </w:rPr>
      </w:pPr>
      <w:r w:rsidRPr="00BA5F40">
        <w:rPr>
          <w:rFonts w:ascii="Calibri" w:hAnsi="Calibri" w:cs="Calibri"/>
          <w:b/>
          <w:bCs/>
          <w:sz w:val="28"/>
          <w:szCs w:val="28"/>
          <w:rtl/>
        </w:rPr>
        <w:t xml:space="preserve">سوء جودة الهواء الخارجي </w:t>
      </w:r>
    </w:p>
    <w:p w14:paraId="74D514F4" w14:textId="38E83D88" w:rsidR="00795642" w:rsidRPr="00BA5F40" w:rsidRDefault="00795642" w:rsidP="00795642">
      <w:pPr>
        <w:bidi/>
        <w:rPr>
          <w:rFonts w:ascii="Calibri" w:hAnsi="Calibri" w:cs="Calibri"/>
        </w:rPr>
      </w:pPr>
      <w:r w:rsidRPr="00BA5F40">
        <w:rPr>
          <w:rFonts w:ascii="Calibri" w:hAnsi="Calibri" w:cs="Calibri"/>
          <w:rtl/>
        </w:rPr>
        <w:t>يمكن أن تؤدي أحداث الحرارة الشديدة في ولاية ماساتشوستس إلى ارتفاع مستويات الأوزون وحبوب اللقاح والجسيمات في الهواء مثل الغبار والأوساخ والدخان أو القطرات السائلة (الجسيمات) الصغيرة جدًا بحيث يمكن استنشاقها وتسبب مشكلات صحية خطيرة. ويمكن أن يسبب سوء نوعية الهواء الخارجي مشكلات صحية، خاصةً لدى الأشخاص المصابين بالربو أو أمراض الرئة أو أمراض القلب، وقد يؤدي إلى تفاقم أعراض الربو والحساسية.</w:t>
      </w:r>
    </w:p>
    <w:p w14:paraId="6C325D0A" w14:textId="0815BC24" w:rsidR="00161131" w:rsidRPr="00BA5F40" w:rsidRDefault="000356C6" w:rsidP="00795642">
      <w:pPr>
        <w:bidi/>
        <w:rPr>
          <w:rFonts w:ascii="Calibri" w:hAnsi="Calibri" w:cs="Calibri"/>
        </w:rPr>
      </w:pPr>
      <w:r w:rsidRPr="00BA5F40">
        <w:rPr>
          <w:rFonts w:ascii="Calibri" w:hAnsi="Calibri" w:cs="Calibri"/>
          <w:rtl/>
        </w:rPr>
        <w:t xml:space="preserve">من المتوقع أن تؤدي الحرارة الشديدة والمزيد من الغطاء السحابي والرطوبة الناتجة عن التغيرات المناخية إلى زيادة تلوث الهواء في ولاية ماساتشوستس. </w:t>
      </w:r>
    </w:p>
    <w:p w14:paraId="6D9EE71A" w14:textId="77777777" w:rsidR="00161131" w:rsidRPr="00BA5F40" w:rsidRDefault="00161131" w:rsidP="00161131">
      <w:pPr>
        <w:bidi/>
        <w:rPr>
          <w:rFonts w:ascii="Calibri" w:hAnsi="Calibri" w:cs="Calibri"/>
          <w:b/>
          <w:bCs/>
        </w:rPr>
      </w:pPr>
      <w:r w:rsidRPr="00BA5F40">
        <w:rPr>
          <w:rFonts w:ascii="Calibri" w:hAnsi="Calibri" w:cs="Calibri"/>
          <w:b/>
          <w:bCs/>
          <w:rtl/>
        </w:rPr>
        <w:t>من الأكثر عرضة للخطر؟</w:t>
      </w:r>
    </w:p>
    <w:p w14:paraId="2D44C5AD" w14:textId="1E361043" w:rsidR="00161131" w:rsidRPr="00BA5F40" w:rsidRDefault="00161131" w:rsidP="00161131">
      <w:pPr>
        <w:bidi/>
        <w:rPr>
          <w:rFonts w:ascii="Calibri" w:hAnsi="Calibri" w:cs="Calibri"/>
        </w:rPr>
      </w:pPr>
      <w:r w:rsidRPr="00BA5F40">
        <w:rPr>
          <w:rFonts w:ascii="Calibri" w:hAnsi="Calibri" w:cs="Calibri"/>
          <w:rtl/>
        </w:rPr>
        <w:t>قد يكون بعض الأشخاص أكثر عرضة للخطر نتيجة المكان الذي يعيشون فيه وإمكانية وصولهم إلى المعلومات الحكومية الرسمية وتوافر الموارد للاستعداد والاستجابة، وما إذا كانوا يعانون بالفعل من مشكلات صحية. ويشمل هؤلاء الأشخاص:</w:t>
      </w:r>
    </w:p>
    <w:p w14:paraId="469B79B2" w14:textId="56E5A91B" w:rsidR="00161131" w:rsidRPr="00BA5F40" w:rsidRDefault="00161131" w:rsidP="00161131">
      <w:pPr>
        <w:pStyle w:val="ListParagraph"/>
        <w:numPr>
          <w:ilvl w:val="0"/>
          <w:numId w:val="6"/>
        </w:numPr>
        <w:bidi/>
        <w:rPr>
          <w:rFonts w:ascii="Calibri" w:hAnsi="Calibri" w:cs="Calibri"/>
        </w:rPr>
      </w:pPr>
      <w:r w:rsidRPr="00BA5F40">
        <w:rPr>
          <w:rFonts w:ascii="Calibri" w:hAnsi="Calibri" w:cs="Calibri"/>
          <w:rtl/>
        </w:rPr>
        <w:t>الأطفال تحت سن 5 سنوات والأشخاص الذين تزيد أعمارهم على 65 عامًا</w:t>
      </w:r>
    </w:p>
    <w:p w14:paraId="5598791B" w14:textId="77777777" w:rsidR="00161131" w:rsidRPr="00BA5F40" w:rsidRDefault="00161131" w:rsidP="00161131">
      <w:pPr>
        <w:pStyle w:val="ListParagraph"/>
        <w:numPr>
          <w:ilvl w:val="0"/>
          <w:numId w:val="6"/>
        </w:numPr>
        <w:bidi/>
        <w:rPr>
          <w:rFonts w:ascii="Calibri" w:hAnsi="Calibri" w:cs="Calibri"/>
        </w:rPr>
      </w:pPr>
      <w:r w:rsidRPr="00BA5F40">
        <w:rPr>
          <w:rFonts w:ascii="Calibri" w:hAnsi="Calibri" w:cs="Calibri"/>
          <w:rtl/>
        </w:rPr>
        <w:t>الحوامل</w:t>
      </w:r>
    </w:p>
    <w:p w14:paraId="556AD9AC" w14:textId="77777777" w:rsidR="00161131" w:rsidRPr="00BA5F40" w:rsidRDefault="00161131" w:rsidP="00161131">
      <w:pPr>
        <w:pStyle w:val="ListParagraph"/>
        <w:numPr>
          <w:ilvl w:val="0"/>
          <w:numId w:val="6"/>
        </w:numPr>
        <w:bidi/>
        <w:rPr>
          <w:rFonts w:ascii="Calibri" w:hAnsi="Calibri" w:cs="Calibri"/>
        </w:rPr>
      </w:pPr>
      <w:r w:rsidRPr="00BA5F40">
        <w:rPr>
          <w:rFonts w:ascii="Calibri" w:hAnsi="Calibri" w:cs="Calibri"/>
          <w:rtl/>
        </w:rPr>
        <w:t>ذوو الاحتياجات الخاصة</w:t>
      </w:r>
    </w:p>
    <w:p w14:paraId="7F2D85A7" w14:textId="13D7492F" w:rsidR="00161131" w:rsidRPr="00BA5F40" w:rsidRDefault="00161131" w:rsidP="00161131">
      <w:pPr>
        <w:pStyle w:val="ListParagraph"/>
        <w:numPr>
          <w:ilvl w:val="0"/>
          <w:numId w:val="6"/>
        </w:numPr>
        <w:bidi/>
        <w:rPr>
          <w:rFonts w:ascii="Calibri" w:hAnsi="Calibri" w:cs="Calibri"/>
        </w:rPr>
      </w:pPr>
      <w:r w:rsidRPr="00BA5F40">
        <w:rPr>
          <w:rFonts w:ascii="Calibri" w:hAnsi="Calibri" w:cs="Calibri"/>
          <w:rtl/>
        </w:rPr>
        <w:t>المصابون بأمراض موجودة مسبقًا مثل أمراض القلب والربو وأمراض الرئة وحساسية الجهاز التنفسي</w:t>
      </w:r>
    </w:p>
    <w:p w14:paraId="08200039" w14:textId="77777777" w:rsidR="00161131" w:rsidRPr="00BA5F40" w:rsidRDefault="00161131" w:rsidP="00161131">
      <w:pPr>
        <w:pStyle w:val="ListParagraph"/>
        <w:numPr>
          <w:ilvl w:val="0"/>
          <w:numId w:val="6"/>
        </w:numPr>
        <w:bidi/>
        <w:rPr>
          <w:rFonts w:ascii="Calibri" w:hAnsi="Calibri" w:cs="Calibri"/>
        </w:rPr>
      </w:pPr>
      <w:r w:rsidRPr="00BA5F40">
        <w:rPr>
          <w:rFonts w:ascii="Calibri" w:hAnsi="Calibri" w:cs="Calibri"/>
          <w:rtl/>
        </w:rPr>
        <w:t>أصحاب البشرة السمراء نتيجة العنصرية النظامية</w:t>
      </w:r>
    </w:p>
    <w:p w14:paraId="4EB53989" w14:textId="6B61924A" w:rsidR="00161131" w:rsidRPr="00BA5F40" w:rsidRDefault="00161131" w:rsidP="00161131">
      <w:pPr>
        <w:pStyle w:val="ListParagraph"/>
        <w:numPr>
          <w:ilvl w:val="0"/>
          <w:numId w:val="6"/>
        </w:numPr>
        <w:tabs>
          <w:tab w:val="left" w:pos="720"/>
        </w:tabs>
        <w:bidi/>
        <w:rPr>
          <w:rFonts w:ascii="Calibri" w:hAnsi="Calibri" w:cs="Calibri"/>
        </w:rPr>
      </w:pPr>
      <w:r w:rsidRPr="00BA5F40">
        <w:rPr>
          <w:rFonts w:ascii="Calibri" w:hAnsi="Calibri" w:cs="Calibri"/>
          <w:rtl/>
        </w:rPr>
        <w:t>الأشخاص الذين يتحدثون الإنجليزية قليلاً أو لا يتحدثونها مطلقًا، وأولئك الذين قد لا يتلقون رسائل الطوارئ بلغتهم الأم </w:t>
      </w:r>
    </w:p>
    <w:p w14:paraId="196D2AC4" w14:textId="77777777" w:rsidR="00161131" w:rsidRPr="00BA5F40" w:rsidRDefault="00161131" w:rsidP="00161131">
      <w:pPr>
        <w:pStyle w:val="ListParagraph"/>
        <w:numPr>
          <w:ilvl w:val="0"/>
          <w:numId w:val="6"/>
        </w:numPr>
        <w:bidi/>
        <w:rPr>
          <w:rFonts w:ascii="Calibri" w:hAnsi="Calibri" w:cs="Calibri"/>
        </w:rPr>
      </w:pPr>
      <w:r w:rsidRPr="00BA5F40">
        <w:rPr>
          <w:rFonts w:ascii="Calibri" w:hAnsi="Calibri" w:cs="Calibri"/>
          <w:rtl/>
        </w:rPr>
        <w:t>الأشخاص الذين يعيشون في مناطق ذات كثافة مرورية مزدحمة</w:t>
      </w:r>
    </w:p>
    <w:p w14:paraId="6B3FC2C5" w14:textId="5AD3649A" w:rsidR="00161131" w:rsidRPr="00BA5F40" w:rsidRDefault="00161131" w:rsidP="00161131">
      <w:pPr>
        <w:pStyle w:val="ListParagraph"/>
        <w:numPr>
          <w:ilvl w:val="0"/>
          <w:numId w:val="6"/>
        </w:numPr>
        <w:bidi/>
        <w:rPr>
          <w:rFonts w:ascii="Calibri" w:hAnsi="Calibri" w:cs="Calibri"/>
        </w:rPr>
      </w:pPr>
      <w:r w:rsidRPr="00BA5F40">
        <w:rPr>
          <w:rFonts w:ascii="Calibri" w:hAnsi="Calibri" w:cs="Calibri"/>
          <w:rtl/>
        </w:rPr>
        <w:t>الأشخاص</w:t>
      </w:r>
      <w:bookmarkStart w:id="0" w:name="_GoBack"/>
      <w:bookmarkEnd w:id="0"/>
      <w:r w:rsidRPr="00BA5F40">
        <w:rPr>
          <w:rFonts w:ascii="Calibri" w:hAnsi="Calibri" w:cs="Calibri"/>
          <w:rtl/>
        </w:rPr>
        <w:t xml:space="preserve"> الذين يعملون أو يمارسون الرياضة في الأماكن الخارجية</w:t>
      </w:r>
    </w:p>
    <w:p w14:paraId="1FB1D5F0" w14:textId="77777777" w:rsidR="00161131" w:rsidRPr="00BA5F40" w:rsidRDefault="00161131" w:rsidP="00161131">
      <w:pPr>
        <w:bidi/>
        <w:rPr>
          <w:rFonts w:ascii="Calibri" w:hAnsi="Calibri" w:cs="Calibri"/>
          <w:b/>
          <w:bCs/>
        </w:rPr>
      </w:pPr>
      <w:r w:rsidRPr="00BA5F40">
        <w:rPr>
          <w:rFonts w:ascii="Calibri" w:hAnsi="Calibri" w:cs="Calibri"/>
          <w:b/>
          <w:bCs/>
          <w:rtl/>
        </w:rPr>
        <w:t>ما الذي يمكننا فعله حيال هذا؟</w:t>
      </w:r>
    </w:p>
    <w:p w14:paraId="04691D5A" w14:textId="0A72085C" w:rsidR="00161131" w:rsidRPr="00BA5F40" w:rsidRDefault="00161131" w:rsidP="00161131">
      <w:pPr>
        <w:pStyle w:val="ListParagraph"/>
        <w:numPr>
          <w:ilvl w:val="0"/>
          <w:numId w:val="8"/>
        </w:numPr>
        <w:bidi/>
        <w:rPr>
          <w:rFonts w:ascii="Calibri" w:hAnsi="Calibri" w:cs="Calibri"/>
        </w:rPr>
      </w:pPr>
      <w:r w:rsidRPr="00BA5F40">
        <w:rPr>
          <w:rFonts w:ascii="Calibri" w:hAnsi="Calibri" w:cs="Calibri"/>
          <w:rtl/>
        </w:rPr>
        <w:t>الحد من مسببات الربو الشائعة في المنازل مثل التدخين السلبي والأتربة وشعر الحيوانات الأليفة ووبرها والعفن</w:t>
      </w:r>
    </w:p>
    <w:p w14:paraId="4F97ABE8" w14:textId="78C69C3B" w:rsidR="00161131" w:rsidRPr="00BA5F40" w:rsidRDefault="00161131" w:rsidP="00161131">
      <w:pPr>
        <w:pStyle w:val="ListParagraph"/>
        <w:numPr>
          <w:ilvl w:val="0"/>
          <w:numId w:val="8"/>
        </w:numPr>
        <w:bidi/>
        <w:rPr>
          <w:rFonts w:ascii="Calibri" w:hAnsi="Calibri" w:cs="Calibri"/>
        </w:rPr>
      </w:pPr>
      <w:r w:rsidRPr="00BA5F40">
        <w:rPr>
          <w:rFonts w:ascii="Calibri" w:hAnsi="Calibri" w:cs="Calibri"/>
          <w:rtl/>
        </w:rPr>
        <w:t>استخدام مرشحات الهواء المحمولة أو مكيف الهواء إذا كنت تمتلكه</w:t>
      </w:r>
    </w:p>
    <w:p w14:paraId="08AAD58D" w14:textId="37F5A527" w:rsidR="00161131" w:rsidRPr="00BA5F40" w:rsidRDefault="00161131" w:rsidP="00161131">
      <w:pPr>
        <w:pStyle w:val="ListParagraph"/>
        <w:numPr>
          <w:ilvl w:val="0"/>
          <w:numId w:val="8"/>
        </w:numPr>
        <w:bidi/>
        <w:rPr>
          <w:rFonts w:ascii="Calibri" w:hAnsi="Calibri" w:cs="Calibri"/>
        </w:rPr>
      </w:pPr>
      <w:r w:rsidRPr="00BA5F40">
        <w:rPr>
          <w:rFonts w:ascii="Calibri" w:hAnsi="Calibri" w:cs="Calibri"/>
          <w:rtl/>
        </w:rPr>
        <w:t xml:space="preserve">المحافظة على مستويات الرطوبة بين </w:t>
      </w:r>
      <w:r w:rsidRPr="00BA5F40">
        <w:rPr>
          <w:rFonts w:ascii="Calibri" w:hAnsi="Calibri" w:cs="Calibri"/>
        </w:rPr>
        <w:t>30-50%</w:t>
      </w:r>
      <w:r w:rsidRPr="00BA5F40">
        <w:rPr>
          <w:rFonts w:ascii="Calibri" w:hAnsi="Calibri" w:cs="Calibri"/>
          <w:rtl/>
        </w:rPr>
        <w:t xml:space="preserve"> في الداخل باستخدام مكيفات الهواء أو المراوح أو أجهزة إزالة الرطوبة إذا أمكن ذلك</w:t>
      </w:r>
    </w:p>
    <w:p w14:paraId="1CCF35C7" w14:textId="1EC7B8A3" w:rsidR="00161131" w:rsidRPr="00BA5F40" w:rsidRDefault="00161131" w:rsidP="00161131">
      <w:pPr>
        <w:pStyle w:val="ListParagraph"/>
        <w:numPr>
          <w:ilvl w:val="0"/>
          <w:numId w:val="8"/>
        </w:numPr>
        <w:bidi/>
        <w:rPr>
          <w:rFonts w:ascii="Calibri" w:hAnsi="Calibri" w:cs="Calibri"/>
        </w:rPr>
      </w:pPr>
      <w:r w:rsidRPr="00BA5F40">
        <w:rPr>
          <w:rFonts w:ascii="Calibri" w:hAnsi="Calibri" w:cs="Calibri"/>
          <w:rtl/>
        </w:rPr>
        <w:t>سؤال طبيبك عن كيفية التعرف على أعراض الحساسية الموسمية واستخدام الأدوية المناسبة</w:t>
      </w:r>
    </w:p>
    <w:p w14:paraId="544EC592" w14:textId="76C766DD" w:rsidR="00161131" w:rsidRPr="00BA5F40" w:rsidRDefault="00161131" w:rsidP="00161131">
      <w:pPr>
        <w:pStyle w:val="ListParagraph"/>
        <w:numPr>
          <w:ilvl w:val="0"/>
          <w:numId w:val="8"/>
        </w:numPr>
        <w:bidi/>
        <w:rPr>
          <w:rFonts w:ascii="Calibri" w:hAnsi="Calibri" w:cs="Calibri"/>
        </w:rPr>
      </w:pPr>
      <w:r w:rsidRPr="00BA5F40">
        <w:rPr>
          <w:rFonts w:ascii="Calibri" w:hAnsi="Calibri" w:cs="Calibri"/>
          <w:rtl/>
        </w:rPr>
        <w:t>تقليل الوقت الذي تقضيه بالخارج في الأيام التي يكون فيها التلوث مرتفعًا أو يزيد فيها عدد حبوب اللقاح</w:t>
      </w:r>
    </w:p>
    <w:p w14:paraId="6CFE474E" w14:textId="3F48DAC0" w:rsidR="00161131" w:rsidRPr="00BA5F40" w:rsidRDefault="00161131" w:rsidP="00161131">
      <w:pPr>
        <w:pStyle w:val="ListParagraph"/>
        <w:numPr>
          <w:ilvl w:val="0"/>
          <w:numId w:val="8"/>
        </w:numPr>
        <w:bidi/>
        <w:rPr>
          <w:rFonts w:ascii="Calibri" w:hAnsi="Calibri" w:cs="Calibri"/>
        </w:rPr>
      </w:pPr>
      <w:r w:rsidRPr="00BA5F40">
        <w:rPr>
          <w:rFonts w:ascii="Calibri" w:hAnsi="Calibri" w:cs="Calibri"/>
          <w:rtl/>
        </w:rPr>
        <w:t xml:space="preserve">الطلب من المدارس والمخيمات تقليل تعريض الأطفال لمسببات الربو الشائعة مثل التعرض للسيارات الواقفة ومحركها دائر في خطوط النقل والتوصيل </w:t>
      </w:r>
    </w:p>
    <w:p w14:paraId="1C000ACB" w14:textId="058D6CAC" w:rsidR="00466720" w:rsidRPr="00BA5F40" w:rsidRDefault="00795642" w:rsidP="000C0EC4">
      <w:pPr>
        <w:pStyle w:val="ListParagraph"/>
        <w:numPr>
          <w:ilvl w:val="0"/>
          <w:numId w:val="8"/>
        </w:numPr>
        <w:bidi/>
        <w:rPr>
          <w:rFonts w:ascii="Calibri" w:hAnsi="Calibri" w:cs="Calibri"/>
        </w:rPr>
      </w:pPr>
      <w:r w:rsidRPr="00BA5F40">
        <w:rPr>
          <w:rFonts w:ascii="Calibri" w:hAnsi="Calibri" w:cs="Calibri"/>
          <w:rtl/>
        </w:rPr>
        <w:t xml:space="preserve">معرفة جودة الهواء من حولك - تحقق من </w:t>
      </w:r>
      <w:hyperlink r:id="rId5" w:history="1">
        <w:r w:rsidR="000C0EC4" w:rsidRPr="00BA5F40">
          <w:rPr>
            <w:rStyle w:val="Hyperlink"/>
            <w:rFonts w:ascii="Calibri" w:hAnsi="Calibri" w:cs="Calibri"/>
            <w:rtl/>
          </w:rPr>
          <w:t>مؤشر جودة الهواء</w:t>
        </w:r>
      </w:hyperlink>
      <w:r w:rsidRPr="00BA5F40">
        <w:rPr>
          <w:rFonts w:ascii="Calibri" w:hAnsi="Calibri" w:cs="Calibri"/>
          <w:color w:val="467886"/>
          <w:rtl/>
        </w:rPr>
        <w:t xml:space="preserve"> </w:t>
      </w:r>
      <w:r w:rsidRPr="00BA5F40">
        <w:rPr>
          <w:rFonts w:ascii="Calibri" w:hAnsi="Calibri" w:cs="Calibri"/>
          <w:rtl/>
        </w:rPr>
        <w:t xml:space="preserve">الخاص بمجتمعك </w:t>
      </w:r>
    </w:p>
    <w:p w14:paraId="629B0247" w14:textId="77777777" w:rsidR="00161131" w:rsidRPr="00BA5F40" w:rsidRDefault="00161131" w:rsidP="00161131">
      <w:pPr>
        <w:pStyle w:val="ListParagraph"/>
        <w:numPr>
          <w:ilvl w:val="0"/>
          <w:numId w:val="8"/>
        </w:numPr>
        <w:bidi/>
        <w:rPr>
          <w:rFonts w:ascii="Calibri" w:hAnsi="Calibri" w:cs="Calibri"/>
        </w:rPr>
      </w:pPr>
      <w:r w:rsidRPr="00BA5F40">
        <w:rPr>
          <w:rFonts w:ascii="Calibri" w:hAnsi="Calibri" w:cs="Calibri"/>
          <w:rtl/>
        </w:rPr>
        <w:t>المشي أو ركوب الدراجة أو استخدام وسائل النقل العام عندما يكون هذا ممكنًا</w:t>
      </w:r>
    </w:p>
    <w:p w14:paraId="6FB34292" w14:textId="26D65237" w:rsidR="00161131" w:rsidRPr="00BA5F40" w:rsidRDefault="00161131" w:rsidP="00161131">
      <w:pPr>
        <w:pStyle w:val="ListParagraph"/>
        <w:numPr>
          <w:ilvl w:val="0"/>
          <w:numId w:val="8"/>
        </w:numPr>
        <w:bidi/>
        <w:rPr>
          <w:rFonts w:ascii="Calibri" w:hAnsi="Calibri" w:cs="Calibri"/>
        </w:rPr>
      </w:pPr>
      <w:r w:rsidRPr="00BA5F40">
        <w:rPr>
          <w:rFonts w:ascii="Calibri" w:hAnsi="Calibri" w:cs="Calibri"/>
          <w:rtl/>
        </w:rPr>
        <w:t>عند استخدام السيارة، لا تتركها في واقفة ومحركها دائر لفترة أطول من اللازم</w:t>
      </w:r>
    </w:p>
    <w:p w14:paraId="7C8B6A10" w14:textId="52537C05" w:rsidR="00340B65" w:rsidRPr="00BA5F40" w:rsidRDefault="00BA5F40" w:rsidP="000C0EC4">
      <w:pPr>
        <w:pStyle w:val="ListParagraph"/>
        <w:numPr>
          <w:ilvl w:val="0"/>
          <w:numId w:val="8"/>
        </w:numPr>
        <w:bidi/>
        <w:rPr>
          <w:rFonts w:ascii="Calibri" w:hAnsi="Calibri" w:cs="Calibri"/>
        </w:rPr>
      </w:pPr>
      <w:hyperlink r:id="rId6" w:history="1">
        <w:r w:rsidR="000C0EC4" w:rsidRPr="00BA5F40">
          <w:rPr>
            <w:rStyle w:val="Hyperlink"/>
            <w:rFonts w:ascii="Calibri" w:hAnsi="Calibri" w:cs="Calibri"/>
            <w:rtl/>
          </w:rPr>
          <w:t>التعرف على علامات الجفاف والحرارة الزائدة</w:t>
        </w:r>
      </w:hyperlink>
    </w:p>
    <w:p w14:paraId="61872B15" w14:textId="266B0A5B" w:rsidR="00161131" w:rsidRPr="00BA5F40" w:rsidRDefault="00161131" w:rsidP="00867CBD">
      <w:pPr>
        <w:keepNext/>
        <w:keepLines/>
        <w:bidi/>
        <w:spacing w:after="0"/>
        <w:rPr>
          <w:rFonts w:ascii="Calibri" w:hAnsi="Calibri" w:cs="Calibri"/>
          <w:b/>
          <w:bCs/>
        </w:rPr>
      </w:pPr>
      <w:r w:rsidRPr="00BA5F40">
        <w:rPr>
          <w:rFonts w:ascii="Calibri" w:hAnsi="Calibri" w:cs="Calibri"/>
          <w:b/>
          <w:bCs/>
          <w:rtl/>
        </w:rPr>
        <w:lastRenderedPageBreak/>
        <w:t>تعرف على المزيد على: mass.gov/ClimateAndHealth</w:t>
      </w:r>
    </w:p>
    <w:p w14:paraId="7AC74461" w14:textId="77777777" w:rsidR="003528BD" w:rsidRPr="00BA5F40" w:rsidRDefault="003528BD" w:rsidP="00466720">
      <w:pPr>
        <w:spacing w:after="0"/>
        <w:rPr>
          <w:rFonts w:ascii="Calibri" w:hAnsi="Calibri" w:cs="Calibri"/>
          <w:b/>
          <w:bCs/>
        </w:rPr>
      </w:pPr>
    </w:p>
    <w:p w14:paraId="198C9D6C" w14:textId="6A0F5798" w:rsidR="00161131" w:rsidRPr="00BA5F40" w:rsidRDefault="00B2600A" w:rsidP="00867CBD">
      <w:pPr>
        <w:spacing w:after="0"/>
        <w:jc w:val="right"/>
        <w:rPr>
          <w:rFonts w:ascii="Calibri" w:hAnsi="Calibri" w:cs="Calibri"/>
          <w:b/>
          <w:bCs/>
        </w:rPr>
      </w:pPr>
      <w:r w:rsidRPr="00BA5F40">
        <w:rPr>
          <w:rFonts w:ascii="Calibri" w:hAnsi="Calibri" w:cs="Calibri"/>
          <w:b/>
        </w:rPr>
        <w:t>Bureau of Climate and Environmental Health</w:t>
      </w:r>
    </w:p>
    <w:p w14:paraId="427FF514" w14:textId="078B7236" w:rsidR="00161131" w:rsidRPr="00BA5F40" w:rsidRDefault="00B2600A" w:rsidP="00867CBD">
      <w:pPr>
        <w:spacing w:after="0"/>
        <w:jc w:val="right"/>
        <w:rPr>
          <w:rFonts w:ascii="Calibri" w:hAnsi="Calibri" w:cs="Calibri"/>
          <w:b/>
          <w:bCs/>
        </w:rPr>
      </w:pPr>
      <w:r w:rsidRPr="00BA5F40">
        <w:rPr>
          <w:rFonts w:ascii="Calibri" w:hAnsi="Calibri" w:cs="Calibri"/>
          <w:b/>
        </w:rPr>
        <w:t>Environmental Toxicology Program</w:t>
      </w:r>
    </w:p>
    <w:p w14:paraId="41E9C6A0" w14:textId="77777777" w:rsidR="00161131" w:rsidRPr="00BA5F40" w:rsidRDefault="00161131" w:rsidP="00867CBD">
      <w:pPr>
        <w:bidi/>
        <w:spacing w:after="0"/>
        <w:jc w:val="both"/>
        <w:rPr>
          <w:rFonts w:ascii="Calibri" w:hAnsi="Calibri" w:cs="Calibri"/>
          <w:b/>
          <w:bCs/>
        </w:rPr>
      </w:pPr>
      <w:r w:rsidRPr="00BA5F40">
        <w:rPr>
          <w:rFonts w:ascii="Calibri" w:hAnsi="Calibri" w:cs="Calibri"/>
          <w:b/>
          <w:bCs/>
          <w:rtl/>
        </w:rPr>
        <w:t>Massachusetts Department of Public Health </w:t>
      </w:r>
    </w:p>
    <w:p w14:paraId="4075B11B" w14:textId="76F4B7FA" w:rsidR="00161131" w:rsidRPr="00BA5F40" w:rsidRDefault="009C5754" w:rsidP="009C5754">
      <w:pPr>
        <w:spacing w:after="0"/>
        <w:jc w:val="right"/>
        <w:rPr>
          <w:rFonts w:ascii="Calibri" w:hAnsi="Calibri" w:cs="Calibri"/>
          <w:b/>
          <w:bCs/>
        </w:rPr>
      </w:pPr>
      <w:r w:rsidRPr="00BA5F40">
        <w:rPr>
          <w:rFonts w:ascii="Calibri" w:hAnsi="Calibri" w:cs="Calibri"/>
          <w:b/>
          <w:bCs/>
          <w:rtl/>
        </w:rPr>
        <w:t>250</w:t>
      </w:r>
      <w:r w:rsidRPr="00BA5F40">
        <w:rPr>
          <w:rFonts w:ascii="Calibri" w:hAnsi="Calibri" w:cs="Calibri"/>
          <w:b/>
          <w:bCs/>
        </w:rPr>
        <w:t xml:space="preserve"> </w:t>
      </w:r>
      <w:r w:rsidR="00161131" w:rsidRPr="00BA5F40">
        <w:rPr>
          <w:rFonts w:ascii="Calibri" w:hAnsi="Calibri" w:cs="Calibri"/>
          <w:b/>
          <w:bCs/>
          <w:rtl/>
        </w:rPr>
        <w:t>Washington Street, Boston, MA 02108</w:t>
      </w:r>
    </w:p>
    <w:p w14:paraId="7E182F7F" w14:textId="77777777" w:rsidR="00161131" w:rsidRPr="00BA5F40" w:rsidRDefault="00161131" w:rsidP="00867CBD">
      <w:pPr>
        <w:bidi/>
        <w:spacing w:after="0"/>
        <w:jc w:val="both"/>
        <w:rPr>
          <w:rFonts w:ascii="Calibri" w:hAnsi="Calibri" w:cs="Calibri"/>
          <w:b/>
          <w:bCs/>
        </w:rPr>
      </w:pPr>
      <w:r w:rsidRPr="00BA5F40">
        <w:rPr>
          <w:rFonts w:ascii="Calibri" w:hAnsi="Calibri" w:cs="Calibri"/>
          <w:b/>
          <w:bCs/>
          <w:rtl/>
        </w:rPr>
        <w:t xml:space="preserve">رقم الهاتف: 617‎-624-5757 | </w:t>
      </w:r>
      <w:hyperlink r:id="rId7" w:history="1">
        <w:r w:rsidRPr="00BA5F40">
          <w:rPr>
            <w:rStyle w:val="Hyperlink"/>
            <w:rFonts w:ascii="Calibri" w:hAnsi="Calibri" w:cs="Calibri"/>
            <w:b/>
          </w:rPr>
          <w:t>DPHToxicology@state.</w:t>
        </w:r>
        <w:r w:rsidRPr="00BA5F40">
          <w:rPr>
            <w:rStyle w:val="Hyperlink"/>
            <w:rFonts w:ascii="Calibri" w:hAnsi="Calibri" w:cs="Calibri"/>
            <w:b/>
            <w:color w:val="467886"/>
          </w:rPr>
          <w:t>m</w:t>
        </w:r>
        <w:r w:rsidRPr="00BA5F40">
          <w:rPr>
            <w:rStyle w:val="Hyperlink"/>
            <w:rFonts w:ascii="Calibri" w:hAnsi="Calibri" w:cs="Calibri"/>
            <w:b/>
          </w:rPr>
          <w:t>a.us</w:t>
        </w:r>
      </w:hyperlink>
      <w:r w:rsidRPr="00BA5F40">
        <w:rPr>
          <w:rFonts w:ascii="Calibri" w:hAnsi="Calibri" w:cs="Calibri"/>
          <w:b/>
          <w:bCs/>
          <w:rtl/>
        </w:rPr>
        <w:t> </w:t>
      </w:r>
    </w:p>
    <w:p w14:paraId="00E3216A" w14:textId="77777777" w:rsidR="00161131" w:rsidRPr="00BA5F40" w:rsidRDefault="00BA5F40" w:rsidP="00867CBD">
      <w:pPr>
        <w:bidi/>
        <w:spacing w:after="0"/>
        <w:jc w:val="both"/>
        <w:rPr>
          <w:rFonts w:ascii="Calibri" w:hAnsi="Calibri" w:cs="Calibri"/>
          <w:b/>
          <w:bCs/>
        </w:rPr>
      </w:pPr>
      <w:hyperlink r:id="rId8" w:history="1">
        <w:r w:rsidR="000C0EC4" w:rsidRPr="00BA5F40">
          <w:rPr>
            <w:rStyle w:val="Hyperlink"/>
            <w:rFonts w:ascii="Calibri" w:hAnsi="Calibri" w:cs="Calibri"/>
            <w:b/>
          </w:rPr>
          <w:t>http://www.mass.gov/dph/environmental_health</w:t>
        </w:r>
      </w:hyperlink>
      <w:r w:rsidR="000C0EC4" w:rsidRPr="00BA5F40">
        <w:rPr>
          <w:rFonts w:ascii="Calibri" w:hAnsi="Calibri" w:cs="Calibri"/>
          <w:b/>
          <w:bCs/>
          <w:rtl/>
        </w:rPr>
        <w:t> </w:t>
      </w:r>
    </w:p>
    <w:p w14:paraId="1C23AD08" w14:textId="77777777" w:rsidR="00161131" w:rsidRPr="00BA5F40" w:rsidRDefault="00161131" w:rsidP="00867CBD">
      <w:pPr>
        <w:jc w:val="right"/>
        <w:rPr>
          <w:rFonts w:ascii="Calibri" w:hAnsi="Calibri" w:cs="Calibri"/>
        </w:rPr>
      </w:pPr>
    </w:p>
    <w:p w14:paraId="7043A1B1" w14:textId="77777777" w:rsidR="00161131" w:rsidRPr="00BA5F40" w:rsidRDefault="00161131" w:rsidP="00161131">
      <w:pPr>
        <w:rPr>
          <w:rFonts w:ascii="Calibri" w:hAnsi="Calibri" w:cs="Calibri"/>
        </w:rPr>
      </w:pPr>
    </w:p>
    <w:p w14:paraId="7BBE27B8" w14:textId="77777777" w:rsidR="00161131" w:rsidRPr="00BA5F40" w:rsidRDefault="00161131" w:rsidP="00161131">
      <w:pPr>
        <w:rPr>
          <w:rFonts w:ascii="Calibri" w:hAnsi="Calibri" w:cs="Calibri"/>
        </w:rPr>
      </w:pPr>
    </w:p>
    <w:sectPr w:rsidR="00161131" w:rsidRPr="00BA5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C0B6F"/>
    <w:multiLevelType w:val="hybridMultilevel"/>
    <w:tmpl w:val="AF4C7FE8"/>
    <w:lvl w:ilvl="0" w:tplc="71286664">
      <w:start w:val="1"/>
      <w:numFmt w:val="bullet"/>
      <w:lvlText w:val=""/>
      <w:lvlJc w:val="left"/>
      <w:pPr>
        <w:tabs>
          <w:tab w:val="num" w:pos="720"/>
        </w:tabs>
        <w:ind w:left="720" w:hanging="360"/>
      </w:pPr>
      <w:rPr>
        <w:rFonts w:ascii="Symbol" w:hAnsi="Symbol" w:cs="Symbol" w:hint="default"/>
      </w:rPr>
    </w:lvl>
    <w:lvl w:ilvl="1" w:tplc="8866255C" w:tentative="1">
      <w:start w:val="1"/>
      <w:numFmt w:val="bullet"/>
      <w:lvlText w:val=""/>
      <w:lvlJc w:val="left"/>
      <w:pPr>
        <w:tabs>
          <w:tab w:val="num" w:pos="1440"/>
        </w:tabs>
        <w:ind w:left="1440" w:hanging="360"/>
      </w:pPr>
      <w:rPr>
        <w:rFonts w:ascii="Symbol" w:hAnsi="Symbol" w:cs="Symbol" w:hint="default"/>
      </w:rPr>
    </w:lvl>
    <w:lvl w:ilvl="2" w:tplc="C47ED024" w:tentative="1">
      <w:start w:val="1"/>
      <w:numFmt w:val="bullet"/>
      <w:lvlText w:val=""/>
      <w:lvlJc w:val="left"/>
      <w:pPr>
        <w:tabs>
          <w:tab w:val="num" w:pos="2160"/>
        </w:tabs>
        <w:ind w:left="2160" w:hanging="360"/>
      </w:pPr>
      <w:rPr>
        <w:rFonts w:ascii="Symbol" w:hAnsi="Symbol" w:cs="Symbol" w:hint="default"/>
      </w:rPr>
    </w:lvl>
    <w:lvl w:ilvl="3" w:tplc="829E50EA" w:tentative="1">
      <w:start w:val="1"/>
      <w:numFmt w:val="bullet"/>
      <w:lvlText w:val=""/>
      <w:lvlJc w:val="left"/>
      <w:pPr>
        <w:tabs>
          <w:tab w:val="num" w:pos="2880"/>
        </w:tabs>
        <w:ind w:left="2880" w:hanging="360"/>
      </w:pPr>
      <w:rPr>
        <w:rFonts w:ascii="Symbol" w:hAnsi="Symbol" w:cs="Symbol" w:hint="default"/>
      </w:rPr>
    </w:lvl>
    <w:lvl w:ilvl="4" w:tplc="733C4DBE" w:tentative="1">
      <w:start w:val="1"/>
      <w:numFmt w:val="bullet"/>
      <w:lvlText w:val=""/>
      <w:lvlJc w:val="left"/>
      <w:pPr>
        <w:tabs>
          <w:tab w:val="num" w:pos="3600"/>
        </w:tabs>
        <w:ind w:left="3600" w:hanging="360"/>
      </w:pPr>
      <w:rPr>
        <w:rFonts w:ascii="Symbol" w:hAnsi="Symbol" w:cs="Symbol" w:hint="default"/>
      </w:rPr>
    </w:lvl>
    <w:lvl w:ilvl="5" w:tplc="0194FC06" w:tentative="1">
      <w:start w:val="1"/>
      <w:numFmt w:val="bullet"/>
      <w:lvlText w:val=""/>
      <w:lvlJc w:val="left"/>
      <w:pPr>
        <w:tabs>
          <w:tab w:val="num" w:pos="4320"/>
        </w:tabs>
        <w:ind w:left="4320" w:hanging="360"/>
      </w:pPr>
      <w:rPr>
        <w:rFonts w:ascii="Symbol" w:hAnsi="Symbol" w:cs="Symbol" w:hint="default"/>
      </w:rPr>
    </w:lvl>
    <w:lvl w:ilvl="6" w:tplc="12965634" w:tentative="1">
      <w:start w:val="1"/>
      <w:numFmt w:val="bullet"/>
      <w:lvlText w:val=""/>
      <w:lvlJc w:val="left"/>
      <w:pPr>
        <w:tabs>
          <w:tab w:val="num" w:pos="5040"/>
        </w:tabs>
        <w:ind w:left="5040" w:hanging="360"/>
      </w:pPr>
      <w:rPr>
        <w:rFonts w:ascii="Symbol" w:hAnsi="Symbol" w:cs="Symbol" w:hint="default"/>
      </w:rPr>
    </w:lvl>
    <w:lvl w:ilvl="7" w:tplc="856E6B74" w:tentative="1">
      <w:start w:val="1"/>
      <w:numFmt w:val="bullet"/>
      <w:lvlText w:val=""/>
      <w:lvlJc w:val="left"/>
      <w:pPr>
        <w:tabs>
          <w:tab w:val="num" w:pos="5760"/>
        </w:tabs>
        <w:ind w:left="5760" w:hanging="360"/>
      </w:pPr>
      <w:rPr>
        <w:rFonts w:ascii="Symbol" w:hAnsi="Symbol" w:cs="Symbol" w:hint="default"/>
      </w:rPr>
    </w:lvl>
    <w:lvl w:ilvl="8" w:tplc="DC2C211C" w:tentative="1">
      <w:start w:val="1"/>
      <w:numFmt w:val="bullet"/>
      <w:lvlText w:val=""/>
      <w:lvlJc w:val="left"/>
      <w:pPr>
        <w:tabs>
          <w:tab w:val="num" w:pos="6480"/>
        </w:tabs>
        <w:ind w:left="6480" w:hanging="360"/>
      </w:pPr>
      <w:rPr>
        <w:rFonts w:ascii="Symbol" w:hAnsi="Symbol" w:cs="Symbol" w:hint="default"/>
      </w:rPr>
    </w:lvl>
  </w:abstractNum>
  <w:abstractNum w:abstractNumId="1" w15:restartNumberingAfterBreak="0">
    <w:nsid w:val="311D70DB"/>
    <w:multiLevelType w:val="hybridMultilevel"/>
    <w:tmpl w:val="9994417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CE964A3"/>
    <w:multiLevelType w:val="hybridMultilevel"/>
    <w:tmpl w:val="30FA4746"/>
    <w:lvl w:ilvl="0" w:tplc="ADBC6F96">
      <w:start w:val="1"/>
      <w:numFmt w:val="bullet"/>
      <w:lvlText w:val=""/>
      <w:lvlJc w:val="left"/>
      <w:pPr>
        <w:tabs>
          <w:tab w:val="num" w:pos="720"/>
        </w:tabs>
        <w:ind w:left="720" w:hanging="360"/>
      </w:pPr>
      <w:rPr>
        <w:rFonts w:ascii="Symbol" w:hAnsi="Symbol" w:cs="Symbol" w:hint="default"/>
      </w:rPr>
    </w:lvl>
    <w:lvl w:ilvl="1" w:tplc="6B2AB75E" w:tentative="1">
      <w:start w:val="1"/>
      <w:numFmt w:val="bullet"/>
      <w:lvlText w:val=""/>
      <w:lvlJc w:val="left"/>
      <w:pPr>
        <w:tabs>
          <w:tab w:val="num" w:pos="1440"/>
        </w:tabs>
        <w:ind w:left="1440" w:hanging="360"/>
      </w:pPr>
      <w:rPr>
        <w:rFonts w:ascii="Symbol" w:hAnsi="Symbol" w:cs="Symbol" w:hint="default"/>
      </w:rPr>
    </w:lvl>
    <w:lvl w:ilvl="2" w:tplc="27F653C0" w:tentative="1">
      <w:start w:val="1"/>
      <w:numFmt w:val="bullet"/>
      <w:lvlText w:val=""/>
      <w:lvlJc w:val="left"/>
      <w:pPr>
        <w:tabs>
          <w:tab w:val="num" w:pos="2160"/>
        </w:tabs>
        <w:ind w:left="2160" w:hanging="360"/>
      </w:pPr>
      <w:rPr>
        <w:rFonts w:ascii="Symbol" w:hAnsi="Symbol" w:cs="Symbol" w:hint="default"/>
      </w:rPr>
    </w:lvl>
    <w:lvl w:ilvl="3" w:tplc="68E69652" w:tentative="1">
      <w:start w:val="1"/>
      <w:numFmt w:val="bullet"/>
      <w:lvlText w:val=""/>
      <w:lvlJc w:val="left"/>
      <w:pPr>
        <w:tabs>
          <w:tab w:val="num" w:pos="2880"/>
        </w:tabs>
        <w:ind w:left="2880" w:hanging="360"/>
      </w:pPr>
      <w:rPr>
        <w:rFonts w:ascii="Symbol" w:hAnsi="Symbol" w:cs="Symbol" w:hint="default"/>
      </w:rPr>
    </w:lvl>
    <w:lvl w:ilvl="4" w:tplc="5C2C7BB6" w:tentative="1">
      <w:start w:val="1"/>
      <w:numFmt w:val="bullet"/>
      <w:lvlText w:val=""/>
      <w:lvlJc w:val="left"/>
      <w:pPr>
        <w:tabs>
          <w:tab w:val="num" w:pos="3600"/>
        </w:tabs>
        <w:ind w:left="3600" w:hanging="360"/>
      </w:pPr>
      <w:rPr>
        <w:rFonts w:ascii="Symbol" w:hAnsi="Symbol" w:cs="Symbol" w:hint="default"/>
      </w:rPr>
    </w:lvl>
    <w:lvl w:ilvl="5" w:tplc="87483F84" w:tentative="1">
      <w:start w:val="1"/>
      <w:numFmt w:val="bullet"/>
      <w:lvlText w:val=""/>
      <w:lvlJc w:val="left"/>
      <w:pPr>
        <w:tabs>
          <w:tab w:val="num" w:pos="4320"/>
        </w:tabs>
        <w:ind w:left="4320" w:hanging="360"/>
      </w:pPr>
      <w:rPr>
        <w:rFonts w:ascii="Symbol" w:hAnsi="Symbol" w:cs="Symbol" w:hint="default"/>
      </w:rPr>
    </w:lvl>
    <w:lvl w:ilvl="6" w:tplc="024EE7F2" w:tentative="1">
      <w:start w:val="1"/>
      <w:numFmt w:val="bullet"/>
      <w:lvlText w:val=""/>
      <w:lvlJc w:val="left"/>
      <w:pPr>
        <w:tabs>
          <w:tab w:val="num" w:pos="5040"/>
        </w:tabs>
        <w:ind w:left="5040" w:hanging="360"/>
      </w:pPr>
      <w:rPr>
        <w:rFonts w:ascii="Symbol" w:hAnsi="Symbol" w:cs="Symbol" w:hint="default"/>
      </w:rPr>
    </w:lvl>
    <w:lvl w:ilvl="7" w:tplc="B50AB260" w:tentative="1">
      <w:start w:val="1"/>
      <w:numFmt w:val="bullet"/>
      <w:lvlText w:val=""/>
      <w:lvlJc w:val="left"/>
      <w:pPr>
        <w:tabs>
          <w:tab w:val="num" w:pos="5760"/>
        </w:tabs>
        <w:ind w:left="5760" w:hanging="360"/>
      </w:pPr>
      <w:rPr>
        <w:rFonts w:ascii="Symbol" w:hAnsi="Symbol" w:cs="Symbol" w:hint="default"/>
      </w:rPr>
    </w:lvl>
    <w:lvl w:ilvl="8" w:tplc="BB82F8CA" w:tentative="1">
      <w:start w:val="1"/>
      <w:numFmt w:val="bullet"/>
      <w:lvlText w:val=""/>
      <w:lvlJc w:val="left"/>
      <w:pPr>
        <w:tabs>
          <w:tab w:val="num" w:pos="6480"/>
        </w:tabs>
        <w:ind w:left="6480" w:hanging="360"/>
      </w:pPr>
      <w:rPr>
        <w:rFonts w:ascii="Symbol" w:hAnsi="Symbol" w:cs="Symbol" w:hint="default"/>
      </w:rPr>
    </w:lvl>
  </w:abstractNum>
  <w:abstractNum w:abstractNumId="3" w15:restartNumberingAfterBreak="0">
    <w:nsid w:val="42E57B4B"/>
    <w:multiLevelType w:val="hybridMultilevel"/>
    <w:tmpl w:val="845C3C64"/>
    <w:lvl w:ilvl="0" w:tplc="3D60024E">
      <w:start w:val="1"/>
      <w:numFmt w:val="bullet"/>
      <w:lvlText w:val=""/>
      <w:lvlJc w:val="left"/>
      <w:pPr>
        <w:tabs>
          <w:tab w:val="num" w:pos="720"/>
        </w:tabs>
        <w:ind w:left="720" w:hanging="360"/>
      </w:pPr>
      <w:rPr>
        <w:rFonts w:ascii="Symbol" w:hAnsi="Symbol" w:cs="Symbol" w:hint="default"/>
      </w:rPr>
    </w:lvl>
    <w:lvl w:ilvl="1" w:tplc="C2AE4956" w:tentative="1">
      <w:start w:val="1"/>
      <w:numFmt w:val="bullet"/>
      <w:lvlText w:val=""/>
      <w:lvlJc w:val="left"/>
      <w:pPr>
        <w:tabs>
          <w:tab w:val="num" w:pos="1440"/>
        </w:tabs>
        <w:ind w:left="1440" w:hanging="360"/>
      </w:pPr>
      <w:rPr>
        <w:rFonts w:ascii="Symbol" w:hAnsi="Symbol" w:cs="Symbol" w:hint="default"/>
      </w:rPr>
    </w:lvl>
    <w:lvl w:ilvl="2" w:tplc="E61AFD72" w:tentative="1">
      <w:start w:val="1"/>
      <w:numFmt w:val="bullet"/>
      <w:lvlText w:val=""/>
      <w:lvlJc w:val="left"/>
      <w:pPr>
        <w:tabs>
          <w:tab w:val="num" w:pos="2160"/>
        </w:tabs>
        <w:ind w:left="2160" w:hanging="360"/>
      </w:pPr>
      <w:rPr>
        <w:rFonts w:ascii="Symbol" w:hAnsi="Symbol" w:cs="Symbol" w:hint="default"/>
      </w:rPr>
    </w:lvl>
    <w:lvl w:ilvl="3" w:tplc="A466739A" w:tentative="1">
      <w:start w:val="1"/>
      <w:numFmt w:val="bullet"/>
      <w:lvlText w:val=""/>
      <w:lvlJc w:val="left"/>
      <w:pPr>
        <w:tabs>
          <w:tab w:val="num" w:pos="2880"/>
        </w:tabs>
        <w:ind w:left="2880" w:hanging="360"/>
      </w:pPr>
      <w:rPr>
        <w:rFonts w:ascii="Symbol" w:hAnsi="Symbol" w:cs="Symbol" w:hint="default"/>
      </w:rPr>
    </w:lvl>
    <w:lvl w:ilvl="4" w:tplc="6E38F85C" w:tentative="1">
      <w:start w:val="1"/>
      <w:numFmt w:val="bullet"/>
      <w:lvlText w:val=""/>
      <w:lvlJc w:val="left"/>
      <w:pPr>
        <w:tabs>
          <w:tab w:val="num" w:pos="3600"/>
        </w:tabs>
        <w:ind w:left="3600" w:hanging="360"/>
      </w:pPr>
      <w:rPr>
        <w:rFonts w:ascii="Symbol" w:hAnsi="Symbol" w:cs="Symbol" w:hint="default"/>
      </w:rPr>
    </w:lvl>
    <w:lvl w:ilvl="5" w:tplc="AB960E60" w:tentative="1">
      <w:start w:val="1"/>
      <w:numFmt w:val="bullet"/>
      <w:lvlText w:val=""/>
      <w:lvlJc w:val="left"/>
      <w:pPr>
        <w:tabs>
          <w:tab w:val="num" w:pos="4320"/>
        </w:tabs>
        <w:ind w:left="4320" w:hanging="360"/>
      </w:pPr>
      <w:rPr>
        <w:rFonts w:ascii="Symbol" w:hAnsi="Symbol" w:cs="Symbol" w:hint="default"/>
      </w:rPr>
    </w:lvl>
    <w:lvl w:ilvl="6" w:tplc="E974860A" w:tentative="1">
      <w:start w:val="1"/>
      <w:numFmt w:val="bullet"/>
      <w:lvlText w:val=""/>
      <w:lvlJc w:val="left"/>
      <w:pPr>
        <w:tabs>
          <w:tab w:val="num" w:pos="5040"/>
        </w:tabs>
        <w:ind w:left="5040" w:hanging="360"/>
      </w:pPr>
      <w:rPr>
        <w:rFonts w:ascii="Symbol" w:hAnsi="Symbol" w:cs="Symbol" w:hint="default"/>
      </w:rPr>
    </w:lvl>
    <w:lvl w:ilvl="7" w:tplc="C590AEE2" w:tentative="1">
      <w:start w:val="1"/>
      <w:numFmt w:val="bullet"/>
      <w:lvlText w:val=""/>
      <w:lvlJc w:val="left"/>
      <w:pPr>
        <w:tabs>
          <w:tab w:val="num" w:pos="5760"/>
        </w:tabs>
        <w:ind w:left="5760" w:hanging="360"/>
      </w:pPr>
      <w:rPr>
        <w:rFonts w:ascii="Symbol" w:hAnsi="Symbol" w:cs="Symbol" w:hint="default"/>
      </w:rPr>
    </w:lvl>
    <w:lvl w:ilvl="8" w:tplc="893EA842" w:tentative="1">
      <w:start w:val="1"/>
      <w:numFmt w:val="bullet"/>
      <w:lvlText w:val=""/>
      <w:lvlJc w:val="left"/>
      <w:pPr>
        <w:tabs>
          <w:tab w:val="num" w:pos="6480"/>
        </w:tabs>
        <w:ind w:left="6480" w:hanging="360"/>
      </w:pPr>
      <w:rPr>
        <w:rFonts w:ascii="Symbol" w:hAnsi="Symbol" w:cs="Symbol" w:hint="default"/>
      </w:rPr>
    </w:lvl>
  </w:abstractNum>
  <w:abstractNum w:abstractNumId="4" w15:restartNumberingAfterBreak="0">
    <w:nsid w:val="63F873C7"/>
    <w:multiLevelType w:val="hybridMultilevel"/>
    <w:tmpl w:val="F67C798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70C1659"/>
    <w:multiLevelType w:val="hybridMultilevel"/>
    <w:tmpl w:val="2D08029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7A684A04"/>
    <w:multiLevelType w:val="hybridMultilevel"/>
    <w:tmpl w:val="7DD0160E"/>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7" w15:restartNumberingAfterBreak="0">
    <w:nsid w:val="7C5940DF"/>
    <w:multiLevelType w:val="hybridMultilevel"/>
    <w:tmpl w:val="F8149D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3"/>
  </w:num>
  <w:num w:numId="4">
    <w:abstractNumId w:val="1"/>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131"/>
    <w:rsid w:val="000356C6"/>
    <w:rsid w:val="000C0EC4"/>
    <w:rsid w:val="00161131"/>
    <w:rsid w:val="001913E8"/>
    <w:rsid w:val="003378E8"/>
    <w:rsid w:val="00340B65"/>
    <w:rsid w:val="003528BD"/>
    <w:rsid w:val="00466720"/>
    <w:rsid w:val="004D2489"/>
    <w:rsid w:val="00543675"/>
    <w:rsid w:val="00647E0C"/>
    <w:rsid w:val="006D1DFD"/>
    <w:rsid w:val="00795642"/>
    <w:rsid w:val="00867CBD"/>
    <w:rsid w:val="00957C43"/>
    <w:rsid w:val="009C5754"/>
    <w:rsid w:val="00A171C6"/>
    <w:rsid w:val="00AB5F8E"/>
    <w:rsid w:val="00B2600A"/>
    <w:rsid w:val="00B717FE"/>
    <w:rsid w:val="00BA5F40"/>
    <w:rsid w:val="00BF639C"/>
    <w:rsid w:val="00F25AED"/>
    <w:rsid w:val="00F64B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28B25"/>
  <w15:chartTrackingRefBased/>
  <w15:docId w15:val="{CA319FA9-8CAF-5A41-9394-BFC68823F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KW"/>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1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1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1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1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131"/>
    <w:rPr>
      <w:rFonts w:eastAsiaTheme="majorEastAsia" w:cstheme="majorBidi"/>
      <w:color w:val="272727" w:themeColor="text1" w:themeTint="D8"/>
    </w:rPr>
  </w:style>
  <w:style w:type="paragraph" w:styleId="Title">
    <w:name w:val="Title"/>
    <w:basedOn w:val="Normal"/>
    <w:next w:val="Normal"/>
    <w:link w:val="TitleChar"/>
    <w:uiPriority w:val="10"/>
    <w:qFormat/>
    <w:rsid w:val="00161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131"/>
    <w:pPr>
      <w:spacing w:before="160"/>
      <w:jc w:val="center"/>
    </w:pPr>
    <w:rPr>
      <w:i/>
      <w:iCs/>
      <w:color w:val="404040" w:themeColor="text1" w:themeTint="BF"/>
    </w:rPr>
  </w:style>
  <w:style w:type="character" w:customStyle="1" w:styleId="QuoteChar">
    <w:name w:val="Quote Char"/>
    <w:basedOn w:val="DefaultParagraphFont"/>
    <w:link w:val="Quote"/>
    <w:uiPriority w:val="29"/>
    <w:rsid w:val="00161131"/>
    <w:rPr>
      <w:i/>
      <w:iCs/>
      <w:color w:val="404040" w:themeColor="text1" w:themeTint="BF"/>
    </w:rPr>
  </w:style>
  <w:style w:type="paragraph" w:styleId="ListParagraph">
    <w:name w:val="List Paragraph"/>
    <w:basedOn w:val="Normal"/>
    <w:uiPriority w:val="34"/>
    <w:qFormat/>
    <w:rsid w:val="00161131"/>
    <w:pPr>
      <w:ind w:left="720"/>
      <w:contextualSpacing/>
    </w:pPr>
  </w:style>
  <w:style w:type="character" w:styleId="IntenseEmphasis">
    <w:name w:val="Intense Emphasis"/>
    <w:basedOn w:val="DefaultParagraphFont"/>
    <w:uiPriority w:val="21"/>
    <w:qFormat/>
    <w:rsid w:val="00161131"/>
    <w:rPr>
      <w:i/>
      <w:iCs/>
      <w:color w:val="0F4761" w:themeColor="accent1" w:themeShade="BF"/>
    </w:rPr>
  </w:style>
  <w:style w:type="paragraph" w:styleId="IntenseQuote">
    <w:name w:val="Intense Quote"/>
    <w:basedOn w:val="Normal"/>
    <w:next w:val="Normal"/>
    <w:link w:val="IntenseQuoteChar"/>
    <w:uiPriority w:val="30"/>
    <w:qFormat/>
    <w:rsid w:val="00161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131"/>
    <w:rPr>
      <w:i/>
      <w:iCs/>
      <w:color w:val="0F4761" w:themeColor="accent1" w:themeShade="BF"/>
    </w:rPr>
  </w:style>
  <w:style w:type="character" w:styleId="IntenseReference">
    <w:name w:val="Intense Reference"/>
    <w:basedOn w:val="DefaultParagraphFont"/>
    <w:uiPriority w:val="32"/>
    <w:qFormat/>
    <w:rsid w:val="00161131"/>
    <w:rPr>
      <w:b/>
      <w:bCs/>
      <w:smallCaps/>
      <w:color w:val="0F4761" w:themeColor="accent1" w:themeShade="BF"/>
      <w:spacing w:val="5"/>
    </w:rPr>
  </w:style>
  <w:style w:type="character" w:styleId="Hyperlink">
    <w:name w:val="Hyperlink"/>
    <w:basedOn w:val="DefaultParagraphFont"/>
    <w:uiPriority w:val="99"/>
    <w:unhideWhenUsed/>
    <w:rsid w:val="00161131"/>
    <w:rPr>
      <w:color w:val="467886" w:themeColor="hyperlink"/>
      <w:u w:val="single"/>
    </w:rPr>
  </w:style>
  <w:style w:type="character" w:styleId="UnresolvedMention">
    <w:name w:val="Unresolved Mention"/>
    <w:basedOn w:val="DefaultParagraphFont"/>
    <w:uiPriority w:val="99"/>
    <w:semiHidden/>
    <w:unhideWhenUsed/>
    <w:rsid w:val="00161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environmental_health" TargetMode="External"/><Relationship Id="rId3" Type="http://schemas.openxmlformats.org/officeDocument/2006/relationships/settings" Target="settings.xml"/><Relationship Id="rId7" Type="http://schemas.openxmlformats.org/officeDocument/2006/relationships/hyperlink" Target="mailto:DPHToxicology@state.m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clevelandclinic.org/health/diseases/9013-dehydration" TargetMode="External"/><Relationship Id="rId5" Type="http://schemas.openxmlformats.org/officeDocument/2006/relationships/hyperlink" Target="http://www.airnow.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Aptos Display"/>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Aptos"/>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USER23</cp:lastModifiedBy>
  <cp:revision>11</cp:revision>
  <dcterms:created xsi:type="dcterms:W3CDTF">2024-06-27T13:41:00Z</dcterms:created>
  <dcterms:modified xsi:type="dcterms:W3CDTF">2024-08-01T05:14:00Z</dcterms:modified>
</cp:coreProperties>
</file>