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5CFFF" w14:textId="72E44F04" w:rsidR="006E1E45" w:rsidRDefault="00D6204C" w:rsidP="009C41FF">
      <w:pPr>
        <w:spacing w:before="240" w:after="0" w:line="240" w:lineRule="auto"/>
        <w:jc w:val="center"/>
        <w:rPr>
          <w:rFonts w:cstheme="minorHAnsi"/>
          <w:b/>
          <w:sz w:val="36"/>
          <w:szCs w:val="36"/>
        </w:rPr>
      </w:pPr>
      <w:r>
        <w:rPr>
          <w:noProof/>
          <w:sz w:val="28"/>
          <w:szCs w:val="26"/>
          <w:lang w:val="pt-BR"/>
        </w:rPr>
        <w:drawing>
          <wp:anchor distT="0" distB="0" distL="114300" distR="114300" simplePos="0" relativeHeight="251658243" behindDoc="0" locked="0" layoutInCell="1" allowOverlap="1" wp14:anchorId="646F1EE4" wp14:editId="20ADCAB1">
            <wp:simplePos x="0" y="0"/>
            <wp:positionH relativeFrom="margin">
              <wp:posOffset>5704233</wp:posOffset>
            </wp:positionH>
            <wp:positionV relativeFrom="paragraph">
              <wp:posOffset>-668655</wp:posOffset>
            </wp:positionV>
            <wp:extent cx="740628" cy="67464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0628" cy="674645"/>
                    </a:xfrm>
                    <a:prstGeom prst="rect">
                      <a:avLst/>
                    </a:prstGeom>
                    <a:noFill/>
                  </pic:spPr>
                </pic:pic>
              </a:graphicData>
            </a:graphic>
            <wp14:sizeRelH relativeFrom="margin">
              <wp14:pctWidth>0</wp14:pctWidth>
            </wp14:sizeRelH>
            <wp14:sizeRelV relativeFrom="margin">
              <wp14:pctHeight>0</wp14:pctHeight>
            </wp14:sizeRelV>
          </wp:anchor>
        </w:drawing>
      </w:r>
      <w:r>
        <w:rPr>
          <w:noProof/>
          <w:sz w:val="28"/>
          <w:szCs w:val="28"/>
          <w:lang w:val="pt-BR"/>
        </w:rPr>
        <w:drawing>
          <wp:anchor distT="0" distB="0" distL="114300" distR="114300" simplePos="0" relativeHeight="251658240" behindDoc="1" locked="0" layoutInCell="1" allowOverlap="1" wp14:anchorId="1169EEB1" wp14:editId="7A5C9407">
            <wp:simplePos x="0" y="0"/>
            <wp:positionH relativeFrom="column">
              <wp:posOffset>-594360</wp:posOffset>
            </wp:positionH>
            <wp:positionV relativeFrom="paragraph">
              <wp:posOffset>-719492</wp:posOffset>
            </wp:positionV>
            <wp:extent cx="1148316" cy="726198"/>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SDA_SNAP_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8316" cy="726198"/>
                    </a:xfrm>
                    <a:prstGeom prst="rect">
                      <a:avLst/>
                    </a:prstGeom>
                  </pic:spPr>
                </pic:pic>
              </a:graphicData>
            </a:graphic>
            <wp14:sizeRelH relativeFrom="margin">
              <wp14:pctWidth>0</wp14:pctWidth>
            </wp14:sizeRelH>
            <wp14:sizeRelV relativeFrom="margin">
              <wp14:pctHeight>0</wp14:pctHeight>
            </wp14:sizeRelV>
          </wp:anchor>
        </w:drawing>
      </w:r>
      <w:r>
        <w:rPr>
          <w:b/>
          <w:bCs/>
          <w:sz w:val="36"/>
          <w:szCs w:val="36"/>
          <w:lang w:val="pt-BR"/>
        </w:rPr>
        <w:t>Seu valor SNAP poderá aumentar se você nos informar suas despesas médicas</w:t>
      </w:r>
    </w:p>
    <w:p w14:paraId="0702EB01" w14:textId="157C12B2" w:rsidR="006E1E45" w:rsidRPr="004B091E" w:rsidRDefault="006E1E45" w:rsidP="004B091E">
      <w:pPr>
        <w:widowControl w:val="0"/>
        <w:spacing w:after="0"/>
        <w:jc w:val="center"/>
        <w:rPr>
          <w:rFonts w:cstheme="minorHAnsi"/>
          <w:b/>
          <w:sz w:val="20"/>
          <w:szCs w:val="20"/>
        </w:rPr>
      </w:pPr>
    </w:p>
    <w:p w14:paraId="0E285206" w14:textId="706D8611" w:rsidR="00332759" w:rsidRPr="00FE1999" w:rsidRDefault="00BB16B7" w:rsidP="00A75A18">
      <w:pPr>
        <w:spacing w:after="0"/>
        <w:rPr>
          <w:rFonts w:cstheme="minorHAnsi"/>
          <w:b/>
          <w:sz w:val="28"/>
          <w:szCs w:val="26"/>
        </w:rPr>
      </w:pPr>
      <w:r>
        <w:rPr>
          <w:rFonts w:cstheme="minorHAnsi"/>
          <w:noProof/>
          <w:sz w:val="28"/>
          <w:szCs w:val="26"/>
          <w:lang w:val="pt-BR"/>
        </w:rPr>
        <w:drawing>
          <wp:anchor distT="0" distB="0" distL="114300" distR="114300" simplePos="0" relativeHeight="251658242" behindDoc="1" locked="0" layoutInCell="1" allowOverlap="1" wp14:anchorId="236DFD23" wp14:editId="04BAFB7A">
            <wp:simplePos x="0" y="0"/>
            <wp:positionH relativeFrom="column">
              <wp:posOffset>4470400</wp:posOffset>
            </wp:positionH>
            <wp:positionV relativeFrom="paragraph">
              <wp:posOffset>9566910</wp:posOffset>
            </wp:positionV>
            <wp:extent cx="1256665" cy="793750"/>
            <wp:effectExtent l="0" t="0" r="635" b="6350"/>
            <wp:wrapNone/>
            <wp:docPr id="17" name="Picture 17" descr="USDA_SNA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DA_SNAP_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6665" cy="79375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noProof/>
          <w:sz w:val="28"/>
          <w:szCs w:val="26"/>
          <w:lang w:val="pt-BR"/>
        </w:rPr>
        <w:drawing>
          <wp:anchor distT="0" distB="0" distL="114300" distR="114300" simplePos="0" relativeHeight="251658241" behindDoc="1" locked="0" layoutInCell="1" allowOverlap="1" wp14:anchorId="63397201" wp14:editId="2DD781E2">
            <wp:simplePos x="0" y="0"/>
            <wp:positionH relativeFrom="column">
              <wp:posOffset>4470400</wp:posOffset>
            </wp:positionH>
            <wp:positionV relativeFrom="paragraph">
              <wp:posOffset>9566910</wp:posOffset>
            </wp:positionV>
            <wp:extent cx="1256665" cy="793750"/>
            <wp:effectExtent l="0" t="0" r="635" b="6350"/>
            <wp:wrapNone/>
            <wp:docPr id="5" name="Picture 5" descr="USDA_SNA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DA_SNAP_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6665" cy="79375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bCs/>
          <w:sz w:val="28"/>
          <w:szCs w:val="26"/>
          <w:lang w:val="pt-BR"/>
        </w:rPr>
        <w:t xml:space="preserve">Quem pode declarar despesas médicas? </w:t>
      </w:r>
    </w:p>
    <w:p w14:paraId="7A692066" w14:textId="381F44B3" w:rsidR="00D8791A" w:rsidRPr="00FE1999" w:rsidRDefault="00017B79" w:rsidP="004B091E">
      <w:pPr>
        <w:spacing w:after="0" w:line="240" w:lineRule="auto"/>
        <w:rPr>
          <w:rFonts w:cstheme="minorHAnsi"/>
          <w:sz w:val="28"/>
          <w:szCs w:val="26"/>
        </w:rPr>
      </w:pPr>
      <w:r>
        <w:rPr>
          <w:rFonts w:cstheme="minorHAnsi"/>
          <w:sz w:val="28"/>
          <w:szCs w:val="26"/>
          <w:lang w:val="pt-BR"/>
        </w:rPr>
        <w:t xml:space="preserve">Qualquer pessoa com 60 anos ou mais, </w:t>
      </w:r>
      <w:r>
        <w:rPr>
          <w:rFonts w:cstheme="minorHAnsi"/>
          <w:i/>
          <w:iCs/>
          <w:sz w:val="28"/>
          <w:szCs w:val="26"/>
          <w:u w:val="single"/>
          <w:lang w:val="pt-BR"/>
        </w:rPr>
        <w:t>ou</w:t>
      </w:r>
      <w:r>
        <w:rPr>
          <w:rFonts w:cstheme="minorHAnsi"/>
          <w:i/>
          <w:iCs/>
          <w:sz w:val="28"/>
          <w:szCs w:val="26"/>
          <w:lang w:val="pt-BR"/>
        </w:rPr>
        <w:t xml:space="preserve"> </w:t>
      </w:r>
      <w:r>
        <w:rPr>
          <w:rFonts w:cstheme="minorHAnsi"/>
          <w:sz w:val="28"/>
          <w:szCs w:val="26"/>
          <w:lang w:val="pt-BR"/>
        </w:rPr>
        <w:t>portadora de deficiência reconhecida pelas normas do governo federal.</w:t>
      </w:r>
    </w:p>
    <w:p w14:paraId="3BB4C848" w14:textId="217EF6C3" w:rsidR="00D25F6E" w:rsidRPr="004B091E" w:rsidRDefault="00D25F6E" w:rsidP="003D7043">
      <w:pPr>
        <w:spacing w:after="0"/>
        <w:rPr>
          <w:rFonts w:cstheme="minorHAnsi"/>
        </w:rPr>
      </w:pPr>
    </w:p>
    <w:p w14:paraId="061EA281" w14:textId="34F0B411" w:rsidR="00D8791A" w:rsidRPr="00FE1999" w:rsidRDefault="00D8791A" w:rsidP="003D7043">
      <w:pPr>
        <w:spacing w:after="0"/>
        <w:rPr>
          <w:rFonts w:cstheme="minorHAnsi"/>
          <w:b/>
          <w:sz w:val="28"/>
          <w:szCs w:val="26"/>
        </w:rPr>
      </w:pPr>
      <w:r>
        <w:rPr>
          <w:rFonts w:cstheme="minorHAnsi"/>
          <w:b/>
          <w:bCs/>
          <w:sz w:val="28"/>
          <w:szCs w:val="26"/>
          <w:lang w:val="pt-BR"/>
        </w:rPr>
        <w:t xml:space="preserve">Como as despesas médicas podem aumentar meus benefícios SNAP? </w:t>
      </w:r>
    </w:p>
    <w:p w14:paraId="22491FBA" w14:textId="6BD7781B" w:rsidR="00F069D6" w:rsidRPr="00FE1999" w:rsidRDefault="00C448D0" w:rsidP="00741B70">
      <w:pPr>
        <w:spacing w:after="0" w:line="240" w:lineRule="auto"/>
        <w:rPr>
          <w:rFonts w:cstheme="minorHAnsi"/>
          <w:sz w:val="28"/>
          <w:szCs w:val="26"/>
        </w:rPr>
      </w:pPr>
      <w:r>
        <w:rPr>
          <w:rFonts w:cstheme="minorHAnsi"/>
          <w:sz w:val="28"/>
          <w:szCs w:val="26"/>
          <w:lang w:val="pt-BR"/>
        </w:rPr>
        <w:t xml:space="preserve">Os benefícios SNAP são baseados na renda da sua família e em determinadas despesas com custo de vida.  Informar que possui despesas médicas mensais acima de US$ 35 lhe dá direito à dedução em seu rendimento contável.  Os benefícios SNAP não serão alterados caso você já receba o valor máximo.  </w:t>
      </w:r>
    </w:p>
    <w:p w14:paraId="02A3255B" w14:textId="791AD14D" w:rsidR="00607745" w:rsidRPr="004B091E" w:rsidRDefault="00607745" w:rsidP="003D7043">
      <w:pPr>
        <w:spacing w:after="0"/>
        <w:rPr>
          <w:rFonts w:cstheme="minorHAnsi"/>
        </w:rPr>
      </w:pPr>
    </w:p>
    <w:p w14:paraId="47DCC702" w14:textId="258CFE3D" w:rsidR="003D7043" w:rsidRPr="00FE1999" w:rsidRDefault="00E8543D" w:rsidP="003D7043">
      <w:pPr>
        <w:spacing w:after="0"/>
        <w:rPr>
          <w:rFonts w:cstheme="minorHAnsi"/>
          <w:b/>
          <w:sz w:val="28"/>
          <w:szCs w:val="26"/>
        </w:rPr>
      </w:pPr>
      <w:r>
        <w:rPr>
          <w:rFonts w:cstheme="minorHAnsi"/>
          <w:b/>
          <w:bCs/>
          <w:sz w:val="28"/>
          <w:szCs w:val="26"/>
          <w:lang w:val="pt-BR"/>
        </w:rPr>
        <w:t>Quais tipos de despesas médicas são aceitas?</w:t>
      </w:r>
    </w:p>
    <w:p w14:paraId="21B03B04" w14:textId="639843A2" w:rsidR="00D72131" w:rsidRDefault="001F7516" w:rsidP="00741B70">
      <w:pPr>
        <w:spacing w:after="0" w:line="240" w:lineRule="auto"/>
        <w:rPr>
          <w:rFonts w:cstheme="minorHAnsi"/>
          <w:sz w:val="28"/>
          <w:szCs w:val="26"/>
        </w:rPr>
      </w:pPr>
      <w:r>
        <w:rPr>
          <w:rFonts w:cstheme="minorHAnsi"/>
          <w:sz w:val="28"/>
          <w:szCs w:val="26"/>
          <w:lang w:val="pt-BR"/>
        </w:rPr>
        <w:t xml:space="preserve">Consideramos as despesas médicas pelas quais você é responsável, como hospitalares ou odontológicas, mesmo que ainda não tiverem sido pagas.  Porém, não podemos aceitar custos reembolsados pelo seguro.  Veja exemplos no verso.   </w:t>
      </w:r>
    </w:p>
    <w:p w14:paraId="1BF5E39F" w14:textId="5D4C2FF4" w:rsidR="00D72131" w:rsidRPr="004B091E" w:rsidRDefault="00D72131" w:rsidP="00741B70">
      <w:pPr>
        <w:spacing w:after="0" w:line="240" w:lineRule="auto"/>
        <w:rPr>
          <w:rFonts w:cstheme="minorHAnsi"/>
          <w:sz w:val="20"/>
          <w:szCs w:val="20"/>
        </w:rPr>
      </w:pPr>
    </w:p>
    <w:p w14:paraId="7BCB8558" w14:textId="306670B7" w:rsidR="003D7043" w:rsidRDefault="007B2D5C" w:rsidP="00D72131">
      <w:pPr>
        <w:spacing w:after="0" w:line="240" w:lineRule="auto"/>
        <w:rPr>
          <w:rFonts w:cstheme="minorHAnsi"/>
          <w:sz w:val="28"/>
          <w:szCs w:val="26"/>
        </w:rPr>
      </w:pPr>
      <w:r>
        <w:rPr>
          <w:rFonts w:cstheme="minorHAnsi"/>
          <w:sz w:val="28"/>
          <w:szCs w:val="26"/>
          <w:lang w:val="pt-BR"/>
        </w:rPr>
        <w:t xml:space="preserve">Informe com que frequência você paga cada despesa.  Exemplo: Informe se a despesa médica é pontual (como um procedimento médico, por exemplo) ou se ela incorre semanalmente, mensalmente ou anualmente (como por exemplo, vitaminas ou medicamentos).  </w:t>
      </w:r>
    </w:p>
    <w:p w14:paraId="6F01563F" w14:textId="4D8DC8F3" w:rsidR="00E74E3F" w:rsidRPr="004B091E" w:rsidRDefault="00E74E3F" w:rsidP="003D7043">
      <w:pPr>
        <w:spacing w:after="0"/>
        <w:rPr>
          <w:rFonts w:cstheme="minorHAnsi"/>
        </w:rPr>
      </w:pPr>
    </w:p>
    <w:p w14:paraId="07A7703B" w14:textId="5DCDD8C5" w:rsidR="003D7043" w:rsidRPr="00FE1999" w:rsidRDefault="003D7043" w:rsidP="003D7043">
      <w:pPr>
        <w:spacing w:after="0"/>
        <w:rPr>
          <w:rFonts w:cstheme="minorHAnsi"/>
          <w:b/>
          <w:sz w:val="28"/>
          <w:szCs w:val="26"/>
        </w:rPr>
      </w:pPr>
      <w:r>
        <w:rPr>
          <w:rFonts w:cstheme="minorHAnsi"/>
          <w:b/>
          <w:bCs/>
          <w:sz w:val="28"/>
          <w:szCs w:val="26"/>
          <w:lang w:val="pt-BR"/>
        </w:rPr>
        <w:t>Que tipo de comprovante é necessário?</w:t>
      </w:r>
    </w:p>
    <w:p w14:paraId="510DC3E5" w14:textId="24B57E8A" w:rsidR="00B667C1" w:rsidRDefault="00B667C1" w:rsidP="00741B70">
      <w:pPr>
        <w:spacing w:after="0" w:line="240" w:lineRule="auto"/>
        <w:rPr>
          <w:rFonts w:cstheme="minorHAnsi"/>
          <w:sz w:val="28"/>
          <w:szCs w:val="26"/>
        </w:rPr>
      </w:pPr>
      <w:r>
        <w:rPr>
          <w:rFonts w:cstheme="minorHAnsi"/>
          <w:sz w:val="28"/>
          <w:szCs w:val="26"/>
          <w:lang w:val="pt-BR"/>
        </w:rPr>
        <w:t>Se o valor total das suas despesas médicas não cobertas for acima de US$ 35, com limite máximo de US$ 190, envie uma declaração assinada de suas despesas ou ligue para o DTA para realizar a comprovação por telefone.  Nenhum outro documento é necessário.</w:t>
      </w:r>
    </w:p>
    <w:p w14:paraId="47C1C2C6" w14:textId="77777777" w:rsidR="00B667C1" w:rsidRDefault="00B667C1" w:rsidP="00741B70">
      <w:pPr>
        <w:spacing w:after="0" w:line="240" w:lineRule="auto"/>
        <w:rPr>
          <w:rFonts w:cstheme="minorHAnsi"/>
          <w:sz w:val="28"/>
          <w:szCs w:val="26"/>
        </w:rPr>
      </w:pPr>
    </w:p>
    <w:p w14:paraId="54CBDB37" w14:textId="002B0816" w:rsidR="0050006A" w:rsidRDefault="005C5F4A" w:rsidP="00741B70">
      <w:pPr>
        <w:spacing w:after="0" w:line="240" w:lineRule="auto"/>
        <w:rPr>
          <w:rFonts w:cstheme="minorHAnsi"/>
          <w:sz w:val="28"/>
          <w:szCs w:val="26"/>
        </w:rPr>
      </w:pPr>
      <w:r>
        <w:rPr>
          <w:rFonts w:cstheme="minorHAnsi"/>
          <w:sz w:val="28"/>
          <w:szCs w:val="26"/>
          <w:lang w:val="pt-BR"/>
        </w:rPr>
        <w:t xml:space="preserve">Se suas despesas médicas somam um total mensal acima de US$ 190, você terá que enviar comprovantes de todas as despesas.  Comprovantes incluem cópia de contas, recibos ou comprovantes de pagamento da farmácia.  </w:t>
      </w:r>
    </w:p>
    <w:p w14:paraId="09D3C102" w14:textId="14811BC0" w:rsidR="00F171C6" w:rsidRPr="004B091E" w:rsidRDefault="00F171C6" w:rsidP="003D7043">
      <w:pPr>
        <w:spacing w:after="0"/>
        <w:rPr>
          <w:rFonts w:cstheme="minorHAnsi"/>
        </w:rPr>
      </w:pPr>
    </w:p>
    <w:p w14:paraId="0886E4F0" w14:textId="76E55274" w:rsidR="00212FA0" w:rsidRDefault="00F171C6" w:rsidP="00D974BD">
      <w:pPr>
        <w:spacing w:after="0"/>
        <w:rPr>
          <w:rFonts w:cstheme="minorHAnsi"/>
          <w:b/>
          <w:sz w:val="28"/>
          <w:szCs w:val="26"/>
        </w:rPr>
      </w:pPr>
      <w:r>
        <w:rPr>
          <w:rFonts w:cstheme="minorHAnsi"/>
          <w:b/>
          <w:bCs/>
          <w:sz w:val="28"/>
          <w:szCs w:val="26"/>
          <w:lang w:val="pt-BR"/>
        </w:rPr>
        <w:t>Como posso enviar os comprovantes das minhas despesas médicas ao DTA?</w:t>
      </w:r>
    </w:p>
    <w:p w14:paraId="365948A2" w14:textId="5DFBA70C" w:rsidR="00D974BD" w:rsidRPr="00D974BD" w:rsidRDefault="004B6180" w:rsidP="00D974BD">
      <w:pPr>
        <w:pStyle w:val="ListParagraph"/>
        <w:numPr>
          <w:ilvl w:val="0"/>
          <w:numId w:val="16"/>
        </w:numPr>
        <w:spacing w:after="0" w:line="240" w:lineRule="auto"/>
        <w:rPr>
          <w:rFonts w:cstheme="minorHAnsi"/>
          <w:sz w:val="28"/>
          <w:szCs w:val="26"/>
        </w:rPr>
      </w:pPr>
      <w:r>
        <w:rPr>
          <w:rFonts w:cstheme="minorHAnsi"/>
          <w:b/>
          <w:bCs/>
          <w:sz w:val="28"/>
          <w:szCs w:val="26"/>
          <w:lang w:val="pt-BR"/>
        </w:rPr>
        <w:t>Online</w:t>
      </w:r>
      <w:r>
        <w:rPr>
          <w:rFonts w:cstheme="minorHAnsi"/>
          <w:sz w:val="28"/>
          <w:szCs w:val="26"/>
          <w:lang w:val="pt-BR"/>
        </w:rPr>
        <w:t>: DTAConnect.com ou pelo aplicativo DTA Connect</w:t>
      </w:r>
    </w:p>
    <w:p w14:paraId="179445ED" w14:textId="6F1D5507" w:rsidR="004B6180" w:rsidRDefault="004B6180" w:rsidP="00D974BD">
      <w:pPr>
        <w:pStyle w:val="ListParagraph"/>
        <w:numPr>
          <w:ilvl w:val="0"/>
          <w:numId w:val="16"/>
        </w:numPr>
        <w:spacing w:after="0" w:line="240" w:lineRule="auto"/>
        <w:rPr>
          <w:rFonts w:cstheme="minorHAnsi"/>
          <w:sz w:val="28"/>
          <w:szCs w:val="26"/>
        </w:rPr>
      </w:pPr>
      <w:r>
        <w:rPr>
          <w:rFonts w:cstheme="minorHAnsi"/>
          <w:b/>
          <w:bCs/>
          <w:sz w:val="28"/>
          <w:szCs w:val="26"/>
          <w:lang w:val="pt-BR"/>
        </w:rPr>
        <w:t>Por correio</w:t>
      </w:r>
      <w:r>
        <w:rPr>
          <w:rFonts w:cstheme="minorHAnsi"/>
          <w:sz w:val="28"/>
          <w:szCs w:val="26"/>
          <w:lang w:val="pt-BR"/>
        </w:rPr>
        <w:t>: DTA Processing Center, P.O. Box 4406, Taunton, MA 02780</w:t>
      </w:r>
    </w:p>
    <w:p w14:paraId="388396CC" w14:textId="77777777" w:rsidR="00D974BD" w:rsidRDefault="004B6180" w:rsidP="00D974BD">
      <w:pPr>
        <w:pStyle w:val="ListParagraph"/>
        <w:numPr>
          <w:ilvl w:val="0"/>
          <w:numId w:val="16"/>
        </w:numPr>
        <w:spacing w:after="0" w:line="240" w:lineRule="auto"/>
        <w:rPr>
          <w:rFonts w:cstheme="minorHAnsi"/>
          <w:sz w:val="28"/>
          <w:szCs w:val="26"/>
        </w:rPr>
      </w:pPr>
      <w:r>
        <w:rPr>
          <w:rFonts w:cstheme="minorHAnsi"/>
          <w:b/>
          <w:bCs/>
          <w:sz w:val="28"/>
          <w:szCs w:val="26"/>
          <w:lang w:val="pt-BR"/>
        </w:rPr>
        <w:t>Fax</w:t>
      </w:r>
      <w:r>
        <w:rPr>
          <w:rFonts w:cstheme="minorHAnsi"/>
          <w:sz w:val="28"/>
          <w:szCs w:val="26"/>
          <w:lang w:val="pt-BR"/>
        </w:rPr>
        <w:t>: (617) 887-8765</w:t>
      </w:r>
    </w:p>
    <w:p w14:paraId="534EEC79" w14:textId="08787656" w:rsidR="00487202" w:rsidRPr="005345B0" w:rsidRDefault="00D974BD">
      <w:pPr>
        <w:pStyle w:val="ListParagraph"/>
        <w:numPr>
          <w:ilvl w:val="0"/>
          <w:numId w:val="16"/>
        </w:numPr>
        <w:spacing w:after="0" w:line="240" w:lineRule="auto"/>
        <w:rPr>
          <w:rFonts w:cstheme="minorHAnsi"/>
          <w:sz w:val="28"/>
          <w:szCs w:val="26"/>
        </w:rPr>
      </w:pPr>
      <w:r>
        <w:rPr>
          <w:rFonts w:cstheme="minorHAnsi"/>
          <w:b/>
          <w:bCs/>
          <w:sz w:val="28"/>
          <w:szCs w:val="26"/>
          <w:lang w:val="pt-BR"/>
        </w:rPr>
        <w:lastRenderedPageBreak/>
        <w:t>Pessoalmente</w:t>
      </w:r>
      <w:r>
        <w:rPr>
          <w:rFonts w:cstheme="minorHAnsi"/>
          <w:sz w:val="28"/>
          <w:szCs w:val="26"/>
          <w:lang w:val="pt-BR"/>
        </w:rPr>
        <w:t>: Digitalize em um escritório local do DTA</w:t>
      </w:r>
    </w:p>
    <w:p w14:paraId="5B6D82CF" w14:textId="77777777" w:rsidR="0093759B" w:rsidRPr="004B091E" w:rsidRDefault="0093759B" w:rsidP="00F32068">
      <w:pPr>
        <w:spacing w:after="0"/>
        <w:rPr>
          <w:rFonts w:cstheme="minorHAnsi"/>
          <w:b/>
        </w:rPr>
      </w:pPr>
    </w:p>
    <w:p w14:paraId="40E339DE" w14:textId="0A693CAB" w:rsidR="004B091E" w:rsidRDefault="00D903FD" w:rsidP="004B091E">
      <w:pPr>
        <w:spacing w:after="0"/>
        <w:rPr>
          <w:rFonts w:cstheme="minorHAnsi"/>
          <w:b/>
          <w:sz w:val="36"/>
          <w:szCs w:val="36"/>
        </w:rPr>
        <w:sectPr w:rsidR="004B091E" w:rsidSect="00D6204C">
          <w:footerReference w:type="default" r:id="rId14"/>
          <w:headerReference w:type="first" r:id="rId15"/>
          <w:footerReference w:type="first" r:id="rId16"/>
          <w:type w:val="continuous"/>
          <w:pgSz w:w="12240" w:h="15840"/>
          <w:pgMar w:top="1440" w:right="1440" w:bottom="1440" w:left="1440" w:header="720" w:footer="720" w:gutter="0"/>
          <w:cols w:space="720"/>
          <w:titlePg/>
          <w:docGrid w:linePitch="360"/>
        </w:sectPr>
      </w:pPr>
      <w:r>
        <w:rPr>
          <w:rFonts w:cstheme="minorHAnsi"/>
          <w:b/>
          <w:bCs/>
          <w:sz w:val="28"/>
          <w:szCs w:val="26"/>
          <w:lang w:val="pt-BR"/>
        </w:rPr>
        <w:t>E se eu tiver alguma dúvida?</w:t>
      </w:r>
      <w:r>
        <w:rPr>
          <w:rFonts w:cstheme="minorHAnsi"/>
          <w:sz w:val="28"/>
          <w:szCs w:val="26"/>
          <w:lang w:val="pt-BR"/>
        </w:rPr>
        <w:t xml:space="preserve">  Ligue para o DTA no número 877-382-2363 ou, se tiver 60 anos ou mais, ligue para o Escritório de assistência a idosos no número 833-712-8027.    </w:t>
      </w:r>
    </w:p>
    <w:p w14:paraId="76970DD1" w14:textId="77777777" w:rsidR="00277417" w:rsidRDefault="00944ADE" w:rsidP="00045DE1">
      <w:pPr>
        <w:spacing w:after="0" w:line="240" w:lineRule="auto"/>
        <w:jc w:val="center"/>
        <w:rPr>
          <w:rFonts w:cstheme="minorHAnsi"/>
          <w:b/>
          <w:sz w:val="36"/>
          <w:szCs w:val="36"/>
        </w:rPr>
      </w:pPr>
      <w:r>
        <w:rPr>
          <w:rFonts w:cstheme="minorHAnsi"/>
          <w:b/>
          <w:bCs/>
          <w:sz w:val="36"/>
          <w:szCs w:val="36"/>
          <w:lang w:val="pt-BR"/>
        </w:rPr>
        <w:t>Exemplos de despesas médicas não cobertas</w:t>
      </w:r>
    </w:p>
    <w:p w14:paraId="412741C1" w14:textId="5B56A5D9" w:rsidR="00BC6A32" w:rsidRPr="00BC6A32" w:rsidRDefault="00BC6A32" w:rsidP="00045DE1">
      <w:pPr>
        <w:tabs>
          <w:tab w:val="left" w:pos="430"/>
          <w:tab w:val="left" w:pos="1365"/>
        </w:tabs>
        <w:spacing w:after="0" w:line="240" w:lineRule="auto"/>
        <w:contextualSpacing/>
        <w:rPr>
          <w:sz w:val="28"/>
          <w:szCs w:val="28"/>
        </w:rPr>
        <w:sectPr w:rsidR="00BC6A32" w:rsidRPr="00BC6A32" w:rsidSect="00277417">
          <w:type w:val="continuous"/>
          <w:pgSz w:w="12240" w:h="15840"/>
          <w:pgMar w:top="720" w:right="1440" w:bottom="1440" w:left="1440" w:header="720" w:footer="720" w:gutter="0"/>
          <w:cols w:space="0"/>
          <w:titlePg/>
          <w:docGrid w:linePitch="360"/>
        </w:sectPr>
      </w:pPr>
    </w:p>
    <w:p w14:paraId="04AB7CF6" w14:textId="77777777" w:rsidR="00FE2830" w:rsidRPr="004639E9" w:rsidRDefault="00FE2830" w:rsidP="00045DE1">
      <w:pPr>
        <w:spacing w:after="0" w:line="240" w:lineRule="auto"/>
        <w:contextualSpacing/>
        <w:rPr>
          <w:b/>
          <w:bCs/>
          <w:sz w:val="28"/>
          <w:szCs w:val="28"/>
        </w:rPr>
        <w:sectPr w:rsidR="00FE2830" w:rsidRPr="004639E9" w:rsidSect="00277417">
          <w:type w:val="continuous"/>
          <w:pgSz w:w="12240" w:h="15840"/>
          <w:pgMar w:top="720" w:right="1440" w:bottom="1440" w:left="1440" w:header="720" w:footer="720" w:gutter="0"/>
          <w:cols w:num="2" w:space="0"/>
          <w:titlePg/>
          <w:docGrid w:linePitch="360"/>
        </w:sectPr>
      </w:pPr>
    </w:p>
    <w:p w14:paraId="1F655774" w14:textId="77777777" w:rsidR="00F9510F" w:rsidRDefault="00F9510F" w:rsidP="00045DE1">
      <w:pPr>
        <w:spacing w:after="0"/>
        <w:rPr>
          <w:b/>
          <w:bCs/>
          <w:sz w:val="28"/>
          <w:szCs w:val="28"/>
        </w:rPr>
      </w:pPr>
      <w:r>
        <w:rPr>
          <w:b/>
          <w:bCs/>
          <w:sz w:val="28"/>
          <w:szCs w:val="28"/>
          <w:lang w:val="pt-BR"/>
        </w:rPr>
        <w:t>Seguro</w:t>
      </w:r>
    </w:p>
    <w:p w14:paraId="0DD8C107" w14:textId="77777777" w:rsidR="00F9510F" w:rsidRPr="004639E9" w:rsidRDefault="00F9510F" w:rsidP="00F9510F">
      <w:pPr>
        <w:pStyle w:val="ListParagraph"/>
        <w:numPr>
          <w:ilvl w:val="0"/>
          <w:numId w:val="24"/>
        </w:numPr>
        <w:spacing w:after="0"/>
        <w:rPr>
          <w:b/>
          <w:bCs/>
          <w:sz w:val="28"/>
          <w:szCs w:val="28"/>
        </w:rPr>
      </w:pPr>
      <w:r>
        <w:rPr>
          <w:sz w:val="28"/>
          <w:szCs w:val="28"/>
          <w:lang w:val="pt-BR"/>
        </w:rPr>
        <w:t>Saúde básica</w:t>
      </w:r>
    </w:p>
    <w:p w14:paraId="4F71F2BF" w14:textId="77777777" w:rsidR="00F9510F" w:rsidRPr="004639E9" w:rsidRDefault="00F9510F" w:rsidP="00F9510F">
      <w:pPr>
        <w:pStyle w:val="ListParagraph"/>
        <w:numPr>
          <w:ilvl w:val="0"/>
          <w:numId w:val="24"/>
        </w:numPr>
        <w:spacing w:after="0"/>
        <w:rPr>
          <w:b/>
          <w:bCs/>
          <w:sz w:val="28"/>
          <w:szCs w:val="28"/>
        </w:rPr>
      </w:pPr>
      <w:r>
        <w:rPr>
          <w:sz w:val="28"/>
          <w:szCs w:val="28"/>
          <w:lang w:val="pt-BR"/>
        </w:rPr>
        <w:t>Medicamentos</w:t>
      </w:r>
    </w:p>
    <w:p w14:paraId="617A74FB" w14:textId="77777777" w:rsidR="00F9510F" w:rsidRPr="00E2514F" w:rsidRDefault="00F9510F" w:rsidP="00F9510F">
      <w:pPr>
        <w:pStyle w:val="ListParagraph"/>
        <w:numPr>
          <w:ilvl w:val="0"/>
          <w:numId w:val="24"/>
        </w:numPr>
        <w:spacing w:after="0"/>
        <w:rPr>
          <w:b/>
          <w:bCs/>
          <w:sz w:val="28"/>
          <w:szCs w:val="28"/>
        </w:rPr>
      </w:pPr>
      <w:r>
        <w:rPr>
          <w:sz w:val="28"/>
          <w:szCs w:val="28"/>
          <w:lang w:val="pt-BR"/>
        </w:rPr>
        <w:t>Odontológico</w:t>
      </w:r>
    </w:p>
    <w:p w14:paraId="31E6BB18" w14:textId="77777777" w:rsidR="00F9510F" w:rsidRPr="004639E9" w:rsidRDefault="00F9510F" w:rsidP="00F9510F">
      <w:pPr>
        <w:pStyle w:val="ListParagraph"/>
        <w:numPr>
          <w:ilvl w:val="0"/>
          <w:numId w:val="24"/>
        </w:numPr>
        <w:spacing w:after="0"/>
        <w:rPr>
          <w:b/>
          <w:bCs/>
          <w:sz w:val="28"/>
          <w:szCs w:val="28"/>
        </w:rPr>
      </w:pPr>
      <w:r>
        <w:rPr>
          <w:sz w:val="28"/>
          <w:szCs w:val="28"/>
          <w:lang w:val="pt-BR"/>
        </w:rPr>
        <w:t>Oftalmológico</w:t>
      </w:r>
    </w:p>
    <w:p w14:paraId="7BA44F7F" w14:textId="77777777" w:rsidR="00F9510F" w:rsidRPr="004639E9" w:rsidRDefault="00F9510F" w:rsidP="00F9510F">
      <w:pPr>
        <w:pStyle w:val="ListParagraph"/>
        <w:numPr>
          <w:ilvl w:val="0"/>
          <w:numId w:val="24"/>
        </w:numPr>
        <w:spacing w:after="0"/>
        <w:rPr>
          <w:b/>
          <w:bCs/>
          <w:sz w:val="28"/>
          <w:szCs w:val="28"/>
        </w:rPr>
      </w:pPr>
      <w:r>
        <w:rPr>
          <w:sz w:val="28"/>
          <w:szCs w:val="28"/>
          <w:lang w:val="pt-BR"/>
        </w:rPr>
        <w:t>Medicare</w:t>
      </w:r>
    </w:p>
    <w:p w14:paraId="129F5AEC" w14:textId="77777777" w:rsidR="00F9510F" w:rsidRDefault="00F9510F" w:rsidP="00B430E8">
      <w:pPr>
        <w:spacing w:after="0" w:line="240" w:lineRule="auto"/>
        <w:contextualSpacing/>
        <w:rPr>
          <w:b/>
          <w:bCs/>
          <w:sz w:val="28"/>
          <w:szCs w:val="28"/>
        </w:rPr>
      </w:pPr>
    </w:p>
    <w:p w14:paraId="47A5AB06" w14:textId="77777777" w:rsidR="00EB3186" w:rsidRPr="004639E9" w:rsidRDefault="00EB3186" w:rsidP="00EB3186">
      <w:pPr>
        <w:spacing w:after="0"/>
        <w:rPr>
          <w:b/>
          <w:bCs/>
          <w:sz w:val="28"/>
          <w:szCs w:val="28"/>
        </w:rPr>
      </w:pPr>
      <w:r>
        <w:rPr>
          <w:b/>
          <w:bCs/>
          <w:sz w:val="28"/>
          <w:szCs w:val="28"/>
          <w:lang w:val="pt-BR"/>
        </w:rPr>
        <w:t>Itens médicos</w:t>
      </w:r>
    </w:p>
    <w:p w14:paraId="399ECEFC" w14:textId="77777777" w:rsidR="00EB3186" w:rsidRPr="004639E9" w:rsidRDefault="00EB3186" w:rsidP="00EB3186">
      <w:pPr>
        <w:pStyle w:val="ListParagraph"/>
        <w:numPr>
          <w:ilvl w:val="0"/>
          <w:numId w:val="19"/>
        </w:numPr>
        <w:spacing w:after="0"/>
        <w:rPr>
          <w:sz w:val="28"/>
          <w:szCs w:val="28"/>
        </w:rPr>
      </w:pPr>
      <w:r>
        <w:rPr>
          <w:sz w:val="28"/>
          <w:szCs w:val="28"/>
          <w:lang w:val="pt-BR"/>
        </w:rPr>
        <w:t>Aparelhos auditivos/baterias</w:t>
      </w:r>
    </w:p>
    <w:p w14:paraId="1C77702B" w14:textId="77777777" w:rsidR="00EB3186" w:rsidRPr="004639E9" w:rsidRDefault="00EB3186" w:rsidP="00EB3186">
      <w:pPr>
        <w:pStyle w:val="ListParagraph"/>
        <w:numPr>
          <w:ilvl w:val="0"/>
          <w:numId w:val="19"/>
        </w:numPr>
        <w:spacing w:after="0"/>
        <w:rPr>
          <w:sz w:val="28"/>
          <w:szCs w:val="28"/>
        </w:rPr>
      </w:pPr>
      <w:r>
        <w:rPr>
          <w:sz w:val="28"/>
          <w:szCs w:val="28"/>
          <w:lang w:val="pt-BR"/>
        </w:rPr>
        <w:t>Lentes de contato</w:t>
      </w:r>
    </w:p>
    <w:p w14:paraId="2D16D433" w14:textId="77777777" w:rsidR="00EB3186" w:rsidRPr="004639E9" w:rsidRDefault="00EB3186" w:rsidP="00EB3186">
      <w:pPr>
        <w:pStyle w:val="ListParagraph"/>
        <w:numPr>
          <w:ilvl w:val="0"/>
          <w:numId w:val="19"/>
        </w:numPr>
        <w:spacing w:after="0"/>
        <w:rPr>
          <w:sz w:val="28"/>
          <w:szCs w:val="28"/>
        </w:rPr>
      </w:pPr>
      <w:r>
        <w:rPr>
          <w:sz w:val="28"/>
          <w:szCs w:val="28"/>
          <w:lang w:val="pt-BR"/>
        </w:rPr>
        <w:t>Óculos</w:t>
      </w:r>
    </w:p>
    <w:p w14:paraId="5FD7734E" w14:textId="77777777" w:rsidR="00EB3186" w:rsidRPr="004639E9" w:rsidRDefault="00EB3186" w:rsidP="00EB3186">
      <w:pPr>
        <w:pStyle w:val="ListParagraph"/>
        <w:numPr>
          <w:ilvl w:val="0"/>
          <w:numId w:val="19"/>
        </w:numPr>
        <w:spacing w:after="0"/>
        <w:rPr>
          <w:sz w:val="28"/>
          <w:szCs w:val="28"/>
        </w:rPr>
      </w:pPr>
      <w:r>
        <w:rPr>
          <w:sz w:val="28"/>
          <w:szCs w:val="28"/>
          <w:lang w:val="pt-BR"/>
        </w:rPr>
        <w:t>Itens de controle de diabetes</w:t>
      </w:r>
    </w:p>
    <w:p w14:paraId="676F5BD0" w14:textId="77777777" w:rsidR="00EB3186" w:rsidRPr="004639E9" w:rsidRDefault="00EB3186" w:rsidP="00EB3186">
      <w:pPr>
        <w:pStyle w:val="ListParagraph"/>
        <w:numPr>
          <w:ilvl w:val="0"/>
          <w:numId w:val="19"/>
        </w:numPr>
        <w:spacing w:after="0"/>
        <w:rPr>
          <w:sz w:val="28"/>
          <w:szCs w:val="28"/>
        </w:rPr>
      </w:pPr>
      <w:r>
        <w:rPr>
          <w:sz w:val="28"/>
          <w:szCs w:val="28"/>
          <w:lang w:val="pt-BR"/>
        </w:rPr>
        <w:t>Adesivos</w:t>
      </w:r>
    </w:p>
    <w:p w14:paraId="36222AA8" w14:textId="77777777" w:rsidR="00EB3186" w:rsidRDefault="00EB3186" w:rsidP="00EB3186">
      <w:pPr>
        <w:pStyle w:val="ListParagraph"/>
        <w:numPr>
          <w:ilvl w:val="0"/>
          <w:numId w:val="19"/>
        </w:numPr>
        <w:spacing w:after="0"/>
        <w:rPr>
          <w:sz w:val="28"/>
          <w:szCs w:val="28"/>
        </w:rPr>
      </w:pPr>
      <w:r>
        <w:rPr>
          <w:sz w:val="28"/>
          <w:szCs w:val="28"/>
          <w:lang w:val="pt-BR"/>
        </w:rPr>
        <w:t>Cadeira de rodas</w:t>
      </w:r>
    </w:p>
    <w:p w14:paraId="57CB3EAE" w14:textId="77777777" w:rsidR="00EB3186" w:rsidRPr="004639E9" w:rsidRDefault="00EB3186" w:rsidP="00EB3186">
      <w:pPr>
        <w:pStyle w:val="ListParagraph"/>
        <w:numPr>
          <w:ilvl w:val="0"/>
          <w:numId w:val="19"/>
        </w:numPr>
        <w:spacing w:after="0"/>
        <w:rPr>
          <w:sz w:val="28"/>
          <w:szCs w:val="28"/>
        </w:rPr>
      </w:pPr>
      <w:r>
        <w:rPr>
          <w:sz w:val="28"/>
          <w:szCs w:val="28"/>
          <w:lang w:val="pt-BR"/>
        </w:rPr>
        <w:t>Andador</w:t>
      </w:r>
    </w:p>
    <w:p w14:paraId="2B307646" w14:textId="77777777" w:rsidR="00EB3186" w:rsidRPr="004639E9" w:rsidRDefault="00EB3186" w:rsidP="00EB3186">
      <w:pPr>
        <w:pStyle w:val="ListParagraph"/>
        <w:numPr>
          <w:ilvl w:val="0"/>
          <w:numId w:val="19"/>
        </w:numPr>
        <w:spacing w:after="0"/>
        <w:rPr>
          <w:sz w:val="28"/>
          <w:szCs w:val="28"/>
        </w:rPr>
      </w:pPr>
      <w:r>
        <w:rPr>
          <w:sz w:val="28"/>
          <w:szCs w:val="28"/>
          <w:lang w:val="pt-BR"/>
        </w:rPr>
        <w:t>Próteses</w:t>
      </w:r>
    </w:p>
    <w:p w14:paraId="7D3625D4" w14:textId="77777777" w:rsidR="00EB3186" w:rsidRPr="004639E9" w:rsidRDefault="00EB3186" w:rsidP="00EB3186">
      <w:pPr>
        <w:pStyle w:val="ListParagraph"/>
        <w:numPr>
          <w:ilvl w:val="0"/>
          <w:numId w:val="19"/>
        </w:numPr>
        <w:spacing w:after="0"/>
        <w:rPr>
          <w:sz w:val="28"/>
          <w:szCs w:val="28"/>
        </w:rPr>
      </w:pPr>
      <w:r>
        <w:rPr>
          <w:sz w:val="28"/>
          <w:szCs w:val="28"/>
          <w:lang w:val="pt-BR"/>
        </w:rPr>
        <w:t>Muletas</w:t>
      </w:r>
    </w:p>
    <w:p w14:paraId="21564462" w14:textId="77777777" w:rsidR="00EB3186" w:rsidRPr="004639E9" w:rsidRDefault="00EB3186" w:rsidP="00EB3186">
      <w:pPr>
        <w:pStyle w:val="ListParagraph"/>
        <w:numPr>
          <w:ilvl w:val="0"/>
          <w:numId w:val="19"/>
        </w:numPr>
        <w:spacing w:after="0"/>
        <w:rPr>
          <w:sz w:val="28"/>
          <w:szCs w:val="28"/>
        </w:rPr>
      </w:pPr>
      <w:r>
        <w:rPr>
          <w:sz w:val="28"/>
          <w:szCs w:val="28"/>
          <w:lang w:val="pt-BR"/>
        </w:rPr>
        <w:t>Dentaduras</w:t>
      </w:r>
    </w:p>
    <w:p w14:paraId="058A1B94" w14:textId="77777777" w:rsidR="00EB3186" w:rsidRPr="004639E9" w:rsidRDefault="00EB3186" w:rsidP="00EB3186">
      <w:pPr>
        <w:pStyle w:val="ListParagraph"/>
        <w:numPr>
          <w:ilvl w:val="0"/>
          <w:numId w:val="19"/>
        </w:numPr>
        <w:spacing w:after="0"/>
        <w:rPr>
          <w:sz w:val="28"/>
          <w:szCs w:val="28"/>
        </w:rPr>
      </w:pPr>
      <w:r>
        <w:rPr>
          <w:sz w:val="28"/>
          <w:szCs w:val="28"/>
          <w:lang w:val="pt-BR"/>
        </w:rPr>
        <w:t>Equipamento de comunicação</w:t>
      </w:r>
    </w:p>
    <w:p w14:paraId="45F0F2F6" w14:textId="77777777" w:rsidR="00EB3186" w:rsidRDefault="00EB3186" w:rsidP="00B430E8">
      <w:pPr>
        <w:spacing w:after="0" w:line="240" w:lineRule="auto"/>
        <w:contextualSpacing/>
        <w:rPr>
          <w:b/>
          <w:bCs/>
          <w:sz w:val="28"/>
          <w:szCs w:val="28"/>
        </w:rPr>
      </w:pPr>
    </w:p>
    <w:p w14:paraId="0307A499" w14:textId="77777777" w:rsidR="003C4163" w:rsidRPr="004639E9" w:rsidRDefault="003C4163" w:rsidP="003C4163">
      <w:pPr>
        <w:spacing w:after="0"/>
        <w:rPr>
          <w:b/>
          <w:bCs/>
          <w:sz w:val="28"/>
          <w:szCs w:val="28"/>
        </w:rPr>
      </w:pPr>
      <w:r>
        <w:rPr>
          <w:b/>
          <w:bCs/>
          <w:sz w:val="28"/>
          <w:szCs w:val="28"/>
          <w:lang w:val="pt-BR"/>
        </w:rPr>
        <w:t>Farmácia</w:t>
      </w:r>
    </w:p>
    <w:p w14:paraId="574220AD" w14:textId="77777777" w:rsidR="003C4163" w:rsidRPr="004639E9" w:rsidRDefault="003C4163" w:rsidP="003C4163">
      <w:pPr>
        <w:pStyle w:val="ListParagraph"/>
        <w:numPr>
          <w:ilvl w:val="0"/>
          <w:numId w:val="19"/>
        </w:numPr>
        <w:spacing w:after="0"/>
        <w:rPr>
          <w:sz w:val="28"/>
          <w:szCs w:val="28"/>
        </w:rPr>
      </w:pPr>
      <w:r>
        <w:rPr>
          <w:sz w:val="28"/>
          <w:szCs w:val="28"/>
          <w:lang w:val="pt-BR"/>
        </w:rPr>
        <w:t>Prescrições</w:t>
      </w:r>
    </w:p>
    <w:p w14:paraId="1EEC754D" w14:textId="77777777" w:rsidR="003C4163" w:rsidRPr="004639E9" w:rsidRDefault="003C4163" w:rsidP="003C4163">
      <w:pPr>
        <w:pStyle w:val="ListParagraph"/>
        <w:numPr>
          <w:ilvl w:val="0"/>
          <w:numId w:val="19"/>
        </w:numPr>
        <w:spacing w:after="0"/>
        <w:rPr>
          <w:sz w:val="28"/>
          <w:szCs w:val="28"/>
        </w:rPr>
      </w:pPr>
      <w:r>
        <w:rPr>
          <w:sz w:val="28"/>
          <w:szCs w:val="28"/>
          <w:lang w:val="pt-BR"/>
        </w:rPr>
        <w:t>Medicamentos não controlados</w:t>
      </w:r>
    </w:p>
    <w:p w14:paraId="705CDD64" w14:textId="77777777" w:rsidR="003C4163" w:rsidRPr="004639E9" w:rsidRDefault="003C4163" w:rsidP="003C4163">
      <w:pPr>
        <w:pStyle w:val="ListParagraph"/>
        <w:numPr>
          <w:ilvl w:val="0"/>
          <w:numId w:val="19"/>
        </w:numPr>
        <w:spacing w:after="0"/>
        <w:rPr>
          <w:sz w:val="28"/>
          <w:szCs w:val="28"/>
        </w:rPr>
      </w:pPr>
      <w:r>
        <w:rPr>
          <w:sz w:val="28"/>
          <w:szCs w:val="28"/>
          <w:lang w:val="pt-BR"/>
        </w:rPr>
        <w:t>Itens para tratar ferimentos</w:t>
      </w:r>
    </w:p>
    <w:p w14:paraId="35A63E0A" w14:textId="77777777" w:rsidR="003C4163" w:rsidRPr="004639E9" w:rsidRDefault="003C4163" w:rsidP="003C4163">
      <w:pPr>
        <w:pStyle w:val="ListParagraph"/>
        <w:numPr>
          <w:ilvl w:val="0"/>
          <w:numId w:val="19"/>
        </w:numPr>
        <w:spacing w:after="0"/>
        <w:rPr>
          <w:sz w:val="28"/>
          <w:szCs w:val="28"/>
        </w:rPr>
      </w:pPr>
      <w:r>
        <w:rPr>
          <w:sz w:val="28"/>
          <w:szCs w:val="28"/>
          <w:lang w:val="pt-BR"/>
        </w:rPr>
        <w:t>Fraldas geriátricas</w:t>
      </w:r>
    </w:p>
    <w:p w14:paraId="45A6D116" w14:textId="77777777" w:rsidR="003C4163" w:rsidRDefault="003C4163" w:rsidP="003C4163">
      <w:pPr>
        <w:pStyle w:val="ListParagraph"/>
        <w:numPr>
          <w:ilvl w:val="0"/>
          <w:numId w:val="19"/>
        </w:numPr>
        <w:spacing w:after="0"/>
        <w:rPr>
          <w:sz w:val="28"/>
          <w:szCs w:val="28"/>
        </w:rPr>
      </w:pPr>
      <w:r>
        <w:rPr>
          <w:sz w:val="28"/>
          <w:szCs w:val="28"/>
          <w:lang w:val="pt-BR"/>
        </w:rPr>
        <w:t>Vitaminas e medicamentos a base de ervas</w:t>
      </w:r>
    </w:p>
    <w:p w14:paraId="5B969367" w14:textId="741D6839" w:rsidR="00944ADE" w:rsidRPr="004639E9" w:rsidRDefault="00944ADE" w:rsidP="00B430E8">
      <w:pPr>
        <w:spacing w:after="0" w:line="240" w:lineRule="auto"/>
        <w:contextualSpacing/>
        <w:rPr>
          <w:b/>
          <w:bCs/>
          <w:sz w:val="28"/>
          <w:szCs w:val="28"/>
        </w:rPr>
      </w:pPr>
      <w:r>
        <w:rPr>
          <w:b/>
          <w:bCs/>
          <w:sz w:val="28"/>
          <w:szCs w:val="28"/>
          <w:lang w:val="pt-BR"/>
        </w:rPr>
        <w:t>Copagamentos</w:t>
      </w:r>
    </w:p>
    <w:p w14:paraId="6503E5DB" w14:textId="77777777" w:rsidR="0081592B" w:rsidRDefault="00944ADE" w:rsidP="00B430E8">
      <w:pPr>
        <w:pStyle w:val="ListParagraph"/>
        <w:numPr>
          <w:ilvl w:val="0"/>
          <w:numId w:val="18"/>
        </w:numPr>
        <w:spacing w:after="0"/>
        <w:rPr>
          <w:sz w:val="28"/>
          <w:szCs w:val="28"/>
        </w:rPr>
      </w:pPr>
      <w:r>
        <w:rPr>
          <w:sz w:val="28"/>
          <w:szCs w:val="28"/>
          <w:lang w:val="pt-BR"/>
        </w:rPr>
        <w:t>Médicos</w:t>
      </w:r>
    </w:p>
    <w:p w14:paraId="0534F896" w14:textId="513FD82B" w:rsidR="00944ADE" w:rsidRPr="004639E9" w:rsidRDefault="0081592B" w:rsidP="00B430E8">
      <w:pPr>
        <w:pStyle w:val="ListParagraph"/>
        <w:numPr>
          <w:ilvl w:val="0"/>
          <w:numId w:val="18"/>
        </w:numPr>
        <w:spacing w:after="0"/>
        <w:rPr>
          <w:sz w:val="28"/>
          <w:szCs w:val="28"/>
        </w:rPr>
      </w:pPr>
      <w:r>
        <w:rPr>
          <w:sz w:val="28"/>
          <w:szCs w:val="28"/>
          <w:lang w:val="pt-BR"/>
        </w:rPr>
        <w:t>Hospitais</w:t>
      </w:r>
    </w:p>
    <w:p w14:paraId="4EFBFBB5" w14:textId="75CCF359" w:rsidR="00944ADE" w:rsidRPr="004639E9" w:rsidRDefault="00944ADE" w:rsidP="00B430E8">
      <w:pPr>
        <w:pStyle w:val="ListParagraph"/>
        <w:numPr>
          <w:ilvl w:val="0"/>
          <w:numId w:val="18"/>
        </w:numPr>
        <w:spacing w:after="0"/>
        <w:rPr>
          <w:sz w:val="28"/>
          <w:szCs w:val="28"/>
        </w:rPr>
      </w:pPr>
      <w:r>
        <w:rPr>
          <w:sz w:val="28"/>
          <w:szCs w:val="28"/>
          <w:lang w:val="pt-BR"/>
        </w:rPr>
        <w:t>Dentistas</w:t>
      </w:r>
    </w:p>
    <w:p w14:paraId="52A084E2" w14:textId="2C19FE62" w:rsidR="00944ADE" w:rsidRPr="004639E9" w:rsidRDefault="00944ADE" w:rsidP="00B430E8">
      <w:pPr>
        <w:pStyle w:val="ListParagraph"/>
        <w:numPr>
          <w:ilvl w:val="0"/>
          <w:numId w:val="18"/>
        </w:numPr>
        <w:spacing w:after="0"/>
        <w:rPr>
          <w:sz w:val="28"/>
          <w:szCs w:val="28"/>
        </w:rPr>
      </w:pPr>
      <w:r>
        <w:rPr>
          <w:sz w:val="28"/>
          <w:szCs w:val="28"/>
          <w:lang w:val="pt-BR"/>
        </w:rPr>
        <w:t>Fisioterapia</w:t>
      </w:r>
    </w:p>
    <w:p w14:paraId="7C40C805" w14:textId="34677606" w:rsidR="00944ADE" w:rsidRPr="004639E9" w:rsidRDefault="00944ADE" w:rsidP="00B430E8">
      <w:pPr>
        <w:pStyle w:val="ListParagraph"/>
        <w:numPr>
          <w:ilvl w:val="0"/>
          <w:numId w:val="18"/>
        </w:numPr>
        <w:spacing w:after="0"/>
        <w:rPr>
          <w:sz w:val="28"/>
          <w:szCs w:val="28"/>
        </w:rPr>
      </w:pPr>
      <w:r>
        <w:rPr>
          <w:sz w:val="28"/>
          <w:szCs w:val="28"/>
          <w:lang w:val="pt-BR"/>
        </w:rPr>
        <w:t>Quiropraxia</w:t>
      </w:r>
    </w:p>
    <w:p w14:paraId="0027A0DF" w14:textId="68A550B3" w:rsidR="00944ADE" w:rsidRPr="004639E9" w:rsidRDefault="00944ADE" w:rsidP="00B430E8">
      <w:pPr>
        <w:pStyle w:val="ListParagraph"/>
        <w:numPr>
          <w:ilvl w:val="0"/>
          <w:numId w:val="18"/>
        </w:numPr>
        <w:spacing w:after="0"/>
        <w:rPr>
          <w:sz w:val="28"/>
          <w:szCs w:val="28"/>
        </w:rPr>
      </w:pPr>
      <w:r>
        <w:rPr>
          <w:sz w:val="28"/>
          <w:szCs w:val="28"/>
          <w:lang w:val="pt-BR"/>
        </w:rPr>
        <w:t>Serviços de saúde mental</w:t>
      </w:r>
    </w:p>
    <w:p w14:paraId="4C7CD67D" w14:textId="6C296E0C" w:rsidR="00674D77" w:rsidRPr="004639E9" w:rsidRDefault="00944ADE" w:rsidP="00B430E8">
      <w:pPr>
        <w:pStyle w:val="ListParagraph"/>
        <w:numPr>
          <w:ilvl w:val="0"/>
          <w:numId w:val="18"/>
        </w:numPr>
        <w:spacing w:after="0"/>
        <w:rPr>
          <w:sz w:val="28"/>
          <w:szCs w:val="28"/>
        </w:rPr>
      </w:pPr>
      <w:r>
        <w:rPr>
          <w:sz w:val="28"/>
          <w:szCs w:val="28"/>
          <w:lang w:val="pt-BR"/>
        </w:rPr>
        <w:t>Procedimento médico</w:t>
      </w:r>
    </w:p>
    <w:p w14:paraId="1C6182D2" w14:textId="77777777" w:rsidR="00193F05" w:rsidRDefault="00193F05" w:rsidP="00EB3186">
      <w:pPr>
        <w:spacing w:after="0"/>
        <w:rPr>
          <w:b/>
          <w:bCs/>
          <w:sz w:val="28"/>
          <w:szCs w:val="28"/>
        </w:rPr>
      </w:pPr>
    </w:p>
    <w:p w14:paraId="43E912E8" w14:textId="77777777" w:rsidR="004E7C84" w:rsidRPr="00EB3186" w:rsidRDefault="004E7C84" w:rsidP="00EB3186">
      <w:pPr>
        <w:spacing w:after="0"/>
        <w:rPr>
          <w:b/>
          <w:bCs/>
          <w:sz w:val="28"/>
          <w:szCs w:val="28"/>
        </w:rPr>
      </w:pPr>
    </w:p>
    <w:p w14:paraId="5E9B9187" w14:textId="4254B8EF" w:rsidR="00FE2830" w:rsidRPr="004639E9" w:rsidRDefault="00FE2830" w:rsidP="00B430E8">
      <w:pPr>
        <w:spacing w:after="0"/>
        <w:rPr>
          <w:b/>
          <w:bCs/>
          <w:sz w:val="28"/>
          <w:szCs w:val="28"/>
        </w:rPr>
      </w:pPr>
      <w:r>
        <w:rPr>
          <w:b/>
          <w:bCs/>
          <w:sz w:val="28"/>
          <w:szCs w:val="28"/>
          <w:lang w:val="pt-BR"/>
        </w:rPr>
        <w:t>Transporte (para consultas médicas ou idas à farmácia)</w:t>
      </w:r>
    </w:p>
    <w:p w14:paraId="112ADE35" w14:textId="77777777" w:rsidR="00FE2830" w:rsidRPr="004639E9" w:rsidRDefault="00FE2830" w:rsidP="00B430E8">
      <w:pPr>
        <w:pStyle w:val="ListParagraph"/>
        <w:numPr>
          <w:ilvl w:val="0"/>
          <w:numId w:val="23"/>
        </w:numPr>
        <w:spacing w:after="0"/>
        <w:rPr>
          <w:b/>
          <w:bCs/>
          <w:sz w:val="28"/>
          <w:szCs w:val="28"/>
        </w:rPr>
      </w:pPr>
      <w:r>
        <w:rPr>
          <w:sz w:val="28"/>
          <w:szCs w:val="28"/>
          <w:lang w:val="pt-BR"/>
        </w:rPr>
        <w:t>Milhas de carro</w:t>
      </w:r>
    </w:p>
    <w:p w14:paraId="349B5BE4" w14:textId="77777777" w:rsidR="00FE2830" w:rsidRPr="004639E9" w:rsidRDefault="00FE2830" w:rsidP="00B430E8">
      <w:pPr>
        <w:pStyle w:val="ListParagraph"/>
        <w:numPr>
          <w:ilvl w:val="0"/>
          <w:numId w:val="21"/>
        </w:numPr>
        <w:spacing w:after="0"/>
        <w:rPr>
          <w:b/>
          <w:bCs/>
          <w:sz w:val="28"/>
          <w:szCs w:val="28"/>
        </w:rPr>
      </w:pPr>
      <w:r>
        <w:rPr>
          <w:sz w:val="28"/>
          <w:szCs w:val="28"/>
          <w:lang w:val="pt-BR"/>
        </w:rPr>
        <w:t>Táxi, Uber/Lyft</w:t>
      </w:r>
    </w:p>
    <w:p w14:paraId="4720FBFD" w14:textId="77777777" w:rsidR="00FE2830" w:rsidRPr="004639E9" w:rsidRDefault="00FE2830" w:rsidP="00B430E8">
      <w:pPr>
        <w:pStyle w:val="ListParagraph"/>
        <w:numPr>
          <w:ilvl w:val="0"/>
          <w:numId w:val="21"/>
        </w:numPr>
        <w:spacing w:after="0"/>
        <w:rPr>
          <w:b/>
          <w:bCs/>
          <w:sz w:val="28"/>
          <w:szCs w:val="28"/>
        </w:rPr>
      </w:pPr>
      <w:r>
        <w:rPr>
          <w:sz w:val="28"/>
          <w:szCs w:val="28"/>
          <w:lang w:val="pt-BR"/>
        </w:rPr>
        <w:t>Transporte público/The Ride</w:t>
      </w:r>
    </w:p>
    <w:p w14:paraId="577001A9" w14:textId="77777777" w:rsidR="00FE2830" w:rsidRPr="004639E9" w:rsidRDefault="00FE2830" w:rsidP="00B430E8">
      <w:pPr>
        <w:pStyle w:val="ListParagraph"/>
        <w:numPr>
          <w:ilvl w:val="0"/>
          <w:numId w:val="21"/>
        </w:numPr>
        <w:spacing w:after="0"/>
        <w:rPr>
          <w:b/>
          <w:bCs/>
          <w:sz w:val="28"/>
          <w:szCs w:val="28"/>
        </w:rPr>
      </w:pPr>
      <w:r>
        <w:rPr>
          <w:sz w:val="28"/>
          <w:szCs w:val="28"/>
          <w:lang w:val="pt-BR"/>
        </w:rPr>
        <w:t>Estacionamento</w:t>
      </w:r>
    </w:p>
    <w:p w14:paraId="7EFC87AF" w14:textId="77777777" w:rsidR="00FE2830" w:rsidRPr="004639E9" w:rsidRDefault="00FE2830" w:rsidP="00B430E8">
      <w:pPr>
        <w:pStyle w:val="ListParagraph"/>
        <w:numPr>
          <w:ilvl w:val="0"/>
          <w:numId w:val="21"/>
        </w:numPr>
        <w:spacing w:after="0"/>
        <w:rPr>
          <w:sz w:val="28"/>
          <w:szCs w:val="28"/>
        </w:rPr>
      </w:pPr>
      <w:r>
        <w:rPr>
          <w:sz w:val="28"/>
          <w:szCs w:val="28"/>
          <w:lang w:val="pt-BR"/>
        </w:rPr>
        <w:t>Pedágio</w:t>
      </w:r>
    </w:p>
    <w:p w14:paraId="3FC84D2A" w14:textId="77777777" w:rsidR="00674D77" w:rsidRDefault="00674D77" w:rsidP="00B430E8">
      <w:pPr>
        <w:spacing w:after="0"/>
        <w:rPr>
          <w:b/>
          <w:bCs/>
          <w:sz w:val="28"/>
          <w:szCs w:val="28"/>
        </w:rPr>
      </w:pPr>
    </w:p>
    <w:p w14:paraId="10BE2039" w14:textId="77777777" w:rsidR="00193F05" w:rsidRPr="004639E9" w:rsidRDefault="00193F05" w:rsidP="00B430E8">
      <w:pPr>
        <w:spacing w:after="0"/>
        <w:rPr>
          <w:b/>
          <w:bCs/>
          <w:sz w:val="28"/>
          <w:szCs w:val="28"/>
        </w:rPr>
      </w:pPr>
    </w:p>
    <w:p w14:paraId="5F401CAC" w14:textId="18F1A1ED" w:rsidR="004C0F22" w:rsidRPr="004639E9" w:rsidRDefault="004C0F22" w:rsidP="00B430E8">
      <w:pPr>
        <w:spacing w:after="0"/>
        <w:rPr>
          <w:b/>
          <w:bCs/>
          <w:sz w:val="28"/>
          <w:szCs w:val="28"/>
        </w:rPr>
      </w:pPr>
      <w:r>
        <w:rPr>
          <w:b/>
          <w:bCs/>
          <w:sz w:val="28"/>
          <w:szCs w:val="28"/>
          <w:lang w:val="pt-BR"/>
        </w:rPr>
        <w:t>Outros custos relacionados à saúde</w:t>
      </w:r>
    </w:p>
    <w:p w14:paraId="061DA70C" w14:textId="47ECA680" w:rsidR="004C0F22" w:rsidRPr="004639E9" w:rsidRDefault="004C0F22" w:rsidP="00B430E8">
      <w:pPr>
        <w:pStyle w:val="ListParagraph"/>
        <w:numPr>
          <w:ilvl w:val="0"/>
          <w:numId w:val="19"/>
        </w:numPr>
        <w:spacing w:after="0"/>
        <w:rPr>
          <w:sz w:val="28"/>
          <w:szCs w:val="28"/>
        </w:rPr>
      </w:pPr>
      <w:r>
        <w:rPr>
          <w:sz w:val="28"/>
          <w:szCs w:val="28"/>
          <w:lang w:val="pt-BR"/>
        </w:rPr>
        <w:t>Tratamento domiciliar ou em ambulatório</w:t>
      </w:r>
    </w:p>
    <w:p w14:paraId="5CBC4D45" w14:textId="76D8B0DE" w:rsidR="004C0F22" w:rsidRPr="004639E9" w:rsidRDefault="004C0F22" w:rsidP="00B430E8">
      <w:pPr>
        <w:pStyle w:val="ListParagraph"/>
        <w:numPr>
          <w:ilvl w:val="0"/>
          <w:numId w:val="19"/>
        </w:numPr>
        <w:spacing w:after="0"/>
        <w:rPr>
          <w:sz w:val="28"/>
          <w:szCs w:val="28"/>
        </w:rPr>
      </w:pPr>
      <w:r>
        <w:rPr>
          <w:sz w:val="28"/>
          <w:szCs w:val="28"/>
          <w:lang w:val="pt-BR"/>
        </w:rPr>
        <w:t>Mensalidade da academia</w:t>
      </w:r>
    </w:p>
    <w:p w14:paraId="010ED93E" w14:textId="6F2FD3C5" w:rsidR="004C0F22" w:rsidRPr="004639E9" w:rsidRDefault="004C0F22" w:rsidP="00B430E8">
      <w:pPr>
        <w:pStyle w:val="ListParagraph"/>
        <w:numPr>
          <w:ilvl w:val="0"/>
          <w:numId w:val="19"/>
        </w:numPr>
        <w:spacing w:after="0"/>
        <w:rPr>
          <w:sz w:val="28"/>
          <w:szCs w:val="28"/>
        </w:rPr>
      </w:pPr>
      <w:r>
        <w:rPr>
          <w:sz w:val="28"/>
          <w:szCs w:val="28"/>
          <w:lang w:val="pt-BR"/>
        </w:rPr>
        <w:t>Acupuntura ou medicina alternativa</w:t>
      </w:r>
    </w:p>
    <w:p w14:paraId="18DC0DD3" w14:textId="378B8D82" w:rsidR="004C0F22" w:rsidRPr="004639E9" w:rsidRDefault="004C0F22" w:rsidP="00B430E8">
      <w:pPr>
        <w:pStyle w:val="ListParagraph"/>
        <w:numPr>
          <w:ilvl w:val="0"/>
          <w:numId w:val="19"/>
        </w:numPr>
        <w:spacing w:after="0"/>
        <w:rPr>
          <w:sz w:val="28"/>
          <w:szCs w:val="28"/>
        </w:rPr>
      </w:pPr>
      <w:r>
        <w:rPr>
          <w:sz w:val="28"/>
          <w:szCs w:val="28"/>
          <w:lang w:val="pt-BR"/>
        </w:rPr>
        <w:t>Custos com animal de serviço</w:t>
      </w:r>
    </w:p>
    <w:p w14:paraId="76AF38B0" w14:textId="6A618FFA" w:rsidR="004C0F22" w:rsidRPr="004639E9" w:rsidRDefault="004C0F22" w:rsidP="00B430E8">
      <w:pPr>
        <w:pStyle w:val="ListParagraph"/>
        <w:numPr>
          <w:ilvl w:val="0"/>
          <w:numId w:val="19"/>
        </w:numPr>
        <w:spacing w:after="0"/>
        <w:rPr>
          <w:sz w:val="28"/>
          <w:szCs w:val="28"/>
        </w:rPr>
        <w:sectPr w:rsidR="004C0F22" w:rsidRPr="004639E9" w:rsidSect="00277417">
          <w:type w:val="continuous"/>
          <w:pgSz w:w="12240" w:h="15840"/>
          <w:pgMar w:top="720" w:right="1440" w:bottom="1440" w:left="1440" w:header="720" w:footer="720" w:gutter="0"/>
          <w:cols w:num="2" w:space="0"/>
          <w:titlePg/>
          <w:docGrid w:linePitch="360"/>
        </w:sectPr>
      </w:pPr>
      <w:r>
        <w:rPr>
          <w:sz w:val="28"/>
          <w:szCs w:val="28"/>
          <w:lang w:val="pt-BR"/>
        </w:rPr>
        <w:t>Limpeza</w:t>
      </w:r>
    </w:p>
    <w:p w14:paraId="6B7067F2" w14:textId="77777777" w:rsidR="00560DE3" w:rsidRPr="00560DE3" w:rsidRDefault="00560DE3" w:rsidP="00700655">
      <w:pPr>
        <w:spacing w:after="0" w:line="240" w:lineRule="auto"/>
        <w:contextualSpacing/>
        <w:mirrorIndents/>
      </w:pPr>
    </w:p>
    <w:p w14:paraId="5D8C737D" w14:textId="16F5B6BE" w:rsidR="00700655" w:rsidRDefault="004B3DEC" w:rsidP="00560DE3">
      <w:pPr>
        <w:spacing w:after="0" w:line="240" w:lineRule="auto"/>
        <w:contextualSpacing/>
        <w:mirrorIndents/>
        <w:rPr>
          <w:rFonts w:cstheme="minorHAnsi"/>
          <w:bCs/>
          <w:sz w:val="28"/>
          <w:szCs w:val="28"/>
        </w:rPr>
      </w:pPr>
      <w:r>
        <w:rPr>
          <w:rFonts w:cstheme="minorHAnsi"/>
          <w:sz w:val="28"/>
          <w:szCs w:val="28"/>
          <w:lang w:val="pt-BR"/>
        </w:rPr>
        <w:t>Para comprovantes de suas despesas médicas inclua cópia de contas, recibos ou comprovantes de pagamento da farmácia. Para milhas de carro, forneça o endereço de destino e a frequência da viagem.</w:t>
      </w:r>
    </w:p>
    <w:p w14:paraId="1B146463" w14:textId="77777777" w:rsidR="00560DE3" w:rsidRPr="00560DE3" w:rsidRDefault="00560DE3" w:rsidP="00560DE3">
      <w:pPr>
        <w:pStyle w:val="NormalWeb"/>
        <w:spacing w:before="0" w:beforeAutospacing="0" w:after="0" w:afterAutospacing="0"/>
        <w:rPr>
          <w:rFonts w:ascii="Calibri" w:hAnsi="Calibri" w:cs="Calibri"/>
          <w:color w:val="000000"/>
          <w:sz w:val="20"/>
          <w:szCs w:val="20"/>
        </w:rPr>
      </w:pPr>
    </w:p>
    <w:p w14:paraId="3D050861" w14:textId="77777777" w:rsidR="00560DE3" w:rsidRDefault="00700655" w:rsidP="00560DE3">
      <w:pPr>
        <w:pStyle w:val="NormalWeb"/>
        <w:spacing w:before="0" w:beforeAutospacing="0" w:after="0" w:afterAutospacing="0"/>
        <w:rPr>
          <w:rFonts w:ascii="Calibri" w:hAnsi="Calibri" w:cs="Calibri"/>
          <w:color w:val="000000"/>
        </w:rPr>
      </w:pPr>
      <w:r>
        <w:rPr>
          <w:rFonts w:ascii="Calibri" w:hAnsi="Calibri" w:cs="Calibri"/>
          <w:color w:val="000000"/>
          <w:lang w:val="pt-BR"/>
        </w:rPr>
        <w:t>Esta instituição é uma provedora de oportunidades iguais.</w:t>
      </w:r>
    </w:p>
    <w:p w14:paraId="208786DB" w14:textId="77777777" w:rsidR="00560DE3" w:rsidRPr="00560DE3" w:rsidRDefault="00560DE3" w:rsidP="00560DE3">
      <w:pPr>
        <w:pStyle w:val="NormalWeb"/>
        <w:spacing w:before="0" w:beforeAutospacing="0" w:after="0" w:afterAutospacing="0"/>
        <w:rPr>
          <w:rFonts w:ascii="Calibri" w:hAnsi="Calibri" w:cs="Calibri"/>
          <w:color w:val="000000"/>
          <w:sz w:val="12"/>
          <w:szCs w:val="12"/>
        </w:rPr>
      </w:pPr>
    </w:p>
    <w:p w14:paraId="330BCEC2" w14:textId="715EC8C8" w:rsidR="00700655" w:rsidRPr="00A70FC8" w:rsidRDefault="00700655" w:rsidP="00560DE3">
      <w:pPr>
        <w:pStyle w:val="NormalWeb"/>
        <w:spacing w:before="0" w:beforeAutospacing="0" w:after="0" w:afterAutospacing="0"/>
        <w:rPr>
          <w:rFonts w:ascii="Calibri" w:hAnsi="Calibri" w:cs="Calibri"/>
          <w:color w:val="000000"/>
        </w:rPr>
        <w:sectPr w:rsidR="00700655" w:rsidRPr="00A70FC8" w:rsidSect="00277417">
          <w:type w:val="continuous"/>
          <w:pgSz w:w="12240" w:h="15840"/>
          <w:pgMar w:top="720" w:right="1080" w:bottom="288" w:left="1080" w:header="720" w:footer="720" w:gutter="0"/>
          <w:cols w:space="720"/>
          <w:titlePg/>
          <w:docGrid w:linePitch="360"/>
        </w:sectPr>
      </w:pPr>
      <w:r>
        <w:rPr>
          <w:rFonts w:ascii="Calibri" w:hAnsi="Calibri" w:cs="Calibri"/>
          <w:color w:val="000000"/>
          <w:lang w:val="pt-BR"/>
        </w:rPr>
        <w:t>Não realizamos atos discriminatórios com base na raça, cor, nacionalidade, sexo (incluindo identidade de gênero e orientação sexual), deficiência, idade, ou atos de represália ou retaliação por atividade anterior de direitos civis. Se você acredita ter sofrido qualquer tipo de discriminação de nossa parte, ligue para 617-348-8555 para obter informações sobre como abrir uma reclamação.</w:t>
      </w:r>
    </w:p>
    <w:p w14:paraId="1D58FBF0" w14:textId="749E0CBC" w:rsidR="00B760A5" w:rsidRPr="00560DE3" w:rsidRDefault="00B760A5" w:rsidP="00560DE3">
      <w:pPr>
        <w:spacing w:after="0" w:line="240" w:lineRule="auto"/>
        <w:mirrorIndents/>
        <w:rPr>
          <w:sz w:val="20"/>
          <w:szCs w:val="20"/>
        </w:rPr>
      </w:pPr>
    </w:p>
    <w:sectPr w:rsidR="00B760A5" w:rsidRPr="00560DE3" w:rsidSect="00D6204C">
      <w:headerReference w:type="first" r:id="rId17"/>
      <w:footerReference w:type="first" r:id="rId18"/>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72BBB" w14:textId="77777777" w:rsidR="00361FE9" w:rsidRDefault="00361FE9" w:rsidP="00BB16B7">
      <w:pPr>
        <w:spacing w:after="0" w:line="240" w:lineRule="auto"/>
      </w:pPr>
      <w:r>
        <w:separator/>
      </w:r>
    </w:p>
  </w:endnote>
  <w:endnote w:type="continuationSeparator" w:id="0">
    <w:p w14:paraId="1AEA99A5" w14:textId="77777777" w:rsidR="00361FE9" w:rsidRDefault="00361FE9" w:rsidP="00BB16B7">
      <w:pPr>
        <w:spacing w:after="0" w:line="240" w:lineRule="auto"/>
      </w:pPr>
      <w:r>
        <w:continuationSeparator/>
      </w:r>
    </w:p>
  </w:endnote>
  <w:endnote w:type="continuationNotice" w:id="1">
    <w:p w14:paraId="06298516" w14:textId="77777777" w:rsidR="00361FE9" w:rsidRDefault="00361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altName w:val="DaunPenh"/>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5F133" w14:textId="3B0121CA" w:rsidR="00165BCA" w:rsidRPr="009C3129" w:rsidRDefault="009C3129" w:rsidP="009C3129">
    <w:pPr>
      <w:spacing w:after="0"/>
      <w:rPr>
        <w:rFonts w:ascii="Arial" w:hAnsi="Arial" w:cs="Arial"/>
        <w:sz w:val="17"/>
        <w:szCs w:val="17"/>
      </w:rPr>
    </w:pPr>
    <w:r>
      <w:rPr>
        <w:rFonts w:ascii="Arial" w:hAnsi="Arial" w:cs="Arial"/>
        <w:sz w:val="17"/>
        <w:szCs w:val="17"/>
      </w:rPr>
      <w:t>ME-Flyer (Portuguese)(02/2023) 09-123-0223-05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AF98" w14:textId="27F1E532" w:rsidR="00980128" w:rsidRDefault="00980128" w:rsidP="00980128">
    <w:pPr>
      <w:spacing w:after="0"/>
      <w:rPr>
        <w:rFonts w:ascii="Arial" w:hAnsi="Arial" w:cs="Arial"/>
        <w:sz w:val="17"/>
        <w:szCs w:val="17"/>
      </w:rPr>
    </w:pPr>
  </w:p>
  <w:p w14:paraId="05F28170" w14:textId="6E439109" w:rsidR="009C3129" w:rsidRPr="00A0112D" w:rsidRDefault="009C3129" w:rsidP="00980128">
    <w:pPr>
      <w:spacing w:after="0"/>
      <w:rPr>
        <w:rFonts w:ascii="Arial" w:hAnsi="Arial" w:cs="Arial"/>
        <w:sz w:val="17"/>
        <w:szCs w:val="17"/>
      </w:rPr>
    </w:pPr>
    <w:r>
      <w:rPr>
        <w:rFonts w:ascii="Arial" w:hAnsi="Arial" w:cs="Arial"/>
        <w:sz w:val="17"/>
        <w:szCs w:val="17"/>
      </w:rPr>
      <w:t>ME-Flyer (</w:t>
    </w:r>
    <w:r>
      <w:rPr>
        <w:rFonts w:ascii="Arial" w:hAnsi="Arial" w:cs="Arial"/>
        <w:sz w:val="17"/>
        <w:szCs w:val="17"/>
      </w:rPr>
      <w:t>Portuguese</w:t>
    </w:r>
    <w:r>
      <w:rPr>
        <w:rFonts w:ascii="Arial" w:hAnsi="Arial" w:cs="Arial"/>
        <w:sz w:val="17"/>
        <w:szCs w:val="17"/>
      </w:rPr>
      <w:t>)(02/2023) 09-12</w:t>
    </w:r>
    <w:r>
      <w:rPr>
        <w:rFonts w:ascii="Arial" w:hAnsi="Arial" w:cs="Arial"/>
        <w:sz w:val="17"/>
        <w:szCs w:val="17"/>
      </w:rPr>
      <w:t>3</w:t>
    </w:r>
    <w:r>
      <w:rPr>
        <w:rFonts w:ascii="Arial" w:hAnsi="Arial" w:cs="Arial"/>
        <w:sz w:val="17"/>
        <w:szCs w:val="17"/>
      </w:rPr>
      <w:t>-0223-05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7E43" w14:textId="3DC686ED" w:rsidR="00795259" w:rsidRPr="00795259" w:rsidRDefault="00795259" w:rsidP="00795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A9E70" w14:textId="77777777" w:rsidR="00361FE9" w:rsidRDefault="00361FE9" w:rsidP="00BB16B7">
      <w:pPr>
        <w:spacing w:after="0" w:line="240" w:lineRule="auto"/>
      </w:pPr>
      <w:r>
        <w:separator/>
      </w:r>
    </w:p>
  </w:footnote>
  <w:footnote w:type="continuationSeparator" w:id="0">
    <w:p w14:paraId="24D88914" w14:textId="77777777" w:rsidR="00361FE9" w:rsidRDefault="00361FE9" w:rsidP="00BB16B7">
      <w:pPr>
        <w:spacing w:after="0" w:line="240" w:lineRule="auto"/>
      </w:pPr>
      <w:r>
        <w:continuationSeparator/>
      </w:r>
    </w:p>
  </w:footnote>
  <w:footnote w:type="continuationNotice" w:id="1">
    <w:p w14:paraId="4B652CAA" w14:textId="77777777" w:rsidR="00361FE9" w:rsidRDefault="00361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89F27" w14:textId="09E84958" w:rsidR="00795259" w:rsidRPr="00D6204C" w:rsidRDefault="00795259" w:rsidP="004B091E">
    <w:pPr>
      <w:spacing w:after="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2392" w14:textId="4E7570CF" w:rsidR="00201766" w:rsidRPr="00D6204C" w:rsidRDefault="00201766" w:rsidP="00D6204C">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F3F"/>
    <w:multiLevelType w:val="hybridMultilevel"/>
    <w:tmpl w:val="447C9638"/>
    <w:lvl w:ilvl="0" w:tplc="E6A86F2A">
      <w:start w:val="1"/>
      <w:numFmt w:val="bullet"/>
      <w:lvlText w:val="□"/>
      <w:lvlJc w:val="left"/>
      <w:pPr>
        <w:ind w:left="4680" w:hanging="360"/>
      </w:pPr>
      <w:rPr>
        <w:rFonts w:ascii="Calibri Light" w:hAnsi="Calibri Light"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F4EAB"/>
    <w:multiLevelType w:val="hybridMultilevel"/>
    <w:tmpl w:val="96047C42"/>
    <w:lvl w:ilvl="0" w:tplc="2C2E27AA">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F4A5B"/>
    <w:multiLevelType w:val="hybridMultilevel"/>
    <w:tmpl w:val="3416C0FA"/>
    <w:lvl w:ilvl="0" w:tplc="AFC469F0">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9573D7"/>
    <w:multiLevelType w:val="hybridMultilevel"/>
    <w:tmpl w:val="BA447BF2"/>
    <w:lvl w:ilvl="0" w:tplc="E6A86F2A">
      <w:start w:val="1"/>
      <w:numFmt w:val="bullet"/>
      <w:lvlText w:val="□"/>
      <w:lvlJc w:val="left"/>
      <w:pPr>
        <w:ind w:left="360" w:hanging="360"/>
      </w:pPr>
      <w:rPr>
        <w:rFonts w:ascii="Calibri Light" w:hAnsi="Calibri Light"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66083"/>
    <w:multiLevelType w:val="hybridMultilevel"/>
    <w:tmpl w:val="86D87EE8"/>
    <w:lvl w:ilvl="0" w:tplc="0409000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D1145B"/>
    <w:multiLevelType w:val="hybridMultilevel"/>
    <w:tmpl w:val="280E04DE"/>
    <w:lvl w:ilvl="0" w:tplc="3BA6AADE">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775EB"/>
    <w:multiLevelType w:val="hybridMultilevel"/>
    <w:tmpl w:val="27DED14E"/>
    <w:lvl w:ilvl="0" w:tplc="2C2E27AA">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317F0"/>
    <w:multiLevelType w:val="hybridMultilevel"/>
    <w:tmpl w:val="0346D1DE"/>
    <w:lvl w:ilvl="0" w:tplc="76783C20">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17AD9"/>
    <w:multiLevelType w:val="hybridMultilevel"/>
    <w:tmpl w:val="38163168"/>
    <w:lvl w:ilvl="0" w:tplc="91F289D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BE4132"/>
    <w:multiLevelType w:val="hybridMultilevel"/>
    <w:tmpl w:val="363AD874"/>
    <w:lvl w:ilvl="0" w:tplc="91D0455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142485"/>
    <w:multiLevelType w:val="hybridMultilevel"/>
    <w:tmpl w:val="011CD8FA"/>
    <w:lvl w:ilvl="0" w:tplc="848C84F8">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917A85"/>
    <w:multiLevelType w:val="hybridMultilevel"/>
    <w:tmpl w:val="1C76440A"/>
    <w:lvl w:ilvl="0" w:tplc="2C2E27AA">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AE458D"/>
    <w:multiLevelType w:val="hybridMultilevel"/>
    <w:tmpl w:val="B412A75A"/>
    <w:lvl w:ilvl="0" w:tplc="C5282F94">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711A7"/>
    <w:multiLevelType w:val="hybridMultilevel"/>
    <w:tmpl w:val="A38CBB7A"/>
    <w:lvl w:ilvl="0" w:tplc="89B0AE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9A1674"/>
    <w:multiLevelType w:val="hybridMultilevel"/>
    <w:tmpl w:val="8FA07E48"/>
    <w:lvl w:ilvl="0" w:tplc="2C2E27AA">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2F65CE"/>
    <w:multiLevelType w:val="hybridMultilevel"/>
    <w:tmpl w:val="AA005ED8"/>
    <w:lvl w:ilvl="0" w:tplc="91F289D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342CD5"/>
    <w:multiLevelType w:val="hybridMultilevel"/>
    <w:tmpl w:val="32B0DB08"/>
    <w:lvl w:ilvl="0" w:tplc="76783C20">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7F6EDD"/>
    <w:multiLevelType w:val="hybridMultilevel"/>
    <w:tmpl w:val="D8D8777A"/>
    <w:lvl w:ilvl="0" w:tplc="BD0873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EA1FF4"/>
    <w:multiLevelType w:val="hybridMultilevel"/>
    <w:tmpl w:val="1D349E52"/>
    <w:lvl w:ilvl="0" w:tplc="2C2E27AA">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E5D43"/>
    <w:multiLevelType w:val="hybridMultilevel"/>
    <w:tmpl w:val="192856EA"/>
    <w:lvl w:ilvl="0" w:tplc="AF6AE2C6">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0435CB"/>
    <w:multiLevelType w:val="hybridMultilevel"/>
    <w:tmpl w:val="CD501A78"/>
    <w:lvl w:ilvl="0" w:tplc="99B8B29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DF4C25"/>
    <w:multiLevelType w:val="hybridMultilevel"/>
    <w:tmpl w:val="83920B1E"/>
    <w:lvl w:ilvl="0" w:tplc="F7063042">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BA2FF5"/>
    <w:multiLevelType w:val="hybridMultilevel"/>
    <w:tmpl w:val="173EF05A"/>
    <w:lvl w:ilvl="0" w:tplc="2C2E27AA">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475500"/>
    <w:multiLevelType w:val="hybridMultilevel"/>
    <w:tmpl w:val="74B85A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1"/>
  </w:num>
  <w:num w:numId="4">
    <w:abstractNumId w:val="12"/>
  </w:num>
  <w:num w:numId="5">
    <w:abstractNumId w:val="14"/>
  </w:num>
  <w:num w:numId="6">
    <w:abstractNumId w:val="22"/>
  </w:num>
  <w:num w:numId="7">
    <w:abstractNumId w:val="3"/>
  </w:num>
  <w:num w:numId="8">
    <w:abstractNumId w:val="11"/>
  </w:num>
  <w:num w:numId="9">
    <w:abstractNumId w:val="1"/>
  </w:num>
  <w:num w:numId="10">
    <w:abstractNumId w:val="6"/>
  </w:num>
  <w:num w:numId="11">
    <w:abstractNumId w:val="18"/>
  </w:num>
  <w:num w:numId="12">
    <w:abstractNumId w:val="13"/>
  </w:num>
  <w:num w:numId="13">
    <w:abstractNumId w:val="17"/>
  </w:num>
  <w:num w:numId="14">
    <w:abstractNumId w:val="20"/>
  </w:num>
  <w:num w:numId="15">
    <w:abstractNumId w:val="0"/>
  </w:num>
  <w:num w:numId="16">
    <w:abstractNumId w:val="4"/>
  </w:num>
  <w:num w:numId="17">
    <w:abstractNumId w:val="7"/>
  </w:num>
  <w:num w:numId="18">
    <w:abstractNumId w:val="10"/>
  </w:num>
  <w:num w:numId="19">
    <w:abstractNumId w:val="19"/>
  </w:num>
  <w:num w:numId="20">
    <w:abstractNumId w:val="23"/>
  </w:num>
  <w:num w:numId="21">
    <w:abstractNumId w:val="2"/>
  </w:num>
  <w:num w:numId="22">
    <w:abstractNumId w:val="15"/>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FB"/>
    <w:rsid w:val="00003DF6"/>
    <w:rsid w:val="0001113E"/>
    <w:rsid w:val="00016808"/>
    <w:rsid w:val="00017B79"/>
    <w:rsid w:val="00020ED3"/>
    <w:rsid w:val="0002257A"/>
    <w:rsid w:val="00026934"/>
    <w:rsid w:val="0002694C"/>
    <w:rsid w:val="00030DBE"/>
    <w:rsid w:val="00032E3B"/>
    <w:rsid w:val="00033BC3"/>
    <w:rsid w:val="00043964"/>
    <w:rsid w:val="00045261"/>
    <w:rsid w:val="00045DE1"/>
    <w:rsid w:val="0004797F"/>
    <w:rsid w:val="00050C6E"/>
    <w:rsid w:val="00050E2B"/>
    <w:rsid w:val="000528EE"/>
    <w:rsid w:val="000560F8"/>
    <w:rsid w:val="000579E5"/>
    <w:rsid w:val="000678DF"/>
    <w:rsid w:val="00067A20"/>
    <w:rsid w:val="00082AF7"/>
    <w:rsid w:val="00084CAA"/>
    <w:rsid w:val="00086900"/>
    <w:rsid w:val="000908E6"/>
    <w:rsid w:val="000911DC"/>
    <w:rsid w:val="00092D98"/>
    <w:rsid w:val="00092DBD"/>
    <w:rsid w:val="00094A0A"/>
    <w:rsid w:val="000A2958"/>
    <w:rsid w:val="000B5833"/>
    <w:rsid w:val="000C0893"/>
    <w:rsid w:val="000C3E8B"/>
    <w:rsid w:val="000C706F"/>
    <w:rsid w:val="000D12B9"/>
    <w:rsid w:val="000E22DB"/>
    <w:rsid w:val="000E28CC"/>
    <w:rsid w:val="000F5483"/>
    <w:rsid w:val="0010182F"/>
    <w:rsid w:val="00102BF4"/>
    <w:rsid w:val="0010446A"/>
    <w:rsid w:val="00104D9F"/>
    <w:rsid w:val="0010533A"/>
    <w:rsid w:val="001057F5"/>
    <w:rsid w:val="00111542"/>
    <w:rsid w:val="00114C11"/>
    <w:rsid w:val="00117044"/>
    <w:rsid w:val="0012273D"/>
    <w:rsid w:val="00125009"/>
    <w:rsid w:val="00127DC2"/>
    <w:rsid w:val="001302EF"/>
    <w:rsid w:val="001308B1"/>
    <w:rsid w:val="00137E6A"/>
    <w:rsid w:val="00142979"/>
    <w:rsid w:val="00155BD4"/>
    <w:rsid w:val="0016520C"/>
    <w:rsid w:val="00165BCA"/>
    <w:rsid w:val="00171230"/>
    <w:rsid w:val="001745DC"/>
    <w:rsid w:val="0017481B"/>
    <w:rsid w:val="001757C6"/>
    <w:rsid w:val="00176E3D"/>
    <w:rsid w:val="0018427E"/>
    <w:rsid w:val="00184D42"/>
    <w:rsid w:val="00185678"/>
    <w:rsid w:val="00193F05"/>
    <w:rsid w:val="00194E74"/>
    <w:rsid w:val="001959DD"/>
    <w:rsid w:val="00197700"/>
    <w:rsid w:val="001A0E5A"/>
    <w:rsid w:val="001A5862"/>
    <w:rsid w:val="001A5B0A"/>
    <w:rsid w:val="001B1DFC"/>
    <w:rsid w:val="001C27B8"/>
    <w:rsid w:val="001D7041"/>
    <w:rsid w:val="001E0349"/>
    <w:rsid w:val="001F14C8"/>
    <w:rsid w:val="001F335F"/>
    <w:rsid w:val="001F47EB"/>
    <w:rsid w:val="001F7516"/>
    <w:rsid w:val="001F7843"/>
    <w:rsid w:val="002000F1"/>
    <w:rsid w:val="00201766"/>
    <w:rsid w:val="002102D4"/>
    <w:rsid w:val="00212FA0"/>
    <w:rsid w:val="00214406"/>
    <w:rsid w:val="00223A38"/>
    <w:rsid w:val="00230A4D"/>
    <w:rsid w:val="002328C1"/>
    <w:rsid w:val="002329DF"/>
    <w:rsid w:val="00237210"/>
    <w:rsid w:val="0023789D"/>
    <w:rsid w:val="00240175"/>
    <w:rsid w:val="00247C5B"/>
    <w:rsid w:val="00250047"/>
    <w:rsid w:val="00253074"/>
    <w:rsid w:val="002561E0"/>
    <w:rsid w:val="00267A70"/>
    <w:rsid w:val="00270ECE"/>
    <w:rsid w:val="002760A9"/>
    <w:rsid w:val="00277417"/>
    <w:rsid w:val="002777F4"/>
    <w:rsid w:val="00283359"/>
    <w:rsid w:val="00286268"/>
    <w:rsid w:val="002868C3"/>
    <w:rsid w:val="00290113"/>
    <w:rsid w:val="002A180C"/>
    <w:rsid w:val="002A24F5"/>
    <w:rsid w:val="002A2B69"/>
    <w:rsid w:val="002B2918"/>
    <w:rsid w:val="002B3708"/>
    <w:rsid w:val="002B71AF"/>
    <w:rsid w:val="002C1BFC"/>
    <w:rsid w:val="002C3995"/>
    <w:rsid w:val="002C4D33"/>
    <w:rsid w:val="002C5726"/>
    <w:rsid w:val="002D3A7F"/>
    <w:rsid w:val="002D79E2"/>
    <w:rsid w:val="002D7AFC"/>
    <w:rsid w:val="002D7D4F"/>
    <w:rsid w:val="002F4ED3"/>
    <w:rsid w:val="00300050"/>
    <w:rsid w:val="00301136"/>
    <w:rsid w:val="00306478"/>
    <w:rsid w:val="003129C8"/>
    <w:rsid w:val="00312B9B"/>
    <w:rsid w:val="0031713D"/>
    <w:rsid w:val="003206D5"/>
    <w:rsid w:val="00327B74"/>
    <w:rsid w:val="00330B35"/>
    <w:rsid w:val="00332759"/>
    <w:rsid w:val="00334019"/>
    <w:rsid w:val="0033403D"/>
    <w:rsid w:val="003353FC"/>
    <w:rsid w:val="0034224B"/>
    <w:rsid w:val="0034469A"/>
    <w:rsid w:val="00353ACF"/>
    <w:rsid w:val="003560C4"/>
    <w:rsid w:val="003564E6"/>
    <w:rsid w:val="00361FE9"/>
    <w:rsid w:val="00366725"/>
    <w:rsid w:val="00374066"/>
    <w:rsid w:val="00375456"/>
    <w:rsid w:val="00375CA3"/>
    <w:rsid w:val="00380F13"/>
    <w:rsid w:val="00384C11"/>
    <w:rsid w:val="003859D0"/>
    <w:rsid w:val="00387168"/>
    <w:rsid w:val="00396862"/>
    <w:rsid w:val="003A1889"/>
    <w:rsid w:val="003A49F9"/>
    <w:rsid w:val="003A4FE0"/>
    <w:rsid w:val="003B0BDD"/>
    <w:rsid w:val="003C28CA"/>
    <w:rsid w:val="003C4163"/>
    <w:rsid w:val="003C6B24"/>
    <w:rsid w:val="003C7195"/>
    <w:rsid w:val="003D213A"/>
    <w:rsid w:val="003D6B20"/>
    <w:rsid w:val="003D6B63"/>
    <w:rsid w:val="003D7043"/>
    <w:rsid w:val="003E59A4"/>
    <w:rsid w:val="003F45C6"/>
    <w:rsid w:val="003F5324"/>
    <w:rsid w:val="003F79A0"/>
    <w:rsid w:val="00417318"/>
    <w:rsid w:val="004246AF"/>
    <w:rsid w:val="00426AEC"/>
    <w:rsid w:val="0043284D"/>
    <w:rsid w:val="00433868"/>
    <w:rsid w:val="00433ADF"/>
    <w:rsid w:val="004344C1"/>
    <w:rsid w:val="00436CC2"/>
    <w:rsid w:val="00441FCE"/>
    <w:rsid w:val="00445EFB"/>
    <w:rsid w:val="00454DE1"/>
    <w:rsid w:val="00455F4F"/>
    <w:rsid w:val="004571DB"/>
    <w:rsid w:val="00460058"/>
    <w:rsid w:val="0046386C"/>
    <w:rsid w:val="004639E9"/>
    <w:rsid w:val="0046447B"/>
    <w:rsid w:val="00465342"/>
    <w:rsid w:val="004665B9"/>
    <w:rsid w:val="0048301C"/>
    <w:rsid w:val="00487202"/>
    <w:rsid w:val="00491CEB"/>
    <w:rsid w:val="004A2F5E"/>
    <w:rsid w:val="004A4809"/>
    <w:rsid w:val="004A4F80"/>
    <w:rsid w:val="004A6F25"/>
    <w:rsid w:val="004A7DF3"/>
    <w:rsid w:val="004B091E"/>
    <w:rsid w:val="004B220F"/>
    <w:rsid w:val="004B3699"/>
    <w:rsid w:val="004B37C5"/>
    <w:rsid w:val="004B3DEC"/>
    <w:rsid w:val="004B6180"/>
    <w:rsid w:val="004C0B74"/>
    <w:rsid w:val="004C0F22"/>
    <w:rsid w:val="004C47E2"/>
    <w:rsid w:val="004D07CC"/>
    <w:rsid w:val="004D20AD"/>
    <w:rsid w:val="004D34D3"/>
    <w:rsid w:val="004D71E4"/>
    <w:rsid w:val="004E049A"/>
    <w:rsid w:val="004E0F1B"/>
    <w:rsid w:val="004E578B"/>
    <w:rsid w:val="004E797A"/>
    <w:rsid w:val="004E7C84"/>
    <w:rsid w:val="004F3F0B"/>
    <w:rsid w:val="004F72EA"/>
    <w:rsid w:val="0050006A"/>
    <w:rsid w:val="005020D0"/>
    <w:rsid w:val="00510A13"/>
    <w:rsid w:val="005322E4"/>
    <w:rsid w:val="005345B0"/>
    <w:rsid w:val="0054688F"/>
    <w:rsid w:val="00560DE3"/>
    <w:rsid w:val="0056179D"/>
    <w:rsid w:val="0056345A"/>
    <w:rsid w:val="00563E0E"/>
    <w:rsid w:val="00576879"/>
    <w:rsid w:val="005802A4"/>
    <w:rsid w:val="00594521"/>
    <w:rsid w:val="005A0C27"/>
    <w:rsid w:val="005A0ED9"/>
    <w:rsid w:val="005A193D"/>
    <w:rsid w:val="005A27B1"/>
    <w:rsid w:val="005B15EB"/>
    <w:rsid w:val="005B570A"/>
    <w:rsid w:val="005B7ABB"/>
    <w:rsid w:val="005B7CD9"/>
    <w:rsid w:val="005C025C"/>
    <w:rsid w:val="005C5F4A"/>
    <w:rsid w:val="005D31AF"/>
    <w:rsid w:val="005D3A8F"/>
    <w:rsid w:val="005E1379"/>
    <w:rsid w:val="005E249B"/>
    <w:rsid w:val="005E586A"/>
    <w:rsid w:val="005F5AEE"/>
    <w:rsid w:val="005F60E4"/>
    <w:rsid w:val="005F7969"/>
    <w:rsid w:val="00600824"/>
    <w:rsid w:val="00600A4C"/>
    <w:rsid w:val="00602170"/>
    <w:rsid w:val="0060299B"/>
    <w:rsid w:val="0060356B"/>
    <w:rsid w:val="00606358"/>
    <w:rsid w:val="00607745"/>
    <w:rsid w:val="00614ADB"/>
    <w:rsid w:val="00614D41"/>
    <w:rsid w:val="00622F57"/>
    <w:rsid w:val="0062399F"/>
    <w:rsid w:val="0063110D"/>
    <w:rsid w:val="00631D5F"/>
    <w:rsid w:val="00631E22"/>
    <w:rsid w:val="00634BE1"/>
    <w:rsid w:val="00640E1E"/>
    <w:rsid w:val="0064249F"/>
    <w:rsid w:val="00657CDF"/>
    <w:rsid w:val="00662674"/>
    <w:rsid w:val="0066628C"/>
    <w:rsid w:val="00667C66"/>
    <w:rsid w:val="00672454"/>
    <w:rsid w:val="00674D77"/>
    <w:rsid w:val="0067697E"/>
    <w:rsid w:val="0068363A"/>
    <w:rsid w:val="006907C8"/>
    <w:rsid w:val="0069417D"/>
    <w:rsid w:val="006A1BAC"/>
    <w:rsid w:val="006A352C"/>
    <w:rsid w:val="006A504D"/>
    <w:rsid w:val="006A50D1"/>
    <w:rsid w:val="006A76E7"/>
    <w:rsid w:val="006B0EFC"/>
    <w:rsid w:val="006B3B57"/>
    <w:rsid w:val="006B4C57"/>
    <w:rsid w:val="006B75CA"/>
    <w:rsid w:val="006C6722"/>
    <w:rsid w:val="006C692E"/>
    <w:rsid w:val="006C6991"/>
    <w:rsid w:val="006D0A1F"/>
    <w:rsid w:val="006D372C"/>
    <w:rsid w:val="006E1E45"/>
    <w:rsid w:val="006E2A95"/>
    <w:rsid w:val="006E4C6F"/>
    <w:rsid w:val="006E511B"/>
    <w:rsid w:val="006F1016"/>
    <w:rsid w:val="00700655"/>
    <w:rsid w:val="00701ED5"/>
    <w:rsid w:val="007033B6"/>
    <w:rsid w:val="00707F82"/>
    <w:rsid w:val="00711ADD"/>
    <w:rsid w:val="00721469"/>
    <w:rsid w:val="007253E7"/>
    <w:rsid w:val="007279F1"/>
    <w:rsid w:val="007310F6"/>
    <w:rsid w:val="007332E2"/>
    <w:rsid w:val="00734569"/>
    <w:rsid w:val="00741B70"/>
    <w:rsid w:val="00746EAE"/>
    <w:rsid w:val="00750903"/>
    <w:rsid w:val="00755A4D"/>
    <w:rsid w:val="007573E0"/>
    <w:rsid w:val="007574B6"/>
    <w:rsid w:val="00760692"/>
    <w:rsid w:val="0076167D"/>
    <w:rsid w:val="00762AC4"/>
    <w:rsid w:val="0077415E"/>
    <w:rsid w:val="00775CC7"/>
    <w:rsid w:val="00782D51"/>
    <w:rsid w:val="00783161"/>
    <w:rsid w:val="007856EF"/>
    <w:rsid w:val="0079134E"/>
    <w:rsid w:val="00794695"/>
    <w:rsid w:val="00795259"/>
    <w:rsid w:val="007954DF"/>
    <w:rsid w:val="007A52F1"/>
    <w:rsid w:val="007B2D5C"/>
    <w:rsid w:val="007B6A0C"/>
    <w:rsid w:val="007B6A31"/>
    <w:rsid w:val="007B7EBB"/>
    <w:rsid w:val="007C09F0"/>
    <w:rsid w:val="007C4638"/>
    <w:rsid w:val="007D002C"/>
    <w:rsid w:val="007D6F8E"/>
    <w:rsid w:val="007D70C8"/>
    <w:rsid w:val="007E32DB"/>
    <w:rsid w:val="007E4EC7"/>
    <w:rsid w:val="007F1ABA"/>
    <w:rsid w:val="00803A48"/>
    <w:rsid w:val="0080411E"/>
    <w:rsid w:val="00806470"/>
    <w:rsid w:val="00812C43"/>
    <w:rsid w:val="008150CB"/>
    <w:rsid w:val="0081592B"/>
    <w:rsid w:val="00816A7A"/>
    <w:rsid w:val="008175F7"/>
    <w:rsid w:val="008177D3"/>
    <w:rsid w:val="00825330"/>
    <w:rsid w:val="008272AB"/>
    <w:rsid w:val="008345B0"/>
    <w:rsid w:val="00836292"/>
    <w:rsid w:val="00836EB7"/>
    <w:rsid w:val="008479ED"/>
    <w:rsid w:val="00850E3D"/>
    <w:rsid w:val="0085440D"/>
    <w:rsid w:val="008610D4"/>
    <w:rsid w:val="008748DF"/>
    <w:rsid w:val="00876421"/>
    <w:rsid w:val="008824C3"/>
    <w:rsid w:val="00886A46"/>
    <w:rsid w:val="00887126"/>
    <w:rsid w:val="0089370E"/>
    <w:rsid w:val="00895690"/>
    <w:rsid w:val="008A61A4"/>
    <w:rsid w:val="008A6645"/>
    <w:rsid w:val="008A6DC6"/>
    <w:rsid w:val="008D25A6"/>
    <w:rsid w:val="008D2F37"/>
    <w:rsid w:val="008D4E0B"/>
    <w:rsid w:val="008D6894"/>
    <w:rsid w:val="008D7458"/>
    <w:rsid w:val="008E05A6"/>
    <w:rsid w:val="008E1572"/>
    <w:rsid w:val="008E7B6C"/>
    <w:rsid w:val="00901037"/>
    <w:rsid w:val="0091335C"/>
    <w:rsid w:val="00925261"/>
    <w:rsid w:val="0093759B"/>
    <w:rsid w:val="00942203"/>
    <w:rsid w:val="00943073"/>
    <w:rsid w:val="00944ADE"/>
    <w:rsid w:val="00944E53"/>
    <w:rsid w:val="00945D10"/>
    <w:rsid w:val="00946FBF"/>
    <w:rsid w:val="0095463B"/>
    <w:rsid w:val="00954BB1"/>
    <w:rsid w:val="00956EA7"/>
    <w:rsid w:val="00957E9C"/>
    <w:rsid w:val="00963CD2"/>
    <w:rsid w:val="00964779"/>
    <w:rsid w:val="0096509F"/>
    <w:rsid w:val="00966671"/>
    <w:rsid w:val="00966FBE"/>
    <w:rsid w:val="009759F3"/>
    <w:rsid w:val="0097713B"/>
    <w:rsid w:val="00980128"/>
    <w:rsid w:val="00994EE5"/>
    <w:rsid w:val="0099600C"/>
    <w:rsid w:val="009963EA"/>
    <w:rsid w:val="00997F32"/>
    <w:rsid w:val="009A106E"/>
    <w:rsid w:val="009B20AF"/>
    <w:rsid w:val="009C3129"/>
    <w:rsid w:val="009C41FF"/>
    <w:rsid w:val="009C7715"/>
    <w:rsid w:val="009D6920"/>
    <w:rsid w:val="009E2F93"/>
    <w:rsid w:val="009E599E"/>
    <w:rsid w:val="009E6271"/>
    <w:rsid w:val="009F0C33"/>
    <w:rsid w:val="009F4B63"/>
    <w:rsid w:val="009F6434"/>
    <w:rsid w:val="00A0112D"/>
    <w:rsid w:val="00A12845"/>
    <w:rsid w:val="00A12FA3"/>
    <w:rsid w:val="00A13B02"/>
    <w:rsid w:val="00A17359"/>
    <w:rsid w:val="00A20AEC"/>
    <w:rsid w:val="00A24030"/>
    <w:rsid w:val="00A24AC4"/>
    <w:rsid w:val="00A25865"/>
    <w:rsid w:val="00A308F5"/>
    <w:rsid w:val="00A32827"/>
    <w:rsid w:val="00A4319D"/>
    <w:rsid w:val="00A43501"/>
    <w:rsid w:val="00A5533C"/>
    <w:rsid w:val="00A64A94"/>
    <w:rsid w:val="00A67CE2"/>
    <w:rsid w:val="00A70FC8"/>
    <w:rsid w:val="00A73ECA"/>
    <w:rsid w:val="00A75A18"/>
    <w:rsid w:val="00A82D82"/>
    <w:rsid w:val="00A9357A"/>
    <w:rsid w:val="00A95068"/>
    <w:rsid w:val="00AA04DC"/>
    <w:rsid w:val="00AA333E"/>
    <w:rsid w:val="00AA39A6"/>
    <w:rsid w:val="00AA3C71"/>
    <w:rsid w:val="00AA4BB8"/>
    <w:rsid w:val="00AA7F29"/>
    <w:rsid w:val="00AB28BF"/>
    <w:rsid w:val="00AC4E4C"/>
    <w:rsid w:val="00AC6F89"/>
    <w:rsid w:val="00AE5A06"/>
    <w:rsid w:val="00AE5CB1"/>
    <w:rsid w:val="00AF0C00"/>
    <w:rsid w:val="00AF1A7C"/>
    <w:rsid w:val="00AF74E6"/>
    <w:rsid w:val="00B0314B"/>
    <w:rsid w:val="00B056A1"/>
    <w:rsid w:val="00B154FB"/>
    <w:rsid w:val="00B23B5D"/>
    <w:rsid w:val="00B26020"/>
    <w:rsid w:val="00B30FB2"/>
    <w:rsid w:val="00B32FFC"/>
    <w:rsid w:val="00B33653"/>
    <w:rsid w:val="00B338F6"/>
    <w:rsid w:val="00B3742F"/>
    <w:rsid w:val="00B411DE"/>
    <w:rsid w:val="00B42372"/>
    <w:rsid w:val="00B430E8"/>
    <w:rsid w:val="00B44C8B"/>
    <w:rsid w:val="00B472FA"/>
    <w:rsid w:val="00B479ED"/>
    <w:rsid w:val="00B50551"/>
    <w:rsid w:val="00B667C1"/>
    <w:rsid w:val="00B6765B"/>
    <w:rsid w:val="00B70D9E"/>
    <w:rsid w:val="00B72BBB"/>
    <w:rsid w:val="00B75695"/>
    <w:rsid w:val="00B760A5"/>
    <w:rsid w:val="00B80C0D"/>
    <w:rsid w:val="00B84664"/>
    <w:rsid w:val="00B97C32"/>
    <w:rsid w:val="00B97C9A"/>
    <w:rsid w:val="00BB16B7"/>
    <w:rsid w:val="00BB5456"/>
    <w:rsid w:val="00BC4D10"/>
    <w:rsid w:val="00BC6A32"/>
    <w:rsid w:val="00BC7581"/>
    <w:rsid w:val="00BD77B3"/>
    <w:rsid w:val="00BE1C4A"/>
    <w:rsid w:val="00BE30FD"/>
    <w:rsid w:val="00BE4CCB"/>
    <w:rsid w:val="00BF1F18"/>
    <w:rsid w:val="00BF3E93"/>
    <w:rsid w:val="00BF6BB2"/>
    <w:rsid w:val="00BF6E05"/>
    <w:rsid w:val="00BF7CDC"/>
    <w:rsid w:val="00C0433A"/>
    <w:rsid w:val="00C11A55"/>
    <w:rsid w:val="00C16776"/>
    <w:rsid w:val="00C17924"/>
    <w:rsid w:val="00C24B42"/>
    <w:rsid w:val="00C31B69"/>
    <w:rsid w:val="00C337BA"/>
    <w:rsid w:val="00C33D4E"/>
    <w:rsid w:val="00C33F22"/>
    <w:rsid w:val="00C42003"/>
    <w:rsid w:val="00C448D0"/>
    <w:rsid w:val="00C56DD2"/>
    <w:rsid w:val="00C56DFE"/>
    <w:rsid w:val="00C61373"/>
    <w:rsid w:val="00C6285E"/>
    <w:rsid w:val="00C630F9"/>
    <w:rsid w:val="00C63E78"/>
    <w:rsid w:val="00C64A48"/>
    <w:rsid w:val="00C7016D"/>
    <w:rsid w:val="00C7216A"/>
    <w:rsid w:val="00C7300B"/>
    <w:rsid w:val="00C732FA"/>
    <w:rsid w:val="00C74D41"/>
    <w:rsid w:val="00C80D55"/>
    <w:rsid w:val="00C85BBA"/>
    <w:rsid w:val="00C9289D"/>
    <w:rsid w:val="00C96EFA"/>
    <w:rsid w:val="00CA15F2"/>
    <w:rsid w:val="00CA4E6E"/>
    <w:rsid w:val="00CB7658"/>
    <w:rsid w:val="00CB76DF"/>
    <w:rsid w:val="00CC06F8"/>
    <w:rsid w:val="00CC2A99"/>
    <w:rsid w:val="00CC49B5"/>
    <w:rsid w:val="00CC5434"/>
    <w:rsid w:val="00CC711F"/>
    <w:rsid w:val="00CC7A81"/>
    <w:rsid w:val="00CD5B82"/>
    <w:rsid w:val="00CD5CA0"/>
    <w:rsid w:val="00CD6656"/>
    <w:rsid w:val="00CD7D60"/>
    <w:rsid w:val="00CE0AFB"/>
    <w:rsid w:val="00CE42E6"/>
    <w:rsid w:val="00CE7FF6"/>
    <w:rsid w:val="00CF321D"/>
    <w:rsid w:val="00CF32DC"/>
    <w:rsid w:val="00D051C5"/>
    <w:rsid w:val="00D069E4"/>
    <w:rsid w:val="00D2515C"/>
    <w:rsid w:val="00D25F6E"/>
    <w:rsid w:val="00D353F4"/>
    <w:rsid w:val="00D37A6E"/>
    <w:rsid w:val="00D40925"/>
    <w:rsid w:val="00D41886"/>
    <w:rsid w:val="00D5155A"/>
    <w:rsid w:val="00D56786"/>
    <w:rsid w:val="00D60533"/>
    <w:rsid w:val="00D6204C"/>
    <w:rsid w:val="00D62C2C"/>
    <w:rsid w:val="00D64D8F"/>
    <w:rsid w:val="00D67813"/>
    <w:rsid w:val="00D7150F"/>
    <w:rsid w:val="00D72131"/>
    <w:rsid w:val="00D73B90"/>
    <w:rsid w:val="00D761DB"/>
    <w:rsid w:val="00D768B7"/>
    <w:rsid w:val="00D80BCF"/>
    <w:rsid w:val="00D82501"/>
    <w:rsid w:val="00D8791A"/>
    <w:rsid w:val="00D903FD"/>
    <w:rsid w:val="00D92833"/>
    <w:rsid w:val="00D95233"/>
    <w:rsid w:val="00D9596D"/>
    <w:rsid w:val="00D95F74"/>
    <w:rsid w:val="00D974BD"/>
    <w:rsid w:val="00DB1350"/>
    <w:rsid w:val="00DB3EC0"/>
    <w:rsid w:val="00DB40B4"/>
    <w:rsid w:val="00DB5C24"/>
    <w:rsid w:val="00DB5DF2"/>
    <w:rsid w:val="00DC7273"/>
    <w:rsid w:val="00DD1FBA"/>
    <w:rsid w:val="00DD74D7"/>
    <w:rsid w:val="00DE04E7"/>
    <w:rsid w:val="00DE0A47"/>
    <w:rsid w:val="00DE2626"/>
    <w:rsid w:val="00DE2B46"/>
    <w:rsid w:val="00E0017A"/>
    <w:rsid w:val="00E00C30"/>
    <w:rsid w:val="00E02A09"/>
    <w:rsid w:val="00E16F0A"/>
    <w:rsid w:val="00E20101"/>
    <w:rsid w:val="00E21982"/>
    <w:rsid w:val="00E2238F"/>
    <w:rsid w:val="00E23EE9"/>
    <w:rsid w:val="00E2514F"/>
    <w:rsid w:val="00E33384"/>
    <w:rsid w:val="00E334F8"/>
    <w:rsid w:val="00E3678F"/>
    <w:rsid w:val="00E403EC"/>
    <w:rsid w:val="00E46DCC"/>
    <w:rsid w:val="00E46E54"/>
    <w:rsid w:val="00E52290"/>
    <w:rsid w:val="00E522A4"/>
    <w:rsid w:val="00E52607"/>
    <w:rsid w:val="00E52B68"/>
    <w:rsid w:val="00E6170B"/>
    <w:rsid w:val="00E62E2F"/>
    <w:rsid w:val="00E637B5"/>
    <w:rsid w:val="00E64C65"/>
    <w:rsid w:val="00E736B1"/>
    <w:rsid w:val="00E73C6C"/>
    <w:rsid w:val="00E74384"/>
    <w:rsid w:val="00E74E3F"/>
    <w:rsid w:val="00E758EE"/>
    <w:rsid w:val="00E813E7"/>
    <w:rsid w:val="00E8543D"/>
    <w:rsid w:val="00E857AD"/>
    <w:rsid w:val="00E85B39"/>
    <w:rsid w:val="00E911E5"/>
    <w:rsid w:val="00E93377"/>
    <w:rsid w:val="00E958BC"/>
    <w:rsid w:val="00EA0F69"/>
    <w:rsid w:val="00EA77E2"/>
    <w:rsid w:val="00EB13CF"/>
    <w:rsid w:val="00EB2C51"/>
    <w:rsid w:val="00EB3186"/>
    <w:rsid w:val="00EC3247"/>
    <w:rsid w:val="00EC33C3"/>
    <w:rsid w:val="00ED703C"/>
    <w:rsid w:val="00ED724A"/>
    <w:rsid w:val="00EE1FC2"/>
    <w:rsid w:val="00EE26F4"/>
    <w:rsid w:val="00EE7318"/>
    <w:rsid w:val="00EF5E0D"/>
    <w:rsid w:val="00F02C96"/>
    <w:rsid w:val="00F069D6"/>
    <w:rsid w:val="00F0769A"/>
    <w:rsid w:val="00F10731"/>
    <w:rsid w:val="00F1222A"/>
    <w:rsid w:val="00F16AB9"/>
    <w:rsid w:val="00F171C6"/>
    <w:rsid w:val="00F23334"/>
    <w:rsid w:val="00F32068"/>
    <w:rsid w:val="00F35081"/>
    <w:rsid w:val="00F351DB"/>
    <w:rsid w:val="00F36C6A"/>
    <w:rsid w:val="00F41649"/>
    <w:rsid w:val="00F4201E"/>
    <w:rsid w:val="00F47201"/>
    <w:rsid w:val="00F525FA"/>
    <w:rsid w:val="00F52B59"/>
    <w:rsid w:val="00F5486A"/>
    <w:rsid w:val="00F579E9"/>
    <w:rsid w:val="00F62A6F"/>
    <w:rsid w:val="00F65BA9"/>
    <w:rsid w:val="00F70AAD"/>
    <w:rsid w:val="00F74192"/>
    <w:rsid w:val="00F75A42"/>
    <w:rsid w:val="00F75A5F"/>
    <w:rsid w:val="00F838E7"/>
    <w:rsid w:val="00F869A9"/>
    <w:rsid w:val="00F9130B"/>
    <w:rsid w:val="00F9510F"/>
    <w:rsid w:val="00FB1FC8"/>
    <w:rsid w:val="00FC4C51"/>
    <w:rsid w:val="00FD20EA"/>
    <w:rsid w:val="00FD3C1B"/>
    <w:rsid w:val="00FE1999"/>
    <w:rsid w:val="00FE2830"/>
    <w:rsid w:val="00FE2B68"/>
    <w:rsid w:val="00FE646E"/>
    <w:rsid w:val="00FF1D05"/>
    <w:rsid w:val="00FF2515"/>
    <w:rsid w:val="00FF63E5"/>
    <w:rsid w:val="00FF6863"/>
    <w:rsid w:val="00FF75E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DBE51"/>
  <w15:docId w15:val="{BCBE6E74-0CD0-4BA6-B901-F4FA484C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5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E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EFA"/>
    <w:rPr>
      <w:rFonts w:ascii="Segoe UI" w:hAnsi="Segoe UI" w:cs="Segoe UI"/>
      <w:sz w:val="18"/>
      <w:szCs w:val="18"/>
    </w:rPr>
  </w:style>
  <w:style w:type="paragraph" w:styleId="ListParagraph">
    <w:name w:val="List Paragraph"/>
    <w:basedOn w:val="Normal"/>
    <w:uiPriority w:val="34"/>
    <w:qFormat/>
    <w:rsid w:val="004D71E4"/>
    <w:pPr>
      <w:ind w:left="720"/>
      <w:contextualSpacing/>
    </w:pPr>
  </w:style>
  <w:style w:type="paragraph" w:styleId="Header">
    <w:name w:val="header"/>
    <w:basedOn w:val="Normal"/>
    <w:link w:val="HeaderChar"/>
    <w:uiPriority w:val="99"/>
    <w:unhideWhenUsed/>
    <w:rsid w:val="00BB1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6B7"/>
  </w:style>
  <w:style w:type="paragraph" w:styleId="Footer">
    <w:name w:val="footer"/>
    <w:basedOn w:val="Normal"/>
    <w:link w:val="FooterChar"/>
    <w:uiPriority w:val="99"/>
    <w:unhideWhenUsed/>
    <w:rsid w:val="00BB1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6B7"/>
  </w:style>
  <w:style w:type="character" w:styleId="CommentReference">
    <w:name w:val="annotation reference"/>
    <w:basedOn w:val="DefaultParagraphFont"/>
    <w:uiPriority w:val="99"/>
    <w:semiHidden/>
    <w:unhideWhenUsed/>
    <w:rsid w:val="00017B79"/>
    <w:rPr>
      <w:sz w:val="16"/>
      <w:szCs w:val="16"/>
    </w:rPr>
  </w:style>
  <w:style w:type="paragraph" w:styleId="CommentText">
    <w:name w:val="annotation text"/>
    <w:basedOn w:val="Normal"/>
    <w:link w:val="CommentTextChar"/>
    <w:uiPriority w:val="99"/>
    <w:unhideWhenUsed/>
    <w:rsid w:val="00017B79"/>
    <w:pPr>
      <w:spacing w:line="240" w:lineRule="auto"/>
    </w:pPr>
    <w:rPr>
      <w:sz w:val="20"/>
      <w:szCs w:val="20"/>
    </w:rPr>
  </w:style>
  <w:style w:type="character" w:customStyle="1" w:styleId="CommentTextChar">
    <w:name w:val="Comment Text Char"/>
    <w:basedOn w:val="DefaultParagraphFont"/>
    <w:link w:val="CommentText"/>
    <w:uiPriority w:val="99"/>
    <w:rsid w:val="00017B79"/>
    <w:rPr>
      <w:sz w:val="20"/>
      <w:szCs w:val="20"/>
    </w:rPr>
  </w:style>
  <w:style w:type="paragraph" w:styleId="CommentSubject">
    <w:name w:val="annotation subject"/>
    <w:basedOn w:val="CommentText"/>
    <w:next w:val="CommentText"/>
    <w:link w:val="CommentSubjectChar"/>
    <w:uiPriority w:val="99"/>
    <w:semiHidden/>
    <w:unhideWhenUsed/>
    <w:rsid w:val="00017B79"/>
    <w:rPr>
      <w:b/>
      <w:bCs/>
    </w:rPr>
  </w:style>
  <w:style w:type="character" w:customStyle="1" w:styleId="CommentSubjectChar">
    <w:name w:val="Comment Subject Char"/>
    <w:basedOn w:val="CommentTextChar"/>
    <w:link w:val="CommentSubject"/>
    <w:uiPriority w:val="99"/>
    <w:semiHidden/>
    <w:rsid w:val="00017B79"/>
    <w:rPr>
      <w:b/>
      <w:bCs/>
      <w:sz w:val="20"/>
      <w:szCs w:val="20"/>
    </w:rPr>
  </w:style>
  <w:style w:type="paragraph" w:styleId="Revision">
    <w:name w:val="Revision"/>
    <w:hidden/>
    <w:uiPriority w:val="99"/>
    <w:semiHidden/>
    <w:rsid w:val="00C85BBA"/>
    <w:pPr>
      <w:spacing w:after="0" w:line="240" w:lineRule="auto"/>
    </w:pPr>
  </w:style>
  <w:style w:type="paragraph" w:styleId="NormalWeb">
    <w:name w:val="Normal (Web)"/>
    <w:basedOn w:val="Normal"/>
    <w:uiPriority w:val="99"/>
    <w:unhideWhenUsed/>
    <w:rsid w:val="00B760A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707F82"/>
    <w:rPr>
      <w:color w:val="605E5C"/>
      <w:shd w:val="clear" w:color="auto" w:fill="E1DFDD"/>
    </w:rPr>
  </w:style>
  <w:style w:type="character" w:styleId="Mention">
    <w:name w:val="Mention"/>
    <w:basedOn w:val="DefaultParagraphFont"/>
    <w:uiPriority w:val="99"/>
    <w:unhideWhenUsed/>
    <w:rsid w:val="00707F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957908">
      <w:bodyDiv w:val="1"/>
      <w:marLeft w:val="0"/>
      <w:marRight w:val="0"/>
      <w:marTop w:val="0"/>
      <w:marBottom w:val="0"/>
      <w:divBdr>
        <w:top w:val="none" w:sz="0" w:space="0" w:color="auto"/>
        <w:left w:val="none" w:sz="0" w:space="0" w:color="auto"/>
        <w:bottom w:val="none" w:sz="0" w:space="0" w:color="auto"/>
        <w:right w:val="none" w:sz="0" w:space="0" w:color="auto"/>
      </w:divBdr>
    </w:div>
    <w:div w:id="125555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e8b1d0a8-b64d-41e9-a10e-b55ca514ecd9">Flyer</DocType>
    <Submit_x0020_CC_x0020_for_x0020_Approval_x0028_1_x0029_ xmlns="e8b1d0a8-b64d-41e9-a10e-b55ca514ecd9">
      <Url xsi:nil="true"/>
      <Description xsi:nil="true"/>
    </Submit_x0020_CC_x0020_for_x0020_Approval_x0028_1_x0029_>
    <_Status xmlns="http://schemas.microsoft.com/sharepoint/v3/fields">Draft</_Status>
    <Revision xmlns="e8b1d0a8-b64d-41e9-a10e-b55ca514ecd9">Update</Revision>
    <ApprovalHistory xmlns="274ef558-69ec-46f6-9da0-9805eca0e004" xsi:nil="true"/>
    <Submit_x0020_CC_x0020_for_x0020_Approval xmlns="e8b1d0a8-b64d-41e9-a10e-b55ca514ecd9">
      <Url xsi:nil="true"/>
      <Description xsi:nil="true"/>
    </Submit_x0020_CC_x0020_for_x0020_Approval>
    <Program xmlns="e8b1d0a8-b64d-41e9-a10e-b55ca514ecd9">
      <Value>SNAP</Value>
    </Progra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59222C13885E40ADE5DD11FB7C2554" ma:contentTypeVersion="23" ma:contentTypeDescription="Create a new document." ma:contentTypeScope="" ma:versionID="45f46c330f24f3b940d600c86899f6e8">
  <xsd:schema xmlns:xsd="http://www.w3.org/2001/XMLSchema" xmlns:xs="http://www.w3.org/2001/XMLSchema" xmlns:p="http://schemas.microsoft.com/office/2006/metadata/properties" xmlns:ns2="274ef558-69ec-46f6-9da0-9805eca0e004" xmlns:ns3="http://schemas.microsoft.com/sharepoint/v3/fields" xmlns:ns4="e8b1d0a8-b64d-41e9-a10e-b55ca514ecd9" xmlns:ns5="ad197fc8-da42-4142-8624-144fd15b3d64" targetNamespace="http://schemas.microsoft.com/office/2006/metadata/properties" ma:root="true" ma:fieldsID="f4805d3243fd23e8697ebbf13212a3e1" ns2:_="" ns3:_="" ns4:_="" ns5:_="">
    <xsd:import namespace="274ef558-69ec-46f6-9da0-9805eca0e004"/>
    <xsd:import namespace="http://schemas.microsoft.com/sharepoint/v3/fields"/>
    <xsd:import namespace="e8b1d0a8-b64d-41e9-a10e-b55ca514ecd9"/>
    <xsd:import namespace="ad197fc8-da42-4142-8624-144fd15b3d64"/>
    <xsd:element name="properties">
      <xsd:complexType>
        <xsd:sequence>
          <xsd:element name="documentManagement">
            <xsd:complexType>
              <xsd:all>
                <xsd:element ref="ns2:ApprovalHistory" minOccurs="0"/>
                <xsd:element ref="ns3:_Status" minOccurs="0"/>
                <xsd:element ref="ns4:Program" minOccurs="0"/>
                <xsd:element ref="ns4:DocType"/>
                <xsd:element ref="ns4:Revision"/>
                <xsd:element ref="ns4:Submit_x0020_CC_x0020_for_x0020_Approval" minOccurs="0"/>
                <xsd:element ref="ns5:SharedWithUsers" minOccurs="0"/>
                <xsd:element ref="ns5:SharedWithDetails" minOccurs="0"/>
                <xsd:element ref="ns4:MediaServiceMetadata" minOccurs="0"/>
                <xsd:element ref="ns4:MediaServiceFastMetadata" minOccurs="0"/>
                <xsd:element ref="ns4:Submit_x0020_CC_x0020_for_x0020_Approval_x0028_1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ef558-69ec-46f6-9da0-9805eca0e004" elementFormDefault="qualified">
    <xsd:import namespace="http://schemas.microsoft.com/office/2006/documentManagement/types"/>
    <xsd:import namespace="http://schemas.microsoft.com/office/infopath/2007/PartnerControls"/>
    <xsd:element name="ApprovalHistory" ma:index="8" nillable="true" ma:displayName="ApprovalHistory" ma:description="For system use only. Do not edit." ma:hidden="true" ma:internalName="ApprovalHistory"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Draft" ma:format="Dropdown" ma:hidden="true" ma:internalName="_Status" ma:readOnly="false">
      <xsd:simpleType>
        <xsd:restriction base="dms:Choice">
          <xsd:enumeration value="Draft"/>
          <xsd:enumeration value="In Review"/>
          <xsd:enumeration value="Reviewed"/>
          <xsd:enumeration value="Approved"/>
          <xsd:enumeration value="Final"/>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e8b1d0a8-b64d-41e9-a10e-b55ca514ecd9" elementFormDefault="qualified">
    <xsd:import namespace="http://schemas.microsoft.com/office/2006/documentManagement/types"/>
    <xsd:import namespace="http://schemas.microsoft.com/office/infopath/2007/PartnerControls"/>
    <xsd:element name="Program" ma:index="10" nillable="true" ma:displayName="Program" ma:hidden="true" ma:internalName="Program" ma:readOnly="false">
      <xsd:complexType>
        <xsd:complexContent>
          <xsd:extension base="dms:MultiChoice">
            <xsd:sequence>
              <xsd:element name="Value" maxOccurs="unbounded" minOccurs="0" nillable="true">
                <xsd:simpleType>
                  <xsd:restriction base="dms:Choice">
                    <xsd:enumeration value="EA"/>
                    <xsd:enumeration value="SNAP"/>
                    <xsd:enumeration value="EandT"/>
                    <xsd:enumeration value="Other"/>
                  </xsd:restriction>
                </xsd:simpleType>
              </xsd:element>
            </xsd:sequence>
          </xsd:extension>
        </xsd:complexContent>
      </xsd:complexType>
    </xsd:element>
    <xsd:element name="DocType" ma:index="11" ma:displayName="DocType" ma:format="Dropdown" ma:internalName="DocType" ma:readOnly="false">
      <xsd:simpleType>
        <xsd:restriction base="dms:Choice">
          <xsd:enumeration value="Form"/>
          <xsd:enumeration value="Notice"/>
          <xsd:enumeration value="Brochure"/>
          <xsd:enumeration value="Flyer"/>
          <xsd:enumeration value="Poster"/>
          <xsd:enumeration value="Other"/>
        </xsd:restriction>
      </xsd:simpleType>
    </xsd:element>
    <xsd:element name="Revision" ma:index="12" ma:displayName="Revision" ma:description="Indicate whether this is a brand new document or an update to an existing one" ma:format="Dropdown" ma:internalName="Revision" ma:readOnly="false">
      <xsd:simpleType>
        <xsd:restriction base="dms:Choice">
          <xsd:enumeration value="New"/>
          <xsd:enumeration value="Update"/>
        </xsd:restriction>
      </xsd:simpleType>
    </xsd:element>
    <xsd:element name="Submit_x0020_CC_x0020_for_x0020_Approval" ma:index="13" nillable="true" ma:displayName="Submit CC for Approval" ma:format="Hyperlink" ma:internalName="Submit_x0020_CC_x0020_for_x0020_Approva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Submit_x0020_CC_x0020_for_x0020_Approval_x0028_1_x0029_" ma:index="18" nillable="true" ma:displayName="Submit CC for Approval" ma:internalName="Submit_x0020_CC_x0020_for_x0020_Approval_x0028_1_x0029_">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197fc8-da42-4142-8624-144fd15b3d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2E81A-8DD5-4100-836A-22762E3C434D}">
  <ds:schemaRefs>
    <ds:schemaRef ds:uri="http://schemas.microsoft.com/office/2006/metadata/properties"/>
    <ds:schemaRef ds:uri="http://schemas.microsoft.com/office/infopath/2007/PartnerControls"/>
    <ds:schemaRef ds:uri="e8b1d0a8-b64d-41e9-a10e-b55ca514ecd9"/>
    <ds:schemaRef ds:uri="http://schemas.microsoft.com/sharepoint/v3/fields"/>
    <ds:schemaRef ds:uri="274ef558-69ec-46f6-9da0-9805eca0e004"/>
  </ds:schemaRefs>
</ds:datastoreItem>
</file>

<file path=customXml/itemProps2.xml><?xml version="1.0" encoding="utf-8"?>
<ds:datastoreItem xmlns:ds="http://schemas.openxmlformats.org/officeDocument/2006/customXml" ds:itemID="{2808ED70-C7EE-4C53-AB54-717F2A833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ef558-69ec-46f6-9da0-9805eca0e004"/>
    <ds:schemaRef ds:uri="http://schemas.microsoft.com/sharepoint/v3/fields"/>
    <ds:schemaRef ds:uri="e8b1d0a8-b64d-41e9-a10e-b55ca514ecd9"/>
    <ds:schemaRef ds:uri="ad197fc8-da42-4142-8624-144fd15b3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B45846-6FFD-411E-B250-73FDA9F12C3E}">
  <ds:schemaRefs>
    <ds:schemaRef ds:uri="http://schemas.microsoft.com/sharepoint/v3/contenttype/forms"/>
  </ds:schemaRefs>
</ds:datastoreItem>
</file>

<file path=customXml/itemProps4.xml><?xml version="1.0" encoding="utf-8"?>
<ds:datastoreItem xmlns:ds="http://schemas.openxmlformats.org/officeDocument/2006/customXml" ds:itemID="{F07A66D8-3069-4A3F-B1E3-DB6D5AA5E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Davidson, Alana (DTA)</dc:creator>
  <cp:lastModifiedBy>Crocker, Bryce (DTA)</cp:lastModifiedBy>
  <cp:revision>4</cp:revision>
  <cp:lastPrinted>2022-08-16T14:31:00Z</cp:lastPrinted>
  <dcterms:created xsi:type="dcterms:W3CDTF">2023-02-02T18:23:00Z</dcterms:created>
  <dcterms:modified xsi:type="dcterms:W3CDTF">2023-02-14T20:10:00Z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0x010100F059222C13885E40ADE5DD11FB7C2554</vt:lpwstr>
  </property>
  <property fmtid="{D5CDD505-2E9C-101B-9397-08002B2CF9AE}" pid="3" name="_docset_NoMedatataSyncRequired">
    <vt:lpwstr>False</vt:lpwstr>
  </property>
</Properties>
</file>