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A07" w:rsidRPr="00E21A07" w:rsidRDefault="00E21A07" w:rsidP="00E21A07">
      <w:pPr>
        <w:spacing w:after="0"/>
        <w:jc w:val="center"/>
        <w:rPr>
          <w:rFonts w:ascii="Times New Roman" w:hAnsi="Times New Roman" w:cs="Times New Roman"/>
          <w:b/>
          <w:sz w:val="28"/>
          <w:szCs w:val="28"/>
        </w:rPr>
      </w:pPr>
      <w:r w:rsidRPr="00E21A07">
        <w:rPr>
          <w:rFonts w:ascii="Times New Roman" w:hAnsi="Times New Roman" w:cs="Times New Roman"/>
          <w:b/>
          <w:sz w:val="28"/>
          <w:szCs w:val="28"/>
        </w:rPr>
        <w:t xml:space="preserve">Exhibit C </w:t>
      </w:r>
    </w:p>
    <w:p w:rsidR="001C564F" w:rsidRPr="00E21A07" w:rsidRDefault="001C564F" w:rsidP="00E21A07">
      <w:pPr>
        <w:spacing w:after="0"/>
        <w:jc w:val="center"/>
        <w:rPr>
          <w:rFonts w:ascii="Times New Roman" w:hAnsi="Times New Roman" w:cs="Times New Roman"/>
          <w:b/>
          <w:sz w:val="28"/>
          <w:szCs w:val="28"/>
        </w:rPr>
      </w:pPr>
      <w:r w:rsidRPr="00E21A07">
        <w:rPr>
          <w:rFonts w:ascii="Times New Roman" w:hAnsi="Times New Roman" w:cs="Times New Roman"/>
          <w:b/>
          <w:sz w:val="28"/>
          <w:szCs w:val="28"/>
        </w:rPr>
        <w:t>Office of Attorney General</w:t>
      </w:r>
    </w:p>
    <w:p w:rsidR="0047713E" w:rsidRPr="00E21A07" w:rsidRDefault="0047713E" w:rsidP="0047713E">
      <w:pPr>
        <w:spacing w:after="0"/>
        <w:jc w:val="center"/>
        <w:rPr>
          <w:rFonts w:ascii="Times New Roman" w:hAnsi="Times New Roman" w:cs="Times New Roman"/>
          <w:b/>
          <w:sz w:val="24"/>
          <w:szCs w:val="24"/>
        </w:rPr>
      </w:pPr>
    </w:p>
    <w:p w:rsidR="0047713E" w:rsidRPr="00E21A07" w:rsidRDefault="00E21A07" w:rsidP="00E21A07">
      <w:pPr>
        <w:spacing w:after="0"/>
        <w:rPr>
          <w:rFonts w:ascii="Times New Roman" w:hAnsi="Times New Roman" w:cs="Times New Roman"/>
          <w:b/>
          <w:sz w:val="24"/>
          <w:szCs w:val="24"/>
        </w:rPr>
      </w:pPr>
      <w:r>
        <w:rPr>
          <w:rFonts w:ascii="Times New Roman" w:hAnsi="Times New Roman" w:cs="Times New Roman"/>
          <w:b/>
          <w:sz w:val="24"/>
          <w:szCs w:val="24"/>
        </w:rPr>
        <w:t xml:space="preserve">6. </w:t>
      </w:r>
      <w:r w:rsidR="009570F6" w:rsidRPr="00E21A07">
        <w:rPr>
          <w:rFonts w:ascii="Times New Roman" w:hAnsi="Times New Roman" w:cs="Times New Roman"/>
          <w:b/>
          <w:sz w:val="24"/>
          <w:szCs w:val="24"/>
        </w:rPr>
        <w:t xml:space="preserve">Please </w:t>
      </w:r>
      <w:r w:rsidR="0047713E" w:rsidRPr="00E21A07">
        <w:rPr>
          <w:rFonts w:ascii="Times New Roman" w:hAnsi="Times New Roman" w:cs="Times New Roman"/>
          <w:b/>
          <w:sz w:val="24"/>
          <w:szCs w:val="24"/>
        </w:rPr>
        <w:t>identify</w:t>
      </w:r>
      <w:r w:rsidR="009570F6" w:rsidRPr="00E21A07">
        <w:rPr>
          <w:rFonts w:ascii="Times New Roman" w:hAnsi="Times New Roman" w:cs="Times New Roman"/>
          <w:b/>
          <w:sz w:val="24"/>
          <w:szCs w:val="24"/>
        </w:rPr>
        <w:t xml:space="preserve"> categories of expenses that</w:t>
      </w:r>
      <w:r>
        <w:rPr>
          <w:rFonts w:ascii="Times New Roman" w:hAnsi="Times New Roman" w:cs="Times New Roman"/>
          <w:b/>
          <w:sz w:val="24"/>
          <w:szCs w:val="24"/>
        </w:rPr>
        <w:t xml:space="preserve"> have grown a) 5% or more and b)</w:t>
      </w:r>
      <w:r w:rsidR="009570F6" w:rsidRPr="00E21A07">
        <w:rPr>
          <w:rFonts w:ascii="Times New Roman" w:hAnsi="Times New Roman" w:cs="Times New Roman"/>
          <w:b/>
          <w:sz w:val="24"/>
          <w:szCs w:val="24"/>
        </w:rPr>
        <w:t xml:space="preserve"> 10% or more from 2010 to 2012.</w:t>
      </w:r>
    </w:p>
    <w:p w:rsidR="000D2E07" w:rsidRDefault="000D2E07" w:rsidP="00E21A07">
      <w:pPr>
        <w:spacing w:after="0"/>
        <w:jc w:val="both"/>
        <w:rPr>
          <w:rFonts w:ascii="Times New Roman" w:hAnsi="Times New Roman" w:cs="Times New Roman"/>
          <w:sz w:val="24"/>
          <w:szCs w:val="24"/>
        </w:rPr>
      </w:pPr>
      <w:r w:rsidRPr="00E21A07">
        <w:rPr>
          <w:rFonts w:ascii="Times New Roman" w:hAnsi="Times New Roman" w:cs="Times New Roman"/>
          <w:sz w:val="24"/>
          <w:szCs w:val="24"/>
        </w:rPr>
        <w:t>As requested in your letter dated August 23, 2013, below please find Harrington Memorial Hospital’s response to Question 6 in Exhibit C.</w:t>
      </w:r>
      <w:r w:rsidR="003304AF" w:rsidRPr="00E21A07">
        <w:rPr>
          <w:rFonts w:ascii="Times New Roman" w:hAnsi="Times New Roman" w:cs="Times New Roman"/>
          <w:sz w:val="24"/>
          <w:szCs w:val="24"/>
        </w:rPr>
        <w:t xml:space="preserve">  Please note that we have included only the expense categories that have changed greater than 5% between FY 2010 and FY 2011, as well as expense categories that changed greater than 10% between FY 2010 and FY 2012.</w:t>
      </w:r>
    </w:p>
    <w:p w:rsidR="004F3A80" w:rsidRPr="00E21A07" w:rsidRDefault="004F3A80" w:rsidP="00E21A07">
      <w:pPr>
        <w:spacing w:after="0"/>
        <w:jc w:val="both"/>
        <w:rPr>
          <w:rFonts w:ascii="Times New Roman" w:hAnsi="Times New Roman" w:cs="Times New Roman"/>
          <w:sz w:val="24"/>
          <w:szCs w:val="24"/>
        </w:rPr>
      </w:pPr>
    </w:p>
    <w:tbl>
      <w:tblPr>
        <w:tblStyle w:val="TableGrid"/>
        <w:tblpPr w:leftFromText="180" w:rightFromText="180" w:vertAnchor="text" w:tblpXSpec="center" w:tblpY="1"/>
        <w:tblOverlap w:val="never"/>
        <w:tblW w:w="0" w:type="auto"/>
        <w:jc w:val="center"/>
        <w:tblLayout w:type="fixed"/>
        <w:tblLook w:val="04A0" w:firstRow="1" w:lastRow="0" w:firstColumn="1" w:lastColumn="0" w:noHBand="0" w:noVBand="1"/>
      </w:tblPr>
      <w:tblGrid>
        <w:gridCol w:w="1971"/>
        <w:gridCol w:w="1557"/>
        <w:gridCol w:w="1530"/>
        <w:gridCol w:w="1080"/>
        <w:gridCol w:w="630"/>
        <w:gridCol w:w="1710"/>
        <w:gridCol w:w="1710"/>
        <w:gridCol w:w="1530"/>
      </w:tblGrid>
      <w:tr w:rsidR="001C564F" w:rsidRPr="00E21A07" w:rsidTr="00E21A07">
        <w:trPr>
          <w:trHeight w:val="557"/>
          <w:jc w:val="center"/>
        </w:trPr>
        <w:tc>
          <w:tcPr>
            <w:tcW w:w="1971" w:type="dxa"/>
          </w:tcPr>
          <w:p w:rsidR="001C564F" w:rsidRPr="00E21A07" w:rsidRDefault="001C564F" w:rsidP="001C564F">
            <w:pPr>
              <w:rPr>
                <w:rFonts w:ascii="Times New Roman" w:hAnsi="Times New Roman" w:cs="Times New Roman"/>
                <w:sz w:val="24"/>
                <w:szCs w:val="24"/>
              </w:rPr>
            </w:pPr>
          </w:p>
        </w:tc>
        <w:tc>
          <w:tcPr>
            <w:tcW w:w="1557" w:type="dxa"/>
          </w:tcPr>
          <w:p w:rsidR="001C564F" w:rsidRPr="00E21A07" w:rsidRDefault="001C564F" w:rsidP="001C564F">
            <w:pPr>
              <w:jc w:val="center"/>
              <w:rPr>
                <w:rFonts w:ascii="Times New Roman" w:hAnsi="Times New Roman" w:cs="Times New Roman"/>
                <w:b/>
                <w:sz w:val="24"/>
                <w:szCs w:val="24"/>
              </w:rPr>
            </w:pPr>
            <w:r w:rsidRPr="00E21A07">
              <w:rPr>
                <w:rFonts w:ascii="Times New Roman" w:hAnsi="Times New Roman" w:cs="Times New Roman"/>
                <w:b/>
                <w:sz w:val="24"/>
                <w:szCs w:val="24"/>
              </w:rPr>
              <w:t>FY</w:t>
            </w:r>
          </w:p>
          <w:p w:rsidR="001C564F" w:rsidRPr="00E21A07" w:rsidRDefault="001C564F" w:rsidP="001C564F">
            <w:pPr>
              <w:jc w:val="center"/>
              <w:rPr>
                <w:rFonts w:ascii="Times New Roman" w:hAnsi="Times New Roman" w:cs="Times New Roman"/>
                <w:b/>
                <w:sz w:val="24"/>
                <w:szCs w:val="24"/>
              </w:rPr>
            </w:pPr>
            <w:r w:rsidRPr="00E21A07">
              <w:rPr>
                <w:rFonts w:ascii="Times New Roman" w:hAnsi="Times New Roman" w:cs="Times New Roman"/>
                <w:b/>
                <w:sz w:val="24"/>
                <w:szCs w:val="24"/>
              </w:rPr>
              <w:t>2010</w:t>
            </w:r>
          </w:p>
        </w:tc>
        <w:tc>
          <w:tcPr>
            <w:tcW w:w="1530" w:type="dxa"/>
          </w:tcPr>
          <w:p w:rsidR="001C564F" w:rsidRPr="00E21A07" w:rsidRDefault="001C564F" w:rsidP="001C564F">
            <w:pPr>
              <w:jc w:val="center"/>
              <w:rPr>
                <w:rFonts w:ascii="Times New Roman" w:hAnsi="Times New Roman" w:cs="Times New Roman"/>
                <w:b/>
                <w:sz w:val="24"/>
                <w:szCs w:val="24"/>
              </w:rPr>
            </w:pPr>
            <w:r w:rsidRPr="00E21A07">
              <w:rPr>
                <w:rFonts w:ascii="Times New Roman" w:hAnsi="Times New Roman" w:cs="Times New Roman"/>
                <w:b/>
                <w:sz w:val="24"/>
                <w:szCs w:val="24"/>
              </w:rPr>
              <w:t>FY</w:t>
            </w:r>
          </w:p>
          <w:p w:rsidR="001C564F" w:rsidRPr="00E21A07" w:rsidRDefault="001C564F" w:rsidP="001C564F">
            <w:pPr>
              <w:jc w:val="center"/>
              <w:rPr>
                <w:rFonts w:ascii="Times New Roman" w:hAnsi="Times New Roman" w:cs="Times New Roman"/>
                <w:b/>
                <w:sz w:val="24"/>
                <w:szCs w:val="24"/>
              </w:rPr>
            </w:pPr>
            <w:r w:rsidRPr="00E21A07">
              <w:rPr>
                <w:rFonts w:ascii="Times New Roman" w:hAnsi="Times New Roman" w:cs="Times New Roman"/>
                <w:b/>
                <w:sz w:val="24"/>
                <w:szCs w:val="24"/>
              </w:rPr>
              <w:t>2011</w:t>
            </w:r>
          </w:p>
        </w:tc>
        <w:tc>
          <w:tcPr>
            <w:tcW w:w="1080" w:type="dxa"/>
          </w:tcPr>
          <w:p w:rsidR="001C564F" w:rsidRPr="00E21A07" w:rsidRDefault="001C564F" w:rsidP="001C564F">
            <w:pPr>
              <w:jc w:val="center"/>
              <w:rPr>
                <w:rFonts w:ascii="Times New Roman" w:hAnsi="Times New Roman" w:cs="Times New Roman"/>
                <w:b/>
                <w:sz w:val="24"/>
                <w:szCs w:val="24"/>
              </w:rPr>
            </w:pPr>
            <w:r w:rsidRPr="00E21A07">
              <w:rPr>
                <w:rFonts w:ascii="Times New Roman" w:hAnsi="Times New Roman" w:cs="Times New Roman"/>
                <w:b/>
                <w:sz w:val="24"/>
                <w:szCs w:val="24"/>
              </w:rPr>
              <w:t>%</w:t>
            </w:r>
          </w:p>
          <w:p w:rsidR="001C564F" w:rsidRPr="00E21A07" w:rsidRDefault="001C564F" w:rsidP="001C564F">
            <w:pPr>
              <w:jc w:val="center"/>
              <w:rPr>
                <w:rFonts w:ascii="Times New Roman" w:hAnsi="Times New Roman" w:cs="Times New Roman"/>
                <w:b/>
                <w:sz w:val="24"/>
                <w:szCs w:val="24"/>
              </w:rPr>
            </w:pPr>
            <w:r w:rsidRPr="00E21A07">
              <w:rPr>
                <w:rFonts w:ascii="Times New Roman" w:hAnsi="Times New Roman" w:cs="Times New Roman"/>
                <w:b/>
                <w:sz w:val="24"/>
                <w:szCs w:val="24"/>
              </w:rPr>
              <w:t>Change</w:t>
            </w:r>
          </w:p>
        </w:tc>
        <w:tc>
          <w:tcPr>
            <w:tcW w:w="630" w:type="dxa"/>
          </w:tcPr>
          <w:p w:rsidR="001C564F" w:rsidRPr="00E21A07" w:rsidRDefault="001C564F" w:rsidP="001C564F">
            <w:pPr>
              <w:jc w:val="center"/>
              <w:rPr>
                <w:rFonts w:ascii="Times New Roman" w:hAnsi="Times New Roman" w:cs="Times New Roman"/>
                <w:b/>
                <w:sz w:val="24"/>
                <w:szCs w:val="24"/>
              </w:rPr>
            </w:pPr>
          </w:p>
        </w:tc>
        <w:tc>
          <w:tcPr>
            <w:tcW w:w="1710" w:type="dxa"/>
          </w:tcPr>
          <w:p w:rsidR="001C564F" w:rsidRPr="00E21A07" w:rsidRDefault="001C564F" w:rsidP="001C564F">
            <w:pPr>
              <w:jc w:val="center"/>
              <w:rPr>
                <w:rFonts w:ascii="Times New Roman" w:hAnsi="Times New Roman" w:cs="Times New Roman"/>
                <w:b/>
                <w:sz w:val="24"/>
                <w:szCs w:val="24"/>
              </w:rPr>
            </w:pPr>
            <w:r w:rsidRPr="00E21A07">
              <w:rPr>
                <w:rFonts w:ascii="Times New Roman" w:hAnsi="Times New Roman" w:cs="Times New Roman"/>
                <w:b/>
                <w:sz w:val="24"/>
                <w:szCs w:val="24"/>
              </w:rPr>
              <w:t>FY</w:t>
            </w:r>
          </w:p>
          <w:p w:rsidR="001C564F" w:rsidRPr="00E21A07" w:rsidRDefault="001C564F" w:rsidP="001C564F">
            <w:pPr>
              <w:jc w:val="center"/>
              <w:rPr>
                <w:rFonts w:ascii="Times New Roman" w:hAnsi="Times New Roman" w:cs="Times New Roman"/>
                <w:b/>
                <w:sz w:val="24"/>
                <w:szCs w:val="24"/>
              </w:rPr>
            </w:pPr>
            <w:r w:rsidRPr="00E21A07">
              <w:rPr>
                <w:rFonts w:ascii="Times New Roman" w:hAnsi="Times New Roman" w:cs="Times New Roman"/>
                <w:b/>
                <w:sz w:val="24"/>
                <w:szCs w:val="24"/>
              </w:rPr>
              <w:t>2010</w:t>
            </w:r>
          </w:p>
        </w:tc>
        <w:tc>
          <w:tcPr>
            <w:tcW w:w="1710" w:type="dxa"/>
          </w:tcPr>
          <w:p w:rsidR="001C564F" w:rsidRPr="00E21A07" w:rsidRDefault="001C564F" w:rsidP="001C564F">
            <w:pPr>
              <w:jc w:val="center"/>
              <w:rPr>
                <w:rFonts w:ascii="Times New Roman" w:hAnsi="Times New Roman" w:cs="Times New Roman"/>
                <w:b/>
                <w:sz w:val="24"/>
                <w:szCs w:val="24"/>
              </w:rPr>
            </w:pPr>
            <w:r w:rsidRPr="00E21A07">
              <w:rPr>
                <w:rFonts w:ascii="Times New Roman" w:hAnsi="Times New Roman" w:cs="Times New Roman"/>
                <w:b/>
                <w:sz w:val="24"/>
                <w:szCs w:val="24"/>
              </w:rPr>
              <w:t>FY</w:t>
            </w:r>
          </w:p>
          <w:p w:rsidR="001C564F" w:rsidRPr="00E21A07" w:rsidRDefault="001C564F" w:rsidP="001C564F">
            <w:pPr>
              <w:jc w:val="center"/>
              <w:rPr>
                <w:rFonts w:ascii="Times New Roman" w:hAnsi="Times New Roman" w:cs="Times New Roman"/>
                <w:b/>
                <w:sz w:val="24"/>
                <w:szCs w:val="24"/>
              </w:rPr>
            </w:pPr>
            <w:r w:rsidRPr="00E21A07">
              <w:rPr>
                <w:rFonts w:ascii="Times New Roman" w:hAnsi="Times New Roman" w:cs="Times New Roman"/>
                <w:b/>
                <w:sz w:val="24"/>
                <w:szCs w:val="24"/>
              </w:rPr>
              <w:t>2012</w:t>
            </w:r>
          </w:p>
        </w:tc>
        <w:tc>
          <w:tcPr>
            <w:tcW w:w="1530" w:type="dxa"/>
          </w:tcPr>
          <w:p w:rsidR="001C564F" w:rsidRPr="00E21A07" w:rsidRDefault="001C564F" w:rsidP="001C564F">
            <w:pPr>
              <w:jc w:val="center"/>
              <w:rPr>
                <w:rFonts w:ascii="Times New Roman" w:hAnsi="Times New Roman" w:cs="Times New Roman"/>
                <w:b/>
                <w:sz w:val="24"/>
                <w:szCs w:val="24"/>
              </w:rPr>
            </w:pPr>
            <w:r w:rsidRPr="00E21A07">
              <w:rPr>
                <w:rFonts w:ascii="Times New Roman" w:hAnsi="Times New Roman" w:cs="Times New Roman"/>
                <w:b/>
                <w:sz w:val="24"/>
                <w:szCs w:val="24"/>
              </w:rPr>
              <w:t>%</w:t>
            </w:r>
          </w:p>
          <w:p w:rsidR="001C564F" w:rsidRPr="00E21A07" w:rsidRDefault="001C564F" w:rsidP="001C564F">
            <w:pPr>
              <w:jc w:val="center"/>
              <w:rPr>
                <w:rFonts w:ascii="Times New Roman" w:hAnsi="Times New Roman" w:cs="Times New Roman"/>
                <w:b/>
                <w:sz w:val="24"/>
                <w:szCs w:val="24"/>
              </w:rPr>
            </w:pPr>
            <w:r w:rsidRPr="00E21A07">
              <w:rPr>
                <w:rFonts w:ascii="Times New Roman" w:hAnsi="Times New Roman" w:cs="Times New Roman"/>
                <w:b/>
                <w:sz w:val="24"/>
                <w:szCs w:val="24"/>
              </w:rPr>
              <w:t>Change</w:t>
            </w:r>
          </w:p>
        </w:tc>
      </w:tr>
      <w:tr w:rsidR="001C564F" w:rsidRPr="00E21A07" w:rsidTr="00E21A07">
        <w:trPr>
          <w:jc w:val="center"/>
        </w:trPr>
        <w:tc>
          <w:tcPr>
            <w:tcW w:w="1971" w:type="dxa"/>
          </w:tcPr>
          <w:p w:rsidR="001C564F" w:rsidRPr="00E21A07" w:rsidRDefault="001C564F" w:rsidP="003304AF">
            <w:pPr>
              <w:jc w:val="center"/>
              <w:rPr>
                <w:rFonts w:ascii="Times New Roman" w:hAnsi="Times New Roman" w:cs="Times New Roman"/>
                <w:sz w:val="24"/>
                <w:szCs w:val="24"/>
              </w:rPr>
            </w:pPr>
            <w:r w:rsidRPr="00E21A07">
              <w:rPr>
                <w:rFonts w:ascii="Times New Roman" w:hAnsi="Times New Roman" w:cs="Times New Roman"/>
                <w:sz w:val="24"/>
                <w:szCs w:val="24"/>
              </w:rPr>
              <w:t>Salaries &amp; Wages</w:t>
            </w:r>
          </w:p>
        </w:tc>
        <w:tc>
          <w:tcPr>
            <w:tcW w:w="1557" w:type="dxa"/>
          </w:tcPr>
          <w:p w:rsidR="001C564F" w:rsidRPr="00E21A07" w:rsidRDefault="001C564F" w:rsidP="003304AF">
            <w:pPr>
              <w:jc w:val="center"/>
              <w:rPr>
                <w:rFonts w:ascii="Times New Roman" w:hAnsi="Times New Roman" w:cs="Times New Roman"/>
                <w:sz w:val="24"/>
                <w:szCs w:val="24"/>
              </w:rPr>
            </w:pPr>
            <w:r w:rsidRPr="00E21A07">
              <w:rPr>
                <w:rFonts w:ascii="Times New Roman" w:hAnsi="Times New Roman" w:cs="Times New Roman"/>
                <w:sz w:val="24"/>
                <w:szCs w:val="24"/>
              </w:rPr>
              <w:t>$46,306,067</w:t>
            </w:r>
          </w:p>
        </w:tc>
        <w:tc>
          <w:tcPr>
            <w:tcW w:w="1530" w:type="dxa"/>
          </w:tcPr>
          <w:p w:rsidR="001C564F" w:rsidRPr="00E21A07" w:rsidRDefault="001C564F" w:rsidP="003304AF">
            <w:pPr>
              <w:jc w:val="center"/>
              <w:rPr>
                <w:rFonts w:ascii="Times New Roman" w:hAnsi="Times New Roman" w:cs="Times New Roman"/>
                <w:sz w:val="24"/>
                <w:szCs w:val="24"/>
              </w:rPr>
            </w:pPr>
            <w:r w:rsidRPr="00E21A07">
              <w:rPr>
                <w:rFonts w:ascii="Times New Roman" w:hAnsi="Times New Roman" w:cs="Times New Roman"/>
                <w:sz w:val="24"/>
                <w:szCs w:val="24"/>
              </w:rPr>
              <w:t>$49,702,324</w:t>
            </w:r>
          </w:p>
        </w:tc>
        <w:tc>
          <w:tcPr>
            <w:tcW w:w="1080" w:type="dxa"/>
          </w:tcPr>
          <w:p w:rsidR="001C564F" w:rsidRPr="00E21A07" w:rsidRDefault="001C564F" w:rsidP="003304AF">
            <w:pPr>
              <w:jc w:val="center"/>
              <w:rPr>
                <w:rFonts w:ascii="Times New Roman" w:hAnsi="Times New Roman" w:cs="Times New Roman"/>
                <w:sz w:val="24"/>
                <w:szCs w:val="24"/>
              </w:rPr>
            </w:pPr>
            <w:r w:rsidRPr="00E21A07">
              <w:rPr>
                <w:rFonts w:ascii="Times New Roman" w:hAnsi="Times New Roman" w:cs="Times New Roman"/>
                <w:sz w:val="24"/>
                <w:szCs w:val="24"/>
              </w:rPr>
              <w:t>7.33%</w:t>
            </w:r>
          </w:p>
        </w:tc>
        <w:tc>
          <w:tcPr>
            <w:tcW w:w="630" w:type="dxa"/>
          </w:tcPr>
          <w:p w:rsidR="00E21A07" w:rsidRPr="00E21A07" w:rsidRDefault="00E21A07" w:rsidP="00E21A07">
            <w:pPr>
              <w:rPr>
                <w:rFonts w:ascii="Times New Roman" w:hAnsi="Times New Roman" w:cs="Times New Roman"/>
                <w:sz w:val="24"/>
                <w:szCs w:val="24"/>
              </w:rPr>
            </w:pPr>
          </w:p>
        </w:tc>
        <w:tc>
          <w:tcPr>
            <w:tcW w:w="1710" w:type="dxa"/>
          </w:tcPr>
          <w:p w:rsidR="001C564F" w:rsidRPr="00E21A07" w:rsidRDefault="000D2E07" w:rsidP="003304AF">
            <w:pPr>
              <w:jc w:val="center"/>
              <w:rPr>
                <w:rFonts w:ascii="Times New Roman" w:hAnsi="Times New Roman" w:cs="Times New Roman"/>
                <w:sz w:val="24"/>
                <w:szCs w:val="24"/>
              </w:rPr>
            </w:pPr>
            <w:r w:rsidRPr="00E21A07">
              <w:rPr>
                <w:rFonts w:ascii="Times New Roman" w:hAnsi="Times New Roman" w:cs="Times New Roman"/>
                <w:sz w:val="24"/>
                <w:szCs w:val="24"/>
              </w:rPr>
              <w:t>$46,306,067</w:t>
            </w:r>
          </w:p>
        </w:tc>
        <w:tc>
          <w:tcPr>
            <w:tcW w:w="1710" w:type="dxa"/>
          </w:tcPr>
          <w:p w:rsidR="001C564F" w:rsidRPr="00E21A07" w:rsidRDefault="000D2E07" w:rsidP="003304AF">
            <w:pPr>
              <w:jc w:val="center"/>
              <w:rPr>
                <w:rFonts w:ascii="Times New Roman" w:hAnsi="Times New Roman" w:cs="Times New Roman"/>
                <w:sz w:val="24"/>
                <w:szCs w:val="24"/>
              </w:rPr>
            </w:pPr>
            <w:r w:rsidRPr="00E21A07">
              <w:rPr>
                <w:rFonts w:ascii="Times New Roman" w:hAnsi="Times New Roman" w:cs="Times New Roman"/>
                <w:sz w:val="24"/>
                <w:szCs w:val="24"/>
              </w:rPr>
              <w:t>$52,577,073</w:t>
            </w:r>
          </w:p>
        </w:tc>
        <w:tc>
          <w:tcPr>
            <w:tcW w:w="1530" w:type="dxa"/>
          </w:tcPr>
          <w:p w:rsidR="001C564F" w:rsidRPr="00E21A07" w:rsidRDefault="000D2E07" w:rsidP="003304AF">
            <w:pPr>
              <w:jc w:val="center"/>
              <w:rPr>
                <w:rFonts w:ascii="Times New Roman" w:hAnsi="Times New Roman" w:cs="Times New Roman"/>
                <w:sz w:val="24"/>
                <w:szCs w:val="24"/>
              </w:rPr>
            </w:pPr>
            <w:r w:rsidRPr="00E21A07">
              <w:rPr>
                <w:rFonts w:ascii="Times New Roman" w:hAnsi="Times New Roman" w:cs="Times New Roman"/>
                <w:sz w:val="24"/>
                <w:szCs w:val="24"/>
              </w:rPr>
              <w:t>13.54%</w:t>
            </w:r>
          </w:p>
        </w:tc>
      </w:tr>
    </w:tbl>
    <w:p w:rsidR="00B05F96" w:rsidRPr="00E21A07" w:rsidRDefault="00B05F96" w:rsidP="001C564F">
      <w:pPr>
        <w:spacing w:after="0"/>
        <w:rPr>
          <w:rFonts w:ascii="Times New Roman" w:hAnsi="Times New Roman" w:cs="Times New Roman"/>
          <w:sz w:val="24"/>
          <w:szCs w:val="24"/>
        </w:rPr>
      </w:pPr>
    </w:p>
    <w:p w:rsidR="00B05F96" w:rsidRPr="00E21A07" w:rsidRDefault="00B05F96" w:rsidP="001C564F">
      <w:pPr>
        <w:spacing w:after="0"/>
        <w:rPr>
          <w:rFonts w:ascii="Times New Roman" w:hAnsi="Times New Roman" w:cs="Times New Roman"/>
          <w:sz w:val="24"/>
          <w:szCs w:val="24"/>
        </w:rPr>
      </w:pPr>
    </w:p>
    <w:p w:rsidR="00B05F96" w:rsidRPr="00E21A07" w:rsidRDefault="00B05F96" w:rsidP="001C564F">
      <w:pPr>
        <w:spacing w:after="0"/>
        <w:rPr>
          <w:rFonts w:ascii="Times New Roman" w:hAnsi="Times New Roman" w:cs="Times New Roman"/>
          <w:sz w:val="24"/>
          <w:szCs w:val="24"/>
        </w:rPr>
      </w:pPr>
    </w:p>
    <w:p w:rsidR="002158C8" w:rsidRDefault="003C5CD0" w:rsidP="00E21A07">
      <w:pPr>
        <w:spacing w:after="0"/>
        <w:jc w:val="both"/>
        <w:rPr>
          <w:rFonts w:ascii="Times New Roman" w:hAnsi="Times New Roman" w:cs="Times New Roman"/>
          <w:sz w:val="24"/>
          <w:szCs w:val="24"/>
        </w:rPr>
      </w:pPr>
      <w:r w:rsidRPr="00E21A07">
        <w:rPr>
          <w:rFonts w:ascii="Times New Roman" w:hAnsi="Times New Roman" w:cs="Times New Roman"/>
          <w:sz w:val="24"/>
          <w:szCs w:val="24"/>
        </w:rPr>
        <w:t>Over the time period of FY 2010 to FY 2011 and FY 2010 to FY 2012, the Hospital’s Salaries &amp; Wages expense increased by $3,396,257 (7.33%) and $6,271,006 (13.54%), respectively.  During this 2 year time period the Hospital had a</w:t>
      </w:r>
      <w:r w:rsidR="00227D40" w:rsidRPr="00E21A07">
        <w:rPr>
          <w:rFonts w:ascii="Times New Roman" w:hAnsi="Times New Roman" w:cs="Times New Roman"/>
          <w:sz w:val="24"/>
          <w:szCs w:val="24"/>
        </w:rPr>
        <w:t>n annual</w:t>
      </w:r>
      <w:r w:rsidRPr="00E21A07">
        <w:rPr>
          <w:rFonts w:ascii="Times New Roman" w:hAnsi="Times New Roman" w:cs="Times New Roman"/>
          <w:sz w:val="24"/>
          <w:szCs w:val="24"/>
        </w:rPr>
        <w:t xml:space="preserve"> merit program in effect that </w:t>
      </w:r>
      <w:r w:rsidR="00AF5604" w:rsidRPr="00E21A07">
        <w:rPr>
          <w:rFonts w:ascii="Times New Roman" w:hAnsi="Times New Roman" w:cs="Times New Roman"/>
          <w:sz w:val="24"/>
          <w:szCs w:val="24"/>
        </w:rPr>
        <w:t xml:space="preserve">awarded individuals with a 2% increase in wages.  In addition, the Hospital also </w:t>
      </w:r>
      <w:r w:rsidR="00BA283E" w:rsidRPr="00E21A07">
        <w:rPr>
          <w:rFonts w:ascii="Times New Roman" w:hAnsi="Times New Roman" w:cs="Times New Roman"/>
          <w:sz w:val="24"/>
          <w:szCs w:val="24"/>
        </w:rPr>
        <w:t xml:space="preserve">provided for </w:t>
      </w:r>
      <w:r w:rsidR="00AF5604" w:rsidRPr="00E21A07">
        <w:rPr>
          <w:rFonts w:ascii="Times New Roman" w:hAnsi="Times New Roman" w:cs="Times New Roman"/>
          <w:sz w:val="24"/>
          <w:szCs w:val="24"/>
        </w:rPr>
        <w:t xml:space="preserve">a market rate adjustment </w:t>
      </w:r>
      <w:r w:rsidR="00BA283E" w:rsidRPr="00E21A07">
        <w:rPr>
          <w:rFonts w:ascii="Times New Roman" w:hAnsi="Times New Roman" w:cs="Times New Roman"/>
          <w:sz w:val="24"/>
          <w:szCs w:val="24"/>
        </w:rPr>
        <w:t xml:space="preserve">to </w:t>
      </w:r>
      <w:r w:rsidR="00AF5604" w:rsidRPr="00E21A07">
        <w:rPr>
          <w:rFonts w:ascii="Times New Roman" w:hAnsi="Times New Roman" w:cs="Times New Roman"/>
          <w:sz w:val="24"/>
          <w:szCs w:val="24"/>
        </w:rPr>
        <w:t xml:space="preserve">various </w:t>
      </w:r>
      <w:r w:rsidR="007B01E4" w:rsidRPr="00E21A07">
        <w:rPr>
          <w:rFonts w:ascii="Times New Roman" w:hAnsi="Times New Roman" w:cs="Times New Roman"/>
          <w:sz w:val="24"/>
          <w:szCs w:val="24"/>
        </w:rPr>
        <w:t xml:space="preserve">clinical </w:t>
      </w:r>
      <w:r w:rsidR="00AF5604" w:rsidRPr="00E21A07">
        <w:rPr>
          <w:rFonts w:ascii="Times New Roman" w:hAnsi="Times New Roman" w:cs="Times New Roman"/>
          <w:sz w:val="24"/>
          <w:szCs w:val="24"/>
        </w:rPr>
        <w:t>positions in the Hospital</w:t>
      </w:r>
      <w:r w:rsidR="001E2739" w:rsidRPr="00E21A07">
        <w:rPr>
          <w:rFonts w:ascii="Times New Roman" w:hAnsi="Times New Roman" w:cs="Times New Roman"/>
          <w:sz w:val="24"/>
          <w:szCs w:val="24"/>
        </w:rPr>
        <w:t xml:space="preserve"> to remain competitive with surrounding providers</w:t>
      </w:r>
      <w:r w:rsidR="00AF5604" w:rsidRPr="00E21A07">
        <w:rPr>
          <w:rFonts w:ascii="Times New Roman" w:hAnsi="Times New Roman" w:cs="Times New Roman"/>
          <w:sz w:val="24"/>
          <w:szCs w:val="24"/>
        </w:rPr>
        <w:t xml:space="preserve">.  This market rate adjustment amounted to approximately $1,000,000 in wage increases.  Also contributing to the increase in wages </w:t>
      </w:r>
      <w:r w:rsidR="001E2739" w:rsidRPr="00E21A07">
        <w:rPr>
          <w:rFonts w:ascii="Times New Roman" w:hAnsi="Times New Roman" w:cs="Times New Roman"/>
          <w:sz w:val="24"/>
          <w:szCs w:val="24"/>
        </w:rPr>
        <w:t>during this time period was an</w:t>
      </w:r>
      <w:r w:rsidR="00227D40" w:rsidRPr="00E21A07">
        <w:rPr>
          <w:rFonts w:ascii="Times New Roman" w:hAnsi="Times New Roman" w:cs="Times New Roman"/>
          <w:sz w:val="24"/>
          <w:szCs w:val="24"/>
        </w:rPr>
        <w:t xml:space="preserve"> increase in Information Technology staff to meet</w:t>
      </w:r>
      <w:r w:rsidR="007B01E4" w:rsidRPr="00E21A07">
        <w:rPr>
          <w:rFonts w:ascii="Times New Roman" w:hAnsi="Times New Roman" w:cs="Times New Roman"/>
          <w:sz w:val="24"/>
          <w:szCs w:val="24"/>
        </w:rPr>
        <w:t xml:space="preserve"> &amp; maintain</w:t>
      </w:r>
      <w:r w:rsidR="00227D40" w:rsidRPr="00E21A07">
        <w:rPr>
          <w:rFonts w:ascii="Times New Roman" w:hAnsi="Times New Roman" w:cs="Times New Roman"/>
          <w:sz w:val="24"/>
          <w:szCs w:val="24"/>
        </w:rPr>
        <w:t xml:space="preserve"> new meaningful use guidelines</w:t>
      </w:r>
      <w:r w:rsidR="007B01E4" w:rsidRPr="00E21A07">
        <w:rPr>
          <w:rFonts w:ascii="Times New Roman" w:hAnsi="Times New Roman" w:cs="Times New Roman"/>
          <w:sz w:val="24"/>
          <w:szCs w:val="24"/>
        </w:rPr>
        <w:t xml:space="preserve"> and ongoing support of electronic medical systems </w:t>
      </w:r>
      <w:r w:rsidR="00227D40" w:rsidRPr="00E21A07">
        <w:rPr>
          <w:rFonts w:ascii="Times New Roman" w:hAnsi="Times New Roman" w:cs="Times New Roman"/>
          <w:sz w:val="24"/>
          <w:szCs w:val="24"/>
        </w:rPr>
        <w:t xml:space="preserve">($514,000), </w:t>
      </w:r>
      <w:r w:rsidR="001E2739" w:rsidRPr="00E21A07">
        <w:rPr>
          <w:rFonts w:ascii="Times New Roman" w:hAnsi="Times New Roman" w:cs="Times New Roman"/>
          <w:sz w:val="24"/>
          <w:szCs w:val="24"/>
        </w:rPr>
        <w:t xml:space="preserve">employment of </w:t>
      </w:r>
      <w:r w:rsidR="007B01E4" w:rsidRPr="00E21A07">
        <w:rPr>
          <w:rFonts w:ascii="Times New Roman" w:hAnsi="Times New Roman" w:cs="Times New Roman"/>
          <w:sz w:val="24"/>
          <w:szCs w:val="24"/>
        </w:rPr>
        <w:t>n</w:t>
      </w:r>
      <w:r w:rsidR="001E2739" w:rsidRPr="00E21A07">
        <w:rPr>
          <w:rFonts w:ascii="Times New Roman" w:hAnsi="Times New Roman" w:cs="Times New Roman"/>
          <w:sz w:val="24"/>
          <w:szCs w:val="24"/>
        </w:rPr>
        <w:t>ew Emergency Room Physicians ($817,000)</w:t>
      </w:r>
      <w:r w:rsidR="00A22264" w:rsidRPr="00E21A07">
        <w:rPr>
          <w:rFonts w:ascii="Times New Roman" w:hAnsi="Times New Roman" w:cs="Times New Roman"/>
          <w:sz w:val="24"/>
          <w:szCs w:val="24"/>
        </w:rPr>
        <w:t xml:space="preserve"> to meet requirements established by the Department of Public Health that board certified physicians manage the Hospital’s Emergency Departments</w:t>
      </w:r>
      <w:r w:rsidR="0061512E" w:rsidRPr="00E21A07">
        <w:rPr>
          <w:rFonts w:ascii="Times New Roman" w:hAnsi="Times New Roman" w:cs="Times New Roman"/>
          <w:sz w:val="24"/>
          <w:szCs w:val="24"/>
        </w:rPr>
        <w:t xml:space="preserve"> in Southbridge and a free standing facility in Webster</w:t>
      </w:r>
      <w:r w:rsidR="001E2739" w:rsidRPr="00E21A07">
        <w:rPr>
          <w:rFonts w:ascii="Times New Roman" w:hAnsi="Times New Roman" w:cs="Times New Roman"/>
          <w:sz w:val="24"/>
          <w:szCs w:val="24"/>
        </w:rPr>
        <w:t>,</w:t>
      </w:r>
      <w:r w:rsidR="00227D40" w:rsidRPr="00E21A07">
        <w:rPr>
          <w:rFonts w:ascii="Times New Roman" w:hAnsi="Times New Roman" w:cs="Times New Roman"/>
          <w:sz w:val="24"/>
          <w:szCs w:val="24"/>
        </w:rPr>
        <w:t xml:space="preserve"> </w:t>
      </w:r>
      <w:r w:rsidR="00DC32B2" w:rsidRPr="00E21A07">
        <w:rPr>
          <w:rFonts w:ascii="Times New Roman" w:hAnsi="Times New Roman" w:cs="Times New Roman"/>
          <w:sz w:val="24"/>
          <w:szCs w:val="24"/>
        </w:rPr>
        <w:t>expansion of service offerings (Wound Care Center ($203,000), Sl</w:t>
      </w:r>
      <w:r w:rsidR="0061512E" w:rsidRPr="00E21A07">
        <w:rPr>
          <w:rFonts w:ascii="Times New Roman" w:hAnsi="Times New Roman" w:cs="Times New Roman"/>
          <w:sz w:val="24"/>
          <w:szCs w:val="24"/>
        </w:rPr>
        <w:t>eep Lab Clinic ($179,000) and Su</w:t>
      </w:r>
      <w:r w:rsidR="00DC32B2" w:rsidRPr="00E21A07">
        <w:rPr>
          <w:rFonts w:ascii="Times New Roman" w:hAnsi="Times New Roman" w:cs="Times New Roman"/>
          <w:sz w:val="24"/>
          <w:szCs w:val="24"/>
        </w:rPr>
        <w:t>boxone Clinic ($241,000), as well as growth of existing service offerings at the main facility &amp;/or into new facilities.</w:t>
      </w:r>
    </w:p>
    <w:p w:rsidR="004F3A80" w:rsidRPr="00E21A07" w:rsidRDefault="004F3A80" w:rsidP="00E21A07">
      <w:pPr>
        <w:spacing w:after="0"/>
        <w:jc w:val="both"/>
        <w:rPr>
          <w:rFonts w:ascii="Times New Roman" w:hAnsi="Times New Roman" w:cs="Times New Roman"/>
          <w:sz w:val="24"/>
          <w:szCs w:val="24"/>
        </w:rPr>
      </w:pPr>
    </w:p>
    <w:tbl>
      <w:tblPr>
        <w:tblStyle w:val="TableGrid"/>
        <w:tblpPr w:leftFromText="180" w:rightFromText="180" w:vertAnchor="text" w:tblpXSpec="center" w:tblpY="1"/>
        <w:tblOverlap w:val="never"/>
        <w:tblW w:w="0" w:type="auto"/>
        <w:jc w:val="center"/>
        <w:tblLayout w:type="fixed"/>
        <w:tblLook w:val="04A0" w:firstRow="1" w:lastRow="0" w:firstColumn="1" w:lastColumn="0" w:noHBand="0" w:noVBand="1"/>
      </w:tblPr>
      <w:tblGrid>
        <w:gridCol w:w="2223"/>
        <w:gridCol w:w="1485"/>
        <w:gridCol w:w="1440"/>
        <w:gridCol w:w="1260"/>
        <w:gridCol w:w="236"/>
        <w:gridCol w:w="34"/>
        <w:gridCol w:w="1620"/>
        <w:gridCol w:w="1530"/>
        <w:gridCol w:w="1080"/>
      </w:tblGrid>
      <w:tr w:rsidR="00961158" w:rsidRPr="00E21A07" w:rsidTr="00DB3E71">
        <w:trPr>
          <w:trHeight w:val="557"/>
          <w:jc w:val="center"/>
        </w:trPr>
        <w:tc>
          <w:tcPr>
            <w:tcW w:w="2223" w:type="dxa"/>
          </w:tcPr>
          <w:p w:rsidR="00961158" w:rsidRPr="00E21A07" w:rsidRDefault="00961158" w:rsidP="009570F6">
            <w:pPr>
              <w:rPr>
                <w:rFonts w:ascii="Times New Roman" w:hAnsi="Times New Roman" w:cs="Times New Roman"/>
                <w:sz w:val="24"/>
                <w:szCs w:val="24"/>
              </w:rPr>
            </w:pPr>
          </w:p>
        </w:tc>
        <w:tc>
          <w:tcPr>
            <w:tcW w:w="1485" w:type="dxa"/>
          </w:tcPr>
          <w:p w:rsidR="00961158" w:rsidRPr="00E21A07" w:rsidRDefault="00961158" w:rsidP="009570F6">
            <w:pPr>
              <w:jc w:val="center"/>
              <w:rPr>
                <w:rFonts w:ascii="Times New Roman" w:hAnsi="Times New Roman" w:cs="Times New Roman"/>
                <w:b/>
                <w:sz w:val="24"/>
                <w:szCs w:val="24"/>
              </w:rPr>
            </w:pPr>
            <w:r w:rsidRPr="00E21A07">
              <w:rPr>
                <w:rFonts w:ascii="Times New Roman" w:hAnsi="Times New Roman" w:cs="Times New Roman"/>
                <w:b/>
                <w:sz w:val="24"/>
                <w:szCs w:val="24"/>
              </w:rPr>
              <w:t>FY</w:t>
            </w:r>
          </w:p>
          <w:p w:rsidR="00961158" w:rsidRPr="00E21A07" w:rsidRDefault="00961158" w:rsidP="009570F6">
            <w:pPr>
              <w:jc w:val="center"/>
              <w:rPr>
                <w:rFonts w:ascii="Times New Roman" w:hAnsi="Times New Roman" w:cs="Times New Roman"/>
                <w:b/>
                <w:sz w:val="24"/>
                <w:szCs w:val="24"/>
              </w:rPr>
            </w:pPr>
            <w:r w:rsidRPr="00E21A07">
              <w:rPr>
                <w:rFonts w:ascii="Times New Roman" w:hAnsi="Times New Roman" w:cs="Times New Roman"/>
                <w:b/>
                <w:sz w:val="24"/>
                <w:szCs w:val="24"/>
              </w:rPr>
              <w:t>2010</w:t>
            </w:r>
          </w:p>
        </w:tc>
        <w:tc>
          <w:tcPr>
            <w:tcW w:w="1440" w:type="dxa"/>
          </w:tcPr>
          <w:p w:rsidR="00961158" w:rsidRPr="00E21A07" w:rsidRDefault="00961158" w:rsidP="009570F6">
            <w:pPr>
              <w:jc w:val="center"/>
              <w:rPr>
                <w:rFonts w:ascii="Times New Roman" w:hAnsi="Times New Roman" w:cs="Times New Roman"/>
                <w:b/>
                <w:sz w:val="24"/>
                <w:szCs w:val="24"/>
              </w:rPr>
            </w:pPr>
            <w:r w:rsidRPr="00E21A07">
              <w:rPr>
                <w:rFonts w:ascii="Times New Roman" w:hAnsi="Times New Roman" w:cs="Times New Roman"/>
                <w:b/>
                <w:sz w:val="24"/>
                <w:szCs w:val="24"/>
              </w:rPr>
              <w:t>FY</w:t>
            </w:r>
          </w:p>
          <w:p w:rsidR="00961158" w:rsidRPr="00E21A07" w:rsidRDefault="00961158" w:rsidP="009570F6">
            <w:pPr>
              <w:jc w:val="center"/>
              <w:rPr>
                <w:rFonts w:ascii="Times New Roman" w:hAnsi="Times New Roman" w:cs="Times New Roman"/>
                <w:b/>
                <w:sz w:val="24"/>
                <w:szCs w:val="24"/>
              </w:rPr>
            </w:pPr>
            <w:r w:rsidRPr="00E21A07">
              <w:rPr>
                <w:rFonts w:ascii="Times New Roman" w:hAnsi="Times New Roman" w:cs="Times New Roman"/>
                <w:b/>
                <w:sz w:val="24"/>
                <w:szCs w:val="24"/>
              </w:rPr>
              <w:t>2011</w:t>
            </w:r>
          </w:p>
        </w:tc>
        <w:tc>
          <w:tcPr>
            <w:tcW w:w="1260" w:type="dxa"/>
          </w:tcPr>
          <w:p w:rsidR="00961158" w:rsidRPr="00E21A07" w:rsidRDefault="00961158" w:rsidP="009570F6">
            <w:pPr>
              <w:jc w:val="center"/>
              <w:rPr>
                <w:rFonts w:ascii="Times New Roman" w:hAnsi="Times New Roman" w:cs="Times New Roman"/>
                <w:b/>
                <w:sz w:val="24"/>
                <w:szCs w:val="24"/>
              </w:rPr>
            </w:pPr>
            <w:r w:rsidRPr="00E21A07">
              <w:rPr>
                <w:rFonts w:ascii="Times New Roman" w:hAnsi="Times New Roman" w:cs="Times New Roman"/>
                <w:b/>
                <w:sz w:val="24"/>
                <w:szCs w:val="24"/>
              </w:rPr>
              <w:t>%</w:t>
            </w:r>
          </w:p>
          <w:p w:rsidR="00961158" w:rsidRPr="00E21A07" w:rsidRDefault="00961158" w:rsidP="009570F6">
            <w:pPr>
              <w:jc w:val="center"/>
              <w:rPr>
                <w:rFonts w:ascii="Times New Roman" w:hAnsi="Times New Roman" w:cs="Times New Roman"/>
                <w:b/>
                <w:sz w:val="24"/>
                <w:szCs w:val="24"/>
              </w:rPr>
            </w:pPr>
            <w:r w:rsidRPr="00E21A07">
              <w:rPr>
                <w:rFonts w:ascii="Times New Roman" w:hAnsi="Times New Roman" w:cs="Times New Roman"/>
                <w:b/>
                <w:sz w:val="24"/>
                <w:szCs w:val="24"/>
              </w:rPr>
              <w:t>Change</w:t>
            </w:r>
          </w:p>
        </w:tc>
        <w:tc>
          <w:tcPr>
            <w:tcW w:w="270" w:type="dxa"/>
            <w:gridSpan w:val="2"/>
          </w:tcPr>
          <w:p w:rsidR="00961158" w:rsidRPr="00E21A07" w:rsidRDefault="00961158" w:rsidP="009570F6">
            <w:pPr>
              <w:jc w:val="center"/>
              <w:rPr>
                <w:rFonts w:ascii="Times New Roman" w:hAnsi="Times New Roman" w:cs="Times New Roman"/>
                <w:b/>
                <w:sz w:val="24"/>
                <w:szCs w:val="24"/>
              </w:rPr>
            </w:pPr>
          </w:p>
        </w:tc>
        <w:tc>
          <w:tcPr>
            <w:tcW w:w="1620" w:type="dxa"/>
          </w:tcPr>
          <w:p w:rsidR="00961158" w:rsidRPr="00E21A07" w:rsidRDefault="00961158" w:rsidP="009570F6">
            <w:pPr>
              <w:jc w:val="center"/>
              <w:rPr>
                <w:rFonts w:ascii="Times New Roman" w:hAnsi="Times New Roman" w:cs="Times New Roman"/>
                <w:b/>
                <w:sz w:val="24"/>
                <w:szCs w:val="24"/>
              </w:rPr>
            </w:pPr>
            <w:r w:rsidRPr="00E21A07">
              <w:rPr>
                <w:rFonts w:ascii="Times New Roman" w:hAnsi="Times New Roman" w:cs="Times New Roman"/>
                <w:b/>
                <w:sz w:val="24"/>
                <w:szCs w:val="24"/>
              </w:rPr>
              <w:t>FY</w:t>
            </w:r>
          </w:p>
          <w:p w:rsidR="00961158" w:rsidRPr="00E21A07" w:rsidRDefault="00961158" w:rsidP="009570F6">
            <w:pPr>
              <w:jc w:val="center"/>
              <w:rPr>
                <w:rFonts w:ascii="Times New Roman" w:hAnsi="Times New Roman" w:cs="Times New Roman"/>
                <w:b/>
                <w:sz w:val="24"/>
                <w:szCs w:val="24"/>
              </w:rPr>
            </w:pPr>
            <w:r w:rsidRPr="00E21A07">
              <w:rPr>
                <w:rFonts w:ascii="Times New Roman" w:hAnsi="Times New Roman" w:cs="Times New Roman"/>
                <w:b/>
                <w:sz w:val="24"/>
                <w:szCs w:val="24"/>
              </w:rPr>
              <w:t>2010</w:t>
            </w:r>
          </w:p>
        </w:tc>
        <w:tc>
          <w:tcPr>
            <w:tcW w:w="1530" w:type="dxa"/>
          </w:tcPr>
          <w:p w:rsidR="00961158" w:rsidRPr="00E21A07" w:rsidRDefault="00961158" w:rsidP="009570F6">
            <w:pPr>
              <w:jc w:val="center"/>
              <w:rPr>
                <w:rFonts w:ascii="Times New Roman" w:hAnsi="Times New Roman" w:cs="Times New Roman"/>
                <w:b/>
                <w:sz w:val="24"/>
                <w:szCs w:val="24"/>
              </w:rPr>
            </w:pPr>
            <w:r w:rsidRPr="00E21A07">
              <w:rPr>
                <w:rFonts w:ascii="Times New Roman" w:hAnsi="Times New Roman" w:cs="Times New Roman"/>
                <w:b/>
                <w:sz w:val="24"/>
                <w:szCs w:val="24"/>
              </w:rPr>
              <w:t>FY</w:t>
            </w:r>
          </w:p>
          <w:p w:rsidR="00961158" w:rsidRPr="00E21A07" w:rsidRDefault="00961158" w:rsidP="009570F6">
            <w:pPr>
              <w:jc w:val="center"/>
              <w:rPr>
                <w:rFonts w:ascii="Times New Roman" w:hAnsi="Times New Roman" w:cs="Times New Roman"/>
                <w:b/>
                <w:sz w:val="24"/>
                <w:szCs w:val="24"/>
              </w:rPr>
            </w:pPr>
            <w:r w:rsidRPr="00E21A07">
              <w:rPr>
                <w:rFonts w:ascii="Times New Roman" w:hAnsi="Times New Roman" w:cs="Times New Roman"/>
                <w:b/>
                <w:sz w:val="24"/>
                <w:szCs w:val="24"/>
              </w:rPr>
              <w:t>2012</w:t>
            </w:r>
          </w:p>
        </w:tc>
        <w:tc>
          <w:tcPr>
            <w:tcW w:w="1080" w:type="dxa"/>
          </w:tcPr>
          <w:p w:rsidR="00961158" w:rsidRPr="00E21A07" w:rsidRDefault="00961158" w:rsidP="009570F6">
            <w:pPr>
              <w:jc w:val="center"/>
              <w:rPr>
                <w:rFonts w:ascii="Times New Roman" w:hAnsi="Times New Roman" w:cs="Times New Roman"/>
                <w:b/>
                <w:sz w:val="24"/>
                <w:szCs w:val="24"/>
              </w:rPr>
            </w:pPr>
            <w:r w:rsidRPr="00E21A07">
              <w:rPr>
                <w:rFonts w:ascii="Times New Roman" w:hAnsi="Times New Roman" w:cs="Times New Roman"/>
                <w:b/>
                <w:sz w:val="24"/>
                <w:szCs w:val="24"/>
              </w:rPr>
              <w:t>%</w:t>
            </w:r>
          </w:p>
          <w:p w:rsidR="00961158" w:rsidRPr="00E21A07" w:rsidRDefault="00961158" w:rsidP="009570F6">
            <w:pPr>
              <w:jc w:val="center"/>
              <w:rPr>
                <w:rFonts w:ascii="Times New Roman" w:hAnsi="Times New Roman" w:cs="Times New Roman"/>
                <w:b/>
                <w:sz w:val="24"/>
                <w:szCs w:val="24"/>
              </w:rPr>
            </w:pPr>
            <w:r w:rsidRPr="00E21A07">
              <w:rPr>
                <w:rFonts w:ascii="Times New Roman" w:hAnsi="Times New Roman" w:cs="Times New Roman"/>
                <w:b/>
                <w:sz w:val="24"/>
                <w:szCs w:val="24"/>
              </w:rPr>
              <w:t>Change</w:t>
            </w:r>
          </w:p>
        </w:tc>
      </w:tr>
      <w:tr w:rsidR="00961158" w:rsidRPr="00E21A07" w:rsidTr="00DB3E71">
        <w:trPr>
          <w:jc w:val="center"/>
        </w:trPr>
        <w:tc>
          <w:tcPr>
            <w:tcW w:w="2223" w:type="dxa"/>
          </w:tcPr>
          <w:p w:rsidR="00961158" w:rsidRPr="00E21A07" w:rsidRDefault="00961158" w:rsidP="00961158">
            <w:pPr>
              <w:jc w:val="center"/>
              <w:rPr>
                <w:rFonts w:ascii="Times New Roman" w:hAnsi="Times New Roman" w:cs="Times New Roman"/>
                <w:sz w:val="24"/>
                <w:szCs w:val="24"/>
              </w:rPr>
            </w:pPr>
            <w:r w:rsidRPr="00E21A07">
              <w:rPr>
                <w:rFonts w:ascii="Times New Roman" w:hAnsi="Times New Roman" w:cs="Times New Roman"/>
                <w:sz w:val="24"/>
                <w:szCs w:val="24"/>
              </w:rPr>
              <w:t>Direct Fringe Benefits</w:t>
            </w:r>
          </w:p>
        </w:tc>
        <w:tc>
          <w:tcPr>
            <w:tcW w:w="1485" w:type="dxa"/>
          </w:tcPr>
          <w:p w:rsidR="00961158" w:rsidRPr="00E21A07" w:rsidRDefault="00961158" w:rsidP="00961158">
            <w:pPr>
              <w:jc w:val="center"/>
              <w:rPr>
                <w:rFonts w:ascii="Times New Roman" w:hAnsi="Times New Roman" w:cs="Times New Roman"/>
                <w:sz w:val="24"/>
                <w:szCs w:val="24"/>
              </w:rPr>
            </w:pPr>
            <w:r w:rsidRPr="00E21A07">
              <w:rPr>
                <w:rFonts w:ascii="Times New Roman" w:hAnsi="Times New Roman" w:cs="Times New Roman"/>
                <w:sz w:val="24"/>
                <w:szCs w:val="24"/>
              </w:rPr>
              <w:t>$10,803,949</w:t>
            </w:r>
          </w:p>
        </w:tc>
        <w:tc>
          <w:tcPr>
            <w:tcW w:w="1440" w:type="dxa"/>
          </w:tcPr>
          <w:p w:rsidR="00961158" w:rsidRPr="00E21A07" w:rsidRDefault="00961158" w:rsidP="009570F6">
            <w:pPr>
              <w:jc w:val="center"/>
              <w:rPr>
                <w:rFonts w:ascii="Times New Roman" w:hAnsi="Times New Roman" w:cs="Times New Roman"/>
                <w:sz w:val="24"/>
                <w:szCs w:val="24"/>
              </w:rPr>
            </w:pPr>
            <w:r w:rsidRPr="00E21A07">
              <w:rPr>
                <w:rFonts w:ascii="Times New Roman" w:hAnsi="Times New Roman" w:cs="Times New Roman"/>
                <w:sz w:val="24"/>
                <w:szCs w:val="24"/>
              </w:rPr>
              <w:t>$10,599,581</w:t>
            </w:r>
          </w:p>
        </w:tc>
        <w:tc>
          <w:tcPr>
            <w:tcW w:w="1260" w:type="dxa"/>
          </w:tcPr>
          <w:p w:rsidR="00961158" w:rsidRPr="00E21A07" w:rsidRDefault="00961158" w:rsidP="00961158">
            <w:pPr>
              <w:jc w:val="center"/>
              <w:rPr>
                <w:rFonts w:ascii="Times New Roman" w:hAnsi="Times New Roman" w:cs="Times New Roman"/>
                <w:sz w:val="24"/>
                <w:szCs w:val="24"/>
              </w:rPr>
            </w:pPr>
            <w:r w:rsidRPr="00E21A07">
              <w:rPr>
                <w:rFonts w:ascii="Times New Roman" w:hAnsi="Times New Roman" w:cs="Times New Roman"/>
                <w:sz w:val="24"/>
                <w:szCs w:val="24"/>
              </w:rPr>
              <w:t>-1.89%</w:t>
            </w:r>
          </w:p>
        </w:tc>
        <w:tc>
          <w:tcPr>
            <w:tcW w:w="236" w:type="dxa"/>
          </w:tcPr>
          <w:p w:rsidR="00961158" w:rsidRPr="00E21A07" w:rsidRDefault="00961158" w:rsidP="009570F6">
            <w:pPr>
              <w:jc w:val="center"/>
              <w:rPr>
                <w:rFonts w:ascii="Times New Roman" w:hAnsi="Times New Roman" w:cs="Times New Roman"/>
                <w:sz w:val="24"/>
                <w:szCs w:val="24"/>
              </w:rPr>
            </w:pPr>
          </w:p>
        </w:tc>
        <w:tc>
          <w:tcPr>
            <w:tcW w:w="1654" w:type="dxa"/>
            <w:gridSpan w:val="2"/>
          </w:tcPr>
          <w:p w:rsidR="00961158" w:rsidRPr="00E21A07" w:rsidRDefault="00961158" w:rsidP="00961158">
            <w:pPr>
              <w:jc w:val="center"/>
              <w:rPr>
                <w:rFonts w:ascii="Times New Roman" w:hAnsi="Times New Roman" w:cs="Times New Roman"/>
                <w:sz w:val="24"/>
                <w:szCs w:val="24"/>
              </w:rPr>
            </w:pPr>
            <w:r w:rsidRPr="00E21A07">
              <w:rPr>
                <w:rFonts w:ascii="Times New Roman" w:hAnsi="Times New Roman" w:cs="Times New Roman"/>
                <w:sz w:val="24"/>
                <w:szCs w:val="24"/>
              </w:rPr>
              <w:t>$10,803,949</w:t>
            </w:r>
          </w:p>
        </w:tc>
        <w:tc>
          <w:tcPr>
            <w:tcW w:w="1530" w:type="dxa"/>
          </w:tcPr>
          <w:p w:rsidR="00961158" w:rsidRPr="00E21A07" w:rsidRDefault="00961158" w:rsidP="00961158">
            <w:pPr>
              <w:jc w:val="center"/>
              <w:rPr>
                <w:rFonts w:ascii="Times New Roman" w:hAnsi="Times New Roman" w:cs="Times New Roman"/>
                <w:sz w:val="24"/>
                <w:szCs w:val="24"/>
              </w:rPr>
            </w:pPr>
            <w:r w:rsidRPr="00E21A07">
              <w:rPr>
                <w:rFonts w:ascii="Times New Roman" w:hAnsi="Times New Roman" w:cs="Times New Roman"/>
                <w:sz w:val="24"/>
                <w:szCs w:val="24"/>
              </w:rPr>
              <w:t>$12,222,485</w:t>
            </w:r>
          </w:p>
        </w:tc>
        <w:tc>
          <w:tcPr>
            <w:tcW w:w="1080" w:type="dxa"/>
          </w:tcPr>
          <w:p w:rsidR="00961158" w:rsidRPr="00E21A07" w:rsidRDefault="00961158" w:rsidP="00961158">
            <w:pPr>
              <w:jc w:val="center"/>
              <w:rPr>
                <w:rFonts w:ascii="Times New Roman" w:hAnsi="Times New Roman" w:cs="Times New Roman"/>
                <w:sz w:val="24"/>
                <w:szCs w:val="24"/>
              </w:rPr>
            </w:pPr>
            <w:r w:rsidRPr="00E21A07">
              <w:rPr>
                <w:rFonts w:ascii="Times New Roman" w:hAnsi="Times New Roman" w:cs="Times New Roman"/>
                <w:sz w:val="24"/>
                <w:szCs w:val="24"/>
              </w:rPr>
              <w:t>13.13%</w:t>
            </w:r>
          </w:p>
        </w:tc>
      </w:tr>
    </w:tbl>
    <w:p w:rsidR="00626783" w:rsidRPr="00E21A07" w:rsidRDefault="00626783" w:rsidP="001C564F">
      <w:pPr>
        <w:spacing w:after="0"/>
        <w:rPr>
          <w:rFonts w:ascii="Times New Roman" w:hAnsi="Times New Roman" w:cs="Times New Roman"/>
          <w:sz w:val="24"/>
          <w:szCs w:val="24"/>
        </w:rPr>
      </w:pPr>
    </w:p>
    <w:p w:rsidR="002158C8" w:rsidRPr="00E21A07" w:rsidRDefault="002158C8" w:rsidP="001C564F">
      <w:pPr>
        <w:spacing w:after="0"/>
        <w:rPr>
          <w:rFonts w:ascii="Times New Roman" w:hAnsi="Times New Roman" w:cs="Times New Roman"/>
          <w:sz w:val="24"/>
          <w:szCs w:val="24"/>
        </w:rPr>
      </w:pPr>
    </w:p>
    <w:p w:rsidR="002158C8" w:rsidRPr="00E21A07" w:rsidRDefault="002158C8" w:rsidP="001C564F">
      <w:pPr>
        <w:spacing w:after="0"/>
        <w:rPr>
          <w:rFonts w:ascii="Times New Roman" w:hAnsi="Times New Roman" w:cs="Times New Roman"/>
          <w:sz w:val="24"/>
          <w:szCs w:val="24"/>
        </w:rPr>
      </w:pPr>
    </w:p>
    <w:p w:rsidR="00E21A07" w:rsidRDefault="00E21A07" w:rsidP="00A22264">
      <w:pPr>
        <w:spacing w:after="0"/>
        <w:jc w:val="both"/>
        <w:rPr>
          <w:rFonts w:ascii="Times New Roman" w:hAnsi="Times New Roman" w:cs="Times New Roman"/>
          <w:sz w:val="24"/>
          <w:szCs w:val="24"/>
        </w:rPr>
      </w:pPr>
    </w:p>
    <w:p w:rsidR="00961158" w:rsidRPr="00E21A07" w:rsidRDefault="00961158" w:rsidP="00A22264">
      <w:pPr>
        <w:spacing w:after="0"/>
        <w:jc w:val="both"/>
        <w:rPr>
          <w:rFonts w:ascii="Times New Roman" w:hAnsi="Times New Roman" w:cs="Times New Roman"/>
          <w:sz w:val="24"/>
          <w:szCs w:val="24"/>
        </w:rPr>
      </w:pPr>
      <w:r w:rsidRPr="00E21A07">
        <w:rPr>
          <w:rFonts w:ascii="Times New Roman" w:hAnsi="Times New Roman" w:cs="Times New Roman"/>
          <w:sz w:val="24"/>
          <w:szCs w:val="24"/>
        </w:rPr>
        <w:t>Over the time period of FY 2010 to FY 2011 and FY 2010 to FY 2012, the Hospital’s Direct Fringe Benefits expense decreased by $204,368 (-1.89%) and $1,418,536 (13.13%), respectively.  Approximately $515,000 of the increase from FY 2010 to FY 2012 pertains to increased employee health insurance costs</w:t>
      </w:r>
      <w:r w:rsidR="0061512E" w:rsidRPr="00E21A07">
        <w:rPr>
          <w:rFonts w:ascii="Times New Roman" w:hAnsi="Times New Roman" w:cs="Times New Roman"/>
          <w:sz w:val="24"/>
          <w:szCs w:val="24"/>
        </w:rPr>
        <w:t xml:space="preserve"> resulting from the elimination of high deductibles and employees seeking care</w:t>
      </w:r>
      <w:r w:rsidRPr="00E21A07">
        <w:rPr>
          <w:rFonts w:ascii="Times New Roman" w:hAnsi="Times New Roman" w:cs="Times New Roman"/>
          <w:sz w:val="24"/>
          <w:szCs w:val="24"/>
        </w:rPr>
        <w:t xml:space="preserve">.  </w:t>
      </w:r>
      <w:r w:rsidRPr="00E21A07">
        <w:rPr>
          <w:rFonts w:ascii="Times New Roman" w:hAnsi="Times New Roman" w:cs="Times New Roman"/>
          <w:sz w:val="24"/>
          <w:szCs w:val="24"/>
        </w:rPr>
        <w:lastRenderedPageBreak/>
        <w:t>Contributing to the increased health insurance costs for th</w:t>
      </w:r>
      <w:r w:rsidR="00A22264" w:rsidRPr="00E21A07">
        <w:rPr>
          <w:rFonts w:ascii="Times New Roman" w:hAnsi="Times New Roman" w:cs="Times New Roman"/>
          <w:sz w:val="24"/>
          <w:szCs w:val="24"/>
        </w:rPr>
        <w:t xml:space="preserve">e Hospital was the addition of new </w:t>
      </w:r>
      <w:r w:rsidRPr="00E21A07">
        <w:rPr>
          <w:rFonts w:ascii="Times New Roman" w:hAnsi="Times New Roman" w:cs="Times New Roman"/>
          <w:sz w:val="24"/>
          <w:szCs w:val="24"/>
        </w:rPr>
        <w:t>participants</w:t>
      </w:r>
      <w:r w:rsidR="00A22264" w:rsidRPr="00E21A07">
        <w:rPr>
          <w:rFonts w:ascii="Times New Roman" w:hAnsi="Times New Roman" w:cs="Times New Roman"/>
          <w:sz w:val="24"/>
          <w:szCs w:val="24"/>
        </w:rPr>
        <w:t xml:space="preserve"> to the prescription insurance plan that required high cost pharmaceuticals, as well as the incurrence of several high cost health insurance cases.  Also contributing to the increase in Direct Fringe Benefits was increased FICA tax expense ($374,000) and Unemployment Insurance costs ($140,000).  The increase in FICA tax expense is attributable to the above mentioned increase in Salaries &amp; Wages, while the increase in Unemployment Insurance costs is primarily due to a reduction-in-force plan that the Hospital put in place at the end of FY 2012.</w:t>
      </w:r>
    </w:p>
    <w:p w:rsidR="00A22264" w:rsidRPr="00E21A07" w:rsidRDefault="00A22264" w:rsidP="00A22264">
      <w:pPr>
        <w:spacing w:after="0"/>
        <w:jc w:val="both"/>
        <w:rPr>
          <w:rFonts w:ascii="Times New Roman" w:hAnsi="Times New Roman" w:cs="Times New Roman"/>
          <w:sz w:val="24"/>
          <w:szCs w:val="24"/>
        </w:rPr>
      </w:pPr>
    </w:p>
    <w:p w:rsidR="00626783" w:rsidRDefault="00A22264" w:rsidP="00E21A07">
      <w:pPr>
        <w:spacing w:after="0"/>
        <w:jc w:val="both"/>
        <w:rPr>
          <w:rFonts w:ascii="Times New Roman" w:hAnsi="Times New Roman" w:cs="Times New Roman"/>
          <w:sz w:val="24"/>
          <w:szCs w:val="24"/>
        </w:rPr>
      </w:pPr>
      <w:r w:rsidRPr="00E21A07">
        <w:rPr>
          <w:rFonts w:ascii="Times New Roman" w:hAnsi="Times New Roman" w:cs="Times New Roman"/>
          <w:sz w:val="24"/>
          <w:szCs w:val="24"/>
        </w:rPr>
        <w:t xml:space="preserve">Please note that no explanation for FY 2010 to FY 2011 </w:t>
      </w:r>
      <w:r w:rsidR="00512611" w:rsidRPr="00E21A07">
        <w:rPr>
          <w:rFonts w:ascii="Times New Roman" w:hAnsi="Times New Roman" w:cs="Times New Roman"/>
          <w:sz w:val="24"/>
          <w:szCs w:val="24"/>
        </w:rPr>
        <w:t>fluctuation was done</w:t>
      </w:r>
      <w:r w:rsidRPr="00E21A07">
        <w:rPr>
          <w:rFonts w:ascii="Times New Roman" w:hAnsi="Times New Roman" w:cs="Times New Roman"/>
          <w:sz w:val="24"/>
          <w:szCs w:val="24"/>
        </w:rPr>
        <w:t>, as it does not meet the requested 5% increase from year-to-year.</w:t>
      </w:r>
    </w:p>
    <w:p w:rsidR="004F3A80" w:rsidRPr="00E21A07" w:rsidRDefault="004F3A80" w:rsidP="00E21A07">
      <w:pPr>
        <w:spacing w:after="0"/>
        <w:jc w:val="both"/>
        <w:rPr>
          <w:rFonts w:ascii="Times New Roman" w:hAnsi="Times New Roman" w:cs="Times New Roman"/>
          <w:sz w:val="24"/>
          <w:szCs w:val="24"/>
        </w:rPr>
      </w:pPr>
    </w:p>
    <w:tbl>
      <w:tblPr>
        <w:tblStyle w:val="TableGrid"/>
        <w:tblpPr w:leftFromText="180" w:rightFromText="180" w:vertAnchor="text" w:tblpXSpec="center" w:tblpY="1"/>
        <w:tblOverlap w:val="never"/>
        <w:tblW w:w="0" w:type="auto"/>
        <w:jc w:val="center"/>
        <w:tblLayout w:type="fixed"/>
        <w:tblLook w:val="04A0" w:firstRow="1" w:lastRow="0" w:firstColumn="1" w:lastColumn="0" w:noHBand="0" w:noVBand="1"/>
      </w:tblPr>
      <w:tblGrid>
        <w:gridCol w:w="1971"/>
        <w:gridCol w:w="1330"/>
        <w:gridCol w:w="1487"/>
        <w:gridCol w:w="1080"/>
        <w:gridCol w:w="270"/>
        <w:gridCol w:w="1350"/>
        <w:gridCol w:w="1530"/>
        <w:gridCol w:w="1260"/>
      </w:tblGrid>
      <w:tr w:rsidR="000D2E07" w:rsidRPr="00E21A07" w:rsidTr="00E21A07">
        <w:trPr>
          <w:trHeight w:val="557"/>
          <w:jc w:val="center"/>
        </w:trPr>
        <w:tc>
          <w:tcPr>
            <w:tcW w:w="1971" w:type="dxa"/>
          </w:tcPr>
          <w:p w:rsidR="000D2E07" w:rsidRPr="00E21A07" w:rsidRDefault="000D2E07" w:rsidP="009570F6">
            <w:pPr>
              <w:rPr>
                <w:rFonts w:ascii="Times New Roman" w:hAnsi="Times New Roman" w:cs="Times New Roman"/>
                <w:sz w:val="24"/>
                <w:szCs w:val="24"/>
              </w:rPr>
            </w:pPr>
          </w:p>
        </w:tc>
        <w:tc>
          <w:tcPr>
            <w:tcW w:w="1330" w:type="dxa"/>
          </w:tcPr>
          <w:p w:rsidR="000D2E07" w:rsidRPr="00E21A07" w:rsidRDefault="000D2E07" w:rsidP="009570F6">
            <w:pPr>
              <w:jc w:val="center"/>
              <w:rPr>
                <w:rFonts w:ascii="Times New Roman" w:hAnsi="Times New Roman" w:cs="Times New Roman"/>
                <w:b/>
                <w:sz w:val="24"/>
                <w:szCs w:val="24"/>
              </w:rPr>
            </w:pPr>
            <w:r w:rsidRPr="00E21A07">
              <w:rPr>
                <w:rFonts w:ascii="Times New Roman" w:hAnsi="Times New Roman" w:cs="Times New Roman"/>
                <w:b/>
                <w:sz w:val="24"/>
                <w:szCs w:val="24"/>
              </w:rPr>
              <w:t>FY</w:t>
            </w:r>
          </w:p>
          <w:p w:rsidR="000D2E07" w:rsidRPr="00E21A07" w:rsidRDefault="000D2E07" w:rsidP="009570F6">
            <w:pPr>
              <w:jc w:val="center"/>
              <w:rPr>
                <w:rFonts w:ascii="Times New Roman" w:hAnsi="Times New Roman" w:cs="Times New Roman"/>
                <w:b/>
                <w:sz w:val="24"/>
                <w:szCs w:val="24"/>
              </w:rPr>
            </w:pPr>
            <w:r w:rsidRPr="00E21A07">
              <w:rPr>
                <w:rFonts w:ascii="Times New Roman" w:hAnsi="Times New Roman" w:cs="Times New Roman"/>
                <w:b/>
                <w:sz w:val="24"/>
                <w:szCs w:val="24"/>
              </w:rPr>
              <w:t>2010</w:t>
            </w:r>
          </w:p>
        </w:tc>
        <w:tc>
          <w:tcPr>
            <w:tcW w:w="1487" w:type="dxa"/>
          </w:tcPr>
          <w:p w:rsidR="000D2E07" w:rsidRPr="00E21A07" w:rsidRDefault="000D2E07" w:rsidP="009570F6">
            <w:pPr>
              <w:jc w:val="center"/>
              <w:rPr>
                <w:rFonts w:ascii="Times New Roman" w:hAnsi="Times New Roman" w:cs="Times New Roman"/>
                <w:b/>
                <w:sz w:val="24"/>
                <w:szCs w:val="24"/>
              </w:rPr>
            </w:pPr>
            <w:r w:rsidRPr="00E21A07">
              <w:rPr>
                <w:rFonts w:ascii="Times New Roman" w:hAnsi="Times New Roman" w:cs="Times New Roman"/>
                <w:b/>
                <w:sz w:val="24"/>
                <w:szCs w:val="24"/>
              </w:rPr>
              <w:t>FY</w:t>
            </w:r>
          </w:p>
          <w:p w:rsidR="000D2E07" w:rsidRPr="00E21A07" w:rsidRDefault="000D2E07" w:rsidP="009570F6">
            <w:pPr>
              <w:jc w:val="center"/>
              <w:rPr>
                <w:rFonts w:ascii="Times New Roman" w:hAnsi="Times New Roman" w:cs="Times New Roman"/>
                <w:b/>
                <w:sz w:val="24"/>
                <w:szCs w:val="24"/>
              </w:rPr>
            </w:pPr>
            <w:r w:rsidRPr="00E21A07">
              <w:rPr>
                <w:rFonts w:ascii="Times New Roman" w:hAnsi="Times New Roman" w:cs="Times New Roman"/>
                <w:b/>
                <w:sz w:val="24"/>
                <w:szCs w:val="24"/>
              </w:rPr>
              <w:t>2011</w:t>
            </w:r>
          </w:p>
        </w:tc>
        <w:tc>
          <w:tcPr>
            <w:tcW w:w="1080" w:type="dxa"/>
          </w:tcPr>
          <w:p w:rsidR="000D2E07" w:rsidRPr="00E21A07" w:rsidRDefault="000D2E07" w:rsidP="009570F6">
            <w:pPr>
              <w:jc w:val="center"/>
              <w:rPr>
                <w:rFonts w:ascii="Times New Roman" w:hAnsi="Times New Roman" w:cs="Times New Roman"/>
                <w:b/>
                <w:sz w:val="24"/>
                <w:szCs w:val="24"/>
              </w:rPr>
            </w:pPr>
            <w:r w:rsidRPr="00E21A07">
              <w:rPr>
                <w:rFonts w:ascii="Times New Roman" w:hAnsi="Times New Roman" w:cs="Times New Roman"/>
                <w:b/>
                <w:sz w:val="24"/>
                <w:szCs w:val="24"/>
              </w:rPr>
              <w:t>%</w:t>
            </w:r>
          </w:p>
          <w:p w:rsidR="000D2E07" w:rsidRPr="00E21A07" w:rsidRDefault="000D2E07" w:rsidP="009570F6">
            <w:pPr>
              <w:jc w:val="center"/>
              <w:rPr>
                <w:rFonts w:ascii="Times New Roman" w:hAnsi="Times New Roman" w:cs="Times New Roman"/>
                <w:b/>
                <w:sz w:val="24"/>
                <w:szCs w:val="24"/>
              </w:rPr>
            </w:pPr>
            <w:r w:rsidRPr="00E21A07">
              <w:rPr>
                <w:rFonts w:ascii="Times New Roman" w:hAnsi="Times New Roman" w:cs="Times New Roman"/>
                <w:b/>
                <w:sz w:val="24"/>
                <w:szCs w:val="24"/>
              </w:rPr>
              <w:t>Change</w:t>
            </w:r>
          </w:p>
        </w:tc>
        <w:tc>
          <w:tcPr>
            <w:tcW w:w="270" w:type="dxa"/>
          </w:tcPr>
          <w:p w:rsidR="000D2E07" w:rsidRPr="00E21A07" w:rsidRDefault="000D2E07" w:rsidP="009570F6">
            <w:pPr>
              <w:jc w:val="center"/>
              <w:rPr>
                <w:rFonts w:ascii="Times New Roman" w:hAnsi="Times New Roman" w:cs="Times New Roman"/>
                <w:b/>
                <w:sz w:val="24"/>
                <w:szCs w:val="24"/>
              </w:rPr>
            </w:pPr>
          </w:p>
        </w:tc>
        <w:tc>
          <w:tcPr>
            <w:tcW w:w="1350" w:type="dxa"/>
          </w:tcPr>
          <w:p w:rsidR="000D2E07" w:rsidRPr="00E21A07" w:rsidRDefault="000D2E07" w:rsidP="009570F6">
            <w:pPr>
              <w:jc w:val="center"/>
              <w:rPr>
                <w:rFonts w:ascii="Times New Roman" w:hAnsi="Times New Roman" w:cs="Times New Roman"/>
                <w:b/>
                <w:sz w:val="24"/>
                <w:szCs w:val="24"/>
              </w:rPr>
            </w:pPr>
            <w:r w:rsidRPr="00E21A07">
              <w:rPr>
                <w:rFonts w:ascii="Times New Roman" w:hAnsi="Times New Roman" w:cs="Times New Roman"/>
                <w:b/>
                <w:sz w:val="24"/>
                <w:szCs w:val="24"/>
              </w:rPr>
              <w:t>FY</w:t>
            </w:r>
          </w:p>
          <w:p w:rsidR="000D2E07" w:rsidRPr="00E21A07" w:rsidRDefault="000D2E07" w:rsidP="009570F6">
            <w:pPr>
              <w:jc w:val="center"/>
              <w:rPr>
                <w:rFonts w:ascii="Times New Roman" w:hAnsi="Times New Roman" w:cs="Times New Roman"/>
                <w:b/>
                <w:sz w:val="24"/>
                <w:szCs w:val="24"/>
              </w:rPr>
            </w:pPr>
            <w:r w:rsidRPr="00E21A07">
              <w:rPr>
                <w:rFonts w:ascii="Times New Roman" w:hAnsi="Times New Roman" w:cs="Times New Roman"/>
                <w:b/>
                <w:sz w:val="24"/>
                <w:szCs w:val="24"/>
              </w:rPr>
              <w:t>2010</w:t>
            </w:r>
          </w:p>
        </w:tc>
        <w:tc>
          <w:tcPr>
            <w:tcW w:w="1530" w:type="dxa"/>
          </w:tcPr>
          <w:p w:rsidR="000D2E07" w:rsidRPr="00E21A07" w:rsidRDefault="000D2E07" w:rsidP="009570F6">
            <w:pPr>
              <w:jc w:val="center"/>
              <w:rPr>
                <w:rFonts w:ascii="Times New Roman" w:hAnsi="Times New Roman" w:cs="Times New Roman"/>
                <w:b/>
                <w:sz w:val="24"/>
                <w:szCs w:val="24"/>
              </w:rPr>
            </w:pPr>
            <w:r w:rsidRPr="00E21A07">
              <w:rPr>
                <w:rFonts w:ascii="Times New Roman" w:hAnsi="Times New Roman" w:cs="Times New Roman"/>
                <w:b/>
                <w:sz w:val="24"/>
                <w:szCs w:val="24"/>
              </w:rPr>
              <w:t>FY</w:t>
            </w:r>
          </w:p>
          <w:p w:rsidR="000D2E07" w:rsidRPr="00E21A07" w:rsidRDefault="000D2E07" w:rsidP="009570F6">
            <w:pPr>
              <w:jc w:val="center"/>
              <w:rPr>
                <w:rFonts w:ascii="Times New Roman" w:hAnsi="Times New Roman" w:cs="Times New Roman"/>
                <w:b/>
                <w:sz w:val="24"/>
                <w:szCs w:val="24"/>
              </w:rPr>
            </w:pPr>
            <w:r w:rsidRPr="00E21A07">
              <w:rPr>
                <w:rFonts w:ascii="Times New Roman" w:hAnsi="Times New Roman" w:cs="Times New Roman"/>
                <w:b/>
                <w:sz w:val="24"/>
                <w:szCs w:val="24"/>
              </w:rPr>
              <w:t>2012</w:t>
            </w:r>
          </w:p>
        </w:tc>
        <w:tc>
          <w:tcPr>
            <w:tcW w:w="1260" w:type="dxa"/>
          </w:tcPr>
          <w:p w:rsidR="000D2E07" w:rsidRPr="00E21A07" w:rsidRDefault="000D2E07" w:rsidP="009570F6">
            <w:pPr>
              <w:jc w:val="center"/>
              <w:rPr>
                <w:rFonts w:ascii="Times New Roman" w:hAnsi="Times New Roman" w:cs="Times New Roman"/>
                <w:b/>
                <w:sz w:val="24"/>
                <w:szCs w:val="24"/>
              </w:rPr>
            </w:pPr>
            <w:r w:rsidRPr="00E21A07">
              <w:rPr>
                <w:rFonts w:ascii="Times New Roman" w:hAnsi="Times New Roman" w:cs="Times New Roman"/>
                <w:b/>
                <w:sz w:val="24"/>
                <w:szCs w:val="24"/>
              </w:rPr>
              <w:t>%</w:t>
            </w:r>
          </w:p>
          <w:p w:rsidR="000D2E07" w:rsidRPr="00E21A07" w:rsidRDefault="000D2E07" w:rsidP="009570F6">
            <w:pPr>
              <w:jc w:val="center"/>
              <w:rPr>
                <w:rFonts w:ascii="Times New Roman" w:hAnsi="Times New Roman" w:cs="Times New Roman"/>
                <w:b/>
                <w:sz w:val="24"/>
                <w:szCs w:val="24"/>
              </w:rPr>
            </w:pPr>
            <w:r w:rsidRPr="00E21A07">
              <w:rPr>
                <w:rFonts w:ascii="Times New Roman" w:hAnsi="Times New Roman" w:cs="Times New Roman"/>
                <w:b/>
                <w:sz w:val="24"/>
                <w:szCs w:val="24"/>
              </w:rPr>
              <w:t>Change</w:t>
            </w:r>
          </w:p>
        </w:tc>
      </w:tr>
      <w:tr w:rsidR="000D2E07" w:rsidRPr="00E21A07" w:rsidTr="00E21A07">
        <w:trPr>
          <w:jc w:val="center"/>
        </w:trPr>
        <w:tc>
          <w:tcPr>
            <w:tcW w:w="1971" w:type="dxa"/>
          </w:tcPr>
          <w:p w:rsidR="000D2E07" w:rsidRPr="00E21A07" w:rsidRDefault="000D2E07" w:rsidP="003304AF">
            <w:pPr>
              <w:jc w:val="center"/>
              <w:rPr>
                <w:rFonts w:ascii="Times New Roman" w:hAnsi="Times New Roman" w:cs="Times New Roman"/>
                <w:sz w:val="24"/>
                <w:szCs w:val="24"/>
              </w:rPr>
            </w:pPr>
            <w:r w:rsidRPr="00E21A07">
              <w:rPr>
                <w:rFonts w:ascii="Times New Roman" w:hAnsi="Times New Roman" w:cs="Times New Roman"/>
                <w:sz w:val="24"/>
                <w:szCs w:val="24"/>
              </w:rPr>
              <w:t>Clinical Supplies</w:t>
            </w:r>
          </w:p>
        </w:tc>
        <w:tc>
          <w:tcPr>
            <w:tcW w:w="1330" w:type="dxa"/>
          </w:tcPr>
          <w:p w:rsidR="000D2E07" w:rsidRPr="00E21A07" w:rsidRDefault="000D2E07" w:rsidP="003304AF">
            <w:pPr>
              <w:jc w:val="center"/>
              <w:rPr>
                <w:rFonts w:ascii="Times New Roman" w:hAnsi="Times New Roman" w:cs="Times New Roman"/>
                <w:sz w:val="24"/>
                <w:szCs w:val="24"/>
              </w:rPr>
            </w:pPr>
            <w:r w:rsidRPr="00E21A07">
              <w:rPr>
                <w:rFonts w:ascii="Times New Roman" w:hAnsi="Times New Roman" w:cs="Times New Roman"/>
                <w:sz w:val="24"/>
                <w:szCs w:val="24"/>
              </w:rPr>
              <w:t>$</w:t>
            </w:r>
            <w:r w:rsidR="003304AF" w:rsidRPr="00E21A07">
              <w:rPr>
                <w:rFonts w:ascii="Times New Roman" w:hAnsi="Times New Roman" w:cs="Times New Roman"/>
                <w:sz w:val="24"/>
                <w:szCs w:val="24"/>
              </w:rPr>
              <w:t>9,818,314</w:t>
            </w:r>
          </w:p>
        </w:tc>
        <w:tc>
          <w:tcPr>
            <w:tcW w:w="1487" w:type="dxa"/>
          </w:tcPr>
          <w:p w:rsidR="000D2E07" w:rsidRPr="00E21A07" w:rsidRDefault="003304AF" w:rsidP="003304AF">
            <w:pPr>
              <w:jc w:val="center"/>
              <w:rPr>
                <w:rFonts w:ascii="Times New Roman" w:hAnsi="Times New Roman" w:cs="Times New Roman"/>
                <w:sz w:val="24"/>
                <w:szCs w:val="24"/>
              </w:rPr>
            </w:pPr>
            <w:r w:rsidRPr="00E21A07">
              <w:rPr>
                <w:rFonts w:ascii="Times New Roman" w:hAnsi="Times New Roman" w:cs="Times New Roman"/>
                <w:sz w:val="24"/>
                <w:szCs w:val="24"/>
              </w:rPr>
              <w:t>$11,826,052</w:t>
            </w:r>
          </w:p>
        </w:tc>
        <w:tc>
          <w:tcPr>
            <w:tcW w:w="1080" w:type="dxa"/>
          </w:tcPr>
          <w:p w:rsidR="000D2E07" w:rsidRPr="00E21A07" w:rsidRDefault="003304AF" w:rsidP="003304AF">
            <w:pPr>
              <w:jc w:val="center"/>
              <w:rPr>
                <w:rFonts w:ascii="Times New Roman" w:hAnsi="Times New Roman" w:cs="Times New Roman"/>
                <w:sz w:val="24"/>
                <w:szCs w:val="24"/>
              </w:rPr>
            </w:pPr>
            <w:r w:rsidRPr="00E21A07">
              <w:rPr>
                <w:rFonts w:ascii="Times New Roman" w:hAnsi="Times New Roman" w:cs="Times New Roman"/>
                <w:sz w:val="24"/>
                <w:szCs w:val="24"/>
              </w:rPr>
              <w:t>20.45%</w:t>
            </w:r>
          </w:p>
        </w:tc>
        <w:tc>
          <w:tcPr>
            <w:tcW w:w="270" w:type="dxa"/>
          </w:tcPr>
          <w:p w:rsidR="000D2E07" w:rsidRPr="00E21A07" w:rsidRDefault="000D2E07" w:rsidP="003304AF">
            <w:pPr>
              <w:jc w:val="center"/>
              <w:rPr>
                <w:rFonts w:ascii="Times New Roman" w:hAnsi="Times New Roman" w:cs="Times New Roman"/>
                <w:sz w:val="24"/>
                <w:szCs w:val="24"/>
              </w:rPr>
            </w:pPr>
          </w:p>
        </w:tc>
        <w:tc>
          <w:tcPr>
            <w:tcW w:w="1350" w:type="dxa"/>
          </w:tcPr>
          <w:p w:rsidR="000D2E07" w:rsidRPr="00E21A07" w:rsidRDefault="003304AF" w:rsidP="003304AF">
            <w:pPr>
              <w:jc w:val="center"/>
              <w:rPr>
                <w:rFonts w:ascii="Times New Roman" w:hAnsi="Times New Roman" w:cs="Times New Roman"/>
                <w:sz w:val="24"/>
                <w:szCs w:val="24"/>
              </w:rPr>
            </w:pPr>
            <w:r w:rsidRPr="00E21A07">
              <w:rPr>
                <w:rFonts w:ascii="Times New Roman" w:hAnsi="Times New Roman" w:cs="Times New Roman"/>
                <w:sz w:val="24"/>
                <w:szCs w:val="24"/>
              </w:rPr>
              <w:t>$9,818,314</w:t>
            </w:r>
          </w:p>
        </w:tc>
        <w:tc>
          <w:tcPr>
            <w:tcW w:w="1530" w:type="dxa"/>
          </w:tcPr>
          <w:p w:rsidR="000D2E07" w:rsidRPr="00E21A07" w:rsidRDefault="003304AF" w:rsidP="003304AF">
            <w:pPr>
              <w:jc w:val="center"/>
              <w:rPr>
                <w:rFonts w:ascii="Times New Roman" w:hAnsi="Times New Roman" w:cs="Times New Roman"/>
                <w:sz w:val="24"/>
                <w:szCs w:val="24"/>
              </w:rPr>
            </w:pPr>
            <w:r w:rsidRPr="00E21A07">
              <w:rPr>
                <w:rFonts w:ascii="Times New Roman" w:hAnsi="Times New Roman" w:cs="Times New Roman"/>
                <w:sz w:val="24"/>
                <w:szCs w:val="24"/>
              </w:rPr>
              <w:t>$12,339,237</w:t>
            </w:r>
          </w:p>
        </w:tc>
        <w:tc>
          <w:tcPr>
            <w:tcW w:w="1260" w:type="dxa"/>
          </w:tcPr>
          <w:p w:rsidR="000D2E07" w:rsidRPr="00E21A07" w:rsidRDefault="003304AF" w:rsidP="003304AF">
            <w:pPr>
              <w:jc w:val="center"/>
              <w:rPr>
                <w:rFonts w:ascii="Times New Roman" w:hAnsi="Times New Roman" w:cs="Times New Roman"/>
                <w:sz w:val="24"/>
                <w:szCs w:val="24"/>
              </w:rPr>
            </w:pPr>
            <w:r w:rsidRPr="00E21A07">
              <w:rPr>
                <w:rFonts w:ascii="Times New Roman" w:hAnsi="Times New Roman" w:cs="Times New Roman"/>
                <w:sz w:val="24"/>
                <w:szCs w:val="24"/>
              </w:rPr>
              <w:t>25.68%</w:t>
            </w:r>
          </w:p>
        </w:tc>
      </w:tr>
    </w:tbl>
    <w:p w:rsidR="00B05F96" w:rsidRPr="00E21A07" w:rsidRDefault="00B05F96" w:rsidP="001C564F">
      <w:pPr>
        <w:spacing w:after="0"/>
        <w:rPr>
          <w:rFonts w:ascii="Times New Roman" w:hAnsi="Times New Roman" w:cs="Times New Roman"/>
          <w:sz w:val="24"/>
          <w:szCs w:val="24"/>
        </w:rPr>
      </w:pPr>
    </w:p>
    <w:p w:rsidR="00626783" w:rsidRPr="00E21A07" w:rsidRDefault="00626783" w:rsidP="001C564F">
      <w:pPr>
        <w:spacing w:after="0"/>
        <w:rPr>
          <w:rFonts w:ascii="Times New Roman" w:hAnsi="Times New Roman" w:cs="Times New Roman"/>
          <w:sz w:val="24"/>
          <w:szCs w:val="24"/>
        </w:rPr>
      </w:pPr>
    </w:p>
    <w:p w:rsidR="003304AF" w:rsidRPr="00E21A07" w:rsidRDefault="003304AF" w:rsidP="001C564F">
      <w:pPr>
        <w:spacing w:after="0"/>
        <w:rPr>
          <w:rFonts w:ascii="Times New Roman" w:hAnsi="Times New Roman" w:cs="Times New Roman"/>
          <w:sz w:val="24"/>
          <w:szCs w:val="24"/>
        </w:rPr>
      </w:pPr>
    </w:p>
    <w:p w:rsidR="00A22264" w:rsidRDefault="005E42EE" w:rsidP="00E21A07">
      <w:pPr>
        <w:spacing w:after="0"/>
        <w:jc w:val="both"/>
        <w:rPr>
          <w:rFonts w:ascii="Times New Roman" w:hAnsi="Times New Roman" w:cs="Times New Roman"/>
          <w:sz w:val="24"/>
          <w:szCs w:val="24"/>
        </w:rPr>
      </w:pPr>
      <w:r w:rsidRPr="00E21A07">
        <w:rPr>
          <w:rFonts w:ascii="Times New Roman" w:hAnsi="Times New Roman" w:cs="Times New Roman"/>
          <w:sz w:val="24"/>
          <w:szCs w:val="24"/>
        </w:rPr>
        <w:t xml:space="preserve">Annual Clinical Supply costs have increased </w:t>
      </w:r>
      <w:r w:rsidR="003507A0" w:rsidRPr="00E21A07">
        <w:rPr>
          <w:rFonts w:ascii="Times New Roman" w:hAnsi="Times New Roman" w:cs="Times New Roman"/>
          <w:sz w:val="24"/>
          <w:szCs w:val="24"/>
        </w:rPr>
        <w:t>$</w:t>
      </w:r>
      <w:r w:rsidRPr="00E21A07">
        <w:rPr>
          <w:rFonts w:ascii="Times New Roman" w:hAnsi="Times New Roman" w:cs="Times New Roman"/>
          <w:sz w:val="24"/>
          <w:szCs w:val="24"/>
        </w:rPr>
        <w:t>2,007,738 (20.45%) from FY 2010 to FY 2011 and $2,520,923</w:t>
      </w:r>
      <w:r w:rsidR="007E1F08" w:rsidRPr="00E21A07">
        <w:rPr>
          <w:rFonts w:ascii="Times New Roman" w:hAnsi="Times New Roman" w:cs="Times New Roman"/>
          <w:sz w:val="24"/>
          <w:szCs w:val="24"/>
        </w:rPr>
        <w:t xml:space="preserve"> (25.68%)</w:t>
      </w:r>
      <w:r w:rsidRPr="00E21A07">
        <w:rPr>
          <w:rFonts w:ascii="Times New Roman" w:hAnsi="Times New Roman" w:cs="Times New Roman"/>
          <w:sz w:val="24"/>
          <w:szCs w:val="24"/>
        </w:rPr>
        <w:t xml:space="preserve"> from FY 2010 to FY 2012.</w:t>
      </w:r>
      <w:r w:rsidR="000677C7" w:rsidRPr="00E21A07">
        <w:rPr>
          <w:rFonts w:ascii="Times New Roman" w:hAnsi="Times New Roman" w:cs="Times New Roman"/>
          <w:sz w:val="24"/>
          <w:szCs w:val="24"/>
        </w:rPr>
        <w:t xml:space="preserve">  </w:t>
      </w:r>
      <w:r w:rsidR="0061734B" w:rsidRPr="00E21A07">
        <w:rPr>
          <w:rFonts w:ascii="Times New Roman" w:hAnsi="Times New Roman" w:cs="Times New Roman"/>
          <w:sz w:val="24"/>
          <w:szCs w:val="24"/>
        </w:rPr>
        <w:t xml:space="preserve">Approximately 45% of the increase from FY 2010 to FY 2011 and 48% of the increase from FY 2010 to FY 2012 pertains to increased pharmaceutical costs.  The primary reason for the increase in pharmaceutical costs is due to the Hospital opening a new Cancer Center in FY 2010.  With the opening of the Cancer Center, oncology pharmaceutical purchases increased $381,000 from FY 2010 to FY 2011 and $590,000 from FY 2010 to FY 2012.  The balance of the increase in Clinical Supplies pertains to Medical / Surgical supply purchases &amp; Laboratory Reagent test costs, which is primarily due to increased business volumes in the Hospital. </w:t>
      </w:r>
    </w:p>
    <w:p w:rsidR="004F3A80" w:rsidRPr="00E21A07" w:rsidRDefault="004F3A80" w:rsidP="00E21A07">
      <w:pPr>
        <w:spacing w:after="0"/>
        <w:jc w:val="both"/>
        <w:rPr>
          <w:rFonts w:ascii="Times New Roman" w:hAnsi="Times New Roman" w:cs="Times New Roman"/>
          <w:sz w:val="24"/>
          <w:szCs w:val="24"/>
        </w:rPr>
      </w:pPr>
    </w:p>
    <w:tbl>
      <w:tblPr>
        <w:tblStyle w:val="TableGrid"/>
        <w:tblpPr w:leftFromText="180" w:rightFromText="180" w:vertAnchor="text" w:tblpXSpec="center" w:tblpY="1"/>
        <w:tblOverlap w:val="never"/>
        <w:tblW w:w="0" w:type="auto"/>
        <w:jc w:val="center"/>
        <w:tblLayout w:type="fixed"/>
        <w:tblLook w:val="04A0" w:firstRow="1" w:lastRow="0" w:firstColumn="1" w:lastColumn="0" w:noHBand="0" w:noVBand="1"/>
      </w:tblPr>
      <w:tblGrid>
        <w:gridCol w:w="1971"/>
        <w:gridCol w:w="1330"/>
        <w:gridCol w:w="1330"/>
        <w:gridCol w:w="1237"/>
        <w:gridCol w:w="270"/>
        <w:gridCol w:w="1350"/>
        <w:gridCol w:w="1350"/>
        <w:gridCol w:w="1080"/>
      </w:tblGrid>
      <w:tr w:rsidR="003304AF" w:rsidRPr="00E21A07" w:rsidTr="00E21A07">
        <w:trPr>
          <w:trHeight w:val="557"/>
          <w:jc w:val="center"/>
        </w:trPr>
        <w:tc>
          <w:tcPr>
            <w:tcW w:w="1971" w:type="dxa"/>
          </w:tcPr>
          <w:p w:rsidR="003304AF" w:rsidRPr="00E21A07" w:rsidRDefault="003304AF" w:rsidP="009570F6">
            <w:pPr>
              <w:rPr>
                <w:rFonts w:ascii="Times New Roman" w:hAnsi="Times New Roman" w:cs="Times New Roman"/>
                <w:sz w:val="24"/>
                <w:szCs w:val="24"/>
              </w:rPr>
            </w:pPr>
          </w:p>
        </w:tc>
        <w:tc>
          <w:tcPr>
            <w:tcW w:w="1330" w:type="dxa"/>
          </w:tcPr>
          <w:p w:rsidR="003304AF" w:rsidRPr="00E21A07" w:rsidRDefault="003304AF" w:rsidP="009570F6">
            <w:pPr>
              <w:jc w:val="center"/>
              <w:rPr>
                <w:rFonts w:ascii="Times New Roman" w:hAnsi="Times New Roman" w:cs="Times New Roman"/>
                <w:b/>
                <w:sz w:val="24"/>
                <w:szCs w:val="24"/>
              </w:rPr>
            </w:pPr>
            <w:r w:rsidRPr="00E21A07">
              <w:rPr>
                <w:rFonts w:ascii="Times New Roman" w:hAnsi="Times New Roman" w:cs="Times New Roman"/>
                <w:b/>
                <w:sz w:val="24"/>
                <w:szCs w:val="24"/>
              </w:rPr>
              <w:t>FY</w:t>
            </w:r>
          </w:p>
          <w:p w:rsidR="003304AF" w:rsidRPr="00E21A07" w:rsidRDefault="003304AF" w:rsidP="009570F6">
            <w:pPr>
              <w:jc w:val="center"/>
              <w:rPr>
                <w:rFonts w:ascii="Times New Roman" w:hAnsi="Times New Roman" w:cs="Times New Roman"/>
                <w:b/>
                <w:sz w:val="24"/>
                <w:szCs w:val="24"/>
              </w:rPr>
            </w:pPr>
            <w:r w:rsidRPr="00E21A07">
              <w:rPr>
                <w:rFonts w:ascii="Times New Roman" w:hAnsi="Times New Roman" w:cs="Times New Roman"/>
                <w:b/>
                <w:sz w:val="24"/>
                <w:szCs w:val="24"/>
              </w:rPr>
              <w:t>2010</w:t>
            </w:r>
          </w:p>
        </w:tc>
        <w:tc>
          <w:tcPr>
            <w:tcW w:w="1330" w:type="dxa"/>
          </w:tcPr>
          <w:p w:rsidR="003304AF" w:rsidRPr="00E21A07" w:rsidRDefault="003304AF" w:rsidP="009570F6">
            <w:pPr>
              <w:jc w:val="center"/>
              <w:rPr>
                <w:rFonts w:ascii="Times New Roman" w:hAnsi="Times New Roman" w:cs="Times New Roman"/>
                <w:b/>
                <w:sz w:val="24"/>
                <w:szCs w:val="24"/>
              </w:rPr>
            </w:pPr>
            <w:r w:rsidRPr="00E21A07">
              <w:rPr>
                <w:rFonts w:ascii="Times New Roman" w:hAnsi="Times New Roman" w:cs="Times New Roman"/>
                <w:b/>
                <w:sz w:val="24"/>
                <w:szCs w:val="24"/>
              </w:rPr>
              <w:t>FY</w:t>
            </w:r>
          </w:p>
          <w:p w:rsidR="003304AF" w:rsidRPr="00E21A07" w:rsidRDefault="003304AF" w:rsidP="009570F6">
            <w:pPr>
              <w:jc w:val="center"/>
              <w:rPr>
                <w:rFonts w:ascii="Times New Roman" w:hAnsi="Times New Roman" w:cs="Times New Roman"/>
                <w:b/>
                <w:sz w:val="24"/>
                <w:szCs w:val="24"/>
              </w:rPr>
            </w:pPr>
            <w:r w:rsidRPr="00E21A07">
              <w:rPr>
                <w:rFonts w:ascii="Times New Roman" w:hAnsi="Times New Roman" w:cs="Times New Roman"/>
                <w:b/>
                <w:sz w:val="24"/>
                <w:szCs w:val="24"/>
              </w:rPr>
              <w:t>2011</w:t>
            </w:r>
          </w:p>
        </w:tc>
        <w:tc>
          <w:tcPr>
            <w:tcW w:w="1237" w:type="dxa"/>
          </w:tcPr>
          <w:p w:rsidR="003304AF" w:rsidRPr="00E21A07" w:rsidRDefault="003304AF" w:rsidP="009570F6">
            <w:pPr>
              <w:jc w:val="center"/>
              <w:rPr>
                <w:rFonts w:ascii="Times New Roman" w:hAnsi="Times New Roman" w:cs="Times New Roman"/>
                <w:b/>
                <w:sz w:val="24"/>
                <w:szCs w:val="24"/>
              </w:rPr>
            </w:pPr>
            <w:r w:rsidRPr="00E21A07">
              <w:rPr>
                <w:rFonts w:ascii="Times New Roman" w:hAnsi="Times New Roman" w:cs="Times New Roman"/>
                <w:b/>
                <w:sz w:val="24"/>
                <w:szCs w:val="24"/>
              </w:rPr>
              <w:t>%</w:t>
            </w:r>
          </w:p>
          <w:p w:rsidR="003304AF" w:rsidRPr="00E21A07" w:rsidRDefault="003304AF" w:rsidP="009570F6">
            <w:pPr>
              <w:jc w:val="center"/>
              <w:rPr>
                <w:rFonts w:ascii="Times New Roman" w:hAnsi="Times New Roman" w:cs="Times New Roman"/>
                <w:b/>
                <w:sz w:val="24"/>
                <w:szCs w:val="24"/>
              </w:rPr>
            </w:pPr>
            <w:r w:rsidRPr="00E21A07">
              <w:rPr>
                <w:rFonts w:ascii="Times New Roman" w:hAnsi="Times New Roman" w:cs="Times New Roman"/>
                <w:b/>
                <w:sz w:val="24"/>
                <w:szCs w:val="24"/>
              </w:rPr>
              <w:t>Change</w:t>
            </w:r>
          </w:p>
        </w:tc>
        <w:tc>
          <w:tcPr>
            <w:tcW w:w="270" w:type="dxa"/>
          </w:tcPr>
          <w:p w:rsidR="003304AF" w:rsidRPr="00E21A07" w:rsidRDefault="003304AF" w:rsidP="009570F6">
            <w:pPr>
              <w:jc w:val="center"/>
              <w:rPr>
                <w:rFonts w:ascii="Times New Roman" w:hAnsi="Times New Roman" w:cs="Times New Roman"/>
                <w:b/>
                <w:sz w:val="24"/>
                <w:szCs w:val="24"/>
              </w:rPr>
            </w:pPr>
          </w:p>
        </w:tc>
        <w:tc>
          <w:tcPr>
            <w:tcW w:w="1350" w:type="dxa"/>
          </w:tcPr>
          <w:p w:rsidR="003304AF" w:rsidRPr="00E21A07" w:rsidRDefault="003304AF" w:rsidP="009570F6">
            <w:pPr>
              <w:jc w:val="center"/>
              <w:rPr>
                <w:rFonts w:ascii="Times New Roman" w:hAnsi="Times New Roman" w:cs="Times New Roman"/>
                <w:b/>
                <w:sz w:val="24"/>
                <w:szCs w:val="24"/>
              </w:rPr>
            </w:pPr>
            <w:r w:rsidRPr="00E21A07">
              <w:rPr>
                <w:rFonts w:ascii="Times New Roman" w:hAnsi="Times New Roman" w:cs="Times New Roman"/>
                <w:b/>
                <w:sz w:val="24"/>
                <w:szCs w:val="24"/>
              </w:rPr>
              <w:t>FY</w:t>
            </w:r>
          </w:p>
          <w:p w:rsidR="003304AF" w:rsidRPr="00E21A07" w:rsidRDefault="003304AF" w:rsidP="009570F6">
            <w:pPr>
              <w:jc w:val="center"/>
              <w:rPr>
                <w:rFonts w:ascii="Times New Roman" w:hAnsi="Times New Roman" w:cs="Times New Roman"/>
                <w:b/>
                <w:sz w:val="24"/>
                <w:szCs w:val="24"/>
              </w:rPr>
            </w:pPr>
            <w:r w:rsidRPr="00E21A07">
              <w:rPr>
                <w:rFonts w:ascii="Times New Roman" w:hAnsi="Times New Roman" w:cs="Times New Roman"/>
                <w:b/>
                <w:sz w:val="24"/>
                <w:szCs w:val="24"/>
              </w:rPr>
              <w:t>2010</w:t>
            </w:r>
          </w:p>
        </w:tc>
        <w:tc>
          <w:tcPr>
            <w:tcW w:w="1350" w:type="dxa"/>
          </w:tcPr>
          <w:p w:rsidR="003304AF" w:rsidRPr="00E21A07" w:rsidRDefault="003304AF" w:rsidP="009570F6">
            <w:pPr>
              <w:jc w:val="center"/>
              <w:rPr>
                <w:rFonts w:ascii="Times New Roman" w:hAnsi="Times New Roman" w:cs="Times New Roman"/>
                <w:b/>
                <w:sz w:val="24"/>
                <w:szCs w:val="24"/>
              </w:rPr>
            </w:pPr>
            <w:r w:rsidRPr="00E21A07">
              <w:rPr>
                <w:rFonts w:ascii="Times New Roman" w:hAnsi="Times New Roman" w:cs="Times New Roman"/>
                <w:b/>
                <w:sz w:val="24"/>
                <w:szCs w:val="24"/>
              </w:rPr>
              <w:t>FY</w:t>
            </w:r>
          </w:p>
          <w:p w:rsidR="003304AF" w:rsidRPr="00E21A07" w:rsidRDefault="003304AF" w:rsidP="009570F6">
            <w:pPr>
              <w:jc w:val="center"/>
              <w:rPr>
                <w:rFonts w:ascii="Times New Roman" w:hAnsi="Times New Roman" w:cs="Times New Roman"/>
                <w:b/>
                <w:sz w:val="24"/>
                <w:szCs w:val="24"/>
              </w:rPr>
            </w:pPr>
            <w:r w:rsidRPr="00E21A07">
              <w:rPr>
                <w:rFonts w:ascii="Times New Roman" w:hAnsi="Times New Roman" w:cs="Times New Roman"/>
                <w:b/>
                <w:sz w:val="24"/>
                <w:szCs w:val="24"/>
              </w:rPr>
              <w:t>2012</w:t>
            </w:r>
          </w:p>
        </w:tc>
        <w:tc>
          <w:tcPr>
            <w:tcW w:w="1080" w:type="dxa"/>
          </w:tcPr>
          <w:p w:rsidR="003304AF" w:rsidRPr="00E21A07" w:rsidRDefault="003304AF" w:rsidP="009570F6">
            <w:pPr>
              <w:jc w:val="center"/>
              <w:rPr>
                <w:rFonts w:ascii="Times New Roman" w:hAnsi="Times New Roman" w:cs="Times New Roman"/>
                <w:b/>
                <w:sz w:val="24"/>
                <w:szCs w:val="24"/>
              </w:rPr>
            </w:pPr>
            <w:r w:rsidRPr="00E21A07">
              <w:rPr>
                <w:rFonts w:ascii="Times New Roman" w:hAnsi="Times New Roman" w:cs="Times New Roman"/>
                <w:b/>
                <w:sz w:val="24"/>
                <w:szCs w:val="24"/>
              </w:rPr>
              <w:t>%</w:t>
            </w:r>
          </w:p>
          <w:p w:rsidR="003304AF" w:rsidRPr="00E21A07" w:rsidRDefault="003304AF" w:rsidP="009570F6">
            <w:pPr>
              <w:jc w:val="center"/>
              <w:rPr>
                <w:rFonts w:ascii="Times New Roman" w:hAnsi="Times New Roman" w:cs="Times New Roman"/>
                <w:b/>
                <w:sz w:val="24"/>
                <w:szCs w:val="24"/>
              </w:rPr>
            </w:pPr>
            <w:r w:rsidRPr="00E21A07">
              <w:rPr>
                <w:rFonts w:ascii="Times New Roman" w:hAnsi="Times New Roman" w:cs="Times New Roman"/>
                <w:b/>
                <w:sz w:val="24"/>
                <w:szCs w:val="24"/>
              </w:rPr>
              <w:t>Change</w:t>
            </w:r>
          </w:p>
        </w:tc>
      </w:tr>
      <w:tr w:rsidR="003304AF" w:rsidRPr="00E21A07" w:rsidTr="00E21A07">
        <w:trPr>
          <w:jc w:val="center"/>
        </w:trPr>
        <w:tc>
          <w:tcPr>
            <w:tcW w:w="1971" w:type="dxa"/>
          </w:tcPr>
          <w:p w:rsidR="003304AF" w:rsidRPr="00E21A07" w:rsidRDefault="003304AF" w:rsidP="003304AF">
            <w:pPr>
              <w:jc w:val="center"/>
              <w:rPr>
                <w:rFonts w:ascii="Times New Roman" w:hAnsi="Times New Roman" w:cs="Times New Roman"/>
                <w:sz w:val="24"/>
                <w:szCs w:val="24"/>
              </w:rPr>
            </w:pPr>
            <w:r w:rsidRPr="00E21A07">
              <w:rPr>
                <w:rFonts w:ascii="Times New Roman" w:hAnsi="Times New Roman" w:cs="Times New Roman"/>
                <w:sz w:val="24"/>
                <w:szCs w:val="24"/>
              </w:rPr>
              <w:t>Facility Costs</w:t>
            </w:r>
          </w:p>
        </w:tc>
        <w:tc>
          <w:tcPr>
            <w:tcW w:w="1330" w:type="dxa"/>
          </w:tcPr>
          <w:p w:rsidR="003304AF" w:rsidRPr="00E21A07" w:rsidRDefault="003304AF" w:rsidP="003304AF">
            <w:pPr>
              <w:jc w:val="center"/>
              <w:rPr>
                <w:rFonts w:ascii="Times New Roman" w:hAnsi="Times New Roman" w:cs="Times New Roman"/>
                <w:sz w:val="24"/>
                <w:szCs w:val="24"/>
              </w:rPr>
            </w:pPr>
            <w:r w:rsidRPr="00E21A07">
              <w:rPr>
                <w:rFonts w:ascii="Times New Roman" w:hAnsi="Times New Roman" w:cs="Times New Roman"/>
                <w:sz w:val="24"/>
                <w:szCs w:val="24"/>
              </w:rPr>
              <w:t>$4,142,227</w:t>
            </w:r>
          </w:p>
        </w:tc>
        <w:tc>
          <w:tcPr>
            <w:tcW w:w="1330" w:type="dxa"/>
          </w:tcPr>
          <w:p w:rsidR="003304AF" w:rsidRPr="00E21A07" w:rsidRDefault="003304AF" w:rsidP="003304AF">
            <w:pPr>
              <w:jc w:val="center"/>
              <w:rPr>
                <w:rFonts w:ascii="Times New Roman" w:hAnsi="Times New Roman" w:cs="Times New Roman"/>
                <w:sz w:val="24"/>
                <w:szCs w:val="24"/>
              </w:rPr>
            </w:pPr>
            <w:r w:rsidRPr="00E21A07">
              <w:rPr>
                <w:rFonts w:ascii="Times New Roman" w:hAnsi="Times New Roman" w:cs="Times New Roman"/>
                <w:sz w:val="24"/>
                <w:szCs w:val="24"/>
              </w:rPr>
              <w:t>$4,471,570</w:t>
            </w:r>
          </w:p>
        </w:tc>
        <w:tc>
          <w:tcPr>
            <w:tcW w:w="1237" w:type="dxa"/>
          </w:tcPr>
          <w:p w:rsidR="003304AF" w:rsidRPr="00E21A07" w:rsidRDefault="003304AF" w:rsidP="003304AF">
            <w:pPr>
              <w:jc w:val="center"/>
              <w:rPr>
                <w:rFonts w:ascii="Times New Roman" w:hAnsi="Times New Roman" w:cs="Times New Roman"/>
                <w:sz w:val="24"/>
                <w:szCs w:val="24"/>
              </w:rPr>
            </w:pPr>
            <w:r w:rsidRPr="00E21A07">
              <w:rPr>
                <w:rFonts w:ascii="Times New Roman" w:hAnsi="Times New Roman" w:cs="Times New Roman"/>
                <w:sz w:val="24"/>
                <w:szCs w:val="24"/>
              </w:rPr>
              <w:t>7.95%</w:t>
            </w:r>
          </w:p>
        </w:tc>
        <w:tc>
          <w:tcPr>
            <w:tcW w:w="270" w:type="dxa"/>
          </w:tcPr>
          <w:p w:rsidR="003304AF" w:rsidRPr="00E21A07" w:rsidRDefault="003304AF" w:rsidP="003304AF">
            <w:pPr>
              <w:jc w:val="center"/>
              <w:rPr>
                <w:rFonts w:ascii="Times New Roman" w:hAnsi="Times New Roman" w:cs="Times New Roman"/>
                <w:sz w:val="24"/>
                <w:szCs w:val="24"/>
              </w:rPr>
            </w:pPr>
          </w:p>
        </w:tc>
        <w:tc>
          <w:tcPr>
            <w:tcW w:w="1350" w:type="dxa"/>
          </w:tcPr>
          <w:p w:rsidR="003304AF" w:rsidRPr="00E21A07" w:rsidRDefault="003304AF" w:rsidP="003304AF">
            <w:pPr>
              <w:jc w:val="center"/>
              <w:rPr>
                <w:rFonts w:ascii="Times New Roman" w:hAnsi="Times New Roman" w:cs="Times New Roman"/>
                <w:sz w:val="24"/>
                <w:szCs w:val="24"/>
              </w:rPr>
            </w:pPr>
            <w:r w:rsidRPr="00E21A07">
              <w:rPr>
                <w:rFonts w:ascii="Times New Roman" w:hAnsi="Times New Roman" w:cs="Times New Roman"/>
                <w:sz w:val="24"/>
                <w:szCs w:val="24"/>
              </w:rPr>
              <w:t>$4,142,227</w:t>
            </w:r>
          </w:p>
        </w:tc>
        <w:tc>
          <w:tcPr>
            <w:tcW w:w="1350" w:type="dxa"/>
          </w:tcPr>
          <w:p w:rsidR="003304AF" w:rsidRPr="00E21A07" w:rsidRDefault="003304AF" w:rsidP="003304AF">
            <w:pPr>
              <w:jc w:val="center"/>
              <w:rPr>
                <w:rFonts w:ascii="Times New Roman" w:hAnsi="Times New Roman" w:cs="Times New Roman"/>
                <w:sz w:val="24"/>
                <w:szCs w:val="24"/>
              </w:rPr>
            </w:pPr>
            <w:r w:rsidRPr="00E21A07">
              <w:rPr>
                <w:rFonts w:ascii="Times New Roman" w:hAnsi="Times New Roman" w:cs="Times New Roman"/>
                <w:sz w:val="24"/>
                <w:szCs w:val="24"/>
              </w:rPr>
              <w:t>$5,018,264</w:t>
            </w:r>
          </w:p>
        </w:tc>
        <w:tc>
          <w:tcPr>
            <w:tcW w:w="1080" w:type="dxa"/>
          </w:tcPr>
          <w:p w:rsidR="003304AF" w:rsidRPr="00E21A07" w:rsidRDefault="003304AF" w:rsidP="003304AF">
            <w:pPr>
              <w:jc w:val="center"/>
              <w:rPr>
                <w:rFonts w:ascii="Times New Roman" w:hAnsi="Times New Roman" w:cs="Times New Roman"/>
                <w:sz w:val="24"/>
                <w:szCs w:val="24"/>
              </w:rPr>
            </w:pPr>
            <w:r w:rsidRPr="00E21A07">
              <w:rPr>
                <w:rFonts w:ascii="Times New Roman" w:hAnsi="Times New Roman" w:cs="Times New Roman"/>
                <w:sz w:val="24"/>
                <w:szCs w:val="24"/>
              </w:rPr>
              <w:t>21.15%</w:t>
            </w:r>
          </w:p>
        </w:tc>
      </w:tr>
    </w:tbl>
    <w:p w:rsidR="003304AF" w:rsidRPr="00E21A07" w:rsidRDefault="003304AF" w:rsidP="001C564F">
      <w:pPr>
        <w:spacing w:after="0"/>
        <w:rPr>
          <w:rFonts w:ascii="Times New Roman" w:hAnsi="Times New Roman" w:cs="Times New Roman"/>
          <w:sz w:val="24"/>
          <w:szCs w:val="24"/>
        </w:rPr>
      </w:pPr>
    </w:p>
    <w:p w:rsidR="003304AF" w:rsidRPr="00E21A07" w:rsidRDefault="003304AF" w:rsidP="001C564F">
      <w:pPr>
        <w:spacing w:after="0"/>
        <w:rPr>
          <w:rFonts w:ascii="Times New Roman" w:hAnsi="Times New Roman" w:cs="Times New Roman"/>
          <w:sz w:val="24"/>
          <w:szCs w:val="24"/>
        </w:rPr>
      </w:pPr>
    </w:p>
    <w:p w:rsidR="003304AF" w:rsidRPr="00E21A07" w:rsidRDefault="003304AF" w:rsidP="001C564F">
      <w:pPr>
        <w:spacing w:after="0"/>
        <w:rPr>
          <w:rFonts w:ascii="Times New Roman" w:hAnsi="Times New Roman" w:cs="Times New Roman"/>
          <w:sz w:val="24"/>
          <w:szCs w:val="24"/>
        </w:rPr>
      </w:pPr>
    </w:p>
    <w:p w:rsidR="00961158" w:rsidRDefault="00B31F94" w:rsidP="00626783">
      <w:pPr>
        <w:spacing w:after="0"/>
        <w:jc w:val="both"/>
        <w:rPr>
          <w:rFonts w:ascii="Times New Roman" w:hAnsi="Times New Roman" w:cs="Times New Roman"/>
          <w:sz w:val="24"/>
          <w:szCs w:val="24"/>
        </w:rPr>
      </w:pPr>
      <w:r w:rsidRPr="00E21A07">
        <w:rPr>
          <w:rFonts w:ascii="Times New Roman" w:hAnsi="Times New Roman" w:cs="Times New Roman"/>
          <w:sz w:val="24"/>
          <w:szCs w:val="24"/>
        </w:rPr>
        <w:t xml:space="preserve">Annual </w:t>
      </w:r>
      <w:r w:rsidR="00617477" w:rsidRPr="00E21A07">
        <w:rPr>
          <w:rFonts w:ascii="Times New Roman" w:hAnsi="Times New Roman" w:cs="Times New Roman"/>
          <w:sz w:val="24"/>
          <w:szCs w:val="24"/>
        </w:rPr>
        <w:t>Facility Costs have increased $329,343 (or 7.95%) from FY 2010 to FY 2011 and $846,037 from FY 2010 to FY 201</w:t>
      </w:r>
      <w:r w:rsidR="00A23A32" w:rsidRPr="00E21A07">
        <w:rPr>
          <w:rFonts w:ascii="Times New Roman" w:hAnsi="Times New Roman" w:cs="Times New Roman"/>
          <w:sz w:val="24"/>
          <w:szCs w:val="24"/>
        </w:rPr>
        <w:t>2</w:t>
      </w:r>
      <w:r w:rsidR="00617477" w:rsidRPr="00E21A07">
        <w:rPr>
          <w:rFonts w:ascii="Times New Roman" w:hAnsi="Times New Roman" w:cs="Times New Roman"/>
          <w:sz w:val="24"/>
          <w:szCs w:val="24"/>
        </w:rPr>
        <w:t xml:space="preserve">.  In the </w:t>
      </w:r>
      <w:r w:rsidR="0061512E" w:rsidRPr="00E21A07">
        <w:rPr>
          <w:rFonts w:ascii="Times New Roman" w:hAnsi="Times New Roman" w:cs="Times New Roman"/>
          <w:sz w:val="24"/>
          <w:szCs w:val="24"/>
        </w:rPr>
        <w:t>spring</w:t>
      </w:r>
      <w:r w:rsidR="00617477" w:rsidRPr="00E21A07">
        <w:rPr>
          <w:rFonts w:ascii="Times New Roman" w:hAnsi="Times New Roman" w:cs="Times New Roman"/>
          <w:sz w:val="24"/>
          <w:szCs w:val="24"/>
        </w:rPr>
        <w:t xml:space="preserve"> of 2010, the Hospital began offering </w:t>
      </w:r>
      <w:r w:rsidR="0061512E" w:rsidRPr="00E21A07">
        <w:rPr>
          <w:rFonts w:ascii="Times New Roman" w:hAnsi="Times New Roman" w:cs="Times New Roman"/>
          <w:sz w:val="24"/>
          <w:szCs w:val="24"/>
        </w:rPr>
        <w:t>Primary Care S</w:t>
      </w:r>
      <w:r w:rsidR="00617477" w:rsidRPr="00E21A07">
        <w:rPr>
          <w:rFonts w:ascii="Times New Roman" w:hAnsi="Times New Roman" w:cs="Times New Roman"/>
          <w:sz w:val="24"/>
          <w:szCs w:val="24"/>
        </w:rPr>
        <w:t>ervices at a new outpatient facility in Charlton, MA.  This lease accounted for $129,000 of the increase from FY 2010 to FY 2011 and $265,000 of the increase from FY 2010 to FY 2012.</w:t>
      </w:r>
      <w:r w:rsidR="00E34056" w:rsidRPr="00E21A07">
        <w:rPr>
          <w:rFonts w:ascii="Times New Roman" w:hAnsi="Times New Roman" w:cs="Times New Roman"/>
          <w:sz w:val="24"/>
          <w:szCs w:val="24"/>
        </w:rPr>
        <w:t xml:space="preserve">  The balance of the increase in expense totals pertains to smaller rental agreements for outreach facilities that offered community services such as Substance Abuse support and Women, Infant &amp; Children</w:t>
      </w:r>
      <w:r w:rsidR="007B01E4" w:rsidRPr="00E21A07">
        <w:rPr>
          <w:rFonts w:ascii="Times New Roman" w:hAnsi="Times New Roman" w:cs="Times New Roman"/>
          <w:sz w:val="24"/>
          <w:szCs w:val="24"/>
        </w:rPr>
        <w:t>’s Program (WIC)</w:t>
      </w:r>
      <w:r w:rsidR="00E34056" w:rsidRPr="00E21A07">
        <w:rPr>
          <w:rFonts w:ascii="Times New Roman" w:hAnsi="Times New Roman" w:cs="Times New Roman"/>
          <w:sz w:val="24"/>
          <w:szCs w:val="24"/>
        </w:rPr>
        <w:t>.</w:t>
      </w:r>
      <w:r w:rsidR="00617477" w:rsidRPr="00E21A07">
        <w:rPr>
          <w:rFonts w:ascii="Times New Roman" w:hAnsi="Times New Roman" w:cs="Times New Roman"/>
          <w:sz w:val="24"/>
          <w:szCs w:val="24"/>
        </w:rPr>
        <w:t xml:space="preserve"> </w:t>
      </w:r>
    </w:p>
    <w:p w:rsidR="004F3A80" w:rsidRPr="00E21A07" w:rsidRDefault="004F3A80" w:rsidP="00626783">
      <w:pPr>
        <w:spacing w:after="0"/>
        <w:jc w:val="both"/>
        <w:rPr>
          <w:rFonts w:ascii="Times New Roman" w:hAnsi="Times New Roman" w:cs="Times New Roman"/>
          <w:sz w:val="24"/>
          <w:szCs w:val="24"/>
        </w:rPr>
      </w:pPr>
    </w:p>
    <w:tbl>
      <w:tblPr>
        <w:tblStyle w:val="TableGrid"/>
        <w:tblpPr w:leftFromText="180" w:rightFromText="180" w:vertAnchor="text" w:tblpXSpec="center" w:tblpY="1"/>
        <w:tblOverlap w:val="never"/>
        <w:tblW w:w="0" w:type="auto"/>
        <w:jc w:val="center"/>
        <w:tblLayout w:type="fixed"/>
        <w:tblLook w:val="04A0" w:firstRow="1" w:lastRow="0" w:firstColumn="1" w:lastColumn="0" w:noHBand="0" w:noVBand="1"/>
      </w:tblPr>
      <w:tblGrid>
        <w:gridCol w:w="2088"/>
        <w:gridCol w:w="1350"/>
        <w:gridCol w:w="1440"/>
        <w:gridCol w:w="1260"/>
        <w:gridCol w:w="270"/>
        <w:gridCol w:w="1350"/>
        <w:gridCol w:w="1350"/>
        <w:gridCol w:w="1080"/>
      </w:tblGrid>
      <w:tr w:rsidR="003304AF" w:rsidRPr="00E21A07" w:rsidTr="00E21A07">
        <w:trPr>
          <w:trHeight w:val="557"/>
          <w:jc w:val="center"/>
        </w:trPr>
        <w:tc>
          <w:tcPr>
            <w:tcW w:w="2088" w:type="dxa"/>
          </w:tcPr>
          <w:p w:rsidR="003304AF" w:rsidRPr="00E21A07" w:rsidRDefault="003304AF" w:rsidP="009570F6">
            <w:pPr>
              <w:rPr>
                <w:rFonts w:ascii="Times New Roman" w:hAnsi="Times New Roman" w:cs="Times New Roman"/>
                <w:sz w:val="24"/>
                <w:szCs w:val="24"/>
              </w:rPr>
            </w:pPr>
          </w:p>
        </w:tc>
        <w:tc>
          <w:tcPr>
            <w:tcW w:w="1350" w:type="dxa"/>
          </w:tcPr>
          <w:p w:rsidR="003304AF" w:rsidRPr="00E21A07" w:rsidRDefault="003304AF" w:rsidP="009570F6">
            <w:pPr>
              <w:jc w:val="center"/>
              <w:rPr>
                <w:rFonts w:ascii="Times New Roman" w:hAnsi="Times New Roman" w:cs="Times New Roman"/>
                <w:b/>
                <w:sz w:val="24"/>
                <w:szCs w:val="24"/>
              </w:rPr>
            </w:pPr>
            <w:r w:rsidRPr="00E21A07">
              <w:rPr>
                <w:rFonts w:ascii="Times New Roman" w:hAnsi="Times New Roman" w:cs="Times New Roman"/>
                <w:b/>
                <w:sz w:val="24"/>
                <w:szCs w:val="24"/>
              </w:rPr>
              <w:t>FY</w:t>
            </w:r>
          </w:p>
          <w:p w:rsidR="003304AF" w:rsidRPr="00E21A07" w:rsidRDefault="003304AF" w:rsidP="009570F6">
            <w:pPr>
              <w:jc w:val="center"/>
              <w:rPr>
                <w:rFonts w:ascii="Times New Roman" w:hAnsi="Times New Roman" w:cs="Times New Roman"/>
                <w:b/>
                <w:sz w:val="24"/>
                <w:szCs w:val="24"/>
              </w:rPr>
            </w:pPr>
            <w:r w:rsidRPr="00E21A07">
              <w:rPr>
                <w:rFonts w:ascii="Times New Roman" w:hAnsi="Times New Roman" w:cs="Times New Roman"/>
                <w:b/>
                <w:sz w:val="24"/>
                <w:szCs w:val="24"/>
              </w:rPr>
              <w:t>2010</w:t>
            </w:r>
          </w:p>
        </w:tc>
        <w:tc>
          <w:tcPr>
            <w:tcW w:w="1440" w:type="dxa"/>
          </w:tcPr>
          <w:p w:rsidR="003304AF" w:rsidRPr="00E21A07" w:rsidRDefault="003304AF" w:rsidP="009570F6">
            <w:pPr>
              <w:jc w:val="center"/>
              <w:rPr>
                <w:rFonts w:ascii="Times New Roman" w:hAnsi="Times New Roman" w:cs="Times New Roman"/>
                <w:b/>
                <w:sz w:val="24"/>
                <w:szCs w:val="24"/>
              </w:rPr>
            </w:pPr>
            <w:r w:rsidRPr="00E21A07">
              <w:rPr>
                <w:rFonts w:ascii="Times New Roman" w:hAnsi="Times New Roman" w:cs="Times New Roman"/>
                <w:b/>
                <w:sz w:val="24"/>
                <w:szCs w:val="24"/>
              </w:rPr>
              <w:t>FY</w:t>
            </w:r>
          </w:p>
          <w:p w:rsidR="003304AF" w:rsidRPr="00E21A07" w:rsidRDefault="003304AF" w:rsidP="009570F6">
            <w:pPr>
              <w:jc w:val="center"/>
              <w:rPr>
                <w:rFonts w:ascii="Times New Roman" w:hAnsi="Times New Roman" w:cs="Times New Roman"/>
                <w:b/>
                <w:sz w:val="24"/>
                <w:szCs w:val="24"/>
              </w:rPr>
            </w:pPr>
            <w:r w:rsidRPr="00E21A07">
              <w:rPr>
                <w:rFonts w:ascii="Times New Roman" w:hAnsi="Times New Roman" w:cs="Times New Roman"/>
                <w:b/>
                <w:sz w:val="24"/>
                <w:szCs w:val="24"/>
              </w:rPr>
              <w:t>2011</w:t>
            </w:r>
          </w:p>
        </w:tc>
        <w:tc>
          <w:tcPr>
            <w:tcW w:w="1260" w:type="dxa"/>
          </w:tcPr>
          <w:p w:rsidR="003304AF" w:rsidRPr="00E21A07" w:rsidRDefault="003304AF" w:rsidP="009570F6">
            <w:pPr>
              <w:jc w:val="center"/>
              <w:rPr>
                <w:rFonts w:ascii="Times New Roman" w:hAnsi="Times New Roman" w:cs="Times New Roman"/>
                <w:b/>
                <w:sz w:val="24"/>
                <w:szCs w:val="24"/>
              </w:rPr>
            </w:pPr>
            <w:r w:rsidRPr="00E21A07">
              <w:rPr>
                <w:rFonts w:ascii="Times New Roman" w:hAnsi="Times New Roman" w:cs="Times New Roman"/>
                <w:b/>
                <w:sz w:val="24"/>
                <w:szCs w:val="24"/>
              </w:rPr>
              <w:t>%</w:t>
            </w:r>
          </w:p>
          <w:p w:rsidR="003304AF" w:rsidRPr="00E21A07" w:rsidRDefault="003304AF" w:rsidP="009570F6">
            <w:pPr>
              <w:jc w:val="center"/>
              <w:rPr>
                <w:rFonts w:ascii="Times New Roman" w:hAnsi="Times New Roman" w:cs="Times New Roman"/>
                <w:b/>
                <w:sz w:val="24"/>
                <w:szCs w:val="24"/>
              </w:rPr>
            </w:pPr>
            <w:r w:rsidRPr="00E21A07">
              <w:rPr>
                <w:rFonts w:ascii="Times New Roman" w:hAnsi="Times New Roman" w:cs="Times New Roman"/>
                <w:b/>
                <w:sz w:val="24"/>
                <w:szCs w:val="24"/>
              </w:rPr>
              <w:t>Change</w:t>
            </w:r>
          </w:p>
        </w:tc>
        <w:tc>
          <w:tcPr>
            <w:tcW w:w="270" w:type="dxa"/>
          </w:tcPr>
          <w:p w:rsidR="003304AF" w:rsidRPr="00E21A07" w:rsidRDefault="003304AF" w:rsidP="009570F6">
            <w:pPr>
              <w:jc w:val="center"/>
              <w:rPr>
                <w:rFonts w:ascii="Times New Roman" w:hAnsi="Times New Roman" w:cs="Times New Roman"/>
                <w:b/>
                <w:sz w:val="24"/>
                <w:szCs w:val="24"/>
              </w:rPr>
            </w:pPr>
          </w:p>
        </w:tc>
        <w:tc>
          <w:tcPr>
            <w:tcW w:w="1350" w:type="dxa"/>
          </w:tcPr>
          <w:p w:rsidR="003304AF" w:rsidRPr="00E21A07" w:rsidRDefault="003304AF" w:rsidP="009570F6">
            <w:pPr>
              <w:jc w:val="center"/>
              <w:rPr>
                <w:rFonts w:ascii="Times New Roman" w:hAnsi="Times New Roman" w:cs="Times New Roman"/>
                <w:b/>
                <w:sz w:val="24"/>
                <w:szCs w:val="24"/>
              </w:rPr>
            </w:pPr>
            <w:r w:rsidRPr="00E21A07">
              <w:rPr>
                <w:rFonts w:ascii="Times New Roman" w:hAnsi="Times New Roman" w:cs="Times New Roman"/>
                <w:b/>
                <w:sz w:val="24"/>
                <w:szCs w:val="24"/>
              </w:rPr>
              <w:t>FY</w:t>
            </w:r>
          </w:p>
          <w:p w:rsidR="003304AF" w:rsidRPr="00E21A07" w:rsidRDefault="003304AF" w:rsidP="009570F6">
            <w:pPr>
              <w:jc w:val="center"/>
              <w:rPr>
                <w:rFonts w:ascii="Times New Roman" w:hAnsi="Times New Roman" w:cs="Times New Roman"/>
                <w:b/>
                <w:sz w:val="24"/>
                <w:szCs w:val="24"/>
              </w:rPr>
            </w:pPr>
            <w:r w:rsidRPr="00E21A07">
              <w:rPr>
                <w:rFonts w:ascii="Times New Roman" w:hAnsi="Times New Roman" w:cs="Times New Roman"/>
                <w:b/>
                <w:sz w:val="24"/>
                <w:szCs w:val="24"/>
              </w:rPr>
              <w:t>2010</w:t>
            </w:r>
          </w:p>
        </w:tc>
        <w:tc>
          <w:tcPr>
            <w:tcW w:w="1350" w:type="dxa"/>
          </w:tcPr>
          <w:p w:rsidR="003304AF" w:rsidRPr="00E21A07" w:rsidRDefault="003304AF" w:rsidP="009570F6">
            <w:pPr>
              <w:jc w:val="center"/>
              <w:rPr>
                <w:rFonts w:ascii="Times New Roman" w:hAnsi="Times New Roman" w:cs="Times New Roman"/>
                <w:b/>
                <w:sz w:val="24"/>
                <w:szCs w:val="24"/>
              </w:rPr>
            </w:pPr>
            <w:r w:rsidRPr="00E21A07">
              <w:rPr>
                <w:rFonts w:ascii="Times New Roman" w:hAnsi="Times New Roman" w:cs="Times New Roman"/>
                <w:b/>
                <w:sz w:val="24"/>
                <w:szCs w:val="24"/>
              </w:rPr>
              <w:t>FY</w:t>
            </w:r>
          </w:p>
          <w:p w:rsidR="003304AF" w:rsidRPr="00E21A07" w:rsidRDefault="003304AF" w:rsidP="009570F6">
            <w:pPr>
              <w:jc w:val="center"/>
              <w:rPr>
                <w:rFonts w:ascii="Times New Roman" w:hAnsi="Times New Roman" w:cs="Times New Roman"/>
                <w:b/>
                <w:sz w:val="24"/>
                <w:szCs w:val="24"/>
              </w:rPr>
            </w:pPr>
            <w:r w:rsidRPr="00E21A07">
              <w:rPr>
                <w:rFonts w:ascii="Times New Roman" w:hAnsi="Times New Roman" w:cs="Times New Roman"/>
                <w:b/>
                <w:sz w:val="24"/>
                <w:szCs w:val="24"/>
              </w:rPr>
              <w:t>2012</w:t>
            </w:r>
          </w:p>
        </w:tc>
        <w:tc>
          <w:tcPr>
            <w:tcW w:w="1080" w:type="dxa"/>
          </w:tcPr>
          <w:p w:rsidR="003304AF" w:rsidRPr="00E21A07" w:rsidRDefault="003304AF" w:rsidP="009570F6">
            <w:pPr>
              <w:jc w:val="center"/>
              <w:rPr>
                <w:rFonts w:ascii="Times New Roman" w:hAnsi="Times New Roman" w:cs="Times New Roman"/>
                <w:b/>
                <w:sz w:val="24"/>
                <w:szCs w:val="24"/>
              </w:rPr>
            </w:pPr>
            <w:r w:rsidRPr="00E21A07">
              <w:rPr>
                <w:rFonts w:ascii="Times New Roman" w:hAnsi="Times New Roman" w:cs="Times New Roman"/>
                <w:b/>
                <w:sz w:val="24"/>
                <w:szCs w:val="24"/>
              </w:rPr>
              <w:t>%</w:t>
            </w:r>
          </w:p>
          <w:p w:rsidR="003304AF" w:rsidRPr="00E21A07" w:rsidRDefault="003304AF" w:rsidP="009570F6">
            <w:pPr>
              <w:jc w:val="center"/>
              <w:rPr>
                <w:rFonts w:ascii="Times New Roman" w:hAnsi="Times New Roman" w:cs="Times New Roman"/>
                <w:b/>
                <w:sz w:val="24"/>
                <w:szCs w:val="24"/>
              </w:rPr>
            </w:pPr>
            <w:r w:rsidRPr="00E21A07">
              <w:rPr>
                <w:rFonts w:ascii="Times New Roman" w:hAnsi="Times New Roman" w:cs="Times New Roman"/>
                <w:b/>
                <w:sz w:val="24"/>
                <w:szCs w:val="24"/>
              </w:rPr>
              <w:t>Change</w:t>
            </w:r>
          </w:p>
        </w:tc>
      </w:tr>
      <w:tr w:rsidR="003304AF" w:rsidRPr="00E21A07" w:rsidTr="00E21A07">
        <w:trPr>
          <w:jc w:val="center"/>
        </w:trPr>
        <w:tc>
          <w:tcPr>
            <w:tcW w:w="2088" w:type="dxa"/>
          </w:tcPr>
          <w:p w:rsidR="003304AF" w:rsidRPr="00E21A07" w:rsidRDefault="003304AF" w:rsidP="003304AF">
            <w:pPr>
              <w:jc w:val="center"/>
              <w:rPr>
                <w:rFonts w:ascii="Times New Roman" w:hAnsi="Times New Roman" w:cs="Times New Roman"/>
                <w:sz w:val="24"/>
                <w:szCs w:val="24"/>
              </w:rPr>
            </w:pPr>
            <w:r w:rsidRPr="00E21A07">
              <w:rPr>
                <w:rFonts w:ascii="Times New Roman" w:hAnsi="Times New Roman" w:cs="Times New Roman"/>
                <w:sz w:val="24"/>
                <w:szCs w:val="24"/>
              </w:rPr>
              <w:t>Depreciation</w:t>
            </w:r>
          </w:p>
        </w:tc>
        <w:tc>
          <w:tcPr>
            <w:tcW w:w="1350" w:type="dxa"/>
          </w:tcPr>
          <w:p w:rsidR="003304AF" w:rsidRPr="00E21A07" w:rsidRDefault="003304AF" w:rsidP="003304AF">
            <w:pPr>
              <w:jc w:val="center"/>
              <w:rPr>
                <w:rFonts w:ascii="Times New Roman" w:hAnsi="Times New Roman" w:cs="Times New Roman"/>
                <w:sz w:val="24"/>
                <w:szCs w:val="24"/>
              </w:rPr>
            </w:pPr>
            <w:r w:rsidRPr="00E21A07">
              <w:rPr>
                <w:rFonts w:ascii="Times New Roman" w:hAnsi="Times New Roman" w:cs="Times New Roman"/>
                <w:sz w:val="24"/>
                <w:szCs w:val="24"/>
              </w:rPr>
              <w:t>$6,927,838</w:t>
            </w:r>
          </w:p>
        </w:tc>
        <w:tc>
          <w:tcPr>
            <w:tcW w:w="1440" w:type="dxa"/>
          </w:tcPr>
          <w:p w:rsidR="003304AF" w:rsidRPr="00E21A07" w:rsidRDefault="003304AF" w:rsidP="003304AF">
            <w:pPr>
              <w:jc w:val="center"/>
              <w:rPr>
                <w:rFonts w:ascii="Times New Roman" w:hAnsi="Times New Roman" w:cs="Times New Roman"/>
                <w:sz w:val="24"/>
                <w:szCs w:val="24"/>
              </w:rPr>
            </w:pPr>
            <w:r w:rsidRPr="00E21A07">
              <w:rPr>
                <w:rFonts w:ascii="Times New Roman" w:hAnsi="Times New Roman" w:cs="Times New Roman"/>
                <w:sz w:val="24"/>
                <w:szCs w:val="24"/>
              </w:rPr>
              <w:t>$8,291,233</w:t>
            </w:r>
          </w:p>
        </w:tc>
        <w:tc>
          <w:tcPr>
            <w:tcW w:w="1260" w:type="dxa"/>
          </w:tcPr>
          <w:p w:rsidR="003304AF" w:rsidRPr="00E21A07" w:rsidRDefault="003304AF" w:rsidP="003304AF">
            <w:pPr>
              <w:jc w:val="center"/>
              <w:rPr>
                <w:rFonts w:ascii="Times New Roman" w:hAnsi="Times New Roman" w:cs="Times New Roman"/>
                <w:sz w:val="24"/>
                <w:szCs w:val="24"/>
              </w:rPr>
            </w:pPr>
            <w:r w:rsidRPr="00E21A07">
              <w:rPr>
                <w:rFonts w:ascii="Times New Roman" w:hAnsi="Times New Roman" w:cs="Times New Roman"/>
                <w:sz w:val="24"/>
                <w:szCs w:val="24"/>
              </w:rPr>
              <w:t>19.68%</w:t>
            </w:r>
          </w:p>
        </w:tc>
        <w:tc>
          <w:tcPr>
            <w:tcW w:w="270" w:type="dxa"/>
          </w:tcPr>
          <w:p w:rsidR="003304AF" w:rsidRPr="00E21A07" w:rsidRDefault="003304AF" w:rsidP="003304AF">
            <w:pPr>
              <w:jc w:val="center"/>
              <w:rPr>
                <w:rFonts w:ascii="Times New Roman" w:hAnsi="Times New Roman" w:cs="Times New Roman"/>
                <w:sz w:val="24"/>
                <w:szCs w:val="24"/>
              </w:rPr>
            </w:pPr>
          </w:p>
        </w:tc>
        <w:tc>
          <w:tcPr>
            <w:tcW w:w="1350" w:type="dxa"/>
          </w:tcPr>
          <w:p w:rsidR="003304AF" w:rsidRPr="00E21A07" w:rsidRDefault="003304AF" w:rsidP="003304AF">
            <w:pPr>
              <w:jc w:val="center"/>
              <w:rPr>
                <w:rFonts w:ascii="Times New Roman" w:hAnsi="Times New Roman" w:cs="Times New Roman"/>
                <w:sz w:val="24"/>
                <w:szCs w:val="24"/>
              </w:rPr>
            </w:pPr>
            <w:r w:rsidRPr="00E21A07">
              <w:rPr>
                <w:rFonts w:ascii="Times New Roman" w:hAnsi="Times New Roman" w:cs="Times New Roman"/>
                <w:sz w:val="24"/>
                <w:szCs w:val="24"/>
              </w:rPr>
              <w:t>$6,927,838</w:t>
            </w:r>
          </w:p>
        </w:tc>
        <w:tc>
          <w:tcPr>
            <w:tcW w:w="1350" w:type="dxa"/>
          </w:tcPr>
          <w:p w:rsidR="003304AF" w:rsidRPr="00E21A07" w:rsidRDefault="003304AF" w:rsidP="003304AF">
            <w:pPr>
              <w:jc w:val="center"/>
              <w:rPr>
                <w:rFonts w:ascii="Times New Roman" w:hAnsi="Times New Roman" w:cs="Times New Roman"/>
                <w:sz w:val="24"/>
                <w:szCs w:val="24"/>
              </w:rPr>
            </w:pPr>
            <w:r w:rsidRPr="00E21A07">
              <w:rPr>
                <w:rFonts w:ascii="Times New Roman" w:hAnsi="Times New Roman" w:cs="Times New Roman"/>
                <w:sz w:val="24"/>
                <w:szCs w:val="24"/>
              </w:rPr>
              <w:t>$8,726,596</w:t>
            </w:r>
          </w:p>
        </w:tc>
        <w:tc>
          <w:tcPr>
            <w:tcW w:w="1080" w:type="dxa"/>
          </w:tcPr>
          <w:p w:rsidR="003304AF" w:rsidRPr="00E21A07" w:rsidRDefault="003304AF" w:rsidP="003304AF">
            <w:pPr>
              <w:jc w:val="center"/>
              <w:rPr>
                <w:rFonts w:ascii="Times New Roman" w:hAnsi="Times New Roman" w:cs="Times New Roman"/>
                <w:sz w:val="24"/>
                <w:szCs w:val="24"/>
              </w:rPr>
            </w:pPr>
            <w:r w:rsidRPr="00E21A07">
              <w:rPr>
                <w:rFonts w:ascii="Times New Roman" w:hAnsi="Times New Roman" w:cs="Times New Roman"/>
                <w:sz w:val="24"/>
                <w:szCs w:val="24"/>
              </w:rPr>
              <w:t>25.96%</w:t>
            </w:r>
          </w:p>
        </w:tc>
      </w:tr>
    </w:tbl>
    <w:p w:rsidR="003304AF" w:rsidRPr="00E21A07" w:rsidRDefault="003304AF" w:rsidP="001C564F">
      <w:pPr>
        <w:spacing w:after="0"/>
        <w:rPr>
          <w:rFonts w:ascii="Times New Roman" w:hAnsi="Times New Roman" w:cs="Times New Roman"/>
          <w:sz w:val="24"/>
          <w:szCs w:val="24"/>
        </w:rPr>
      </w:pPr>
    </w:p>
    <w:p w:rsidR="003304AF" w:rsidRPr="00E21A07" w:rsidRDefault="003304AF" w:rsidP="001C564F">
      <w:pPr>
        <w:spacing w:after="0"/>
        <w:rPr>
          <w:rFonts w:ascii="Times New Roman" w:hAnsi="Times New Roman" w:cs="Times New Roman"/>
          <w:sz w:val="24"/>
          <w:szCs w:val="24"/>
        </w:rPr>
      </w:pPr>
    </w:p>
    <w:p w:rsidR="003304AF" w:rsidRPr="00E21A07" w:rsidRDefault="003304AF" w:rsidP="001C564F">
      <w:pPr>
        <w:spacing w:after="0"/>
        <w:rPr>
          <w:rFonts w:ascii="Times New Roman" w:hAnsi="Times New Roman" w:cs="Times New Roman"/>
          <w:sz w:val="24"/>
          <w:szCs w:val="24"/>
        </w:rPr>
      </w:pPr>
    </w:p>
    <w:p w:rsidR="00626783" w:rsidRDefault="003C5CD0" w:rsidP="00E21A07">
      <w:pPr>
        <w:spacing w:after="0"/>
        <w:jc w:val="both"/>
        <w:rPr>
          <w:rFonts w:ascii="Times New Roman" w:hAnsi="Times New Roman" w:cs="Times New Roman"/>
          <w:sz w:val="24"/>
          <w:szCs w:val="24"/>
        </w:rPr>
      </w:pPr>
      <w:r w:rsidRPr="00E21A07">
        <w:rPr>
          <w:rFonts w:ascii="Times New Roman" w:hAnsi="Times New Roman" w:cs="Times New Roman"/>
          <w:sz w:val="24"/>
          <w:szCs w:val="24"/>
        </w:rPr>
        <w:t>During the time period of FY 2009 thru FY 2012, the Hospital made $38,946,903 in capital acquisitions</w:t>
      </w:r>
      <w:r w:rsidR="00126F92" w:rsidRPr="00E21A07">
        <w:rPr>
          <w:rFonts w:ascii="Times New Roman" w:hAnsi="Times New Roman" w:cs="Times New Roman"/>
          <w:sz w:val="24"/>
          <w:szCs w:val="24"/>
        </w:rPr>
        <w:t>/</w:t>
      </w:r>
      <w:r w:rsidR="005E25D4" w:rsidRPr="00E21A07">
        <w:rPr>
          <w:rFonts w:ascii="Times New Roman" w:hAnsi="Times New Roman" w:cs="Times New Roman"/>
          <w:sz w:val="24"/>
          <w:szCs w:val="24"/>
        </w:rPr>
        <w:t>improvements to the property, plant and equipment of the Hospital</w:t>
      </w:r>
      <w:r w:rsidRPr="00E21A07">
        <w:rPr>
          <w:rFonts w:ascii="Times New Roman" w:hAnsi="Times New Roman" w:cs="Times New Roman"/>
          <w:sz w:val="24"/>
          <w:szCs w:val="24"/>
        </w:rPr>
        <w:t xml:space="preserve">.  </w:t>
      </w:r>
      <w:r w:rsidR="00FA1519" w:rsidRPr="00E21A07">
        <w:rPr>
          <w:rFonts w:ascii="Times New Roman" w:hAnsi="Times New Roman" w:cs="Times New Roman"/>
          <w:sz w:val="24"/>
          <w:szCs w:val="24"/>
        </w:rPr>
        <w:t>As a result of these acquisitions</w:t>
      </w:r>
      <w:r w:rsidR="00126F92" w:rsidRPr="00E21A07">
        <w:rPr>
          <w:rFonts w:ascii="Times New Roman" w:hAnsi="Times New Roman" w:cs="Times New Roman"/>
          <w:sz w:val="24"/>
          <w:szCs w:val="24"/>
        </w:rPr>
        <w:t>/improvements</w:t>
      </w:r>
      <w:r w:rsidR="00FA1519" w:rsidRPr="00E21A07">
        <w:rPr>
          <w:rFonts w:ascii="Times New Roman" w:hAnsi="Times New Roman" w:cs="Times New Roman"/>
          <w:sz w:val="24"/>
          <w:szCs w:val="24"/>
        </w:rPr>
        <w:t xml:space="preserve">, the Hospital </w:t>
      </w:r>
      <w:r w:rsidR="005E25D4" w:rsidRPr="00E21A07">
        <w:rPr>
          <w:rFonts w:ascii="Times New Roman" w:hAnsi="Times New Roman" w:cs="Times New Roman"/>
          <w:sz w:val="24"/>
          <w:szCs w:val="24"/>
        </w:rPr>
        <w:t xml:space="preserve">was </w:t>
      </w:r>
      <w:r w:rsidR="00FA1519" w:rsidRPr="00E21A07">
        <w:rPr>
          <w:rFonts w:ascii="Times New Roman" w:hAnsi="Times New Roman" w:cs="Times New Roman"/>
          <w:sz w:val="24"/>
          <w:szCs w:val="24"/>
        </w:rPr>
        <w:t xml:space="preserve">able to </w:t>
      </w:r>
      <w:r w:rsidR="005E25D4" w:rsidRPr="00E21A07">
        <w:rPr>
          <w:rFonts w:ascii="Times New Roman" w:hAnsi="Times New Roman" w:cs="Times New Roman"/>
          <w:sz w:val="24"/>
          <w:szCs w:val="24"/>
        </w:rPr>
        <w:t>maintain its average age of plant at approximately 7 years</w:t>
      </w:r>
      <w:r w:rsidR="007B01E4" w:rsidRPr="00E21A07">
        <w:rPr>
          <w:rFonts w:ascii="Times New Roman" w:hAnsi="Times New Roman" w:cs="Times New Roman"/>
          <w:sz w:val="24"/>
          <w:szCs w:val="24"/>
        </w:rPr>
        <w:t xml:space="preserve"> (note that in FY 2008, the average age of plant was approximately 10 years)</w:t>
      </w:r>
      <w:r w:rsidR="0061512E" w:rsidRPr="00E21A07">
        <w:rPr>
          <w:rFonts w:ascii="Times New Roman" w:hAnsi="Times New Roman" w:cs="Times New Roman"/>
          <w:sz w:val="24"/>
          <w:szCs w:val="24"/>
        </w:rPr>
        <w:t xml:space="preserve">. </w:t>
      </w:r>
      <w:r w:rsidR="00126F92" w:rsidRPr="00E21A07">
        <w:rPr>
          <w:rFonts w:ascii="Times New Roman" w:hAnsi="Times New Roman" w:cs="Times New Roman"/>
          <w:sz w:val="24"/>
          <w:szCs w:val="24"/>
        </w:rPr>
        <w:t xml:space="preserve">Some of the major </w:t>
      </w:r>
      <w:r w:rsidR="005E25D4" w:rsidRPr="00E21A07">
        <w:rPr>
          <w:rFonts w:ascii="Times New Roman" w:hAnsi="Times New Roman" w:cs="Times New Roman"/>
          <w:sz w:val="24"/>
          <w:szCs w:val="24"/>
        </w:rPr>
        <w:t>acquisitions</w:t>
      </w:r>
      <w:r w:rsidR="00126F92" w:rsidRPr="00E21A07">
        <w:rPr>
          <w:rFonts w:ascii="Times New Roman" w:hAnsi="Times New Roman" w:cs="Times New Roman"/>
          <w:sz w:val="24"/>
          <w:szCs w:val="24"/>
        </w:rPr>
        <w:t xml:space="preserve">/improvements </w:t>
      </w:r>
      <w:r w:rsidR="005E25D4" w:rsidRPr="00E21A07">
        <w:rPr>
          <w:rFonts w:ascii="Times New Roman" w:hAnsi="Times New Roman" w:cs="Times New Roman"/>
          <w:sz w:val="24"/>
          <w:szCs w:val="24"/>
        </w:rPr>
        <w:t xml:space="preserve">consisted of a $13,550,000 renovation of the North Wing </w:t>
      </w:r>
      <w:r w:rsidR="00341A3E" w:rsidRPr="00E21A07">
        <w:rPr>
          <w:rFonts w:ascii="Times New Roman" w:hAnsi="Times New Roman" w:cs="Times New Roman"/>
          <w:sz w:val="24"/>
          <w:szCs w:val="24"/>
        </w:rPr>
        <w:t xml:space="preserve">in </w:t>
      </w:r>
      <w:r w:rsidR="005E25D4" w:rsidRPr="00E21A07">
        <w:rPr>
          <w:rFonts w:ascii="Times New Roman" w:hAnsi="Times New Roman" w:cs="Times New Roman"/>
          <w:sz w:val="24"/>
          <w:szCs w:val="24"/>
        </w:rPr>
        <w:t>the main facility, $2,500,000 in leasehold improvements at a new outpatient medical facility, $1,600,000</w:t>
      </w:r>
      <w:r w:rsidR="00341A3E" w:rsidRPr="00E21A07">
        <w:rPr>
          <w:rFonts w:ascii="Times New Roman" w:hAnsi="Times New Roman" w:cs="Times New Roman"/>
          <w:sz w:val="24"/>
          <w:szCs w:val="24"/>
        </w:rPr>
        <w:t xml:space="preserve"> in leasehold improvements for a new Cancer Center</w:t>
      </w:r>
      <w:r w:rsidR="009D31C8" w:rsidRPr="00E21A07">
        <w:rPr>
          <w:rFonts w:ascii="Times New Roman" w:hAnsi="Times New Roman" w:cs="Times New Roman"/>
          <w:sz w:val="24"/>
          <w:szCs w:val="24"/>
        </w:rPr>
        <w:t xml:space="preserve"> and </w:t>
      </w:r>
      <w:r w:rsidR="00341A3E" w:rsidRPr="00E21A07">
        <w:rPr>
          <w:rFonts w:ascii="Times New Roman" w:hAnsi="Times New Roman" w:cs="Times New Roman"/>
          <w:sz w:val="24"/>
          <w:szCs w:val="24"/>
        </w:rPr>
        <w:t>$</w:t>
      </w:r>
      <w:r w:rsidR="009D31C8" w:rsidRPr="00E21A07">
        <w:rPr>
          <w:rFonts w:ascii="Times New Roman" w:hAnsi="Times New Roman" w:cs="Times New Roman"/>
          <w:sz w:val="24"/>
          <w:szCs w:val="24"/>
        </w:rPr>
        <w:t>8,800,000 in various software implementations and upgrades to achieve electronic medical records and meaningful use status.</w:t>
      </w:r>
      <w:r w:rsidR="005E25D4" w:rsidRPr="00E21A07">
        <w:rPr>
          <w:rFonts w:ascii="Times New Roman" w:hAnsi="Times New Roman" w:cs="Times New Roman"/>
          <w:sz w:val="24"/>
          <w:szCs w:val="24"/>
        </w:rPr>
        <w:t xml:space="preserve"> </w:t>
      </w:r>
    </w:p>
    <w:p w:rsidR="004F3A80" w:rsidRPr="00E21A07" w:rsidRDefault="004F3A80" w:rsidP="00E21A07">
      <w:pPr>
        <w:spacing w:after="0"/>
        <w:jc w:val="both"/>
        <w:rPr>
          <w:rFonts w:ascii="Times New Roman" w:hAnsi="Times New Roman" w:cs="Times New Roman"/>
          <w:sz w:val="24"/>
          <w:szCs w:val="24"/>
        </w:rPr>
      </w:pPr>
    </w:p>
    <w:tbl>
      <w:tblPr>
        <w:tblStyle w:val="TableGrid"/>
        <w:tblpPr w:leftFromText="180" w:rightFromText="180" w:vertAnchor="text" w:tblpXSpec="center" w:tblpY="1"/>
        <w:tblOverlap w:val="never"/>
        <w:tblW w:w="0" w:type="auto"/>
        <w:jc w:val="center"/>
        <w:tblLayout w:type="fixed"/>
        <w:tblLook w:val="04A0" w:firstRow="1" w:lastRow="0" w:firstColumn="1" w:lastColumn="0" w:noHBand="0" w:noVBand="1"/>
      </w:tblPr>
      <w:tblGrid>
        <w:gridCol w:w="2088"/>
        <w:gridCol w:w="1350"/>
        <w:gridCol w:w="1440"/>
        <w:gridCol w:w="1080"/>
        <w:gridCol w:w="270"/>
        <w:gridCol w:w="1350"/>
        <w:gridCol w:w="1350"/>
        <w:gridCol w:w="1080"/>
      </w:tblGrid>
      <w:tr w:rsidR="003304AF" w:rsidRPr="00E21A07" w:rsidTr="00DB3E71">
        <w:trPr>
          <w:trHeight w:val="557"/>
          <w:jc w:val="center"/>
        </w:trPr>
        <w:tc>
          <w:tcPr>
            <w:tcW w:w="2088" w:type="dxa"/>
          </w:tcPr>
          <w:p w:rsidR="003304AF" w:rsidRPr="00E21A07" w:rsidRDefault="003304AF" w:rsidP="009570F6">
            <w:pPr>
              <w:rPr>
                <w:rFonts w:ascii="Times New Roman" w:hAnsi="Times New Roman" w:cs="Times New Roman"/>
                <w:sz w:val="24"/>
                <w:szCs w:val="24"/>
              </w:rPr>
            </w:pPr>
          </w:p>
        </w:tc>
        <w:tc>
          <w:tcPr>
            <w:tcW w:w="1350" w:type="dxa"/>
          </w:tcPr>
          <w:p w:rsidR="003304AF" w:rsidRPr="00E21A07" w:rsidRDefault="003304AF" w:rsidP="009570F6">
            <w:pPr>
              <w:jc w:val="center"/>
              <w:rPr>
                <w:rFonts w:ascii="Times New Roman" w:hAnsi="Times New Roman" w:cs="Times New Roman"/>
                <w:b/>
                <w:sz w:val="24"/>
                <w:szCs w:val="24"/>
              </w:rPr>
            </w:pPr>
            <w:r w:rsidRPr="00E21A07">
              <w:rPr>
                <w:rFonts w:ascii="Times New Roman" w:hAnsi="Times New Roman" w:cs="Times New Roman"/>
                <w:b/>
                <w:sz w:val="24"/>
                <w:szCs w:val="24"/>
              </w:rPr>
              <w:t>FY</w:t>
            </w:r>
          </w:p>
          <w:p w:rsidR="003304AF" w:rsidRPr="00E21A07" w:rsidRDefault="003304AF" w:rsidP="009570F6">
            <w:pPr>
              <w:jc w:val="center"/>
              <w:rPr>
                <w:rFonts w:ascii="Times New Roman" w:hAnsi="Times New Roman" w:cs="Times New Roman"/>
                <w:b/>
                <w:sz w:val="24"/>
                <w:szCs w:val="24"/>
              </w:rPr>
            </w:pPr>
            <w:r w:rsidRPr="00E21A07">
              <w:rPr>
                <w:rFonts w:ascii="Times New Roman" w:hAnsi="Times New Roman" w:cs="Times New Roman"/>
                <w:b/>
                <w:sz w:val="24"/>
                <w:szCs w:val="24"/>
              </w:rPr>
              <w:t>2010</w:t>
            </w:r>
          </w:p>
        </w:tc>
        <w:tc>
          <w:tcPr>
            <w:tcW w:w="1440" w:type="dxa"/>
          </w:tcPr>
          <w:p w:rsidR="003304AF" w:rsidRPr="00E21A07" w:rsidRDefault="003304AF" w:rsidP="009570F6">
            <w:pPr>
              <w:jc w:val="center"/>
              <w:rPr>
                <w:rFonts w:ascii="Times New Roman" w:hAnsi="Times New Roman" w:cs="Times New Roman"/>
                <w:b/>
                <w:sz w:val="24"/>
                <w:szCs w:val="24"/>
              </w:rPr>
            </w:pPr>
            <w:r w:rsidRPr="00E21A07">
              <w:rPr>
                <w:rFonts w:ascii="Times New Roman" w:hAnsi="Times New Roman" w:cs="Times New Roman"/>
                <w:b/>
                <w:sz w:val="24"/>
                <w:szCs w:val="24"/>
              </w:rPr>
              <w:t>FY</w:t>
            </w:r>
          </w:p>
          <w:p w:rsidR="003304AF" w:rsidRPr="00E21A07" w:rsidRDefault="003304AF" w:rsidP="009570F6">
            <w:pPr>
              <w:jc w:val="center"/>
              <w:rPr>
                <w:rFonts w:ascii="Times New Roman" w:hAnsi="Times New Roman" w:cs="Times New Roman"/>
                <w:b/>
                <w:sz w:val="24"/>
                <w:szCs w:val="24"/>
              </w:rPr>
            </w:pPr>
            <w:r w:rsidRPr="00E21A07">
              <w:rPr>
                <w:rFonts w:ascii="Times New Roman" w:hAnsi="Times New Roman" w:cs="Times New Roman"/>
                <w:b/>
                <w:sz w:val="24"/>
                <w:szCs w:val="24"/>
              </w:rPr>
              <w:t>2011</w:t>
            </w:r>
          </w:p>
        </w:tc>
        <w:tc>
          <w:tcPr>
            <w:tcW w:w="1080" w:type="dxa"/>
          </w:tcPr>
          <w:p w:rsidR="003304AF" w:rsidRPr="00E21A07" w:rsidRDefault="003304AF" w:rsidP="009570F6">
            <w:pPr>
              <w:jc w:val="center"/>
              <w:rPr>
                <w:rFonts w:ascii="Times New Roman" w:hAnsi="Times New Roman" w:cs="Times New Roman"/>
                <w:b/>
                <w:sz w:val="24"/>
                <w:szCs w:val="24"/>
              </w:rPr>
            </w:pPr>
            <w:r w:rsidRPr="00E21A07">
              <w:rPr>
                <w:rFonts w:ascii="Times New Roman" w:hAnsi="Times New Roman" w:cs="Times New Roman"/>
                <w:b/>
                <w:sz w:val="24"/>
                <w:szCs w:val="24"/>
              </w:rPr>
              <w:t>%</w:t>
            </w:r>
          </w:p>
          <w:p w:rsidR="003304AF" w:rsidRPr="00E21A07" w:rsidRDefault="003304AF" w:rsidP="009570F6">
            <w:pPr>
              <w:jc w:val="center"/>
              <w:rPr>
                <w:rFonts w:ascii="Times New Roman" w:hAnsi="Times New Roman" w:cs="Times New Roman"/>
                <w:b/>
                <w:sz w:val="24"/>
                <w:szCs w:val="24"/>
              </w:rPr>
            </w:pPr>
            <w:r w:rsidRPr="00E21A07">
              <w:rPr>
                <w:rFonts w:ascii="Times New Roman" w:hAnsi="Times New Roman" w:cs="Times New Roman"/>
                <w:b/>
                <w:sz w:val="24"/>
                <w:szCs w:val="24"/>
              </w:rPr>
              <w:t>Change</w:t>
            </w:r>
          </w:p>
        </w:tc>
        <w:tc>
          <w:tcPr>
            <w:tcW w:w="270" w:type="dxa"/>
          </w:tcPr>
          <w:p w:rsidR="003304AF" w:rsidRPr="00E21A07" w:rsidRDefault="003304AF" w:rsidP="009570F6">
            <w:pPr>
              <w:jc w:val="center"/>
              <w:rPr>
                <w:rFonts w:ascii="Times New Roman" w:hAnsi="Times New Roman" w:cs="Times New Roman"/>
                <w:b/>
                <w:sz w:val="24"/>
                <w:szCs w:val="24"/>
              </w:rPr>
            </w:pPr>
          </w:p>
        </w:tc>
        <w:tc>
          <w:tcPr>
            <w:tcW w:w="1350" w:type="dxa"/>
          </w:tcPr>
          <w:p w:rsidR="003304AF" w:rsidRPr="00E21A07" w:rsidRDefault="003304AF" w:rsidP="009570F6">
            <w:pPr>
              <w:jc w:val="center"/>
              <w:rPr>
                <w:rFonts w:ascii="Times New Roman" w:hAnsi="Times New Roman" w:cs="Times New Roman"/>
                <w:b/>
                <w:sz w:val="24"/>
                <w:szCs w:val="24"/>
              </w:rPr>
            </w:pPr>
            <w:r w:rsidRPr="00E21A07">
              <w:rPr>
                <w:rFonts w:ascii="Times New Roman" w:hAnsi="Times New Roman" w:cs="Times New Roman"/>
                <w:b/>
                <w:sz w:val="24"/>
                <w:szCs w:val="24"/>
              </w:rPr>
              <w:t>FY</w:t>
            </w:r>
          </w:p>
          <w:p w:rsidR="003304AF" w:rsidRPr="00E21A07" w:rsidRDefault="003304AF" w:rsidP="009570F6">
            <w:pPr>
              <w:jc w:val="center"/>
              <w:rPr>
                <w:rFonts w:ascii="Times New Roman" w:hAnsi="Times New Roman" w:cs="Times New Roman"/>
                <w:b/>
                <w:sz w:val="24"/>
                <w:szCs w:val="24"/>
              </w:rPr>
            </w:pPr>
            <w:r w:rsidRPr="00E21A07">
              <w:rPr>
                <w:rFonts w:ascii="Times New Roman" w:hAnsi="Times New Roman" w:cs="Times New Roman"/>
                <w:b/>
                <w:sz w:val="24"/>
                <w:szCs w:val="24"/>
              </w:rPr>
              <w:t>2010</w:t>
            </w:r>
          </w:p>
        </w:tc>
        <w:tc>
          <w:tcPr>
            <w:tcW w:w="1350" w:type="dxa"/>
          </w:tcPr>
          <w:p w:rsidR="003304AF" w:rsidRPr="00E21A07" w:rsidRDefault="003304AF" w:rsidP="009570F6">
            <w:pPr>
              <w:jc w:val="center"/>
              <w:rPr>
                <w:rFonts w:ascii="Times New Roman" w:hAnsi="Times New Roman" w:cs="Times New Roman"/>
                <w:b/>
                <w:sz w:val="24"/>
                <w:szCs w:val="24"/>
              </w:rPr>
            </w:pPr>
            <w:r w:rsidRPr="00E21A07">
              <w:rPr>
                <w:rFonts w:ascii="Times New Roman" w:hAnsi="Times New Roman" w:cs="Times New Roman"/>
                <w:b/>
                <w:sz w:val="24"/>
                <w:szCs w:val="24"/>
              </w:rPr>
              <w:t>FY</w:t>
            </w:r>
          </w:p>
          <w:p w:rsidR="003304AF" w:rsidRPr="00E21A07" w:rsidRDefault="003304AF" w:rsidP="009570F6">
            <w:pPr>
              <w:jc w:val="center"/>
              <w:rPr>
                <w:rFonts w:ascii="Times New Roman" w:hAnsi="Times New Roman" w:cs="Times New Roman"/>
                <w:b/>
                <w:sz w:val="24"/>
                <w:szCs w:val="24"/>
              </w:rPr>
            </w:pPr>
            <w:r w:rsidRPr="00E21A07">
              <w:rPr>
                <w:rFonts w:ascii="Times New Roman" w:hAnsi="Times New Roman" w:cs="Times New Roman"/>
                <w:b/>
                <w:sz w:val="24"/>
                <w:szCs w:val="24"/>
              </w:rPr>
              <w:t>2012</w:t>
            </w:r>
          </w:p>
        </w:tc>
        <w:tc>
          <w:tcPr>
            <w:tcW w:w="1080" w:type="dxa"/>
          </w:tcPr>
          <w:p w:rsidR="003304AF" w:rsidRPr="00E21A07" w:rsidRDefault="003304AF" w:rsidP="009570F6">
            <w:pPr>
              <w:jc w:val="center"/>
              <w:rPr>
                <w:rFonts w:ascii="Times New Roman" w:hAnsi="Times New Roman" w:cs="Times New Roman"/>
                <w:b/>
                <w:sz w:val="24"/>
                <w:szCs w:val="24"/>
              </w:rPr>
            </w:pPr>
            <w:r w:rsidRPr="00E21A07">
              <w:rPr>
                <w:rFonts w:ascii="Times New Roman" w:hAnsi="Times New Roman" w:cs="Times New Roman"/>
                <w:b/>
                <w:sz w:val="24"/>
                <w:szCs w:val="24"/>
              </w:rPr>
              <w:t>%</w:t>
            </w:r>
          </w:p>
          <w:p w:rsidR="003304AF" w:rsidRPr="00E21A07" w:rsidRDefault="003304AF" w:rsidP="009570F6">
            <w:pPr>
              <w:jc w:val="center"/>
              <w:rPr>
                <w:rFonts w:ascii="Times New Roman" w:hAnsi="Times New Roman" w:cs="Times New Roman"/>
                <w:b/>
                <w:sz w:val="24"/>
                <w:szCs w:val="24"/>
              </w:rPr>
            </w:pPr>
            <w:r w:rsidRPr="00E21A07">
              <w:rPr>
                <w:rFonts w:ascii="Times New Roman" w:hAnsi="Times New Roman" w:cs="Times New Roman"/>
                <w:b/>
                <w:sz w:val="24"/>
                <w:szCs w:val="24"/>
              </w:rPr>
              <w:t>Change</w:t>
            </w:r>
          </w:p>
        </w:tc>
      </w:tr>
      <w:tr w:rsidR="003304AF" w:rsidRPr="00E21A07" w:rsidTr="00DB3E71">
        <w:trPr>
          <w:jc w:val="center"/>
        </w:trPr>
        <w:tc>
          <w:tcPr>
            <w:tcW w:w="2088" w:type="dxa"/>
          </w:tcPr>
          <w:p w:rsidR="003304AF" w:rsidRPr="00E21A07" w:rsidRDefault="003304AF" w:rsidP="009570F6">
            <w:pPr>
              <w:jc w:val="center"/>
              <w:rPr>
                <w:rFonts w:ascii="Times New Roman" w:hAnsi="Times New Roman" w:cs="Times New Roman"/>
                <w:sz w:val="24"/>
                <w:szCs w:val="24"/>
              </w:rPr>
            </w:pPr>
            <w:r w:rsidRPr="00E21A07">
              <w:rPr>
                <w:rFonts w:ascii="Times New Roman" w:hAnsi="Times New Roman" w:cs="Times New Roman"/>
                <w:sz w:val="24"/>
                <w:szCs w:val="24"/>
              </w:rPr>
              <w:t>Equipment Costs</w:t>
            </w:r>
          </w:p>
        </w:tc>
        <w:tc>
          <w:tcPr>
            <w:tcW w:w="1350" w:type="dxa"/>
          </w:tcPr>
          <w:p w:rsidR="003304AF" w:rsidRPr="00E21A07" w:rsidRDefault="003304AF" w:rsidP="009570F6">
            <w:pPr>
              <w:jc w:val="center"/>
              <w:rPr>
                <w:rFonts w:ascii="Times New Roman" w:hAnsi="Times New Roman" w:cs="Times New Roman"/>
                <w:sz w:val="24"/>
                <w:szCs w:val="24"/>
              </w:rPr>
            </w:pPr>
            <w:r w:rsidRPr="00E21A07">
              <w:rPr>
                <w:rFonts w:ascii="Times New Roman" w:hAnsi="Times New Roman" w:cs="Times New Roman"/>
                <w:sz w:val="24"/>
                <w:szCs w:val="24"/>
              </w:rPr>
              <w:t>$3,378,623</w:t>
            </w:r>
          </w:p>
        </w:tc>
        <w:tc>
          <w:tcPr>
            <w:tcW w:w="1440" w:type="dxa"/>
          </w:tcPr>
          <w:p w:rsidR="003304AF" w:rsidRPr="00E21A07" w:rsidRDefault="003304AF" w:rsidP="009570F6">
            <w:pPr>
              <w:jc w:val="center"/>
              <w:rPr>
                <w:rFonts w:ascii="Times New Roman" w:hAnsi="Times New Roman" w:cs="Times New Roman"/>
                <w:sz w:val="24"/>
                <w:szCs w:val="24"/>
              </w:rPr>
            </w:pPr>
            <w:r w:rsidRPr="00E21A07">
              <w:rPr>
                <w:rFonts w:ascii="Times New Roman" w:hAnsi="Times New Roman" w:cs="Times New Roman"/>
                <w:sz w:val="24"/>
                <w:szCs w:val="24"/>
              </w:rPr>
              <w:t>$3,615,692</w:t>
            </w:r>
          </w:p>
        </w:tc>
        <w:tc>
          <w:tcPr>
            <w:tcW w:w="1080" w:type="dxa"/>
          </w:tcPr>
          <w:p w:rsidR="003304AF" w:rsidRPr="00E21A07" w:rsidRDefault="003304AF" w:rsidP="009570F6">
            <w:pPr>
              <w:jc w:val="center"/>
              <w:rPr>
                <w:rFonts w:ascii="Times New Roman" w:hAnsi="Times New Roman" w:cs="Times New Roman"/>
                <w:sz w:val="24"/>
                <w:szCs w:val="24"/>
              </w:rPr>
            </w:pPr>
            <w:r w:rsidRPr="00E21A07">
              <w:rPr>
                <w:rFonts w:ascii="Times New Roman" w:hAnsi="Times New Roman" w:cs="Times New Roman"/>
                <w:sz w:val="24"/>
                <w:szCs w:val="24"/>
              </w:rPr>
              <w:t>7.02%</w:t>
            </w:r>
          </w:p>
        </w:tc>
        <w:tc>
          <w:tcPr>
            <w:tcW w:w="270" w:type="dxa"/>
          </w:tcPr>
          <w:p w:rsidR="003304AF" w:rsidRPr="00E21A07" w:rsidRDefault="003304AF" w:rsidP="009570F6">
            <w:pPr>
              <w:jc w:val="center"/>
              <w:rPr>
                <w:rFonts w:ascii="Times New Roman" w:hAnsi="Times New Roman" w:cs="Times New Roman"/>
                <w:sz w:val="24"/>
                <w:szCs w:val="24"/>
              </w:rPr>
            </w:pPr>
          </w:p>
        </w:tc>
        <w:tc>
          <w:tcPr>
            <w:tcW w:w="1350" w:type="dxa"/>
          </w:tcPr>
          <w:p w:rsidR="003304AF" w:rsidRPr="00E21A07" w:rsidRDefault="003304AF" w:rsidP="009570F6">
            <w:pPr>
              <w:jc w:val="center"/>
              <w:rPr>
                <w:rFonts w:ascii="Times New Roman" w:hAnsi="Times New Roman" w:cs="Times New Roman"/>
                <w:sz w:val="24"/>
                <w:szCs w:val="24"/>
              </w:rPr>
            </w:pPr>
            <w:r w:rsidRPr="00E21A07">
              <w:rPr>
                <w:rFonts w:ascii="Times New Roman" w:hAnsi="Times New Roman" w:cs="Times New Roman"/>
                <w:sz w:val="24"/>
                <w:szCs w:val="24"/>
              </w:rPr>
              <w:t>$3,378,623</w:t>
            </w:r>
          </w:p>
        </w:tc>
        <w:tc>
          <w:tcPr>
            <w:tcW w:w="1350" w:type="dxa"/>
          </w:tcPr>
          <w:p w:rsidR="003304AF" w:rsidRPr="00E21A07" w:rsidRDefault="003304AF" w:rsidP="009570F6">
            <w:pPr>
              <w:jc w:val="center"/>
              <w:rPr>
                <w:rFonts w:ascii="Times New Roman" w:hAnsi="Times New Roman" w:cs="Times New Roman"/>
                <w:sz w:val="24"/>
                <w:szCs w:val="24"/>
              </w:rPr>
            </w:pPr>
            <w:r w:rsidRPr="00E21A07">
              <w:rPr>
                <w:rFonts w:ascii="Times New Roman" w:hAnsi="Times New Roman" w:cs="Times New Roman"/>
                <w:sz w:val="24"/>
                <w:szCs w:val="24"/>
              </w:rPr>
              <w:t>$4,151,326</w:t>
            </w:r>
          </w:p>
        </w:tc>
        <w:tc>
          <w:tcPr>
            <w:tcW w:w="1080" w:type="dxa"/>
          </w:tcPr>
          <w:p w:rsidR="003304AF" w:rsidRPr="00E21A07" w:rsidRDefault="003304AF" w:rsidP="009570F6">
            <w:pPr>
              <w:jc w:val="center"/>
              <w:rPr>
                <w:rFonts w:ascii="Times New Roman" w:hAnsi="Times New Roman" w:cs="Times New Roman"/>
                <w:sz w:val="24"/>
                <w:szCs w:val="24"/>
              </w:rPr>
            </w:pPr>
            <w:r w:rsidRPr="00E21A07">
              <w:rPr>
                <w:rFonts w:ascii="Times New Roman" w:hAnsi="Times New Roman" w:cs="Times New Roman"/>
                <w:sz w:val="24"/>
                <w:szCs w:val="24"/>
              </w:rPr>
              <w:t>22.87%</w:t>
            </w:r>
          </w:p>
        </w:tc>
      </w:tr>
    </w:tbl>
    <w:p w:rsidR="003304AF" w:rsidRPr="00E21A07" w:rsidRDefault="003304AF" w:rsidP="001C564F">
      <w:pPr>
        <w:spacing w:after="0"/>
        <w:rPr>
          <w:rFonts w:ascii="Times New Roman" w:hAnsi="Times New Roman" w:cs="Times New Roman"/>
          <w:sz w:val="24"/>
          <w:szCs w:val="24"/>
        </w:rPr>
      </w:pPr>
    </w:p>
    <w:p w:rsidR="00626783" w:rsidRPr="00E21A07" w:rsidRDefault="00626783" w:rsidP="001C564F">
      <w:pPr>
        <w:spacing w:after="0"/>
        <w:rPr>
          <w:rFonts w:ascii="Times New Roman" w:hAnsi="Times New Roman" w:cs="Times New Roman"/>
          <w:sz w:val="24"/>
          <w:szCs w:val="24"/>
        </w:rPr>
      </w:pPr>
    </w:p>
    <w:p w:rsidR="00E21A07" w:rsidRDefault="00E21A07" w:rsidP="00626783">
      <w:pPr>
        <w:spacing w:after="0"/>
        <w:jc w:val="both"/>
        <w:rPr>
          <w:rFonts w:ascii="Times New Roman" w:hAnsi="Times New Roman" w:cs="Times New Roman"/>
          <w:sz w:val="24"/>
          <w:szCs w:val="24"/>
        </w:rPr>
      </w:pPr>
    </w:p>
    <w:p w:rsidR="00FA1519" w:rsidRDefault="00B31F94" w:rsidP="00E21A07">
      <w:pPr>
        <w:spacing w:after="0"/>
        <w:jc w:val="both"/>
        <w:rPr>
          <w:rFonts w:ascii="Times New Roman" w:hAnsi="Times New Roman" w:cs="Times New Roman"/>
          <w:sz w:val="24"/>
          <w:szCs w:val="24"/>
        </w:rPr>
      </w:pPr>
      <w:r w:rsidRPr="00E21A07">
        <w:rPr>
          <w:rFonts w:ascii="Times New Roman" w:hAnsi="Times New Roman" w:cs="Times New Roman"/>
          <w:sz w:val="24"/>
          <w:szCs w:val="24"/>
        </w:rPr>
        <w:t>Annual Equipment Costs have increased $237,069 (7.02%) from FY 2010 to FY 2011 and $772,703 (22.87%) from FY 2010 to FY 2012.  The growth in expenses for this category is due to increased facility/equipment maintenance</w:t>
      </w:r>
      <w:r w:rsidR="00626783" w:rsidRPr="00E21A07">
        <w:rPr>
          <w:rFonts w:ascii="Times New Roman" w:hAnsi="Times New Roman" w:cs="Times New Roman"/>
          <w:sz w:val="24"/>
          <w:szCs w:val="24"/>
        </w:rPr>
        <w:t xml:space="preserve"> agreements, as well as </w:t>
      </w:r>
      <w:r w:rsidRPr="00E21A07">
        <w:rPr>
          <w:rFonts w:ascii="Times New Roman" w:hAnsi="Times New Roman" w:cs="Times New Roman"/>
          <w:sz w:val="24"/>
          <w:szCs w:val="24"/>
        </w:rPr>
        <w:t>software maintenance</w:t>
      </w:r>
      <w:r w:rsidR="00626783" w:rsidRPr="00E21A07">
        <w:rPr>
          <w:rFonts w:ascii="Times New Roman" w:hAnsi="Times New Roman" w:cs="Times New Roman"/>
          <w:sz w:val="24"/>
          <w:szCs w:val="24"/>
        </w:rPr>
        <w:t xml:space="preserve"> agreements.  As noted above, the Hospital made significant investments in capital equipment during the time period being analyzed.  The growth in maintenance agreement expenses is directly related to the new capital acquisitions/improvements.</w:t>
      </w:r>
    </w:p>
    <w:p w:rsidR="004F3A80" w:rsidRPr="00E21A07" w:rsidRDefault="004F3A80" w:rsidP="00E21A07">
      <w:pPr>
        <w:spacing w:after="0"/>
        <w:jc w:val="both"/>
        <w:rPr>
          <w:rFonts w:ascii="Times New Roman" w:hAnsi="Times New Roman" w:cs="Times New Roman"/>
          <w:sz w:val="24"/>
          <w:szCs w:val="24"/>
        </w:rPr>
      </w:pPr>
    </w:p>
    <w:tbl>
      <w:tblPr>
        <w:tblStyle w:val="TableGrid"/>
        <w:tblpPr w:leftFromText="180" w:rightFromText="180" w:vertAnchor="text" w:tblpXSpec="center" w:tblpY="1"/>
        <w:tblOverlap w:val="never"/>
        <w:tblW w:w="0" w:type="auto"/>
        <w:jc w:val="center"/>
        <w:tblLayout w:type="fixed"/>
        <w:tblLook w:val="04A0" w:firstRow="1" w:lastRow="0" w:firstColumn="1" w:lastColumn="0" w:noHBand="0" w:noVBand="1"/>
      </w:tblPr>
      <w:tblGrid>
        <w:gridCol w:w="2088"/>
        <w:gridCol w:w="1350"/>
        <w:gridCol w:w="1440"/>
        <w:gridCol w:w="1170"/>
        <w:gridCol w:w="270"/>
        <w:gridCol w:w="1350"/>
        <w:gridCol w:w="1350"/>
        <w:gridCol w:w="1080"/>
      </w:tblGrid>
      <w:tr w:rsidR="003304AF" w:rsidRPr="00E21A07" w:rsidTr="00E21A07">
        <w:trPr>
          <w:trHeight w:val="557"/>
          <w:jc w:val="center"/>
        </w:trPr>
        <w:tc>
          <w:tcPr>
            <w:tcW w:w="2088" w:type="dxa"/>
          </w:tcPr>
          <w:p w:rsidR="003304AF" w:rsidRPr="00E21A07" w:rsidRDefault="003304AF" w:rsidP="009570F6">
            <w:pPr>
              <w:rPr>
                <w:rFonts w:ascii="Times New Roman" w:hAnsi="Times New Roman" w:cs="Times New Roman"/>
                <w:sz w:val="24"/>
                <w:szCs w:val="24"/>
              </w:rPr>
            </w:pPr>
          </w:p>
        </w:tc>
        <w:tc>
          <w:tcPr>
            <w:tcW w:w="1350" w:type="dxa"/>
          </w:tcPr>
          <w:p w:rsidR="003304AF" w:rsidRPr="00E21A07" w:rsidRDefault="003304AF" w:rsidP="009570F6">
            <w:pPr>
              <w:jc w:val="center"/>
              <w:rPr>
                <w:rFonts w:ascii="Times New Roman" w:hAnsi="Times New Roman" w:cs="Times New Roman"/>
                <w:b/>
                <w:sz w:val="24"/>
                <w:szCs w:val="24"/>
              </w:rPr>
            </w:pPr>
            <w:r w:rsidRPr="00E21A07">
              <w:rPr>
                <w:rFonts w:ascii="Times New Roman" w:hAnsi="Times New Roman" w:cs="Times New Roman"/>
                <w:b/>
                <w:sz w:val="24"/>
                <w:szCs w:val="24"/>
              </w:rPr>
              <w:t>FY</w:t>
            </w:r>
          </w:p>
          <w:p w:rsidR="003304AF" w:rsidRPr="00E21A07" w:rsidRDefault="003304AF" w:rsidP="009570F6">
            <w:pPr>
              <w:jc w:val="center"/>
              <w:rPr>
                <w:rFonts w:ascii="Times New Roman" w:hAnsi="Times New Roman" w:cs="Times New Roman"/>
                <w:b/>
                <w:sz w:val="24"/>
                <w:szCs w:val="24"/>
              </w:rPr>
            </w:pPr>
            <w:r w:rsidRPr="00E21A07">
              <w:rPr>
                <w:rFonts w:ascii="Times New Roman" w:hAnsi="Times New Roman" w:cs="Times New Roman"/>
                <w:b/>
                <w:sz w:val="24"/>
                <w:szCs w:val="24"/>
              </w:rPr>
              <w:t>2010</w:t>
            </w:r>
          </w:p>
        </w:tc>
        <w:tc>
          <w:tcPr>
            <w:tcW w:w="1440" w:type="dxa"/>
          </w:tcPr>
          <w:p w:rsidR="003304AF" w:rsidRPr="00E21A07" w:rsidRDefault="003304AF" w:rsidP="009570F6">
            <w:pPr>
              <w:jc w:val="center"/>
              <w:rPr>
                <w:rFonts w:ascii="Times New Roman" w:hAnsi="Times New Roman" w:cs="Times New Roman"/>
                <w:b/>
                <w:sz w:val="24"/>
                <w:szCs w:val="24"/>
              </w:rPr>
            </w:pPr>
            <w:r w:rsidRPr="00E21A07">
              <w:rPr>
                <w:rFonts w:ascii="Times New Roman" w:hAnsi="Times New Roman" w:cs="Times New Roman"/>
                <w:b/>
                <w:sz w:val="24"/>
                <w:szCs w:val="24"/>
              </w:rPr>
              <w:t>FY</w:t>
            </w:r>
          </w:p>
          <w:p w:rsidR="003304AF" w:rsidRPr="00E21A07" w:rsidRDefault="003304AF" w:rsidP="009570F6">
            <w:pPr>
              <w:jc w:val="center"/>
              <w:rPr>
                <w:rFonts w:ascii="Times New Roman" w:hAnsi="Times New Roman" w:cs="Times New Roman"/>
                <w:b/>
                <w:sz w:val="24"/>
                <w:szCs w:val="24"/>
              </w:rPr>
            </w:pPr>
            <w:r w:rsidRPr="00E21A07">
              <w:rPr>
                <w:rFonts w:ascii="Times New Roman" w:hAnsi="Times New Roman" w:cs="Times New Roman"/>
                <w:b/>
                <w:sz w:val="24"/>
                <w:szCs w:val="24"/>
              </w:rPr>
              <w:t>2011</w:t>
            </w:r>
          </w:p>
        </w:tc>
        <w:tc>
          <w:tcPr>
            <w:tcW w:w="1170" w:type="dxa"/>
          </w:tcPr>
          <w:p w:rsidR="003304AF" w:rsidRPr="00E21A07" w:rsidRDefault="003304AF" w:rsidP="009570F6">
            <w:pPr>
              <w:jc w:val="center"/>
              <w:rPr>
                <w:rFonts w:ascii="Times New Roman" w:hAnsi="Times New Roman" w:cs="Times New Roman"/>
                <w:b/>
                <w:sz w:val="24"/>
                <w:szCs w:val="24"/>
              </w:rPr>
            </w:pPr>
            <w:r w:rsidRPr="00E21A07">
              <w:rPr>
                <w:rFonts w:ascii="Times New Roman" w:hAnsi="Times New Roman" w:cs="Times New Roman"/>
                <w:b/>
                <w:sz w:val="24"/>
                <w:szCs w:val="24"/>
              </w:rPr>
              <w:t>%</w:t>
            </w:r>
          </w:p>
          <w:p w:rsidR="003304AF" w:rsidRPr="00E21A07" w:rsidRDefault="003304AF" w:rsidP="009570F6">
            <w:pPr>
              <w:jc w:val="center"/>
              <w:rPr>
                <w:rFonts w:ascii="Times New Roman" w:hAnsi="Times New Roman" w:cs="Times New Roman"/>
                <w:b/>
                <w:sz w:val="24"/>
                <w:szCs w:val="24"/>
              </w:rPr>
            </w:pPr>
            <w:r w:rsidRPr="00E21A07">
              <w:rPr>
                <w:rFonts w:ascii="Times New Roman" w:hAnsi="Times New Roman" w:cs="Times New Roman"/>
                <w:b/>
                <w:sz w:val="24"/>
                <w:szCs w:val="24"/>
              </w:rPr>
              <w:t>Change</w:t>
            </w:r>
          </w:p>
        </w:tc>
        <w:tc>
          <w:tcPr>
            <w:tcW w:w="270" w:type="dxa"/>
          </w:tcPr>
          <w:p w:rsidR="003304AF" w:rsidRPr="00E21A07" w:rsidRDefault="003304AF" w:rsidP="009570F6">
            <w:pPr>
              <w:jc w:val="center"/>
              <w:rPr>
                <w:rFonts w:ascii="Times New Roman" w:hAnsi="Times New Roman" w:cs="Times New Roman"/>
                <w:b/>
                <w:sz w:val="24"/>
                <w:szCs w:val="24"/>
              </w:rPr>
            </w:pPr>
          </w:p>
        </w:tc>
        <w:tc>
          <w:tcPr>
            <w:tcW w:w="1350" w:type="dxa"/>
          </w:tcPr>
          <w:p w:rsidR="003304AF" w:rsidRPr="00E21A07" w:rsidRDefault="003304AF" w:rsidP="009570F6">
            <w:pPr>
              <w:jc w:val="center"/>
              <w:rPr>
                <w:rFonts w:ascii="Times New Roman" w:hAnsi="Times New Roman" w:cs="Times New Roman"/>
                <w:b/>
                <w:sz w:val="24"/>
                <w:szCs w:val="24"/>
              </w:rPr>
            </w:pPr>
            <w:r w:rsidRPr="00E21A07">
              <w:rPr>
                <w:rFonts w:ascii="Times New Roman" w:hAnsi="Times New Roman" w:cs="Times New Roman"/>
                <w:b/>
                <w:sz w:val="24"/>
                <w:szCs w:val="24"/>
              </w:rPr>
              <w:t>FY</w:t>
            </w:r>
          </w:p>
          <w:p w:rsidR="003304AF" w:rsidRPr="00E21A07" w:rsidRDefault="003304AF" w:rsidP="009570F6">
            <w:pPr>
              <w:jc w:val="center"/>
              <w:rPr>
                <w:rFonts w:ascii="Times New Roman" w:hAnsi="Times New Roman" w:cs="Times New Roman"/>
                <w:b/>
                <w:sz w:val="24"/>
                <w:szCs w:val="24"/>
              </w:rPr>
            </w:pPr>
            <w:r w:rsidRPr="00E21A07">
              <w:rPr>
                <w:rFonts w:ascii="Times New Roman" w:hAnsi="Times New Roman" w:cs="Times New Roman"/>
                <w:b/>
                <w:sz w:val="24"/>
                <w:szCs w:val="24"/>
              </w:rPr>
              <w:t>2010</w:t>
            </w:r>
          </w:p>
        </w:tc>
        <w:tc>
          <w:tcPr>
            <w:tcW w:w="1350" w:type="dxa"/>
          </w:tcPr>
          <w:p w:rsidR="003304AF" w:rsidRPr="00E21A07" w:rsidRDefault="003304AF" w:rsidP="009570F6">
            <w:pPr>
              <w:jc w:val="center"/>
              <w:rPr>
                <w:rFonts w:ascii="Times New Roman" w:hAnsi="Times New Roman" w:cs="Times New Roman"/>
                <w:b/>
                <w:sz w:val="24"/>
                <w:szCs w:val="24"/>
              </w:rPr>
            </w:pPr>
            <w:r w:rsidRPr="00E21A07">
              <w:rPr>
                <w:rFonts w:ascii="Times New Roman" w:hAnsi="Times New Roman" w:cs="Times New Roman"/>
                <w:b/>
                <w:sz w:val="24"/>
                <w:szCs w:val="24"/>
              </w:rPr>
              <w:t>FY</w:t>
            </w:r>
          </w:p>
          <w:p w:rsidR="003304AF" w:rsidRPr="00E21A07" w:rsidRDefault="003304AF" w:rsidP="009570F6">
            <w:pPr>
              <w:jc w:val="center"/>
              <w:rPr>
                <w:rFonts w:ascii="Times New Roman" w:hAnsi="Times New Roman" w:cs="Times New Roman"/>
                <w:b/>
                <w:sz w:val="24"/>
                <w:szCs w:val="24"/>
              </w:rPr>
            </w:pPr>
            <w:r w:rsidRPr="00E21A07">
              <w:rPr>
                <w:rFonts w:ascii="Times New Roman" w:hAnsi="Times New Roman" w:cs="Times New Roman"/>
                <w:b/>
                <w:sz w:val="24"/>
                <w:szCs w:val="24"/>
              </w:rPr>
              <w:t>2012</w:t>
            </w:r>
          </w:p>
        </w:tc>
        <w:tc>
          <w:tcPr>
            <w:tcW w:w="1080" w:type="dxa"/>
          </w:tcPr>
          <w:p w:rsidR="003304AF" w:rsidRPr="00E21A07" w:rsidRDefault="003304AF" w:rsidP="009570F6">
            <w:pPr>
              <w:jc w:val="center"/>
              <w:rPr>
                <w:rFonts w:ascii="Times New Roman" w:hAnsi="Times New Roman" w:cs="Times New Roman"/>
                <w:b/>
                <w:sz w:val="24"/>
                <w:szCs w:val="24"/>
              </w:rPr>
            </w:pPr>
            <w:r w:rsidRPr="00E21A07">
              <w:rPr>
                <w:rFonts w:ascii="Times New Roman" w:hAnsi="Times New Roman" w:cs="Times New Roman"/>
                <w:b/>
                <w:sz w:val="24"/>
                <w:szCs w:val="24"/>
              </w:rPr>
              <w:t>%</w:t>
            </w:r>
          </w:p>
          <w:p w:rsidR="003304AF" w:rsidRPr="00E21A07" w:rsidRDefault="003304AF" w:rsidP="009570F6">
            <w:pPr>
              <w:jc w:val="center"/>
              <w:rPr>
                <w:rFonts w:ascii="Times New Roman" w:hAnsi="Times New Roman" w:cs="Times New Roman"/>
                <w:b/>
                <w:sz w:val="24"/>
                <w:szCs w:val="24"/>
              </w:rPr>
            </w:pPr>
            <w:r w:rsidRPr="00E21A07">
              <w:rPr>
                <w:rFonts w:ascii="Times New Roman" w:hAnsi="Times New Roman" w:cs="Times New Roman"/>
                <w:b/>
                <w:sz w:val="24"/>
                <w:szCs w:val="24"/>
              </w:rPr>
              <w:t>Change</w:t>
            </w:r>
          </w:p>
        </w:tc>
      </w:tr>
      <w:tr w:rsidR="003304AF" w:rsidRPr="00E21A07" w:rsidTr="00E21A07">
        <w:trPr>
          <w:jc w:val="center"/>
        </w:trPr>
        <w:tc>
          <w:tcPr>
            <w:tcW w:w="2088" w:type="dxa"/>
          </w:tcPr>
          <w:p w:rsidR="003304AF" w:rsidRPr="00E21A07" w:rsidRDefault="003304AF" w:rsidP="009570F6">
            <w:pPr>
              <w:jc w:val="center"/>
              <w:rPr>
                <w:rFonts w:ascii="Times New Roman" w:hAnsi="Times New Roman" w:cs="Times New Roman"/>
                <w:sz w:val="24"/>
                <w:szCs w:val="24"/>
              </w:rPr>
            </w:pPr>
            <w:r w:rsidRPr="00E21A07">
              <w:rPr>
                <w:rFonts w:ascii="Times New Roman" w:hAnsi="Times New Roman" w:cs="Times New Roman"/>
                <w:sz w:val="24"/>
                <w:szCs w:val="24"/>
              </w:rPr>
              <w:t>Professional Services</w:t>
            </w:r>
          </w:p>
        </w:tc>
        <w:tc>
          <w:tcPr>
            <w:tcW w:w="1350" w:type="dxa"/>
          </w:tcPr>
          <w:p w:rsidR="003304AF" w:rsidRPr="00E21A07" w:rsidRDefault="003304AF" w:rsidP="009570F6">
            <w:pPr>
              <w:jc w:val="center"/>
              <w:rPr>
                <w:rFonts w:ascii="Times New Roman" w:hAnsi="Times New Roman" w:cs="Times New Roman"/>
                <w:sz w:val="24"/>
                <w:szCs w:val="24"/>
              </w:rPr>
            </w:pPr>
            <w:r w:rsidRPr="00E21A07">
              <w:rPr>
                <w:rFonts w:ascii="Times New Roman" w:hAnsi="Times New Roman" w:cs="Times New Roman"/>
                <w:sz w:val="24"/>
                <w:szCs w:val="24"/>
              </w:rPr>
              <w:t>$8,164,555</w:t>
            </w:r>
          </w:p>
        </w:tc>
        <w:tc>
          <w:tcPr>
            <w:tcW w:w="1440" w:type="dxa"/>
          </w:tcPr>
          <w:p w:rsidR="003304AF" w:rsidRPr="00E21A07" w:rsidRDefault="003304AF" w:rsidP="009570F6">
            <w:pPr>
              <w:jc w:val="center"/>
              <w:rPr>
                <w:rFonts w:ascii="Times New Roman" w:hAnsi="Times New Roman" w:cs="Times New Roman"/>
                <w:sz w:val="24"/>
                <w:szCs w:val="24"/>
              </w:rPr>
            </w:pPr>
            <w:r w:rsidRPr="00E21A07">
              <w:rPr>
                <w:rFonts w:ascii="Times New Roman" w:hAnsi="Times New Roman" w:cs="Times New Roman"/>
                <w:sz w:val="24"/>
                <w:szCs w:val="24"/>
              </w:rPr>
              <w:t>$9,818,654</w:t>
            </w:r>
          </w:p>
        </w:tc>
        <w:tc>
          <w:tcPr>
            <w:tcW w:w="1170" w:type="dxa"/>
          </w:tcPr>
          <w:p w:rsidR="003304AF" w:rsidRPr="00E21A07" w:rsidRDefault="003304AF" w:rsidP="009570F6">
            <w:pPr>
              <w:jc w:val="center"/>
              <w:rPr>
                <w:rFonts w:ascii="Times New Roman" w:hAnsi="Times New Roman" w:cs="Times New Roman"/>
                <w:sz w:val="24"/>
                <w:szCs w:val="24"/>
              </w:rPr>
            </w:pPr>
            <w:r w:rsidRPr="00E21A07">
              <w:rPr>
                <w:rFonts w:ascii="Times New Roman" w:hAnsi="Times New Roman" w:cs="Times New Roman"/>
                <w:sz w:val="24"/>
                <w:szCs w:val="24"/>
              </w:rPr>
              <w:t>20.26%</w:t>
            </w:r>
          </w:p>
        </w:tc>
        <w:tc>
          <w:tcPr>
            <w:tcW w:w="270" w:type="dxa"/>
          </w:tcPr>
          <w:p w:rsidR="003304AF" w:rsidRPr="00E21A07" w:rsidRDefault="003304AF" w:rsidP="009570F6">
            <w:pPr>
              <w:jc w:val="center"/>
              <w:rPr>
                <w:rFonts w:ascii="Times New Roman" w:hAnsi="Times New Roman" w:cs="Times New Roman"/>
                <w:sz w:val="24"/>
                <w:szCs w:val="24"/>
              </w:rPr>
            </w:pPr>
          </w:p>
        </w:tc>
        <w:tc>
          <w:tcPr>
            <w:tcW w:w="1350" w:type="dxa"/>
          </w:tcPr>
          <w:p w:rsidR="003304AF" w:rsidRPr="00E21A07" w:rsidRDefault="003304AF" w:rsidP="009570F6">
            <w:pPr>
              <w:jc w:val="center"/>
              <w:rPr>
                <w:rFonts w:ascii="Times New Roman" w:hAnsi="Times New Roman" w:cs="Times New Roman"/>
                <w:sz w:val="24"/>
                <w:szCs w:val="24"/>
              </w:rPr>
            </w:pPr>
            <w:r w:rsidRPr="00E21A07">
              <w:rPr>
                <w:rFonts w:ascii="Times New Roman" w:hAnsi="Times New Roman" w:cs="Times New Roman"/>
                <w:sz w:val="24"/>
                <w:szCs w:val="24"/>
              </w:rPr>
              <w:t>$8,164,555</w:t>
            </w:r>
          </w:p>
        </w:tc>
        <w:tc>
          <w:tcPr>
            <w:tcW w:w="1350" w:type="dxa"/>
          </w:tcPr>
          <w:p w:rsidR="003304AF" w:rsidRPr="00E21A07" w:rsidRDefault="003304AF" w:rsidP="009570F6">
            <w:pPr>
              <w:jc w:val="center"/>
              <w:rPr>
                <w:rFonts w:ascii="Times New Roman" w:hAnsi="Times New Roman" w:cs="Times New Roman"/>
                <w:sz w:val="24"/>
                <w:szCs w:val="24"/>
              </w:rPr>
            </w:pPr>
            <w:r w:rsidRPr="00E21A07">
              <w:rPr>
                <w:rFonts w:ascii="Times New Roman" w:hAnsi="Times New Roman" w:cs="Times New Roman"/>
                <w:sz w:val="24"/>
                <w:szCs w:val="24"/>
              </w:rPr>
              <w:t>$9</w:t>
            </w:r>
            <w:r w:rsidR="00CC72D0" w:rsidRPr="00E21A07">
              <w:rPr>
                <w:rFonts w:ascii="Times New Roman" w:hAnsi="Times New Roman" w:cs="Times New Roman"/>
                <w:sz w:val="24"/>
                <w:szCs w:val="24"/>
              </w:rPr>
              <w:t>,</w:t>
            </w:r>
            <w:r w:rsidRPr="00E21A07">
              <w:rPr>
                <w:rFonts w:ascii="Times New Roman" w:hAnsi="Times New Roman" w:cs="Times New Roman"/>
                <w:sz w:val="24"/>
                <w:szCs w:val="24"/>
              </w:rPr>
              <w:t>561,482</w:t>
            </w:r>
          </w:p>
        </w:tc>
        <w:tc>
          <w:tcPr>
            <w:tcW w:w="1080" w:type="dxa"/>
          </w:tcPr>
          <w:p w:rsidR="003304AF" w:rsidRPr="00E21A07" w:rsidRDefault="00A23A32" w:rsidP="00A23A32">
            <w:pPr>
              <w:jc w:val="center"/>
              <w:rPr>
                <w:rFonts w:ascii="Times New Roman" w:hAnsi="Times New Roman" w:cs="Times New Roman"/>
                <w:sz w:val="24"/>
                <w:szCs w:val="24"/>
              </w:rPr>
            </w:pPr>
            <w:r w:rsidRPr="00E21A07">
              <w:rPr>
                <w:rFonts w:ascii="Times New Roman" w:hAnsi="Times New Roman" w:cs="Times New Roman"/>
                <w:sz w:val="24"/>
                <w:szCs w:val="24"/>
              </w:rPr>
              <w:t>17.11</w:t>
            </w:r>
            <w:r w:rsidR="003304AF" w:rsidRPr="00E21A07">
              <w:rPr>
                <w:rFonts w:ascii="Times New Roman" w:hAnsi="Times New Roman" w:cs="Times New Roman"/>
                <w:sz w:val="24"/>
                <w:szCs w:val="24"/>
              </w:rPr>
              <w:t>%</w:t>
            </w:r>
          </w:p>
        </w:tc>
      </w:tr>
    </w:tbl>
    <w:p w:rsidR="003304AF" w:rsidRPr="00E21A07" w:rsidRDefault="003304AF" w:rsidP="001C564F">
      <w:pPr>
        <w:spacing w:after="0"/>
        <w:rPr>
          <w:rFonts w:ascii="Times New Roman" w:hAnsi="Times New Roman" w:cs="Times New Roman"/>
          <w:sz w:val="24"/>
          <w:szCs w:val="24"/>
        </w:rPr>
      </w:pPr>
    </w:p>
    <w:p w:rsidR="003304AF" w:rsidRPr="00E21A07" w:rsidRDefault="003304AF" w:rsidP="001C564F">
      <w:pPr>
        <w:spacing w:after="0"/>
        <w:rPr>
          <w:rFonts w:ascii="Times New Roman" w:hAnsi="Times New Roman" w:cs="Times New Roman"/>
          <w:sz w:val="24"/>
          <w:szCs w:val="24"/>
        </w:rPr>
      </w:pPr>
    </w:p>
    <w:p w:rsidR="003304AF" w:rsidRPr="00E21A07" w:rsidRDefault="003304AF" w:rsidP="001C564F">
      <w:pPr>
        <w:spacing w:after="0"/>
        <w:rPr>
          <w:rFonts w:ascii="Times New Roman" w:hAnsi="Times New Roman" w:cs="Times New Roman"/>
          <w:sz w:val="24"/>
          <w:szCs w:val="24"/>
        </w:rPr>
      </w:pPr>
    </w:p>
    <w:p w:rsidR="004F3A80" w:rsidRDefault="004F3A80" w:rsidP="00626783">
      <w:pPr>
        <w:spacing w:after="0"/>
        <w:jc w:val="both"/>
        <w:rPr>
          <w:rFonts w:ascii="Times New Roman" w:hAnsi="Times New Roman" w:cs="Times New Roman"/>
          <w:sz w:val="24"/>
          <w:szCs w:val="24"/>
        </w:rPr>
      </w:pPr>
    </w:p>
    <w:p w:rsidR="003304AF" w:rsidRDefault="00B31F94" w:rsidP="00626783">
      <w:pPr>
        <w:spacing w:after="0"/>
        <w:jc w:val="both"/>
        <w:rPr>
          <w:rFonts w:ascii="Times New Roman" w:hAnsi="Times New Roman" w:cs="Times New Roman"/>
          <w:sz w:val="24"/>
          <w:szCs w:val="24"/>
        </w:rPr>
      </w:pPr>
      <w:r w:rsidRPr="00E21A07">
        <w:rPr>
          <w:rFonts w:ascii="Times New Roman" w:hAnsi="Times New Roman" w:cs="Times New Roman"/>
          <w:sz w:val="24"/>
          <w:szCs w:val="24"/>
        </w:rPr>
        <w:t>Annual</w:t>
      </w:r>
      <w:r w:rsidR="00AE0B38" w:rsidRPr="00E21A07">
        <w:rPr>
          <w:rFonts w:ascii="Times New Roman" w:hAnsi="Times New Roman" w:cs="Times New Roman"/>
          <w:sz w:val="24"/>
          <w:szCs w:val="24"/>
        </w:rPr>
        <w:t xml:space="preserve"> Professional Services expenses </w:t>
      </w:r>
      <w:r w:rsidR="00A23A32" w:rsidRPr="00E21A07">
        <w:rPr>
          <w:rFonts w:ascii="Times New Roman" w:hAnsi="Times New Roman" w:cs="Times New Roman"/>
          <w:sz w:val="24"/>
          <w:szCs w:val="24"/>
        </w:rPr>
        <w:t xml:space="preserve">have increased </w:t>
      </w:r>
      <w:r w:rsidR="00AE0B38" w:rsidRPr="00E21A07">
        <w:rPr>
          <w:rFonts w:ascii="Times New Roman" w:hAnsi="Times New Roman" w:cs="Times New Roman"/>
          <w:sz w:val="24"/>
          <w:szCs w:val="24"/>
        </w:rPr>
        <w:t xml:space="preserve">$1,654,099 </w:t>
      </w:r>
      <w:r w:rsidR="00A23A32" w:rsidRPr="00E21A07">
        <w:rPr>
          <w:rFonts w:ascii="Times New Roman" w:hAnsi="Times New Roman" w:cs="Times New Roman"/>
          <w:sz w:val="24"/>
          <w:szCs w:val="24"/>
        </w:rPr>
        <w:t xml:space="preserve">(20.26%) from FY 2010 to FY 2011 and $1,396,927 (17.11%) from FY 2010 to FY 2012.  In FY 2011, the Hospital began </w:t>
      </w:r>
      <w:r w:rsidR="007D228E" w:rsidRPr="00E21A07">
        <w:rPr>
          <w:rFonts w:ascii="Times New Roman" w:hAnsi="Times New Roman" w:cs="Times New Roman"/>
          <w:sz w:val="24"/>
          <w:szCs w:val="24"/>
        </w:rPr>
        <w:t>subsidizing</w:t>
      </w:r>
      <w:r w:rsidR="00A23A32" w:rsidRPr="00E21A07">
        <w:rPr>
          <w:rFonts w:ascii="Times New Roman" w:hAnsi="Times New Roman" w:cs="Times New Roman"/>
          <w:sz w:val="24"/>
          <w:szCs w:val="24"/>
        </w:rPr>
        <w:t xml:space="preserve"> the Hospitalist program that </w:t>
      </w:r>
      <w:r w:rsidR="007D228E" w:rsidRPr="00E21A07">
        <w:rPr>
          <w:rFonts w:ascii="Times New Roman" w:hAnsi="Times New Roman" w:cs="Times New Roman"/>
          <w:sz w:val="24"/>
          <w:szCs w:val="24"/>
        </w:rPr>
        <w:t xml:space="preserve">is administered by a related Physician Group.  </w:t>
      </w:r>
      <w:r w:rsidR="00373F70" w:rsidRPr="00E21A07">
        <w:rPr>
          <w:rFonts w:ascii="Times New Roman" w:hAnsi="Times New Roman" w:cs="Times New Roman"/>
          <w:sz w:val="24"/>
          <w:szCs w:val="24"/>
        </w:rPr>
        <w:t>In FY 2011, the subsidy amounted to $1,162,482 (or 14% of the increase) and in FY 2012 the subsidy amounted to $1,342</w:t>
      </w:r>
      <w:r w:rsidR="00C23CD7" w:rsidRPr="00E21A07">
        <w:rPr>
          <w:rFonts w:ascii="Times New Roman" w:hAnsi="Times New Roman" w:cs="Times New Roman"/>
          <w:sz w:val="24"/>
          <w:szCs w:val="24"/>
        </w:rPr>
        <w:t>,522 (or 16% of the increase).  In addition to the subsidy, the Hospital also incurred additional professional service fees</w:t>
      </w:r>
      <w:r w:rsidR="00626783" w:rsidRPr="00E21A07">
        <w:rPr>
          <w:rFonts w:ascii="Times New Roman" w:hAnsi="Times New Roman" w:cs="Times New Roman"/>
          <w:sz w:val="24"/>
          <w:szCs w:val="24"/>
        </w:rPr>
        <w:t xml:space="preserve"> community based projects/initiatives and staff recruitment services.</w:t>
      </w:r>
    </w:p>
    <w:p w:rsidR="005A0253" w:rsidRDefault="005A0253" w:rsidP="00626783">
      <w:pPr>
        <w:spacing w:after="0"/>
        <w:jc w:val="both"/>
        <w:rPr>
          <w:rFonts w:ascii="Times New Roman" w:hAnsi="Times New Roman" w:cs="Times New Roman"/>
          <w:sz w:val="24"/>
          <w:szCs w:val="24"/>
        </w:rPr>
      </w:pPr>
    </w:p>
    <w:p w:rsidR="005A0253" w:rsidRDefault="005A0253" w:rsidP="00626783">
      <w:pPr>
        <w:spacing w:after="0"/>
        <w:jc w:val="both"/>
        <w:rPr>
          <w:rFonts w:ascii="Times New Roman" w:hAnsi="Times New Roman" w:cs="Times New Roman"/>
          <w:sz w:val="24"/>
          <w:szCs w:val="24"/>
        </w:rPr>
      </w:pPr>
    </w:p>
    <w:p w:rsidR="005A0253" w:rsidRDefault="005A0253" w:rsidP="005A0253">
      <w:pPr>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Exhibit C </w:t>
      </w:r>
    </w:p>
    <w:p w:rsidR="005A0253" w:rsidRDefault="005A0253" w:rsidP="005A0253">
      <w:pPr>
        <w:rPr>
          <w:rFonts w:ascii="Times New Roman" w:hAnsi="Times New Roman" w:cs="Times New Roman"/>
          <w:b/>
          <w:sz w:val="24"/>
          <w:szCs w:val="24"/>
        </w:rPr>
      </w:pPr>
      <w:r>
        <w:rPr>
          <w:rFonts w:ascii="Times New Roman" w:hAnsi="Times New Roman" w:cs="Times New Roman"/>
          <w:b/>
          <w:sz w:val="24"/>
          <w:szCs w:val="24"/>
        </w:rPr>
        <w:t>7. Please describe and submit supporting documents regarding any programs you have that promote health and wellness (hereinafter “wellness programs”) for (1) patients for whom you are the primary care provider; (2) patients for whom you are not the primary care provider; and (3) employees.  Include in your response the results of any analyses you have conducted regarding the cost benefit of such wellness programs.</w:t>
      </w:r>
    </w:p>
    <w:p w:rsidR="005A0253" w:rsidRDefault="005A0253" w:rsidP="005A0253">
      <w:pPr>
        <w:rPr>
          <w:rFonts w:ascii="Times New Roman" w:hAnsi="Times New Roman" w:cs="Times New Roman"/>
          <w:sz w:val="24"/>
          <w:szCs w:val="24"/>
        </w:rPr>
      </w:pPr>
      <w:r>
        <w:rPr>
          <w:rFonts w:ascii="Times New Roman" w:hAnsi="Times New Roman" w:cs="Times New Roman"/>
          <w:sz w:val="24"/>
          <w:szCs w:val="24"/>
        </w:rPr>
        <w:t xml:space="preserve">Harrington HealthCare System has an active health and wellness program in the communities it serves in Southern Worcester County. Harrington’s Health and Wellness Coordinator, in tandem with three per-diem employees, hold health education and health screenings throughout the 17-community area. For the period from Jan. 1, 2013 through Sept. 19, Harrington attended 65 wellness events in the community, reaching 3,388 individuals. The Harrington Wellness team conducted blood pressure screenings at 31 of the events, conducting approximately 25 to 30 screenings at each event, for a total of approximately 800 blood pressure screenings. Harrington conducted glucose screenings at 16 of these events.  These events range from community senior center fairs to the Cops ‘N Kids program for at-risk youth in Southbridge to fairs in the Hispanic community, such as the Latino Festival in Webster to community events such as Charlton Old Home Day. </w:t>
      </w:r>
    </w:p>
    <w:p w:rsidR="005A0253" w:rsidRDefault="005A0253" w:rsidP="005A0253">
      <w:pPr>
        <w:rPr>
          <w:rFonts w:ascii="Times New Roman" w:hAnsi="Times New Roman" w:cs="Times New Roman"/>
          <w:sz w:val="24"/>
          <w:szCs w:val="24"/>
        </w:rPr>
      </w:pPr>
      <w:r>
        <w:rPr>
          <w:rFonts w:ascii="Times New Roman" w:hAnsi="Times New Roman" w:cs="Times New Roman"/>
          <w:sz w:val="24"/>
          <w:szCs w:val="24"/>
        </w:rPr>
        <w:t xml:space="preserve">Many of these screenings are done out of a medically equipped 35-foot recreational vehicle, called Harrington On Wheels, Mobile Health Unit. At a typical event with Harrington on Wheels, the Wellness Team will conduct sessions on proper nutrition, hand washing, diabetes, </w:t>
      </w:r>
      <w:proofErr w:type="gramStart"/>
      <w:r>
        <w:rPr>
          <w:rFonts w:ascii="Times New Roman" w:hAnsi="Times New Roman" w:cs="Times New Roman"/>
          <w:sz w:val="24"/>
          <w:szCs w:val="24"/>
        </w:rPr>
        <w:t>heart</w:t>
      </w:r>
      <w:proofErr w:type="gramEnd"/>
      <w:r>
        <w:rPr>
          <w:rFonts w:ascii="Times New Roman" w:hAnsi="Times New Roman" w:cs="Times New Roman"/>
          <w:sz w:val="24"/>
          <w:szCs w:val="24"/>
        </w:rPr>
        <w:t xml:space="preserve"> health and </w:t>
      </w:r>
      <w:proofErr w:type="spellStart"/>
      <w:r>
        <w:rPr>
          <w:rFonts w:ascii="Times New Roman" w:hAnsi="Times New Roman" w:cs="Times New Roman"/>
          <w:sz w:val="24"/>
          <w:szCs w:val="24"/>
        </w:rPr>
        <w:t>lyme</w:t>
      </w:r>
      <w:proofErr w:type="spellEnd"/>
      <w:r>
        <w:rPr>
          <w:rFonts w:ascii="Times New Roman" w:hAnsi="Times New Roman" w:cs="Times New Roman"/>
          <w:sz w:val="24"/>
          <w:szCs w:val="24"/>
        </w:rPr>
        <w:t xml:space="preserve"> tick disease education.  Each year in November, Harrington on Wheels attends a church bazaar in Southbridge and administers free flu shots to those who do not have health insurance. The hospital also brings along a bilingual financial counselor who helps those without insurance with paperwork to apply for insurance. Harrington on Wheels also makes two regular stops a month at public gathering places – the parking lot of the Big Bunny supermarket in Southbridge and the Price Chopper supermarket in Spencer – and administers health screenings and advice on health and wellness.</w:t>
      </w:r>
    </w:p>
    <w:p w:rsidR="005A0253" w:rsidRPr="00E21A07" w:rsidRDefault="005A0253" w:rsidP="00626783">
      <w:pPr>
        <w:spacing w:after="0"/>
        <w:jc w:val="both"/>
        <w:rPr>
          <w:rFonts w:ascii="Times New Roman" w:hAnsi="Times New Roman" w:cs="Times New Roman"/>
          <w:sz w:val="24"/>
          <w:szCs w:val="24"/>
        </w:rPr>
      </w:pPr>
      <w:bookmarkStart w:id="0" w:name="_GoBack"/>
      <w:bookmarkEnd w:id="0"/>
    </w:p>
    <w:sectPr w:rsidR="005A0253" w:rsidRPr="00E21A07" w:rsidSect="00B05F9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F47" w:rsidRDefault="00CA7F47" w:rsidP="00626783">
      <w:pPr>
        <w:spacing w:after="0" w:line="240" w:lineRule="auto"/>
      </w:pPr>
      <w:r>
        <w:separator/>
      </w:r>
    </w:p>
  </w:endnote>
  <w:endnote w:type="continuationSeparator" w:id="0">
    <w:p w:rsidR="00CA7F47" w:rsidRDefault="00CA7F47" w:rsidP="00626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F47" w:rsidRDefault="00CA7F47" w:rsidP="00626783">
      <w:pPr>
        <w:spacing w:after="0" w:line="240" w:lineRule="auto"/>
      </w:pPr>
      <w:r>
        <w:separator/>
      </w:r>
    </w:p>
  </w:footnote>
  <w:footnote w:type="continuationSeparator" w:id="0">
    <w:p w:rsidR="00CA7F47" w:rsidRDefault="00CA7F47" w:rsidP="006267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F96"/>
    <w:rsid w:val="000677C7"/>
    <w:rsid w:val="000D2E07"/>
    <w:rsid w:val="00126F92"/>
    <w:rsid w:val="001C564F"/>
    <w:rsid w:val="001E2739"/>
    <w:rsid w:val="002158C8"/>
    <w:rsid w:val="00227D40"/>
    <w:rsid w:val="003304AF"/>
    <w:rsid w:val="00341A3E"/>
    <w:rsid w:val="003507A0"/>
    <w:rsid w:val="00373F70"/>
    <w:rsid w:val="00396116"/>
    <w:rsid w:val="003C5CD0"/>
    <w:rsid w:val="0047713E"/>
    <w:rsid w:val="004F3A80"/>
    <w:rsid w:val="00512611"/>
    <w:rsid w:val="00550958"/>
    <w:rsid w:val="005A0253"/>
    <w:rsid w:val="005E25D4"/>
    <w:rsid w:val="005E42EE"/>
    <w:rsid w:val="005F6D3A"/>
    <w:rsid w:val="005F7F5C"/>
    <w:rsid w:val="0061512E"/>
    <w:rsid w:val="0061734B"/>
    <w:rsid w:val="00617477"/>
    <w:rsid w:val="00626783"/>
    <w:rsid w:val="007B01E4"/>
    <w:rsid w:val="007D228E"/>
    <w:rsid w:val="007E1F08"/>
    <w:rsid w:val="009003F0"/>
    <w:rsid w:val="009570F6"/>
    <w:rsid w:val="00961158"/>
    <w:rsid w:val="009D31C8"/>
    <w:rsid w:val="00A22264"/>
    <w:rsid w:val="00A23A32"/>
    <w:rsid w:val="00AE0B38"/>
    <w:rsid w:val="00AF2B80"/>
    <w:rsid w:val="00AF5604"/>
    <w:rsid w:val="00B05F96"/>
    <w:rsid w:val="00B31F94"/>
    <w:rsid w:val="00BA283E"/>
    <w:rsid w:val="00C23CD7"/>
    <w:rsid w:val="00C27320"/>
    <w:rsid w:val="00CA7F47"/>
    <w:rsid w:val="00CC72D0"/>
    <w:rsid w:val="00D20C0D"/>
    <w:rsid w:val="00DB3E71"/>
    <w:rsid w:val="00DC32B2"/>
    <w:rsid w:val="00E21A07"/>
    <w:rsid w:val="00E34056"/>
    <w:rsid w:val="00F019E3"/>
    <w:rsid w:val="00FA1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56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26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783"/>
  </w:style>
  <w:style w:type="paragraph" w:styleId="Footer">
    <w:name w:val="footer"/>
    <w:basedOn w:val="Normal"/>
    <w:link w:val="FooterChar"/>
    <w:uiPriority w:val="99"/>
    <w:unhideWhenUsed/>
    <w:rsid w:val="00626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783"/>
  </w:style>
  <w:style w:type="paragraph" w:styleId="BalloonText">
    <w:name w:val="Balloon Text"/>
    <w:basedOn w:val="Normal"/>
    <w:link w:val="BalloonTextChar"/>
    <w:uiPriority w:val="99"/>
    <w:semiHidden/>
    <w:unhideWhenUsed/>
    <w:rsid w:val="002158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8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56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26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783"/>
  </w:style>
  <w:style w:type="paragraph" w:styleId="Footer">
    <w:name w:val="footer"/>
    <w:basedOn w:val="Normal"/>
    <w:link w:val="FooterChar"/>
    <w:uiPriority w:val="99"/>
    <w:unhideWhenUsed/>
    <w:rsid w:val="00626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783"/>
  </w:style>
  <w:style w:type="paragraph" w:styleId="BalloonText">
    <w:name w:val="Balloon Text"/>
    <w:basedOn w:val="Normal"/>
    <w:link w:val="BalloonTextChar"/>
    <w:uiPriority w:val="99"/>
    <w:semiHidden/>
    <w:unhideWhenUsed/>
    <w:rsid w:val="002158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8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59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43122-35DF-4B2D-9D6F-8E994F7C9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1396</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2013-09-25T19:21:00Z</dcterms:created>
  <dc:creator>BUJAK, JOHN K</dc:creator>
  <lastModifiedBy>ANDERSON , MICHELLE</lastModifiedBy>
  <lastPrinted>2013-09-25T12:34:00Z</lastPrinted>
  <dcterms:modified xsi:type="dcterms:W3CDTF">2013-09-27T13:55:00Z</dcterms:modified>
  <revision>5</revision>
</coreProperties>
</file>