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3E59" w14:textId="77777777" w:rsidR="00E45FD6" w:rsidRDefault="008E7578" w:rsidP="00B42054">
      <w:pPr>
        <w:jc w:val="center"/>
        <w:rPr>
          <w:sz w:val="28"/>
          <w:szCs w:val="28"/>
        </w:rPr>
      </w:pPr>
      <w:r>
        <w:rPr>
          <w:noProof/>
        </w:rPr>
        <w:drawing>
          <wp:inline distT="0" distB="0" distL="0" distR="0" wp14:anchorId="38007C5D" wp14:editId="05AFBEC6">
            <wp:extent cx="871220" cy="1035050"/>
            <wp:effectExtent l="19050" t="0" r="5080" b="0"/>
            <wp:docPr id="1" name="Picture 1" descr="DCRlogocolorlow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logocolorlowres2"/>
                    <pic:cNvPicPr>
                      <a:picLocks noChangeAspect="1" noChangeArrowheads="1"/>
                    </pic:cNvPicPr>
                  </pic:nvPicPr>
                  <pic:blipFill>
                    <a:blip r:embed="rId7" cstate="print"/>
                    <a:srcRect/>
                    <a:stretch>
                      <a:fillRect/>
                    </a:stretch>
                  </pic:blipFill>
                  <pic:spPr bwMode="auto">
                    <a:xfrm>
                      <a:off x="0" y="0"/>
                      <a:ext cx="871220" cy="1035050"/>
                    </a:xfrm>
                    <a:prstGeom prst="rect">
                      <a:avLst/>
                    </a:prstGeom>
                    <a:noFill/>
                    <a:ln w="9525">
                      <a:noFill/>
                      <a:miter lim="800000"/>
                      <a:headEnd/>
                      <a:tailEnd/>
                    </a:ln>
                  </pic:spPr>
                </pic:pic>
              </a:graphicData>
            </a:graphic>
          </wp:inline>
        </w:drawing>
      </w:r>
    </w:p>
    <w:p w14:paraId="2914C7EE" w14:textId="77777777" w:rsidR="001E5E6C" w:rsidRPr="0093228E" w:rsidRDefault="001E5E6C" w:rsidP="009207C7">
      <w:pPr>
        <w:jc w:val="center"/>
        <w:rPr>
          <w:rFonts w:ascii="Garamond" w:hAnsi="Garamond"/>
          <w:b/>
        </w:rPr>
      </w:pPr>
      <w:r w:rsidRPr="0093228E">
        <w:rPr>
          <w:rFonts w:ascii="Garamond" w:hAnsi="Garamond"/>
          <w:b/>
        </w:rPr>
        <w:t>Department of Conservation a</w:t>
      </w:r>
      <w:r w:rsidRPr="0093228E">
        <w:rPr>
          <w:rFonts w:ascii="Garamond" w:hAnsi="Garamond"/>
          <w:b/>
        </w:rPr>
        <w:softHyphen/>
        <w:t>nd Recreation</w:t>
      </w:r>
    </w:p>
    <w:p w14:paraId="1D46C902" w14:textId="77777777" w:rsidR="008F57E5" w:rsidRPr="0093228E" w:rsidRDefault="001E5E6C" w:rsidP="009207C7">
      <w:pPr>
        <w:jc w:val="center"/>
        <w:rPr>
          <w:rFonts w:ascii="Garamond" w:hAnsi="Garamond"/>
        </w:rPr>
      </w:pPr>
      <w:r w:rsidRPr="0093228E">
        <w:rPr>
          <w:rFonts w:ascii="Garamond" w:hAnsi="Garamond"/>
          <w:b/>
        </w:rPr>
        <w:t>Commonwealth of Massachusetts</w:t>
      </w:r>
    </w:p>
    <w:p w14:paraId="3F9A1982" w14:textId="77777777" w:rsidR="00D74F86" w:rsidRPr="0093228E" w:rsidRDefault="00D74F86" w:rsidP="009207C7">
      <w:pPr>
        <w:jc w:val="center"/>
        <w:rPr>
          <w:b/>
        </w:rPr>
      </w:pPr>
    </w:p>
    <w:p w14:paraId="15D16A85" w14:textId="77777777" w:rsidR="00132EC2" w:rsidRDefault="00A81932" w:rsidP="009207C7">
      <w:pPr>
        <w:jc w:val="center"/>
        <w:rPr>
          <w:b/>
          <w:sz w:val="44"/>
          <w:szCs w:val="44"/>
        </w:rPr>
      </w:pPr>
      <w:r w:rsidRPr="0093228E">
        <w:rPr>
          <w:b/>
          <w:sz w:val="44"/>
          <w:szCs w:val="44"/>
        </w:rPr>
        <w:t>Bureau of Forestry</w:t>
      </w:r>
      <w:r w:rsidR="00D86197" w:rsidRPr="0093228E">
        <w:rPr>
          <w:b/>
          <w:sz w:val="44"/>
          <w:szCs w:val="44"/>
        </w:rPr>
        <w:t xml:space="preserve"> </w:t>
      </w:r>
      <w:r w:rsidRPr="0093228E">
        <w:rPr>
          <w:b/>
          <w:sz w:val="44"/>
          <w:szCs w:val="44"/>
        </w:rPr>
        <w:t>Pre-Harvest Forest Tours</w:t>
      </w:r>
    </w:p>
    <w:p w14:paraId="1DF01F13" w14:textId="0FF50675" w:rsidR="00B34FB5" w:rsidRPr="0093228E" w:rsidRDefault="00455B66" w:rsidP="009207C7">
      <w:pPr>
        <w:jc w:val="center"/>
        <w:rPr>
          <w:b/>
          <w:sz w:val="44"/>
          <w:szCs w:val="44"/>
        </w:rPr>
      </w:pPr>
      <w:r>
        <w:rPr>
          <w:b/>
          <w:sz w:val="44"/>
          <w:szCs w:val="44"/>
        </w:rPr>
        <w:t>September 4</w:t>
      </w:r>
      <w:r w:rsidRPr="00455B66">
        <w:rPr>
          <w:b/>
          <w:sz w:val="44"/>
          <w:szCs w:val="44"/>
          <w:vertAlign w:val="superscript"/>
        </w:rPr>
        <w:t>th</w:t>
      </w:r>
      <w:r>
        <w:rPr>
          <w:b/>
          <w:sz w:val="44"/>
          <w:szCs w:val="44"/>
        </w:rPr>
        <w:t>,</w:t>
      </w:r>
      <w:r w:rsidR="008505A7">
        <w:rPr>
          <w:b/>
          <w:sz w:val="44"/>
          <w:szCs w:val="44"/>
        </w:rPr>
        <w:t xml:space="preserve"> </w:t>
      </w:r>
      <w:r w:rsidR="00B50378">
        <w:rPr>
          <w:b/>
          <w:sz w:val="44"/>
          <w:szCs w:val="44"/>
        </w:rPr>
        <w:t>2019</w:t>
      </w:r>
    </w:p>
    <w:p w14:paraId="1FE4DC91" w14:textId="77777777" w:rsidR="0093228E" w:rsidRDefault="0093228E" w:rsidP="00D74F86">
      <w:pPr>
        <w:rPr>
          <w:rFonts w:ascii="Garamond" w:hAnsi="Garamond"/>
        </w:rPr>
      </w:pPr>
    </w:p>
    <w:p w14:paraId="29EE7727" w14:textId="77777777" w:rsidR="008E7578" w:rsidRDefault="008E7578" w:rsidP="00D74F86">
      <w:pPr>
        <w:rPr>
          <w:rFonts w:ascii="Garamond" w:hAnsi="Garamond"/>
        </w:rPr>
      </w:pPr>
    </w:p>
    <w:p w14:paraId="3C5DC9CB" w14:textId="77777777" w:rsidR="00D86197" w:rsidRPr="00AF0868" w:rsidRDefault="00D74F86" w:rsidP="00D74F86">
      <w:pPr>
        <w:rPr>
          <w:rFonts w:ascii="Garamond" w:hAnsi="Garamond"/>
        </w:rPr>
      </w:pPr>
      <w:r w:rsidRPr="00AF0868">
        <w:rPr>
          <w:rFonts w:ascii="Garamond" w:hAnsi="Garamond"/>
        </w:rPr>
        <w:t xml:space="preserve">DCR </w:t>
      </w:r>
      <w:r w:rsidR="00D86197" w:rsidRPr="00AF0868">
        <w:rPr>
          <w:rFonts w:ascii="Garamond" w:hAnsi="Garamond"/>
        </w:rPr>
        <w:t xml:space="preserve">Foresters </w:t>
      </w:r>
      <w:r w:rsidRPr="00AF0868">
        <w:rPr>
          <w:rFonts w:ascii="Garamond" w:hAnsi="Garamond"/>
        </w:rPr>
        <w:t xml:space="preserve">will </w:t>
      </w:r>
      <w:r w:rsidR="00D86197" w:rsidRPr="00AF0868">
        <w:rPr>
          <w:rFonts w:ascii="Garamond" w:hAnsi="Garamond"/>
        </w:rPr>
        <w:t xml:space="preserve">be leading tours of prepared timber sale areas, discussing forest management techniques, providing a view of the trees designated for harvest, and explaining how harvest operations will take place.  A detailed silviculture prescription for each harvesting operation will be provided to attendees.  These tours </w:t>
      </w:r>
      <w:r w:rsidR="00AF0868">
        <w:rPr>
          <w:rFonts w:ascii="Garamond" w:hAnsi="Garamond"/>
        </w:rPr>
        <w:t>culminate a public process th</w:t>
      </w:r>
      <w:r w:rsidR="00D64089">
        <w:rPr>
          <w:rFonts w:ascii="Garamond" w:hAnsi="Garamond"/>
        </w:rPr>
        <w:t>at</w:t>
      </w:r>
      <w:r w:rsidR="00AF0868">
        <w:rPr>
          <w:rFonts w:ascii="Garamond" w:hAnsi="Garamond"/>
        </w:rPr>
        <w:t xml:space="preserve"> included </w:t>
      </w:r>
      <w:r w:rsidR="00D86197" w:rsidRPr="00AF0868">
        <w:rPr>
          <w:rFonts w:ascii="Garamond" w:hAnsi="Garamond"/>
        </w:rPr>
        <w:t xml:space="preserve">public meetings and </w:t>
      </w:r>
      <w:r w:rsidR="00AF0868">
        <w:rPr>
          <w:rFonts w:ascii="Garamond" w:hAnsi="Garamond"/>
        </w:rPr>
        <w:t>a written comment period</w:t>
      </w:r>
      <w:r w:rsidR="00D86197" w:rsidRPr="00AF0868">
        <w:rPr>
          <w:rFonts w:ascii="Garamond" w:hAnsi="Garamond"/>
        </w:rPr>
        <w:t xml:space="preserve"> on each project.     </w:t>
      </w:r>
    </w:p>
    <w:p w14:paraId="7513342E" w14:textId="77777777" w:rsidR="00D86197" w:rsidRPr="00AF0868" w:rsidRDefault="00D86197" w:rsidP="00D74F86">
      <w:pPr>
        <w:rPr>
          <w:rFonts w:ascii="Garamond" w:hAnsi="Garamond"/>
        </w:rPr>
      </w:pPr>
    </w:p>
    <w:p w14:paraId="7CC5B4D4" w14:textId="4885725B" w:rsidR="00D86197" w:rsidRDefault="00D86197" w:rsidP="00D74F86">
      <w:pPr>
        <w:rPr>
          <w:rFonts w:ascii="Garamond" w:hAnsi="Garamond"/>
        </w:rPr>
      </w:pPr>
      <w:r w:rsidRPr="00AF0868">
        <w:rPr>
          <w:rFonts w:ascii="Garamond" w:hAnsi="Garamond"/>
        </w:rPr>
        <w:t xml:space="preserve">The tours will be conducted rain or shine </w:t>
      </w:r>
      <w:r w:rsidR="00AF0868">
        <w:rPr>
          <w:rFonts w:ascii="Garamond" w:hAnsi="Garamond"/>
        </w:rPr>
        <w:t>as indicated below</w:t>
      </w:r>
      <w:r w:rsidRPr="00AF0868">
        <w:rPr>
          <w:rFonts w:ascii="Garamond" w:hAnsi="Garamond"/>
        </w:rPr>
        <w:t xml:space="preserve">.  Attendees are </w:t>
      </w:r>
      <w:r w:rsidR="00AF0868">
        <w:rPr>
          <w:rFonts w:ascii="Garamond" w:hAnsi="Garamond"/>
        </w:rPr>
        <w:t xml:space="preserve">encouraged to </w:t>
      </w:r>
      <w:r w:rsidRPr="00AF0868">
        <w:rPr>
          <w:rFonts w:ascii="Garamond" w:hAnsi="Garamond"/>
        </w:rPr>
        <w:t xml:space="preserve">dress for the weather and to wear sturdy shoes.  </w:t>
      </w:r>
      <w:r w:rsidR="00E730B1">
        <w:rPr>
          <w:rFonts w:ascii="Garamond" w:hAnsi="Garamond"/>
        </w:rPr>
        <w:t xml:space="preserve">Walking within these project areas may be difficult due to fallen trees.  </w:t>
      </w:r>
      <w:r w:rsidRPr="00AF0868">
        <w:rPr>
          <w:rFonts w:ascii="Garamond" w:hAnsi="Garamond"/>
        </w:rPr>
        <w:t xml:space="preserve">For additional information about the tours and DCR forest management on </w:t>
      </w:r>
      <w:r w:rsidR="00F20DCA">
        <w:rPr>
          <w:rFonts w:ascii="Garamond" w:hAnsi="Garamond"/>
        </w:rPr>
        <w:t>S</w:t>
      </w:r>
      <w:r w:rsidRPr="00AF0868">
        <w:rPr>
          <w:rFonts w:ascii="Garamond" w:hAnsi="Garamond"/>
        </w:rPr>
        <w:t xml:space="preserve">tate </w:t>
      </w:r>
      <w:r w:rsidR="00F20DCA">
        <w:rPr>
          <w:rFonts w:ascii="Garamond" w:hAnsi="Garamond"/>
        </w:rPr>
        <w:t>F</w:t>
      </w:r>
      <w:r w:rsidRPr="00AF0868">
        <w:rPr>
          <w:rFonts w:ascii="Garamond" w:hAnsi="Garamond"/>
        </w:rPr>
        <w:t xml:space="preserve">orests, </w:t>
      </w:r>
      <w:r w:rsidR="00F20DCA">
        <w:rPr>
          <w:rFonts w:ascii="Garamond" w:hAnsi="Garamond"/>
        </w:rPr>
        <w:t>P</w:t>
      </w:r>
      <w:r w:rsidRPr="00AF0868">
        <w:rPr>
          <w:rFonts w:ascii="Garamond" w:hAnsi="Garamond"/>
        </w:rPr>
        <w:t xml:space="preserve">arks, and </w:t>
      </w:r>
      <w:r w:rsidR="00F20DCA">
        <w:rPr>
          <w:rFonts w:ascii="Garamond" w:hAnsi="Garamond"/>
        </w:rPr>
        <w:t>R</w:t>
      </w:r>
      <w:r w:rsidRPr="00AF0868">
        <w:rPr>
          <w:rFonts w:ascii="Garamond" w:hAnsi="Garamond"/>
        </w:rPr>
        <w:t xml:space="preserve">eservations, please contact William Hill, Management Forestry Program Supervisor, at 413-545-3891.  </w:t>
      </w:r>
    </w:p>
    <w:p w14:paraId="47B72D6A" w14:textId="77777777" w:rsidR="000C0D7F" w:rsidRDefault="000C0D7F" w:rsidP="00D74F86">
      <w:pPr>
        <w:rPr>
          <w:rFonts w:ascii="Garamond" w:hAnsi="Garamond"/>
        </w:rPr>
      </w:pPr>
    </w:p>
    <w:p w14:paraId="595613D9" w14:textId="08677ADF" w:rsidR="000C0D7F" w:rsidRDefault="000358CC" w:rsidP="00D74F86">
      <w:pPr>
        <w:rPr>
          <w:rFonts w:ascii="Garamond" w:hAnsi="Garamond"/>
          <w:b/>
        </w:rPr>
      </w:pPr>
      <w:r>
        <w:rPr>
          <w:rFonts w:ascii="Garamond" w:hAnsi="Garamond"/>
          <w:b/>
        </w:rPr>
        <w:t>September 4th</w:t>
      </w:r>
      <w:r w:rsidR="00B50378">
        <w:rPr>
          <w:rFonts w:ascii="Garamond" w:hAnsi="Garamond"/>
          <w:b/>
        </w:rPr>
        <w:t>, 2019</w:t>
      </w:r>
      <w:r w:rsidR="000C0D7F">
        <w:rPr>
          <w:rFonts w:ascii="Garamond" w:hAnsi="Garamond"/>
          <w:b/>
        </w:rPr>
        <w:t xml:space="preserve"> </w:t>
      </w:r>
      <w:r>
        <w:rPr>
          <w:rFonts w:ascii="Garamond" w:hAnsi="Garamond"/>
          <w:b/>
        </w:rPr>
        <w:t>3</w:t>
      </w:r>
      <w:r w:rsidR="000C0D7F">
        <w:rPr>
          <w:rFonts w:ascii="Garamond" w:hAnsi="Garamond"/>
          <w:b/>
        </w:rPr>
        <w:t>:00 p.m. –</w:t>
      </w:r>
      <w:r w:rsidR="008E7578">
        <w:rPr>
          <w:rFonts w:ascii="Garamond" w:hAnsi="Garamond"/>
          <w:b/>
        </w:rPr>
        <w:t xml:space="preserve"> </w:t>
      </w:r>
      <w:r>
        <w:rPr>
          <w:rFonts w:ascii="Garamond" w:hAnsi="Garamond"/>
          <w:b/>
        </w:rPr>
        <w:t>4</w:t>
      </w:r>
      <w:r w:rsidR="00B50378">
        <w:rPr>
          <w:rFonts w:ascii="Garamond" w:hAnsi="Garamond"/>
          <w:b/>
        </w:rPr>
        <w:t>:</w:t>
      </w:r>
      <w:r>
        <w:rPr>
          <w:rFonts w:ascii="Garamond" w:hAnsi="Garamond"/>
          <w:b/>
        </w:rPr>
        <w:t>0</w:t>
      </w:r>
      <w:r w:rsidR="008E7578">
        <w:rPr>
          <w:rFonts w:ascii="Garamond" w:hAnsi="Garamond"/>
          <w:b/>
        </w:rPr>
        <w:t>0</w:t>
      </w:r>
      <w:r w:rsidR="000C0D7F">
        <w:rPr>
          <w:rFonts w:ascii="Garamond" w:hAnsi="Garamond"/>
          <w:b/>
        </w:rPr>
        <w:t xml:space="preserve"> p.m.  </w:t>
      </w:r>
      <w:r>
        <w:rPr>
          <w:rFonts w:ascii="Garamond" w:hAnsi="Garamond"/>
          <w:b/>
        </w:rPr>
        <w:t>October Mountain State Forest, Washington</w:t>
      </w:r>
    </w:p>
    <w:p w14:paraId="48331EDE" w14:textId="776A7E82" w:rsidR="005459E0" w:rsidRDefault="000358CC" w:rsidP="000358CC">
      <w:pPr>
        <w:rPr>
          <w:rFonts w:ascii="Garamond" w:hAnsi="Garamond"/>
        </w:rPr>
      </w:pPr>
      <w:r w:rsidRPr="00923C9A">
        <w:rPr>
          <w:rFonts w:ascii="Garamond" w:hAnsi="Garamond"/>
        </w:rPr>
        <w:t xml:space="preserve">DCR Forester Kristopher Massini will lead a tour of the </w:t>
      </w:r>
      <w:r w:rsidR="00122C08">
        <w:rPr>
          <w:rFonts w:ascii="Garamond" w:hAnsi="Garamond"/>
        </w:rPr>
        <w:t xml:space="preserve">No Signal Lot a </w:t>
      </w:r>
      <w:r w:rsidR="00CD30FF">
        <w:rPr>
          <w:rFonts w:ascii="Garamond" w:hAnsi="Garamond"/>
        </w:rPr>
        <w:t>39-acre</w:t>
      </w:r>
      <w:r>
        <w:rPr>
          <w:rFonts w:ascii="Garamond" w:hAnsi="Garamond"/>
        </w:rPr>
        <w:t xml:space="preserve"> planned timber sale of declining </w:t>
      </w:r>
      <w:r w:rsidR="005459E0">
        <w:rPr>
          <w:rFonts w:ascii="Garamond" w:hAnsi="Garamond"/>
        </w:rPr>
        <w:t>Norway spruce</w:t>
      </w:r>
      <w:r>
        <w:rPr>
          <w:rFonts w:ascii="Garamond" w:hAnsi="Garamond"/>
        </w:rPr>
        <w:t xml:space="preserve"> plantations.  Meet at the </w:t>
      </w:r>
      <w:r w:rsidR="00CD30FF">
        <w:rPr>
          <w:rFonts w:ascii="Garamond" w:hAnsi="Garamond"/>
        </w:rPr>
        <w:t>project area located</w:t>
      </w:r>
      <w:r w:rsidR="005459E0">
        <w:rPr>
          <w:rFonts w:ascii="Garamond" w:hAnsi="Garamond"/>
        </w:rPr>
        <w:t xml:space="preserve"> </w:t>
      </w:r>
      <w:r w:rsidR="00CD30FF">
        <w:rPr>
          <w:rFonts w:ascii="Garamond" w:hAnsi="Garamond"/>
        </w:rPr>
        <w:t xml:space="preserve">in between </w:t>
      </w:r>
      <w:r w:rsidR="00E730B1">
        <w:rPr>
          <w:rFonts w:ascii="Garamond" w:hAnsi="Garamond"/>
        </w:rPr>
        <w:t xml:space="preserve">the </w:t>
      </w:r>
      <w:r w:rsidR="00CD30FF">
        <w:rPr>
          <w:rFonts w:ascii="Garamond" w:hAnsi="Garamond"/>
        </w:rPr>
        <w:t>“Anderson Vista” and the intersection of Schermerhorn Road</w:t>
      </w:r>
      <w:r w:rsidR="00F25146">
        <w:rPr>
          <w:rFonts w:ascii="Garamond" w:hAnsi="Garamond"/>
        </w:rPr>
        <w:t xml:space="preserve"> (aka Tower Road or Felton Pond Road)</w:t>
      </w:r>
      <w:r w:rsidR="00CD30FF">
        <w:rPr>
          <w:rFonts w:ascii="Garamond" w:hAnsi="Garamond"/>
        </w:rPr>
        <w:t xml:space="preserve"> and </w:t>
      </w:r>
      <w:r w:rsidR="005459E0">
        <w:rPr>
          <w:rFonts w:ascii="Garamond" w:hAnsi="Garamond"/>
        </w:rPr>
        <w:t>Lenox Whitney</w:t>
      </w:r>
      <w:r>
        <w:rPr>
          <w:rFonts w:ascii="Garamond" w:hAnsi="Garamond"/>
        </w:rPr>
        <w:t xml:space="preserve"> Road</w:t>
      </w:r>
      <w:r w:rsidR="00CD30FF">
        <w:rPr>
          <w:rFonts w:ascii="Garamond" w:hAnsi="Garamond"/>
        </w:rPr>
        <w:t xml:space="preserve"> </w:t>
      </w:r>
      <w:r>
        <w:rPr>
          <w:rFonts w:ascii="Garamond" w:hAnsi="Garamond"/>
        </w:rPr>
        <w:t xml:space="preserve">in the </w:t>
      </w:r>
      <w:r w:rsidR="005459E0">
        <w:rPr>
          <w:rFonts w:ascii="Garamond" w:hAnsi="Garamond"/>
        </w:rPr>
        <w:t>October Mountain</w:t>
      </w:r>
      <w:r>
        <w:rPr>
          <w:rFonts w:ascii="Garamond" w:hAnsi="Garamond"/>
        </w:rPr>
        <w:t xml:space="preserve"> State Forest</w:t>
      </w:r>
      <w:r w:rsidR="00CD30FF">
        <w:rPr>
          <w:rFonts w:ascii="Garamond" w:hAnsi="Garamond"/>
        </w:rPr>
        <w:t xml:space="preserve"> (see attached map)</w:t>
      </w:r>
      <w:r w:rsidR="005459E0">
        <w:rPr>
          <w:rFonts w:ascii="Garamond" w:hAnsi="Garamond"/>
        </w:rPr>
        <w:t>.</w:t>
      </w:r>
      <w:r w:rsidRPr="00923C9A">
        <w:rPr>
          <w:rFonts w:ascii="Garamond" w:hAnsi="Garamond"/>
        </w:rPr>
        <w:t xml:space="preserve">  </w:t>
      </w:r>
    </w:p>
    <w:p w14:paraId="6E726485" w14:textId="77777777" w:rsidR="00F25146" w:rsidRPr="00F25146" w:rsidRDefault="00F25146" w:rsidP="00F25146">
      <w:pPr>
        <w:rPr>
          <w:rFonts w:ascii="Garamond" w:hAnsi="Garamond"/>
        </w:rPr>
      </w:pPr>
    </w:p>
    <w:p w14:paraId="066B0FD7" w14:textId="21B3929E" w:rsidR="005459E0" w:rsidRPr="00E730B1" w:rsidRDefault="005459E0" w:rsidP="00E730B1">
      <w:pPr>
        <w:pStyle w:val="ListParagraph"/>
        <w:numPr>
          <w:ilvl w:val="0"/>
          <w:numId w:val="2"/>
        </w:numPr>
        <w:rPr>
          <w:rFonts w:ascii="Garamond" w:hAnsi="Garamond"/>
        </w:rPr>
      </w:pPr>
      <w:r w:rsidRPr="00E730B1">
        <w:rPr>
          <w:rFonts w:ascii="Garamond" w:hAnsi="Garamond"/>
        </w:rPr>
        <w:t>Fro</w:t>
      </w:r>
      <w:r w:rsidR="00F25146">
        <w:rPr>
          <w:rFonts w:ascii="Garamond" w:hAnsi="Garamond"/>
        </w:rPr>
        <w:t>m</w:t>
      </w:r>
      <w:r w:rsidRPr="00E730B1">
        <w:rPr>
          <w:rFonts w:ascii="Garamond" w:hAnsi="Garamond"/>
        </w:rPr>
        <w:t xml:space="preserve"> Woodland Road in Lee – Schermerhorn Road (</w:t>
      </w:r>
      <w:r w:rsidR="00CD30FF" w:rsidRPr="00E730B1">
        <w:rPr>
          <w:rFonts w:ascii="Garamond" w:hAnsi="Garamond"/>
        </w:rPr>
        <w:t>3.1</w:t>
      </w:r>
      <w:r w:rsidRPr="00E730B1">
        <w:rPr>
          <w:rFonts w:ascii="Garamond" w:hAnsi="Garamond"/>
        </w:rPr>
        <w:t xml:space="preserve"> miles)</w:t>
      </w:r>
    </w:p>
    <w:p w14:paraId="7AA3DAFF" w14:textId="172541A3" w:rsidR="005459E0" w:rsidRPr="00E730B1" w:rsidRDefault="005459E0" w:rsidP="00E730B1">
      <w:pPr>
        <w:pStyle w:val="ListParagraph"/>
        <w:numPr>
          <w:ilvl w:val="0"/>
          <w:numId w:val="2"/>
        </w:numPr>
        <w:rPr>
          <w:rFonts w:ascii="Garamond" w:hAnsi="Garamond"/>
        </w:rPr>
      </w:pPr>
      <w:r w:rsidRPr="00E730B1">
        <w:rPr>
          <w:rFonts w:ascii="Garamond" w:hAnsi="Garamond"/>
        </w:rPr>
        <w:t>From Washington Mt Road in Washington – West Branch Road (</w:t>
      </w:r>
      <w:r w:rsidR="00CD30FF" w:rsidRPr="00E730B1">
        <w:rPr>
          <w:rFonts w:ascii="Garamond" w:hAnsi="Garamond"/>
        </w:rPr>
        <w:t>3.6</w:t>
      </w:r>
      <w:r w:rsidRPr="00E730B1">
        <w:rPr>
          <w:rFonts w:ascii="Garamond" w:hAnsi="Garamond"/>
        </w:rPr>
        <w:t xml:space="preserve"> miles) </w:t>
      </w:r>
    </w:p>
    <w:p w14:paraId="7F38194A" w14:textId="77777777" w:rsidR="00F25146" w:rsidRDefault="005459E0" w:rsidP="00E730B1">
      <w:pPr>
        <w:pStyle w:val="ListParagraph"/>
        <w:numPr>
          <w:ilvl w:val="0"/>
          <w:numId w:val="2"/>
        </w:numPr>
        <w:rPr>
          <w:rFonts w:ascii="Garamond" w:hAnsi="Garamond"/>
        </w:rPr>
      </w:pPr>
      <w:r w:rsidRPr="00E730B1">
        <w:rPr>
          <w:rFonts w:ascii="Garamond" w:hAnsi="Garamond"/>
        </w:rPr>
        <w:t>From Route 8 in Becket – County Road to Lenox Whitney Road</w:t>
      </w:r>
      <w:r w:rsidR="00CD30FF" w:rsidRPr="00E730B1">
        <w:rPr>
          <w:rFonts w:ascii="Garamond" w:hAnsi="Garamond"/>
        </w:rPr>
        <w:t xml:space="preserve"> to Schermerhorn Road</w:t>
      </w:r>
      <w:r w:rsidRPr="00E730B1">
        <w:rPr>
          <w:rFonts w:ascii="Garamond" w:hAnsi="Garamond"/>
        </w:rPr>
        <w:t xml:space="preserve"> (</w:t>
      </w:r>
      <w:r w:rsidR="00CD30FF" w:rsidRPr="00E730B1">
        <w:rPr>
          <w:rFonts w:ascii="Garamond" w:hAnsi="Garamond"/>
        </w:rPr>
        <w:t>7.2</w:t>
      </w:r>
      <w:r w:rsidRPr="00E730B1">
        <w:rPr>
          <w:rFonts w:ascii="Garamond" w:hAnsi="Garamond"/>
        </w:rPr>
        <w:t>miles)</w:t>
      </w:r>
      <w:r w:rsidR="000358CC" w:rsidRPr="00E730B1">
        <w:rPr>
          <w:rFonts w:ascii="Garamond" w:hAnsi="Garamond"/>
        </w:rPr>
        <w:t xml:space="preserve"> </w:t>
      </w:r>
    </w:p>
    <w:p w14:paraId="48B51B60" w14:textId="77777777" w:rsidR="00F25146" w:rsidRDefault="00F25146" w:rsidP="00F25146">
      <w:pPr>
        <w:rPr>
          <w:rFonts w:ascii="Garamond" w:hAnsi="Garamond"/>
        </w:rPr>
      </w:pPr>
    </w:p>
    <w:p w14:paraId="3F3C8632" w14:textId="1B87EDA9" w:rsidR="000358CC" w:rsidRPr="00F25146" w:rsidRDefault="00F25146" w:rsidP="00F25146">
      <w:pPr>
        <w:rPr>
          <w:rFonts w:ascii="Garamond" w:hAnsi="Garamond"/>
        </w:rPr>
      </w:pPr>
      <w:r w:rsidRPr="00F25146">
        <w:rPr>
          <w:rFonts w:ascii="Garamond" w:hAnsi="Garamond"/>
        </w:rPr>
        <w:t>Other routes are not suggested due to poor road conditions, please do not follow GPS recommendations which do not use one of the above routes into October Mountain State Forest.</w:t>
      </w:r>
      <w:r w:rsidR="000358CC" w:rsidRPr="00F25146">
        <w:rPr>
          <w:rFonts w:ascii="Garamond" w:hAnsi="Garamond"/>
        </w:rPr>
        <w:t xml:space="preserve"> </w:t>
      </w:r>
    </w:p>
    <w:p w14:paraId="018A5951" w14:textId="77777777" w:rsidR="00CD30FF" w:rsidRDefault="00CD30FF" w:rsidP="000358CC">
      <w:pPr>
        <w:rPr>
          <w:rFonts w:ascii="Garamond" w:hAnsi="Garamond"/>
        </w:rPr>
      </w:pPr>
    </w:p>
    <w:p w14:paraId="1514BEF1" w14:textId="12EC671F" w:rsidR="00923C9A" w:rsidRPr="00923C9A" w:rsidRDefault="000358CC" w:rsidP="00923C9A">
      <w:pPr>
        <w:rPr>
          <w:rFonts w:ascii="Garamond" w:hAnsi="Garamond"/>
          <w:b/>
        </w:rPr>
      </w:pPr>
      <w:r>
        <w:rPr>
          <w:rFonts w:ascii="Garamond" w:hAnsi="Garamond"/>
          <w:b/>
        </w:rPr>
        <w:t xml:space="preserve">September 4th, 2019 </w:t>
      </w:r>
      <w:r>
        <w:rPr>
          <w:rFonts w:ascii="Garamond" w:hAnsi="Garamond"/>
          <w:b/>
        </w:rPr>
        <w:t>4</w:t>
      </w:r>
      <w:r>
        <w:rPr>
          <w:rFonts w:ascii="Garamond" w:hAnsi="Garamond"/>
          <w:b/>
        </w:rPr>
        <w:t>:</w:t>
      </w:r>
      <w:r>
        <w:rPr>
          <w:rFonts w:ascii="Garamond" w:hAnsi="Garamond"/>
          <w:b/>
        </w:rPr>
        <w:t>15</w:t>
      </w:r>
      <w:r>
        <w:rPr>
          <w:rFonts w:ascii="Garamond" w:hAnsi="Garamond"/>
          <w:b/>
        </w:rPr>
        <w:t xml:space="preserve"> p.m. – </w:t>
      </w:r>
      <w:r>
        <w:rPr>
          <w:rFonts w:ascii="Garamond" w:hAnsi="Garamond"/>
          <w:b/>
        </w:rPr>
        <w:t>5</w:t>
      </w:r>
      <w:r>
        <w:rPr>
          <w:rFonts w:ascii="Garamond" w:hAnsi="Garamond"/>
          <w:b/>
        </w:rPr>
        <w:t>:</w:t>
      </w:r>
      <w:r>
        <w:rPr>
          <w:rFonts w:ascii="Garamond" w:hAnsi="Garamond"/>
          <w:b/>
        </w:rPr>
        <w:t>15</w:t>
      </w:r>
      <w:r>
        <w:rPr>
          <w:rFonts w:ascii="Garamond" w:hAnsi="Garamond"/>
          <w:b/>
        </w:rPr>
        <w:t xml:space="preserve"> p.m.  October Mountain State Forest, Washington</w:t>
      </w:r>
    </w:p>
    <w:p w14:paraId="57EDEA48" w14:textId="03BAFDD7" w:rsidR="00D1437B" w:rsidRDefault="00923C9A" w:rsidP="00923C9A">
      <w:pPr>
        <w:rPr>
          <w:rFonts w:ascii="Garamond" w:hAnsi="Garamond"/>
        </w:rPr>
      </w:pPr>
      <w:r w:rsidRPr="00923C9A">
        <w:rPr>
          <w:rFonts w:ascii="Garamond" w:hAnsi="Garamond"/>
        </w:rPr>
        <w:t xml:space="preserve">DCR Forester Kristopher Massini will lead a tour of the </w:t>
      </w:r>
      <w:r w:rsidR="00122C08">
        <w:rPr>
          <w:rFonts w:ascii="Garamond" w:hAnsi="Garamond"/>
        </w:rPr>
        <w:t>Washington Mountain Spruce Lot a 14-acre</w:t>
      </w:r>
      <w:r w:rsidR="00B50378">
        <w:rPr>
          <w:rFonts w:ascii="Garamond" w:hAnsi="Garamond"/>
        </w:rPr>
        <w:t xml:space="preserve"> planned timber sale </w:t>
      </w:r>
      <w:r w:rsidR="0018468B">
        <w:rPr>
          <w:rFonts w:ascii="Garamond" w:hAnsi="Garamond"/>
        </w:rPr>
        <w:t>of</w:t>
      </w:r>
      <w:r w:rsidR="00B50378">
        <w:rPr>
          <w:rFonts w:ascii="Garamond" w:hAnsi="Garamond"/>
        </w:rPr>
        <w:t xml:space="preserve"> </w:t>
      </w:r>
      <w:r w:rsidR="00E730B1">
        <w:rPr>
          <w:rFonts w:ascii="Garamond" w:hAnsi="Garamond"/>
        </w:rPr>
        <w:t xml:space="preserve">a </w:t>
      </w:r>
      <w:r w:rsidR="00B50378">
        <w:rPr>
          <w:rFonts w:ascii="Garamond" w:hAnsi="Garamond"/>
        </w:rPr>
        <w:t xml:space="preserve">declining </w:t>
      </w:r>
      <w:r w:rsidR="00E730B1">
        <w:rPr>
          <w:rFonts w:ascii="Garamond" w:hAnsi="Garamond"/>
        </w:rPr>
        <w:t>Norway spruce</w:t>
      </w:r>
      <w:r w:rsidR="00B50378">
        <w:rPr>
          <w:rFonts w:ascii="Garamond" w:hAnsi="Garamond"/>
        </w:rPr>
        <w:t xml:space="preserve"> plantation.  Meet at the intersection of </w:t>
      </w:r>
      <w:r w:rsidR="00E730B1">
        <w:rPr>
          <w:rFonts w:ascii="Garamond" w:hAnsi="Garamond"/>
        </w:rPr>
        <w:t>Washington Mountain</w:t>
      </w:r>
      <w:r w:rsidR="00B50378">
        <w:rPr>
          <w:rFonts w:ascii="Garamond" w:hAnsi="Garamond"/>
        </w:rPr>
        <w:t xml:space="preserve"> Road and</w:t>
      </w:r>
      <w:r w:rsidR="00E730B1">
        <w:rPr>
          <w:rFonts w:ascii="Garamond" w:hAnsi="Garamond"/>
        </w:rPr>
        <w:t xml:space="preserve"> West Branch</w:t>
      </w:r>
      <w:r w:rsidR="0018468B">
        <w:rPr>
          <w:rFonts w:ascii="Garamond" w:hAnsi="Garamond"/>
        </w:rPr>
        <w:t xml:space="preserve"> Road in the </w:t>
      </w:r>
      <w:r w:rsidR="00E730B1">
        <w:rPr>
          <w:rFonts w:ascii="Garamond" w:hAnsi="Garamond"/>
        </w:rPr>
        <w:t>Town of Washington (see attached map)</w:t>
      </w:r>
      <w:r>
        <w:rPr>
          <w:rFonts w:ascii="Garamond" w:hAnsi="Garamond"/>
        </w:rPr>
        <w:t>;</w:t>
      </w:r>
      <w:r w:rsidR="00B50378">
        <w:rPr>
          <w:rFonts w:ascii="Garamond" w:hAnsi="Garamond"/>
        </w:rPr>
        <w:t xml:space="preserve"> approx. </w:t>
      </w:r>
      <w:r w:rsidR="00E730B1">
        <w:rPr>
          <w:rFonts w:ascii="Garamond" w:hAnsi="Garamond"/>
        </w:rPr>
        <w:t>5.4</w:t>
      </w:r>
      <w:r w:rsidR="009E1D70">
        <w:rPr>
          <w:rFonts w:ascii="Garamond" w:hAnsi="Garamond"/>
        </w:rPr>
        <w:t xml:space="preserve"> mile</w:t>
      </w:r>
      <w:r w:rsidR="00B50378">
        <w:rPr>
          <w:rFonts w:ascii="Garamond" w:hAnsi="Garamond"/>
        </w:rPr>
        <w:t>s south</w:t>
      </w:r>
      <w:r w:rsidR="009E1D70">
        <w:rPr>
          <w:rFonts w:ascii="Garamond" w:hAnsi="Garamond"/>
        </w:rPr>
        <w:t xml:space="preserve"> </w:t>
      </w:r>
      <w:r w:rsidR="00B50378">
        <w:rPr>
          <w:rFonts w:ascii="Garamond" w:hAnsi="Garamond"/>
        </w:rPr>
        <w:t xml:space="preserve">of </w:t>
      </w:r>
      <w:r w:rsidR="00E730B1">
        <w:rPr>
          <w:rFonts w:ascii="Garamond" w:hAnsi="Garamond"/>
        </w:rPr>
        <w:t xml:space="preserve">Dalton Division Road in Dalton or 4.5 miles north of Route 8 in Becket.  </w:t>
      </w:r>
      <w:r w:rsidR="003307D2">
        <w:rPr>
          <w:rFonts w:ascii="Garamond" w:hAnsi="Garamond"/>
        </w:rPr>
        <w:t xml:space="preserve">Participants will then </w:t>
      </w:r>
      <w:r w:rsidR="0018468B">
        <w:rPr>
          <w:rFonts w:ascii="Garamond" w:hAnsi="Garamond"/>
        </w:rPr>
        <w:t xml:space="preserve">walk approximately </w:t>
      </w:r>
      <w:r w:rsidR="00E730B1">
        <w:rPr>
          <w:rFonts w:ascii="Garamond" w:hAnsi="Garamond"/>
        </w:rPr>
        <w:t>0.5</w:t>
      </w:r>
      <w:r w:rsidR="0018468B">
        <w:rPr>
          <w:rFonts w:ascii="Garamond" w:hAnsi="Garamond"/>
        </w:rPr>
        <w:t xml:space="preserve"> miles</w:t>
      </w:r>
      <w:r w:rsidR="003307D2">
        <w:rPr>
          <w:rFonts w:ascii="Garamond" w:hAnsi="Garamond"/>
        </w:rPr>
        <w:t xml:space="preserve"> to </w:t>
      </w:r>
      <w:r w:rsidR="0018468B">
        <w:rPr>
          <w:rFonts w:ascii="Garamond" w:hAnsi="Garamond"/>
        </w:rPr>
        <w:t xml:space="preserve">the </w:t>
      </w:r>
      <w:r w:rsidR="003307D2">
        <w:rPr>
          <w:rFonts w:ascii="Garamond" w:hAnsi="Garamond"/>
        </w:rPr>
        <w:t xml:space="preserve">timber sale location as a group.  </w:t>
      </w:r>
    </w:p>
    <w:p w14:paraId="0AE05572" w14:textId="77777777" w:rsidR="00D86197" w:rsidRPr="0093228E" w:rsidRDefault="00D86197" w:rsidP="00D86197">
      <w:pPr>
        <w:rPr>
          <w:rFonts w:ascii="Garamond" w:hAnsi="Garamond"/>
          <w:sz w:val="22"/>
          <w:szCs w:val="22"/>
        </w:rPr>
      </w:pPr>
    </w:p>
    <w:p w14:paraId="5B3A9FA0" w14:textId="77777777" w:rsidR="00D86197" w:rsidRDefault="00D86197" w:rsidP="00D74F86">
      <w:pPr>
        <w:rPr>
          <w:rFonts w:ascii="Garamond" w:hAnsi="Garamond"/>
          <w:sz w:val="28"/>
          <w:szCs w:val="28"/>
        </w:rPr>
      </w:pPr>
    </w:p>
    <w:p w14:paraId="730A9337" w14:textId="77777777" w:rsidR="00217E68" w:rsidRDefault="0018468B" w:rsidP="00217E68">
      <w:pPr>
        <w:spacing w:after="240"/>
        <w:jc w:val="center"/>
        <w:rPr>
          <w:rFonts w:ascii="Garamond" w:hAnsi="Garamond"/>
          <w:sz w:val="32"/>
          <w:szCs w:val="32"/>
        </w:rPr>
      </w:pPr>
      <w:r>
        <w:rPr>
          <w:rFonts w:ascii="Garamond" w:hAnsi="Garamond"/>
          <w:noProof/>
          <w:sz w:val="28"/>
          <w:szCs w:val="28"/>
        </w:rPr>
        <mc:AlternateContent>
          <mc:Choice Requires="wps">
            <w:drawing>
              <wp:anchor distT="0" distB="0" distL="114300" distR="114300" simplePos="0" relativeHeight="251657728" behindDoc="0" locked="0" layoutInCell="1" allowOverlap="1" wp14:anchorId="4236743E" wp14:editId="3E163ED9">
                <wp:simplePos x="0" y="0"/>
                <wp:positionH relativeFrom="column">
                  <wp:posOffset>4445</wp:posOffset>
                </wp:positionH>
                <wp:positionV relativeFrom="paragraph">
                  <wp:posOffset>212725</wp:posOffset>
                </wp:positionV>
                <wp:extent cx="6594475" cy="971550"/>
                <wp:effectExtent l="13970" t="12700" r="1143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4475" cy="971550"/>
                        </a:xfrm>
                        <a:prstGeom prst="rect">
                          <a:avLst/>
                        </a:prstGeom>
                        <a:solidFill>
                          <a:srgbClr val="FFFFFF"/>
                        </a:solidFill>
                        <a:ln w="9525">
                          <a:solidFill>
                            <a:srgbClr val="000000"/>
                          </a:solidFill>
                          <a:miter lim="800000"/>
                          <a:headEnd/>
                          <a:tailEnd/>
                        </a:ln>
                      </wps:spPr>
                      <wps:txbx>
                        <w:txbxContent>
                          <w:p w14:paraId="1DB511EB" w14:textId="77777777" w:rsidR="00CA11BD" w:rsidRPr="0093228E" w:rsidRDefault="00CA11BD" w:rsidP="00BB1115">
                            <w:pPr>
                              <w:rPr>
                                <w:sz w:val="20"/>
                                <w:szCs w:val="20"/>
                              </w:rPr>
                            </w:pPr>
                            <w:r w:rsidRPr="0093228E">
                              <w:rPr>
                                <w:i/>
                                <w:sz w:val="20"/>
                                <w:szCs w:val="20"/>
                              </w:rPr>
                              <w:t xml:space="preserve">Reasonable accommodations for people with disabilities are available upon request by emailing Agatha Summons-McGuire at </w:t>
                            </w:r>
                            <w:hyperlink r:id="rId8" w:history="1">
                              <w:r w:rsidRPr="0093228E">
                                <w:rPr>
                                  <w:rStyle w:val="Hyperlink"/>
                                  <w:i/>
                                  <w:sz w:val="20"/>
                                  <w:szCs w:val="20"/>
                                </w:rPr>
                                <w:t>agatha.summons@state.ma.us</w:t>
                              </w:r>
                            </w:hyperlink>
                            <w:r w:rsidRPr="0093228E">
                              <w:rPr>
                                <w:i/>
                                <w:sz w:val="20"/>
                                <w:szCs w:val="20"/>
                              </w:rPr>
                              <w:t xml:space="preserve"> or by calling her at 617-626-1282. Please provide Ms. McGuire with a description of the accommodation you will need, including as much detail as you can, as well as information on how she can contact you if more information is needed. Please allow at least two weeks (14 days) advance notice to Ms. McGuire of a need for reasonable accommodations; last-minute requests will be accepted, but may be impossible to fill.  To request materials in accessible formats (Braille, large print, electronic files, audio format), please also contact Ms. McGuire.   </w:t>
                            </w:r>
                          </w:p>
                          <w:p w14:paraId="467D2AE1" w14:textId="77777777" w:rsidR="00CA11BD" w:rsidRPr="004A115E" w:rsidRDefault="00CA11BD" w:rsidP="00BB111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6743E" id="Rectangle 2" o:spid="_x0000_s1026" style="position:absolute;left:0;text-align:left;margin-left:.35pt;margin-top:16.75pt;width:519.2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">
                <v:textbox>
                  <w:txbxContent>
                    <w:p w14:paraId="1DB511EB" w14:textId="77777777" w:rsidR="00CA11BD" w:rsidRPr="0093228E" w:rsidRDefault="00CA11BD" w:rsidP="00BB1115">
                      <w:pPr>
                        <w:rPr>
                          <w:sz w:val="20"/>
                          <w:szCs w:val="20"/>
                        </w:rPr>
                      </w:pPr>
                      <w:r w:rsidRPr="0093228E">
                        <w:rPr>
                          <w:i/>
                          <w:sz w:val="20"/>
                          <w:szCs w:val="20"/>
                        </w:rPr>
                        <w:t xml:space="preserve">Reasonable accommodations for people with disabilities are available upon request by emailing Agatha Summons-McGuire at </w:t>
                      </w:r>
                      <w:hyperlink r:id="rId9" w:history="1">
                        <w:r w:rsidRPr="0093228E">
                          <w:rPr>
                            <w:rStyle w:val="Hyperlink"/>
                            <w:i/>
                            <w:sz w:val="20"/>
                            <w:szCs w:val="20"/>
                          </w:rPr>
                          <w:t>agatha.summons@state.ma.us</w:t>
                        </w:r>
                      </w:hyperlink>
                      <w:r w:rsidRPr="0093228E">
                        <w:rPr>
                          <w:i/>
                          <w:sz w:val="20"/>
                          <w:szCs w:val="20"/>
                        </w:rPr>
                        <w:t xml:space="preserve"> or by calling her at 617-626-1282. Please provide Ms. McGuire with a description of the accommodation you will need, including as much detail as you can, as well as information on how she can contact you if more information is needed. Please allow at least two weeks (14 days) advance notice to Ms. McGuire of a need for reasonable accommodations; last-minute requests will be accepted, but may be impossible to fill.  To request materials in accessible formats (Braille, large print, electronic files, audio format), please also contact Ms. McGuire.   </w:t>
                      </w:r>
                    </w:p>
                    <w:p w14:paraId="467D2AE1" w14:textId="77777777" w:rsidR="00CA11BD" w:rsidRPr="004A115E" w:rsidRDefault="00CA11BD" w:rsidP="00BB1115">
                      <w:pPr>
                        <w:rPr>
                          <w:sz w:val="22"/>
                          <w:szCs w:val="22"/>
                        </w:rPr>
                      </w:pPr>
                    </w:p>
                  </w:txbxContent>
                </v:textbox>
              </v:rect>
            </w:pict>
          </mc:Fallback>
        </mc:AlternateContent>
      </w:r>
      <w:r w:rsidR="00217E68" w:rsidRPr="0093228E">
        <w:rPr>
          <w:rFonts w:ascii="Garamond" w:hAnsi="Garamond"/>
        </w:rPr>
        <w:t xml:space="preserve">Join us on Twitter @ </w:t>
      </w:r>
      <w:hyperlink r:id="rId10" w:anchor="!/MassDCR" w:history="1">
        <w:r w:rsidR="00217E68" w:rsidRPr="0093228E">
          <w:rPr>
            <w:rStyle w:val="Hyperlink"/>
          </w:rPr>
          <w:t>MassDCR</w:t>
        </w:r>
      </w:hyperlink>
      <w:r w:rsidR="00217E68" w:rsidRPr="0093228E">
        <w:rPr>
          <w:color w:val="1F497D"/>
        </w:rPr>
        <w:t>!  </w:t>
      </w:r>
    </w:p>
    <w:p w14:paraId="77BE99DE" w14:textId="77777777" w:rsidR="00217E68" w:rsidRDefault="00217E68" w:rsidP="00217E68">
      <w:pPr>
        <w:spacing w:after="240"/>
        <w:rPr>
          <w:rFonts w:ascii="Garamond" w:hAnsi="Garamond"/>
          <w:sz w:val="32"/>
          <w:szCs w:val="32"/>
        </w:rPr>
      </w:pPr>
    </w:p>
    <w:p w14:paraId="6621C146" w14:textId="655FEDBC" w:rsidR="004A115E" w:rsidRDefault="00122C08" w:rsidP="004A115E">
      <w:pPr>
        <w:spacing w:after="240"/>
        <w:jc w:val="center"/>
        <w:rPr>
          <w:rFonts w:ascii="Garamond" w:hAnsi="Garamond"/>
          <w:sz w:val="32"/>
          <w:szCs w:val="32"/>
        </w:rPr>
      </w:pPr>
      <w:bookmarkStart w:id="0" w:name="_GoBack"/>
      <w:bookmarkEnd w:id="0"/>
      <w:r>
        <w:rPr>
          <w:rFonts w:ascii="Garamond" w:hAnsi="Garamond"/>
          <w:noProof/>
          <w:sz w:val="32"/>
          <w:szCs w:val="32"/>
        </w:rPr>
        <w:lastRenderedPageBreak/>
        <w:drawing>
          <wp:anchor distT="0" distB="0" distL="114300" distR="114300" simplePos="0" relativeHeight="251658752" behindDoc="1" locked="0" layoutInCell="1" allowOverlap="1" wp14:anchorId="2C303923" wp14:editId="3C35BCB9">
            <wp:simplePos x="0" y="0"/>
            <wp:positionH relativeFrom="column">
              <wp:posOffset>-1190943</wp:posOffset>
            </wp:positionH>
            <wp:positionV relativeFrom="paragraph">
              <wp:posOffset>1237933</wp:posOffset>
            </wp:positionV>
            <wp:extent cx="8875395" cy="6858000"/>
            <wp:effectExtent l="0" t="952" r="952" b="953"/>
            <wp:wrapTight wrapText="bothSides">
              <wp:wrapPolygon edited="0">
                <wp:start x="21602" y="3"/>
                <wp:lineTo x="44" y="3"/>
                <wp:lineTo x="44" y="21543"/>
                <wp:lineTo x="21602" y="21543"/>
                <wp:lineTo x="21602" y="3"/>
              </wp:wrapPolygon>
            </wp:wrapTight>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 Locus Map.gif"/>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875395" cy="6858000"/>
                    </a:xfrm>
                    <a:prstGeom prst="rect">
                      <a:avLst/>
                    </a:prstGeom>
                  </pic:spPr>
                </pic:pic>
              </a:graphicData>
            </a:graphic>
            <wp14:sizeRelH relativeFrom="page">
              <wp14:pctWidth>0</wp14:pctWidth>
            </wp14:sizeRelH>
            <wp14:sizeRelV relativeFrom="page">
              <wp14:pctHeight>0</wp14:pctHeight>
            </wp14:sizeRelV>
          </wp:anchor>
        </w:drawing>
      </w:r>
    </w:p>
    <w:sectPr w:rsidR="004A115E" w:rsidSect="0031709A">
      <w:pgSz w:w="12240" w:h="15840"/>
      <w:pgMar w:top="576"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83351" w14:textId="77777777" w:rsidR="007D26F9" w:rsidRDefault="007D26F9" w:rsidP="007F4518">
      <w:r>
        <w:separator/>
      </w:r>
    </w:p>
  </w:endnote>
  <w:endnote w:type="continuationSeparator" w:id="0">
    <w:p w14:paraId="327156B5" w14:textId="77777777" w:rsidR="007D26F9" w:rsidRDefault="007D26F9" w:rsidP="007F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25740" w14:textId="77777777" w:rsidR="007D26F9" w:rsidRDefault="007D26F9" w:rsidP="007F4518">
      <w:r>
        <w:separator/>
      </w:r>
    </w:p>
  </w:footnote>
  <w:footnote w:type="continuationSeparator" w:id="0">
    <w:p w14:paraId="026FB3BF" w14:textId="77777777" w:rsidR="007D26F9" w:rsidRDefault="007D26F9" w:rsidP="007F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064BB"/>
    <w:multiLevelType w:val="hybridMultilevel"/>
    <w:tmpl w:val="68E6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07B3B"/>
    <w:multiLevelType w:val="hybridMultilevel"/>
    <w:tmpl w:val="CDF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DA"/>
    <w:rsid w:val="00021C57"/>
    <w:rsid w:val="000358CC"/>
    <w:rsid w:val="00066429"/>
    <w:rsid w:val="000726E7"/>
    <w:rsid w:val="000731E9"/>
    <w:rsid w:val="00091806"/>
    <w:rsid w:val="000927B3"/>
    <w:rsid w:val="00094C87"/>
    <w:rsid w:val="000B532B"/>
    <w:rsid w:val="000B5857"/>
    <w:rsid w:val="000C0D7F"/>
    <w:rsid w:val="000C1745"/>
    <w:rsid w:val="000D373F"/>
    <w:rsid w:val="000E4456"/>
    <w:rsid w:val="000F1760"/>
    <w:rsid w:val="000F2516"/>
    <w:rsid w:val="000F760E"/>
    <w:rsid w:val="001108BE"/>
    <w:rsid w:val="00122C08"/>
    <w:rsid w:val="00126450"/>
    <w:rsid w:val="00132EC2"/>
    <w:rsid w:val="001341F5"/>
    <w:rsid w:val="00141122"/>
    <w:rsid w:val="00156DB0"/>
    <w:rsid w:val="00161D51"/>
    <w:rsid w:val="00177B0A"/>
    <w:rsid w:val="0018468B"/>
    <w:rsid w:val="00184F1E"/>
    <w:rsid w:val="001A3F9E"/>
    <w:rsid w:val="001B4757"/>
    <w:rsid w:val="001C0CF4"/>
    <w:rsid w:val="001E5E6C"/>
    <w:rsid w:val="001F4ACA"/>
    <w:rsid w:val="002116F6"/>
    <w:rsid w:val="002138CF"/>
    <w:rsid w:val="00217E68"/>
    <w:rsid w:val="00235019"/>
    <w:rsid w:val="0025127E"/>
    <w:rsid w:val="002B50D0"/>
    <w:rsid w:val="002C3DF4"/>
    <w:rsid w:val="0031709A"/>
    <w:rsid w:val="003307D2"/>
    <w:rsid w:val="0034101D"/>
    <w:rsid w:val="00344689"/>
    <w:rsid w:val="00364E5E"/>
    <w:rsid w:val="00372A13"/>
    <w:rsid w:val="003824FF"/>
    <w:rsid w:val="00385E6F"/>
    <w:rsid w:val="003B2E81"/>
    <w:rsid w:val="003E645F"/>
    <w:rsid w:val="003F2F40"/>
    <w:rsid w:val="00410179"/>
    <w:rsid w:val="00435859"/>
    <w:rsid w:val="00453F90"/>
    <w:rsid w:val="00455B66"/>
    <w:rsid w:val="0049054E"/>
    <w:rsid w:val="00492665"/>
    <w:rsid w:val="00495C4A"/>
    <w:rsid w:val="004A115E"/>
    <w:rsid w:val="004B289F"/>
    <w:rsid w:val="004C5B01"/>
    <w:rsid w:val="004D20D8"/>
    <w:rsid w:val="004E273F"/>
    <w:rsid w:val="004F29C3"/>
    <w:rsid w:val="00522240"/>
    <w:rsid w:val="00540042"/>
    <w:rsid w:val="005408CA"/>
    <w:rsid w:val="005459E0"/>
    <w:rsid w:val="00545FAC"/>
    <w:rsid w:val="00564509"/>
    <w:rsid w:val="0057035E"/>
    <w:rsid w:val="00574BB1"/>
    <w:rsid w:val="005938A2"/>
    <w:rsid w:val="005A3191"/>
    <w:rsid w:val="005B2344"/>
    <w:rsid w:val="005C3F64"/>
    <w:rsid w:val="005C7353"/>
    <w:rsid w:val="005F6683"/>
    <w:rsid w:val="005F7171"/>
    <w:rsid w:val="0062616D"/>
    <w:rsid w:val="0065073C"/>
    <w:rsid w:val="006539EC"/>
    <w:rsid w:val="006814F8"/>
    <w:rsid w:val="006E71A3"/>
    <w:rsid w:val="006E7D85"/>
    <w:rsid w:val="00717479"/>
    <w:rsid w:val="00742276"/>
    <w:rsid w:val="0076214B"/>
    <w:rsid w:val="007935C4"/>
    <w:rsid w:val="007C5604"/>
    <w:rsid w:val="007D26F9"/>
    <w:rsid w:val="007D3B6E"/>
    <w:rsid w:val="007D6EFA"/>
    <w:rsid w:val="007E600F"/>
    <w:rsid w:val="007F0D22"/>
    <w:rsid w:val="007F2C74"/>
    <w:rsid w:val="007F4518"/>
    <w:rsid w:val="00803B46"/>
    <w:rsid w:val="008219A5"/>
    <w:rsid w:val="00823C2A"/>
    <w:rsid w:val="008505A7"/>
    <w:rsid w:val="008517E2"/>
    <w:rsid w:val="00873F81"/>
    <w:rsid w:val="0088291C"/>
    <w:rsid w:val="008D6F5C"/>
    <w:rsid w:val="008E31A4"/>
    <w:rsid w:val="008E7578"/>
    <w:rsid w:val="008F57E5"/>
    <w:rsid w:val="00913683"/>
    <w:rsid w:val="009207C7"/>
    <w:rsid w:val="00923C9A"/>
    <w:rsid w:val="00927BC1"/>
    <w:rsid w:val="0093228E"/>
    <w:rsid w:val="00936F37"/>
    <w:rsid w:val="009A38A0"/>
    <w:rsid w:val="009A4591"/>
    <w:rsid w:val="009D7478"/>
    <w:rsid w:val="009E1D70"/>
    <w:rsid w:val="00A04C2F"/>
    <w:rsid w:val="00A4400C"/>
    <w:rsid w:val="00A46E91"/>
    <w:rsid w:val="00A57EE2"/>
    <w:rsid w:val="00A81932"/>
    <w:rsid w:val="00AA5C2D"/>
    <w:rsid w:val="00AE6E21"/>
    <w:rsid w:val="00AF0868"/>
    <w:rsid w:val="00B013F3"/>
    <w:rsid w:val="00B1617E"/>
    <w:rsid w:val="00B22383"/>
    <w:rsid w:val="00B224C6"/>
    <w:rsid w:val="00B24722"/>
    <w:rsid w:val="00B30E7B"/>
    <w:rsid w:val="00B34FB5"/>
    <w:rsid w:val="00B42054"/>
    <w:rsid w:val="00B50378"/>
    <w:rsid w:val="00B51FC9"/>
    <w:rsid w:val="00B60A79"/>
    <w:rsid w:val="00B6713D"/>
    <w:rsid w:val="00B7118F"/>
    <w:rsid w:val="00B75712"/>
    <w:rsid w:val="00B803DC"/>
    <w:rsid w:val="00B90F08"/>
    <w:rsid w:val="00B93DE5"/>
    <w:rsid w:val="00BB084A"/>
    <w:rsid w:val="00BB1115"/>
    <w:rsid w:val="00BB3FED"/>
    <w:rsid w:val="00BB64FB"/>
    <w:rsid w:val="00BC257C"/>
    <w:rsid w:val="00BE5E60"/>
    <w:rsid w:val="00BE62F1"/>
    <w:rsid w:val="00C037D3"/>
    <w:rsid w:val="00C471E2"/>
    <w:rsid w:val="00C55DE5"/>
    <w:rsid w:val="00C63320"/>
    <w:rsid w:val="00C712BA"/>
    <w:rsid w:val="00C9149C"/>
    <w:rsid w:val="00CA11BD"/>
    <w:rsid w:val="00CA77D1"/>
    <w:rsid w:val="00CB594F"/>
    <w:rsid w:val="00CB78EF"/>
    <w:rsid w:val="00CC0DFB"/>
    <w:rsid w:val="00CD30FF"/>
    <w:rsid w:val="00CE798C"/>
    <w:rsid w:val="00CF50D5"/>
    <w:rsid w:val="00D1437B"/>
    <w:rsid w:val="00D17A6F"/>
    <w:rsid w:val="00D53A45"/>
    <w:rsid w:val="00D64089"/>
    <w:rsid w:val="00D72D99"/>
    <w:rsid w:val="00D73D9C"/>
    <w:rsid w:val="00D74F86"/>
    <w:rsid w:val="00D75336"/>
    <w:rsid w:val="00D86197"/>
    <w:rsid w:val="00D90DD5"/>
    <w:rsid w:val="00DA091B"/>
    <w:rsid w:val="00DB7A2A"/>
    <w:rsid w:val="00DC7FEB"/>
    <w:rsid w:val="00DD0218"/>
    <w:rsid w:val="00DD1B2B"/>
    <w:rsid w:val="00E363DA"/>
    <w:rsid w:val="00E45FD6"/>
    <w:rsid w:val="00E730B1"/>
    <w:rsid w:val="00E807EF"/>
    <w:rsid w:val="00EA1582"/>
    <w:rsid w:val="00EB671C"/>
    <w:rsid w:val="00EC34D4"/>
    <w:rsid w:val="00EE16F0"/>
    <w:rsid w:val="00EE3D8A"/>
    <w:rsid w:val="00F20DCA"/>
    <w:rsid w:val="00F21EFD"/>
    <w:rsid w:val="00F25146"/>
    <w:rsid w:val="00F35B41"/>
    <w:rsid w:val="00F72CD6"/>
    <w:rsid w:val="00F87553"/>
    <w:rsid w:val="00F87C5D"/>
    <w:rsid w:val="00FA0A31"/>
    <w:rsid w:val="00FE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2C5BB"/>
  <w15:docId w15:val="{9E0321B8-EB50-4518-8D65-1418DAE1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6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kname1">
    <w:name w:val="parkname1"/>
    <w:rsid w:val="001C0CF4"/>
    <w:rPr>
      <w:rFonts w:ascii="Arial" w:hAnsi="Arial" w:cs="Arial" w:hint="default"/>
      <w:b/>
      <w:bCs/>
      <w:i w:val="0"/>
      <w:iCs w:val="0"/>
      <w:color w:val="440000"/>
      <w:sz w:val="27"/>
      <w:szCs w:val="27"/>
    </w:rPr>
  </w:style>
  <w:style w:type="character" w:styleId="Hyperlink">
    <w:name w:val="Hyperlink"/>
    <w:rsid w:val="00EA1582"/>
    <w:rPr>
      <w:color w:val="0000FF"/>
      <w:u w:val="single"/>
    </w:rPr>
  </w:style>
  <w:style w:type="character" w:styleId="FollowedHyperlink">
    <w:name w:val="FollowedHyperlink"/>
    <w:rsid w:val="00B24722"/>
    <w:rPr>
      <w:color w:val="800080"/>
      <w:u w:val="single"/>
    </w:rPr>
  </w:style>
  <w:style w:type="paragraph" w:styleId="Header">
    <w:name w:val="header"/>
    <w:basedOn w:val="Normal"/>
    <w:link w:val="HeaderChar"/>
    <w:rsid w:val="007F4518"/>
    <w:pPr>
      <w:tabs>
        <w:tab w:val="center" w:pos="4680"/>
        <w:tab w:val="right" w:pos="9360"/>
      </w:tabs>
    </w:pPr>
  </w:style>
  <w:style w:type="character" w:customStyle="1" w:styleId="HeaderChar">
    <w:name w:val="Header Char"/>
    <w:link w:val="Header"/>
    <w:rsid w:val="007F4518"/>
    <w:rPr>
      <w:sz w:val="24"/>
      <w:szCs w:val="24"/>
    </w:rPr>
  </w:style>
  <w:style w:type="paragraph" w:styleId="Footer">
    <w:name w:val="footer"/>
    <w:basedOn w:val="Normal"/>
    <w:link w:val="FooterChar"/>
    <w:rsid w:val="007F4518"/>
    <w:pPr>
      <w:tabs>
        <w:tab w:val="center" w:pos="4680"/>
        <w:tab w:val="right" w:pos="9360"/>
      </w:tabs>
    </w:pPr>
  </w:style>
  <w:style w:type="character" w:customStyle="1" w:styleId="FooterChar">
    <w:name w:val="Footer Char"/>
    <w:link w:val="Footer"/>
    <w:rsid w:val="007F4518"/>
    <w:rPr>
      <w:sz w:val="24"/>
      <w:szCs w:val="24"/>
    </w:rPr>
  </w:style>
  <w:style w:type="paragraph" w:styleId="ListParagraph">
    <w:name w:val="List Paragraph"/>
    <w:basedOn w:val="Normal"/>
    <w:uiPriority w:val="34"/>
    <w:qFormat/>
    <w:rsid w:val="006539EC"/>
    <w:pPr>
      <w:ind w:left="720"/>
      <w:contextualSpacing/>
    </w:pPr>
  </w:style>
  <w:style w:type="paragraph" w:styleId="BalloonText">
    <w:name w:val="Balloon Text"/>
    <w:basedOn w:val="Normal"/>
    <w:link w:val="BalloonTextChar"/>
    <w:rsid w:val="00B93DE5"/>
    <w:rPr>
      <w:rFonts w:ascii="Tahoma" w:hAnsi="Tahoma" w:cs="Tahoma"/>
      <w:sz w:val="16"/>
      <w:szCs w:val="16"/>
    </w:rPr>
  </w:style>
  <w:style w:type="character" w:customStyle="1" w:styleId="BalloonTextChar">
    <w:name w:val="Balloon Text Char"/>
    <w:basedOn w:val="DefaultParagraphFont"/>
    <w:link w:val="BalloonText"/>
    <w:rsid w:val="00B93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atha.summons@state.m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openxmlformats.org/officeDocument/2006/relationships/hyperlink" Target="https://twitter.com/" TargetMode="External"/><Relationship Id="rId4" Type="http://schemas.openxmlformats.org/officeDocument/2006/relationships/webSettings" Target="webSettings.xml"/><Relationship Id="rId9" Type="http://schemas.openxmlformats.org/officeDocument/2006/relationships/hyperlink" Target="mailto:agatha.summons@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2493</CharactersWithSpaces>
  <SharedDoc>false</SharedDoc>
  <HLinks>
    <vt:vector size="12" baseType="variant">
      <vt:variant>
        <vt:i4>4653070</vt:i4>
      </vt:variant>
      <vt:variant>
        <vt:i4>0</vt:i4>
      </vt:variant>
      <vt:variant>
        <vt:i4>0</vt:i4>
      </vt:variant>
      <vt:variant>
        <vt:i4>5</vt:i4>
      </vt:variant>
      <vt:variant>
        <vt:lpwstr>https://twitter.com/</vt:lpwstr>
      </vt:variant>
      <vt:variant>
        <vt:lpwstr>!/MassDCR</vt:lpwstr>
      </vt:variant>
      <vt:variant>
        <vt:i4>2621454</vt:i4>
      </vt:variant>
      <vt:variant>
        <vt:i4>0</vt:i4>
      </vt:variant>
      <vt:variant>
        <vt:i4>0</vt:i4>
      </vt:variant>
      <vt:variant>
        <vt:i4>5</vt:i4>
      </vt:variant>
      <vt:variant>
        <vt:lpwstr>mailto:agatha.summons@state.ma.us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Massini, Kris (DCR)</cp:lastModifiedBy>
  <cp:revision>3</cp:revision>
  <cp:lastPrinted>2013-04-18T13:49:00Z</cp:lastPrinted>
  <dcterms:created xsi:type="dcterms:W3CDTF">2019-08-13T14:40:00Z</dcterms:created>
  <dcterms:modified xsi:type="dcterms:W3CDTF">2019-08-13T16:38:00Z</dcterms:modified>
</cp:coreProperties>
</file>