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89" w:rsidRPr="00C5474F" w:rsidRDefault="001C2A89" w:rsidP="00653E71">
      <w:pPr>
        <w:pStyle w:val="Title"/>
        <w:spacing w:after="120"/>
      </w:pPr>
      <w:r w:rsidRPr="00C5474F">
        <w:t>Pregnant Workers Fairness Policy</w:t>
      </w:r>
    </w:p>
    <w:p w:rsidR="001C2A89" w:rsidRPr="00C5474F" w:rsidRDefault="00EB5B24" w:rsidP="00653E71">
      <w:pPr>
        <w:pStyle w:val="Heading1"/>
        <w:spacing w:after="120"/>
      </w:pPr>
      <w:r w:rsidRPr="00C5474F">
        <w:t>Emplo</w:t>
      </w:r>
      <w:bookmarkStart w:id="0" w:name="_GoBack"/>
      <w:bookmarkEnd w:id="0"/>
      <w:r w:rsidRPr="00C5474F">
        <w:t>yee Fact Sheet</w:t>
      </w:r>
    </w:p>
    <w:p w:rsidR="001C2A89" w:rsidRPr="004C0E91" w:rsidRDefault="001C2A89" w:rsidP="001C2A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C0E91">
        <w:rPr>
          <w:rFonts w:ascii="Arial" w:hAnsi="Arial" w:cs="Arial"/>
          <w:sz w:val="20"/>
          <w:szCs w:val="20"/>
        </w:rPr>
        <w:t xml:space="preserve">Issued by the Human Resources Division </w:t>
      </w:r>
    </w:p>
    <w:p w:rsidR="001C2A89" w:rsidRPr="004C0E91" w:rsidRDefault="001C2A89" w:rsidP="001C2A8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C0E91">
        <w:rPr>
          <w:rFonts w:ascii="Arial" w:hAnsi="Arial" w:cs="Arial"/>
          <w:sz w:val="20"/>
          <w:szCs w:val="20"/>
        </w:rPr>
        <w:t xml:space="preserve">Commonwealth of Massachusetts </w:t>
      </w:r>
    </w:p>
    <w:p w:rsidR="009D68FD" w:rsidRPr="005545D6" w:rsidRDefault="001C2A89" w:rsidP="00C5474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C0E91">
        <w:rPr>
          <w:rFonts w:ascii="Arial" w:hAnsi="Arial" w:cs="Arial"/>
          <w:sz w:val="20"/>
          <w:szCs w:val="20"/>
        </w:rPr>
        <w:t>March 2018</w:t>
      </w:r>
    </w:p>
    <w:p w:rsidR="00EB5B24" w:rsidRPr="00C5474F" w:rsidRDefault="00EB5B24" w:rsidP="00653E71">
      <w:pPr>
        <w:pStyle w:val="Heading2"/>
        <w:spacing w:after="80"/>
      </w:pPr>
      <w:r w:rsidRPr="00C5474F">
        <w:t>What is the Pregnancy Fairness Policy?</w:t>
      </w:r>
    </w:p>
    <w:p w:rsidR="00EB5B24" w:rsidRPr="004C0E91" w:rsidRDefault="00EB5B24" w:rsidP="00653E71">
      <w:pPr>
        <w:rPr>
          <w:rFonts w:ascii="Arial" w:hAnsi="Arial" w:cs="Arial"/>
          <w:sz w:val="20"/>
          <w:szCs w:val="20"/>
        </w:rPr>
      </w:pPr>
      <w:r w:rsidRPr="004C0E91">
        <w:rPr>
          <w:rFonts w:ascii="Arial" w:hAnsi="Arial" w:cs="Arial"/>
          <w:sz w:val="20"/>
          <w:szCs w:val="20"/>
        </w:rPr>
        <w:t xml:space="preserve">Chapter 54 of the Acts of 2017 amended MGL c. 151B to require employers </w:t>
      </w:r>
      <w:r w:rsidR="001C2A89" w:rsidRPr="004C0E91">
        <w:rPr>
          <w:rFonts w:ascii="Arial" w:hAnsi="Arial" w:cs="Arial"/>
          <w:sz w:val="20"/>
          <w:szCs w:val="20"/>
        </w:rPr>
        <w:t>to provide accommodations to allow pregnant employees or prospective employees or those with conditions related to their pregnancy to perform the essential functions of their jobs.  In addition,</w:t>
      </w:r>
      <w:r w:rsidR="000F5035" w:rsidRPr="004C0E91">
        <w:rPr>
          <w:rFonts w:ascii="Arial" w:hAnsi="Arial" w:cs="Arial"/>
          <w:sz w:val="20"/>
          <w:szCs w:val="20"/>
        </w:rPr>
        <w:t xml:space="preserve"> the law provides that </w:t>
      </w:r>
      <w:r w:rsidRPr="004C0E91">
        <w:rPr>
          <w:rFonts w:ascii="Arial" w:hAnsi="Arial" w:cs="Arial"/>
          <w:sz w:val="20"/>
          <w:szCs w:val="20"/>
        </w:rPr>
        <w:t>employers</w:t>
      </w:r>
      <w:r w:rsidR="001C2A89" w:rsidRPr="004C0E91">
        <w:rPr>
          <w:rFonts w:ascii="Arial" w:hAnsi="Arial" w:cs="Arial"/>
          <w:sz w:val="20"/>
          <w:szCs w:val="20"/>
        </w:rPr>
        <w:t xml:space="preserve"> </w:t>
      </w:r>
      <w:r w:rsidR="00D73C60">
        <w:rPr>
          <w:rFonts w:ascii="Arial" w:hAnsi="Arial" w:cs="Arial"/>
          <w:sz w:val="20"/>
          <w:szCs w:val="20"/>
        </w:rPr>
        <w:t>may</w:t>
      </w:r>
      <w:r w:rsidR="00D73C60" w:rsidRPr="004C0E91">
        <w:rPr>
          <w:rFonts w:ascii="Arial" w:hAnsi="Arial" w:cs="Arial"/>
          <w:sz w:val="20"/>
          <w:szCs w:val="20"/>
        </w:rPr>
        <w:t xml:space="preserve"> </w:t>
      </w:r>
      <w:r w:rsidR="001C2A89" w:rsidRPr="004C0E91">
        <w:rPr>
          <w:rFonts w:ascii="Arial" w:hAnsi="Arial" w:cs="Arial"/>
          <w:sz w:val="20"/>
          <w:szCs w:val="20"/>
        </w:rPr>
        <w:t>not discriminate against employees or prospective employees who are pregnant or have a condition related to pregnancy including, but not limited to, lactation or the need to express breast milk for a nursing child.</w:t>
      </w:r>
      <w:r w:rsidR="005E44F9" w:rsidRPr="004C0E91">
        <w:rPr>
          <w:rFonts w:ascii="Arial" w:hAnsi="Arial" w:cs="Arial"/>
          <w:sz w:val="20"/>
          <w:szCs w:val="20"/>
        </w:rPr>
        <w:t xml:space="preserve">  </w:t>
      </w:r>
      <w:r w:rsidR="00D73C60">
        <w:rPr>
          <w:rFonts w:ascii="Arial" w:hAnsi="Arial" w:cs="Arial"/>
          <w:sz w:val="20"/>
          <w:szCs w:val="20"/>
        </w:rPr>
        <w:t xml:space="preserve"> In order to ensure compliance with the new law,</w:t>
      </w:r>
      <w:r w:rsidR="00D73C60" w:rsidRPr="004C0E91">
        <w:rPr>
          <w:rFonts w:ascii="Arial" w:hAnsi="Arial" w:cs="Arial"/>
          <w:sz w:val="20"/>
          <w:szCs w:val="20"/>
        </w:rPr>
        <w:t xml:space="preserve"> </w:t>
      </w:r>
      <w:r w:rsidR="00D73C60">
        <w:rPr>
          <w:rFonts w:ascii="Arial" w:hAnsi="Arial" w:cs="Arial"/>
          <w:sz w:val="20"/>
          <w:szCs w:val="20"/>
        </w:rPr>
        <w:t>t</w:t>
      </w:r>
      <w:r w:rsidR="005E44F9" w:rsidRPr="004C0E91">
        <w:rPr>
          <w:rFonts w:ascii="Arial" w:hAnsi="Arial" w:cs="Arial"/>
          <w:sz w:val="20"/>
          <w:szCs w:val="20"/>
        </w:rPr>
        <w:t xml:space="preserve">he Commonwealth </w:t>
      </w:r>
      <w:r w:rsidR="00D73C60">
        <w:rPr>
          <w:rFonts w:ascii="Arial" w:hAnsi="Arial" w:cs="Arial"/>
          <w:sz w:val="20"/>
          <w:szCs w:val="20"/>
        </w:rPr>
        <w:t xml:space="preserve">has revised its </w:t>
      </w:r>
      <w:r w:rsidR="000F5035" w:rsidRPr="004C0E91">
        <w:rPr>
          <w:rFonts w:ascii="Arial" w:hAnsi="Arial" w:cs="Arial"/>
          <w:sz w:val="20"/>
          <w:szCs w:val="20"/>
        </w:rPr>
        <w:t>“</w:t>
      </w:r>
      <w:r w:rsidR="005E44F9" w:rsidRPr="004C0E91">
        <w:rPr>
          <w:rFonts w:ascii="Arial" w:hAnsi="Arial" w:cs="Arial"/>
          <w:sz w:val="20"/>
          <w:szCs w:val="20"/>
        </w:rPr>
        <w:t>Break</w:t>
      </w:r>
      <w:r w:rsidR="000F5035" w:rsidRPr="004C0E91">
        <w:rPr>
          <w:rFonts w:ascii="Arial" w:hAnsi="Arial" w:cs="Arial"/>
          <w:sz w:val="20"/>
          <w:szCs w:val="20"/>
        </w:rPr>
        <w:t xml:space="preserve"> </w:t>
      </w:r>
      <w:r w:rsidR="005E44F9" w:rsidRPr="004C0E91">
        <w:rPr>
          <w:rFonts w:ascii="Arial" w:hAnsi="Arial" w:cs="Arial"/>
          <w:sz w:val="20"/>
          <w:szCs w:val="20"/>
        </w:rPr>
        <w:t>time for Nursing Mothers Policy</w:t>
      </w:r>
      <w:r w:rsidR="002722C8">
        <w:rPr>
          <w:rFonts w:ascii="Arial" w:hAnsi="Arial" w:cs="Arial"/>
          <w:sz w:val="20"/>
          <w:szCs w:val="20"/>
        </w:rPr>
        <w:t>,</w:t>
      </w:r>
      <w:r w:rsidR="000F5035" w:rsidRPr="004C0E91">
        <w:rPr>
          <w:rFonts w:ascii="Arial" w:hAnsi="Arial" w:cs="Arial"/>
          <w:sz w:val="20"/>
          <w:szCs w:val="20"/>
        </w:rPr>
        <w:t xml:space="preserve">” </w:t>
      </w:r>
      <w:r w:rsidR="00D73C60">
        <w:rPr>
          <w:rFonts w:ascii="Arial" w:hAnsi="Arial" w:cs="Arial"/>
          <w:sz w:val="20"/>
          <w:szCs w:val="20"/>
        </w:rPr>
        <w:t xml:space="preserve">originally </w:t>
      </w:r>
      <w:r w:rsidR="000F5035" w:rsidRPr="004C0E91">
        <w:rPr>
          <w:rFonts w:ascii="Arial" w:hAnsi="Arial" w:cs="Arial"/>
          <w:sz w:val="20"/>
          <w:szCs w:val="20"/>
        </w:rPr>
        <w:t>issued in 2011</w:t>
      </w:r>
      <w:r w:rsidR="00D73C60">
        <w:rPr>
          <w:rFonts w:ascii="Arial" w:hAnsi="Arial" w:cs="Arial"/>
          <w:sz w:val="20"/>
          <w:szCs w:val="20"/>
        </w:rPr>
        <w:t xml:space="preserve">, to </w:t>
      </w:r>
      <w:r w:rsidR="002722C8">
        <w:rPr>
          <w:rFonts w:ascii="Arial" w:hAnsi="Arial" w:cs="Arial"/>
          <w:sz w:val="20"/>
          <w:szCs w:val="20"/>
        </w:rPr>
        <w:t>incorporate</w:t>
      </w:r>
      <w:r w:rsidR="00D73C60">
        <w:rPr>
          <w:rFonts w:ascii="Arial" w:hAnsi="Arial" w:cs="Arial"/>
          <w:sz w:val="20"/>
          <w:szCs w:val="20"/>
        </w:rPr>
        <w:t xml:space="preserve"> the additional protections of the new law</w:t>
      </w:r>
      <w:r w:rsidR="005E44F9" w:rsidRPr="004C0E91">
        <w:rPr>
          <w:rFonts w:ascii="Arial" w:hAnsi="Arial" w:cs="Arial"/>
          <w:sz w:val="20"/>
          <w:szCs w:val="20"/>
        </w:rPr>
        <w:t xml:space="preserve">. </w:t>
      </w:r>
      <w:r w:rsidR="004C0E91">
        <w:rPr>
          <w:rFonts w:ascii="Arial" w:hAnsi="Arial" w:cs="Arial"/>
          <w:sz w:val="20"/>
          <w:szCs w:val="20"/>
        </w:rPr>
        <w:t xml:space="preserve">  </w:t>
      </w:r>
      <w:r w:rsidR="00303DF2">
        <w:rPr>
          <w:rFonts w:ascii="Arial" w:hAnsi="Arial" w:cs="Arial"/>
          <w:sz w:val="20"/>
          <w:szCs w:val="20"/>
        </w:rPr>
        <w:t>Read</w:t>
      </w:r>
      <w:r w:rsidR="004C0E91">
        <w:rPr>
          <w:rFonts w:ascii="Arial" w:hAnsi="Arial" w:cs="Arial"/>
          <w:sz w:val="20"/>
          <w:szCs w:val="20"/>
        </w:rPr>
        <w:t xml:space="preserve"> </w:t>
      </w:r>
      <w:r w:rsidR="00D73C60">
        <w:rPr>
          <w:rFonts w:ascii="Arial" w:hAnsi="Arial" w:cs="Arial"/>
          <w:sz w:val="20"/>
          <w:szCs w:val="20"/>
        </w:rPr>
        <w:t xml:space="preserve">complete revised </w:t>
      </w:r>
      <w:hyperlink r:id="rId9" w:history="1">
        <w:r w:rsidR="00303DF2" w:rsidRPr="00303DF2">
          <w:rPr>
            <w:rStyle w:val="Hyperlink"/>
            <w:rFonts w:ascii="Arial" w:hAnsi="Arial" w:cs="Arial"/>
            <w:sz w:val="20"/>
            <w:szCs w:val="20"/>
          </w:rPr>
          <w:t>Pregnant Wo</w:t>
        </w:r>
        <w:r w:rsidR="00303DF2" w:rsidRPr="00303DF2">
          <w:rPr>
            <w:rStyle w:val="Hyperlink"/>
            <w:rFonts w:ascii="Arial" w:hAnsi="Arial" w:cs="Arial"/>
            <w:sz w:val="20"/>
            <w:szCs w:val="20"/>
          </w:rPr>
          <w:t>r</w:t>
        </w:r>
        <w:r w:rsidR="00303DF2" w:rsidRPr="00303DF2">
          <w:rPr>
            <w:rStyle w:val="Hyperlink"/>
            <w:rFonts w:ascii="Arial" w:hAnsi="Arial" w:cs="Arial"/>
            <w:sz w:val="20"/>
            <w:szCs w:val="20"/>
          </w:rPr>
          <w:t>kers Fairness Policy</w:t>
        </w:r>
      </w:hyperlink>
      <w:r w:rsidR="00303DF2">
        <w:rPr>
          <w:rFonts w:ascii="Arial" w:hAnsi="Arial" w:cs="Arial"/>
          <w:sz w:val="20"/>
          <w:szCs w:val="20"/>
        </w:rPr>
        <w:t xml:space="preserve">. </w:t>
      </w:r>
    </w:p>
    <w:p w:rsidR="005E44F9" w:rsidRPr="004C0E91" w:rsidRDefault="005E44F9" w:rsidP="00653E71">
      <w:pPr>
        <w:pStyle w:val="Heading2"/>
        <w:spacing w:after="80"/>
      </w:pPr>
      <w:r w:rsidRPr="004C0E91">
        <w:t>What does the Policy provide?</w:t>
      </w:r>
    </w:p>
    <w:p w:rsidR="002072F6" w:rsidRPr="004C0E91" w:rsidRDefault="004C0E91" w:rsidP="00653E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Upon </w:t>
      </w:r>
      <w:r w:rsidR="002722C8">
        <w:rPr>
          <w:rFonts w:ascii="Arial" w:hAnsi="Arial" w:cs="Arial"/>
          <w:sz w:val="20"/>
          <w:szCs w:val="20"/>
        </w:rPr>
        <w:t xml:space="preserve">your </w:t>
      </w:r>
      <w:r>
        <w:rPr>
          <w:rFonts w:ascii="Arial" w:hAnsi="Arial" w:cs="Arial"/>
          <w:sz w:val="20"/>
          <w:szCs w:val="20"/>
        </w:rPr>
        <w:t>request, your Agency (through the ADA Coordinator)</w:t>
      </w:r>
      <w:r w:rsidR="002072F6" w:rsidRPr="004C0E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will </w:t>
      </w:r>
      <w:r w:rsidR="002072F6" w:rsidRPr="004C0E91">
        <w:rPr>
          <w:rFonts w:ascii="Arial" w:hAnsi="Arial" w:cs="Arial"/>
          <w:sz w:val="20"/>
          <w:szCs w:val="20"/>
        </w:rPr>
        <w:t>engage in an interactive process to determine whether there is a reasonable accommodation</w:t>
      </w:r>
      <w:r w:rsidR="000F5035" w:rsidRPr="004C0E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that will allow you </w:t>
      </w:r>
      <w:r w:rsidR="000F5035" w:rsidRPr="004C0E91">
        <w:rPr>
          <w:rFonts w:ascii="Arial" w:hAnsi="Arial" w:cs="Arial"/>
          <w:sz w:val="20"/>
          <w:szCs w:val="20"/>
        </w:rPr>
        <w:t xml:space="preserve">to perform the essential functions of </w:t>
      </w:r>
      <w:r w:rsidR="002722C8">
        <w:rPr>
          <w:rFonts w:ascii="Arial" w:hAnsi="Arial" w:cs="Arial"/>
          <w:sz w:val="20"/>
          <w:szCs w:val="20"/>
        </w:rPr>
        <w:t>your</w:t>
      </w:r>
      <w:r w:rsidR="002722C8" w:rsidRPr="004C0E91">
        <w:rPr>
          <w:rFonts w:ascii="Arial" w:hAnsi="Arial" w:cs="Arial"/>
          <w:sz w:val="20"/>
          <w:szCs w:val="20"/>
        </w:rPr>
        <w:t xml:space="preserve"> </w:t>
      </w:r>
      <w:r w:rsidR="000F5035" w:rsidRPr="004C0E91">
        <w:rPr>
          <w:rFonts w:ascii="Arial" w:hAnsi="Arial" w:cs="Arial"/>
          <w:sz w:val="20"/>
          <w:szCs w:val="20"/>
        </w:rPr>
        <w:t>job</w:t>
      </w:r>
      <w:r>
        <w:rPr>
          <w:rFonts w:ascii="Arial" w:hAnsi="Arial" w:cs="Arial"/>
          <w:sz w:val="20"/>
          <w:szCs w:val="20"/>
        </w:rPr>
        <w:t xml:space="preserve"> while </w:t>
      </w:r>
      <w:r w:rsidR="002722C8">
        <w:rPr>
          <w:rFonts w:ascii="Arial" w:hAnsi="Arial" w:cs="Arial"/>
          <w:sz w:val="20"/>
          <w:szCs w:val="20"/>
        </w:rPr>
        <w:t xml:space="preserve">you are </w:t>
      </w:r>
      <w:r>
        <w:rPr>
          <w:rFonts w:ascii="Arial" w:hAnsi="Arial" w:cs="Arial"/>
          <w:sz w:val="20"/>
          <w:szCs w:val="20"/>
        </w:rPr>
        <w:t>pregnant or expressing milk for a nursing child</w:t>
      </w:r>
      <w:r w:rsidR="000F5035" w:rsidRPr="004C0E91">
        <w:rPr>
          <w:rFonts w:ascii="Arial" w:hAnsi="Arial" w:cs="Arial"/>
          <w:sz w:val="20"/>
          <w:szCs w:val="20"/>
        </w:rPr>
        <w:t xml:space="preserve">.  </w:t>
      </w:r>
      <w:r w:rsidR="002072F6" w:rsidRPr="004C0E91">
        <w:rPr>
          <w:rFonts w:ascii="Arial" w:hAnsi="Arial" w:cs="Arial"/>
          <w:sz w:val="20"/>
          <w:szCs w:val="20"/>
        </w:rPr>
        <w:t>An Agency</w:t>
      </w:r>
      <w:r w:rsidR="001C2A89" w:rsidRPr="004C0E91">
        <w:rPr>
          <w:rFonts w:ascii="Arial" w:hAnsi="Arial" w:cs="Arial"/>
          <w:sz w:val="20"/>
          <w:szCs w:val="20"/>
        </w:rPr>
        <w:t xml:space="preserve"> </w:t>
      </w:r>
      <w:r w:rsidR="00D73C60">
        <w:rPr>
          <w:rFonts w:ascii="Arial" w:hAnsi="Arial" w:cs="Arial"/>
          <w:sz w:val="20"/>
          <w:szCs w:val="20"/>
        </w:rPr>
        <w:t xml:space="preserve">has a legal obligation to provide </w:t>
      </w:r>
      <w:r w:rsidR="002722C8">
        <w:rPr>
          <w:rFonts w:ascii="Arial" w:hAnsi="Arial" w:cs="Arial"/>
          <w:sz w:val="20"/>
          <w:szCs w:val="20"/>
        </w:rPr>
        <w:t xml:space="preserve">you with </w:t>
      </w:r>
      <w:r w:rsidR="00D73C60">
        <w:rPr>
          <w:rFonts w:ascii="Arial" w:hAnsi="Arial" w:cs="Arial"/>
          <w:sz w:val="20"/>
          <w:szCs w:val="20"/>
        </w:rPr>
        <w:t>a reasonable accommodation</w:t>
      </w:r>
      <w:r w:rsidR="003E45A7">
        <w:rPr>
          <w:rFonts w:ascii="Arial" w:hAnsi="Arial" w:cs="Arial"/>
          <w:sz w:val="20"/>
          <w:szCs w:val="20"/>
        </w:rPr>
        <w:t xml:space="preserve"> in these circumstances</w:t>
      </w:r>
      <w:r w:rsidR="00D73C60">
        <w:rPr>
          <w:rFonts w:ascii="Arial" w:hAnsi="Arial" w:cs="Arial"/>
          <w:sz w:val="20"/>
          <w:szCs w:val="20"/>
        </w:rPr>
        <w:t xml:space="preserve">, and the Agency </w:t>
      </w:r>
      <w:r w:rsidR="001C2A89" w:rsidRPr="004C0E91">
        <w:rPr>
          <w:rFonts w:ascii="Arial" w:hAnsi="Arial" w:cs="Arial"/>
          <w:sz w:val="20"/>
          <w:szCs w:val="20"/>
        </w:rPr>
        <w:t xml:space="preserve">may deny </w:t>
      </w:r>
      <w:r w:rsidR="00D73C60" w:rsidRPr="004C0E91">
        <w:rPr>
          <w:rFonts w:ascii="Arial" w:hAnsi="Arial" w:cs="Arial"/>
          <w:sz w:val="20"/>
          <w:szCs w:val="20"/>
        </w:rPr>
        <w:t>a</w:t>
      </w:r>
      <w:r w:rsidR="00D73C60">
        <w:rPr>
          <w:rFonts w:ascii="Arial" w:hAnsi="Arial" w:cs="Arial"/>
          <w:sz w:val="20"/>
          <w:szCs w:val="20"/>
        </w:rPr>
        <w:t xml:space="preserve"> request for</w:t>
      </w:r>
      <w:r w:rsidR="00D73C60" w:rsidRPr="004C0E91">
        <w:rPr>
          <w:rFonts w:ascii="Arial" w:hAnsi="Arial" w:cs="Arial"/>
          <w:sz w:val="20"/>
          <w:szCs w:val="20"/>
        </w:rPr>
        <w:t xml:space="preserve"> </w:t>
      </w:r>
      <w:r w:rsidR="001C2A89" w:rsidRPr="004C0E91">
        <w:rPr>
          <w:rFonts w:ascii="Arial" w:hAnsi="Arial" w:cs="Arial"/>
          <w:sz w:val="20"/>
          <w:szCs w:val="20"/>
        </w:rPr>
        <w:t xml:space="preserve">accommodation </w:t>
      </w:r>
      <w:r w:rsidR="00D73C60">
        <w:rPr>
          <w:rFonts w:ascii="Arial" w:hAnsi="Arial" w:cs="Arial"/>
          <w:sz w:val="20"/>
          <w:szCs w:val="20"/>
        </w:rPr>
        <w:t xml:space="preserve">only </w:t>
      </w:r>
      <w:r w:rsidR="001C2A89" w:rsidRPr="004C0E91">
        <w:rPr>
          <w:rFonts w:ascii="Arial" w:hAnsi="Arial" w:cs="Arial"/>
          <w:sz w:val="20"/>
          <w:szCs w:val="20"/>
        </w:rPr>
        <w:t xml:space="preserve">if </w:t>
      </w:r>
      <w:r w:rsidR="005545D6">
        <w:rPr>
          <w:rFonts w:ascii="Arial" w:hAnsi="Arial" w:cs="Arial"/>
          <w:sz w:val="20"/>
          <w:szCs w:val="20"/>
        </w:rPr>
        <w:t xml:space="preserve">it </w:t>
      </w:r>
      <w:r w:rsidR="001C2A89" w:rsidRPr="004C0E91">
        <w:rPr>
          <w:rFonts w:ascii="Arial" w:hAnsi="Arial" w:cs="Arial"/>
          <w:sz w:val="20"/>
          <w:szCs w:val="20"/>
        </w:rPr>
        <w:t xml:space="preserve">can demonstrate that the </w:t>
      </w:r>
      <w:r w:rsidR="00D73C60">
        <w:rPr>
          <w:rFonts w:ascii="Arial" w:hAnsi="Arial" w:cs="Arial"/>
          <w:sz w:val="20"/>
          <w:szCs w:val="20"/>
        </w:rPr>
        <w:t xml:space="preserve">proposed </w:t>
      </w:r>
      <w:r w:rsidR="001C2A89" w:rsidRPr="004C0E91">
        <w:rPr>
          <w:rFonts w:ascii="Arial" w:hAnsi="Arial" w:cs="Arial"/>
          <w:sz w:val="20"/>
          <w:szCs w:val="20"/>
        </w:rPr>
        <w:t>accommodation would impose an undue hardship on the Agency.</w:t>
      </w:r>
      <w:r w:rsidR="002072F6" w:rsidRPr="004C0E91">
        <w:rPr>
          <w:rFonts w:ascii="Arial" w:hAnsi="Arial" w:cs="Arial"/>
          <w:sz w:val="20"/>
          <w:szCs w:val="20"/>
        </w:rPr>
        <w:t xml:space="preserve">  Further, an Agency cannot take adverse action against an employee or prospective employee who requests a reasonable accommodation.</w:t>
      </w:r>
    </w:p>
    <w:p w:rsidR="000F5035" w:rsidRPr="004C0E91" w:rsidRDefault="000F5035" w:rsidP="00653E71">
      <w:pPr>
        <w:pStyle w:val="Heading2"/>
        <w:spacing w:after="80"/>
      </w:pPr>
      <w:r w:rsidRPr="004C0E91">
        <w:t>What types of accommodations are available?</w:t>
      </w:r>
    </w:p>
    <w:p w:rsidR="000F5035" w:rsidRDefault="000F5035" w:rsidP="00653E71">
      <w:pPr>
        <w:rPr>
          <w:rFonts w:ascii="Arial" w:hAnsi="Arial" w:cs="Arial"/>
          <w:sz w:val="20"/>
          <w:szCs w:val="20"/>
        </w:rPr>
      </w:pPr>
      <w:r w:rsidRPr="004C0E91">
        <w:rPr>
          <w:rFonts w:ascii="Arial" w:hAnsi="Arial" w:cs="Arial"/>
          <w:sz w:val="20"/>
          <w:szCs w:val="20"/>
        </w:rPr>
        <w:t xml:space="preserve">An accommodation </w:t>
      </w:r>
      <w:r w:rsidR="002722C8">
        <w:rPr>
          <w:rFonts w:ascii="Arial" w:hAnsi="Arial" w:cs="Arial"/>
          <w:sz w:val="20"/>
          <w:szCs w:val="20"/>
        </w:rPr>
        <w:t>must be</w:t>
      </w:r>
      <w:r w:rsidR="002722C8" w:rsidRPr="004C0E91">
        <w:rPr>
          <w:rFonts w:ascii="Arial" w:hAnsi="Arial" w:cs="Arial"/>
          <w:sz w:val="20"/>
          <w:szCs w:val="20"/>
        </w:rPr>
        <w:t xml:space="preserve"> </w:t>
      </w:r>
      <w:r w:rsidRPr="004C0E91">
        <w:rPr>
          <w:rFonts w:ascii="Arial" w:hAnsi="Arial" w:cs="Arial"/>
          <w:sz w:val="20"/>
          <w:szCs w:val="20"/>
        </w:rPr>
        <w:t>sp</w:t>
      </w:r>
      <w:r w:rsidR="004C0E91">
        <w:rPr>
          <w:rFonts w:ascii="Arial" w:hAnsi="Arial" w:cs="Arial"/>
          <w:sz w:val="20"/>
          <w:szCs w:val="20"/>
        </w:rPr>
        <w:t xml:space="preserve">ecific to the individual and </w:t>
      </w:r>
      <w:r w:rsidR="002722C8">
        <w:rPr>
          <w:rFonts w:ascii="Arial" w:hAnsi="Arial" w:cs="Arial"/>
          <w:sz w:val="20"/>
          <w:szCs w:val="20"/>
        </w:rPr>
        <w:t xml:space="preserve">the individual’s </w:t>
      </w:r>
      <w:r w:rsidRPr="004C0E91">
        <w:rPr>
          <w:rFonts w:ascii="Arial" w:hAnsi="Arial" w:cs="Arial"/>
          <w:sz w:val="20"/>
          <w:szCs w:val="20"/>
        </w:rPr>
        <w:t xml:space="preserve">need established in medical documentation.  Some examples of </w:t>
      </w:r>
      <w:r w:rsidR="00D73C60">
        <w:rPr>
          <w:rFonts w:ascii="Arial" w:hAnsi="Arial" w:cs="Arial"/>
          <w:sz w:val="20"/>
          <w:szCs w:val="20"/>
        </w:rPr>
        <w:t xml:space="preserve">reasonable </w:t>
      </w:r>
      <w:r w:rsidRPr="004C0E91">
        <w:rPr>
          <w:rFonts w:ascii="Arial" w:hAnsi="Arial" w:cs="Arial"/>
          <w:sz w:val="20"/>
          <w:szCs w:val="20"/>
        </w:rPr>
        <w:t xml:space="preserve">accommodation </w:t>
      </w:r>
      <w:r w:rsidR="00D73C60">
        <w:rPr>
          <w:rFonts w:ascii="Arial" w:hAnsi="Arial" w:cs="Arial"/>
          <w:sz w:val="20"/>
          <w:szCs w:val="20"/>
        </w:rPr>
        <w:t>include</w:t>
      </w:r>
      <w:r w:rsidR="00D73C60" w:rsidRPr="004C0E91">
        <w:rPr>
          <w:rFonts w:ascii="Arial" w:hAnsi="Arial" w:cs="Arial"/>
          <w:sz w:val="20"/>
          <w:szCs w:val="20"/>
        </w:rPr>
        <w:t xml:space="preserve"> </w:t>
      </w:r>
      <w:r w:rsidRPr="004C0E91">
        <w:rPr>
          <w:rFonts w:ascii="Arial" w:hAnsi="Arial" w:cs="Arial"/>
          <w:sz w:val="20"/>
          <w:szCs w:val="20"/>
        </w:rPr>
        <w:t>more frequent or longer breaks; time off to attend to a pregnancy complication or recover from childbirth; acquisition or modification of equipment or seating; temporary transfer to a less strenuous or hazardous position; job restructuring; light duty; private non-bathroom space for expressing breast milk; assistance with manual labor; or  a modified work schedule.</w:t>
      </w:r>
      <w:r w:rsidR="00EB04EE">
        <w:rPr>
          <w:rFonts w:ascii="Arial" w:hAnsi="Arial" w:cs="Arial"/>
          <w:sz w:val="20"/>
          <w:szCs w:val="20"/>
        </w:rPr>
        <w:t xml:space="preserve"> </w:t>
      </w:r>
      <w:r w:rsidR="00EB04EE" w:rsidRPr="00EB04EE">
        <w:rPr>
          <w:rFonts w:ascii="Arial" w:hAnsi="Arial" w:cs="Arial"/>
          <w:sz w:val="20"/>
          <w:szCs w:val="20"/>
        </w:rPr>
        <w:t xml:space="preserve">No medical documentation is necessary for the </w:t>
      </w:r>
      <w:r w:rsidR="00D73C60">
        <w:rPr>
          <w:rFonts w:ascii="Arial" w:hAnsi="Arial" w:cs="Arial"/>
          <w:sz w:val="20"/>
          <w:szCs w:val="20"/>
        </w:rPr>
        <w:t xml:space="preserve">following </w:t>
      </w:r>
      <w:r w:rsidR="00EB04EE" w:rsidRPr="00EB04EE">
        <w:rPr>
          <w:rFonts w:ascii="Arial" w:hAnsi="Arial" w:cs="Arial"/>
          <w:sz w:val="20"/>
          <w:szCs w:val="20"/>
        </w:rPr>
        <w:t xml:space="preserve">accommodations: more frequent restroom, food or water breaks; </w:t>
      </w:r>
      <w:r w:rsidR="00471CB3">
        <w:rPr>
          <w:rFonts w:ascii="Arial" w:hAnsi="Arial" w:cs="Arial"/>
          <w:sz w:val="20"/>
          <w:szCs w:val="20"/>
        </w:rPr>
        <w:t>special</w:t>
      </w:r>
      <w:r w:rsidR="00D73C60">
        <w:rPr>
          <w:rFonts w:ascii="Arial" w:hAnsi="Arial" w:cs="Arial"/>
          <w:sz w:val="20"/>
          <w:szCs w:val="20"/>
        </w:rPr>
        <w:t xml:space="preserve"> </w:t>
      </w:r>
      <w:r w:rsidR="00EB04EE" w:rsidRPr="00EB04EE">
        <w:rPr>
          <w:rFonts w:ascii="Arial" w:hAnsi="Arial" w:cs="Arial"/>
          <w:sz w:val="20"/>
          <w:szCs w:val="20"/>
        </w:rPr>
        <w:t xml:space="preserve">seating; </w:t>
      </w:r>
      <w:r w:rsidR="00D73C60">
        <w:rPr>
          <w:rFonts w:ascii="Arial" w:hAnsi="Arial" w:cs="Arial"/>
          <w:sz w:val="20"/>
          <w:szCs w:val="20"/>
        </w:rPr>
        <w:t xml:space="preserve">an adjustment of job duties to limit </w:t>
      </w:r>
      <w:r w:rsidR="002722C8">
        <w:rPr>
          <w:rFonts w:ascii="Arial" w:hAnsi="Arial" w:cs="Arial"/>
          <w:sz w:val="20"/>
          <w:szCs w:val="20"/>
        </w:rPr>
        <w:t xml:space="preserve">required </w:t>
      </w:r>
      <w:r w:rsidR="00EB04EE" w:rsidRPr="00EB04EE">
        <w:rPr>
          <w:rFonts w:ascii="Arial" w:hAnsi="Arial" w:cs="Arial"/>
          <w:sz w:val="20"/>
          <w:szCs w:val="20"/>
        </w:rPr>
        <w:t>lifting more than 20 pounds; and use of private, non-bathroom space for expressing breast milk.</w:t>
      </w:r>
    </w:p>
    <w:p w:rsidR="0062231D" w:rsidRDefault="0062231D" w:rsidP="00653E71">
      <w:pPr>
        <w:pStyle w:val="Heading2"/>
        <w:spacing w:after="80"/>
      </w:pPr>
      <w:r>
        <w:t>What is considered adverse action?</w:t>
      </w:r>
    </w:p>
    <w:p w:rsidR="0062231D" w:rsidRPr="0062231D" w:rsidRDefault="0062231D" w:rsidP="00653E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action</w:t>
      </w:r>
      <w:r w:rsidR="005545D6">
        <w:rPr>
          <w:rFonts w:ascii="Arial" w:hAnsi="Arial" w:cs="Arial"/>
          <w:sz w:val="20"/>
          <w:szCs w:val="20"/>
        </w:rPr>
        <w:t xml:space="preserve"> is adverse when it </w:t>
      </w:r>
      <w:r>
        <w:rPr>
          <w:rFonts w:ascii="Arial" w:hAnsi="Arial" w:cs="Arial"/>
          <w:sz w:val="20"/>
          <w:szCs w:val="20"/>
        </w:rPr>
        <w:t xml:space="preserve">penalizes or punishes an employee </w:t>
      </w:r>
      <w:r w:rsidR="005545D6">
        <w:rPr>
          <w:rFonts w:ascii="Arial" w:hAnsi="Arial" w:cs="Arial"/>
          <w:sz w:val="20"/>
          <w:szCs w:val="20"/>
        </w:rPr>
        <w:t xml:space="preserve">for </w:t>
      </w:r>
      <w:r w:rsidR="000C1F21">
        <w:rPr>
          <w:rFonts w:ascii="Arial" w:hAnsi="Arial" w:cs="Arial"/>
          <w:sz w:val="20"/>
          <w:szCs w:val="20"/>
        </w:rPr>
        <w:t xml:space="preserve">requesting or receiving </w:t>
      </w:r>
      <w:r>
        <w:rPr>
          <w:rFonts w:ascii="Arial" w:hAnsi="Arial" w:cs="Arial"/>
          <w:sz w:val="20"/>
          <w:szCs w:val="20"/>
        </w:rPr>
        <w:t xml:space="preserve">an accommodation for pregnancy or a related condition. </w:t>
      </w:r>
      <w:r w:rsidR="005545D6">
        <w:rPr>
          <w:rFonts w:ascii="Arial" w:hAnsi="Arial" w:cs="Arial"/>
          <w:sz w:val="20"/>
          <w:szCs w:val="20"/>
        </w:rPr>
        <w:t>For example, denying an employee</w:t>
      </w:r>
      <w:r w:rsidR="00191B43">
        <w:rPr>
          <w:rFonts w:ascii="Arial" w:hAnsi="Arial" w:cs="Arial"/>
          <w:sz w:val="20"/>
          <w:szCs w:val="20"/>
        </w:rPr>
        <w:t xml:space="preserve"> a</w:t>
      </w:r>
      <w:r w:rsidR="005545D6">
        <w:rPr>
          <w:rFonts w:ascii="Arial" w:hAnsi="Arial" w:cs="Arial"/>
          <w:sz w:val="20"/>
          <w:szCs w:val="20"/>
        </w:rPr>
        <w:t xml:space="preserve"> promotion or other employment opportunity because she has </w:t>
      </w:r>
      <w:r w:rsidR="000C1F21">
        <w:rPr>
          <w:rFonts w:ascii="Arial" w:hAnsi="Arial" w:cs="Arial"/>
          <w:sz w:val="20"/>
          <w:szCs w:val="20"/>
        </w:rPr>
        <w:t xml:space="preserve">requested </w:t>
      </w:r>
      <w:r w:rsidR="005545D6">
        <w:rPr>
          <w:rFonts w:ascii="Arial" w:hAnsi="Arial" w:cs="Arial"/>
          <w:sz w:val="20"/>
          <w:szCs w:val="20"/>
        </w:rPr>
        <w:t>an accommodation</w:t>
      </w:r>
      <w:r w:rsidR="002722C8">
        <w:rPr>
          <w:rFonts w:ascii="Arial" w:hAnsi="Arial" w:cs="Arial"/>
          <w:sz w:val="20"/>
          <w:szCs w:val="20"/>
        </w:rPr>
        <w:t xml:space="preserve"> would be a prohibited adverse action</w:t>
      </w:r>
      <w:r w:rsidR="005545D6">
        <w:rPr>
          <w:rFonts w:ascii="Arial" w:hAnsi="Arial" w:cs="Arial"/>
          <w:sz w:val="20"/>
          <w:szCs w:val="20"/>
        </w:rPr>
        <w:t>.  In addition, it is considered</w:t>
      </w:r>
      <w:r w:rsidR="00191B43">
        <w:rPr>
          <w:rFonts w:ascii="Arial" w:hAnsi="Arial" w:cs="Arial"/>
          <w:sz w:val="20"/>
          <w:szCs w:val="20"/>
        </w:rPr>
        <w:t xml:space="preserve"> an</w:t>
      </w:r>
      <w:r w:rsidR="005545D6">
        <w:rPr>
          <w:rFonts w:ascii="Arial" w:hAnsi="Arial" w:cs="Arial"/>
          <w:sz w:val="20"/>
          <w:szCs w:val="20"/>
        </w:rPr>
        <w:t xml:space="preserve"> adverse action if an</w:t>
      </w:r>
      <w:r w:rsidR="002722C8">
        <w:rPr>
          <w:rFonts w:ascii="Arial" w:hAnsi="Arial" w:cs="Arial"/>
          <w:sz w:val="20"/>
          <w:szCs w:val="20"/>
        </w:rPr>
        <w:t xml:space="preserve"> employer forces an</w:t>
      </w:r>
      <w:r w:rsidR="005545D6">
        <w:rPr>
          <w:rFonts w:ascii="Arial" w:hAnsi="Arial" w:cs="Arial"/>
          <w:sz w:val="20"/>
          <w:szCs w:val="20"/>
        </w:rPr>
        <w:t xml:space="preserve"> employee to accept an accommodation she does not want and </w:t>
      </w:r>
      <w:r w:rsidR="002722C8">
        <w:rPr>
          <w:rFonts w:ascii="Arial" w:hAnsi="Arial" w:cs="Arial"/>
          <w:sz w:val="20"/>
          <w:szCs w:val="20"/>
        </w:rPr>
        <w:t xml:space="preserve">that </w:t>
      </w:r>
      <w:r w:rsidR="005545D6">
        <w:rPr>
          <w:rFonts w:ascii="Arial" w:hAnsi="Arial" w:cs="Arial"/>
          <w:sz w:val="20"/>
          <w:szCs w:val="20"/>
        </w:rPr>
        <w:t xml:space="preserve">is unnecessary to the performance of the essential functions of </w:t>
      </w:r>
      <w:r w:rsidR="002722C8">
        <w:rPr>
          <w:rFonts w:ascii="Arial" w:hAnsi="Arial" w:cs="Arial"/>
          <w:sz w:val="20"/>
          <w:szCs w:val="20"/>
        </w:rPr>
        <w:t xml:space="preserve">her </w:t>
      </w:r>
      <w:r w:rsidR="005545D6">
        <w:rPr>
          <w:rFonts w:ascii="Arial" w:hAnsi="Arial" w:cs="Arial"/>
          <w:sz w:val="20"/>
          <w:szCs w:val="20"/>
        </w:rPr>
        <w:t xml:space="preserve">job. </w:t>
      </w:r>
    </w:p>
    <w:p w:rsidR="004C0E91" w:rsidRPr="004C0E91" w:rsidRDefault="000F5035" w:rsidP="00653E71">
      <w:pPr>
        <w:pStyle w:val="Heading2"/>
        <w:spacing w:after="80"/>
      </w:pPr>
      <w:r w:rsidRPr="004C0E91">
        <w:t>Who</w:t>
      </w:r>
      <w:r w:rsidR="000C1F21">
        <w:t>m</w:t>
      </w:r>
      <w:r w:rsidRPr="004C0E91">
        <w:t xml:space="preserve"> do I speak to about a reasonable accommodation for pregnancy</w:t>
      </w:r>
      <w:r w:rsidR="004C0E91" w:rsidRPr="004C0E91">
        <w:t xml:space="preserve"> or a related condition</w:t>
      </w:r>
      <w:r w:rsidRPr="004C0E91">
        <w:t>?</w:t>
      </w:r>
    </w:p>
    <w:p w:rsidR="00303DF2" w:rsidRPr="004C0E91" w:rsidRDefault="00653E71" w:rsidP="00653E71">
      <w:pPr>
        <w:rPr>
          <w:rFonts w:ascii="Arial" w:hAnsi="Arial" w:cs="Arial"/>
          <w:sz w:val="20"/>
          <w:szCs w:val="20"/>
        </w:rPr>
      </w:pPr>
      <w:hyperlink r:id="rId10" w:history="1">
        <w:r w:rsidR="00303DF2" w:rsidRPr="00780F64">
          <w:rPr>
            <w:rStyle w:val="Hyperlink"/>
            <w:rFonts w:ascii="Arial" w:hAnsi="Arial" w:cs="Arial"/>
            <w:sz w:val="20"/>
            <w:szCs w:val="20"/>
          </w:rPr>
          <w:t>Contact the ADA Coordinator for your agency</w:t>
        </w:r>
      </w:hyperlink>
      <w:r w:rsidR="00303DF2">
        <w:rPr>
          <w:rFonts w:ascii="Arial" w:hAnsi="Arial" w:cs="Arial"/>
          <w:sz w:val="20"/>
          <w:szCs w:val="20"/>
        </w:rPr>
        <w:t xml:space="preserve"> – please click on the link and scroll to the document entitled “Contact Information for Executive Branch ADA Coordinators.”</w:t>
      </w:r>
    </w:p>
    <w:p w:rsidR="004C0E91" w:rsidRPr="004C0E91" w:rsidRDefault="004C0E91" w:rsidP="00653E71">
      <w:pPr>
        <w:pStyle w:val="Heading2"/>
        <w:spacing w:after="80"/>
      </w:pPr>
      <w:r w:rsidRPr="004C0E91">
        <w:t>Who</w:t>
      </w:r>
      <w:r w:rsidR="00D73C60">
        <w:t>m</w:t>
      </w:r>
      <w:r w:rsidRPr="004C0E91">
        <w:t xml:space="preserve"> do I contact to use the private space for expressing breast milk?</w:t>
      </w:r>
    </w:p>
    <w:p w:rsidR="004C0E91" w:rsidRPr="004C0E91" w:rsidRDefault="004C0E91" w:rsidP="00653E7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your agency’s HR Department.  They will be able to share the locations available to you. </w:t>
      </w:r>
    </w:p>
    <w:sectPr w:rsidR="004C0E91" w:rsidRPr="004C0E91" w:rsidSect="00653E71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63" w:rsidRDefault="004A5963" w:rsidP="004C0E91">
      <w:pPr>
        <w:spacing w:after="0" w:line="240" w:lineRule="auto"/>
      </w:pPr>
      <w:r>
        <w:separator/>
      </w:r>
    </w:p>
  </w:endnote>
  <w:endnote w:type="continuationSeparator" w:id="0">
    <w:p w:rsidR="004A5963" w:rsidRDefault="004A5963" w:rsidP="004C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63" w:rsidRDefault="004A5963" w:rsidP="004C0E91">
      <w:pPr>
        <w:spacing w:after="0" w:line="240" w:lineRule="auto"/>
      </w:pPr>
      <w:r>
        <w:separator/>
      </w:r>
    </w:p>
  </w:footnote>
  <w:footnote w:type="continuationSeparator" w:id="0">
    <w:p w:rsidR="004A5963" w:rsidRDefault="004A5963" w:rsidP="004C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23408"/>
    <w:multiLevelType w:val="hybridMultilevel"/>
    <w:tmpl w:val="2A8A7B4A"/>
    <w:lvl w:ilvl="0" w:tplc="A44CA0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89"/>
    <w:rsid w:val="000C1F21"/>
    <w:rsid w:val="000F5035"/>
    <w:rsid w:val="00191B43"/>
    <w:rsid w:val="001C2A89"/>
    <w:rsid w:val="002072F6"/>
    <w:rsid w:val="002722C8"/>
    <w:rsid w:val="00286C12"/>
    <w:rsid w:val="00303DF2"/>
    <w:rsid w:val="003E45A7"/>
    <w:rsid w:val="00463710"/>
    <w:rsid w:val="00471CB3"/>
    <w:rsid w:val="004A3B21"/>
    <w:rsid w:val="004A5963"/>
    <w:rsid w:val="004C0E91"/>
    <w:rsid w:val="00506CBA"/>
    <w:rsid w:val="00520374"/>
    <w:rsid w:val="005545D6"/>
    <w:rsid w:val="005821D4"/>
    <w:rsid w:val="005E44F9"/>
    <w:rsid w:val="0062231D"/>
    <w:rsid w:val="00653E71"/>
    <w:rsid w:val="006B0883"/>
    <w:rsid w:val="006D6D7A"/>
    <w:rsid w:val="0077616C"/>
    <w:rsid w:val="00780F64"/>
    <w:rsid w:val="00851FB6"/>
    <w:rsid w:val="00997ED6"/>
    <w:rsid w:val="009D68FD"/>
    <w:rsid w:val="00A82EE1"/>
    <w:rsid w:val="00B07C8A"/>
    <w:rsid w:val="00B543A9"/>
    <w:rsid w:val="00C5474F"/>
    <w:rsid w:val="00CF28AC"/>
    <w:rsid w:val="00D73C60"/>
    <w:rsid w:val="00EB04EE"/>
    <w:rsid w:val="00EB5B24"/>
    <w:rsid w:val="00EB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89"/>
  </w:style>
  <w:style w:type="paragraph" w:styleId="Heading1">
    <w:name w:val="heading 1"/>
    <w:basedOn w:val="Normal"/>
    <w:next w:val="Normal"/>
    <w:link w:val="Heading1Char"/>
    <w:uiPriority w:val="9"/>
    <w:qFormat/>
    <w:rsid w:val="00C5474F"/>
    <w:pPr>
      <w:spacing w:line="240" w:lineRule="auto"/>
      <w:jc w:val="center"/>
      <w:outlineLvl w:val="0"/>
    </w:pPr>
    <w:rPr>
      <w:rFonts w:ascii="Arial" w:hAnsi="Arial" w:cs="Arial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74F"/>
    <w:pPr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0E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E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0E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0F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6D7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D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5474F"/>
    <w:rPr>
      <w:rFonts w:ascii="Arial" w:hAnsi="Arial" w:cs="Arial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474F"/>
    <w:rPr>
      <w:rFonts w:ascii="Arial" w:hAnsi="Arial" w:cs="Arial"/>
      <w:smallCap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5474F"/>
    <w:pPr>
      <w:spacing w:line="240" w:lineRule="auto"/>
      <w:jc w:val="center"/>
    </w:pPr>
    <w:rPr>
      <w:rFonts w:ascii="Arial" w:hAnsi="Arial" w:cs="Arial"/>
      <w:small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5474F"/>
    <w:rPr>
      <w:rFonts w:ascii="Arial" w:hAnsi="Arial" w:cs="Arial"/>
      <w:smallCap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89"/>
  </w:style>
  <w:style w:type="paragraph" w:styleId="Heading1">
    <w:name w:val="heading 1"/>
    <w:basedOn w:val="Normal"/>
    <w:next w:val="Normal"/>
    <w:link w:val="Heading1Char"/>
    <w:uiPriority w:val="9"/>
    <w:qFormat/>
    <w:rsid w:val="00C5474F"/>
    <w:pPr>
      <w:spacing w:line="240" w:lineRule="auto"/>
      <w:jc w:val="center"/>
      <w:outlineLvl w:val="0"/>
    </w:pPr>
    <w:rPr>
      <w:rFonts w:ascii="Arial" w:hAnsi="Arial" w:cs="Arial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74F"/>
    <w:pPr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0E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E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0E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0F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6D7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D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5474F"/>
    <w:rPr>
      <w:rFonts w:ascii="Arial" w:hAnsi="Arial" w:cs="Arial"/>
      <w:sz w:val="20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474F"/>
    <w:rPr>
      <w:rFonts w:ascii="Arial" w:hAnsi="Arial" w:cs="Arial"/>
      <w:smallCap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5474F"/>
    <w:pPr>
      <w:spacing w:line="240" w:lineRule="auto"/>
      <w:jc w:val="center"/>
    </w:pPr>
    <w:rPr>
      <w:rFonts w:ascii="Arial" w:hAnsi="Arial" w:cs="Arial"/>
      <w:small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5474F"/>
    <w:rPr>
      <w:rFonts w:ascii="Arial" w:hAnsi="Arial" w:cs="Arial"/>
      <w:smallCap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ass.gov/lists/mod-publications-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doc/pregnant-workers-fairness-policy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DE2E-5251-4156-8A60-691288E8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Heffernan, Michele (HRD)</dc:creator>
  <cp:lastModifiedBy>CVCULLEN</cp:lastModifiedBy>
  <cp:revision>2</cp:revision>
  <cp:lastPrinted>2018-03-22T12:37:00Z</cp:lastPrinted>
  <dcterms:created xsi:type="dcterms:W3CDTF">2018-03-23T20:32:00Z</dcterms:created>
  <dcterms:modified xsi:type="dcterms:W3CDTF">2018-03-23T20:32:00Z</dcterms:modified>
</cp:coreProperties>
</file>