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00" w:rsidRPr="00773F05" w:rsidRDefault="000E00B0" w:rsidP="007063D2">
      <w:pPr>
        <w:pStyle w:val="Address"/>
      </w:pPr>
      <w:bookmarkStart w:id="0" w:name="_GoBack"/>
      <w:bookmarkEnd w:id="0"/>
      <w:r>
        <w:rPr>
          <w:rFonts w:ascii="Trebuchet MS" w:hAnsi="Trebuchet MS"/>
          <w:noProof/>
          <w:lang w:eastAsia="en-US"/>
        </w:rPr>
        <mc:AlternateContent>
          <mc:Choice Requires="wps">
            <w:drawing>
              <wp:anchor distT="0" distB="0" distL="114300" distR="114300" simplePos="0" relativeHeight="251658752" behindDoc="0" locked="0" layoutInCell="1" allowOverlap="1">
                <wp:simplePos x="0" y="0"/>
                <wp:positionH relativeFrom="page">
                  <wp:posOffset>-9525</wp:posOffset>
                </wp:positionH>
                <wp:positionV relativeFrom="page">
                  <wp:posOffset>457200</wp:posOffset>
                </wp:positionV>
                <wp:extent cx="3724275" cy="1371600"/>
                <wp:effectExtent l="0" t="0" r="9525"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6E" w:rsidRDefault="00E5136E" w:rsidP="00FC50C6">
                            <w:pPr>
                              <w:pStyle w:val="Address"/>
                              <w:ind w:left="2200"/>
                            </w:pPr>
                          </w:p>
                          <w:p w:rsidR="00E5136E" w:rsidRDefault="00E5136E" w:rsidP="00FC50C6">
                            <w:pPr>
                              <w:pStyle w:val="Address"/>
                              <w:ind w:left="2200"/>
                            </w:pPr>
                          </w:p>
                          <w:p w:rsidR="00E5136E" w:rsidRPr="009C0C18" w:rsidRDefault="000773DE" w:rsidP="00FC50C6">
                            <w:pPr>
                              <w:pStyle w:val="Address"/>
                              <w:ind w:left="2200"/>
                            </w:pPr>
                            <w:r>
                              <w:t>Health Insurance Processing</w:t>
                            </w:r>
                            <w:r w:rsidR="00E5136E">
                              <w:t xml:space="preserve"> Center</w:t>
                            </w:r>
                          </w:p>
                          <w:p w:rsidR="00E5136E" w:rsidRPr="000773DE" w:rsidRDefault="00E5136E" w:rsidP="00FC50C6">
                            <w:pPr>
                              <w:pStyle w:val="Address"/>
                              <w:ind w:left="2200"/>
                            </w:pPr>
                            <w:r w:rsidRPr="004418BE">
                              <w:t>P.O</w:t>
                            </w:r>
                            <w:r>
                              <w:t>.</w:t>
                            </w:r>
                            <w:r w:rsidRPr="004418BE">
                              <w:t xml:space="preserve"> </w:t>
                            </w:r>
                            <w:r>
                              <w:t xml:space="preserve">Box </w:t>
                            </w:r>
                            <w:r w:rsidR="000773DE">
                              <w:t>4405</w:t>
                            </w:r>
                            <w:r>
                              <w:cr/>
                              <w:t>Taunton, MA 02780-0</w:t>
                            </w:r>
                            <w:r w:rsidR="000773DE">
                              <w:t>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5pt;margin-top:36pt;width:293.25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lsQIAAKw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" filled="f" stroked="f">
                <v:textbox inset="0,0,0,0">
                  <w:txbxContent>
                    <w:p w:rsidR="00E5136E" w:rsidRDefault="00E5136E" w:rsidP="00FC50C6">
                      <w:pPr>
                        <w:pStyle w:val="Address"/>
                        <w:ind w:left="2200"/>
                      </w:pPr>
                    </w:p>
                    <w:p w:rsidR="00E5136E" w:rsidRDefault="00E5136E" w:rsidP="00FC50C6">
                      <w:pPr>
                        <w:pStyle w:val="Address"/>
                        <w:ind w:left="2200"/>
                      </w:pPr>
                    </w:p>
                    <w:p w:rsidR="00E5136E" w:rsidRPr="009C0C18" w:rsidRDefault="000773DE" w:rsidP="00FC50C6">
                      <w:pPr>
                        <w:pStyle w:val="Address"/>
                        <w:ind w:left="2200"/>
                      </w:pPr>
                      <w:r>
                        <w:t>Health Insurance Processing</w:t>
                      </w:r>
                      <w:r w:rsidR="00E5136E">
                        <w:t xml:space="preserve"> Center</w:t>
                      </w:r>
                    </w:p>
                    <w:p w:rsidR="00E5136E" w:rsidRPr="000773DE" w:rsidRDefault="00E5136E" w:rsidP="00FC50C6">
                      <w:pPr>
                        <w:pStyle w:val="Address"/>
                        <w:ind w:left="2200"/>
                      </w:pPr>
                      <w:r w:rsidRPr="004418BE">
                        <w:t>P.O</w:t>
                      </w:r>
                      <w:r>
                        <w:t>.</w:t>
                      </w:r>
                      <w:r w:rsidRPr="004418BE">
                        <w:t xml:space="preserve"> </w:t>
                      </w:r>
                      <w:r>
                        <w:t xml:space="preserve">Box </w:t>
                      </w:r>
                      <w:r w:rsidR="000773DE">
                        <w:t>4405</w:t>
                      </w:r>
                      <w:r>
                        <w:cr/>
                        <w:t>Taunton, MA 02780-0</w:t>
                      </w:r>
                      <w:r w:rsidR="000773DE">
                        <w:t>419</w:t>
                      </w:r>
                    </w:p>
                  </w:txbxContent>
                </v:textbox>
                <w10:wrap anchorx="page" anchory="page"/>
              </v:shape>
            </w:pict>
          </mc:Fallback>
        </mc:AlternateContent>
      </w:r>
      <w:r w:rsidR="008C15B6">
        <w:rPr>
          <w:noProof/>
          <w:lang w:eastAsia="en-US"/>
        </w:rPr>
        <w:drawing>
          <wp:anchor distT="0" distB="0" distL="114300" distR="114300" simplePos="0" relativeHeight="251657728" behindDoc="0" locked="0" layoutInCell="1" allowOverlap="1">
            <wp:simplePos x="0" y="0"/>
            <wp:positionH relativeFrom="page">
              <wp:posOffset>7407910</wp:posOffset>
            </wp:positionH>
            <wp:positionV relativeFrom="page">
              <wp:posOffset>1016000</wp:posOffset>
            </wp:positionV>
            <wp:extent cx="231775" cy="5543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16476" r="18365"/>
                    <a:stretch>
                      <a:fillRect/>
                    </a:stretch>
                  </pic:blipFill>
                  <pic:spPr bwMode="auto">
                    <a:xfrm>
                      <a:off x="0" y="0"/>
                      <a:ext cx="231775" cy="554355"/>
                    </a:xfrm>
                    <a:prstGeom prst="rect">
                      <a:avLst/>
                    </a:prstGeom>
                    <a:noFill/>
                    <a:ln>
                      <a:noFill/>
                    </a:ln>
                    <a:effectLst/>
                  </pic:spPr>
                </pic:pic>
              </a:graphicData>
            </a:graphic>
          </wp:anchor>
        </w:drawing>
      </w:r>
    </w:p>
    <w:p w:rsidR="00351A66" w:rsidRDefault="00351A66" w:rsidP="007063D2">
      <w:pPr>
        <w:pStyle w:val="Address"/>
      </w:pPr>
    </w:p>
    <w:p w:rsidR="00351A66" w:rsidRDefault="00351A66" w:rsidP="007063D2">
      <w:pPr>
        <w:pStyle w:val="Address"/>
      </w:pPr>
    </w:p>
    <w:p w:rsidR="00351A66" w:rsidRDefault="000E00B0" w:rsidP="007063D2">
      <w:pPr>
        <w:pStyle w:val="Address"/>
      </w:pP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8255</wp:posOffset>
                </wp:positionH>
                <wp:positionV relativeFrom="paragraph">
                  <wp:posOffset>165100</wp:posOffset>
                </wp:positionV>
                <wp:extent cx="5560695" cy="680720"/>
                <wp:effectExtent l="0" t="0" r="1905" b="50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F" w:rsidRDefault="00E5136E" w:rsidP="009A40F4">
                            <w:pPr>
                              <w:pStyle w:val="CallOut"/>
                            </w:pPr>
                            <w:r w:rsidRPr="007063D2">
                              <w:rPr>
                                <w:b/>
                              </w:rPr>
                              <w:t xml:space="preserve">You can get this information large print </w:t>
                            </w:r>
                            <w:r w:rsidR="00AF7475">
                              <w:rPr>
                                <w:b/>
                              </w:rPr>
                              <w:t>and</w:t>
                            </w:r>
                            <w:r w:rsidR="00692E65">
                              <w:rPr>
                                <w:b/>
                              </w:rPr>
                              <w:t xml:space="preserve"> b</w:t>
                            </w:r>
                            <w:r w:rsidRPr="007063D2">
                              <w:rPr>
                                <w:b/>
                              </w:rPr>
                              <w:t>raille.</w:t>
                            </w:r>
                            <w:r w:rsidR="00CB3B1F">
                              <w:rPr>
                                <w:b/>
                              </w:rPr>
                              <w:t xml:space="preserve"> </w:t>
                            </w:r>
                            <w:r>
                              <w:t xml:space="preserve">Call </w:t>
                            </w:r>
                            <w:r w:rsidRPr="007063D2">
                              <w:rPr>
                                <w:b/>
                              </w:rPr>
                              <w:t>1-800-841-2900</w:t>
                            </w:r>
                            <w:r w:rsidR="00AF7475">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1-800-497-</w:t>
                            </w:r>
                            <w:r w:rsidR="00CB3B1F">
                              <w:t>4648</w:t>
                            </w:r>
                          </w:p>
                          <w:p w:rsidR="00CB3B1F" w:rsidRPr="000B478D" w:rsidRDefault="008C15B6" w:rsidP="009A40F4">
                            <w:pPr>
                              <w:pStyle w:val="CallOut"/>
                            </w:pPr>
                            <w:r>
                              <w:rPr>
                                <w:noProof/>
                                <w:lang w:eastAsia="en-US"/>
                              </w:rPr>
                              <w:drawing>
                                <wp:inline distT="0" distB="0" distL="0" distR="0">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65pt;margin-top:13pt;width:437.85pt;height:5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c4sgIAALE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" filled="f" stroked="f">
                <v:textbox inset="0,0,0,0">
                  <w:txbxContent>
                    <w:p w:rsidR="00CB3B1F" w:rsidRDefault="00E5136E" w:rsidP="009A40F4">
                      <w:pPr>
                        <w:pStyle w:val="CallOut"/>
                      </w:pPr>
                      <w:r w:rsidRPr="007063D2">
                        <w:rPr>
                          <w:b/>
                        </w:rPr>
                        <w:t xml:space="preserve">You can get this information large print </w:t>
                      </w:r>
                      <w:r w:rsidR="00AF7475">
                        <w:rPr>
                          <w:b/>
                        </w:rPr>
                        <w:t>and</w:t>
                      </w:r>
                      <w:r w:rsidR="00692E65">
                        <w:rPr>
                          <w:b/>
                        </w:rPr>
                        <w:t xml:space="preserve"> b</w:t>
                      </w:r>
                      <w:r w:rsidRPr="007063D2">
                        <w:rPr>
                          <w:b/>
                        </w:rPr>
                        <w:t>raille.</w:t>
                      </w:r>
                      <w:r w:rsidR="00CB3B1F">
                        <w:rPr>
                          <w:b/>
                        </w:rPr>
                        <w:t xml:space="preserve"> </w:t>
                      </w:r>
                      <w:r>
                        <w:t xml:space="preserve">Call </w:t>
                      </w:r>
                      <w:r w:rsidRPr="007063D2">
                        <w:rPr>
                          <w:b/>
                        </w:rPr>
                        <w:t>1-800-841-2900</w:t>
                      </w:r>
                      <w:r w:rsidR="00AF7475">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1-800-497-</w:t>
                      </w:r>
                      <w:r w:rsidR="00CB3B1F">
                        <w:t>4648</w:t>
                      </w:r>
                    </w:p>
                    <w:p w:rsidR="00CB3B1F" w:rsidRPr="000B478D" w:rsidRDefault="008C15B6" w:rsidP="009A40F4">
                      <w:pPr>
                        <w:pStyle w:val="CallOut"/>
                      </w:pPr>
                      <w:r>
                        <w:rPr>
                          <w:noProof/>
                          <w:lang w:eastAsia="en-US"/>
                        </w:rPr>
                        <w:drawing>
                          <wp:inline distT="0" distB="0" distL="0" distR="0">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v:textbox>
              </v:shape>
            </w:pict>
          </mc:Fallback>
        </mc:AlternateContent>
      </w:r>
    </w:p>
    <w:p w:rsidR="00351A66" w:rsidRDefault="00351A66" w:rsidP="007063D2">
      <w:pPr>
        <w:pStyle w:val="Address"/>
      </w:pPr>
    </w:p>
    <w:p w:rsidR="00351A66" w:rsidRDefault="00351A66" w:rsidP="007063D2">
      <w:pPr>
        <w:pStyle w:val="Address"/>
      </w:pPr>
    </w:p>
    <w:p w:rsidR="00351A66" w:rsidRDefault="00351A66" w:rsidP="007063D2">
      <w:pPr>
        <w:pStyle w:val="Address"/>
      </w:pPr>
    </w:p>
    <w:p w:rsidR="00351A66" w:rsidRDefault="000E00B0" w:rsidP="007063D2">
      <w:pPr>
        <w:pStyle w:val="Address"/>
      </w:pPr>
      <w:r>
        <w:rPr>
          <w:noProof/>
          <w:sz w:val="24"/>
          <w:lang w:eastAsia="en-US"/>
        </w:rPr>
        <mc:AlternateContent>
          <mc:Choice Requires="wps">
            <w:drawing>
              <wp:anchor distT="0" distB="0" distL="114300" distR="114300" simplePos="0" relativeHeight="251655680" behindDoc="0" locked="0" layoutInCell="1" allowOverlap="1">
                <wp:simplePos x="0" y="0"/>
                <wp:positionH relativeFrom="page">
                  <wp:posOffset>0</wp:posOffset>
                </wp:positionH>
                <wp:positionV relativeFrom="page">
                  <wp:posOffset>2743200</wp:posOffset>
                </wp:positionV>
                <wp:extent cx="5029200" cy="1381125"/>
                <wp:effectExtent l="0" t="0" r="0" b="952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6E" w:rsidRDefault="00E5136E" w:rsidP="0047463D">
                            <w:pPr>
                              <w:pStyle w:val="Address"/>
                            </w:pPr>
                          </w:p>
                          <w:p w:rsidR="00E5136E" w:rsidRPr="007710C9" w:rsidRDefault="007710C9" w:rsidP="00FC50C6">
                            <w:pPr>
                              <w:pStyle w:val="Address"/>
                              <w:ind w:left="3200"/>
                              <w:rPr>
                                <w:sz w:val="24"/>
                              </w:rPr>
                            </w:pPr>
                            <w:r w:rsidRPr="007710C9">
                              <w:rPr>
                                <w:sz w:val="24"/>
                              </w:rPr>
                              <w:t>John Q. Public</w:t>
                            </w:r>
                            <w:r w:rsidR="00E5136E" w:rsidRPr="007710C9">
                              <w:rPr>
                                <w:sz w:val="24"/>
                              </w:rPr>
                              <w:cr/>
                            </w:r>
                            <w:r w:rsidRPr="007710C9">
                              <w:rPr>
                                <w:sz w:val="24"/>
                              </w:rPr>
                              <w:t>100</w:t>
                            </w:r>
                            <w:r w:rsidR="00E5136E" w:rsidRPr="007710C9">
                              <w:rPr>
                                <w:sz w:val="24"/>
                              </w:rPr>
                              <w:t xml:space="preserve"> Main Street</w:t>
                            </w:r>
                            <w:r w:rsidR="00E5136E" w:rsidRPr="007710C9">
                              <w:rPr>
                                <w:sz w:val="24"/>
                              </w:rPr>
                              <w:cr/>
                            </w:r>
                            <w:r w:rsidRPr="007710C9">
                              <w:rPr>
                                <w:sz w:val="24"/>
                              </w:rPr>
                              <w:t>Boston</w:t>
                            </w:r>
                            <w:r w:rsidR="00E5136E" w:rsidRPr="007710C9">
                              <w:rPr>
                                <w:sz w:val="24"/>
                              </w:rPr>
                              <w:t>, MA 0</w:t>
                            </w:r>
                            <w:r w:rsidRPr="007710C9">
                              <w:rPr>
                                <w:sz w:val="24"/>
                              </w:rPr>
                              <w:t>2118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0;margin-top:3in;width:396pt;height:108.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RtAIAALI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" filled="f" stroked="f">
                <v:textbox inset="0,0,0,0">
                  <w:txbxContent>
                    <w:p w:rsidR="00E5136E" w:rsidRDefault="00E5136E" w:rsidP="0047463D">
                      <w:pPr>
                        <w:pStyle w:val="Address"/>
                      </w:pPr>
                    </w:p>
                    <w:p w:rsidR="00E5136E" w:rsidRPr="007710C9" w:rsidRDefault="007710C9" w:rsidP="00FC50C6">
                      <w:pPr>
                        <w:pStyle w:val="Address"/>
                        <w:ind w:left="3200"/>
                        <w:rPr>
                          <w:sz w:val="24"/>
                        </w:rPr>
                      </w:pPr>
                      <w:r w:rsidRPr="007710C9">
                        <w:rPr>
                          <w:sz w:val="24"/>
                        </w:rPr>
                        <w:t>John Q. Public</w:t>
                      </w:r>
                      <w:r w:rsidR="00E5136E" w:rsidRPr="007710C9">
                        <w:rPr>
                          <w:sz w:val="24"/>
                        </w:rPr>
                        <w:cr/>
                      </w:r>
                      <w:r w:rsidRPr="007710C9">
                        <w:rPr>
                          <w:sz w:val="24"/>
                        </w:rPr>
                        <w:t>100</w:t>
                      </w:r>
                      <w:r w:rsidR="00E5136E" w:rsidRPr="007710C9">
                        <w:rPr>
                          <w:sz w:val="24"/>
                        </w:rPr>
                        <w:t xml:space="preserve"> Main Street</w:t>
                      </w:r>
                      <w:r w:rsidR="00E5136E" w:rsidRPr="007710C9">
                        <w:rPr>
                          <w:sz w:val="24"/>
                        </w:rPr>
                        <w:cr/>
                      </w:r>
                      <w:r w:rsidRPr="007710C9">
                        <w:rPr>
                          <w:sz w:val="24"/>
                        </w:rPr>
                        <w:t>Boston</w:t>
                      </w:r>
                      <w:r w:rsidR="00E5136E" w:rsidRPr="007710C9">
                        <w:rPr>
                          <w:sz w:val="24"/>
                        </w:rPr>
                        <w:t>, MA 0</w:t>
                      </w:r>
                      <w:r w:rsidRPr="007710C9">
                        <w:rPr>
                          <w:sz w:val="24"/>
                        </w:rPr>
                        <w:t>2118</w:t>
                      </w:r>
                    </w:p>
                  </w:txbxContent>
                </v:textbox>
                <w10:wrap anchorx="page" anchory="page"/>
              </v:shape>
            </w:pict>
          </mc:Fallback>
        </mc:AlternateContent>
      </w:r>
    </w:p>
    <w:p w:rsidR="00351A66" w:rsidRDefault="00351A66" w:rsidP="007063D2">
      <w:pPr>
        <w:pStyle w:val="Address"/>
      </w:pPr>
    </w:p>
    <w:p w:rsidR="00351A66" w:rsidRDefault="00351A66" w:rsidP="007063D2">
      <w:pPr>
        <w:pStyle w:val="Address"/>
      </w:pPr>
    </w:p>
    <w:p w:rsidR="00351A66" w:rsidRDefault="008C15B6" w:rsidP="007063D2">
      <w:pPr>
        <w:pStyle w:val="Address"/>
      </w:pPr>
      <w:r>
        <w:rPr>
          <w:noProof/>
          <w:lang w:eastAsia="en-US"/>
        </w:rPr>
        <w:drawing>
          <wp:anchor distT="0" distB="0" distL="114300" distR="114300" simplePos="0" relativeHeight="251656704" behindDoc="0" locked="0" layoutInCell="1" allowOverlap="1">
            <wp:simplePos x="0" y="0"/>
            <wp:positionH relativeFrom="page">
              <wp:posOffset>1283335</wp:posOffset>
            </wp:positionH>
            <wp:positionV relativeFrom="page">
              <wp:posOffset>3220085</wp:posOffset>
            </wp:positionV>
            <wp:extent cx="371475" cy="577850"/>
            <wp:effectExtent l="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16325" t="9698" r="10464" b="10579"/>
                    <a:stretch>
                      <a:fillRect/>
                    </a:stretch>
                  </pic:blipFill>
                  <pic:spPr bwMode="auto">
                    <a:xfrm>
                      <a:off x="0" y="0"/>
                      <a:ext cx="371475" cy="577850"/>
                    </a:xfrm>
                    <a:prstGeom prst="rect">
                      <a:avLst/>
                    </a:prstGeom>
                    <a:noFill/>
                    <a:ln>
                      <a:noFill/>
                    </a:ln>
                    <a:effectLst/>
                  </pic:spPr>
                </pic:pic>
              </a:graphicData>
            </a:graphic>
          </wp:anchor>
        </w:drawing>
      </w:r>
    </w:p>
    <w:p w:rsidR="00351A66" w:rsidRDefault="00351A66" w:rsidP="007063D2">
      <w:pPr>
        <w:pStyle w:val="Address"/>
      </w:pPr>
    </w:p>
    <w:p w:rsidR="00351A66" w:rsidRDefault="00351A66" w:rsidP="007063D2">
      <w:pPr>
        <w:pStyle w:val="Address"/>
      </w:pPr>
    </w:p>
    <w:p w:rsidR="00351A66" w:rsidRDefault="00351A66" w:rsidP="007063D2">
      <w:pPr>
        <w:pStyle w:val="Address"/>
      </w:pPr>
    </w:p>
    <w:p w:rsidR="00351A66" w:rsidRDefault="00351A66" w:rsidP="007063D2">
      <w:pPr>
        <w:pStyle w:val="Address"/>
      </w:pPr>
    </w:p>
    <w:p w:rsidR="007710C9" w:rsidRDefault="007710C9" w:rsidP="007063D2">
      <w:pPr>
        <w:pStyle w:val="Address"/>
        <w:rPr>
          <w:sz w:val="24"/>
        </w:rPr>
      </w:pPr>
    </w:p>
    <w:p w:rsidR="003E5504" w:rsidRPr="003E5504" w:rsidRDefault="003E5504" w:rsidP="003E5504">
      <w:pPr>
        <w:contextualSpacing/>
        <w:rPr>
          <w:rFonts w:asciiTheme="minorHAnsi" w:eastAsia="Arial" w:hAnsiTheme="minorHAnsi" w:cs="Arial"/>
          <w:color w:val="FF0000"/>
          <w:sz w:val="24"/>
        </w:rPr>
      </w:pPr>
      <w:r w:rsidRPr="003E5504">
        <w:rPr>
          <w:rFonts w:asciiTheme="minorHAnsi" w:eastAsia="Arial" w:hAnsiTheme="minorHAnsi" w:cs="Arial"/>
          <w:sz w:val="24"/>
        </w:rPr>
        <w:t xml:space="preserve">Date: </w:t>
      </w:r>
      <w:r w:rsidRPr="003E5504">
        <w:rPr>
          <w:rFonts w:asciiTheme="minorHAnsi" w:eastAsia="Arial" w:hAnsiTheme="minorHAnsi" w:cs="Arial"/>
          <w:color w:val="FF0000"/>
          <w:sz w:val="24"/>
        </w:rPr>
        <w:t>[Month DD</w:t>
      </w:r>
      <w:proofErr w:type="gramStart"/>
      <w:r w:rsidRPr="003E5504">
        <w:rPr>
          <w:rFonts w:asciiTheme="minorHAnsi" w:eastAsia="Arial" w:hAnsiTheme="minorHAnsi" w:cs="Arial"/>
          <w:color w:val="FF0000"/>
          <w:sz w:val="24"/>
        </w:rPr>
        <w:t>,YYYY</w:t>
      </w:r>
      <w:proofErr w:type="gramEnd"/>
      <w:r w:rsidRPr="003E5504">
        <w:rPr>
          <w:rFonts w:asciiTheme="minorHAnsi" w:eastAsia="Arial" w:hAnsiTheme="minorHAnsi" w:cs="Arial"/>
          <w:color w:val="FF0000"/>
          <w:sz w:val="24"/>
        </w:rPr>
        <w:t xml:space="preserve"> of Notice creation]</w:t>
      </w:r>
    </w:p>
    <w:p w:rsidR="003E5504" w:rsidRPr="003E5504" w:rsidRDefault="003E5504" w:rsidP="003E5504">
      <w:pPr>
        <w:contextualSpacing/>
        <w:rPr>
          <w:rFonts w:asciiTheme="minorHAnsi" w:eastAsia="Arial" w:hAnsiTheme="minorHAnsi" w:cs="Arial"/>
          <w:sz w:val="24"/>
        </w:rPr>
      </w:pPr>
      <w:r w:rsidRPr="003E5504">
        <w:rPr>
          <w:rFonts w:asciiTheme="minorHAnsi" w:eastAsia="Arial" w:hAnsiTheme="minorHAnsi" w:cs="Arial"/>
          <w:sz w:val="24"/>
        </w:rPr>
        <w:t xml:space="preserve">Notice ID: </w:t>
      </w:r>
      <w:r w:rsidRPr="003E5504">
        <w:rPr>
          <w:rFonts w:asciiTheme="minorHAnsi" w:eastAsia="Arial" w:hAnsiTheme="minorHAnsi" w:cs="Arial"/>
          <w:color w:val="FF0000"/>
          <w:sz w:val="24"/>
        </w:rPr>
        <w:t>[PA determination ID]</w:t>
      </w:r>
      <w:r w:rsidRPr="003E5504">
        <w:rPr>
          <w:rFonts w:asciiTheme="minorHAnsi" w:eastAsia="Arial" w:hAnsiTheme="minorHAnsi" w:cs="Arial"/>
          <w:sz w:val="24"/>
        </w:rPr>
        <w:t>/</w:t>
      </w:r>
    </w:p>
    <w:p w:rsidR="003E5504" w:rsidRPr="003E5504" w:rsidRDefault="003E5504" w:rsidP="003E5504">
      <w:pPr>
        <w:contextualSpacing/>
        <w:rPr>
          <w:rFonts w:asciiTheme="minorHAnsi" w:eastAsia="Arial" w:hAnsiTheme="minorHAnsi" w:cs="Arial"/>
          <w:color w:val="FF0000"/>
          <w:sz w:val="24"/>
        </w:rPr>
      </w:pPr>
      <w:r w:rsidRPr="003E5504">
        <w:rPr>
          <w:rFonts w:asciiTheme="minorHAnsi" w:eastAsia="Arial" w:hAnsiTheme="minorHAnsi" w:cs="Arial"/>
          <w:sz w:val="24"/>
        </w:rPr>
        <w:t>[</w:t>
      </w:r>
      <w:r w:rsidRPr="003E5504">
        <w:rPr>
          <w:rFonts w:asciiTheme="minorHAnsi" w:eastAsia="Arial" w:hAnsiTheme="minorHAnsi" w:cs="Arial"/>
          <w:color w:val="FF0000"/>
          <w:sz w:val="24"/>
        </w:rPr>
        <w:t>Member MEC Number]</w:t>
      </w:r>
      <w:proofErr w:type="gramStart"/>
      <w:r w:rsidRPr="003E5504">
        <w:rPr>
          <w:rFonts w:asciiTheme="minorHAnsi" w:eastAsia="Arial" w:hAnsiTheme="minorHAnsi" w:cs="Arial"/>
          <w:sz w:val="24"/>
        </w:rPr>
        <w:t>/</w:t>
      </w:r>
      <w:r w:rsidRPr="003E5504">
        <w:rPr>
          <w:rFonts w:asciiTheme="minorHAnsi" w:eastAsia="Arial" w:hAnsiTheme="minorHAnsi" w:cs="Arial"/>
          <w:color w:val="FF0000"/>
          <w:sz w:val="24"/>
        </w:rPr>
        <w:t>[</w:t>
      </w:r>
      <w:proofErr w:type="gramEnd"/>
      <w:r w:rsidRPr="003E5504">
        <w:rPr>
          <w:rFonts w:asciiTheme="minorHAnsi" w:eastAsia="Arial" w:hAnsiTheme="minorHAnsi" w:cs="Arial"/>
          <w:color w:val="FF0000"/>
          <w:sz w:val="24"/>
        </w:rPr>
        <w:t>Template ID]-[Timestamp of PA determination date in DDMMYY format]</w:t>
      </w:r>
    </w:p>
    <w:p w:rsidR="003E5504" w:rsidRPr="003E5504" w:rsidRDefault="003E5504" w:rsidP="003E5504">
      <w:pPr>
        <w:contextualSpacing/>
        <w:rPr>
          <w:rFonts w:asciiTheme="minorHAnsi" w:eastAsia="Arial" w:hAnsiTheme="minorHAnsi" w:cs="Arial"/>
          <w:color w:val="FF0000"/>
          <w:sz w:val="24"/>
        </w:rPr>
      </w:pPr>
      <w:r w:rsidRPr="003E5504">
        <w:rPr>
          <w:rFonts w:asciiTheme="minorHAnsi" w:eastAsia="Arial" w:hAnsiTheme="minorHAnsi" w:cs="Arial"/>
          <w:sz w:val="24"/>
        </w:rPr>
        <w:t xml:space="preserve">Member ID: </w:t>
      </w:r>
      <w:r w:rsidRPr="003E5504">
        <w:rPr>
          <w:rFonts w:asciiTheme="minorHAnsi" w:eastAsia="Arial" w:hAnsiTheme="minorHAnsi" w:cs="Arial"/>
          <w:color w:val="FF0000"/>
          <w:sz w:val="24"/>
        </w:rPr>
        <w:t>[MMIS ID]</w:t>
      </w:r>
    </w:p>
    <w:p w:rsidR="003E5504" w:rsidRPr="003E5504" w:rsidRDefault="003E5504" w:rsidP="003E5504">
      <w:pPr>
        <w:contextualSpacing/>
        <w:rPr>
          <w:rFonts w:asciiTheme="minorHAnsi" w:eastAsia="Arial" w:hAnsiTheme="minorHAnsi" w:cs="Arial"/>
          <w:sz w:val="24"/>
        </w:rPr>
      </w:pPr>
      <w:r w:rsidRPr="003E5504">
        <w:rPr>
          <w:rFonts w:asciiTheme="minorHAnsi" w:eastAsia="Arial" w:hAnsiTheme="minorHAnsi" w:cs="Arial"/>
          <w:sz w:val="24"/>
        </w:rPr>
        <w:t xml:space="preserve">SSN: </w:t>
      </w:r>
      <w:r w:rsidRPr="003E5504">
        <w:rPr>
          <w:rFonts w:asciiTheme="minorHAnsi" w:eastAsia="Arial" w:hAnsiTheme="minorHAnsi" w:cs="Arial"/>
          <w:color w:val="FF0000"/>
          <w:sz w:val="24"/>
        </w:rPr>
        <w:t>[xxx-xx- last four digit]</w:t>
      </w:r>
    </w:p>
    <w:p w:rsidR="00F8292F" w:rsidRDefault="00F8292F" w:rsidP="007063D2">
      <w:pPr>
        <w:pStyle w:val="Address"/>
        <w:rPr>
          <w:sz w:val="24"/>
        </w:rPr>
      </w:pPr>
    </w:p>
    <w:p w:rsidR="007E7BBC" w:rsidRDefault="007E7BBC" w:rsidP="00CC6841">
      <w:pPr>
        <w:rPr>
          <w:rFonts w:ascii="Calibri" w:hAnsi="Calibri" w:cs="Calibri"/>
          <w:sz w:val="24"/>
        </w:rPr>
      </w:pPr>
    </w:p>
    <w:p w:rsidR="00CC6841" w:rsidRPr="007710C9" w:rsidRDefault="00CC6841" w:rsidP="00CC6841">
      <w:pPr>
        <w:rPr>
          <w:rFonts w:ascii="Calibri" w:hAnsi="Calibri" w:cs="Calibri"/>
          <w:sz w:val="24"/>
        </w:rPr>
      </w:pPr>
      <w:r w:rsidRPr="0050153C">
        <w:rPr>
          <w:rFonts w:ascii="Calibri" w:hAnsi="Calibri" w:cs="Calibri"/>
          <w:sz w:val="24"/>
        </w:rPr>
        <w:t xml:space="preserve">Dear </w:t>
      </w:r>
      <w:r w:rsidR="007710C9">
        <w:rPr>
          <w:rFonts w:ascii="Calibri" w:hAnsi="Calibri" w:cs="Calibri"/>
          <w:sz w:val="24"/>
        </w:rPr>
        <w:t>John Q. Public</w:t>
      </w:r>
    </w:p>
    <w:p w:rsidR="00CC6841" w:rsidRPr="0050153C" w:rsidRDefault="00CC6841" w:rsidP="00CC6841">
      <w:pPr>
        <w:rPr>
          <w:rFonts w:ascii="Calibri" w:hAnsi="Calibri"/>
          <w:sz w:val="24"/>
        </w:rPr>
      </w:pPr>
    </w:p>
    <w:p w:rsidR="003E5504" w:rsidRPr="00FA42C4" w:rsidRDefault="003E5504" w:rsidP="003E5504">
      <w:pPr>
        <w:rPr>
          <w:rFonts w:ascii="Calibri" w:eastAsia="Calibri" w:hAnsi="Calibri" w:cs="Calibri"/>
          <w:b/>
          <w:sz w:val="24"/>
        </w:rPr>
      </w:pPr>
      <w:r w:rsidRPr="00FA42C4">
        <w:rPr>
          <w:rFonts w:ascii="Calibri" w:eastAsia="Calibri" w:hAnsi="Calibri" w:cs="Calibri"/>
          <w:b/>
          <w:sz w:val="24"/>
        </w:rPr>
        <w:t xml:space="preserve">MassHealth has determined that you have health insurance available through a job in your family. This insurance meets MassHealth rules for Premium Assistance. The people listed below must enroll in this insurance by </w:t>
      </w:r>
      <w:r w:rsidRPr="00FA42C4">
        <w:rPr>
          <w:rFonts w:ascii="Calibri" w:eastAsia="Calibri" w:hAnsi="Calibri" w:cs="Calibri"/>
          <w:b/>
          <w:color w:val="FF0000"/>
          <w:sz w:val="24"/>
        </w:rPr>
        <w:t>[60 Day Deadline]</w:t>
      </w:r>
      <w:r w:rsidRPr="00FA42C4">
        <w:rPr>
          <w:rFonts w:ascii="Calibri" w:eastAsia="Calibri" w:hAnsi="Calibri" w:cs="Calibri"/>
          <w:b/>
          <w:sz w:val="24"/>
        </w:rPr>
        <w:t xml:space="preserve">. </w:t>
      </w:r>
    </w:p>
    <w:p w:rsidR="003E5504" w:rsidRPr="00FA42C4" w:rsidRDefault="003E5504" w:rsidP="003E5504">
      <w:pPr>
        <w:rPr>
          <w:rFonts w:ascii="Calibri" w:eastAsia="Calibri" w:hAnsi="Calibri" w:cs="Calibri"/>
          <w:b/>
          <w:sz w:val="24"/>
        </w:rPr>
      </w:pPr>
    </w:p>
    <w:p w:rsidR="003E5504" w:rsidRPr="00FA42C4" w:rsidRDefault="003E5504" w:rsidP="003E5504">
      <w:pPr>
        <w:numPr>
          <w:ilvl w:val="0"/>
          <w:numId w:val="10"/>
        </w:numPr>
        <w:spacing w:after="200" w:line="276" w:lineRule="auto"/>
        <w:contextualSpacing/>
        <w:rPr>
          <w:rFonts w:ascii="Calibri" w:eastAsia="Calibri" w:hAnsi="Calibri" w:cs="Calibri"/>
          <w:b/>
          <w:sz w:val="24"/>
        </w:rPr>
      </w:pPr>
      <w:r w:rsidRPr="00FA42C4">
        <w:rPr>
          <w:rFonts w:ascii="Calibri" w:hAnsi="Calibri"/>
          <w:sz w:val="24"/>
        </w:rPr>
        <w:t xml:space="preserve">Name: </w:t>
      </w:r>
      <w:r w:rsidRPr="00FA42C4">
        <w:rPr>
          <w:rFonts w:ascii="Calibri" w:hAnsi="Calibri"/>
          <w:b/>
          <w:color w:val="FF0000"/>
          <w:sz w:val="24"/>
        </w:rPr>
        <w:t>[</w:t>
      </w:r>
      <w:proofErr w:type="spellStart"/>
      <w:r w:rsidRPr="00FA42C4">
        <w:rPr>
          <w:rFonts w:ascii="Calibri" w:hAnsi="Calibri"/>
          <w:b/>
          <w:color w:val="FF0000"/>
          <w:sz w:val="24"/>
        </w:rPr>
        <w:t>FirstName</w:t>
      </w:r>
      <w:proofErr w:type="spellEnd"/>
      <w:r w:rsidRPr="00FA42C4">
        <w:rPr>
          <w:rFonts w:ascii="Calibri" w:hAnsi="Calibri"/>
          <w:b/>
          <w:color w:val="FF0000"/>
          <w:sz w:val="24"/>
        </w:rPr>
        <w:t xml:space="preserve"> </w:t>
      </w:r>
      <w:proofErr w:type="spellStart"/>
      <w:r w:rsidRPr="00FA42C4">
        <w:rPr>
          <w:rFonts w:ascii="Calibri" w:hAnsi="Calibri"/>
          <w:b/>
          <w:color w:val="FF0000"/>
          <w:sz w:val="24"/>
        </w:rPr>
        <w:t>MiddleName</w:t>
      </w:r>
      <w:proofErr w:type="spellEnd"/>
      <w:r w:rsidRPr="00FA42C4">
        <w:rPr>
          <w:rFonts w:ascii="Calibri" w:hAnsi="Calibri"/>
          <w:b/>
          <w:color w:val="FF0000"/>
          <w:sz w:val="24"/>
        </w:rPr>
        <w:t xml:space="preserve"> </w:t>
      </w:r>
      <w:proofErr w:type="spellStart"/>
      <w:r w:rsidRPr="00FA42C4">
        <w:rPr>
          <w:rFonts w:ascii="Calibri" w:hAnsi="Calibri"/>
          <w:b/>
          <w:color w:val="FF0000"/>
          <w:sz w:val="24"/>
        </w:rPr>
        <w:t>LastName</w:t>
      </w:r>
      <w:proofErr w:type="spellEnd"/>
      <w:r w:rsidRPr="00FA42C4">
        <w:rPr>
          <w:rFonts w:ascii="Calibri" w:hAnsi="Calibri"/>
          <w:b/>
          <w:color w:val="FF0000"/>
          <w:sz w:val="24"/>
        </w:rPr>
        <w:t xml:space="preserve"> Suffix]</w:t>
      </w:r>
      <w:r w:rsidRPr="00FA42C4">
        <w:rPr>
          <w:rFonts w:ascii="Calibri" w:eastAsia="Calibri" w:hAnsi="Calibri" w:cs="Calibri"/>
          <w:b/>
          <w:sz w:val="24"/>
        </w:rPr>
        <w:t xml:space="preserve">,  </w:t>
      </w:r>
      <w:r w:rsidRPr="00FA42C4">
        <w:rPr>
          <w:rFonts w:ascii="Calibri" w:eastAsia="Calibri" w:hAnsi="Calibri" w:cs="Calibri"/>
          <w:sz w:val="24"/>
        </w:rPr>
        <w:t xml:space="preserve">Member ID: </w:t>
      </w:r>
      <w:r w:rsidRPr="00FA42C4">
        <w:rPr>
          <w:rFonts w:ascii="Calibri" w:eastAsia="Calibri" w:hAnsi="Calibri" w:cs="Calibri"/>
          <w:b/>
          <w:color w:val="FF0000"/>
          <w:sz w:val="24"/>
        </w:rPr>
        <w:t>[Member ID]</w:t>
      </w:r>
      <w:r w:rsidRPr="00FA42C4">
        <w:rPr>
          <w:rFonts w:ascii="Calibri" w:eastAsia="Calibri" w:hAnsi="Calibri" w:cs="Calibri"/>
          <w:b/>
          <w:sz w:val="24"/>
        </w:rPr>
        <w:t xml:space="preserve">, </w:t>
      </w:r>
      <w:r w:rsidRPr="00FA42C4">
        <w:rPr>
          <w:rFonts w:ascii="Calibri" w:eastAsia="Calibri" w:hAnsi="Calibri" w:cs="Calibri"/>
          <w:sz w:val="24"/>
        </w:rPr>
        <w:t xml:space="preserve">Date of Birth: </w:t>
      </w:r>
      <w:r w:rsidRPr="00FA42C4">
        <w:rPr>
          <w:rFonts w:ascii="Calibri" w:eastAsia="Calibri" w:hAnsi="Calibri" w:cs="Calibri"/>
          <w:b/>
          <w:color w:val="FF0000"/>
          <w:sz w:val="24"/>
        </w:rPr>
        <w:t>[DOB]</w:t>
      </w:r>
    </w:p>
    <w:p w:rsidR="003E5504" w:rsidRPr="00FA42C4" w:rsidRDefault="003E5504" w:rsidP="003E5504">
      <w:pPr>
        <w:rPr>
          <w:rFonts w:ascii="Calibri" w:eastAsia="Calibri" w:hAnsi="Calibri" w:cs="Calibri"/>
          <w:b/>
          <w:sz w:val="24"/>
        </w:rPr>
      </w:pPr>
    </w:p>
    <w:p w:rsidR="003E5504" w:rsidRPr="00FA42C4" w:rsidRDefault="003E5504" w:rsidP="003E5504">
      <w:pPr>
        <w:rPr>
          <w:rFonts w:ascii="Calibri" w:eastAsia="Calibri" w:hAnsi="Calibri" w:cs="Calibri"/>
          <w:b/>
          <w:sz w:val="24"/>
        </w:rPr>
      </w:pPr>
      <w:r w:rsidRPr="00FA42C4">
        <w:rPr>
          <w:rFonts w:ascii="Calibri" w:eastAsia="Calibri" w:hAnsi="Calibri" w:cs="Calibri"/>
          <w:sz w:val="24"/>
        </w:rPr>
        <w:t xml:space="preserve">Once you enroll in this insurance, we will help to pay all or part of the premiums. While you enroll, you will continue to get medical services under MassHealth for up to 60 days starting on </w:t>
      </w:r>
      <w:r w:rsidRPr="00FA42C4">
        <w:rPr>
          <w:rFonts w:ascii="Calibri" w:eastAsia="Calibri" w:hAnsi="Calibri" w:cs="Calibri"/>
          <w:b/>
          <w:color w:val="FF0000"/>
          <w:sz w:val="24"/>
        </w:rPr>
        <w:t>[Start Date]</w:t>
      </w:r>
      <w:r w:rsidRPr="00FA42C4">
        <w:rPr>
          <w:rFonts w:ascii="Calibri" w:eastAsia="Calibri" w:hAnsi="Calibri" w:cs="Calibri"/>
          <w:b/>
          <w:sz w:val="24"/>
        </w:rPr>
        <w:t xml:space="preserve">. If the people listed on this letter do not enroll in a health insurance plan by </w:t>
      </w:r>
      <w:r w:rsidRPr="00FA42C4">
        <w:rPr>
          <w:rFonts w:ascii="Calibri" w:eastAsia="Calibri" w:hAnsi="Calibri" w:cs="Calibri"/>
          <w:b/>
          <w:color w:val="FF0000"/>
          <w:sz w:val="24"/>
        </w:rPr>
        <w:t>[60 Day Deadline]</w:t>
      </w:r>
      <w:r w:rsidRPr="00FA42C4">
        <w:rPr>
          <w:rFonts w:ascii="Calibri" w:eastAsia="Calibri" w:hAnsi="Calibri" w:cs="Calibri"/>
          <w:b/>
          <w:sz w:val="24"/>
        </w:rPr>
        <w:t>, their MassHealth benefits may end.</w:t>
      </w:r>
    </w:p>
    <w:p w:rsidR="003E5504" w:rsidRPr="00FA42C4" w:rsidRDefault="003E5504" w:rsidP="003E5504">
      <w:pPr>
        <w:rPr>
          <w:rFonts w:ascii="Calibri" w:eastAsia="Calibri" w:hAnsi="Calibri" w:cs="Calibri"/>
          <w:b/>
          <w:sz w:val="24"/>
        </w:rPr>
      </w:pPr>
    </w:p>
    <w:p w:rsidR="003E5504" w:rsidRPr="00FA42C4" w:rsidRDefault="003E5504" w:rsidP="003E5504">
      <w:pPr>
        <w:rPr>
          <w:rFonts w:ascii="Calibri" w:eastAsia="Calibri" w:hAnsi="Calibri" w:cs="Calibri"/>
          <w:b/>
          <w:sz w:val="24"/>
        </w:rPr>
      </w:pPr>
      <w:r w:rsidRPr="00FA42C4">
        <w:rPr>
          <w:rFonts w:ascii="Calibri" w:eastAsia="Calibri" w:hAnsi="Calibri" w:cs="Calibri"/>
          <w:b/>
          <w:sz w:val="24"/>
        </w:rPr>
        <w:t>Do you have to continue paying your MassHealth premium?</w:t>
      </w:r>
    </w:p>
    <w:p w:rsidR="003E5504" w:rsidRPr="00FA42C4" w:rsidRDefault="003E5504" w:rsidP="003E5504">
      <w:pPr>
        <w:rPr>
          <w:rFonts w:ascii="Calibri" w:eastAsia="Calibri" w:hAnsi="Calibri" w:cs="Calibri"/>
          <w:sz w:val="24"/>
        </w:rPr>
      </w:pPr>
      <w:r w:rsidRPr="00FA42C4">
        <w:rPr>
          <w:rFonts w:ascii="Calibri" w:eastAsia="Calibri" w:hAnsi="Calibri" w:cs="Calibri"/>
          <w:sz w:val="24"/>
        </w:rPr>
        <w:lastRenderedPageBreak/>
        <w:t xml:space="preserve">Yes, if you are required to pay one. Until you enroll in the private health insurance, you must continue paying the monthly MassHealth premium (fee). You will continue to get a bill for </w:t>
      </w:r>
      <w:r w:rsidRPr="00FA42C4">
        <w:rPr>
          <w:rFonts w:ascii="Calibri" w:eastAsia="Calibri" w:hAnsi="Calibri" w:cs="Calibri"/>
          <w:b/>
          <w:sz w:val="24"/>
        </w:rPr>
        <w:t>$</w:t>
      </w:r>
      <w:r w:rsidRPr="00FA42C4">
        <w:rPr>
          <w:rFonts w:ascii="Calibri" w:eastAsia="Calibri" w:hAnsi="Calibri" w:cs="Calibri"/>
          <w:b/>
          <w:color w:val="FF0000"/>
          <w:sz w:val="24"/>
        </w:rPr>
        <w:t>[MassHealth Premium Amount]</w:t>
      </w:r>
      <w:r w:rsidRPr="00FA42C4">
        <w:rPr>
          <w:rFonts w:ascii="Calibri" w:eastAsia="Calibri" w:hAnsi="Calibri" w:cs="Calibri"/>
          <w:color w:val="FF0000"/>
          <w:sz w:val="24"/>
        </w:rPr>
        <w:t xml:space="preserve"> </w:t>
      </w:r>
      <w:r w:rsidRPr="00FA42C4">
        <w:rPr>
          <w:rFonts w:ascii="Calibri" w:eastAsia="Calibri" w:hAnsi="Calibri" w:cs="Calibri"/>
          <w:sz w:val="24"/>
        </w:rPr>
        <w:t>every month.</w:t>
      </w:r>
    </w:p>
    <w:p w:rsidR="003E5504" w:rsidRPr="00FA42C4" w:rsidRDefault="003E5504" w:rsidP="003E5504">
      <w:pPr>
        <w:rPr>
          <w:rFonts w:ascii="Calibri" w:eastAsia="Calibri" w:hAnsi="Calibri" w:cs="Calibri"/>
          <w:b/>
          <w:sz w:val="24"/>
        </w:rPr>
      </w:pPr>
    </w:p>
    <w:p w:rsidR="003E5504" w:rsidRPr="00FA42C4" w:rsidRDefault="003E5504" w:rsidP="003E5504">
      <w:pPr>
        <w:rPr>
          <w:rFonts w:ascii="Calibri" w:eastAsia="Calibri" w:hAnsi="Calibri" w:cs="Calibri"/>
          <w:sz w:val="24"/>
        </w:rPr>
      </w:pPr>
      <w:r w:rsidRPr="00FA42C4">
        <w:rPr>
          <w:rFonts w:ascii="Calibri" w:eastAsia="Calibri" w:hAnsi="Calibri" w:cs="Calibri"/>
          <w:b/>
          <w:sz w:val="24"/>
        </w:rPr>
        <w:t>What do you need to do?</w:t>
      </w:r>
    </w:p>
    <w:p w:rsidR="003E5504" w:rsidRPr="00FA42C4" w:rsidRDefault="003E5504" w:rsidP="003E5504">
      <w:pPr>
        <w:numPr>
          <w:ilvl w:val="0"/>
          <w:numId w:val="11"/>
        </w:numPr>
        <w:tabs>
          <w:tab w:val="num" w:pos="720"/>
        </w:tabs>
        <w:spacing w:line="276" w:lineRule="auto"/>
        <w:ind w:left="720"/>
        <w:contextualSpacing/>
        <w:rPr>
          <w:rFonts w:ascii="Calibri" w:eastAsia="Calibri" w:hAnsi="Calibri" w:cs="Calibri"/>
          <w:sz w:val="24"/>
        </w:rPr>
      </w:pPr>
      <w:r w:rsidRPr="00FA42C4">
        <w:rPr>
          <w:rFonts w:ascii="Calibri" w:eastAsia="Calibri" w:hAnsi="Calibri" w:cs="Calibri"/>
          <w:b/>
          <w:sz w:val="24"/>
        </w:rPr>
        <w:t>Enroll:</w:t>
      </w:r>
      <w:r w:rsidRPr="00FA42C4">
        <w:rPr>
          <w:rFonts w:ascii="Calibri" w:eastAsia="Calibri" w:hAnsi="Calibri" w:cs="Calibri"/>
          <w:sz w:val="24"/>
        </w:rPr>
        <w:t xml:space="preserve"> Contact a </w:t>
      </w:r>
      <w:r w:rsidRPr="00FA42C4">
        <w:rPr>
          <w:rFonts w:ascii="Calibri" w:eastAsia="Calibri" w:hAnsi="Calibri" w:cs="Calibri"/>
          <w:b/>
          <w:sz w:val="24"/>
        </w:rPr>
        <w:t>Health Benefits Coordinator</w:t>
      </w:r>
      <w:r w:rsidRPr="00FA42C4">
        <w:rPr>
          <w:rFonts w:ascii="Calibri" w:eastAsia="Calibri" w:hAnsi="Calibri" w:cs="Calibri"/>
          <w:sz w:val="24"/>
        </w:rPr>
        <w:t xml:space="preserve"> at </w:t>
      </w:r>
      <w:r w:rsidRPr="00FA42C4">
        <w:rPr>
          <w:rFonts w:ascii="Calibri" w:eastAsia="Calibri" w:hAnsi="Calibri" w:cs="Calibri"/>
          <w:b/>
          <w:sz w:val="24"/>
        </w:rPr>
        <w:t xml:space="preserve">1-800-862-4840 </w:t>
      </w:r>
      <w:r w:rsidRPr="00FA42C4">
        <w:rPr>
          <w:rFonts w:ascii="Calibri" w:eastAsia="Calibri" w:hAnsi="Calibri" w:cs="Calibri"/>
          <w:sz w:val="24"/>
        </w:rPr>
        <w:t>(</w:t>
      </w:r>
      <w:r w:rsidRPr="00FA42C4">
        <w:rPr>
          <w:rFonts w:ascii="Calibri" w:eastAsia="Calibri" w:hAnsi="Calibri" w:cs="Calibri"/>
          <w:b/>
          <w:sz w:val="24"/>
        </w:rPr>
        <w:t>TTY:</w:t>
      </w:r>
      <w:r w:rsidRPr="00FA42C4">
        <w:rPr>
          <w:rFonts w:ascii="Calibri" w:eastAsia="Calibri" w:hAnsi="Calibri" w:cs="Calibri"/>
          <w:sz w:val="24"/>
        </w:rPr>
        <w:t xml:space="preserve"> 1-617-886-8102 for people who are deaf, hard of hearing, or speech disabled) to find out which health insurance plan is available and meets MassHealth rules for Premium Assistance. Then enroll in a health insurance plan through the job.</w:t>
      </w:r>
    </w:p>
    <w:p w:rsidR="003E5504" w:rsidRPr="00FA42C4" w:rsidRDefault="003E5504" w:rsidP="003E5504">
      <w:pPr>
        <w:ind w:left="360"/>
        <w:contextualSpacing/>
        <w:rPr>
          <w:rFonts w:ascii="Calibri" w:eastAsia="Calibri" w:hAnsi="Calibri" w:cs="Calibri"/>
          <w:sz w:val="24"/>
        </w:rPr>
      </w:pPr>
    </w:p>
    <w:p w:rsidR="003E5504" w:rsidRPr="00FA42C4" w:rsidRDefault="003E5504" w:rsidP="003E5504">
      <w:pPr>
        <w:numPr>
          <w:ilvl w:val="0"/>
          <w:numId w:val="11"/>
        </w:numPr>
        <w:tabs>
          <w:tab w:val="num" w:pos="720"/>
        </w:tabs>
        <w:spacing w:line="276" w:lineRule="auto"/>
        <w:ind w:left="720"/>
        <w:contextualSpacing/>
        <w:rPr>
          <w:rFonts w:ascii="Calibri" w:eastAsia="Calibri" w:hAnsi="Calibri" w:cs="Calibri"/>
          <w:sz w:val="24"/>
        </w:rPr>
      </w:pPr>
      <w:r w:rsidRPr="00FA42C4">
        <w:rPr>
          <w:rFonts w:ascii="Calibri" w:eastAsia="Calibri" w:hAnsi="Calibri" w:cs="Calibri"/>
          <w:b/>
          <w:sz w:val="24"/>
        </w:rPr>
        <w:t>Send proof:</w:t>
      </w:r>
      <w:r w:rsidRPr="00FA42C4">
        <w:rPr>
          <w:rFonts w:ascii="Calibri" w:eastAsia="Calibri" w:hAnsi="Calibri" w:cs="Calibri"/>
          <w:sz w:val="24"/>
        </w:rPr>
        <w:t xml:space="preserve"> To avoid a gap in your benefits, please send proof of enrollment to:</w:t>
      </w:r>
    </w:p>
    <w:p w:rsidR="003E5504" w:rsidRPr="00FA42C4" w:rsidRDefault="003E5504" w:rsidP="003E5504">
      <w:pPr>
        <w:ind w:left="720"/>
        <w:contextualSpacing/>
        <w:rPr>
          <w:rFonts w:ascii="Calibri" w:eastAsia="Calibri" w:hAnsi="Calibri" w:cs="Calibri"/>
          <w:b/>
          <w:sz w:val="24"/>
        </w:rPr>
      </w:pPr>
      <w:r w:rsidRPr="00FA42C4">
        <w:rPr>
          <w:rFonts w:ascii="Calibri" w:eastAsia="Calibri" w:hAnsi="Calibri" w:cs="Calibri"/>
          <w:sz w:val="24"/>
        </w:rPr>
        <w:t>Premium Assistance Unit</w:t>
      </w:r>
    </w:p>
    <w:p w:rsidR="003E5504" w:rsidRPr="00FA42C4" w:rsidRDefault="003E5504" w:rsidP="003E5504">
      <w:pPr>
        <w:ind w:left="720"/>
        <w:contextualSpacing/>
        <w:rPr>
          <w:rFonts w:ascii="Calibri" w:eastAsia="Calibri" w:hAnsi="Calibri" w:cs="Calibri"/>
          <w:sz w:val="24"/>
        </w:rPr>
      </w:pPr>
      <w:r w:rsidRPr="00FA42C4">
        <w:rPr>
          <w:rFonts w:ascii="Calibri" w:eastAsia="Calibri" w:hAnsi="Calibri" w:cs="Calibri"/>
          <w:sz w:val="24"/>
        </w:rPr>
        <w:t>PO Box 9212</w:t>
      </w:r>
    </w:p>
    <w:p w:rsidR="003E5504" w:rsidRPr="00FA42C4" w:rsidRDefault="003E5504" w:rsidP="003E5504">
      <w:pPr>
        <w:ind w:left="720"/>
        <w:contextualSpacing/>
        <w:rPr>
          <w:rFonts w:ascii="Calibri" w:eastAsia="Calibri" w:hAnsi="Calibri" w:cs="Calibri"/>
          <w:sz w:val="24"/>
        </w:rPr>
      </w:pPr>
      <w:r w:rsidRPr="00FA42C4">
        <w:rPr>
          <w:rFonts w:ascii="Calibri" w:eastAsia="Calibri" w:hAnsi="Calibri" w:cs="Calibri"/>
          <w:sz w:val="24"/>
        </w:rPr>
        <w:t>Chelsea, MA 02150</w:t>
      </w:r>
      <w:r w:rsidRPr="00FA42C4">
        <w:rPr>
          <w:rFonts w:ascii="Calibri" w:eastAsia="Calibri" w:hAnsi="Calibri" w:cs="Calibri"/>
          <w:sz w:val="24"/>
        </w:rPr>
        <w:br/>
        <w:t>or</w:t>
      </w:r>
    </w:p>
    <w:p w:rsidR="003E5504" w:rsidRPr="00FA42C4" w:rsidRDefault="003E5504" w:rsidP="003E5504">
      <w:pPr>
        <w:ind w:left="720"/>
        <w:rPr>
          <w:rFonts w:ascii="Calibri" w:eastAsia="Calibri" w:hAnsi="Calibri" w:cs="Calibri"/>
          <w:sz w:val="24"/>
        </w:rPr>
      </w:pPr>
      <w:r w:rsidRPr="00FA42C4">
        <w:rPr>
          <w:rFonts w:ascii="Calibri" w:eastAsia="Calibri" w:hAnsi="Calibri" w:cs="Calibri"/>
          <w:b/>
          <w:sz w:val="24"/>
        </w:rPr>
        <w:t xml:space="preserve"> Fax:</w:t>
      </w:r>
      <w:r w:rsidRPr="00FA42C4">
        <w:rPr>
          <w:rFonts w:ascii="Calibri" w:eastAsia="Calibri" w:hAnsi="Calibri" w:cs="Calibri"/>
          <w:sz w:val="24"/>
        </w:rPr>
        <w:t xml:space="preserve"> 1-617-451-1332</w:t>
      </w:r>
    </w:p>
    <w:p w:rsidR="003E5504" w:rsidRPr="00FA42C4" w:rsidRDefault="003E5504" w:rsidP="003E5504">
      <w:pPr>
        <w:rPr>
          <w:rFonts w:ascii="Calibri" w:eastAsia="Calibri" w:hAnsi="Calibri" w:cs="Calibri"/>
          <w:b/>
          <w:sz w:val="24"/>
        </w:rPr>
      </w:pPr>
    </w:p>
    <w:p w:rsidR="003E5504" w:rsidRPr="00FA42C4" w:rsidRDefault="003E5504" w:rsidP="003E5504">
      <w:pPr>
        <w:rPr>
          <w:rFonts w:ascii="Calibri" w:eastAsia="Calibri" w:hAnsi="Calibri" w:cs="Calibri"/>
          <w:b/>
          <w:sz w:val="24"/>
        </w:rPr>
      </w:pPr>
      <w:r w:rsidRPr="00FA42C4">
        <w:rPr>
          <w:rFonts w:ascii="Calibri" w:eastAsia="Calibri" w:hAnsi="Calibri" w:cs="Calibri"/>
          <w:b/>
          <w:sz w:val="24"/>
        </w:rPr>
        <w:t>What happens next?</w:t>
      </w:r>
    </w:p>
    <w:p w:rsidR="00CC6841" w:rsidRDefault="003E5504" w:rsidP="003E5504">
      <w:pPr>
        <w:pStyle w:val="Address"/>
        <w:rPr>
          <w:rFonts w:eastAsia="Calibri" w:cs="Calibri"/>
          <w:sz w:val="24"/>
        </w:rPr>
      </w:pPr>
      <w:r w:rsidRPr="00FA42C4">
        <w:rPr>
          <w:rFonts w:eastAsia="Calibri" w:cs="Calibri"/>
          <w:sz w:val="24"/>
        </w:rPr>
        <w:t>Once insurance coverage begins through the job, the MassHealth Premium Assistance Program will pay for all or part of your family’s health insurance premium for the people listed on this letter. We will send the policy holder a check in the mail each month. The policy holder will get another letter with the amount of the monthly check.</w:t>
      </w:r>
    </w:p>
    <w:p w:rsidR="003E5504" w:rsidRDefault="003E5504" w:rsidP="003E5504">
      <w:pPr>
        <w:pStyle w:val="Address"/>
        <w:rPr>
          <w:rFonts w:eastAsia="Calibri" w:cs="Calibri"/>
          <w:sz w:val="24"/>
        </w:rPr>
      </w:pPr>
    </w:p>
    <w:p w:rsidR="003E5504" w:rsidRPr="00FA42C4" w:rsidRDefault="003E5504" w:rsidP="003E5504">
      <w:pPr>
        <w:rPr>
          <w:rFonts w:ascii="Calibri" w:eastAsia="Calibri" w:hAnsi="Calibri" w:cs="Calibri"/>
          <w:b/>
          <w:sz w:val="24"/>
        </w:rPr>
      </w:pPr>
      <w:r w:rsidRPr="00FA42C4">
        <w:rPr>
          <w:rFonts w:ascii="Calibri" w:eastAsia="Calibri" w:hAnsi="Calibri" w:cs="Calibri"/>
          <w:b/>
          <w:sz w:val="24"/>
        </w:rPr>
        <w:t>What if you do not agree with our decision?</w:t>
      </w:r>
    </w:p>
    <w:p w:rsidR="003E5504" w:rsidRPr="00FA42C4" w:rsidRDefault="003E5504" w:rsidP="003E5504">
      <w:pPr>
        <w:rPr>
          <w:rFonts w:ascii="Calibri" w:eastAsia="Calibri" w:hAnsi="Calibri" w:cs="Calibri"/>
          <w:sz w:val="24"/>
        </w:rPr>
      </w:pPr>
      <w:r w:rsidRPr="00FA42C4">
        <w:rPr>
          <w:rFonts w:ascii="Calibri" w:eastAsia="Calibri" w:hAnsi="Calibri" w:cs="Calibri"/>
          <w:sz w:val="24"/>
        </w:rPr>
        <w:t>You can ask for a fair hearing if you do not agree with our decision.</w:t>
      </w:r>
    </w:p>
    <w:p w:rsidR="003E5504" w:rsidRDefault="003E5504" w:rsidP="003E5504">
      <w:pPr>
        <w:pStyle w:val="Address"/>
        <w:rPr>
          <w:rFonts w:eastAsia="Calibri" w:cs="Calibri"/>
          <w:sz w:val="24"/>
        </w:rPr>
      </w:pPr>
      <w:r w:rsidRPr="00FA42C4">
        <w:rPr>
          <w:rFonts w:eastAsia="Calibri" w:cs="Calibri"/>
          <w:sz w:val="24"/>
        </w:rPr>
        <w:t xml:space="preserve">Read </w:t>
      </w:r>
      <w:r w:rsidRPr="00FA42C4">
        <w:rPr>
          <w:rFonts w:eastAsia="Calibri" w:cs="Calibri"/>
          <w:b/>
          <w:i/>
          <w:sz w:val="24"/>
        </w:rPr>
        <w:t>How to Ask for a Fair Hearing</w:t>
      </w:r>
      <w:r w:rsidRPr="00FA42C4">
        <w:rPr>
          <w:rFonts w:eastAsia="Calibri" w:cs="Calibri"/>
          <w:sz w:val="24"/>
        </w:rPr>
        <w:t xml:space="preserve"> that came with this letter.</w:t>
      </w:r>
    </w:p>
    <w:p w:rsidR="003E5504" w:rsidRDefault="003E5504" w:rsidP="003E5504">
      <w:pPr>
        <w:pStyle w:val="Address"/>
        <w:rPr>
          <w:rFonts w:eastAsia="Calibri" w:cs="Calibri"/>
          <w:sz w:val="24"/>
        </w:rPr>
      </w:pPr>
    </w:p>
    <w:p w:rsidR="003E5504" w:rsidRPr="00FA42C4" w:rsidRDefault="003E5504" w:rsidP="003E5504">
      <w:pPr>
        <w:rPr>
          <w:rFonts w:ascii="Calibri" w:eastAsia="Calibri" w:hAnsi="Calibri" w:cs="Calibri"/>
          <w:b/>
          <w:sz w:val="24"/>
        </w:rPr>
      </w:pPr>
      <w:r w:rsidRPr="00FA42C4">
        <w:rPr>
          <w:rFonts w:ascii="Calibri" w:eastAsia="Calibri" w:hAnsi="Calibri" w:cs="Calibri"/>
          <w:b/>
          <w:sz w:val="24"/>
        </w:rPr>
        <w:t>What if you have questions?</w:t>
      </w:r>
    </w:p>
    <w:p w:rsidR="003E5504" w:rsidRPr="00FA42C4" w:rsidRDefault="003E5504" w:rsidP="003E5504">
      <w:pPr>
        <w:tabs>
          <w:tab w:val="left" w:pos="720"/>
        </w:tabs>
        <w:rPr>
          <w:rFonts w:ascii="Calibri" w:eastAsia="Calibri" w:hAnsi="Calibri" w:cs="Calibri"/>
          <w:sz w:val="24"/>
        </w:rPr>
      </w:pPr>
      <w:r w:rsidRPr="00FA42C4">
        <w:rPr>
          <w:rFonts w:ascii="Calibri" w:eastAsia="Calibri" w:hAnsi="Calibri" w:cs="Calibri"/>
          <w:sz w:val="24"/>
        </w:rPr>
        <w:t xml:space="preserve">If you have questions or need more information, go to </w:t>
      </w:r>
      <w:r w:rsidR="00E079E9" w:rsidRPr="00E079E9">
        <w:rPr>
          <w:rFonts w:ascii="Calibri" w:eastAsia="Calibri" w:hAnsi="Calibri" w:cs="Calibri"/>
          <w:color w:val="auto"/>
          <w:sz w:val="24"/>
          <w:u w:val="single"/>
        </w:rPr>
        <w:t>www.</w:t>
      </w:r>
      <w:r w:rsidRPr="00E079E9">
        <w:rPr>
          <w:rFonts w:ascii="Calibri" w:eastAsia="Calibri" w:hAnsi="Calibri" w:cs="Calibri"/>
          <w:color w:val="auto"/>
          <w:sz w:val="24"/>
          <w:u w:val="single"/>
        </w:rPr>
        <w:t>mass.gov/masshealth</w:t>
      </w:r>
      <w:r w:rsidRPr="00E079E9">
        <w:rPr>
          <w:rFonts w:ascii="Calibri" w:eastAsia="Calibri" w:hAnsi="Calibri" w:cs="Calibri"/>
          <w:color w:val="auto"/>
          <w:sz w:val="24"/>
        </w:rPr>
        <w:t xml:space="preserve"> </w:t>
      </w:r>
      <w:r w:rsidRPr="00FA42C4">
        <w:rPr>
          <w:rFonts w:ascii="Calibri" w:eastAsia="Calibri" w:hAnsi="Calibri" w:cs="Calibri"/>
          <w:sz w:val="24"/>
        </w:rPr>
        <w:t xml:space="preserve">or call MassHealth Customer Service at </w:t>
      </w:r>
      <w:r w:rsidRPr="00FA42C4">
        <w:rPr>
          <w:rFonts w:ascii="Calibri" w:eastAsia="Calibri" w:hAnsi="Calibri" w:cs="Calibri"/>
          <w:b/>
          <w:sz w:val="24"/>
        </w:rPr>
        <w:t>1-800-841-2900</w:t>
      </w:r>
      <w:r w:rsidRPr="00FA42C4">
        <w:rPr>
          <w:rFonts w:ascii="Calibri" w:eastAsia="Calibri" w:hAnsi="Calibri" w:cs="Calibri"/>
          <w:sz w:val="24"/>
        </w:rPr>
        <w:t xml:space="preserve"> (</w:t>
      </w:r>
      <w:r w:rsidRPr="00FA42C4">
        <w:rPr>
          <w:rFonts w:ascii="Calibri" w:eastAsia="Calibri" w:hAnsi="Calibri" w:cs="Calibri"/>
          <w:b/>
          <w:sz w:val="24"/>
        </w:rPr>
        <w:t>TTY</w:t>
      </w:r>
      <w:r w:rsidRPr="00FA42C4">
        <w:rPr>
          <w:rFonts w:ascii="Calibri" w:eastAsia="Calibri" w:hAnsi="Calibri" w:cs="Calibri"/>
          <w:sz w:val="24"/>
        </w:rPr>
        <w:t>: 1-800-497-4648 for people who are deaf, hard of hearing or speech disabled).</w:t>
      </w:r>
    </w:p>
    <w:p w:rsidR="003E5504" w:rsidRDefault="003E5504" w:rsidP="003E5504">
      <w:pPr>
        <w:pStyle w:val="Address"/>
        <w:rPr>
          <w:b/>
          <w:sz w:val="24"/>
        </w:rPr>
      </w:pPr>
    </w:p>
    <w:p w:rsidR="003E5504" w:rsidRPr="00FA42C4" w:rsidRDefault="003E5504" w:rsidP="003E5504">
      <w:pPr>
        <w:rPr>
          <w:rFonts w:ascii="Calibri" w:eastAsia="Calibri" w:hAnsi="Calibri" w:cs="Calibri"/>
          <w:sz w:val="24"/>
        </w:rPr>
      </w:pPr>
      <w:r w:rsidRPr="00FA42C4">
        <w:rPr>
          <w:rFonts w:ascii="Calibri" w:eastAsia="Calibri" w:hAnsi="Calibri" w:cs="Calibri"/>
          <w:sz w:val="24"/>
        </w:rPr>
        <w:t xml:space="preserve">Thank you, </w:t>
      </w:r>
    </w:p>
    <w:p w:rsidR="003E5504" w:rsidRPr="00FA42C4" w:rsidRDefault="003E5504" w:rsidP="003E5504">
      <w:pPr>
        <w:rPr>
          <w:rFonts w:ascii="Calibri" w:eastAsia="Calibri" w:hAnsi="Calibri" w:cs="Calibri"/>
          <w:sz w:val="24"/>
        </w:rPr>
      </w:pPr>
    </w:p>
    <w:p w:rsidR="003E5504" w:rsidRPr="00FA42C4" w:rsidRDefault="003E5504" w:rsidP="003E5504">
      <w:pPr>
        <w:tabs>
          <w:tab w:val="left" w:pos="720"/>
        </w:tabs>
        <w:rPr>
          <w:rFonts w:ascii="Calibri" w:eastAsia="Calibri" w:hAnsi="Calibri" w:cs="Tahoma"/>
          <w:sz w:val="24"/>
        </w:rPr>
      </w:pPr>
      <w:r w:rsidRPr="00FA42C4">
        <w:rPr>
          <w:rFonts w:ascii="Calibri" w:eastAsia="Calibri" w:hAnsi="Calibri" w:cs="Calibri"/>
          <w:sz w:val="24"/>
        </w:rPr>
        <w:t>MassHealth Premium Assistance Unit</w:t>
      </w:r>
    </w:p>
    <w:p w:rsidR="003E5504" w:rsidRPr="003E5504" w:rsidRDefault="003E5504" w:rsidP="003E5504">
      <w:pPr>
        <w:pStyle w:val="Address"/>
        <w:rPr>
          <w:b/>
          <w:sz w:val="24"/>
        </w:rPr>
      </w:pPr>
    </w:p>
    <w:sectPr w:rsidR="003E5504" w:rsidRPr="003E5504" w:rsidSect="009B25CE">
      <w:headerReference w:type="even" r:id="rId11"/>
      <w:headerReference w:type="default" r:id="rId12"/>
      <w:footerReference w:type="even" r:id="rId13"/>
      <w:footerReference w:type="default" r:id="rId14"/>
      <w:headerReference w:type="first" r:id="rId15"/>
      <w:footerReference w:type="first" r:id="rId16"/>
      <w:pgSz w:w="12240" w:h="15840"/>
      <w:pgMar w:top="1627" w:right="1440" w:bottom="1440" w:left="1800" w:header="432"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96F" w:rsidRDefault="0096196F" w:rsidP="00F8292F">
      <w:r>
        <w:separator/>
      </w:r>
    </w:p>
  </w:endnote>
  <w:endnote w:type="continuationSeparator" w:id="0">
    <w:p w:rsidR="0096196F" w:rsidRDefault="0096196F" w:rsidP="00F8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Default="00E5136E" w:rsidP="000B3259">
    <w:pPr>
      <w:pStyle w:val="Footer1"/>
      <w:rPr>
        <w:rFonts w:ascii="Times New Roman" w:eastAsia="Times New Roman" w:hAnsi="Times New Roman"/>
      </w:rPr>
    </w:pPr>
    <w:r>
      <w:t xml:space="preserve">Questions? </w:t>
    </w:r>
    <w:r w:rsidRPr="007E7946">
      <w:t>Visit</w:t>
    </w:r>
    <w:r>
      <w:t xml:space="preserve"> www.mass.gov/masshealth </w:t>
    </w:r>
    <w:r w:rsidRPr="007E7946">
      <w:t>or call</w:t>
    </w:r>
    <w:r>
      <w:t xml:space="preserve"> 1-800-</w:t>
    </w:r>
    <w:r>
      <w:rPr>
        <w:spacing w:val="-4"/>
      </w:rPr>
      <w:t xml:space="preserve">841-2900 </w:t>
    </w:r>
    <w:r w:rsidRPr="007E7946">
      <w:t>(TTY: 1-800-497-4648)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59" w:rsidRPr="000B3259" w:rsidRDefault="000E00B0" w:rsidP="000B3259">
    <w:pPr>
      <w:pStyle w:val="HeaderFooter"/>
      <w:rPr>
        <w:b w:val="0"/>
      </w:rPr>
    </w:pPr>
    <w:r>
      <w:rPr>
        <w:b w:val="0"/>
        <w:noProof/>
      </w:rPr>
      <mc:AlternateContent>
        <mc:Choice Requires="wps">
          <w:drawing>
            <wp:anchor distT="4294967295" distB="4294967295" distL="114300" distR="114300" simplePos="0" relativeHeight="251660288" behindDoc="0" locked="0" layoutInCell="1" allowOverlap="1">
              <wp:simplePos x="0" y="0"/>
              <wp:positionH relativeFrom="column">
                <wp:posOffset>-76200</wp:posOffset>
              </wp:positionH>
              <wp:positionV relativeFrom="paragraph">
                <wp:posOffset>-5716</wp:posOffset>
              </wp:positionV>
              <wp:extent cx="5886450" cy="0"/>
              <wp:effectExtent l="0" t="19050" r="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AAC25F" id="_x0000_t32" coordsize="21600,21600" o:spt="32" o:oned="t" path="m,l21600,21600e" filled="f">
              <v:path arrowok="t" fillok="f" o:connecttype="none"/>
              <o:lock v:ext="edit" shapetype="t"/>
            </v:shapetype>
            <v:shape id="AutoShape 20" o:spid="_x0000_s1026" type="#_x0000_t32" style="position:absolute;margin-left:-6pt;margin-top:-.45pt;width:46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" strokecolor="#548dd4" strokeweight="2.25pt"/>
          </w:pict>
        </mc:Fallback>
      </mc:AlternateContent>
    </w:r>
    <w:r>
      <w:rPr>
        <w:b w:val="0"/>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-3175</wp:posOffset>
              </wp:positionV>
              <wp:extent cx="5667375" cy="63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386F53" id="AutoShape 19" o:spid="_x0000_s1026" type="#_x0000_t32" style="position:absolute;margin-left:3pt;margin-top:-.25pt;width:44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" stroked="f"/>
          </w:pict>
        </mc:Fallback>
      </mc:AlternateContent>
    </w:r>
    <w:r w:rsidR="000B3259" w:rsidRPr="000B3259">
      <w:rPr>
        <w:b w:val="0"/>
      </w:rPr>
      <w:t xml:space="preserve">Questions? Visit www.mahealthconnector.org or call </w:t>
    </w:r>
    <w:r w:rsidR="000B3259" w:rsidRPr="000B3259">
      <w:t>1-800-</w:t>
    </w:r>
    <w:r w:rsidR="000B3259" w:rsidRPr="000B3259">
      <w:rPr>
        <w:spacing w:val="-4"/>
      </w:rPr>
      <w:t>841-2900</w:t>
    </w:r>
    <w:r w:rsidR="000B3259" w:rsidRPr="000B3259">
      <w:rPr>
        <w:b w:val="0"/>
        <w:spacing w:val="-4"/>
      </w:rPr>
      <w:t xml:space="preserve"> </w:t>
    </w:r>
    <w:r w:rsidR="000B3259" w:rsidRPr="000B3259">
      <w:rPr>
        <w:b w:val="0"/>
      </w:rPr>
      <w:t>(</w:t>
    </w:r>
    <w:r w:rsidR="000B3259" w:rsidRPr="000B3259">
      <w:t>TTY:</w:t>
    </w:r>
    <w:r w:rsidR="000B3259" w:rsidRPr="000B3259">
      <w:rPr>
        <w:b w:val="0"/>
      </w:rPr>
      <w:t xml:space="preserve"> 1-800-497-4648)</w:t>
    </w:r>
  </w:p>
  <w:p w:rsidR="00622E8F" w:rsidRDefault="00024714" w:rsidP="00024714">
    <w:pPr>
      <w:pStyle w:val="HeaderFooter"/>
      <w:ind w:left="8180"/>
      <w:rPr>
        <w:b w:val="0"/>
      </w:rPr>
    </w:pPr>
    <w:r>
      <w:rPr>
        <w:b w:val="0"/>
      </w:rPr>
      <w:tab/>
    </w:r>
  </w:p>
  <w:p w:rsidR="00024714" w:rsidRPr="000B3259" w:rsidRDefault="00423479" w:rsidP="00024714">
    <w:pPr>
      <w:pStyle w:val="HeaderFooter"/>
      <w:ind w:left="8180"/>
      <w:rPr>
        <w:rFonts w:eastAsia="Times New Roman"/>
        <w:b w:val="0"/>
      </w:rPr>
    </w:pPr>
    <w:r>
      <w:rPr>
        <w:b w:val="0"/>
      </w:rPr>
      <w:t>X</w:t>
    </w:r>
    <w:r w:rsidR="00024714" w:rsidRPr="000B3259">
      <w:rPr>
        <w:b w:val="0"/>
      </w:rPr>
      <w:t xml:space="preserve"> of </w:t>
    </w:r>
    <w:r>
      <w:rPr>
        <w:b w:val="0"/>
      </w:rPr>
      <w:t>Y</w:t>
    </w:r>
  </w:p>
  <w:p w:rsidR="00E5136E" w:rsidRPr="000B3259" w:rsidRDefault="00E5136E" w:rsidP="000B32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Pr="000B3259" w:rsidRDefault="000E00B0" w:rsidP="000B3259">
    <w:pPr>
      <w:pStyle w:val="HeaderFooter"/>
      <w:rPr>
        <w:b w:val="0"/>
      </w:rPr>
    </w:pPr>
    <w:r>
      <w:rPr>
        <w:b w:val="0"/>
        <w:noProof/>
      </w:rPr>
      <mc:AlternateContent>
        <mc:Choice Requires="wps">
          <w:drawing>
            <wp:anchor distT="4294967295" distB="4294967295" distL="114300" distR="114300" simplePos="0" relativeHeight="251658240" behindDoc="0" locked="0" layoutInCell="1" allowOverlap="1">
              <wp:simplePos x="0" y="0"/>
              <wp:positionH relativeFrom="column">
                <wp:posOffset>9525</wp:posOffset>
              </wp:positionH>
              <wp:positionV relativeFrom="paragraph">
                <wp:posOffset>634</wp:posOffset>
              </wp:positionV>
              <wp:extent cx="5762625" cy="0"/>
              <wp:effectExtent l="0" t="19050" r="9525"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EBDDC0" id="_x0000_t32" coordsize="21600,21600" o:spt="32" o:oned="t" path="m,l21600,21600e" filled="f">
              <v:path arrowok="t" fillok="f" o:connecttype="none"/>
              <o:lock v:ext="edit" shapetype="t"/>
            </v:shapetype>
            <v:shape id="AutoShape 15" o:spid="_x0000_s1026" type="#_x0000_t32" style="position:absolute;margin-left:.75pt;margin-top:.05pt;width:45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" strokecolor="#548dd4" strokeweight="2.25pt"/>
          </w:pict>
        </mc:Fallback>
      </mc:AlternateContent>
    </w:r>
    <w:r>
      <w:rPr>
        <w:b w:val="0"/>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-3175</wp:posOffset>
              </wp:positionV>
              <wp:extent cx="5667375" cy="635"/>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9B1BAC" id="AutoShape 14" o:spid="_x0000_s1026" type="#_x0000_t32" style="position:absolute;margin-left:3pt;margin-top:-.25pt;width:446.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" stroked="f"/>
          </w:pict>
        </mc:Fallback>
      </mc:AlternateContent>
    </w:r>
    <w:r w:rsidR="00E5136E" w:rsidRPr="000B3259">
      <w:rPr>
        <w:b w:val="0"/>
      </w:rPr>
      <w:t>Questions? Visit www.ma</w:t>
    </w:r>
    <w:r w:rsidR="003144DF" w:rsidRPr="000B3259">
      <w:rPr>
        <w:b w:val="0"/>
      </w:rPr>
      <w:t>healthconnector.org</w:t>
    </w:r>
    <w:r w:rsidR="00E5136E" w:rsidRPr="000B3259">
      <w:rPr>
        <w:b w:val="0"/>
      </w:rPr>
      <w:t xml:space="preserve"> or call </w:t>
    </w:r>
    <w:r w:rsidR="00E5136E" w:rsidRPr="000B3259">
      <w:t>1-800-</w:t>
    </w:r>
    <w:r w:rsidR="00E5136E" w:rsidRPr="000B3259">
      <w:rPr>
        <w:spacing w:val="-4"/>
      </w:rPr>
      <w:t>841-2900</w:t>
    </w:r>
    <w:r w:rsidR="00E5136E" w:rsidRPr="000B3259">
      <w:rPr>
        <w:b w:val="0"/>
        <w:spacing w:val="-4"/>
      </w:rPr>
      <w:t xml:space="preserve"> </w:t>
    </w:r>
    <w:r w:rsidR="00E5136E" w:rsidRPr="000B3259">
      <w:rPr>
        <w:b w:val="0"/>
      </w:rPr>
      <w:t>(</w:t>
    </w:r>
    <w:r w:rsidR="00E5136E" w:rsidRPr="000B3259">
      <w:t>TTY:</w:t>
    </w:r>
    <w:r w:rsidR="00E5136E" w:rsidRPr="000B3259">
      <w:rPr>
        <w:b w:val="0"/>
      </w:rPr>
      <w:t xml:space="preserve"> 1-800-497-4648)</w:t>
    </w:r>
  </w:p>
  <w:p w:rsidR="00622E8F" w:rsidRDefault="00024714" w:rsidP="000B3259">
    <w:pPr>
      <w:pStyle w:val="HeaderFooter"/>
      <w:ind w:left="8180"/>
      <w:rPr>
        <w:b w:val="0"/>
      </w:rPr>
    </w:pPr>
    <w:r>
      <w:rPr>
        <w:b w:val="0"/>
      </w:rPr>
      <w:tab/>
    </w:r>
  </w:p>
  <w:p w:rsidR="000B3259" w:rsidRPr="000B3259" w:rsidRDefault="00423479" w:rsidP="000B3259">
    <w:pPr>
      <w:pStyle w:val="HeaderFooter"/>
      <w:ind w:left="8180"/>
      <w:rPr>
        <w:rFonts w:eastAsia="Times New Roman"/>
        <w:b w:val="0"/>
      </w:rPr>
    </w:pPr>
    <w:r>
      <w:rPr>
        <w:b w:val="0"/>
      </w:rPr>
      <w:t>X</w:t>
    </w:r>
    <w:r w:rsidR="000B3259" w:rsidRPr="000B3259">
      <w:rPr>
        <w:b w:val="0"/>
      </w:rPr>
      <w:t xml:space="preserve"> of </w:t>
    </w:r>
    <w:r>
      <w:rPr>
        <w:b w:val="0"/>
      </w:rPr>
      <w: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96F" w:rsidRDefault="0096196F" w:rsidP="00F8292F">
      <w:r>
        <w:separator/>
      </w:r>
    </w:p>
  </w:footnote>
  <w:footnote w:type="continuationSeparator" w:id="0">
    <w:p w:rsidR="0096196F" w:rsidRDefault="0096196F" w:rsidP="00F8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r w:rsidRPr="007E7946">
      <w:rPr>
        <w:rFonts w:ascii="Calibri" w:hAnsi="Calibri" w:cs="Calibri"/>
        <w:b/>
        <w:color w:val="265691"/>
        <w:spacing w:val="-5"/>
        <w:sz w:val="24"/>
      </w:rPr>
      <w:t>Commonwealth of Massachusetts</w:t>
    </w:r>
    <w:r w:rsidRPr="007E7946">
      <w:rPr>
        <w:rFonts w:ascii="Calibri" w:hAnsi="Calibri" w:cs="Calibri"/>
        <w:b/>
        <w:color w:val="265691"/>
        <w:spacing w:val="-5"/>
        <w:sz w:val="24"/>
      </w:rPr>
      <w:cr/>
      <w:t>Executive Office of Health and Human Services</w:t>
    </w:r>
  </w:p>
  <w:p w:rsidR="00E5136E" w:rsidRPr="007E7946"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p>
  <w:p w:rsidR="00E5136E" w:rsidRDefault="008C15B6">
    <w:pPr>
      <w:pStyle w:val="Header1"/>
      <w:tabs>
        <w:tab w:val="clear" w:pos="4680"/>
        <w:tab w:val="clear" w:pos="9360"/>
        <w:tab w:val="right" w:pos="8980"/>
      </w:tabs>
      <w:spacing w:line="288" w:lineRule="auto"/>
      <w:ind w:left="1710"/>
      <w:rPr>
        <w:rFonts w:eastAsia="Times New Roman"/>
        <w:color w:val="auto"/>
        <w:sz w:val="20"/>
      </w:rPr>
    </w:pPr>
    <w:r>
      <w:rPr>
        <w:noProof/>
      </w:rPr>
      <w:drawing>
        <wp:anchor distT="0" distB="0" distL="114300" distR="114300" simplePos="0" relativeHeight="251655168" behindDoc="1" locked="0" layoutInCell="1" allowOverlap="1">
          <wp:simplePos x="0" y="0"/>
          <wp:positionH relativeFrom="page">
            <wp:posOffset>1042035</wp:posOffset>
          </wp:positionH>
          <wp:positionV relativeFrom="page">
            <wp:posOffset>376555</wp:posOffset>
          </wp:positionV>
          <wp:extent cx="1135380" cy="566420"/>
          <wp:effectExtent l="0" t="0" r="7620" b="508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630" b="8134"/>
                  <a:stretch>
                    <a:fillRect/>
                  </a:stretch>
                </pic:blipFill>
                <pic:spPr bwMode="auto">
                  <a:xfrm>
                    <a:off x="0" y="0"/>
                    <a:ext cx="1135380" cy="566420"/>
                  </a:xfrm>
                  <a:prstGeom prst="rect">
                    <a:avLst/>
                  </a:prstGeom>
                  <a:noFill/>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72129"/>
      <w:docPartObj>
        <w:docPartGallery w:val="Watermarks"/>
        <w:docPartUnique/>
      </w:docPartObj>
    </w:sdtPr>
    <w:sdtEndPr/>
    <w:sdtContent>
      <w:p w:rsidR="00E5136E" w:rsidRDefault="001126BB" w:rsidP="00376FFD">
        <w:pPr>
          <w:pStyle w:val="Head1-2"/>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rsidR="00E5136E" w:rsidRDefault="00E5136E" w:rsidP="00376FFD">
    <w:pPr>
      <w:pStyle w:val="Head1-2"/>
    </w:pPr>
    <w:r w:rsidRPr="00376FFD">
      <w:t>Commonwealth of Massachusetts</w:t>
    </w:r>
    <w:r w:rsidRPr="00376FFD">
      <w:cr/>
      <w:t>Executive Office of Health and Human Services</w:t>
    </w:r>
  </w:p>
  <w:p w:rsidR="00E5136E" w:rsidRDefault="00E5136E" w:rsidP="00376FFD">
    <w:pPr>
      <w:pStyle w:val="Head1-2"/>
    </w:pPr>
  </w:p>
  <w:p w:rsidR="00E5136E" w:rsidRPr="00376FFD" w:rsidRDefault="008C15B6" w:rsidP="00376FFD">
    <w:pPr>
      <w:pStyle w:val="Head1-2"/>
    </w:pPr>
    <w:r>
      <w:rPr>
        <w:noProof/>
      </w:rPr>
      <w:drawing>
        <wp:anchor distT="0" distB="0" distL="114300" distR="114300" simplePos="0" relativeHeight="251656192" behindDoc="1" locked="0" layoutInCell="1" allowOverlap="1">
          <wp:simplePos x="0" y="0"/>
          <wp:positionH relativeFrom="column">
            <wp:posOffset>5143500</wp:posOffset>
          </wp:positionH>
          <wp:positionV relativeFrom="page">
            <wp:posOffset>311150</wp:posOffset>
          </wp:positionV>
          <wp:extent cx="960120" cy="480060"/>
          <wp:effectExtent l="0" t="0" r="0" b="0"/>
          <wp:wrapNone/>
          <wp:docPr id="13" name="Picture 13"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Pr="00FC50C6" w:rsidRDefault="008C15B6" w:rsidP="00376FFD">
    <w:pPr>
      <w:pStyle w:val="Head1-2"/>
    </w:pPr>
    <w:r>
      <w:rPr>
        <w:noProof/>
      </w:rPr>
      <w:drawing>
        <wp:anchor distT="0" distB="0" distL="114300" distR="114300" simplePos="0" relativeHeight="251654144" behindDoc="1" locked="0" layoutInCell="1" allowOverlap="1">
          <wp:simplePos x="0" y="0"/>
          <wp:positionH relativeFrom="column">
            <wp:posOffset>5143500</wp:posOffset>
          </wp:positionH>
          <wp:positionV relativeFrom="page">
            <wp:posOffset>311150</wp:posOffset>
          </wp:positionV>
          <wp:extent cx="960120" cy="480060"/>
          <wp:effectExtent l="0" t="0" r="0" b="0"/>
          <wp:wrapNone/>
          <wp:docPr id="6" name="Picture 6"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r w:rsidR="00E5136E">
      <w:cr/>
    </w:r>
    <w:r w:rsidR="00E5136E" w:rsidRPr="00FC50C6">
      <w:t>Commonwealth of Massachusetts</w:t>
    </w:r>
    <w:r w:rsidR="00E5136E" w:rsidRPr="00FC50C6">
      <w:cr/>
      <w:t>Executive Office of Health and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440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D4CCB"/>
    <w:multiLevelType w:val="hybridMultilevel"/>
    <w:tmpl w:val="F542715E"/>
    <w:lvl w:ilvl="0" w:tplc="68EA556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8096A"/>
    <w:multiLevelType w:val="hybridMultilevel"/>
    <w:tmpl w:val="9D900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64ED"/>
    <w:multiLevelType w:val="hybridMultilevel"/>
    <w:tmpl w:val="30ACC5EA"/>
    <w:lvl w:ilvl="0" w:tplc="5C1ACC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27208"/>
    <w:multiLevelType w:val="hybridMultilevel"/>
    <w:tmpl w:val="DB6C56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A0381"/>
    <w:multiLevelType w:val="hybridMultilevel"/>
    <w:tmpl w:val="EC60A1F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4CF4750"/>
    <w:multiLevelType w:val="hybridMultilevel"/>
    <w:tmpl w:val="0CB04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90035"/>
    <w:multiLevelType w:val="hybridMultilevel"/>
    <w:tmpl w:val="4D3416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F6D50"/>
    <w:multiLevelType w:val="hybridMultilevel"/>
    <w:tmpl w:val="FD3C8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32F76"/>
    <w:multiLevelType w:val="hybridMultilevel"/>
    <w:tmpl w:val="0A28F5F0"/>
    <w:lvl w:ilvl="0" w:tplc="5C1ACC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F6B8F"/>
    <w:multiLevelType w:val="hybridMultilevel"/>
    <w:tmpl w:val="59A21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8"/>
  </w:num>
  <w:num w:numId="6">
    <w:abstractNumId w:val="1"/>
  </w:num>
  <w:num w:numId="7">
    <w:abstractNumId w:val="6"/>
  </w:num>
  <w:num w:numId="8">
    <w:abstractNumId w:val="1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5" fill="f" fillcolor="white" stroke="f">
      <v:fill color="white" on="f"/>
      <v:stroke on="f"/>
      <o:colormru v:ext="edit" colors="#527ed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BE"/>
    <w:rsid w:val="000008EA"/>
    <w:rsid w:val="00024714"/>
    <w:rsid w:val="00071AEB"/>
    <w:rsid w:val="000773DE"/>
    <w:rsid w:val="00077DA8"/>
    <w:rsid w:val="000847F4"/>
    <w:rsid w:val="00085156"/>
    <w:rsid w:val="000A7C17"/>
    <w:rsid w:val="000B3259"/>
    <w:rsid w:val="000B4703"/>
    <w:rsid w:val="000B478D"/>
    <w:rsid w:val="000D4781"/>
    <w:rsid w:val="000E00B0"/>
    <w:rsid w:val="0011037D"/>
    <w:rsid w:val="001126BB"/>
    <w:rsid w:val="00125F01"/>
    <w:rsid w:val="001B6F5F"/>
    <w:rsid w:val="001F31AA"/>
    <w:rsid w:val="001F332D"/>
    <w:rsid w:val="001F71A2"/>
    <w:rsid w:val="00222058"/>
    <w:rsid w:val="00237D0C"/>
    <w:rsid w:val="002A06C5"/>
    <w:rsid w:val="002A3AA8"/>
    <w:rsid w:val="002C1A90"/>
    <w:rsid w:val="002D28A8"/>
    <w:rsid w:val="00313F06"/>
    <w:rsid w:val="003144DF"/>
    <w:rsid w:val="00346727"/>
    <w:rsid w:val="00346A24"/>
    <w:rsid w:val="00351A66"/>
    <w:rsid w:val="00355D74"/>
    <w:rsid w:val="00360F16"/>
    <w:rsid w:val="00367C34"/>
    <w:rsid w:val="0037342C"/>
    <w:rsid w:val="00376FFD"/>
    <w:rsid w:val="003865A4"/>
    <w:rsid w:val="003C0E34"/>
    <w:rsid w:val="003D2AF9"/>
    <w:rsid w:val="003E3AE1"/>
    <w:rsid w:val="003E5504"/>
    <w:rsid w:val="003F6ED1"/>
    <w:rsid w:val="00423479"/>
    <w:rsid w:val="004244BD"/>
    <w:rsid w:val="004263A4"/>
    <w:rsid w:val="004418BE"/>
    <w:rsid w:val="0047463D"/>
    <w:rsid w:val="00483190"/>
    <w:rsid w:val="004D2B52"/>
    <w:rsid w:val="004D6F0C"/>
    <w:rsid w:val="0050153C"/>
    <w:rsid w:val="00510441"/>
    <w:rsid w:val="005136B7"/>
    <w:rsid w:val="00552FEA"/>
    <w:rsid w:val="0056019B"/>
    <w:rsid w:val="005823AF"/>
    <w:rsid w:val="005C1F17"/>
    <w:rsid w:val="005F1A1C"/>
    <w:rsid w:val="005F4B7C"/>
    <w:rsid w:val="005F51D6"/>
    <w:rsid w:val="00622E8F"/>
    <w:rsid w:val="00650BCC"/>
    <w:rsid w:val="00677399"/>
    <w:rsid w:val="00692E65"/>
    <w:rsid w:val="00697EA1"/>
    <w:rsid w:val="006C36DC"/>
    <w:rsid w:val="006C4B5E"/>
    <w:rsid w:val="006E291C"/>
    <w:rsid w:val="007063D2"/>
    <w:rsid w:val="00722BBA"/>
    <w:rsid w:val="00736020"/>
    <w:rsid w:val="00742ED9"/>
    <w:rsid w:val="00756612"/>
    <w:rsid w:val="007710C9"/>
    <w:rsid w:val="00773F05"/>
    <w:rsid w:val="00787AE0"/>
    <w:rsid w:val="007B2212"/>
    <w:rsid w:val="007B7201"/>
    <w:rsid w:val="007C2601"/>
    <w:rsid w:val="007D05E1"/>
    <w:rsid w:val="007D3484"/>
    <w:rsid w:val="007E7946"/>
    <w:rsid w:val="007E7BBC"/>
    <w:rsid w:val="008472CA"/>
    <w:rsid w:val="00847BAA"/>
    <w:rsid w:val="00866731"/>
    <w:rsid w:val="00872B0D"/>
    <w:rsid w:val="00881296"/>
    <w:rsid w:val="00893F1C"/>
    <w:rsid w:val="008A6A46"/>
    <w:rsid w:val="008B3628"/>
    <w:rsid w:val="008B74BC"/>
    <w:rsid w:val="008C15B6"/>
    <w:rsid w:val="008D1CB6"/>
    <w:rsid w:val="008F08EA"/>
    <w:rsid w:val="00907212"/>
    <w:rsid w:val="00910C8E"/>
    <w:rsid w:val="00915497"/>
    <w:rsid w:val="00916508"/>
    <w:rsid w:val="0095586D"/>
    <w:rsid w:val="0096196F"/>
    <w:rsid w:val="0096672A"/>
    <w:rsid w:val="009A1893"/>
    <w:rsid w:val="009A40F4"/>
    <w:rsid w:val="009A46B3"/>
    <w:rsid w:val="009B12A5"/>
    <w:rsid w:val="009B25CE"/>
    <w:rsid w:val="009B5984"/>
    <w:rsid w:val="009C0C18"/>
    <w:rsid w:val="009C56AD"/>
    <w:rsid w:val="009D5FD2"/>
    <w:rsid w:val="009F5412"/>
    <w:rsid w:val="00A132AB"/>
    <w:rsid w:val="00A20CDE"/>
    <w:rsid w:val="00A22089"/>
    <w:rsid w:val="00AA3BD4"/>
    <w:rsid w:val="00AA7098"/>
    <w:rsid w:val="00AD57A3"/>
    <w:rsid w:val="00AE497E"/>
    <w:rsid w:val="00AF7475"/>
    <w:rsid w:val="00BC1A6D"/>
    <w:rsid w:val="00BD22B5"/>
    <w:rsid w:val="00BE5C0A"/>
    <w:rsid w:val="00BF2C74"/>
    <w:rsid w:val="00CA7938"/>
    <w:rsid w:val="00CB2E65"/>
    <w:rsid w:val="00CB3B1F"/>
    <w:rsid w:val="00CC6841"/>
    <w:rsid w:val="00CE1132"/>
    <w:rsid w:val="00D14B87"/>
    <w:rsid w:val="00D35543"/>
    <w:rsid w:val="00DB2EE5"/>
    <w:rsid w:val="00DB754B"/>
    <w:rsid w:val="00DD4204"/>
    <w:rsid w:val="00E0724C"/>
    <w:rsid w:val="00E079E9"/>
    <w:rsid w:val="00E5136E"/>
    <w:rsid w:val="00E52FE6"/>
    <w:rsid w:val="00E6175A"/>
    <w:rsid w:val="00E65700"/>
    <w:rsid w:val="00E8109B"/>
    <w:rsid w:val="00E83DD6"/>
    <w:rsid w:val="00E8624C"/>
    <w:rsid w:val="00EA5170"/>
    <w:rsid w:val="00F354F8"/>
    <w:rsid w:val="00F53E0D"/>
    <w:rsid w:val="00F721E2"/>
    <w:rsid w:val="00F8292F"/>
    <w:rsid w:val="00F876A8"/>
    <w:rsid w:val="00FC50C6"/>
    <w:rsid w:val="00FC6C3A"/>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o:colormru v:ext="edit" colors="#527ed1"/>
    </o:shapedefaults>
    <o:shapelayout v:ext="edit">
      <o:idmap v:ext="edit" data="1"/>
    </o:shapelayout>
  </w:shapeDefaults>
  <w:doNotEmbedSmartTags/>
  <w:decimalSymbol w:val="."/>
  <w:listSeparator w:val=","/>
  <w15:docId w15:val="{E8DD91ED-7538-4CD9-9EED-765804A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rPr>
  </w:style>
  <w:style w:type="paragraph" w:styleId="Heading1">
    <w:name w:val="heading 1"/>
    <w:next w:val="Normal"/>
    <w:qFormat/>
    <w:pPr>
      <w:widowControl w:val="0"/>
      <w:tabs>
        <w:tab w:val="left" w:pos="8640"/>
      </w:tabs>
      <w:spacing w:before="280" w:after="80" w:line="264" w:lineRule="auto"/>
      <w:outlineLvl w:val="0"/>
    </w:pPr>
    <w:rPr>
      <w:rFonts w:eastAsia="ヒラギノ角ゴ Pro W3"/>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link w:val="Header1Char"/>
    <w:pPr>
      <w:tabs>
        <w:tab w:val="center" w:pos="4680"/>
        <w:tab w:val="right" w:pos="9360"/>
      </w:tabs>
    </w:pPr>
    <w:rPr>
      <w:rFonts w:eastAsia="ヒラギノ角ゴ Pro W3"/>
      <w:color w:val="000000"/>
      <w:sz w:val="22"/>
    </w:rPr>
  </w:style>
  <w:style w:type="paragraph" w:customStyle="1" w:styleId="Footer1">
    <w:name w:val="Footer1"/>
    <w:autoRedefine/>
    <w:rsid w:val="000B3259"/>
    <w:pPr>
      <w:tabs>
        <w:tab w:val="center" w:pos="4680"/>
        <w:tab w:val="right" w:pos="8980"/>
      </w:tabs>
    </w:pPr>
    <w:rPr>
      <w:rFonts w:ascii="Calibri" w:eastAsia="ヒラギノ角ゴ Pro W3" w:hAnsi="Calibri" w:cs="Calibri"/>
      <w:b/>
      <w:sz w:val="24"/>
    </w:rPr>
  </w:style>
  <w:style w:type="paragraph" w:customStyle="1" w:styleId="ListBullet1">
    <w:name w:val="List Bullet1"/>
    <w:autoRedefine/>
    <w:pPr>
      <w:tabs>
        <w:tab w:val="left" w:pos="360"/>
      </w:tabs>
      <w:spacing w:after="200" w:line="276" w:lineRule="auto"/>
    </w:pPr>
    <w:rPr>
      <w:rFonts w:eastAsia="ヒラギノ角ゴ Pro W3"/>
      <w:color w:val="000000"/>
      <w:sz w:val="22"/>
    </w:rPr>
  </w:style>
  <w:style w:type="paragraph" w:styleId="Header">
    <w:name w:val="header"/>
    <w:basedOn w:val="Normal"/>
    <w:link w:val="HeaderChar"/>
    <w:locked/>
    <w:rsid w:val="004418BE"/>
    <w:pPr>
      <w:tabs>
        <w:tab w:val="center" w:pos="4680"/>
        <w:tab w:val="right" w:pos="9360"/>
      </w:tabs>
    </w:pPr>
    <w:rPr>
      <w:lang w:eastAsia="x-none"/>
    </w:rPr>
  </w:style>
  <w:style w:type="character" w:customStyle="1" w:styleId="HeaderChar">
    <w:name w:val="Header Char"/>
    <w:link w:val="Header"/>
    <w:rsid w:val="004418BE"/>
    <w:rPr>
      <w:rFonts w:eastAsia="ヒラギノ角ゴ Pro W3"/>
      <w:color w:val="000000"/>
      <w:szCs w:val="24"/>
      <w:lang w:val="en-US"/>
    </w:rPr>
  </w:style>
  <w:style w:type="paragraph" w:styleId="Footer">
    <w:name w:val="footer"/>
    <w:basedOn w:val="Normal"/>
    <w:link w:val="FooterChar"/>
    <w:uiPriority w:val="99"/>
    <w:locked/>
    <w:rsid w:val="004418BE"/>
    <w:pPr>
      <w:tabs>
        <w:tab w:val="center" w:pos="4680"/>
        <w:tab w:val="right" w:pos="9360"/>
      </w:tabs>
    </w:pPr>
    <w:rPr>
      <w:lang w:eastAsia="x-none"/>
    </w:rPr>
  </w:style>
  <w:style w:type="character" w:customStyle="1" w:styleId="FooterChar">
    <w:name w:val="Footer Char"/>
    <w:link w:val="Footer"/>
    <w:uiPriority w:val="99"/>
    <w:rsid w:val="004418BE"/>
    <w:rPr>
      <w:rFonts w:eastAsia="ヒラギノ角ゴ Pro W3"/>
      <w:color w:val="000000"/>
      <w:szCs w:val="24"/>
      <w:lang w:val="en-US"/>
    </w:rPr>
  </w:style>
  <w:style w:type="paragraph" w:styleId="DocumentMap">
    <w:name w:val="Document Map"/>
    <w:basedOn w:val="Normal"/>
    <w:link w:val="DocumentMapChar"/>
    <w:locked/>
    <w:rsid w:val="00D14B87"/>
    <w:rPr>
      <w:rFonts w:ascii="Tahoma" w:hAnsi="Tahoma"/>
      <w:sz w:val="16"/>
      <w:szCs w:val="16"/>
      <w:lang w:eastAsia="x-none"/>
    </w:rPr>
  </w:style>
  <w:style w:type="character" w:customStyle="1" w:styleId="DocumentMapChar">
    <w:name w:val="Document Map Char"/>
    <w:link w:val="DocumentMap"/>
    <w:rsid w:val="00D14B87"/>
    <w:rPr>
      <w:rFonts w:ascii="Tahoma" w:eastAsia="ヒラギノ角ゴ Pro W3" w:hAnsi="Tahoma" w:cs="Tahoma"/>
      <w:color w:val="000000"/>
      <w:sz w:val="16"/>
      <w:szCs w:val="16"/>
      <w:lang w:val="en-US"/>
    </w:rPr>
  </w:style>
  <w:style w:type="paragraph" w:customStyle="1" w:styleId="CallOut">
    <w:name w:val="CallOut"/>
    <w:basedOn w:val="Normal"/>
    <w:link w:val="CallOutChar"/>
    <w:qFormat/>
    <w:rsid w:val="002A06C5"/>
    <w:pPr>
      <w:spacing w:before="60" w:after="60"/>
    </w:pPr>
    <w:rPr>
      <w:rFonts w:ascii="Calibri" w:hAnsi="Calibri"/>
      <w:color w:val="595959"/>
      <w:sz w:val="24"/>
      <w:lang w:eastAsia="x-none"/>
    </w:rPr>
  </w:style>
  <w:style w:type="paragraph" w:customStyle="1" w:styleId="Address">
    <w:name w:val="Address"/>
    <w:basedOn w:val="Normal"/>
    <w:link w:val="AddressChar"/>
    <w:qFormat/>
    <w:rsid w:val="007063D2"/>
    <w:pPr>
      <w:spacing w:line="264" w:lineRule="auto"/>
    </w:pPr>
    <w:rPr>
      <w:rFonts w:ascii="Calibri" w:hAnsi="Calibri"/>
      <w:sz w:val="22"/>
      <w:lang w:eastAsia="x-none"/>
    </w:rPr>
  </w:style>
  <w:style w:type="character" w:customStyle="1" w:styleId="CallOutChar">
    <w:name w:val="CallOut Char"/>
    <w:link w:val="CallOut"/>
    <w:rsid w:val="002A06C5"/>
    <w:rPr>
      <w:rFonts w:ascii="Calibri" w:eastAsia="ヒラギノ角ゴ Pro W3" w:hAnsi="Calibri" w:cs="Calibri"/>
      <w:color w:val="595959"/>
      <w:sz w:val="24"/>
      <w:szCs w:val="24"/>
      <w:lang w:val="en-US"/>
    </w:rPr>
  </w:style>
  <w:style w:type="paragraph" w:customStyle="1" w:styleId="PageOver">
    <w:name w:val="PageOver"/>
    <w:basedOn w:val="Normal"/>
    <w:link w:val="PageOverChar"/>
    <w:qFormat/>
    <w:rsid w:val="007063D2"/>
    <w:pPr>
      <w:tabs>
        <w:tab w:val="left" w:pos="8500"/>
      </w:tabs>
      <w:spacing w:after="120" w:line="264" w:lineRule="auto"/>
      <w:jc w:val="right"/>
    </w:pPr>
    <w:rPr>
      <w:rFonts w:ascii="Calibri" w:hAnsi="Calibri"/>
      <w:i/>
      <w:sz w:val="22"/>
      <w:lang w:eastAsia="x-none"/>
    </w:rPr>
  </w:style>
  <w:style w:type="character" w:customStyle="1" w:styleId="AddressChar">
    <w:name w:val="Address Char"/>
    <w:link w:val="Address"/>
    <w:rsid w:val="007063D2"/>
    <w:rPr>
      <w:rFonts w:ascii="Calibri" w:eastAsia="ヒラギノ角ゴ Pro W3" w:hAnsi="Calibri" w:cs="Calibri"/>
      <w:color w:val="000000"/>
      <w:sz w:val="22"/>
      <w:szCs w:val="24"/>
      <w:lang w:val="en-US"/>
    </w:rPr>
  </w:style>
  <w:style w:type="paragraph" w:customStyle="1" w:styleId="HeaderFooter">
    <w:name w:val="HeaderFooter"/>
    <w:basedOn w:val="Footer1"/>
    <w:qFormat/>
    <w:rsid w:val="007063D2"/>
  </w:style>
  <w:style w:type="character" w:customStyle="1" w:styleId="PageOverChar">
    <w:name w:val="PageOver Char"/>
    <w:link w:val="PageOver"/>
    <w:rsid w:val="007063D2"/>
    <w:rPr>
      <w:rFonts w:ascii="Calibri" w:eastAsia="ヒラギノ角ゴ Pro W3" w:hAnsi="Calibri" w:cs="Calibri"/>
      <w:i/>
      <w:color w:val="000000"/>
      <w:sz w:val="22"/>
      <w:szCs w:val="24"/>
      <w:lang w:val="en-US"/>
    </w:rPr>
  </w:style>
  <w:style w:type="character" w:styleId="Hyperlink">
    <w:name w:val="Hyperlink"/>
    <w:uiPriority w:val="99"/>
    <w:locked/>
    <w:rsid w:val="00510441"/>
    <w:rPr>
      <w:color w:val="0000FF"/>
      <w:u w:val="single"/>
    </w:rPr>
  </w:style>
  <w:style w:type="paragraph" w:customStyle="1" w:styleId="Head1-2">
    <w:name w:val="Head1-2"/>
    <w:basedOn w:val="Header1"/>
    <w:link w:val="Head1-2Char"/>
    <w:qFormat/>
    <w:rsid w:val="00376FFD"/>
    <w:pPr>
      <w:tabs>
        <w:tab w:val="clear" w:pos="4680"/>
        <w:tab w:val="clear" w:pos="9360"/>
        <w:tab w:val="right" w:pos="8980"/>
      </w:tabs>
      <w:spacing w:line="264" w:lineRule="auto"/>
      <w:ind w:left="4500"/>
    </w:pPr>
    <w:rPr>
      <w:rFonts w:ascii="Calibri" w:hAnsi="Calibri" w:cs="Calibri"/>
      <w:b/>
      <w:color w:val="265691"/>
      <w:spacing w:val="-5"/>
      <w:sz w:val="24"/>
    </w:rPr>
  </w:style>
  <w:style w:type="paragraph" w:styleId="ListParagraph">
    <w:name w:val="List Paragraph"/>
    <w:basedOn w:val="Normal"/>
    <w:uiPriority w:val="34"/>
    <w:qFormat/>
    <w:rsid w:val="00CC6841"/>
    <w:pPr>
      <w:spacing w:after="200" w:line="276" w:lineRule="auto"/>
      <w:ind w:left="720"/>
      <w:contextualSpacing/>
    </w:pPr>
    <w:rPr>
      <w:rFonts w:ascii="Calibri" w:eastAsia="Calibri" w:hAnsi="Calibri"/>
      <w:color w:val="auto"/>
      <w:sz w:val="22"/>
      <w:szCs w:val="22"/>
    </w:rPr>
  </w:style>
  <w:style w:type="character" w:customStyle="1" w:styleId="Header1Char">
    <w:name w:val="Header1 Char"/>
    <w:link w:val="Header1"/>
    <w:rsid w:val="00376FFD"/>
    <w:rPr>
      <w:rFonts w:eastAsia="ヒラギノ角ゴ Pro W3"/>
      <w:color w:val="000000"/>
      <w:sz w:val="22"/>
      <w:lang w:val="en-US" w:eastAsia="en-US" w:bidi="ar-SA"/>
    </w:rPr>
  </w:style>
  <w:style w:type="character" w:customStyle="1" w:styleId="Head1-2Char">
    <w:name w:val="Head1-2 Char"/>
    <w:basedOn w:val="Header1Char"/>
    <w:link w:val="Head1-2"/>
    <w:rsid w:val="00376FFD"/>
    <w:rPr>
      <w:rFonts w:eastAsia="ヒラギノ角ゴ Pro W3"/>
      <w:color w:val="000000"/>
      <w:sz w:val="22"/>
      <w:lang w:val="en-US" w:eastAsia="en-US" w:bidi="ar-SA"/>
    </w:rPr>
  </w:style>
  <w:style w:type="paragraph" w:customStyle="1" w:styleId="listparagraph0">
    <w:name w:val="listparagraph"/>
    <w:basedOn w:val="Normal"/>
    <w:rsid w:val="00CC6841"/>
    <w:pPr>
      <w:spacing w:after="200" w:line="276" w:lineRule="auto"/>
      <w:ind w:left="720"/>
    </w:pPr>
    <w:rPr>
      <w:rFonts w:ascii="Calibri" w:eastAsia="Calibri" w:hAnsi="Calibri" w:cs="Calibri"/>
      <w:color w:val="auto"/>
      <w:sz w:val="22"/>
      <w:szCs w:val="22"/>
    </w:rPr>
  </w:style>
  <w:style w:type="character" w:styleId="CommentReference">
    <w:name w:val="annotation reference"/>
    <w:uiPriority w:val="99"/>
    <w:locked/>
    <w:rsid w:val="00CC6841"/>
    <w:rPr>
      <w:rFonts w:cs="Times New Roman"/>
      <w:sz w:val="16"/>
      <w:szCs w:val="16"/>
    </w:rPr>
  </w:style>
  <w:style w:type="paragraph" w:styleId="BalloonText">
    <w:name w:val="Balloon Text"/>
    <w:basedOn w:val="Normal"/>
    <w:link w:val="BalloonTextChar"/>
    <w:locked/>
    <w:rsid w:val="00423479"/>
    <w:rPr>
      <w:rFonts w:ascii="Tahoma" w:hAnsi="Tahoma" w:cs="Tahoma"/>
      <w:sz w:val="16"/>
      <w:szCs w:val="16"/>
    </w:rPr>
  </w:style>
  <w:style w:type="character" w:customStyle="1" w:styleId="BalloonTextChar">
    <w:name w:val="Balloon Text Char"/>
    <w:basedOn w:val="DefaultParagraphFont"/>
    <w:link w:val="BalloonText"/>
    <w:rsid w:val="00423479"/>
    <w:rPr>
      <w:rFonts w:ascii="Tahoma" w:eastAsia="ヒラギノ角ゴ Pro W3" w:hAnsi="Tahoma" w:cs="Tahoma"/>
      <w:color w:val="000000"/>
      <w:sz w:val="16"/>
      <w:szCs w:val="16"/>
    </w:rPr>
  </w:style>
  <w:style w:type="paragraph" w:styleId="CommentText">
    <w:name w:val="annotation text"/>
    <w:basedOn w:val="Normal"/>
    <w:link w:val="CommentTextChar"/>
    <w:locked/>
    <w:rsid w:val="000D4781"/>
    <w:rPr>
      <w:szCs w:val="20"/>
    </w:rPr>
  </w:style>
  <w:style w:type="character" w:customStyle="1" w:styleId="CommentTextChar">
    <w:name w:val="Comment Text Char"/>
    <w:basedOn w:val="DefaultParagraphFont"/>
    <w:link w:val="CommentText"/>
    <w:rsid w:val="000D4781"/>
    <w:rPr>
      <w:rFonts w:eastAsia="ヒラギノ角ゴ Pro W3"/>
      <w:color w:val="000000"/>
    </w:rPr>
  </w:style>
  <w:style w:type="paragraph" w:styleId="CommentSubject">
    <w:name w:val="annotation subject"/>
    <w:basedOn w:val="CommentText"/>
    <w:next w:val="CommentText"/>
    <w:link w:val="CommentSubjectChar"/>
    <w:locked/>
    <w:rsid w:val="000D4781"/>
    <w:rPr>
      <w:b/>
      <w:bCs/>
    </w:rPr>
  </w:style>
  <w:style w:type="character" w:customStyle="1" w:styleId="CommentSubjectChar">
    <w:name w:val="Comment Subject Char"/>
    <w:basedOn w:val="CommentTextChar"/>
    <w:link w:val="CommentSubject"/>
    <w:rsid w:val="000D4781"/>
    <w:rPr>
      <w:rFonts w:eastAsia="ヒラギノ角ゴ Pro W3"/>
      <w:b/>
      <w:bCs/>
      <w:color w:val="000000"/>
    </w:rPr>
  </w:style>
  <w:style w:type="paragraph" w:customStyle="1" w:styleId="RFPQuestion">
    <w:name w:val="RFP Question"/>
    <w:basedOn w:val="Normal"/>
    <w:link w:val="RFPQuestionChar"/>
    <w:autoRedefine/>
    <w:uiPriority w:val="99"/>
    <w:rsid w:val="003E5504"/>
    <w:pPr>
      <w:spacing w:before="120"/>
      <w:contextualSpacing/>
    </w:pPr>
    <w:rPr>
      <w:rFonts w:ascii="Arial" w:eastAsia="Times New Roman" w:hAnsi="Arial" w:cs="Arial"/>
      <w:bCs/>
      <w:i/>
      <w:color w:val="056839"/>
      <w:sz w:val="22"/>
      <w:szCs w:val="22"/>
    </w:rPr>
  </w:style>
  <w:style w:type="character" w:customStyle="1" w:styleId="RFPQuestionChar">
    <w:name w:val="RFP Question Char"/>
    <w:link w:val="RFPQuestion"/>
    <w:uiPriority w:val="99"/>
    <w:locked/>
    <w:rsid w:val="003E5504"/>
    <w:rPr>
      <w:rFonts w:ascii="Arial" w:hAnsi="Arial" w:cs="Arial"/>
      <w:bCs/>
      <w:i/>
      <w:color w:val="0568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86E7-B635-45B2-83D2-A6663D7D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MAXIMUS</Company>
  <LinksUpToDate>false</LinksUpToDate>
  <CharactersWithSpaces>2530</CharactersWithSpaces>
  <SharedDoc>false</SharedDoc>
  <HLinks>
    <vt:vector size="6" baseType="variant">
      <vt:variant>
        <vt:i4>7929894</vt:i4>
      </vt:variant>
      <vt:variant>
        <vt:i4>0</vt:i4>
      </vt:variant>
      <vt:variant>
        <vt:i4>0</vt:i4>
      </vt:variant>
      <vt:variant>
        <vt:i4>5</vt:i4>
      </vt:variant>
      <vt:variant>
        <vt:lpwstr>http://www.mass.gov/eohhs/gov/laws-regs/masshealth/regulations/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Donnelly</dc:creator>
  <cp:lastModifiedBy>Peters, Kate E</cp:lastModifiedBy>
  <cp:revision>2</cp:revision>
  <dcterms:created xsi:type="dcterms:W3CDTF">2018-10-22T19:12:00Z</dcterms:created>
  <dcterms:modified xsi:type="dcterms:W3CDTF">2018-10-22T19:12:00Z</dcterms:modified>
</cp:coreProperties>
</file>