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0C" w:rsidRDefault="00A2720C" w:rsidP="00A2720C">
      <w:pPr>
        <w:rPr>
          <w:rFonts w:asciiTheme="minorHAnsi" w:hAnsiTheme="minorHAnsi"/>
          <w:b/>
          <w:sz w:val="22"/>
          <w:szCs w:val="22"/>
        </w:rPr>
      </w:pPr>
      <w:r w:rsidRPr="001B7E90">
        <w:rPr>
          <w:noProof/>
        </w:rPr>
        <mc:AlternateContent>
          <mc:Choice Requires="wps">
            <w:drawing>
              <wp:anchor distT="0" distB="274320" distL="114300" distR="114300" simplePos="0" relativeHeight="251697152" behindDoc="1" locked="0" layoutInCell="1" allowOverlap="1" wp14:anchorId="315A5374" wp14:editId="7140593C">
                <wp:simplePos x="0" y="0"/>
                <wp:positionH relativeFrom="column">
                  <wp:posOffset>327660</wp:posOffset>
                </wp:positionH>
                <wp:positionV relativeFrom="paragraph">
                  <wp:posOffset>-3175</wp:posOffset>
                </wp:positionV>
                <wp:extent cx="8534400" cy="1247775"/>
                <wp:effectExtent l="0" t="0" r="19050" b="28575"/>
                <wp:wrapNone/>
                <wp:docPr id="3074" name="Rectangle 3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4" o:spid="_x0000_s1026" style="position:absolute;margin-left:25.8pt;margin-top:-.25pt;width:672pt;height:98.25pt;z-index:-25161932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" strokeweight="1pt"/>
            </w:pict>
          </mc:Fallback>
        </mc:AlternateContent>
      </w:r>
      <w:r w:rsidRPr="00A2720C">
        <w:rPr>
          <w:rFonts w:asciiTheme="minorHAnsi" w:hAnsiTheme="minorHAnsi"/>
          <w:b/>
          <w:noProof/>
          <w:sz w:val="22"/>
          <w:szCs w:val="22"/>
        </w:rPr>
        <mc:AlternateContent>
          <mc:Choice Requires="wpg">
            <w:drawing>
              <wp:anchor distT="0" distB="0" distL="114300" distR="114300" simplePos="0" relativeHeight="251694080" behindDoc="0" locked="0" layoutInCell="1" allowOverlap="1" wp14:anchorId="4CAC59AB" wp14:editId="0AF8CD2A">
                <wp:simplePos x="0" y="0"/>
                <wp:positionH relativeFrom="column">
                  <wp:posOffset>480060</wp:posOffset>
                </wp:positionH>
                <wp:positionV relativeFrom="paragraph">
                  <wp:posOffset>82550</wp:posOffset>
                </wp:positionV>
                <wp:extent cx="8267700" cy="1096645"/>
                <wp:effectExtent l="0" t="0" r="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7700" cy="1096645"/>
                          <a:chOff x="0" y="0"/>
                          <a:chExt cx="7915275" cy="1039067"/>
                        </a:xfrm>
                      </wpg:grpSpPr>
                      <pic:pic xmlns:pic="http://schemas.openxmlformats.org/drawingml/2006/picture">
                        <pic:nvPicPr>
                          <pic:cNvPr id="27" name="Picture 1" descr="DPH-logo-B&amp;W"/>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pic:spPr>
                      </pic:pic>
                      <wps:wsp>
                        <wps:cNvPr id="28" name="TextBox 2"/>
                        <wps:cNvSpPr txBox="1"/>
                        <wps:spPr>
                          <a:xfrm>
                            <a:off x="1057275" y="162767"/>
                            <a:ext cx="6858000" cy="876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D47440" w:rsidRPr="00FE1844" w:rsidRDefault="00D47440" w:rsidP="00A2720C">
                              <w:pPr>
                                <w:pStyle w:val="NormalWeb"/>
                                <w:jc w:val="center"/>
                                <w:rPr>
                                  <w:rFonts w:asciiTheme="minorHAnsi" w:hAnsiTheme="minorHAnsi"/>
                                  <w:b/>
                                  <w:bCs/>
                                  <w:color w:val="1F497D" w:themeColor="text2"/>
                                  <w:sz w:val="40"/>
                                  <w:szCs w:val="40"/>
                                </w:rPr>
                              </w:pPr>
                              <w:r w:rsidRPr="00FE1844">
                                <w:rPr>
                                  <w:rFonts w:asciiTheme="minorHAnsi" w:hAnsiTheme="minorHAnsi"/>
                                  <w:b/>
                                  <w:bCs/>
                                  <w:color w:val="1F497D" w:themeColor="text2"/>
                                  <w:sz w:val="40"/>
                                  <w:szCs w:val="40"/>
                                </w:rPr>
                                <w:t xml:space="preserve">MA Prescription Monitoring Program County-Level Data </w:t>
                              </w:r>
                              <w:r w:rsidRPr="001B7E90">
                                <w:rPr>
                                  <w:rFonts w:asciiTheme="minorHAnsi" w:hAnsiTheme="minorHAnsi"/>
                                  <w:b/>
                                  <w:bCs/>
                                  <w:color w:val="1F497D" w:themeColor="text2"/>
                                  <w:sz w:val="40"/>
                                  <w:szCs w:val="40"/>
                                </w:rPr>
                                <w:t xml:space="preserve">Measures </w:t>
                              </w:r>
                              <w:r w:rsidRPr="00D47440">
                                <w:rPr>
                                  <w:rFonts w:asciiTheme="minorHAnsi" w:hAnsiTheme="minorHAnsi"/>
                                  <w:b/>
                                  <w:bCs/>
                                  <w:color w:val="1F497D" w:themeColor="text2"/>
                                  <w:sz w:val="40"/>
                                  <w:szCs w:val="40"/>
                                </w:rPr>
                                <w:t>(2016 Quarter 2)</w:t>
                              </w:r>
                            </w:p>
                            <w:p w:rsidR="00D47440" w:rsidRPr="00D44E3A" w:rsidRDefault="00D47440" w:rsidP="00A2720C">
                              <w:pPr>
                                <w:pStyle w:val="NormalWeb"/>
                                <w:spacing w:before="0" w:beforeAutospacing="0" w:after="0" w:afterAutospacing="0"/>
                                <w:jc w:val="center"/>
                                <w:rPr>
                                  <w:rFonts w:asciiTheme="minorHAnsi" w:hAnsiTheme="minorHAnsi" w:cs="Arial"/>
                                  <w:color w:val="1F497D" w:themeColor="text2"/>
                                </w:rPr>
                              </w:pPr>
                            </w:p>
                          </w:txbxContent>
                        </wps:txbx>
                        <wps:bodyPr vertOverflow="clip" horzOverflow="clip" wrap="square" rtlCol="0" anchor="ctr">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7.8pt;margin-top:6.5pt;width:651pt;height:86.35pt;z-index:251694080" coordsize="79152,10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PH-logo-B&amp;W" style="position:absolute;width:10191;height:10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Fd6XCAAAA2wAAAA8AAABkcnMvZG93bnJldi54bWxEj0+LwjAUxO8LfofwBG9raheqVKOoq7AX&#10;Ef+AeHs0z7bYvJQmavfbG0HwOMzMb5jJrDWVuFPjSssKBv0IBHFmdcm5guNh/T0C4TyyxsoyKfgn&#10;B7Np52uCqbYP3tF973MRIOxSVFB4X6dSuqwgg65va+LgXWxj0AfZ5FI3+AhwU8k4ihJpsOSwUGBN&#10;y4Ky6/5mFCySLf/i6fyzutIKd8t4c0sirVSv287HIDy1/hN+t/+0gngIry/hB8jp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hXelwgAAANsAAAAPAAAAAAAAAAAAAAAAAJ8C&#10;AABkcnMvZG93bnJldi54bWxQSwUGAAAAAAQABAD3AAAAjgMAAAAA&#10;">
                  <v:imagedata r:id="rId10" o:title="DPH-logo-B&amp;W"/>
                  <v:path arrowok="t"/>
                </v:shape>
                <v:shapetype id="_x0000_t202" coordsize="21600,21600" o:spt="202" path="m,l,21600r21600,l21600,xe">
                  <v:stroke joinstyle="miter"/>
                  <v:path gradientshapeok="t" o:connecttype="rect"/>
                </v:shapetype>
                <v:shape id="TextBox 2" o:spid="_x0000_s1028" type="#_x0000_t202" style="position:absolute;left:10572;top:1627;width:68580;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rn7wA&#10;AADbAAAADwAAAGRycy9kb3ducmV2LnhtbERPSwrCMBDdC94hjOBGNNWFSjWKCIKILvwcYGzGpthM&#10;ShNrvb1ZCC4f779ct7YUDdW+cKxgPEpAEGdOF5wruF13wzkIH5A1lo5JwYc8rFfdzhJT7d58puYS&#10;chFD2KeowIRQpVL6zJBFP3IVceQerrYYIqxzqWt8x3BbykmSTKXFgmODwYq2hrLn5WUVDEyVnI6P&#10;/X2np5l5HjzObHNQqt9rNwsQgdrwF//ce61gEsfG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LmufvAAAANsAAAAPAAAAAAAAAAAAAAAAAJgCAABkcnMvZG93bnJldi54&#10;bWxQSwUGAAAAAAQABAD1AAAAgQMAAAAA&#10;" filled="f" stroked="f">
                  <v:textbox>
                    <w:txbxContent>
                      <w:p w:rsidR="00D47440" w:rsidRPr="00FE1844" w:rsidRDefault="00D47440" w:rsidP="00A2720C">
                        <w:pPr>
                          <w:pStyle w:val="NormalWeb"/>
                          <w:jc w:val="center"/>
                          <w:rPr>
                            <w:rFonts w:asciiTheme="minorHAnsi" w:hAnsiTheme="minorHAnsi"/>
                            <w:b/>
                            <w:bCs/>
                            <w:color w:val="1F497D" w:themeColor="text2"/>
                            <w:sz w:val="40"/>
                            <w:szCs w:val="40"/>
                          </w:rPr>
                        </w:pPr>
                        <w:r w:rsidRPr="00FE1844">
                          <w:rPr>
                            <w:rFonts w:asciiTheme="minorHAnsi" w:hAnsiTheme="minorHAnsi"/>
                            <w:b/>
                            <w:bCs/>
                            <w:color w:val="1F497D" w:themeColor="text2"/>
                            <w:sz w:val="40"/>
                            <w:szCs w:val="40"/>
                          </w:rPr>
                          <w:t xml:space="preserve">MA Prescription Monitoring Program County-Level Data </w:t>
                        </w:r>
                        <w:r w:rsidRPr="001B7E90">
                          <w:rPr>
                            <w:rFonts w:asciiTheme="minorHAnsi" w:hAnsiTheme="minorHAnsi"/>
                            <w:b/>
                            <w:bCs/>
                            <w:color w:val="1F497D" w:themeColor="text2"/>
                            <w:sz w:val="40"/>
                            <w:szCs w:val="40"/>
                          </w:rPr>
                          <w:t xml:space="preserve">Measures </w:t>
                        </w:r>
                        <w:r w:rsidRPr="00D47440">
                          <w:rPr>
                            <w:rFonts w:asciiTheme="minorHAnsi" w:hAnsiTheme="minorHAnsi"/>
                            <w:b/>
                            <w:bCs/>
                            <w:color w:val="1F497D" w:themeColor="text2"/>
                            <w:sz w:val="40"/>
                            <w:szCs w:val="40"/>
                          </w:rPr>
                          <w:t>(2016 Quarter 2)</w:t>
                        </w:r>
                      </w:p>
                      <w:p w:rsidR="00D47440" w:rsidRPr="00D44E3A" w:rsidRDefault="00D47440" w:rsidP="00A2720C">
                        <w:pPr>
                          <w:pStyle w:val="NormalWeb"/>
                          <w:spacing w:before="0" w:beforeAutospacing="0" w:after="0" w:afterAutospacing="0"/>
                          <w:jc w:val="center"/>
                          <w:rPr>
                            <w:rFonts w:asciiTheme="minorHAnsi" w:hAnsiTheme="minorHAnsi" w:cs="Arial"/>
                            <w:color w:val="1F497D" w:themeColor="text2"/>
                          </w:rPr>
                        </w:pPr>
                      </w:p>
                    </w:txbxContent>
                  </v:textbox>
                </v:shape>
              </v:group>
            </w:pict>
          </mc:Fallback>
        </mc:AlternateContent>
      </w:r>
      <w:r w:rsidRPr="00A2720C">
        <w:rPr>
          <w:rFonts w:asciiTheme="minorHAnsi" w:hAnsiTheme="minorHAnsi"/>
          <w:b/>
          <w:noProof/>
          <w:sz w:val="22"/>
          <w:szCs w:val="22"/>
        </w:rPr>
        <mc:AlternateContent>
          <mc:Choice Requires="wps">
            <w:drawing>
              <wp:anchor distT="0" distB="0" distL="114300" distR="114300" simplePos="0" relativeHeight="251695104" behindDoc="1" locked="0" layoutInCell="1" allowOverlap="1" wp14:anchorId="05E38826" wp14:editId="04EABCA6">
                <wp:simplePos x="0" y="0"/>
                <wp:positionH relativeFrom="column">
                  <wp:posOffset>327660</wp:posOffset>
                </wp:positionH>
                <wp:positionV relativeFrom="paragraph">
                  <wp:posOffset>1244600</wp:posOffset>
                </wp:positionV>
                <wp:extent cx="8534400" cy="266700"/>
                <wp:effectExtent l="0" t="0" r="19050" b="1905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266700"/>
                        </a:xfrm>
                        <a:prstGeom prst="rect">
                          <a:avLst/>
                        </a:prstGeom>
                        <a:solidFill>
                          <a:srgbClr val="FFFFFF"/>
                        </a:solidFill>
                        <a:ln w="12700">
                          <a:solidFill>
                            <a:srgbClr val="000000"/>
                          </a:solidFill>
                          <a:miter lim="800000"/>
                          <a:headEnd/>
                          <a:tailEnd/>
                        </a:ln>
                      </wps:spPr>
                      <wps:txbx>
                        <w:txbxContent>
                          <w:p w:rsidR="00D47440" w:rsidRPr="00573EED" w:rsidRDefault="00D47440" w:rsidP="00A2720C">
                            <w:pPr>
                              <w:tabs>
                                <w:tab w:val="right" w:pos="1035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w:t>
                            </w:r>
                            <w:r w:rsidRPr="00D47440">
                              <w:rPr>
                                <w:rFonts w:ascii="Calibri" w:hAnsi="Calibri"/>
                                <w:caps/>
                                <w:sz w:val="18"/>
                                <w:szCs w:val="16"/>
                              </w:rPr>
                              <w:t>Posted:  AUGUST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5.8pt;margin-top:98pt;width:672pt;height:2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" strokeweight="1pt">
                <v:textbox inset=",0,,0">
                  <w:txbxContent>
                    <w:p w:rsidR="00D47440" w:rsidRPr="00573EED" w:rsidRDefault="00D47440" w:rsidP="00A2720C">
                      <w:pPr>
                        <w:tabs>
                          <w:tab w:val="right" w:pos="10350"/>
                        </w:tabs>
                        <w:spacing w:before="120"/>
                        <w:ind w:right="1411" w:hanging="90"/>
                        <w:jc w:val="right"/>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t xml:space="preserve"> </w:t>
                      </w:r>
                      <w:r>
                        <w:rPr>
                          <w:rFonts w:ascii="Calibri" w:hAnsi="Calibri"/>
                          <w:caps/>
                          <w:sz w:val="18"/>
                          <w:szCs w:val="16"/>
                        </w:rPr>
                        <w:t xml:space="preserve">  </w:t>
                      </w:r>
                      <w:r w:rsidRPr="00D47440">
                        <w:rPr>
                          <w:rFonts w:ascii="Calibri" w:hAnsi="Calibri"/>
                          <w:caps/>
                          <w:sz w:val="18"/>
                          <w:szCs w:val="16"/>
                        </w:rPr>
                        <w:t>Posted:  AUGUST 2016</w:t>
                      </w:r>
                    </w:p>
                  </w:txbxContent>
                </v:textbox>
              </v:shape>
            </w:pict>
          </mc:Fallback>
        </mc:AlternateContent>
      </w: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A2720C" w:rsidRDefault="00A2720C" w:rsidP="00A2720C">
      <w:pPr>
        <w:rPr>
          <w:rFonts w:asciiTheme="minorHAnsi" w:hAnsiTheme="minorHAnsi"/>
          <w:b/>
          <w:sz w:val="22"/>
          <w:szCs w:val="22"/>
        </w:rPr>
      </w:pPr>
    </w:p>
    <w:p w:rsidR="00346A0E" w:rsidRPr="00346A0E" w:rsidRDefault="00346A0E" w:rsidP="00346A0E">
      <w:pPr>
        <w:ind w:left="270" w:right="342"/>
        <w:rPr>
          <w:rFonts w:asciiTheme="minorHAnsi" w:hAnsiTheme="minorHAnsi"/>
          <w:sz w:val="22"/>
          <w:szCs w:val="22"/>
        </w:rPr>
      </w:pPr>
      <w:r w:rsidRPr="00346A0E">
        <w:rPr>
          <w:rFonts w:asciiTheme="minorHAnsi" w:hAnsiTheme="minorHAnsi"/>
          <w:sz w:val="22"/>
          <w:szCs w:val="22"/>
        </w:rPr>
        <w:t>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stimulants and sedatives). The PMP also enables prescribers and dispensers to access a patient’s prescription history and can be used as a clinical decision-making tool, allowing the provider to have a holistic view of the patient’s medications.</w:t>
      </w:r>
    </w:p>
    <w:p w:rsidR="00346A0E" w:rsidRPr="00346A0E" w:rsidRDefault="00346A0E" w:rsidP="00346A0E">
      <w:pPr>
        <w:ind w:left="270" w:right="342"/>
        <w:rPr>
          <w:rFonts w:asciiTheme="minorHAnsi" w:hAnsiTheme="minorHAnsi"/>
          <w:sz w:val="22"/>
          <w:szCs w:val="22"/>
        </w:rPr>
      </w:pPr>
    </w:p>
    <w:p w:rsidR="00346A0E" w:rsidRPr="00346A0E" w:rsidRDefault="00346A0E" w:rsidP="00346A0E">
      <w:pPr>
        <w:ind w:left="270" w:right="342"/>
        <w:rPr>
          <w:rFonts w:asciiTheme="minorHAnsi" w:hAnsiTheme="minorHAnsi"/>
          <w:sz w:val="22"/>
          <w:szCs w:val="22"/>
        </w:rPr>
      </w:pPr>
      <w:r w:rsidRPr="00346A0E">
        <w:rPr>
          <w:rFonts w:asciiTheme="minorHAnsi" w:hAnsiTheme="minorHAnsi"/>
          <w:sz w:val="22"/>
          <w:szCs w:val="22"/>
        </w:rPr>
        <w:t>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in a given area. For instance, an area which contains a large number of residents in long-term care facilities may result a high rate of opioid prescribing.</w:t>
      </w:r>
    </w:p>
    <w:p w:rsidR="00346A0E" w:rsidRPr="00346A0E" w:rsidRDefault="00346A0E" w:rsidP="00346A0E">
      <w:pPr>
        <w:ind w:left="270" w:right="342"/>
        <w:rPr>
          <w:rFonts w:asciiTheme="minorHAnsi" w:hAnsiTheme="minorHAnsi"/>
          <w:sz w:val="22"/>
          <w:szCs w:val="22"/>
        </w:rPr>
      </w:pPr>
    </w:p>
    <w:p w:rsidR="00346A0E" w:rsidRPr="00346A0E" w:rsidRDefault="00346A0E" w:rsidP="00346A0E">
      <w:pPr>
        <w:ind w:left="270" w:right="342"/>
        <w:rPr>
          <w:rFonts w:asciiTheme="minorHAnsi" w:hAnsiTheme="minorHAnsi"/>
          <w:sz w:val="22"/>
          <w:szCs w:val="22"/>
        </w:rPr>
      </w:pPr>
      <w:r w:rsidRPr="00346A0E">
        <w:rPr>
          <w:rFonts w:asciiTheme="minorHAnsi" w:hAnsiTheme="minorHAnsi"/>
          <w:sz w:val="22"/>
          <w:szCs w:val="22"/>
        </w:rPr>
        <w:t>These datasets inform critical discussions about opioid prescribing, provide an important baseline to better inform future policy decisions and allow the state and stakeholders to more meaningfully measure whether policy initiatives are effective.</w:t>
      </w:r>
    </w:p>
    <w:p w:rsidR="00346A0E" w:rsidRPr="00346A0E" w:rsidRDefault="00346A0E" w:rsidP="00346A0E">
      <w:pPr>
        <w:ind w:left="270" w:right="342"/>
        <w:rPr>
          <w:rFonts w:asciiTheme="minorHAnsi" w:hAnsiTheme="minorHAnsi"/>
          <w:sz w:val="22"/>
          <w:szCs w:val="22"/>
        </w:rPr>
      </w:pPr>
    </w:p>
    <w:p w:rsidR="00346A0E" w:rsidRPr="00346A0E" w:rsidRDefault="00346A0E" w:rsidP="00346A0E">
      <w:pPr>
        <w:ind w:left="270" w:right="342"/>
        <w:rPr>
          <w:rFonts w:asciiTheme="minorHAnsi" w:hAnsiTheme="minorHAnsi"/>
          <w:sz w:val="22"/>
          <w:szCs w:val="22"/>
        </w:rPr>
      </w:pPr>
      <w:r w:rsidRPr="00346A0E">
        <w:rPr>
          <w:rFonts w:asciiTheme="minorHAnsi" w:hAnsiTheme="minorHAnsi"/>
          <w:sz w:val="22"/>
          <w:szCs w:val="22"/>
        </w:rP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p>
    <w:p w:rsidR="00346A0E" w:rsidRPr="00346A0E" w:rsidRDefault="00346A0E" w:rsidP="00346A0E">
      <w:pPr>
        <w:ind w:left="270" w:right="342"/>
        <w:rPr>
          <w:rFonts w:asciiTheme="minorHAnsi" w:hAnsiTheme="minorHAnsi"/>
          <w:sz w:val="22"/>
          <w:szCs w:val="22"/>
        </w:rPr>
      </w:pPr>
    </w:p>
    <w:p w:rsidR="00A2720C" w:rsidRPr="00346A0E" w:rsidRDefault="00346A0E" w:rsidP="00346A0E">
      <w:pPr>
        <w:ind w:left="270" w:right="342"/>
        <w:rPr>
          <w:rFonts w:asciiTheme="minorHAnsi" w:hAnsiTheme="minorHAnsi"/>
          <w:sz w:val="22"/>
          <w:szCs w:val="22"/>
        </w:rPr>
      </w:pPr>
      <w:r w:rsidRPr="00346A0E">
        <w:rPr>
          <w:rFonts w:asciiTheme="minorHAnsi" w:hAnsiTheme="minorHAnsi"/>
          <w:sz w:val="22"/>
          <w:szCs w:val="22"/>
        </w:rPr>
        <w:t>Individuals with activity of concern "thresholds" for this report are based on a 3-month time period. MDPH also releases an annual county-level report that provides thresholds that are based on a 12-month time period. Although the numbers (or rates) generated may appear to be comparable, they represent different time periods and are NOT an apples-to-apples comparison. The results are only comparable when the thresholds (e.g., 4 different providers and 4 different pharmacies), time interval (e.g.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sidR="00291B65">
        <w:rPr>
          <w:rFonts w:asciiTheme="minorHAnsi" w:hAnsiTheme="minorHAnsi"/>
          <w:sz w:val="22"/>
          <w:szCs w:val="22"/>
        </w:rPr>
        <w:t xml:space="preserve"> </w:t>
      </w:r>
      <w:r w:rsidRPr="00346A0E">
        <w:rPr>
          <w:rFonts w:asciiTheme="minorHAnsi" w:hAnsiTheme="minorHAnsi"/>
          <w:sz w:val="22"/>
          <w:szCs w:val="22"/>
        </w:rPr>
        <w:t>(or rates) who received Schedule II-V opioid prescriptions from 4 or more providers and had them filled at 4 or more pharmacies in a 12-month period.</w:t>
      </w:r>
    </w:p>
    <w:p w:rsidR="00A2720C" w:rsidRPr="00346A0E" w:rsidRDefault="00A2720C" w:rsidP="00A2720C">
      <w:pPr>
        <w:rPr>
          <w:rFonts w:asciiTheme="minorHAnsi" w:hAnsiTheme="minorHAnsi"/>
          <w:sz w:val="22"/>
          <w:szCs w:val="22"/>
        </w:rPr>
      </w:pPr>
    </w:p>
    <w:p w:rsidR="00A2720C" w:rsidRPr="001B7E90" w:rsidRDefault="00A2720C" w:rsidP="00A2720C">
      <w:pPr>
        <w:rPr>
          <w:rFonts w:asciiTheme="minorHAnsi" w:hAnsiTheme="minorHAnsi"/>
          <w:sz w:val="16"/>
          <w:szCs w:val="16"/>
        </w:rPr>
      </w:pPr>
    </w:p>
    <w:p w:rsidR="00A2720C" w:rsidRPr="001B7E90" w:rsidRDefault="00A2720C" w:rsidP="00A2720C">
      <w:pPr>
        <w:rPr>
          <w:rFonts w:asciiTheme="minorHAnsi" w:hAnsiTheme="minorHAnsi"/>
          <w:sz w:val="16"/>
          <w:szCs w:val="16"/>
        </w:rPr>
      </w:pPr>
    </w:p>
    <w:p w:rsidR="00A2720C" w:rsidRPr="001B7E90" w:rsidRDefault="00A2720C" w:rsidP="00A2720C">
      <w:pPr>
        <w:rPr>
          <w:rFonts w:asciiTheme="minorHAnsi" w:hAnsiTheme="minorHAnsi"/>
          <w:sz w:val="16"/>
          <w:szCs w:val="16"/>
        </w:rPr>
      </w:pPr>
    </w:p>
    <w:p w:rsidR="00A2720C" w:rsidRPr="001B7E90" w:rsidRDefault="00A2720C" w:rsidP="00A2720C">
      <w:pPr>
        <w:rPr>
          <w:rFonts w:asciiTheme="minorHAnsi" w:hAnsiTheme="minorHAnsi"/>
          <w:sz w:val="16"/>
          <w:szCs w:val="16"/>
        </w:rPr>
      </w:pPr>
    </w:p>
    <w:p w:rsidR="00A2720C" w:rsidRPr="001B7E90" w:rsidRDefault="00A2720C" w:rsidP="00A2720C">
      <w:pPr>
        <w:rPr>
          <w:rFonts w:asciiTheme="minorHAnsi" w:hAnsiTheme="minorHAnsi"/>
          <w:sz w:val="16"/>
          <w:szCs w:val="16"/>
        </w:rPr>
      </w:pPr>
    </w:p>
    <w:tbl>
      <w:tblPr>
        <w:tblStyle w:val="LightShading"/>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2088"/>
        <w:gridCol w:w="1462"/>
        <w:gridCol w:w="1775"/>
        <w:gridCol w:w="1775"/>
        <w:gridCol w:w="1775"/>
        <w:gridCol w:w="1775"/>
        <w:gridCol w:w="1775"/>
        <w:gridCol w:w="1783"/>
      </w:tblGrid>
      <w:tr w:rsidR="00A2720C" w:rsidRPr="00B0683F" w:rsidTr="009C4588">
        <w:trPr>
          <w:cnfStyle w:val="100000000000" w:firstRow="1" w:lastRow="0" w:firstColumn="0" w:lastColumn="0" w:oddVBand="0" w:evenVBand="0" w:oddHBand="0" w:evenHBand="0" w:firstRowFirstColumn="0" w:firstRowLastColumn="0" w:lastRowFirstColumn="0" w:lastRowLastColumn="0"/>
          <w:trHeight w:val="1705"/>
        </w:trPr>
        <w:tc>
          <w:tcPr>
            <w:cnfStyle w:val="001000000000" w:firstRow="0" w:lastRow="0" w:firstColumn="1" w:lastColumn="0" w:oddVBand="0" w:evenVBand="0" w:oddHBand="0" w:evenHBand="0" w:firstRowFirstColumn="0" w:firstRowLastColumn="0" w:lastRowFirstColumn="0" w:lastRowLastColumn="0"/>
            <w:tcW w:w="2088"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rPr>
                <w:rFonts w:asciiTheme="minorHAnsi" w:hAnsiTheme="minorHAnsi"/>
                <w:color w:val="000000"/>
                <w:sz w:val="22"/>
                <w:szCs w:val="22"/>
              </w:rPr>
            </w:pPr>
            <w:r w:rsidRPr="00B0683F">
              <w:rPr>
                <w:rFonts w:asciiTheme="minorHAnsi" w:hAnsiTheme="minorHAnsi"/>
                <w:color w:val="000000"/>
                <w:sz w:val="22"/>
                <w:szCs w:val="22"/>
              </w:rPr>
              <w:t>County                          (County classifications are by patient zip code; patient state must also = MA)</w:t>
            </w:r>
          </w:p>
        </w:tc>
        <w:tc>
          <w:tcPr>
            <w:tcW w:w="1462"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 xml:space="preserve">Census </w:t>
            </w:r>
            <w:r w:rsidRPr="00B0683F">
              <w:rPr>
                <w:rFonts w:asciiTheme="minorHAnsi" w:hAnsiTheme="minorHAnsi"/>
                <w:sz w:val="22"/>
                <w:szCs w:val="22"/>
              </w:rPr>
              <w:br/>
              <w:t>Population</w:t>
            </w:r>
          </w:p>
        </w:tc>
        <w:tc>
          <w:tcPr>
            <w:tcW w:w="1775"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Total Schedule II Opioid Prescriptions</w:t>
            </w:r>
          </w:p>
        </w:tc>
        <w:tc>
          <w:tcPr>
            <w:tcW w:w="1775"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Total Number of Schedule II Opioid Solid Dosage Units</w:t>
            </w:r>
          </w:p>
        </w:tc>
        <w:tc>
          <w:tcPr>
            <w:tcW w:w="1775"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Individuals Receiving Schedule II Opioid Prescription</w:t>
            </w:r>
          </w:p>
        </w:tc>
        <w:tc>
          <w:tcPr>
            <w:tcW w:w="1775"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 of Individuals Receiving Schedule II Opioid Prescription</w:t>
            </w:r>
            <w:r w:rsidRPr="00B0683F">
              <w:rPr>
                <w:rFonts w:asciiTheme="minorHAnsi" w:hAnsiTheme="minorHAnsi"/>
                <w:sz w:val="22"/>
                <w:szCs w:val="22"/>
              </w:rPr>
              <w:br/>
              <w:t xml:space="preserve"> (of total population)</w:t>
            </w:r>
          </w:p>
        </w:tc>
        <w:tc>
          <w:tcPr>
            <w:tcW w:w="1775"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Individuals with Activity of Concern</w:t>
            </w:r>
          </w:p>
        </w:tc>
        <w:tc>
          <w:tcPr>
            <w:tcW w:w="1783" w:type="dxa"/>
            <w:tcBorders>
              <w:top w:val="none" w:sz="0" w:space="0" w:color="auto"/>
              <w:left w:val="none" w:sz="0" w:space="0" w:color="auto"/>
              <w:bottom w:val="none" w:sz="0" w:space="0" w:color="auto"/>
              <w:right w:val="none" w:sz="0" w:space="0" w:color="auto"/>
            </w:tcBorders>
          </w:tcPr>
          <w:p w:rsidR="00A2720C" w:rsidRPr="00B0683F" w:rsidRDefault="00A2720C" w:rsidP="009C458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B0683F">
              <w:rPr>
                <w:rFonts w:asciiTheme="minorHAnsi" w:hAnsiTheme="minorHAnsi"/>
                <w:sz w:val="22"/>
                <w:szCs w:val="22"/>
              </w:rPr>
              <w:t xml:space="preserve">Rate of Individuals with Activity of Concern </w:t>
            </w:r>
            <w:r w:rsidRPr="00B0683F">
              <w:rPr>
                <w:rFonts w:asciiTheme="minorHAnsi" w:hAnsiTheme="minorHAnsi"/>
                <w:sz w:val="22"/>
                <w:szCs w:val="22"/>
              </w:rPr>
              <w:br/>
              <w:t>(per 1,000)</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Barnstable</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214,914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28,637</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1,621,530</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13,045</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23</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1.8</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Berkshire</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128,715</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15,646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869,800</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6,936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5.4</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0.9</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Bristol</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554,194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81,201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4,942,922</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35,437</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30</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0.8</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Dukes</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17,356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2,056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121,526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966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&lt; 5</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NR</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Essex</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769,091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81,781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4,476,816</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39,141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5.1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55</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1.4</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Franklin</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70,862</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10,462</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623,240</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4,429</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6.3</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&lt; 5</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NR</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Hampden</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468,161</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67,418</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3,981,200</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29,818</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34</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1.1</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Hampshire</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160,939</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18,673</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1,185,383</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7,933</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4.9</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0.8</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Middlesex</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1,570,315</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117,920</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6,367,104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60,209</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3.8</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68</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1.1</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Nantucket</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10,856</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1,142</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51,001</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548</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5.0</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&lt; 5</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NR</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Norfolk</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692,254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63,530</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3,626,002</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31,162</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4.5</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36</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1.2</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Plymouth</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507,022</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62,467</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3,705,914</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29,318</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5.8</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25</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0.9</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vAlign w:val="center"/>
          </w:tcPr>
          <w:p w:rsidR="00346A0E" w:rsidRPr="00B0683F" w:rsidRDefault="00346A0E" w:rsidP="009C4588">
            <w:pPr>
              <w:rPr>
                <w:b w:val="0"/>
              </w:rPr>
            </w:pPr>
            <w:r w:rsidRPr="00B0683F">
              <w:rPr>
                <w:b w:val="0"/>
              </w:rPr>
              <w:t>Suffolk</w:t>
            </w:r>
          </w:p>
        </w:tc>
        <w:tc>
          <w:tcPr>
            <w:tcW w:w="1462"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767,254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56,035</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3,368,364</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27,616</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3.6</w:t>
            </w:r>
          </w:p>
        </w:tc>
        <w:tc>
          <w:tcPr>
            <w:tcW w:w="1775"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29</w:t>
            </w:r>
          </w:p>
        </w:tc>
        <w:tc>
          <w:tcPr>
            <w:tcW w:w="1783" w:type="dxa"/>
            <w:tcBorders>
              <w:left w:val="none" w:sz="0" w:space="0" w:color="auto"/>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1.1</w:t>
            </w:r>
          </w:p>
        </w:tc>
      </w:tr>
      <w:tr w:rsidR="00346A0E" w:rsidRPr="00B0683F" w:rsidTr="009C4588">
        <w:trPr>
          <w:trHeight w:val="312"/>
        </w:trPr>
        <w:tc>
          <w:tcPr>
            <w:cnfStyle w:val="001000000000" w:firstRow="0" w:lastRow="0" w:firstColumn="1" w:lastColumn="0" w:oddVBand="0" w:evenVBand="0" w:oddHBand="0" w:evenHBand="0" w:firstRowFirstColumn="0" w:firstRowLastColumn="0" w:lastRowFirstColumn="0" w:lastRowLastColumn="0"/>
            <w:tcW w:w="2088" w:type="dxa"/>
            <w:vAlign w:val="center"/>
          </w:tcPr>
          <w:p w:rsidR="00346A0E" w:rsidRPr="00B0683F" w:rsidRDefault="00346A0E" w:rsidP="009C4588">
            <w:pPr>
              <w:rPr>
                <w:b w:val="0"/>
              </w:rPr>
            </w:pPr>
            <w:r w:rsidRPr="00B0683F">
              <w:rPr>
                <w:b w:val="0"/>
              </w:rPr>
              <w:t>Worcester</w:t>
            </w:r>
          </w:p>
        </w:tc>
        <w:tc>
          <w:tcPr>
            <w:tcW w:w="1462"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813,475</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94,167</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6,037,675</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43,149</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5.3</w:t>
            </w:r>
          </w:p>
        </w:tc>
        <w:tc>
          <w:tcPr>
            <w:tcW w:w="1775"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50</w:t>
            </w:r>
          </w:p>
        </w:tc>
        <w:tc>
          <w:tcPr>
            <w:tcW w:w="1783" w:type="dxa"/>
            <w:vAlign w:val="center"/>
          </w:tcPr>
          <w:p w:rsidR="00346A0E" w:rsidRPr="00B0683F" w:rsidRDefault="00346A0E">
            <w:pPr>
              <w:jc w:val="center"/>
              <w:cnfStyle w:val="000000000000" w:firstRow="0" w:lastRow="0" w:firstColumn="0" w:lastColumn="0" w:oddVBand="0" w:evenVBand="0" w:oddHBand="0" w:evenHBand="0" w:firstRowFirstColumn="0" w:firstRowLastColumn="0" w:lastRowFirstColumn="0" w:lastRowLastColumn="0"/>
            </w:pPr>
            <w:r w:rsidRPr="00B0683F">
              <w:t>1.2</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bottom w:val="single" w:sz="8" w:space="0" w:color="000000" w:themeColor="text1"/>
              <w:right w:val="none" w:sz="0" w:space="0" w:color="auto"/>
            </w:tcBorders>
            <w:vAlign w:val="center"/>
          </w:tcPr>
          <w:p w:rsidR="00346A0E" w:rsidRPr="00B0683F" w:rsidRDefault="00346A0E" w:rsidP="009C4588">
            <w:r w:rsidRPr="00B0683F">
              <w:rPr>
                <w:bCs w:val="0"/>
              </w:rPr>
              <w:t>MA</w:t>
            </w:r>
          </w:p>
        </w:tc>
        <w:tc>
          <w:tcPr>
            <w:tcW w:w="1462"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rPr>
                <w:b/>
                <w:bCs/>
              </w:rPr>
            </w:pPr>
            <w:r w:rsidRPr="00B0683F">
              <w:rPr>
                <w:b/>
                <w:bCs/>
              </w:rPr>
              <w:t>6,745,408</w:t>
            </w:r>
          </w:p>
        </w:tc>
        <w:tc>
          <w:tcPr>
            <w:tcW w:w="1775"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rPr>
                <w:b/>
                <w:bCs/>
              </w:rPr>
            </w:pPr>
            <w:r w:rsidRPr="00B0683F">
              <w:rPr>
                <w:b/>
                <w:bCs/>
              </w:rPr>
              <w:t>701,135</w:t>
            </w:r>
          </w:p>
        </w:tc>
        <w:tc>
          <w:tcPr>
            <w:tcW w:w="1775"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rPr>
                <w:b/>
                <w:bCs/>
              </w:rPr>
            </w:pPr>
            <w:r w:rsidRPr="00B0683F">
              <w:rPr>
                <w:b/>
                <w:bCs/>
              </w:rPr>
              <w:t>40,978,476</w:t>
            </w:r>
          </w:p>
        </w:tc>
        <w:tc>
          <w:tcPr>
            <w:tcW w:w="1775"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rPr>
                <w:b/>
                <w:bCs/>
              </w:rPr>
            </w:pPr>
            <w:r w:rsidRPr="00B0683F">
              <w:rPr>
                <w:b/>
                <w:bCs/>
              </w:rPr>
              <w:t>329,707</w:t>
            </w:r>
          </w:p>
        </w:tc>
        <w:tc>
          <w:tcPr>
            <w:tcW w:w="1775"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rPr>
                <w:b/>
                <w:bCs/>
              </w:rPr>
            </w:pPr>
            <w:r w:rsidRPr="00B0683F">
              <w:rPr>
                <w:b/>
                <w:bCs/>
              </w:rPr>
              <w:t>4.9</w:t>
            </w:r>
          </w:p>
        </w:tc>
        <w:tc>
          <w:tcPr>
            <w:tcW w:w="1775"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rPr>
                <w:b/>
                <w:bCs/>
              </w:rPr>
            </w:pPr>
            <w:r w:rsidRPr="00B0683F">
              <w:rPr>
                <w:b/>
                <w:bCs/>
              </w:rPr>
              <w:t>368</w:t>
            </w:r>
          </w:p>
        </w:tc>
        <w:tc>
          <w:tcPr>
            <w:tcW w:w="1783" w:type="dxa"/>
            <w:tcBorders>
              <w:left w:val="none" w:sz="0" w:space="0" w:color="auto"/>
              <w:bottom w:val="single" w:sz="8" w:space="0" w:color="000000" w:themeColor="text1"/>
              <w:right w:val="none" w:sz="0" w:space="0" w:color="auto"/>
            </w:tcBorders>
            <w:vAlign w:val="center"/>
          </w:tcPr>
          <w:p w:rsidR="00346A0E" w:rsidRPr="00B0683F" w:rsidRDefault="00346A0E">
            <w:pPr>
              <w:jc w:val="center"/>
              <w:cnfStyle w:val="000000100000" w:firstRow="0" w:lastRow="0" w:firstColumn="0" w:lastColumn="0" w:oddVBand="0" w:evenVBand="0" w:oddHBand="1" w:evenHBand="0" w:firstRowFirstColumn="0" w:firstRowLastColumn="0" w:lastRowFirstColumn="0" w:lastRowLastColumn="0"/>
            </w:pPr>
            <w:r w:rsidRPr="00B0683F">
              <w:t>1.1</w:t>
            </w:r>
          </w:p>
        </w:tc>
      </w:tr>
      <w:tr w:rsidR="00346A0E" w:rsidRPr="00B0683F" w:rsidTr="009C4588">
        <w:trPr>
          <w:trHeight w:val="205"/>
        </w:trPr>
        <w:tc>
          <w:tcPr>
            <w:cnfStyle w:val="001000000000" w:firstRow="0" w:lastRow="0" w:firstColumn="1" w:lastColumn="0" w:oddVBand="0" w:evenVBand="0" w:oddHBand="0" w:evenHBand="0" w:firstRowFirstColumn="0" w:firstRowLastColumn="0" w:lastRowFirstColumn="0" w:lastRowLastColumn="0"/>
            <w:tcW w:w="14208" w:type="dxa"/>
            <w:gridSpan w:val="8"/>
            <w:tcBorders>
              <w:bottom w:val="nil"/>
            </w:tcBorders>
            <w:shd w:val="clear" w:color="auto" w:fill="auto"/>
          </w:tcPr>
          <w:p w:rsidR="00346A0E" w:rsidRPr="00B0683F" w:rsidRDefault="00346A0E" w:rsidP="009C4588">
            <w:pPr>
              <w:rPr>
                <w:rFonts w:asciiTheme="minorHAnsi" w:hAnsiTheme="minorHAnsi"/>
                <w:b w:val="0"/>
                <w:bCs w:val="0"/>
                <w:sz w:val="18"/>
                <w:szCs w:val="18"/>
              </w:rPr>
            </w:pPr>
            <w:r w:rsidRPr="00B0683F">
              <w:rPr>
                <w:rFonts w:asciiTheme="minorHAnsi" w:hAnsiTheme="minorHAnsi"/>
                <w:b w:val="0"/>
                <w:sz w:val="18"/>
                <w:szCs w:val="18"/>
              </w:rPr>
              <w:t>Note 1: Individuals with activity of concern "thresholds" for this report are based ONLY on a 3-month time period; see notes on previous page; CY16-Q2</w:t>
            </w:r>
          </w:p>
        </w:tc>
      </w:tr>
      <w:tr w:rsidR="00346A0E" w:rsidRPr="00B0683F" w:rsidTr="009C458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4208" w:type="dxa"/>
            <w:gridSpan w:val="8"/>
            <w:tcBorders>
              <w:top w:val="nil"/>
              <w:left w:val="none" w:sz="0" w:space="0" w:color="auto"/>
              <w:right w:val="none" w:sz="0" w:space="0" w:color="auto"/>
            </w:tcBorders>
            <w:shd w:val="clear" w:color="auto" w:fill="auto"/>
          </w:tcPr>
          <w:p w:rsidR="00346A0E" w:rsidRPr="00B0683F" w:rsidRDefault="00346A0E" w:rsidP="009C4588">
            <w:pPr>
              <w:rPr>
                <w:rFonts w:asciiTheme="minorHAnsi" w:hAnsiTheme="minorHAnsi"/>
                <w:b w:val="0"/>
                <w:sz w:val="18"/>
                <w:szCs w:val="18"/>
              </w:rPr>
            </w:pPr>
            <w:r w:rsidRPr="00B0683F">
              <w:rPr>
                <w:rFonts w:asciiTheme="minorHAnsi" w:hAnsiTheme="minorHAnsi"/>
                <w:b w:val="0"/>
                <w:sz w:val="18"/>
                <w:szCs w:val="18"/>
              </w:rPr>
              <w:t>Note 2: Counts greater than 0 but less than or equal to 5 are not reported.  Rates based on these small values also are not reported (NR).</w:t>
            </w:r>
          </w:p>
          <w:p w:rsidR="00346A0E" w:rsidRPr="00B0683F" w:rsidRDefault="00346A0E" w:rsidP="009C4588">
            <w:pPr>
              <w:rPr>
                <w:rFonts w:asciiTheme="minorHAnsi" w:hAnsiTheme="minorHAnsi"/>
                <w:b w:val="0"/>
                <w:bCs w:val="0"/>
                <w:sz w:val="18"/>
                <w:szCs w:val="18"/>
              </w:rPr>
            </w:pPr>
            <w:r w:rsidRPr="00B0683F">
              <w:rPr>
                <w:rFonts w:asciiTheme="minorHAnsi" w:hAnsiTheme="minorHAnsi"/>
                <w:b w:val="0"/>
                <w:bCs w:val="0"/>
                <w:sz w:val="18"/>
                <w:szCs w:val="18"/>
              </w:rPr>
              <w:t>Note 3: Rates of individuals with activity of concern are based on the population of individuals who have received one or more Schedule II opioid prescriptions during the specified time period</w:t>
            </w:r>
            <w:r w:rsidR="00364018" w:rsidRPr="00B0683F">
              <w:rPr>
                <w:rFonts w:asciiTheme="minorHAnsi" w:hAnsiTheme="minorHAnsi"/>
                <w:b w:val="0"/>
                <w:bCs w:val="0"/>
                <w:sz w:val="18"/>
                <w:szCs w:val="18"/>
              </w:rPr>
              <w:t xml:space="preserve"> from 4 different prescribers and filled at 4 different pharmacies</w:t>
            </w:r>
            <w:r w:rsidRPr="00B0683F">
              <w:rPr>
                <w:rFonts w:asciiTheme="minorHAnsi" w:hAnsiTheme="minorHAnsi"/>
                <w:b w:val="0"/>
                <w:bCs w:val="0"/>
                <w:sz w:val="18"/>
                <w:szCs w:val="18"/>
              </w:rPr>
              <w:t>.</w:t>
            </w:r>
          </w:p>
          <w:p w:rsidR="00346A0E" w:rsidRPr="00B0683F" w:rsidRDefault="00346A0E" w:rsidP="009C4588">
            <w:pPr>
              <w:rPr>
                <w:rFonts w:asciiTheme="minorHAnsi" w:hAnsiTheme="minorHAnsi"/>
                <w:b w:val="0"/>
                <w:bCs w:val="0"/>
                <w:sz w:val="18"/>
                <w:szCs w:val="18"/>
              </w:rPr>
            </w:pPr>
            <w:r w:rsidRPr="00B0683F">
              <w:rPr>
                <w:rFonts w:asciiTheme="minorHAnsi" w:hAnsiTheme="minorHAnsi"/>
                <w:b w:val="0"/>
                <w:bCs w:val="0"/>
                <w:sz w:val="18"/>
                <w:szCs w:val="18"/>
              </w:rPr>
              <w:t xml:space="preserve">Note 4: PMP data are preliminary and subject to updates. The MA PMP database is continuously updated to allow for prescription record correction data submitted by pharmacies. This data were extracted on 07/07/2016; Release Date: </w:t>
            </w:r>
            <w:r w:rsidR="00AF4A8B" w:rsidRPr="00B0683F">
              <w:rPr>
                <w:rFonts w:asciiTheme="minorHAnsi" w:hAnsiTheme="minorHAnsi"/>
                <w:b w:val="0"/>
                <w:bCs w:val="0"/>
                <w:sz w:val="18"/>
                <w:szCs w:val="18"/>
              </w:rPr>
              <w:t>August</w:t>
            </w:r>
            <w:r w:rsidRPr="00B0683F">
              <w:rPr>
                <w:rFonts w:asciiTheme="minorHAnsi" w:hAnsiTheme="minorHAnsi"/>
                <w:b w:val="0"/>
                <w:bCs w:val="0"/>
                <w:sz w:val="18"/>
                <w:szCs w:val="18"/>
              </w:rPr>
              <w:t xml:space="preserve"> 2016.</w:t>
            </w:r>
          </w:p>
          <w:p w:rsidR="00346A0E" w:rsidRPr="00B0683F" w:rsidRDefault="00346A0E" w:rsidP="009C4588">
            <w:pPr>
              <w:rPr>
                <w:rFonts w:asciiTheme="minorHAnsi" w:hAnsiTheme="minorHAnsi"/>
                <w:b w:val="0"/>
                <w:bCs w:val="0"/>
                <w:sz w:val="18"/>
                <w:szCs w:val="18"/>
              </w:rPr>
            </w:pPr>
            <w:r w:rsidRPr="00B0683F">
              <w:rPr>
                <w:rFonts w:asciiTheme="minorHAnsi" w:hAnsiTheme="minorHAnsi"/>
                <w:b w:val="0"/>
                <w:bCs w:val="0"/>
                <w:sz w:val="18"/>
                <w:szCs w:val="18"/>
              </w:rPr>
              <w:t xml:space="preserve">Note 5: National Center for Health Statistics.  </w:t>
            </w:r>
            <w:proofErr w:type="spellStart"/>
            <w:r w:rsidRPr="00B0683F">
              <w:rPr>
                <w:rFonts w:asciiTheme="minorHAnsi" w:hAnsiTheme="minorHAnsi"/>
                <w:b w:val="0"/>
                <w:bCs w:val="0"/>
                <w:sz w:val="18"/>
                <w:szCs w:val="18"/>
              </w:rPr>
              <w:t>Postcensal</w:t>
            </w:r>
            <w:proofErr w:type="spellEnd"/>
            <w:r w:rsidRPr="00B0683F">
              <w:rPr>
                <w:rFonts w:asciiTheme="minorHAnsi" w:hAnsiTheme="minorHAnsi"/>
                <w:b w:val="0"/>
                <w:bCs w:val="0"/>
                <w:sz w:val="18"/>
                <w:szCs w:val="18"/>
              </w:rPr>
              <w:t xml:space="preserve"> estimates of the resident population of the United States for July 1, 2010-July 1, 2014, by year, county, single-year of age (0, 1, 2, .., 85 years and over), bridged race, Hispanic origin, and sex (Vintage 2014).</w:t>
            </w:r>
          </w:p>
        </w:tc>
      </w:tr>
    </w:tbl>
    <w:p w:rsidR="00A2720C" w:rsidRPr="001B7E90" w:rsidRDefault="00A2720C" w:rsidP="004810A8">
      <w:pPr>
        <w:pStyle w:val="PlainText"/>
        <w:rPr>
          <w:rStyle w:val="s4"/>
          <w:rFonts w:asciiTheme="minorHAnsi" w:eastAsiaTheme="minorHAnsi" w:hAnsiTheme="minorHAnsi" w:cs="Arial"/>
          <w:b/>
          <w:szCs w:val="22"/>
          <w:lang w:eastAsia="ja-JP"/>
        </w:rPr>
      </w:pPr>
      <w:bookmarkStart w:id="0" w:name="_GoBack"/>
      <w:bookmarkEnd w:id="0"/>
    </w:p>
    <w:sectPr w:rsidR="00A2720C" w:rsidRPr="001B7E90" w:rsidSect="004810A8">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864" w:bottom="135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40" w:rsidRDefault="00D47440" w:rsidP="007C32A4">
      <w:r>
        <w:separator/>
      </w:r>
    </w:p>
  </w:endnote>
  <w:endnote w:type="continuationSeparator" w:id="0">
    <w:p w:rsidR="00D47440" w:rsidRDefault="00D47440"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1890456247"/>
      <w:docPartObj>
        <w:docPartGallery w:val="Page Numbers (Bottom of Page)"/>
        <w:docPartUnique/>
      </w:docPartObj>
    </w:sdtPr>
    <w:sdtEndPr>
      <w:rPr>
        <w:noProof/>
      </w:rPr>
    </w:sdtEndPr>
    <w:sdtContent>
      <w:p w:rsidR="00F87162" w:rsidRPr="00F87162" w:rsidRDefault="00F87162">
        <w:pPr>
          <w:pStyle w:val="Footer"/>
          <w:jc w:val="right"/>
          <w:rPr>
            <w:rFonts w:asciiTheme="minorHAnsi" w:hAnsiTheme="minorHAnsi"/>
            <w:sz w:val="18"/>
            <w:szCs w:val="18"/>
          </w:rPr>
        </w:pPr>
        <w:r w:rsidRPr="00F87162">
          <w:rPr>
            <w:rFonts w:asciiTheme="minorHAnsi" w:hAnsiTheme="minorHAnsi"/>
            <w:sz w:val="18"/>
            <w:szCs w:val="18"/>
          </w:rPr>
          <w:fldChar w:fldCharType="begin"/>
        </w:r>
        <w:r w:rsidRPr="00F87162">
          <w:rPr>
            <w:rFonts w:asciiTheme="minorHAnsi" w:hAnsiTheme="minorHAnsi"/>
            <w:sz w:val="18"/>
            <w:szCs w:val="18"/>
          </w:rPr>
          <w:instrText xml:space="preserve"> PAGE   \* MERGEFORMAT </w:instrText>
        </w:r>
        <w:r w:rsidRPr="00F87162">
          <w:rPr>
            <w:rFonts w:asciiTheme="minorHAnsi" w:hAnsiTheme="minorHAnsi"/>
            <w:sz w:val="18"/>
            <w:szCs w:val="18"/>
          </w:rPr>
          <w:fldChar w:fldCharType="separate"/>
        </w:r>
        <w:r w:rsidR="004810A8">
          <w:rPr>
            <w:rFonts w:asciiTheme="minorHAnsi" w:hAnsiTheme="minorHAnsi"/>
            <w:noProof/>
            <w:sz w:val="18"/>
            <w:szCs w:val="18"/>
          </w:rPr>
          <w:t>1</w:t>
        </w:r>
        <w:r w:rsidRPr="00F87162">
          <w:rPr>
            <w:rFonts w:asciiTheme="minorHAnsi" w:hAnsiTheme="minorHAnsi"/>
            <w:noProof/>
            <w:sz w:val="18"/>
            <w:szCs w:val="18"/>
          </w:rPr>
          <w:fldChar w:fldCharType="end"/>
        </w:r>
      </w:p>
    </w:sdtContent>
  </w:sdt>
  <w:p w:rsidR="00D47440" w:rsidRPr="00F87162" w:rsidRDefault="00D47440">
    <w:pPr>
      <w:pStyle w:val="Footer"/>
      <w:rPr>
        <w:rFonts w:asciiTheme="minorHAnsi" w:hAnsi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40" w:rsidRDefault="00D47440" w:rsidP="007C32A4">
      <w:r>
        <w:separator/>
      </w:r>
    </w:p>
  </w:footnote>
  <w:footnote w:type="continuationSeparator" w:id="0">
    <w:p w:rsidR="00D47440" w:rsidRDefault="00D47440" w:rsidP="007C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40" w:rsidRDefault="00D47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71F"/>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51AF7"/>
    <w:multiLevelType w:val="hybridMultilevel"/>
    <w:tmpl w:val="D02A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C164C"/>
    <w:multiLevelType w:val="hybridMultilevel"/>
    <w:tmpl w:val="261E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03688"/>
    <w:multiLevelType w:val="hybridMultilevel"/>
    <w:tmpl w:val="30D6E814"/>
    <w:lvl w:ilvl="0" w:tplc="CD7467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nsid w:val="52A67FA8"/>
    <w:multiLevelType w:val="hybridMultilevel"/>
    <w:tmpl w:val="341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4424C8"/>
    <w:multiLevelType w:val="hybridMultilevel"/>
    <w:tmpl w:val="A71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E34B23"/>
    <w:multiLevelType w:val="hybridMultilevel"/>
    <w:tmpl w:val="38382926"/>
    <w:lvl w:ilvl="0" w:tplc="400682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7B7121"/>
    <w:multiLevelType w:val="hybridMultilevel"/>
    <w:tmpl w:val="B8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2"/>
  </w:num>
  <w:num w:numId="5">
    <w:abstractNumId w:val="3"/>
  </w:num>
  <w:num w:numId="6">
    <w:abstractNumId w:val="13"/>
  </w:num>
  <w:num w:numId="7">
    <w:abstractNumId w:val="9"/>
  </w:num>
  <w:num w:numId="8">
    <w:abstractNumId w:val="5"/>
  </w:num>
  <w:num w:numId="9">
    <w:abstractNumId w:val="10"/>
  </w:num>
  <w:num w:numId="10">
    <w:abstractNumId w:val="14"/>
  </w:num>
  <w:num w:numId="11">
    <w:abstractNumId w:val="7"/>
  </w:num>
  <w:num w:numId="12">
    <w:abstractNumId w:val="0"/>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e599b06-9807-40a8-af78-b450131c820c"/>
  </w:docVars>
  <w:rsids>
    <w:rsidRoot w:val="00C2229E"/>
    <w:rsid w:val="000029AD"/>
    <w:rsid w:val="00002AB6"/>
    <w:rsid w:val="00004E45"/>
    <w:rsid w:val="000106D4"/>
    <w:rsid w:val="00010B7A"/>
    <w:rsid w:val="00011169"/>
    <w:rsid w:val="00014CCA"/>
    <w:rsid w:val="00022B9A"/>
    <w:rsid w:val="00024731"/>
    <w:rsid w:val="000305E4"/>
    <w:rsid w:val="0003225B"/>
    <w:rsid w:val="00034994"/>
    <w:rsid w:val="00044FFF"/>
    <w:rsid w:val="00046A3F"/>
    <w:rsid w:val="00047DCF"/>
    <w:rsid w:val="000505C4"/>
    <w:rsid w:val="00050EEE"/>
    <w:rsid w:val="00052761"/>
    <w:rsid w:val="00056028"/>
    <w:rsid w:val="000601FF"/>
    <w:rsid w:val="00061D37"/>
    <w:rsid w:val="000665E3"/>
    <w:rsid w:val="00067D83"/>
    <w:rsid w:val="000701B6"/>
    <w:rsid w:val="000714E0"/>
    <w:rsid w:val="00074594"/>
    <w:rsid w:val="0007643F"/>
    <w:rsid w:val="000802FF"/>
    <w:rsid w:val="00081E61"/>
    <w:rsid w:val="00084B65"/>
    <w:rsid w:val="00084F32"/>
    <w:rsid w:val="000909E7"/>
    <w:rsid w:val="00091544"/>
    <w:rsid w:val="00091641"/>
    <w:rsid w:val="00091C56"/>
    <w:rsid w:val="00092625"/>
    <w:rsid w:val="000934BB"/>
    <w:rsid w:val="000A2F95"/>
    <w:rsid w:val="000A35D6"/>
    <w:rsid w:val="000B33AA"/>
    <w:rsid w:val="000B7A65"/>
    <w:rsid w:val="000C040C"/>
    <w:rsid w:val="000C1559"/>
    <w:rsid w:val="000C4EC3"/>
    <w:rsid w:val="000C56BA"/>
    <w:rsid w:val="000C56F3"/>
    <w:rsid w:val="000C7465"/>
    <w:rsid w:val="000C7A61"/>
    <w:rsid w:val="000C7AD2"/>
    <w:rsid w:val="000D05F8"/>
    <w:rsid w:val="000D0C2A"/>
    <w:rsid w:val="000D2679"/>
    <w:rsid w:val="000D2688"/>
    <w:rsid w:val="000D2D8B"/>
    <w:rsid w:val="000D4331"/>
    <w:rsid w:val="000E1BDC"/>
    <w:rsid w:val="000E36D3"/>
    <w:rsid w:val="000E4688"/>
    <w:rsid w:val="000E6ACF"/>
    <w:rsid w:val="000F157F"/>
    <w:rsid w:val="000F2527"/>
    <w:rsid w:val="000F257D"/>
    <w:rsid w:val="000F5BD1"/>
    <w:rsid w:val="00107032"/>
    <w:rsid w:val="00113A4B"/>
    <w:rsid w:val="0011627D"/>
    <w:rsid w:val="00116FD5"/>
    <w:rsid w:val="00120589"/>
    <w:rsid w:val="00120DB5"/>
    <w:rsid w:val="00126AD6"/>
    <w:rsid w:val="001279BC"/>
    <w:rsid w:val="001347DB"/>
    <w:rsid w:val="001367F9"/>
    <w:rsid w:val="00136AB3"/>
    <w:rsid w:val="0014011C"/>
    <w:rsid w:val="00140AF2"/>
    <w:rsid w:val="0014493A"/>
    <w:rsid w:val="00145DF1"/>
    <w:rsid w:val="001473DB"/>
    <w:rsid w:val="0015294F"/>
    <w:rsid w:val="001544F3"/>
    <w:rsid w:val="001624DF"/>
    <w:rsid w:val="00166097"/>
    <w:rsid w:val="00171437"/>
    <w:rsid w:val="00175A60"/>
    <w:rsid w:val="00176A73"/>
    <w:rsid w:val="00182B0F"/>
    <w:rsid w:val="00182CF2"/>
    <w:rsid w:val="00182EC3"/>
    <w:rsid w:val="00183213"/>
    <w:rsid w:val="00183C22"/>
    <w:rsid w:val="00187F88"/>
    <w:rsid w:val="0019050A"/>
    <w:rsid w:val="00190ACD"/>
    <w:rsid w:val="0019456E"/>
    <w:rsid w:val="0019714E"/>
    <w:rsid w:val="001A125B"/>
    <w:rsid w:val="001A3D51"/>
    <w:rsid w:val="001A6EF6"/>
    <w:rsid w:val="001B075A"/>
    <w:rsid w:val="001B1377"/>
    <w:rsid w:val="001B2472"/>
    <w:rsid w:val="001B56F9"/>
    <w:rsid w:val="001B69EE"/>
    <w:rsid w:val="001B78CC"/>
    <w:rsid w:val="001C60AB"/>
    <w:rsid w:val="001D2CC1"/>
    <w:rsid w:val="001E3379"/>
    <w:rsid w:val="001E6C05"/>
    <w:rsid w:val="0020067B"/>
    <w:rsid w:val="002025AF"/>
    <w:rsid w:val="0020731D"/>
    <w:rsid w:val="0021254E"/>
    <w:rsid w:val="0021457C"/>
    <w:rsid w:val="00220530"/>
    <w:rsid w:val="00222FDC"/>
    <w:rsid w:val="00223C11"/>
    <w:rsid w:val="0022428B"/>
    <w:rsid w:val="0022742A"/>
    <w:rsid w:val="00230121"/>
    <w:rsid w:val="00237FD2"/>
    <w:rsid w:val="002408A5"/>
    <w:rsid w:val="002416BF"/>
    <w:rsid w:val="002421BB"/>
    <w:rsid w:val="002440EB"/>
    <w:rsid w:val="0024575E"/>
    <w:rsid w:val="00245E34"/>
    <w:rsid w:val="00246D0F"/>
    <w:rsid w:val="00247048"/>
    <w:rsid w:val="00247E4D"/>
    <w:rsid w:val="0025052F"/>
    <w:rsid w:val="0025387F"/>
    <w:rsid w:val="00254E59"/>
    <w:rsid w:val="00255C4B"/>
    <w:rsid w:val="00261995"/>
    <w:rsid w:val="00261BBC"/>
    <w:rsid w:val="00262E28"/>
    <w:rsid w:val="00263563"/>
    <w:rsid w:val="00266428"/>
    <w:rsid w:val="00267AE5"/>
    <w:rsid w:val="00270E37"/>
    <w:rsid w:val="00270E83"/>
    <w:rsid w:val="0027439F"/>
    <w:rsid w:val="002771FA"/>
    <w:rsid w:val="002774F4"/>
    <w:rsid w:val="0028359D"/>
    <w:rsid w:val="00284237"/>
    <w:rsid w:val="00285B56"/>
    <w:rsid w:val="00285C1B"/>
    <w:rsid w:val="00291B65"/>
    <w:rsid w:val="002923FD"/>
    <w:rsid w:val="0029338A"/>
    <w:rsid w:val="00293CC9"/>
    <w:rsid w:val="002A00B7"/>
    <w:rsid w:val="002A1AF5"/>
    <w:rsid w:val="002A2A2E"/>
    <w:rsid w:val="002A5447"/>
    <w:rsid w:val="002A5579"/>
    <w:rsid w:val="002A700B"/>
    <w:rsid w:val="002A7A8A"/>
    <w:rsid w:val="002B0268"/>
    <w:rsid w:val="002B3060"/>
    <w:rsid w:val="002B32E2"/>
    <w:rsid w:val="002B3A1F"/>
    <w:rsid w:val="002B7C21"/>
    <w:rsid w:val="002B7C77"/>
    <w:rsid w:val="002C4015"/>
    <w:rsid w:val="002D0514"/>
    <w:rsid w:val="002E74D6"/>
    <w:rsid w:val="002F2795"/>
    <w:rsid w:val="002F3A80"/>
    <w:rsid w:val="002F665D"/>
    <w:rsid w:val="002F7E6F"/>
    <w:rsid w:val="003021AA"/>
    <w:rsid w:val="0030473B"/>
    <w:rsid w:val="00306DE5"/>
    <w:rsid w:val="003107BC"/>
    <w:rsid w:val="00315A18"/>
    <w:rsid w:val="003171BE"/>
    <w:rsid w:val="00317A25"/>
    <w:rsid w:val="00320A0B"/>
    <w:rsid w:val="00321BB4"/>
    <w:rsid w:val="00324C6D"/>
    <w:rsid w:val="003250DE"/>
    <w:rsid w:val="00331EB3"/>
    <w:rsid w:val="00340AD9"/>
    <w:rsid w:val="003412D6"/>
    <w:rsid w:val="00343CF1"/>
    <w:rsid w:val="0034457B"/>
    <w:rsid w:val="00345744"/>
    <w:rsid w:val="00345C20"/>
    <w:rsid w:val="00346A0E"/>
    <w:rsid w:val="00350C5D"/>
    <w:rsid w:val="003522F4"/>
    <w:rsid w:val="003545C6"/>
    <w:rsid w:val="00360AA1"/>
    <w:rsid w:val="00362F77"/>
    <w:rsid w:val="00364018"/>
    <w:rsid w:val="00366626"/>
    <w:rsid w:val="00372714"/>
    <w:rsid w:val="00372C20"/>
    <w:rsid w:val="00375160"/>
    <w:rsid w:val="0038000E"/>
    <w:rsid w:val="0038257B"/>
    <w:rsid w:val="0038391D"/>
    <w:rsid w:val="00385C53"/>
    <w:rsid w:val="0039320F"/>
    <w:rsid w:val="00395778"/>
    <w:rsid w:val="003A1E6D"/>
    <w:rsid w:val="003A2ABD"/>
    <w:rsid w:val="003A2E3D"/>
    <w:rsid w:val="003A4111"/>
    <w:rsid w:val="003B12FC"/>
    <w:rsid w:val="003B50D9"/>
    <w:rsid w:val="003B60D6"/>
    <w:rsid w:val="003C00B4"/>
    <w:rsid w:val="003C047D"/>
    <w:rsid w:val="003C3BC2"/>
    <w:rsid w:val="003C5AB6"/>
    <w:rsid w:val="003C628D"/>
    <w:rsid w:val="003C7781"/>
    <w:rsid w:val="003C7797"/>
    <w:rsid w:val="003C79E7"/>
    <w:rsid w:val="003D0A9B"/>
    <w:rsid w:val="003D0B20"/>
    <w:rsid w:val="003D1855"/>
    <w:rsid w:val="003D2FB2"/>
    <w:rsid w:val="003E1C45"/>
    <w:rsid w:val="003E7FBC"/>
    <w:rsid w:val="003F161B"/>
    <w:rsid w:val="003F2E98"/>
    <w:rsid w:val="003F2F51"/>
    <w:rsid w:val="003F3A55"/>
    <w:rsid w:val="003F5FDE"/>
    <w:rsid w:val="00401350"/>
    <w:rsid w:val="00403483"/>
    <w:rsid w:val="004059CE"/>
    <w:rsid w:val="00406153"/>
    <w:rsid w:val="00406912"/>
    <w:rsid w:val="00413D60"/>
    <w:rsid w:val="00414926"/>
    <w:rsid w:val="00417B7B"/>
    <w:rsid w:val="00420380"/>
    <w:rsid w:val="00425870"/>
    <w:rsid w:val="004267D3"/>
    <w:rsid w:val="00426B4D"/>
    <w:rsid w:val="00427B7B"/>
    <w:rsid w:val="004331A6"/>
    <w:rsid w:val="00434045"/>
    <w:rsid w:val="004374A2"/>
    <w:rsid w:val="004405B0"/>
    <w:rsid w:val="00441E65"/>
    <w:rsid w:val="004424BE"/>
    <w:rsid w:val="00461688"/>
    <w:rsid w:val="0046198F"/>
    <w:rsid w:val="00461F78"/>
    <w:rsid w:val="00462F04"/>
    <w:rsid w:val="00467FA1"/>
    <w:rsid w:val="004810A8"/>
    <w:rsid w:val="00491188"/>
    <w:rsid w:val="00492DCC"/>
    <w:rsid w:val="00493F6A"/>
    <w:rsid w:val="00496F53"/>
    <w:rsid w:val="0049720C"/>
    <w:rsid w:val="004A052F"/>
    <w:rsid w:val="004A58AF"/>
    <w:rsid w:val="004A5F97"/>
    <w:rsid w:val="004A6690"/>
    <w:rsid w:val="004B0286"/>
    <w:rsid w:val="004B0BFE"/>
    <w:rsid w:val="004B21DA"/>
    <w:rsid w:val="004C171A"/>
    <w:rsid w:val="004C5B76"/>
    <w:rsid w:val="004D01C9"/>
    <w:rsid w:val="004D5B08"/>
    <w:rsid w:val="004E060B"/>
    <w:rsid w:val="004E2D53"/>
    <w:rsid w:val="004E661B"/>
    <w:rsid w:val="004F122B"/>
    <w:rsid w:val="005003D0"/>
    <w:rsid w:val="00504668"/>
    <w:rsid w:val="0050567F"/>
    <w:rsid w:val="00506251"/>
    <w:rsid w:val="0051017C"/>
    <w:rsid w:val="00516975"/>
    <w:rsid w:val="00517549"/>
    <w:rsid w:val="00517CBE"/>
    <w:rsid w:val="00522090"/>
    <w:rsid w:val="00524DB2"/>
    <w:rsid w:val="00525FC4"/>
    <w:rsid w:val="00530D9D"/>
    <w:rsid w:val="005313DC"/>
    <w:rsid w:val="0053205E"/>
    <w:rsid w:val="00532D2E"/>
    <w:rsid w:val="0053404C"/>
    <w:rsid w:val="005367CF"/>
    <w:rsid w:val="00537483"/>
    <w:rsid w:val="00537F42"/>
    <w:rsid w:val="00545AB8"/>
    <w:rsid w:val="00546C49"/>
    <w:rsid w:val="00553139"/>
    <w:rsid w:val="00563C4B"/>
    <w:rsid w:val="00563DD5"/>
    <w:rsid w:val="00565751"/>
    <w:rsid w:val="00567765"/>
    <w:rsid w:val="0057111F"/>
    <w:rsid w:val="0057183B"/>
    <w:rsid w:val="00573445"/>
    <w:rsid w:val="00573EED"/>
    <w:rsid w:val="00576028"/>
    <w:rsid w:val="00576262"/>
    <w:rsid w:val="00576A6C"/>
    <w:rsid w:val="0058034E"/>
    <w:rsid w:val="0058187A"/>
    <w:rsid w:val="00581C0B"/>
    <w:rsid w:val="00582985"/>
    <w:rsid w:val="00586430"/>
    <w:rsid w:val="00590BFA"/>
    <w:rsid w:val="00592218"/>
    <w:rsid w:val="00592309"/>
    <w:rsid w:val="00597400"/>
    <w:rsid w:val="005B1035"/>
    <w:rsid w:val="005B1930"/>
    <w:rsid w:val="005B2278"/>
    <w:rsid w:val="005B4541"/>
    <w:rsid w:val="005B5287"/>
    <w:rsid w:val="005B7001"/>
    <w:rsid w:val="005B7769"/>
    <w:rsid w:val="005C13D0"/>
    <w:rsid w:val="005D12DC"/>
    <w:rsid w:val="005D1797"/>
    <w:rsid w:val="005D5CEE"/>
    <w:rsid w:val="005D7941"/>
    <w:rsid w:val="005E1BD6"/>
    <w:rsid w:val="005F0376"/>
    <w:rsid w:val="005F0EC4"/>
    <w:rsid w:val="006010B0"/>
    <w:rsid w:val="00601EC4"/>
    <w:rsid w:val="0061498C"/>
    <w:rsid w:val="00617955"/>
    <w:rsid w:val="006237EF"/>
    <w:rsid w:val="006260CC"/>
    <w:rsid w:val="00626457"/>
    <w:rsid w:val="00626CBC"/>
    <w:rsid w:val="006304C2"/>
    <w:rsid w:val="00630C7F"/>
    <w:rsid w:val="00637F1B"/>
    <w:rsid w:val="00640236"/>
    <w:rsid w:val="00643882"/>
    <w:rsid w:val="00655495"/>
    <w:rsid w:val="006576A4"/>
    <w:rsid w:val="00662BA8"/>
    <w:rsid w:val="00665122"/>
    <w:rsid w:val="006661EA"/>
    <w:rsid w:val="006671E7"/>
    <w:rsid w:val="006702B3"/>
    <w:rsid w:val="00670DA0"/>
    <w:rsid w:val="006715C5"/>
    <w:rsid w:val="0067406A"/>
    <w:rsid w:val="00674E41"/>
    <w:rsid w:val="0067580A"/>
    <w:rsid w:val="00676983"/>
    <w:rsid w:val="0068148B"/>
    <w:rsid w:val="006861EA"/>
    <w:rsid w:val="00692DD8"/>
    <w:rsid w:val="00695C87"/>
    <w:rsid w:val="00696B67"/>
    <w:rsid w:val="00697A1F"/>
    <w:rsid w:val="006B669A"/>
    <w:rsid w:val="006C157C"/>
    <w:rsid w:val="006C54E4"/>
    <w:rsid w:val="006C54EF"/>
    <w:rsid w:val="006C7962"/>
    <w:rsid w:val="006D4BBF"/>
    <w:rsid w:val="006D4DEC"/>
    <w:rsid w:val="006D525A"/>
    <w:rsid w:val="006E7E12"/>
    <w:rsid w:val="006F146F"/>
    <w:rsid w:val="0070001E"/>
    <w:rsid w:val="00701124"/>
    <w:rsid w:val="0071170A"/>
    <w:rsid w:val="00711D15"/>
    <w:rsid w:val="00714CCA"/>
    <w:rsid w:val="00714EF7"/>
    <w:rsid w:val="007155F4"/>
    <w:rsid w:val="00722A70"/>
    <w:rsid w:val="00724A24"/>
    <w:rsid w:val="0072694B"/>
    <w:rsid w:val="00732351"/>
    <w:rsid w:val="007326E1"/>
    <w:rsid w:val="0073527D"/>
    <w:rsid w:val="00736B45"/>
    <w:rsid w:val="00736F32"/>
    <w:rsid w:val="00737D0D"/>
    <w:rsid w:val="00740B95"/>
    <w:rsid w:val="00741509"/>
    <w:rsid w:val="00750BDB"/>
    <w:rsid w:val="00750E54"/>
    <w:rsid w:val="00753F66"/>
    <w:rsid w:val="007609EC"/>
    <w:rsid w:val="0076166F"/>
    <w:rsid w:val="00762D9B"/>
    <w:rsid w:val="00763D92"/>
    <w:rsid w:val="00771CE7"/>
    <w:rsid w:val="00772621"/>
    <w:rsid w:val="007812AA"/>
    <w:rsid w:val="007867F1"/>
    <w:rsid w:val="00790963"/>
    <w:rsid w:val="00795B5D"/>
    <w:rsid w:val="007A33BC"/>
    <w:rsid w:val="007B07C5"/>
    <w:rsid w:val="007B2C66"/>
    <w:rsid w:val="007B2C97"/>
    <w:rsid w:val="007B4903"/>
    <w:rsid w:val="007B6613"/>
    <w:rsid w:val="007B684E"/>
    <w:rsid w:val="007B74C8"/>
    <w:rsid w:val="007C32A4"/>
    <w:rsid w:val="007C5F19"/>
    <w:rsid w:val="007D1C6D"/>
    <w:rsid w:val="007D30AA"/>
    <w:rsid w:val="007D3D9E"/>
    <w:rsid w:val="007D4A92"/>
    <w:rsid w:val="007D7CD9"/>
    <w:rsid w:val="007F58F4"/>
    <w:rsid w:val="00804431"/>
    <w:rsid w:val="00812171"/>
    <w:rsid w:val="008145FD"/>
    <w:rsid w:val="008210D8"/>
    <w:rsid w:val="00824354"/>
    <w:rsid w:val="0082492A"/>
    <w:rsid w:val="00826D05"/>
    <w:rsid w:val="008274F8"/>
    <w:rsid w:val="00831DF4"/>
    <w:rsid w:val="00840AB7"/>
    <w:rsid w:val="00841B30"/>
    <w:rsid w:val="00844B65"/>
    <w:rsid w:val="0085064D"/>
    <w:rsid w:val="00853819"/>
    <w:rsid w:val="00853FE0"/>
    <w:rsid w:val="0085554E"/>
    <w:rsid w:val="00860B54"/>
    <w:rsid w:val="0086306E"/>
    <w:rsid w:val="0086525D"/>
    <w:rsid w:val="00873EEE"/>
    <w:rsid w:val="008745F9"/>
    <w:rsid w:val="00880300"/>
    <w:rsid w:val="008911A6"/>
    <w:rsid w:val="00894686"/>
    <w:rsid w:val="00895FC0"/>
    <w:rsid w:val="008961EE"/>
    <w:rsid w:val="0089766C"/>
    <w:rsid w:val="008A068B"/>
    <w:rsid w:val="008A403D"/>
    <w:rsid w:val="008A62CB"/>
    <w:rsid w:val="008B5565"/>
    <w:rsid w:val="008C008A"/>
    <w:rsid w:val="008C026D"/>
    <w:rsid w:val="008C5F35"/>
    <w:rsid w:val="008C6659"/>
    <w:rsid w:val="008C766D"/>
    <w:rsid w:val="008D0385"/>
    <w:rsid w:val="008D08E0"/>
    <w:rsid w:val="008D1B17"/>
    <w:rsid w:val="008D24D2"/>
    <w:rsid w:val="008D4BCF"/>
    <w:rsid w:val="008D6702"/>
    <w:rsid w:val="008E0377"/>
    <w:rsid w:val="008E08B5"/>
    <w:rsid w:val="008E0D33"/>
    <w:rsid w:val="008E44CF"/>
    <w:rsid w:val="008E59C5"/>
    <w:rsid w:val="008E78F4"/>
    <w:rsid w:val="008E7A53"/>
    <w:rsid w:val="008F0DE9"/>
    <w:rsid w:val="008F47FE"/>
    <w:rsid w:val="008F480A"/>
    <w:rsid w:val="008F5185"/>
    <w:rsid w:val="00901636"/>
    <w:rsid w:val="00901D74"/>
    <w:rsid w:val="0091112A"/>
    <w:rsid w:val="00914B0F"/>
    <w:rsid w:val="00914D96"/>
    <w:rsid w:val="00914FF6"/>
    <w:rsid w:val="00915B73"/>
    <w:rsid w:val="009178AF"/>
    <w:rsid w:val="00920EC9"/>
    <w:rsid w:val="00932B2C"/>
    <w:rsid w:val="00936482"/>
    <w:rsid w:val="009405F7"/>
    <w:rsid w:val="009419A4"/>
    <w:rsid w:val="00944F14"/>
    <w:rsid w:val="0094509F"/>
    <w:rsid w:val="009458DE"/>
    <w:rsid w:val="00945BE7"/>
    <w:rsid w:val="009477DE"/>
    <w:rsid w:val="009503A0"/>
    <w:rsid w:val="00950D5D"/>
    <w:rsid w:val="00950DAB"/>
    <w:rsid w:val="00950E9F"/>
    <w:rsid w:val="00952E27"/>
    <w:rsid w:val="00953F2B"/>
    <w:rsid w:val="00953F32"/>
    <w:rsid w:val="0095754A"/>
    <w:rsid w:val="00961FCB"/>
    <w:rsid w:val="0097192B"/>
    <w:rsid w:val="00972B8D"/>
    <w:rsid w:val="00974388"/>
    <w:rsid w:val="00982E73"/>
    <w:rsid w:val="00984CC0"/>
    <w:rsid w:val="009914E8"/>
    <w:rsid w:val="00996A63"/>
    <w:rsid w:val="009A0663"/>
    <w:rsid w:val="009A158D"/>
    <w:rsid w:val="009A49B9"/>
    <w:rsid w:val="009A6A46"/>
    <w:rsid w:val="009B2B34"/>
    <w:rsid w:val="009B4233"/>
    <w:rsid w:val="009C1E86"/>
    <w:rsid w:val="009C4588"/>
    <w:rsid w:val="009C5086"/>
    <w:rsid w:val="009C6577"/>
    <w:rsid w:val="009C7BD4"/>
    <w:rsid w:val="009D0629"/>
    <w:rsid w:val="009D3556"/>
    <w:rsid w:val="009D6A2C"/>
    <w:rsid w:val="009D6C03"/>
    <w:rsid w:val="009D6EF0"/>
    <w:rsid w:val="009D7019"/>
    <w:rsid w:val="009D7175"/>
    <w:rsid w:val="009F1AD4"/>
    <w:rsid w:val="009F4E34"/>
    <w:rsid w:val="00A0201F"/>
    <w:rsid w:val="00A02AA0"/>
    <w:rsid w:val="00A0766E"/>
    <w:rsid w:val="00A10A6B"/>
    <w:rsid w:val="00A12D22"/>
    <w:rsid w:val="00A159C4"/>
    <w:rsid w:val="00A169E2"/>
    <w:rsid w:val="00A20E81"/>
    <w:rsid w:val="00A2292B"/>
    <w:rsid w:val="00A25363"/>
    <w:rsid w:val="00A25584"/>
    <w:rsid w:val="00A25727"/>
    <w:rsid w:val="00A26626"/>
    <w:rsid w:val="00A2720C"/>
    <w:rsid w:val="00A30B77"/>
    <w:rsid w:val="00A318F0"/>
    <w:rsid w:val="00A31E63"/>
    <w:rsid w:val="00A31FA8"/>
    <w:rsid w:val="00A3292A"/>
    <w:rsid w:val="00A36E68"/>
    <w:rsid w:val="00A41F92"/>
    <w:rsid w:val="00A43916"/>
    <w:rsid w:val="00A446C9"/>
    <w:rsid w:val="00A454A7"/>
    <w:rsid w:val="00A5147B"/>
    <w:rsid w:val="00A567D7"/>
    <w:rsid w:val="00A574BF"/>
    <w:rsid w:val="00A62D14"/>
    <w:rsid w:val="00A64DDD"/>
    <w:rsid w:val="00A66550"/>
    <w:rsid w:val="00A736BA"/>
    <w:rsid w:val="00A75CAB"/>
    <w:rsid w:val="00A83FAA"/>
    <w:rsid w:val="00A86325"/>
    <w:rsid w:val="00A868D6"/>
    <w:rsid w:val="00A90851"/>
    <w:rsid w:val="00A9156C"/>
    <w:rsid w:val="00A91A7E"/>
    <w:rsid w:val="00A92693"/>
    <w:rsid w:val="00A959FE"/>
    <w:rsid w:val="00AA09A8"/>
    <w:rsid w:val="00AA4570"/>
    <w:rsid w:val="00AA4651"/>
    <w:rsid w:val="00AA793E"/>
    <w:rsid w:val="00AB15F0"/>
    <w:rsid w:val="00AB2A87"/>
    <w:rsid w:val="00AC24E5"/>
    <w:rsid w:val="00AC58DE"/>
    <w:rsid w:val="00AD6095"/>
    <w:rsid w:val="00AD778B"/>
    <w:rsid w:val="00AE4FBE"/>
    <w:rsid w:val="00AE6113"/>
    <w:rsid w:val="00AE6ED7"/>
    <w:rsid w:val="00AE6F44"/>
    <w:rsid w:val="00AE7958"/>
    <w:rsid w:val="00AF2D52"/>
    <w:rsid w:val="00AF4A01"/>
    <w:rsid w:val="00AF4A8B"/>
    <w:rsid w:val="00B00E65"/>
    <w:rsid w:val="00B035F6"/>
    <w:rsid w:val="00B0683F"/>
    <w:rsid w:val="00B07FBD"/>
    <w:rsid w:val="00B10671"/>
    <w:rsid w:val="00B116B2"/>
    <w:rsid w:val="00B13977"/>
    <w:rsid w:val="00B152B5"/>
    <w:rsid w:val="00B15E20"/>
    <w:rsid w:val="00B161B5"/>
    <w:rsid w:val="00B255AA"/>
    <w:rsid w:val="00B30E3F"/>
    <w:rsid w:val="00B31C74"/>
    <w:rsid w:val="00B32B2B"/>
    <w:rsid w:val="00B33B1C"/>
    <w:rsid w:val="00B3730D"/>
    <w:rsid w:val="00B426FF"/>
    <w:rsid w:val="00B44D89"/>
    <w:rsid w:val="00B546C0"/>
    <w:rsid w:val="00B547B9"/>
    <w:rsid w:val="00B55904"/>
    <w:rsid w:val="00B6321C"/>
    <w:rsid w:val="00B658D1"/>
    <w:rsid w:val="00B67801"/>
    <w:rsid w:val="00B6795D"/>
    <w:rsid w:val="00B721C3"/>
    <w:rsid w:val="00B73BE6"/>
    <w:rsid w:val="00B77813"/>
    <w:rsid w:val="00B860C2"/>
    <w:rsid w:val="00B9176C"/>
    <w:rsid w:val="00B96C93"/>
    <w:rsid w:val="00BA4BD6"/>
    <w:rsid w:val="00BB2AD4"/>
    <w:rsid w:val="00BC566E"/>
    <w:rsid w:val="00BC6A53"/>
    <w:rsid w:val="00BD1F87"/>
    <w:rsid w:val="00BD3732"/>
    <w:rsid w:val="00BD4F7A"/>
    <w:rsid w:val="00BE5B15"/>
    <w:rsid w:val="00BE5DC3"/>
    <w:rsid w:val="00BE6A77"/>
    <w:rsid w:val="00BF370B"/>
    <w:rsid w:val="00BF5A46"/>
    <w:rsid w:val="00BF5EEA"/>
    <w:rsid w:val="00C0294A"/>
    <w:rsid w:val="00C02B9D"/>
    <w:rsid w:val="00C03F92"/>
    <w:rsid w:val="00C050CD"/>
    <w:rsid w:val="00C05391"/>
    <w:rsid w:val="00C10BD7"/>
    <w:rsid w:val="00C11E58"/>
    <w:rsid w:val="00C142B2"/>
    <w:rsid w:val="00C147CA"/>
    <w:rsid w:val="00C178A8"/>
    <w:rsid w:val="00C17FB0"/>
    <w:rsid w:val="00C2229E"/>
    <w:rsid w:val="00C32BA6"/>
    <w:rsid w:val="00C34563"/>
    <w:rsid w:val="00C347C2"/>
    <w:rsid w:val="00C41FE0"/>
    <w:rsid w:val="00C42EA2"/>
    <w:rsid w:val="00C4340E"/>
    <w:rsid w:val="00C512D3"/>
    <w:rsid w:val="00C52C29"/>
    <w:rsid w:val="00C5392D"/>
    <w:rsid w:val="00C54AB7"/>
    <w:rsid w:val="00C55376"/>
    <w:rsid w:val="00C556D2"/>
    <w:rsid w:val="00C55744"/>
    <w:rsid w:val="00C603D3"/>
    <w:rsid w:val="00C62CD2"/>
    <w:rsid w:val="00C641A6"/>
    <w:rsid w:val="00C67143"/>
    <w:rsid w:val="00C67DC5"/>
    <w:rsid w:val="00C67E24"/>
    <w:rsid w:val="00C67EE5"/>
    <w:rsid w:val="00C71219"/>
    <w:rsid w:val="00C736F1"/>
    <w:rsid w:val="00C76608"/>
    <w:rsid w:val="00C8687E"/>
    <w:rsid w:val="00C911C4"/>
    <w:rsid w:val="00CA0670"/>
    <w:rsid w:val="00CA3427"/>
    <w:rsid w:val="00CB56B9"/>
    <w:rsid w:val="00CB6908"/>
    <w:rsid w:val="00CC0964"/>
    <w:rsid w:val="00CC68BC"/>
    <w:rsid w:val="00CD0F9D"/>
    <w:rsid w:val="00CD1E89"/>
    <w:rsid w:val="00CD2FE2"/>
    <w:rsid w:val="00CD400C"/>
    <w:rsid w:val="00CE1532"/>
    <w:rsid w:val="00CE250A"/>
    <w:rsid w:val="00CE2681"/>
    <w:rsid w:val="00CF1A5D"/>
    <w:rsid w:val="00CF5DF0"/>
    <w:rsid w:val="00CF7DB0"/>
    <w:rsid w:val="00D02F64"/>
    <w:rsid w:val="00D14C0F"/>
    <w:rsid w:val="00D1613E"/>
    <w:rsid w:val="00D16346"/>
    <w:rsid w:val="00D1720F"/>
    <w:rsid w:val="00D26CBF"/>
    <w:rsid w:val="00D303EC"/>
    <w:rsid w:val="00D3724F"/>
    <w:rsid w:val="00D41B0D"/>
    <w:rsid w:val="00D4336A"/>
    <w:rsid w:val="00D44E3A"/>
    <w:rsid w:val="00D471A6"/>
    <w:rsid w:val="00D47344"/>
    <w:rsid w:val="00D47440"/>
    <w:rsid w:val="00D504EF"/>
    <w:rsid w:val="00D561A1"/>
    <w:rsid w:val="00D6363C"/>
    <w:rsid w:val="00D64E57"/>
    <w:rsid w:val="00D71452"/>
    <w:rsid w:val="00D73CF8"/>
    <w:rsid w:val="00D74324"/>
    <w:rsid w:val="00D76F52"/>
    <w:rsid w:val="00D7715A"/>
    <w:rsid w:val="00D82746"/>
    <w:rsid w:val="00D833DA"/>
    <w:rsid w:val="00D837F2"/>
    <w:rsid w:val="00D8465D"/>
    <w:rsid w:val="00D84C6E"/>
    <w:rsid w:val="00D84E41"/>
    <w:rsid w:val="00D85A30"/>
    <w:rsid w:val="00D90A24"/>
    <w:rsid w:val="00D94CEF"/>
    <w:rsid w:val="00D94F1B"/>
    <w:rsid w:val="00D96F41"/>
    <w:rsid w:val="00DA0670"/>
    <w:rsid w:val="00DA5C8F"/>
    <w:rsid w:val="00DB3085"/>
    <w:rsid w:val="00DB5407"/>
    <w:rsid w:val="00DB6D6B"/>
    <w:rsid w:val="00DC09B0"/>
    <w:rsid w:val="00DC70A7"/>
    <w:rsid w:val="00DD2E94"/>
    <w:rsid w:val="00DD50FB"/>
    <w:rsid w:val="00DE2078"/>
    <w:rsid w:val="00DE59EA"/>
    <w:rsid w:val="00DE659E"/>
    <w:rsid w:val="00DF0060"/>
    <w:rsid w:val="00DF03EF"/>
    <w:rsid w:val="00DF2D04"/>
    <w:rsid w:val="00DF4D5C"/>
    <w:rsid w:val="00DF690C"/>
    <w:rsid w:val="00DF714E"/>
    <w:rsid w:val="00E00C8B"/>
    <w:rsid w:val="00E03AA4"/>
    <w:rsid w:val="00E0716C"/>
    <w:rsid w:val="00E13629"/>
    <w:rsid w:val="00E162BF"/>
    <w:rsid w:val="00E200A8"/>
    <w:rsid w:val="00E225A6"/>
    <w:rsid w:val="00E3090A"/>
    <w:rsid w:val="00E31195"/>
    <w:rsid w:val="00E315C8"/>
    <w:rsid w:val="00E36BF5"/>
    <w:rsid w:val="00E37291"/>
    <w:rsid w:val="00E3731B"/>
    <w:rsid w:val="00E37A20"/>
    <w:rsid w:val="00E40A07"/>
    <w:rsid w:val="00E45026"/>
    <w:rsid w:val="00E5287A"/>
    <w:rsid w:val="00E565CD"/>
    <w:rsid w:val="00E56FDB"/>
    <w:rsid w:val="00E570A6"/>
    <w:rsid w:val="00E63AB7"/>
    <w:rsid w:val="00E65BF1"/>
    <w:rsid w:val="00E67C8F"/>
    <w:rsid w:val="00E705AD"/>
    <w:rsid w:val="00E72402"/>
    <w:rsid w:val="00E73933"/>
    <w:rsid w:val="00E74B62"/>
    <w:rsid w:val="00E76049"/>
    <w:rsid w:val="00E80D12"/>
    <w:rsid w:val="00E827F5"/>
    <w:rsid w:val="00E86F5C"/>
    <w:rsid w:val="00E90823"/>
    <w:rsid w:val="00E91B69"/>
    <w:rsid w:val="00E92043"/>
    <w:rsid w:val="00E95C84"/>
    <w:rsid w:val="00E964AF"/>
    <w:rsid w:val="00EA0D9A"/>
    <w:rsid w:val="00EA1F6F"/>
    <w:rsid w:val="00EA4BBA"/>
    <w:rsid w:val="00EA50D9"/>
    <w:rsid w:val="00EA5DAB"/>
    <w:rsid w:val="00EA62F4"/>
    <w:rsid w:val="00EA6952"/>
    <w:rsid w:val="00EB0101"/>
    <w:rsid w:val="00EB4AE9"/>
    <w:rsid w:val="00EB75BC"/>
    <w:rsid w:val="00EC0C5B"/>
    <w:rsid w:val="00EC4AE9"/>
    <w:rsid w:val="00ED2EFB"/>
    <w:rsid w:val="00ED7915"/>
    <w:rsid w:val="00ED7A99"/>
    <w:rsid w:val="00EE29C7"/>
    <w:rsid w:val="00EE34A6"/>
    <w:rsid w:val="00EE3A1C"/>
    <w:rsid w:val="00EF3234"/>
    <w:rsid w:val="00EF3406"/>
    <w:rsid w:val="00EF546E"/>
    <w:rsid w:val="00EF7221"/>
    <w:rsid w:val="00F00E8D"/>
    <w:rsid w:val="00F00F90"/>
    <w:rsid w:val="00F01818"/>
    <w:rsid w:val="00F04906"/>
    <w:rsid w:val="00F0749F"/>
    <w:rsid w:val="00F11E0D"/>
    <w:rsid w:val="00F14F18"/>
    <w:rsid w:val="00F15225"/>
    <w:rsid w:val="00F176D8"/>
    <w:rsid w:val="00F17A87"/>
    <w:rsid w:val="00F21692"/>
    <w:rsid w:val="00F2278F"/>
    <w:rsid w:val="00F23506"/>
    <w:rsid w:val="00F23717"/>
    <w:rsid w:val="00F261D5"/>
    <w:rsid w:val="00F3670D"/>
    <w:rsid w:val="00F36A1F"/>
    <w:rsid w:val="00F3713E"/>
    <w:rsid w:val="00F41C90"/>
    <w:rsid w:val="00F52689"/>
    <w:rsid w:val="00F52BD9"/>
    <w:rsid w:val="00F551F0"/>
    <w:rsid w:val="00F56995"/>
    <w:rsid w:val="00F56E60"/>
    <w:rsid w:val="00F577BB"/>
    <w:rsid w:val="00F6194C"/>
    <w:rsid w:val="00F62D6F"/>
    <w:rsid w:val="00F64E80"/>
    <w:rsid w:val="00F65D56"/>
    <w:rsid w:val="00F72ABE"/>
    <w:rsid w:val="00F73B21"/>
    <w:rsid w:val="00F75102"/>
    <w:rsid w:val="00F76D7A"/>
    <w:rsid w:val="00F80995"/>
    <w:rsid w:val="00F827B9"/>
    <w:rsid w:val="00F843C9"/>
    <w:rsid w:val="00F85EFA"/>
    <w:rsid w:val="00F8631C"/>
    <w:rsid w:val="00F87162"/>
    <w:rsid w:val="00F90711"/>
    <w:rsid w:val="00FA01B3"/>
    <w:rsid w:val="00FA36BB"/>
    <w:rsid w:val="00FA6D9D"/>
    <w:rsid w:val="00FA6EA3"/>
    <w:rsid w:val="00FA7335"/>
    <w:rsid w:val="00FB5FCE"/>
    <w:rsid w:val="00FB63EB"/>
    <w:rsid w:val="00FC0FC6"/>
    <w:rsid w:val="00FC3F2A"/>
    <w:rsid w:val="00FC5AE6"/>
    <w:rsid w:val="00FD0D44"/>
    <w:rsid w:val="00FD1353"/>
    <w:rsid w:val="00FD1BC5"/>
    <w:rsid w:val="00FD5CAD"/>
    <w:rsid w:val="00FD7C1A"/>
    <w:rsid w:val="00FE1844"/>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105855404">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621158790">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1031303908">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533224358">
      <w:bodyDiv w:val="1"/>
      <w:marLeft w:val="0"/>
      <w:marRight w:val="0"/>
      <w:marTop w:val="0"/>
      <w:marBottom w:val="0"/>
      <w:divBdr>
        <w:top w:val="none" w:sz="0" w:space="0" w:color="auto"/>
        <w:left w:val="none" w:sz="0" w:space="0" w:color="auto"/>
        <w:bottom w:val="none" w:sz="0" w:space="0" w:color="auto"/>
        <w:right w:val="none" w:sz="0" w:space="0" w:color="auto"/>
      </w:divBdr>
    </w:div>
    <w:div w:id="1579752316">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DD4F-1529-47A5-95B0-026B2A7D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2016-08-03T12:02:00Z</dcterms:created>
  <dc:creator>dbernson</dc:creator>
  <lastModifiedBy>EOHHS</lastModifiedBy>
  <lastPrinted>2016-07-14T16:53:00Z</lastPrinted>
  <dcterms:modified xsi:type="dcterms:W3CDTF">2016-08-03T12:02:00Z</dcterms:modified>
  <revision>2</revision>
</coreProperties>
</file>