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3A74" w14:textId="4BFADC6D"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1</w:t>
      </w:r>
    </w:p>
    <w:p w14:paraId="71E711B1" w14:textId="0DA07E2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and Community EMS Programs</w:t>
      </w:r>
    </w:p>
    <w:p w14:paraId="61146D97" w14:textId="67BD285F" w:rsidR="00907384" w:rsidRDefault="00907384" w:rsidP="0057707B">
      <w:pPr>
        <w:autoSpaceDE w:val="0"/>
        <w:autoSpaceDN w:val="0"/>
        <w:adjustRightInd w:val="0"/>
        <w:spacing w:after="0" w:line="240" w:lineRule="auto"/>
        <w:rPr>
          <w:rFonts w:eastAsia="MS PGothic" w:cstheme="minorHAnsi"/>
        </w:rPr>
      </w:pPr>
    </w:p>
    <w:p w14:paraId="5EC2C1A4" w14:textId="21B3E279"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&amp; Community EMS Overview for EMS</w:t>
      </w:r>
    </w:p>
    <w:p w14:paraId="0D041068" w14:textId="779B52CE"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September </w:t>
      </w:r>
      <w:r w:rsidR="00720D37">
        <w:rPr>
          <w:rFonts w:eastAsia="MS PGothic" w:cstheme="minorHAnsi"/>
        </w:rPr>
        <w:t>25</w:t>
      </w:r>
      <w:r w:rsidRPr="00907384">
        <w:rPr>
          <w:rFonts w:eastAsia="MS PGothic" w:cstheme="minorHAnsi"/>
        </w:rPr>
        <w:t>, 2018</w:t>
      </w:r>
    </w:p>
    <w:p w14:paraId="7CAF6670" w14:textId="6FF9C85A" w:rsidR="00907384" w:rsidRDefault="00907384" w:rsidP="0057707B">
      <w:pPr>
        <w:autoSpaceDE w:val="0"/>
        <w:autoSpaceDN w:val="0"/>
        <w:adjustRightInd w:val="0"/>
        <w:spacing w:after="0" w:line="240" w:lineRule="auto"/>
        <w:rPr>
          <w:rFonts w:eastAsia="MS PGothic" w:cstheme="minorHAnsi"/>
        </w:rPr>
      </w:pPr>
    </w:p>
    <w:p w14:paraId="254349CB" w14:textId="77777777" w:rsidR="007D29DA" w:rsidRDefault="007D29DA" w:rsidP="0057707B">
      <w:pPr>
        <w:autoSpaceDE w:val="0"/>
        <w:autoSpaceDN w:val="0"/>
        <w:adjustRightInd w:val="0"/>
        <w:spacing w:after="0" w:line="240" w:lineRule="auto"/>
        <w:rPr>
          <w:rFonts w:eastAsia="MS PGothic" w:cstheme="minorHAnsi"/>
        </w:rPr>
      </w:pPr>
    </w:p>
    <w:p w14:paraId="1CC4A3B9" w14:textId="77777777" w:rsidR="00720D37"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2</w:t>
      </w:r>
    </w:p>
    <w:p w14:paraId="57F8497D" w14:textId="77777777" w:rsidR="00720D37" w:rsidRPr="00720D37" w:rsidRDefault="00720D37" w:rsidP="0057707B">
      <w:pPr>
        <w:autoSpaceDE w:val="0"/>
        <w:autoSpaceDN w:val="0"/>
        <w:adjustRightInd w:val="0"/>
        <w:spacing w:after="0" w:line="240" w:lineRule="auto"/>
        <w:rPr>
          <w:rFonts w:eastAsia="MS PGothic" w:cstheme="minorHAnsi"/>
          <w:b/>
        </w:rPr>
      </w:pPr>
      <w:r w:rsidRPr="00720D37">
        <w:rPr>
          <w:rFonts w:eastAsia="MS PGothic" w:cstheme="minorHAnsi"/>
          <w:b/>
        </w:rPr>
        <w:t>Objectives</w:t>
      </w:r>
    </w:p>
    <w:p w14:paraId="7C899AA9" w14:textId="77777777" w:rsidR="00720D37" w:rsidRDefault="00720D37" w:rsidP="0057707B">
      <w:pPr>
        <w:autoSpaceDE w:val="0"/>
        <w:autoSpaceDN w:val="0"/>
        <w:adjustRightInd w:val="0"/>
        <w:spacing w:after="0" w:line="240" w:lineRule="auto"/>
        <w:rPr>
          <w:rFonts w:eastAsia="MS PGothic" w:cstheme="minorHAnsi"/>
        </w:rPr>
      </w:pPr>
    </w:p>
    <w:p w14:paraId="5B20B4DF" w14:textId="77777777" w:rsidR="008B3CDF" w:rsidRPr="00720D37" w:rsidRDefault="00720D37" w:rsidP="00720D37">
      <w:pPr>
        <w:numPr>
          <w:ilvl w:val="0"/>
          <w:numId w:val="18"/>
        </w:numPr>
        <w:autoSpaceDE w:val="0"/>
        <w:autoSpaceDN w:val="0"/>
        <w:adjustRightInd w:val="0"/>
        <w:spacing w:after="0" w:line="240" w:lineRule="auto"/>
        <w:rPr>
          <w:rFonts w:eastAsia="MS PGothic" w:cstheme="minorHAnsi"/>
        </w:rPr>
      </w:pPr>
      <w:r w:rsidRPr="00720D37">
        <w:rPr>
          <w:rFonts w:eastAsia="MS PGothic" w:cstheme="minorHAnsi"/>
        </w:rPr>
        <w:t>Learn about the Community EMS, Mobile Integrated Health Care (MIH) and MIH with ED Avoidance programs</w:t>
      </w:r>
    </w:p>
    <w:p w14:paraId="10C7A5EF" w14:textId="77777777" w:rsidR="008B3CDF" w:rsidRPr="00720D37" w:rsidRDefault="00720D37" w:rsidP="00720D37">
      <w:pPr>
        <w:numPr>
          <w:ilvl w:val="0"/>
          <w:numId w:val="18"/>
        </w:numPr>
        <w:autoSpaceDE w:val="0"/>
        <w:autoSpaceDN w:val="0"/>
        <w:adjustRightInd w:val="0"/>
        <w:spacing w:after="0" w:line="240" w:lineRule="auto"/>
        <w:rPr>
          <w:rFonts w:eastAsia="MS PGothic" w:cstheme="minorHAnsi"/>
        </w:rPr>
      </w:pPr>
      <w:r w:rsidRPr="00720D37">
        <w:rPr>
          <w:rFonts w:eastAsia="MS PGothic" w:cstheme="minorHAnsi"/>
        </w:rPr>
        <w:t>Understand the role of EMS Personnel in each of the three program types</w:t>
      </w:r>
    </w:p>
    <w:p w14:paraId="563569E9" w14:textId="77777777" w:rsidR="008B3CDF" w:rsidRPr="00720D37" w:rsidRDefault="00720D37" w:rsidP="00720D37">
      <w:pPr>
        <w:numPr>
          <w:ilvl w:val="0"/>
          <w:numId w:val="18"/>
        </w:numPr>
        <w:autoSpaceDE w:val="0"/>
        <w:autoSpaceDN w:val="0"/>
        <w:adjustRightInd w:val="0"/>
        <w:spacing w:after="0" w:line="240" w:lineRule="auto"/>
        <w:rPr>
          <w:rFonts w:eastAsia="MS PGothic" w:cstheme="minorHAnsi"/>
        </w:rPr>
      </w:pPr>
      <w:r w:rsidRPr="00720D37">
        <w:rPr>
          <w:rFonts w:eastAsia="MS PGothic" w:cstheme="minorHAnsi"/>
        </w:rPr>
        <w:t>Review the requirements for each of the applications</w:t>
      </w:r>
    </w:p>
    <w:p w14:paraId="1CCB2D7A" w14:textId="3F08F54A" w:rsidR="00720D37" w:rsidRPr="00720D37"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br/>
      </w:r>
      <w:r w:rsidR="00720D37">
        <w:rPr>
          <w:rFonts w:eastAsia="MS PGothic" w:cstheme="minorHAnsi"/>
        </w:rPr>
        <w:t>Slide 3</w:t>
      </w:r>
    </w:p>
    <w:p w14:paraId="7D6CA712" w14:textId="399C5F83" w:rsidR="00907384" w:rsidRPr="00907384" w:rsidRDefault="00907384" w:rsidP="0057707B">
      <w:pPr>
        <w:autoSpaceDE w:val="0"/>
        <w:autoSpaceDN w:val="0"/>
        <w:adjustRightInd w:val="0"/>
        <w:spacing w:after="0" w:line="240" w:lineRule="auto"/>
        <w:rPr>
          <w:rFonts w:eastAsia="MS PGothic" w:cstheme="minorHAnsi"/>
        </w:rPr>
      </w:pPr>
      <w:r w:rsidRPr="007D29DA">
        <w:rPr>
          <w:rFonts w:eastAsia="MS PGothic" w:cstheme="minorHAnsi"/>
          <w:b/>
        </w:rPr>
        <w:t>Background</w:t>
      </w:r>
      <w:r w:rsidRPr="00907384">
        <w:rPr>
          <w:rFonts w:eastAsia="MS PGothic" w:cstheme="minorHAnsi"/>
        </w:rPr>
        <w:t xml:space="preserve"> </w:t>
      </w:r>
    </w:p>
    <w:p w14:paraId="0B623C20" w14:textId="77777777" w:rsidR="00907384" w:rsidRDefault="00907384" w:rsidP="0057707B">
      <w:pPr>
        <w:autoSpaceDE w:val="0"/>
        <w:autoSpaceDN w:val="0"/>
        <w:adjustRightInd w:val="0"/>
        <w:spacing w:after="0" w:line="240" w:lineRule="auto"/>
        <w:rPr>
          <w:rFonts w:eastAsia="MS PGothic" w:cstheme="minorHAnsi"/>
        </w:rPr>
      </w:pPr>
    </w:p>
    <w:p w14:paraId="69501DE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Chapter 111O of the General Laws of Massachusetts sets forth standards for the approval and oversight of Community EMS Programs and Mobile Integrated Health Programs, including those with ED Avoidance Components and ensures a high quality of care, and strong consumer protection in alternate health care settings.</w:t>
      </w:r>
      <w:r w:rsidRPr="00907384">
        <w:rPr>
          <w:rFonts w:eastAsia="MS PGothic" w:cstheme="minorHAnsi"/>
        </w:rPr>
        <w:br/>
      </w:r>
    </w:p>
    <w:p w14:paraId="789457C4" w14:textId="77777777" w:rsidR="008B3CDF"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 xml:space="preserve">The MIH Program regulations, </w:t>
      </w:r>
      <w:hyperlink r:id="rId6" w:history="1">
        <w:r w:rsidRPr="00720D37">
          <w:rPr>
            <w:rStyle w:val="Hyperlink"/>
            <w:rFonts w:eastAsia="MS PGothic" w:cstheme="minorHAnsi"/>
          </w:rPr>
          <w:t xml:space="preserve">105 CMR 173.000, </w:t>
        </w:r>
      </w:hyperlink>
      <w:hyperlink r:id="rId7" w:history="1">
        <w:r w:rsidRPr="00720D37">
          <w:rPr>
            <w:rStyle w:val="Hyperlink"/>
            <w:rFonts w:eastAsia="MS PGothic" w:cstheme="minorHAnsi"/>
            <w:i/>
            <w:iCs/>
          </w:rPr>
          <w:t>Mobile Integrated Health Care and Community EMS Programs</w:t>
        </w:r>
      </w:hyperlink>
      <w:r w:rsidRPr="00720D37">
        <w:rPr>
          <w:rFonts w:eastAsia="MS PGothic" w:cstheme="minorHAnsi"/>
        </w:rPr>
        <w:t>, went into effect on September 7, 2018.</w:t>
      </w:r>
    </w:p>
    <w:p w14:paraId="62277BCA" w14:textId="5B827BF6" w:rsidR="00907384" w:rsidRDefault="00907384" w:rsidP="0057707B">
      <w:pPr>
        <w:autoSpaceDE w:val="0"/>
        <w:autoSpaceDN w:val="0"/>
        <w:adjustRightInd w:val="0"/>
        <w:spacing w:after="0" w:line="240" w:lineRule="auto"/>
        <w:rPr>
          <w:rFonts w:eastAsia="Times New Roman" w:cstheme="minorHAnsi"/>
        </w:rPr>
      </w:pPr>
    </w:p>
    <w:p w14:paraId="37DA8095" w14:textId="77777777" w:rsidR="007D29DA" w:rsidRDefault="007D29DA" w:rsidP="0057707B">
      <w:pPr>
        <w:autoSpaceDE w:val="0"/>
        <w:autoSpaceDN w:val="0"/>
        <w:adjustRightInd w:val="0"/>
        <w:spacing w:after="0" w:line="240" w:lineRule="auto"/>
        <w:rPr>
          <w:rFonts w:eastAsia="Times New Roman" w:cstheme="minorHAnsi"/>
        </w:rPr>
      </w:pPr>
    </w:p>
    <w:p w14:paraId="30FBC83E" w14:textId="6172F0C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4</w:t>
      </w:r>
    </w:p>
    <w:p w14:paraId="3AF50566" w14:textId="6B3566C6"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Redefining Care Delivery</w:t>
      </w:r>
    </w:p>
    <w:p w14:paraId="44D26217" w14:textId="77777777" w:rsidR="00907384" w:rsidRDefault="00907384" w:rsidP="0057707B">
      <w:pPr>
        <w:autoSpaceDE w:val="0"/>
        <w:autoSpaceDN w:val="0"/>
        <w:adjustRightInd w:val="0"/>
        <w:spacing w:after="0" w:line="240" w:lineRule="auto"/>
        <w:rPr>
          <w:rFonts w:eastAsia="Times New Roman" w:cstheme="minorHAnsi"/>
        </w:rPr>
      </w:pPr>
    </w:p>
    <w:p w14:paraId="64DCE20F" w14:textId="118C0CC3" w:rsidR="00907384" w:rsidRPr="00907384" w:rsidRDefault="00907384" w:rsidP="0057707B">
      <w:pPr>
        <w:autoSpaceDE w:val="0"/>
        <w:autoSpaceDN w:val="0"/>
        <w:adjustRightInd w:val="0"/>
        <w:spacing w:after="0" w:line="240" w:lineRule="auto"/>
        <w:rPr>
          <w:rFonts w:eastAsia="Times New Roman" w:cstheme="minorHAnsi"/>
          <w:b/>
          <w:bCs/>
        </w:rPr>
      </w:pPr>
      <w:r w:rsidRPr="00907384">
        <w:rPr>
          <w:rFonts w:eastAsia="Times New Roman" w:cstheme="minorHAnsi"/>
        </w:rPr>
        <w:t xml:space="preserve">Mobile Integrated Health Care (MIH) is an opportunity for enhanced partnerships between healthcare entities and healthcare providers to provide innovative healthcare models that use </w:t>
      </w:r>
      <w:r w:rsidRPr="00907384">
        <w:rPr>
          <w:rFonts w:eastAsia="Times New Roman" w:cstheme="minorHAnsi"/>
          <w:b/>
          <w:bCs/>
        </w:rPr>
        <w:t xml:space="preserve">mobile resources, including EMS personnel, to deliver care and services to patients in an out-of-hospital environment. </w:t>
      </w:r>
      <w:r w:rsidRPr="00907384">
        <w:rPr>
          <w:rFonts w:eastAsia="Times New Roman" w:cstheme="minorHAnsi"/>
          <w:b/>
          <w:bCs/>
        </w:rPr>
        <w:br/>
        <w:t xml:space="preserve"> </w:t>
      </w:r>
    </w:p>
    <w:p w14:paraId="08D948A6"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Encourages partnerships between various healthcare providers as well as ACOs</w:t>
      </w:r>
    </w:p>
    <w:p w14:paraId="12C4AAB3"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Focuses on care coordination and managed care</w:t>
      </w:r>
    </w:p>
    <w:p w14:paraId="1DD556D1"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Expands the setting of practitioners beyond the hospital environment with appropriate training and medical oversight</w:t>
      </w:r>
    </w:p>
    <w:p w14:paraId="56606BDC"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Programs may differ in goals and services provided based on the needs of the communities where they operate</w:t>
      </w:r>
    </w:p>
    <w:p w14:paraId="1434573D" w14:textId="77777777" w:rsidR="007D29DA" w:rsidRDefault="007D29DA" w:rsidP="00907384">
      <w:pPr>
        <w:autoSpaceDE w:val="0"/>
        <w:autoSpaceDN w:val="0"/>
        <w:adjustRightInd w:val="0"/>
        <w:spacing w:after="0" w:line="240" w:lineRule="auto"/>
        <w:ind w:left="360"/>
        <w:rPr>
          <w:rFonts w:eastAsia="MS PGothic" w:cstheme="minorHAnsi"/>
        </w:rPr>
      </w:pPr>
    </w:p>
    <w:p w14:paraId="1C7055D6" w14:textId="5481D77A" w:rsidR="00907384" w:rsidRPr="00907384" w:rsidRDefault="00907384" w:rsidP="00907384">
      <w:pPr>
        <w:autoSpaceDE w:val="0"/>
        <w:autoSpaceDN w:val="0"/>
        <w:adjustRightInd w:val="0"/>
        <w:spacing w:after="0" w:line="240" w:lineRule="auto"/>
        <w:ind w:left="360"/>
        <w:rPr>
          <w:rFonts w:eastAsia="MS PGothic" w:cstheme="minorHAnsi"/>
        </w:rPr>
      </w:pPr>
      <w:r w:rsidRPr="00907384">
        <w:rPr>
          <w:rFonts w:eastAsia="MS PGothic" w:cstheme="minorHAnsi"/>
        </w:rPr>
        <w:t xml:space="preserve"> </w:t>
      </w:r>
    </w:p>
    <w:p w14:paraId="65CCA6F3" w14:textId="77777777" w:rsidR="00907384" w:rsidRDefault="00907384" w:rsidP="0057707B">
      <w:pPr>
        <w:autoSpaceDE w:val="0"/>
        <w:autoSpaceDN w:val="0"/>
        <w:adjustRightInd w:val="0"/>
        <w:spacing w:after="0" w:line="240" w:lineRule="auto"/>
        <w:rPr>
          <w:rFonts w:eastAsia="MS PGothic" w:cstheme="minorHAnsi"/>
        </w:rPr>
      </w:pPr>
    </w:p>
    <w:p w14:paraId="47CD9C76" w14:textId="77777777" w:rsidR="007D29DA" w:rsidRDefault="007D29DA" w:rsidP="0057707B">
      <w:pPr>
        <w:autoSpaceDE w:val="0"/>
        <w:autoSpaceDN w:val="0"/>
        <w:adjustRightInd w:val="0"/>
        <w:spacing w:after="0" w:line="240" w:lineRule="auto"/>
        <w:rPr>
          <w:rFonts w:eastAsia="MS PGothic" w:cstheme="minorHAnsi"/>
        </w:rPr>
      </w:pPr>
    </w:p>
    <w:p w14:paraId="2D9E344B" w14:textId="79631B69"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5</w:t>
      </w:r>
    </w:p>
    <w:p w14:paraId="2C104A59" w14:textId="772DA84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Defining the MIH Spectrum</w:t>
      </w:r>
    </w:p>
    <w:p w14:paraId="06F682D6" w14:textId="77777777" w:rsidR="00907384" w:rsidRDefault="00907384" w:rsidP="0057707B">
      <w:pPr>
        <w:autoSpaceDE w:val="0"/>
        <w:autoSpaceDN w:val="0"/>
        <w:adjustRightInd w:val="0"/>
        <w:spacing w:after="0" w:line="240" w:lineRule="auto"/>
        <w:rPr>
          <w:rFonts w:eastAsia="MS PGothic" w:cstheme="minorHAnsi"/>
        </w:rPr>
      </w:pPr>
    </w:p>
    <w:p w14:paraId="10795769" w14:textId="25074A9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MIH spectrum, beginning with EMS through MIH with ED Avoidance.</w:t>
      </w:r>
    </w:p>
    <w:p w14:paraId="0B5336C5" w14:textId="77777777" w:rsidR="00907384" w:rsidRDefault="00907384" w:rsidP="0057707B">
      <w:pPr>
        <w:autoSpaceDE w:val="0"/>
        <w:autoSpaceDN w:val="0"/>
        <w:adjustRightInd w:val="0"/>
        <w:spacing w:after="0" w:line="240" w:lineRule="auto"/>
        <w:rPr>
          <w:rFonts w:eastAsia="MS PGothic" w:cstheme="minorHAnsi"/>
        </w:rPr>
      </w:pPr>
    </w:p>
    <w:p w14:paraId="5C2845FE" w14:textId="77777777" w:rsidR="00907384" w:rsidRDefault="00907384" w:rsidP="0057707B">
      <w:pPr>
        <w:autoSpaceDE w:val="0"/>
        <w:autoSpaceDN w:val="0"/>
        <w:adjustRightInd w:val="0"/>
        <w:spacing w:after="0" w:line="240" w:lineRule="auto"/>
        <w:rPr>
          <w:rFonts w:eastAsia="MS PGothic" w:cstheme="minorHAnsi"/>
        </w:rPr>
      </w:pPr>
    </w:p>
    <w:p w14:paraId="1F81BAB0" w14:textId="583A1B2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6</w:t>
      </w:r>
    </w:p>
    <w:p w14:paraId="0800F34E" w14:textId="579EAA0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Background Comparison</w:t>
      </w:r>
    </w:p>
    <w:p w14:paraId="7CEDDE54" w14:textId="4C772C29" w:rsidR="00907384" w:rsidRDefault="00907384" w:rsidP="0057707B">
      <w:pPr>
        <w:autoSpaceDE w:val="0"/>
        <w:autoSpaceDN w:val="0"/>
        <w:adjustRightInd w:val="0"/>
        <w:spacing w:after="0" w:line="240" w:lineRule="auto"/>
        <w:rPr>
          <w:rFonts w:eastAsia="MS PGothic" w:cstheme="minorHAnsi"/>
        </w:rPr>
      </w:pPr>
    </w:p>
    <w:p w14:paraId="12E5ED40" w14:textId="3CC669A5" w:rsidR="00907384" w:rsidRPr="00907384" w:rsidRDefault="00907384" w:rsidP="0057707B">
      <w:pPr>
        <w:autoSpaceDE w:val="0"/>
        <w:autoSpaceDN w:val="0"/>
        <w:adjustRightInd w:val="0"/>
        <w:spacing w:after="0" w:line="240" w:lineRule="auto"/>
        <w:rPr>
          <w:rFonts w:eastAsia="MS PGothic" w:cstheme="minorHAnsi"/>
        </w:rPr>
      </w:pPr>
      <w:r>
        <w:rPr>
          <w:rFonts w:eastAsia="MS PGothic" w:cstheme="minorHAnsi"/>
        </w:rPr>
        <w:t>Chart with background information about each program: EMS, CEMS, MIH, MIH with EDA</w:t>
      </w:r>
    </w:p>
    <w:p w14:paraId="16667D07" w14:textId="083881EE" w:rsidR="00907384" w:rsidRDefault="00907384" w:rsidP="0057707B">
      <w:pPr>
        <w:autoSpaceDE w:val="0"/>
        <w:autoSpaceDN w:val="0"/>
        <w:adjustRightInd w:val="0"/>
        <w:spacing w:after="0" w:line="240" w:lineRule="auto"/>
        <w:rPr>
          <w:rFonts w:eastAsia="MS PGothic" w:cstheme="minorHAnsi"/>
        </w:rPr>
      </w:pPr>
    </w:p>
    <w:p w14:paraId="7ADD41C1" w14:textId="77777777" w:rsidR="00907384" w:rsidRDefault="00907384" w:rsidP="0057707B">
      <w:pPr>
        <w:autoSpaceDE w:val="0"/>
        <w:autoSpaceDN w:val="0"/>
        <w:adjustRightInd w:val="0"/>
        <w:spacing w:after="0" w:line="240" w:lineRule="auto"/>
        <w:rPr>
          <w:rFonts w:eastAsia="MS PGothic" w:cstheme="minorHAnsi"/>
        </w:rPr>
      </w:pPr>
    </w:p>
    <w:p w14:paraId="31B6B8E3" w14:textId="59472045"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7</w:t>
      </w:r>
    </w:p>
    <w:p w14:paraId="49DF9782"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 xml:space="preserve">What </w:t>
      </w:r>
      <w:proofErr w:type="gramStart"/>
      <w:r w:rsidRPr="007D29DA">
        <w:rPr>
          <w:rFonts w:eastAsia="MS PGothic" w:cstheme="minorHAnsi"/>
          <w:b/>
        </w:rPr>
        <w:t>do</w:t>
      </w:r>
      <w:proofErr w:type="gramEnd"/>
      <w:r w:rsidRPr="007D29DA">
        <w:rPr>
          <w:rFonts w:eastAsia="MS PGothic" w:cstheme="minorHAnsi"/>
          <w:b/>
        </w:rPr>
        <w:t xml:space="preserve"> MIH &amp; Community EMS mean for EMS Personnel?</w:t>
      </w:r>
    </w:p>
    <w:p w14:paraId="21C4352A" w14:textId="77777777" w:rsidR="00720D37" w:rsidRDefault="00720D37" w:rsidP="00720D37">
      <w:pPr>
        <w:autoSpaceDE w:val="0"/>
        <w:autoSpaceDN w:val="0"/>
        <w:adjustRightInd w:val="0"/>
        <w:spacing w:after="0" w:line="240" w:lineRule="auto"/>
        <w:rPr>
          <w:rFonts w:eastAsia="MS PGothic" w:cstheme="minorHAnsi"/>
        </w:rPr>
      </w:pPr>
    </w:p>
    <w:p w14:paraId="7F38450D" w14:textId="77777777" w:rsidR="00720D37" w:rsidRPr="00907384" w:rsidRDefault="00720D37" w:rsidP="00720D37">
      <w:pPr>
        <w:autoSpaceDE w:val="0"/>
        <w:autoSpaceDN w:val="0"/>
        <w:adjustRightInd w:val="0"/>
        <w:spacing w:after="0" w:line="240" w:lineRule="auto"/>
        <w:rPr>
          <w:rFonts w:eastAsia="MS PGothic" w:cstheme="minorHAnsi"/>
        </w:rPr>
      </w:pPr>
      <w:r w:rsidRPr="00907384">
        <w:rPr>
          <w:rFonts w:eastAsia="MS PGothic" w:cstheme="minorHAnsi"/>
        </w:rPr>
        <w:t xml:space="preserve">Community EMS and MIH expand the settings in which EMS personnel provide care, but </w:t>
      </w:r>
      <w:r w:rsidRPr="00907384">
        <w:rPr>
          <w:rFonts w:eastAsia="MS PGothic" w:cstheme="minorHAnsi"/>
          <w:u w:val="single"/>
        </w:rPr>
        <w:t>do not change the scope</w:t>
      </w:r>
      <w:r w:rsidRPr="00907384">
        <w:rPr>
          <w:rFonts w:eastAsia="MS PGothic" w:cstheme="minorHAnsi"/>
        </w:rPr>
        <w:t>.</w:t>
      </w:r>
      <w:r w:rsidRPr="00907384">
        <w:rPr>
          <w:rFonts w:eastAsia="MS PGothic" w:cstheme="minorHAnsi"/>
        </w:rPr>
        <w:br/>
        <w:t xml:space="preserve"> </w:t>
      </w:r>
    </w:p>
    <w:p w14:paraId="2CBDF7CA" w14:textId="77777777" w:rsidR="00720D37" w:rsidRPr="00907384" w:rsidRDefault="00720D37" w:rsidP="00720D37">
      <w:pPr>
        <w:autoSpaceDE w:val="0"/>
        <w:autoSpaceDN w:val="0"/>
        <w:adjustRightInd w:val="0"/>
        <w:spacing w:after="0" w:line="240" w:lineRule="auto"/>
        <w:rPr>
          <w:rFonts w:eastAsia="MS PGothic" w:cstheme="minorHAnsi"/>
        </w:rPr>
      </w:pPr>
      <w:r w:rsidRPr="00907384">
        <w:rPr>
          <w:rFonts w:eastAsia="MS PGothic" w:cstheme="minorHAnsi"/>
        </w:rPr>
        <w:t>Offers EMS personnel new opportunities to provide education and services to patients in an out-of-hospital environment, with appropriate training and medical oversight.</w:t>
      </w:r>
      <w:r w:rsidRPr="00907384">
        <w:rPr>
          <w:rFonts w:eastAsia="MS PGothic" w:cstheme="minorHAnsi"/>
        </w:rPr>
        <w:br/>
      </w:r>
    </w:p>
    <w:p w14:paraId="0ED7C1CC" w14:textId="77777777" w:rsidR="00720D37" w:rsidRPr="00907384" w:rsidRDefault="00720D37" w:rsidP="00720D37">
      <w:pPr>
        <w:autoSpaceDE w:val="0"/>
        <w:autoSpaceDN w:val="0"/>
        <w:adjustRightInd w:val="0"/>
        <w:spacing w:after="0" w:line="240" w:lineRule="auto"/>
        <w:rPr>
          <w:rFonts w:eastAsia="MS PGothic" w:cstheme="minorHAnsi"/>
        </w:rPr>
      </w:pPr>
      <w:proofErr w:type="gramStart"/>
      <w:r w:rsidRPr="00907384">
        <w:rPr>
          <w:rFonts w:eastAsia="MS PGothic" w:cstheme="minorHAnsi"/>
        </w:rPr>
        <w:t>Encourages partnerships between EMS and local boards of health or other healthcare entities to address the healthcare needs of your communities.</w:t>
      </w:r>
      <w:proofErr w:type="gramEnd"/>
    </w:p>
    <w:p w14:paraId="48319890" w14:textId="77777777" w:rsidR="00720D37" w:rsidRDefault="00720D37" w:rsidP="0057707B">
      <w:pPr>
        <w:autoSpaceDE w:val="0"/>
        <w:autoSpaceDN w:val="0"/>
        <w:adjustRightInd w:val="0"/>
        <w:spacing w:after="0" w:line="240" w:lineRule="auto"/>
        <w:rPr>
          <w:rFonts w:eastAsia="MS PGothic" w:cstheme="minorHAnsi"/>
        </w:rPr>
      </w:pPr>
    </w:p>
    <w:p w14:paraId="6A3C9AF3" w14:textId="321144E1" w:rsidR="00907384" w:rsidRDefault="00907384" w:rsidP="0057707B">
      <w:pPr>
        <w:autoSpaceDE w:val="0"/>
        <w:autoSpaceDN w:val="0"/>
        <w:adjustRightInd w:val="0"/>
        <w:spacing w:after="0" w:line="240" w:lineRule="auto"/>
        <w:rPr>
          <w:rFonts w:eastAsia="MS PGothic" w:cstheme="minorHAnsi"/>
        </w:rPr>
      </w:pPr>
    </w:p>
    <w:p w14:paraId="5B8C3517" w14:textId="2CDDACE4" w:rsidR="00907384" w:rsidRDefault="00907384" w:rsidP="0057707B">
      <w:pPr>
        <w:autoSpaceDE w:val="0"/>
        <w:autoSpaceDN w:val="0"/>
        <w:adjustRightInd w:val="0"/>
        <w:spacing w:after="0" w:line="240" w:lineRule="auto"/>
        <w:rPr>
          <w:rFonts w:eastAsia="MS PGothic" w:cstheme="minorHAnsi"/>
        </w:rPr>
      </w:pPr>
    </w:p>
    <w:p w14:paraId="4F3E7221" w14:textId="0A917C63"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142CC4">
        <w:rPr>
          <w:rFonts w:eastAsia="MS PGothic" w:cstheme="minorHAnsi"/>
        </w:rPr>
        <w:t>8</w:t>
      </w:r>
    </w:p>
    <w:p w14:paraId="18ADE49D" w14:textId="38F7A446" w:rsidR="00720D37" w:rsidRPr="00720D37" w:rsidRDefault="00720D37" w:rsidP="0057707B">
      <w:pPr>
        <w:autoSpaceDE w:val="0"/>
        <w:autoSpaceDN w:val="0"/>
        <w:adjustRightInd w:val="0"/>
        <w:spacing w:after="0" w:line="240" w:lineRule="auto"/>
        <w:rPr>
          <w:rFonts w:eastAsia="MS PGothic" w:cstheme="minorHAnsi"/>
          <w:b/>
        </w:rPr>
      </w:pPr>
      <w:r w:rsidRPr="00720D37">
        <w:rPr>
          <w:rFonts w:eastAsia="MS PGothic" w:cstheme="minorHAnsi"/>
          <w:b/>
        </w:rPr>
        <w:t>Benefits of Community EMS</w:t>
      </w:r>
    </w:p>
    <w:p w14:paraId="622823F0" w14:textId="77777777" w:rsidR="00720D37" w:rsidRDefault="00720D37" w:rsidP="0057707B">
      <w:pPr>
        <w:autoSpaceDE w:val="0"/>
        <w:autoSpaceDN w:val="0"/>
        <w:adjustRightInd w:val="0"/>
        <w:spacing w:after="0" w:line="240" w:lineRule="auto"/>
        <w:rPr>
          <w:rFonts w:eastAsia="MS PGothic" w:cstheme="minorHAnsi"/>
        </w:rPr>
      </w:pPr>
    </w:p>
    <w:p w14:paraId="5249EE28"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Paramedics and EMTs are familiar with their communities and their patients:</w:t>
      </w:r>
    </w:p>
    <w:p w14:paraId="7942454D" w14:textId="77777777" w:rsidR="008B3CDF" w:rsidRPr="00720D37" w:rsidRDefault="00720D37" w:rsidP="00720D37">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Trusted in their community</w:t>
      </w:r>
    </w:p>
    <w:p w14:paraId="7E6993D4" w14:textId="77777777" w:rsidR="008B3CDF" w:rsidRPr="00720D37" w:rsidRDefault="00720D37" w:rsidP="00720D37">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Mandated reporters</w:t>
      </w:r>
    </w:p>
    <w:p w14:paraId="33592BC5" w14:textId="77777777" w:rsidR="008B3CDF" w:rsidRDefault="00720D37" w:rsidP="00720D37">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See things in the home setting, that other health care providers may not be aware of:</w:t>
      </w:r>
    </w:p>
    <w:p w14:paraId="2D7EB9BE"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Loose rugs</w:t>
      </w:r>
    </w:p>
    <w:p w14:paraId="71A86C5C"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Piles of mail</w:t>
      </w:r>
    </w:p>
    <w:p w14:paraId="65520A6B"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Nutrition issues</w:t>
      </w:r>
    </w:p>
    <w:p w14:paraId="17669499"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Exercise habits</w:t>
      </w:r>
    </w:p>
    <w:p w14:paraId="555F705F"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Transportation issues</w:t>
      </w:r>
    </w:p>
    <w:p w14:paraId="4966CE98"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Lack of hygiene</w:t>
      </w:r>
    </w:p>
    <w:p w14:paraId="08106E25"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Inability to read fine print (medication labels)</w:t>
      </w:r>
    </w:p>
    <w:p w14:paraId="17264956"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Literacy issues</w:t>
      </w:r>
    </w:p>
    <w:p w14:paraId="32D82336"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Medication compliance</w:t>
      </w:r>
    </w:p>
    <w:p w14:paraId="28CBA696"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Prescription Shopping</w:t>
      </w:r>
    </w:p>
    <w:p w14:paraId="27C28569"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Early signs of Dementia</w:t>
      </w:r>
    </w:p>
    <w:p w14:paraId="6C84DA78" w14:textId="77777777" w:rsidR="008B3CDF" w:rsidRPr="00720D37" w:rsidRDefault="00720D37" w:rsidP="00720D37">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Timely input from family members</w:t>
      </w:r>
    </w:p>
    <w:p w14:paraId="7DB12AB9" w14:textId="77777777" w:rsidR="00720D37" w:rsidRPr="00720D37" w:rsidRDefault="00720D37" w:rsidP="00720D37">
      <w:pPr>
        <w:autoSpaceDE w:val="0"/>
        <w:autoSpaceDN w:val="0"/>
        <w:adjustRightInd w:val="0"/>
        <w:spacing w:after="0" w:line="240" w:lineRule="auto"/>
        <w:ind w:left="360"/>
        <w:rPr>
          <w:rFonts w:eastAsia="MS PGothic" w:cstheme="minorHAnsi"/>
        </w:rPr>
      </w:pPr>
    </w:p>
    <w:p w14:paraId="0F65F576" w14:textId="4D7DD46E" w:rsidR="00720D37" w:rsidRDefault="00720D37" w:rsidP="0057707B">
      <w:pPr>
        <w:autoSpaceDE w:val="0"/>
        <w:autoSpaceDN w:val="0"/>
        <w:adjustRightInd w:val="0"/>
        <w:spacing w:after="0" w:line="240" w:lineRule="auto"/>
        <w:rPr>
          <w:rFonts w:eastAsia="MS PGothic" w:cstheme="minorHAnsi"/>
        </w:rPr>
      </w:pPr>
      <w:r>
        <w:rPr>
          <w:rFonts w:eastAsia="MS PGothic" w:cstheme="minorHAnsi"/>
        </w:rPr>
        <w:t>Slide 9</w:t>
      </w:r>
    </w:p>
    <w:p w14:paraId="5A97E277" w14:textId="43B41E6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Community EMS?</w:t>
      </w:r>
    </w:p>
    <w:p w14:paraId="0FD7E2EC"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14:paraId="68293C97"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Operated under the local public health authority</w:t>
      </w:r>
    </w:p>
    <w:p w14:paraId="11066A4A"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lastRenderedPageBreak/>
        <w:t>Developed in coordination with the designated primary ambulance service</w:t>
      </w:r>
    </w:p>
    <w:p w14:paraId="3E284EE8"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Approved by the local jurisdiction and the ambulance service's affiliate hospital medical director (AHMD)</w:t>
      </w:r>
      <w:r w:rsidRPr="00907384">
        <w:rPr>
          <w:rFonts w:eastAsia="MS PGothic" w:cstheme="minorHAnsi"/>
        </w:rPr>
        <w:br/>
      </w:r>
    </w:p>
    <w:p w14:paraId="2B67F2B3"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 xml:space="preserve">Community EMS services must fit in the scope of practice of the Emergency Medical Technician (EMT, AEMT or EMT-P) and should be high impact with low risk. </w:t>
      </w:r>
      <w:r w:rsidRPr="00907384">
        <w:rPr>
          <w:rFonts w:eastAsia="MS PGothic" w:cstheme="minorHAnsi"/>
        </w:rPr>
        <w:br/>
        <w:t xml:space="preserve"> </w:t>
      </w:r>
    </w:p>
    <w:p w14:paraId="4DD67D64"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Approved services are defined in a DPH list, and Programs may petition to add new services to this list.</w:t>
      </w:r>
    </w:p>
    <w:p w14:paraId="15A1A02B" w14:textId="55ED2E1A" w:rsidR="00907384" w:rsidRDefault="00907384" w:rsidP="00907384">
      <w:pPr>
        <w:autoSpaceDE w:val="0"/>
        <w:autoSpaceDN w:val="0"/>
        <w:adjustRightInd w:val="0"/>
        <w:spacing w:after="0" w:line="240" w:lineRule="auto"/>
        <w:ind w:left="360"/>
        <w:rPr>
          <w:rFonts w:eastAsia="MS PGothic" w:cstheme="minorHAnsi"/>
        </w:rPr>
      </w:pPr>
    </w:p>
    <w:p w14:paraId="070E8E9D" w14:textId="77777777" w:rsidR="007D29DA" w:rsidRDefault="007D29DA" w:rsidP="00907384">
      <w:pPr>
        <w:autoSpaceDE w:val="0"/>
        <w:autoSpaceDN w:val="0"/>
        <w:adjustRightInd w:val="0"/>
        <w:spacing w:after="0" w:line="240" w:lineRule="auto"/>
        <w:ind w:left="360"/>
        <w:rPr>
          <w:rFonts w:eastAsia="MS PGothic" w:cstheme="minorHAnsi"/>
        </w:rPr>
      </w:pPr>
    </w:p>
    <w:p w14:paraId="7741D07C" w14:textId="40AA0754"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10</w:t>
      </w:r>
    </w:p>
    <w:p w14:paraId="3895404B" w14:textId="748A433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Requirements</w:t>
      </w:r>
    </w:p>
    <w:p w14:paraId="2F8D2C67" w14:textId="77777777" w:rsidR="007D29DA" w:rsidRDefault="007D29DA" w:rsidP="0057707B">
      <w:pPr>
        <w:autoSpaceDE w:val="0"/>
        <w:autoSpaceDN w:val="0"/>
        <w:adjustRightInd w:val="0"/>
        <w:spacing w:after="0" w:line="240" w:lineRule="auto"/>
        <w:rPr>
          <w:rFonts w:eastAsia="MS PGothic" w:cstheme="minorHAnsi"/>
          <w:b/>
          <w:bCs/>
        </w:rPr>
      </w:pPr>
    </w:p>
    <w:p w14:paraId="50D0445A" w14:textId="2DE1191D"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Community EMS must meet the following requirements as part of their application:</w:t>
      </w:r>
    </w:p>
    <w:p w14:paraId="60DB18FE" w14:textId="77777777" w:rsidR="00907384" w:rsidRPr="00907384" w:rsidRDefault="00907384" w:rsidP="00907384">
      <w:pPr>
        <w:autoSpaceDE w:val="0"/>
        <w:autoSpaceDN w:val="0"/>
        <w:adjustRightInd w:val="0"/>
        <w:spacing w:after="0" w:line="240" w:lineRule="auto"/>
        <w:rPr>
          <w:rFonts w:eastAsia="MS PGothic" w:cstheme="minorHAnsi"/>
        </w:rPr>
      </w:pPr>
    </w:p>
    <w:p w14:paraId="505AC27B"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Completed application form</w:t>
      </w:r>
    </w:p>
    <w:p w14:paraId="44E3CC57"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Signature or letter of support from the authorized signatory of the local jurisdiction</w:t>
      </w:r>
    </w:p>
    <w:p w14:paraId="7222EF68"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Description of the program and proposed services from the Defined List of Community EMS Services</w:t>
      </w:r>
    </w:p>
    <w:p w14:paraId="414765C3"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Attestation from the local public health authority and the primary ambulance service’s affiliate hospital medical director</w:t>
      </w:r>
    </w:p>
    <w:p w14:paraId="59208700" w14:textId="77777777" w:rsidR="007D29DA" w:rsidRDefault="007D29DA" w:rsidP="0057707B">
      <w:pPr>
        <w:autoSpaceDE w:val="0"/>
        <w:autoSpaceDN w:val="0"/>
        <w:adjustRightInd w:val="0"/>
        <w:spacing w:after="0" w:line="240" w:lineRule="auto"/>
        <w:rPr>
          <w:rFonts w:eastAsia="MS PGothic" w:cstheme="minorHAnsi"/>
        </w:rPr>
      </w:pPr>
    </w:p>
    <w:p w14:paraId="0F0934DB" w14:textId="77777777" w:rsidR="007D29DA" w:rsidRDefault="007D29DA" w:rsidP="0057707B">
      <w:pPr>
        <w:autoSpaceDE w:val="0"/>
        <w:autoSpaceDN w:val="0"/>
        <w:adjustRightInd w:val="0"/>
        <w:spacing w:after="0" w:line="240" w:lineRule="auto"/>
        <w:rPr>
          <w:rFonts w:eastAsia="MS PGothic" w:cstheme="minorHAnsi"/>
        </w:rPr>
      </w:pPr>
    </w:p>
    <w:p w14:paraId="66E172C2" w14:textId="28818E36"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11</w:t>
      </w:r>
    </w:p>
    <w:p w14:paraId="65B3F4C7" w14:textId="7E6ED9E3" w:rsidR="00907384" w:rsidRDefault="00907384" w:rsidP="00720D37">
      <w:pPr>
        <w:autoSpaceDE w:val="0"/>
        <w:autoSpaceDN w:val="0"/>
        <w:adjustRightInd w:val="0"/>
        <w:spacing w:after="0" w:line="240" w:lineRule="auto"/>
        <w:rPr>
          <w:rFonts w:eastAsia="MS PGothic" w:cstheme="minorHAnsi"/>
        </w:rPr>
      </w:pPr>
      <w:r w:rsidRPr="007D29DA">
        <w:rPr>
          <w:rFonts w:eastAsia="MS PGothic" w:cstheme="minorHAnsi"/>
          <w:b/>
        </w:rPr>
        <w:t>Defined List of Community</w:t>
      </w:r>
      <w:r w:rsidRPr="00907384">
        <w:rPr>
          <w:rFonts w:eastAsia="MS PGothic" w:cstheme="minorHAnsi"/>
        </w:rPr>
        <w:br/>
      </w:r>
    </w:p>
    <w:p w14:paraId="62B141F1" w14:textId="77777777" w:rsidR="008B3CDF" w:rsidRPr="00720D37" w:rsidRDefault="00720D37"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 xml:space="preserve">The </w:t>
      </w:r>
      <w:r w:rsidRPr="00720D37">
        <w:rPr>
          <w:rFonts w:eastAsia="MS PGothic" w:cstheme="minorHAnsi"/>
          <w:b/>
          <w:bCs/>
        </w:rPr>
        <w:t xml:space="preserve">Defined List of Community EMS Program Services </w:t>
      </w:r>
      <w:r w:rsidRPr="00720D37">
        <w:rPr>
          <w:rFonts w:eastAsia="MS PGothic" w:cstheme="minorHAnsi"/>
        </w:rPr>
        <w:t>provides information about each of the 24 evidence-based, high value public health services that a Community EMS Program applicant may apply to operate</w:t>
      </w:r>
    </w:p>
    <w:p w14:paraId="453BA998" w14:textId="77777777" w:rsidR="008B3CDF" w:rsidRPr="00720D37" w:rsidRDefault="00720D37"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Services should reflect the need of the community or communities where a proposed program will operate</w:t>
      </w:r>
    </w:p>
    <w:p w14:paraId="1CE60D67" w14:textId="77777777" w:rsidR="008B3CDF" w:rsidRPr="00720D37" w:rsidRDefault="00720D37"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Community EMS applicants may submit a petition to add a new service to the pre-approved service list by submitting a written request with appropriate supporting evidence to DPH</w:t>
      </w:r>
    </w:p>
    <w:p w14:paraId="409CF273" w14:textId="77777777" w:rsidR="008B3CDF" w:rsidRPr="00720D37" w:rsidRDefault="00720D37"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 xml:space="preserve">Community EMS Program applicants should align proposals with the EOHHS/DPH  priority areas: </w:t>
      </w:r>
      <w:r w:rsidRPr="00720D37">
        <w:rPr>
          <w:rFonts w:eastAsia="MS PGothic" w:cstheme="minorHAnsi"/>
          <w:b/>
          <w:bCs/>
        </w:rPr>
        <w:t>substance use disorders; housing stability/homelessness; mental illness and mental health; and chronic disease</w:t>
      </w:r>
      <w:r w:rsidRPr="00720D37">
        <w:rPr>
          <w:rFonts w:eastAsia="MS PGothic" w:cstheme="minorHAnsi"/>
        </w:rPr>
        <w:t xml:space="preserve"> </w:t>
      </w:r>
    </w:p>
    <w:p w14:paraId="7DA9DD2F" w14:textId="77777777" w:rsidR="00720D37" w:rsidRDefault="00720D37" w:rsidP="00720D37">
      <w:pPr>
        <w:autoSpaceDE w:val="0"/>
        <w:autoSpaceDN w:val="0"/>
        <w:adjustRightInd w:val="0"/>
        <w:spacing w:after="0" w:line="240" w:lineRule="auto"/>
        <w:rPr>
          <w:rFonts w:eastAsia="MS PGothic" w:cstheme="minorHAnsi"/>
        </w:rPr>
      </w:pPr>
    </w:p>
    <w:p w14:paraId="1AF25EDA" w14:textId="5F2D8019"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12</w:t>
      </w:r>
    </w:p>
    <w:p w14:paraId="6F98340B" w14:textId="33E0EF35" w:rsid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Community EMS Program Services by Priority Area</w:t>
      </w:r>
    </w:p>
    <w:p w14:paraId="24DBBFD0" w14:textId="77777777" w:rsidR="00720D37" w:rsidRDefault="00720D37" w:rsidP="00720D37">
      <w:pPr>
        <w:autoSpaceDE w:val="0"/>
        <w:autoSpaceDN w:val="0"/>
        <w:adjustRightInd w:val="0"/>
        <w:spacing w:after="0" w:line="240" w:lineRule="auto"/>
        <w:rPr>
          <w:rFonts w:eastAsia="MS PGothic" w:cstheme="minorHAnsi"/>
          <w:b/>
          <w:bCs/>
        </w:rPr>
      </w:pPr>
    </w:p>
    <w:p w14:paraId="1D5A4244" w14:textId="46BD0666" w:rsidR="00720D37" w:rsidRPr="00720D37" w:rsidRDefault="00720D37" w:rsidP="00720D37">
      <w:pPr>
        <w:autoSpaceDE w:val="0"/>
        <w:autoSpaceDN w:val="0"/>
        <w:adjustRightInd w:val="0"/>
        <w:spacing w:after="0" w:line="240" w:lineRule="auto"/>
        <w:rPr>
          <w:rFonts w:eastAsia="MS PGothic" w:cstheme="minorHAnsi"/>
        </w:rPr>
      </w:pPr>
      <w:r>
        <w:rPr>
          <w:rFonts w:eastAsia="MS PGothic" w:cstheme="minorHAnsi"/>
          <w:bCs/>
        </w:rPr>
        <w:t>Chart of approved Community EMS services by priority area.</w:t>
      </w:r>
    </w:p>
    <w:p w14:paraId="3369702B" w14:textId="77777777" w:rsidR="00907384" w:rsidRDefault="00907384" w:rsidP="0057707B">
      <w:pPr>
        <w:autoSpaceDE w:val="0"/>
        <w:autoSpaceDN w:val="0"/>
        <w:adjustRightInd w:val="0"/>
        <w:spacing w:after="0" w:line="240" w:lineRule="auto"/>
        <w:rPr>
          <w:rFonts w:eastAsia="MS PGothic" w:cstheme="minorHAnsi"/>
        </w:rPr>
      </w:pPr>
    </w:p>
    <w:p w14:paraId="70FCD0BF" w14:textId="77777777" w:rsidR="007D29DA" w:rsidRDefault="007D29DA" w:rsidP="0057707B">
      <w:pPr>
        <w:autoSpaceDE w:val="0"/>
        <w:autoSpaceDN w:val="0"/>
        <w:adjustRightInd w:val="0"/>
        <w:spacing w:after="0" w:line="240" w:lineRule="auto"/>
        <w:rPr>
          <w:rFonts w:eastAsia="MS PGothic" w:cstheme="minorHAnsi"/>
        </w:rPr>
      </w:pPr>
    </w:p>
    <w:p w14:paraId="0FB69DD7" w14:textId="31B8C4F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3</w:t>
      </w:r>
    </w:p>
    <w:p w14:paraId="43C256BA" w14:textId="6F00E0A2"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MIH?</w:t>
      </w:r>
    </w:p>
    <w:p w14:paraId="1185EEA5"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lastRenderedPageBreak/>
        <w:t>A system of pre- and post-hospital services that utilizes mobile resources, including EMS Personnel and community paramedics, to deliver a coordinated continuum of care that supports patients’ needs in the community.</w:t>
      </w:r>
      <w:r w:rsidRPr="00907384">
        <w:rPr>
          <w:rFonts w:eastAsia="MS PGothic" w:cstheme="minorHAnsi"/>
        </w:rPr>
        <w:br/>
        <w:t xml:space="preserve"> </w:t>
      </w:r>
    </w:p>
    <w:p w14:paraId="5A20F7F2"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Care is planned through collaborative and innovative program development to address gaps in service delivery and prevent unnecessary hospitalizations and other harmful or wasteful resource delivery.</w:t>
      </w:r>
      <w:r w:rsidRPr="00907384">
        <w:rPr>
          <w:rFonts w:eastAsia="MS PGothic" w:cstheme="minorHAnsi"/>
        </w:rPr>
        <w:br/>
      </w:r>
    </w:p>
    <w:p w14:paraId="3DD4EE1C"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An MIH Program may apply separately to include an ED Avoidance Component.</w:t>
      </w:r>
    </w:p>
    <w:p w14:paraId="32BDEC52" w14:textId="77777777" w:rsidR="00907384" w:rsidRDefault="00907384" w:rsidP="00907384">
      <w:pPr>
        <w:autoSpaceDE w:val="0"/>
        <w:autoSpaceDN w:val="0"/>
        <w:adjustRightInd w:val="0"/>
        <w:spacing w:after="0" w:line="240" w:lineRule="auto"/>
        <w:rPr>
          <w:rFonts w:eastAsia="MS PGothic" w:cstheme="minorHAnsi"/>
        </w:rPr>
      </w:pPr>
    </w:p>
    <w:p w14:paraId="28F774E8" w14:textId="77777777" w:rsidR="007D29DA" w:rsidRDefault="007D29DA" w:rsidP="00907384">
      <w:pPr>
        <w:autoSpaceDE w:val="0"/>
        <w:autoSpaceDN w:val="0"/>
        <w:adjustRightInd w:val="0"/>
        <w:spacing w:after="0" w:line="240" w:lineRule="auto"/>
        <w:rPr>
          <w:rFonts w:eastAsia="MS PGothic" w:cstheme="minorHAnsi"/>
        </w:rPr>
      </w:pPr>
    </w:p>
    <w:p w14:paraId="50461B7F" w14:textId="17BBDBB0" w:rsidR="00907384" w:rsidRDefault="00907384" w:rsidP="00907384">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4</w:t>
      </w:r>
    </w:p>
    <w:p w14:paraId="2CBF70EE" w14:textId="3B1FDBF5" w:rsidR="00907384" w:rsidRPr="007D29DA" w:rsidRDefault="00907384" w:rsidP="00907384">
      <w:pPr>
        <w:autoSpaceDE w:val="0"/>
        <w:autoSpaceDN w:val="0"/>
        <w:adjustRightInd w:val="0"/>
        <w:spacing w:after="0" w:line="240" w:lineRule="auto"/>
        <w:rPr>
          <w:rFonts w:eastAsia="MS PGothic" w:cstheme="minorHAnsi"/>
          <w:b/>
        </w:rPr>
      </w:pPr>
      <w:r w:rsidRPr="007D29DA">
        <w:rPr>
          <w:rFonts w:eastAsia="MS PGothic" w:cstheme="minorHAnsi"/>
          <w:b/>
        </w:rPr>
        <w:t>Examples of MIH Services, Partners &amp; Providers</w:t>
      </w:r>
    </w:p>
    <w:p w14:paraId="483E3813" w14:textId="77777777" w:rsidR="00907384" w:rsidRDefault="00907384" w:rsidP="00907384">
      <w:pPr>
        <w:autoSpaceDE w:val="0"/>
        <w:autoSpaceDN w:val="0"/>
        <w:adjustRightInd w:val="0"/>
        <w:spacing w:after="0" w:line="240" w:lineRule="auto"/>
        <w:rPr>
          <w:rFonts w:eastAsia="MS PGothic" w:cstheme="minorHAnsi"/>
          <w:b/>
          <w:bCs/>
          <w:u w:val="single"/>
        </w:rPr>
      </w:pPr>
    </w:p>
    <w:p w14:paraId="33B48929" w14:textId="343E8F6A" w:rsidR="00907384" w:rsidRPr="00907384" w:rsidRDefault="00907384" w:rsidP="00907384">
      <w:pPr>
        <w:autoSpaceDE w:val="0"/>
        <w:autoSpaceDN w:val="0"/>
        <w:adjustRightInd w:val="0"/>
        <w:spacing w:after="0" w:line="240" w:lineRule="auto"/>
        <w:rPr>
          <w:rFonts w:eastAsia="Times New Roman" w:cstheme="minorHAnsi"/>
        </w:rPr>
      </w:pPr>
      <w:r w:rsidRPr="00907384">
        <w:rPr>
          <w:rFonts w:eastAsia="MS PGothic" w:cstheme="minorHAnsi"/>
          <w:b/>
          <w:bCs/>
          <w:u w:val="single"/>
        </w:rPr>
        <w:t>Services</w:t>
      </w:r>
      <w:r w:rsidRPr="00907384">
        <w:rPr>
          <w:rFonts w:eastAsia="MS PGothic" w:cstheme="minorHAnsi"/>
          <w:b/>
          <w:bCs/>
          <w:u w:val="single"/>
        </w:rPr>
        <w:br/>
      </w:r>
      <w:r w:rsidRPr="00907384">
        <w:rPr>
          <w:rFonts w:eastAsia="Times New Roman" w:cstheme="minorHAnsi"/>
        </w:rPr>
        <w:t>Chronic disease management</w:t>
      </w:r>
    </w:p>
    <w:p w14:paraId="2FFEAF6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Behavioral health</w:t>
      </w:r>
    </w:p>
    <w:p w14:paraId="589CD804"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Preventative care</w:t>
      </w:r>
    </w:p>
    <w:p w14:paraId="1417EF1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Post-discharge follow-up visits</w:t>
      </w:r>
    </w:p>
    <w:p w14:paraId="753D0752"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Times New Roman" w:cstheme="minorHAnsi"/>
        </w:rPr>
        <w:t>Transport or referral to facilities other than hospital EDs</w:t>
      </w:r>
    </w:p>
    <w:p w14:paraId="414EC22F" w14:textId="6034305A" w:rsid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Requirements</w:t>
      </w:r>
    </w:p>
    <w:p w14:paraId="4D2FC735" w14:textId="3CFA2647" w:rsidR="0057707B" w:rsidRDefault="0057707B" w:rsidP="0057707B">
      <w:pPr>
        <w:autoSpaceDE w:val="0"/>
        <w:autoSpaceDN w:val="0"/>
        <w:adjustRightInd w:val="0"/>
        <w:spacing w:after="0" w:line="240" w:lineRule="auto"/>
        <w:rPr>
          <w:rFonts w:eastAsia="MS PGothic" w:cstheme="minorHAnsi"/>
        </w:rPr>
      </w:pPr>
    </w:p>
    <w:p w14:paraId="639B4C74" w14:textId="600D1735"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Health Care Facilities or Entities</w:t>
      </w:r>
    </w:p>
    <w:p w14:paraId="10B7A49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Ambulance services</w:t>
      </w:r>
    </w:p>
    <w:p w14:paraId="7031DBBE"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Hospitals</w:t>
      </w:r>
    </w:p>
    <w:p w14:paraId="43C7EC47"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Accountable Care Organizations</w:t>
      </w:r>
    </w:p>
    <w:p w14:paraId="67C03B2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Visiting Nurse Associations</w:t>
      </w:r>
    </w:p>
    <w:p w14:paraId="71403095" w14:textId="6D23A743"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Home Health Agencies</w:t>
      </w:r>
    </w:p>
    <w:p w14:paraId="0BD4A24A" w14:textId="7762A88D" w:rsidR="0057707B" w:rsidRDefault="0057707B" w:rsidP="0057707B">
      <w:pPr>
        <w:autoSpaceDE w:val="0"/>
        <w:autoSpaceDN w:val="0"/>
        <w:adjustRightInd w:val="0"/>
        <w:spacing w:after="0" w:line="240" w:lineRule="auto"/>
        <w:rPr>
          <w:rFonts w:eastAsia="MS PGothic" w:cstheme="minorHAnsi"/>
        </w:rPr>
      </w:pPr>
    </w:p>
    <w:p w14:paraId="1EE927DB" w14:textId="1B2F6353"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Providers</w:t>
      </w:r>
    </w:p>
    <w:p w14:paraId="482C31B0"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EMS Personnel</w:t>
      </w:r>
    </w:p>
    <w:p w14:paraId="627B163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Community Paramedics</w:t>
      </w:r>
    </w:p>
    <w:p w14:paraId="270FF753"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Nurses</w:t>
      </w:r>
    </w:p>
    <w:p w14:paraId="2A8FFF99"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Physician Assistants</w:t>
      </w:r>
    </w:p>
    <w:p w14:paraId="714D5F4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Emergency Service Providers (ESPs)</w:t>
      </w:r>
    </w:p>
    <w:p w14:paraId="040225CC" w14:textId="404C362D"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Social Workers</w:t>
      </w:r>
    </w:p>
    <w:p w14:paraId="3B3EF3FE" w14:textId="5A79B5E7" w:rsidR="0057707B" w:rsidRDefault="0057707B" w:rsidP="0057707B">
      <w:pPr>
        <w:autoSpaceDE w:val="0"/>
        <w:autoSpaceDN w:val="0"/>
        <w:adjustRightInd w:val="0"/>
        <w:spacing w:after="0" w:line="240" w:lineRule="auto"/>
        <w:rPr>
          <w:rFonts w:eastAsia="MS PGothic" w:cstheme="minorHAnsi"/>
        </w:rPr>
      </w:pPr>
    </w:p>
    <w:p w14:paraId="0A443BC2" w14:textId="76B536F9" w:rsidR="0057707B" w:rsidRDefault="0057707B" w:rsidP="0057707B">
      <w:pPr>
        <w:autoSpaceDE w:val="0"/>
        <w:autoSpaceDN w:val="0"/>
        <w:adjustRightInd w:val="0"/>
        <w:spacing w:after="0" w:line="240" w:lineRule="auto"/>
        <w:rPr>
          <w:rFonts w:eastAsia="MS PGothic" w:cstheme="minorHAnsi"/>
        </w:rPr>
      </w:pPr>
    </w:p>
    <w:p w14:paraId="210AE2D3" w14:textId="00176E1C"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5</w:t>
      </w:r>
    </w:p>
    <w:p w14:paraId="4A199E3B" w14:textId="02080225" w:rsidR="0057707B" w:rsidRPr="007D29DA" w:rsidRDefault="0057707B" w:rsidP="0057707B">
      <w:pPr>
        <w:autoSpaceDE w:val="0"/>
        <w:autoSpaceDN w:val="0"/>
        <w:adjustRightInd w:val="0"/>
        <w:spacing w:after="0" w:line="240" w:lineRule="auto"/>
        <w:rPr>
          <w:rFonts w:eastAsia="MS PGothic" w:cstheme="minorHAnsi"/>
          <w:b/>
        </w:rPr>
      </w:pPr>
      <w:r w:rsidRPr="007D29DA">
        <w:rPr>
          <w:rFonts w:eastAsia="MS PGothic" w:cstheme="minorHAnsi"/>
          <w:b/>
        </w:rPr>
        <w:t>MIH Requirements</w:t>
      </w:r>
    </w:p>
    <w:p w14:paraId="7F6B759B" w14:textId="77777777" w:rsidR="0057707B" w:rsidRDefault="0057707B" w:rsidP="0057707B">
      <w:pPr>
        <w:autoSpaceDE w:val="0"/>
        <w:autoSpaceDN w:val="0"/>
        <w:adjustRightInd w:val="0"/>
        <w:spacing w:after="0" w:line="240" w:lineRule="auto"/>
        <w:rPr>
          <w:rFonts w:eastAsia="MS PGothic" w:cstheme="minorHAnsi"/>
        </w:rPr>
      </w:pPr>
    </w:p>
    <w:p w14:paraId="057C6669" w14:textId="06E7A32C"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must meet the following requirements as part of their application:</w:t>
      </w:r>
    </w:p>
    <w:p w14:paraId="10717BC0" w14:textId="390980C4" w:rsidR="00907384" w:rsidRPr="00907384" w:rsidRDefault="00907384" w:rsidP="0057707B">
      <w:pPr>
        <w:autoSpaceDE w:val="0"/>
        <w:autoSpaceDN w:val="0"/>
        <w:adjustRightInd w:val="0"/>
        <w:spacing w:after="0" w:line="240" w:lineRule="auto"/>
        <w:rPr>
          <w:rFonts w:eastAsia="MS PGothic" w:cstheme="minorHAnsi"/>
        </w:rPr>
      </w:pPr>
    </w:p>
    <w:p w14:paraId="6CA531A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application form</w:t>
      </w:r>
    </w:p>
    <w:p w14:paraId="186F3A73"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Gap in service delivery narrative</w:t>
      </w:r>
    </w:p>
    <w:p w14:paraId="2AAECD75" w14:textId="77777777" w:rsidR="00142CC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Proposed opera</w:t>
      </w:r>
      <w:r w:rsidR="00142CC4">
        <w:rPr>
          <w:rFonts w:eastAsia="MS PGothic" w:cstheme="minorHAnsi"/>
        </w:rPr>
        <w:t>tional partnership documentation, for example:</w:t>
      </w:r>
    </w:p>
    <w:p w14:paraId="50D85139"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Understanding (</w:t>
      </w:r>
      <w:r w:rsidR="00907384" w:rsidRPr="0057707B">
        <w:rPr>
          <w:rFonts w:eastAsia="MS PGothic" w:cstheme="minorHAnsi"/>
        </w:rPr>
        <w:t>MOU</w:t>
      </w:r>
      <w:r>
        <w:rPr>
          <w:rFonts w:eastAsia="MS PGothic" w:cstheme="minorHAnsi"/>
        </w:rPr>
        <w:t>)</w:t>
      </w:r>
    </w:p>
    <w:p w14:paraId="1F63B920"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lastRenderedPageBreak/>
        <w:t>Memorandum of Agreement (MOA)</w:t>
      </w:r>
    </w:p>
    <w:p w14:paraId="7E2212A2" w14:textId="55C0D5D9" w:rsidR="00907384" w:rsidRPr="0057707B"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Letter of Intent (</w:t>
      </w:r>
      <w:r w:rsidR="00907384" w:rsidRPr="0057707B">
        <w:rPr>
          <w:rFonts w:eastAsia="MS PGothic" w:cstheme="minorHAnsi"/>
        </w:rPr>
        <w:t>LOI</w:t>
      </w:r>
      <w:r>
        <w:rPr>
          <w:rFonts w:eastAsia="MS PGothic" w:cstheme="minorHAnsi"/>
        </w:rPr>
        <w:t>)</w:t>
      </w:r>
    </w:p>
    <w:p w14:paraId="7C31CE4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Organizational chart specific to applicant organization’s management and structure in the field</w:t>
      </w:r>
    </w:p>
    <w:p w14:paraId="1DC37CB2" w14:textId="77777777" w:rsidR="0090738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Designated Medical Director’s biography</w:t>
      </w:r>
    </w:p>
    <w:p w14:paraId="522447D4" w14:textId="424AD00C" w:rsidR="00142CC4" w:rsidRPr="00142CC4" w:rsidRDefault="00142CC4" w:rsidP="00142CC4">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MIH Compliance and Capacity Form</w:t>
      </w:r>
      <w:r>
        <w:rPr>
          <w:rFonts w:eastAsia="MS PGothic" w:cstheme="minorHAnsi"/>
        </w:rPr>
        <w:t xml:space="preserve"> (if applicable)</w:t>
      </w:r>
    </w:p>
    <w:p w14:paraId="6F9378B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Plan for medical oversight, including lines of authority and responsibility, development and review of clinical protocols, training and assessment of skills, communication systems, and continuous quality assurance and improvement</w:t>
      </w:r>
    </w:p>
    <w:p w14:paraId="3BF99279" w14:textId="77777777" w:rsidR="0057707B" w:rsidRDefault="0057707B" w:rsidP="0057707B">
      <w:pPr>
        <w:autoSpaceDE w:val="0"/>
        <w:autoSpaceDN w:val="0"/>
        <w:adjustRightInd w:val="0"/>
        <w:spacing w:after="0" w:line="240" w:lineRule="auto"/>
        <w:rPr>
          <w:rFonts w:eastAsia="MS PGothic" w:cstheme="minorHAnsi"/>
        </w:rPr>
      </w:pPr>
    </w:p>
    <w:p w14:paraId="60E64518" w14:textId="64E1E9F5"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6</w:t>
      </w:r>
    </w:p>
    <w:p w14:paraId="087C86ED" w14:textId="781F394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What is ED Avoidance? </w:t>
      </w:r>
    </w:p>
    <w:p w14:paraId="2C50DA1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 component of an approved MIH Program allowing for management of 911 patients in alternative settings, including outpatient clinics, psychiatric facilities, and the patient’s home.</w:t>
      </w:r>
      <w:r w:rsidRPr="00907384">
        <w:rPr>
          <w:rFonts w:eastAsia="MS PGothic" w:cstheme="minorHAnsi"/>
        </w:rPr>
        <w:br/>
        <w:t xml:space="preserve"> </w:t>
      </w:r>
    </w:p>
    <w:p w14:paraId="34CC3DDD"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DPH-approved MIH Programs may apply separately to operate an ED Avoidance Program in addition to the services provided through their MIH Program.</w:t>
      </w:r>
      <w:r w:rsidRPr="00907384">
        <w:rPr>
          <w:rFonts w:eastAsia="MS PGothic" w:cstheme="minorHAnsi"/>
        </w:rPr>
        <w:br/>
        <w:t xml:space="preserve"> </w:t>
      </w:r>
    </w:p>
    <w:p w14:paraId="1A6E0B0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ED Avoidance utilizes the applicable jurisdiction’s designated primary ambulance service and paramedics with advanced training.</w:t>
      </w:r>
      <w:r w:rsidRPr="00907384">
        <w:rPr>
          <w:rFonts w:eastAsia="MS PGothic" w:cstheme="minorHAnsi"/>
        </w:rPr>
        <w:br/>
        <w:t xml:space="preserve"> </w:t>
      </w:r>
    </w:p>
    <w:p w14:paraId="0AA9A07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By treating at home or transporting the patient to an alternative destination, EDA may prevent crowding of hospital emergency departments as well as more appropriate care.</w:t>
      </w:r>
    </w:p>
    <w:p w14:paraId="488715BB" w14:textId="7C4BA017" w:rsidR="0057707B" w:rsidRDefault="0057707B" w:rsidP="0057707B">
      <w:pPr>
        <w:autoSpaceDE w:val="0"/>
        <w:autoSpaceDN w:val="0"/>
        <w:adjustRightInd w:val="0"/>
        <w:spacing w:after="0" w:line="240" w:lineRule="auto"/>
        <w:rPr>
          <w:rFonts w:eastAsia="MS PGothic" w:cstheme="minorHAnsi"/>
        </w:rPr>
      </w:pPr>
    </w:p>
    <w:p w14:paraId="7C498032" w14:textId="77777777" w:rsidR="0057707B" w:rsidRDefault="0057707B" w:rsidP="0057707B">
      <w:pPr>
        <w:autoSpaceDE w:val="0"/>
        <w:autoSpaceDN w:val="0"/>
        <w:adjustRightInd w:val="0"/>
        <w:spacing w:after="0" w:line="240" w:lineRule="auto"/>
        <w:rPr>
          <w:rFonts w:eastAsia="MS PGothic" w:cstheme="minorHAnsi"/>
        </w:rPr>
      </w:pPr>
    </w:p>
    <w:p w14:paraId="6154E19C" w14:textId="2E3B2266"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7</w:t>
      </w:r>
    </w:p>
    <w:p w14:paraId="287D2941" w14:textId="27FB9E5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ED Avoidance Pathway</w:t>
      </w:r>
    </w:p>
    <w:p w14:paraId="7AF5DF6B" w14:textId="45890315" w:rsidR="007F50AC" w:rsidRDefault="007F50AC" w:rsidP="0057707B">
      <w:pPr>
        <w:autoSpaceDE w:val="0"/>
        <w:autoSpaceDN w:val="0"/>
        <w:adjustRightInd w:val="0"/>
        <w:spacing w:after="0" w:line="240" w:lineRule="auto"/>
        <w:rPr>
          <w:rFonts w:eastAsia="MS PGothic" w:cstheme="minorHAnsi"/>
        </w:rPr>
      </w:pPr>
    </w:p>
    <w:p w14:paraId="3448162B" w14:textId="0FBD5744"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ED Avoidance pathway</w:t>
      </w:r>
    </w:p>
    <w:p w14:paraId="6DC9979A" w14:textId="7E06FD70" w:rsidR="007F50AC" w:rsidRDefault="007F50AC" w:rsidP="0057707B">
      <w:pPr>
        <w:autoSpaceDE w:val="0"/>
        <w:autoSpaceDN w:val="0"/>
        <w:adjustRightInd w:val="0"/>
        <w:spacing w:after="0" w:line="240" w:lineRule="auto"/>
        <w:rPr>
          <w:rFonts w:eastAsia="MS PGothic" w:cstheme="minorHAnsi"/>
        </w:rPr>
      </w:pPr>
    </w:p>
    <w:p w14:paraId="6D35B961" w14:textId="77777777" w:rsidR="007F50AC" w:rsidRDefault="007F50AC" w:rsidP="0057707B">
      <w:pPr>
        <w:autoSpaceDE w:val="0"/>
        <w:autoSpaceDN w:val="0"/>
        <w:adjustRightInd w:val="0"/>
        <w:spacing w:after="0" w:line="240" w:lineRule="auto"/>
        <w:rPr>
          <w:rFonts w:eastAsia="MS PGothic" w:cstheme="minorHAnsi"/>
        </w:rPr>
      </w:pPr>
    </w:p>
    <w:p w14:paraId="02EB365A" w14:textId="727FBFEE" w:rsidR="007F50AC" w:rsidRPr="00907384" w:rsidRDefault="007F50AC" w:rsidP="0057707B">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8</w:t>
      </w:r>
    </w:p>
    <w:p w14:paraId="64A47568"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Requirements</w:t>
      </w:r>
    </w:p>
    <w:p w14:paraId="748DC68D" w14:textId="77777777" w:rsidR="007F50AC" w:rsidRDefault="007F50AC" w:rsidP="0057707B">
      <w:pPr>
        <w:autoSpaceDE w:val="0"/>
        <w:autoSpaceDN w:val="0"/>
        <w:adjustRightInd w:val="0"/>
        <w:spacing w:after="0" w:line="240" w:lineRule="auto"/>
        <w:rPr>
          <w:rFonts w:eastAsia="MS PGothic" w:cstheme="minorHAnsi"/>
          <w:b/>
          <w:bCs/>
        </w:rPr>
      </w:pPr>
    </w:p>
    <w:p w14:paraId="14390BF9" w14:textId="581D3BD9"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with ED Avoidance must meet the following requirements as part of their application:</w:t>
      </w:r>
    </w:p>
    <w:p w14:paraId="6B8D063A" w14:textId="19E478EB" w:rsidR="00907384" w:rsidRPr="00907384" w:rsidRDefault="00907384" w:rsidP="0057707B">
      <w:pPr>
        <w:autoSpaceDE w:val="0"/>
        <w:autoSpaceDN w:val="0"/>
        <w:adjustRightInd w:val="0"/>
        <w:spacing w:after="0" w:line="240" w:lineRule="auto"/>
        <w:rPr>
          <w:rFonts w:eastAsia="MS PGothic" w:cstheme="minorHAnsi"/>
        </w:rPr>
      </w:pPr>
    </w:p>
    <w:p w14:paraId="1C34D6C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Completed MIH with ED Avoidance application form</w:t>
      </w:r>
    </w:p>
    <w:p w14:paraId="322180D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Either a completed MIH Program Application or a Certificate of Approval for an already approved MIH Program</w:t>
      </w:r>
    </w:p>
    <w:p w14:paraId="4A598AE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Gap in service delivery narrative that is specific to the ED Avoidance Program</w:t>
      </w:r>
    </w:p>
    <w:p w14:paraId="6833B4D5"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Contact information for each medical director</w:t>
      </w:r>
    </w:p>
    <w:p w14:paraId="22AD508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Program’s policies and procedures demonstrating the process for obtaining a patient’s informed consent</w:t>
      </w:r>
    </w:p>
    <w:p w14:paraId="6DF8371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Clinical and triage protocols</w:t>
      </w:r>
    </w:p>
    <w:p w14:paraId="66676A70"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Training curriculum</w:t>
      </w:r>
    </w:p>
    <w:p w14:paraId="23BEDB39" w14:textId="77777777" w:rsidR="007F50AC" w:rsidRDefault="007F50AC" w:rsidP="007F50AC">
      <w:pPr>
        <w:autoSpaceDE w:val="0"/>
        <w:autoSpaceDN w:val="0"/>
        <w:adjustRightInd w:val="0"/>
        <w:spacing w:after="0" w:line="240" w:lineRule="auto"/>
        <w:rPr>
          <w:rFonts w:eastAsia="MS PGothic" w:cstheme="minorHAnsi"/>
        </w:rPr>
      </w:pPr>
    </w:p>
    <w:p w14:paraId="79C150A0" w14:textId="083F107A" w:rsidR="007F50AC" w:rsidRDefault="007F50AC" w:rsidP="007F50AC">
      <w:pPr>
        <w:autoSpaceDE w:val="0"/>
        <w:autoSpaceDN w:val="0"/>
        <w:adjustRightInd w:val="0"/>
        <w:spacing w:after="0" w:line="240" w:lineRule="auto"/>
        <w:rPr>
          <w:rFonts w:eastAsia="MS PGothic" w:cstheme="minorHAnsi"/>
        </w:rPr>
      </w:pPr>
    </w:p>
    <w:p w14:paraId="7667BFA8" w14:textId="6D573961"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lastRenderedPageBreak/>
        <w:t xml:space="preserve">Slide </w:t>
      </w:r>
      <w:r w:rsidR="00142CC4">
        <w:rPr>
          <w:rFonts w:eastAsia="MS PGothic" w:cstheme="minorHAnsi"/>
        </w:rPr>
        <w:t>1</w:t>
      </w:r>
      <w:r w:rsidR="00720D37">
        <w:rPr>
          <w:rFonts w:eastAsia="MS PGothic" w:cstheme="minorHAnsi"/>
        </w:rPr>
        <w:t>9</w:t>
      </w:r>
    </w:p>
    <w:p w14:paraId="286B444C" w14:textId="757A9244" w:rsidR="00907384" w:rsidRPr="007D29DA" w:rsidRDefault="00907384" w:rsidP="007F50AC">
      <w:pPr>
        <w:autoSpaceDE w:val="0"/>
        <w:autoSpaceDN w:val="0"/>
        <w:adjustRightInd w:val="0"/>
        <w:spacing w:after="0" w:line="240" w:lineRule="auto"/>
        <w:rPr>
          <w:rFonts w:eastAsia="MS PGothic" w:cstheme="minorHAnsi"/>
          <w:b/>
        </w:rPr>
      </w:pPr>
      <w:r w:rsidRPr="007D29DA">
        <w:rPr>
          <w:rFonts w:eastAsia="MS PGothic" w:cstheme="minorHAnsi"/>
          <w:b/>
        </w:rPr>
        <w:t>Required Data Submission</w:t>
      </w:r>
    </w:p>
    <w:p w14:paraId="7A4A3283" w14:textId="0B80B684" w:rsidR="007F50AC" w:rsidRDefault="007F50AC" w:rsidP="007F50AC">
      <w:pPr>
        <w:autoSpaceDE w:val="0"/>
        <w:autoSpaceDN w:val="0"/>
        <w:adjustRightInd w:val="0"/>
        <w:spacing w:after="0" w:line="240" w:lineRule="auto"/>
        <w:rPr>
          <w:rFonts w:eastAsia="MS PGothic" w:cstheme="minorHAnsi"/>
        </w:rPr>
      </w:pPr>
    </w:p>
    <w:p w14:paraId="63E6A138" w14:textId="521649DD"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Chart with data submission requirements, by program</w:t>
      </w:r>
    </w:p>
    <w:p w14:paraId="3C1C71A9" w14:textId="2A413A16" w:rsidR="007F50AC" w:rsidRDefault="007F50AC" w:rsidP="007F50AC">
      <w:pPr>
        <w:autoSpaceDE w:val="0"/>
        <w:autoSpaceDN w:val="0"/>
        <w:adjustRightInd w:val="0"/>
        <w:spacing w:after="0" w:line="240" w:lineRule="auto"/>
        <w:rPr>
          <w:rFonts w:eastAsia="MS PGothic" w:cstheme="minorHAnsi"/>
        </w:rPr>
      </w:pPr>
    </w:p>
    <w:p w14:paraId="3627E9E2" w14:textId="77777777" w:rsidR="00907384" w:rsidRPr="007F50AC" w:rsidRDefault="00907384" w:rsidP="007F50AC">
      <w:pPr>
        <w:autoSpaceDE w:val="0"/>
        <w:autoSpaceDN w:val="0"/>
        <w:adjustRightInd w:val="0"/>
        <w:spacing w:after="0" w:line="240" w:lineRule="auto"/>
        <w:rPr>
          <w:rFonts w:eastAsia="MS PGothic" w:cstheme="minorHAnsi"/>
        </w:rPr>
      </w:pPr>
      <w:r w:rsidRPr="007F50AC">
        <w:rPr>
          <w:rFonts w:eastAsia="MS PGothic" w:cstheme="minorHAnsi"/>
        </w:rPr>
        <w:t>If an MIH Program also operates an ED Avoidance component, data must be submitted for both the MIH Program and the MIH with ED Avoidance Program.</w:t>
      </w:r>
      <w:r w:rsidRPr="007F50AC">
        <w:rPr>
          <w:rFonts w:eastAsia="MS PGothic" w:cstheme="minorHAnsi"/>
        </w:rPr>
        <w:br/>
        <w:t xml:space="preserve"> </w:t>
      </w:r>
    </w:p>
    <w:p w14:paraId="34444783" w14:textId="693BE1B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Data submission instructions, defined data elements, submission templates for Community EMS and MIH will be available online at </w:t>
      </w:r>
      <w:r w:rsidRPr="00907384">
        <w:rPr>
          <w:rFonts w:eastAsia="MS PGothic" w:cstheme="minorHAnsi"/>
          <w:u w:val="single"/>
        </w:rPr>
        <w:t>www.mass.gov/MIH</w:t>
      </w:r>
      <w:r w:rsidRPr="00907384">
        <w:rPr>
          <w:rFonts w:eastAsia="MS PGothic" w:cstheme="minorHAnsi"/>
        </w:rPr>
        <w:t>.</w:t>
      </w:r>
      <w:r w:rsidRPr="00907384">
        <w:rPr>
          <w:rFonts w:eastAsia="MS PGothic" w:cstheme="minorHAnsi"/>
        </w:rPr>
        <w:br/>
      </w:r>
    </w:p>
    <w:p w14:paraId="3A78403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Instructions for MATRIS access and use for MIH with ED Avoidance Programs will be available online at </w:t>
      </w:r>
      <w:r w:rsidRPr="00907384">
        <w:rPr>
          <w:rFonts w:eastAsia="MS PGothic" w:cstheme="minorHAnsi"/>
          <w:u w:val="single"/>
        </w:rPr>
        <w:t>www.mass.gov/MIH</w:t>
      </w:r>
      <w:r w:rsidRPr="00907384">
        <w:rPr>
          <w:rFonts w:eastAsia="MS PGothic" w:cstheme="minorHAnsi"/>
        </w:rPr>
        <w:t>.</w:t>
      </w:r>
    </w:p>
    <w:p w14:paraId="3244265E" w14:textId="77777777" w:rsidR="00907384" w:rsidRPr="00907384" w:rsidRDefault="00907384" w:rsidP="0057707B">
      <w:pPr>
        <w:autoSpaceDE w:val="0"/>
        <w:autoSpaceDN w:val="0"/>
        <w:adjustRightInd w:val="0"/>
        <w:spacing w:after="0" w:line="240" w:lineRule="auto"/>
        <w:rPr>
          <w:rFonts w:eastAsia="MS PGothic" w:cstheme="minorHAnsi"/>
          <w:b/>
          <w:bCs/>
        </w:rPr>
      </w:pPr>
    </w:p>
    <w:p w14:paraId="3B4EE03F" w14:textId="61D6866C"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20</w:t>
      </w:r>
    </w:p>
    <w:p w14:paraId="5BFD97D8" w14:textId="0D7099E5" w:rsidR="00142CC4" w:rsidRPr="007D29DA" w:rsidRDefault="00720D37" w:rsidP="00142CC4">
      <w:pPr>
        <w:autoSpaceDE w:val="0"/>
        <w:autoSpaceDN w:val="0"/>
        <w:adjustRightInd w:val="0"/>
        <w:spacing w:after="0" w:line="240" w:lineRule="auto"/>
        <w:rPr>
          <w:rFonts w:eastAsia="MS PGothic" w:cstheme="minorHAnsi"/>
          <w:b/>
        </w:rPr>
      </w:pPr>
      <w:r>
        <w:rPr>
          <w:rFonts w:eastAsia="MS PGothic" w:cstheme="minorHAnsi"/>
          <w:b/>
        </w:rPr>
        <w:t>Program Recap</w:t>
      </w:r>
    </w:p>
    <w:p w14:paraId="2AB713D5" w14:textId="77777777" w:rsidR="00142CC4" w:rsidRDefault="00142CC4" w:rsidP="00142CC4">
      <w:pPr>
        <w:autoSpaceDE w:val="0"/>
        <w:autoSpaceDN w:val="0"/>
        <w:adjustRightInd w:val="0"/>
        <w:spacing w:after="0" w:line="240" w:lineRule="auto"/>
        <w:rPr>
          <w:rFonts w:eastAsia="MS PGothic" w:cstheme="minorHAnsi"/>
        </w:rPr>
      </w:pPr>
    </w:p>
    <w:p w14:paraId="4C80AE77" w14:textId="77777777"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Image of three charts for Community EMS, MIH, and MIH with ED Avoidance</w:t>
      </w:r>
    </w:p>
    <w:p w14:paraId="6996E74C" w14:textId="77777777" w:rsidR="007F50AC" w:rsidRDefault="007F50AC" w:rsidP="0057707B">
      <w:pPr>
        <w:autoSpaceDE w:val="0"/>
        <w:autoSpaceDN w:val="0"/>
        <w:adjustRightInd w:val="0"/>
        <w:spacing w:after="0" w:line="240" w:lineRule="auto"/>
        <w:rPr>
          <w:rFonts w:eastAsia="MS PGothic" w:cstheme="minorHAnsi"/>
        </w:rPr>
      </w:pPr>
    </w:p>
    <w:p w14:paraId="6809858F" w14:textId="77777777" w:rsidR="00142CC4" w:rsidRDefault="00142CC4" w:rsidP="0057707B">
      <w:pPr>
        <w:autoSpaceDE w:val="0"/>
        <w:autoSpaceDN w:val="0"/>
        <w:adjustRightInd w:val="0"/>
        <w:spacing w:after="0" w:line="240" w:lineRule="auto"/>
        <w:rPr>
          <w:rFonts w:eastAsia="MS PGothic" w:cstheme="minorHAnsi"/>
        </w:rPr>
      </w:pPr>
    </w:p>
    <w:p w14:paraId="3B0DEFBE" w14:textId="279E6076"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21</w:t>
      </w:r>
    </w:p>
    <w:p w14:paraId="7B80BA50" w14:textId="5D3450D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Application Submission</w:t>
      </w:r>
    </w:p>
    <w:p w14:paraId="01E7456B" w14:textId="77777777" w:rsidR="00720D37" w:rsidRDefault="00720D37" w:rsidP="0057707B">
      <w:pPr>
        <w:autoSpaceDE w:val="0"/>
        <w:autoSpaceDN w:val="0"/>
        <w:adjustRightInd w:val="0"/>
        <w:spacing w:after="0" w:line="240" w:lineRule="auto"/>
        <w:rPr>
          <w:rFonts w:eastAsia="MS PGothic" w:cstheme="minorHAnsi"/>
        </w:rPr>
      </w:pPr>
    </w:p>
    <w:p w14:paraId="5766270A"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 xml:space="preserve">All program and application information will be posted on the MIH website: </w:t>
      </w:r>
      <w:hyperlink r:id="rId8" w:history="1">
        <w:r w:rsidRPr="00720D37">
          <w:rPr>
            <w:rStyle w:val="Hyperlink"/>
            <w:rFonts w:eastAsia="MS PGothic" w:cstheme="minorHAnsi"/>
          </w:rPr>
          <w:t>www.mass.gov/MIH</w:t>
        </w:r>
      </w:hyperlink>
      <w:r w:rsidRPr="00720D37">
        <w:rPr>
          <w:rFonts w:eastAsia="MS PGothic" w:cstheme="minorHAnsi"/>
        </w:rPr>
        <w:t>.</w:t>
      </w:r>
      <w:r w:rsidRPr="00720D37">
        <w:rPr>
          <w:rFonts w:eastAsia="MS PGothic" w:cstheme="minorHAnsi"/>
        </w:rPr>
        <w:br/>
        <w:t xml:space="preserve"> </w:t>
      </w:r>
    </w:p>
    <w:p w14:paraId="04F4A033" w14:textId="77777777" w:rsidR="008B3CDF" w:rsidRPr="00720D37" w:rsidRDefault="00720D37" w:rsidP="00720D37">
      <w:pPr>
        <w:numPr>
          <w:ilvl w:val="0"/>
          <w:numId w:val="24"/>
        </w:numPr>
        <w:autoSpaceDE w:val="0"/>
        <w:autoSpaceDN w:val="0"/>
        <w:adjustRightInd w:val="0"/>
        <w:spacing w:after="0" w:line="240" w:lineRule="auto"/>
        <w:rPr>
          <w:rFonts w:eastAsia="MS PGothic" w:cstheme="minorHAnsi"/>
        </w:rPr>
      </w:pPr>
      <w:r w:rsidRPr="00720D37">
        <w:rPr>
          <w:rFonts w:eastAsia="MS PGothic" w:cstheme="minorHAnsi"/>
        </w:rPr>
        <w:t>The Community EMS Program application is now available online</w:t>
      </w:r>
    </w:p>
    <w:p w14:paraId="37B277C7" w14:textId="77777777" w:rsidR="008B3CDF" w:rsidRPr="00720D37" w:rsidRDefault="00720D37" w:rsidP="00720D37">
      <w:pPr>
        <w:numPr>
          <w:ilvl w:val="0"/>
          <w:numId w:val="24"/>
        </w:numPr>
        <w:autoSpaceDE w:val="0"/>
        <w:autoSpaceDN w:val="0"/>
        <w:adjustRightInd w:val="0"/>
        <w:spacing w:after="0" w:line="240" w:lineRule="auto"/>
        <w:rPr>
          <w:rFonts w:eastAsia="MS PGothic" w:cstheme="minorHAnsi"/>
        </w:rPr>
      </w:pPr>
      <w:r w:rsidRPr="00720D37">
        <w:rPr>
          <w:rFonts w:eastAsia="MS PGothic" w:cstheme="minorHAnsi"/>
        </w:rPr>
        <w:t>The MIH and MIH with ED Avoidance Program applications will be available online in late fall</w:t>
      </w:r>
    </w:p>
    <w:p w14:paraId="54A9F06C"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b/>
          <w:bCs/>
        </w:rPr>
        <w:t>Application submission</w:t>
      </w:r>
    </w:p>
    <w:p w14:paraId="167944FD" w14:textId="77777777" w:rsidR="008B3CDF" w:rsidRPr="00720D37" w:rsidRDefault="00720D37"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Community EMS, MIH, and MIH with ED Avoidance each have a unique application form, which will be available online as a fillable PDF.</w:t>
      </w:r>
      <w:r w:rsidRPr="00720D37">
        <w:rPr>
          <w:rFonts w:eastAsia="MS PGothic" w:cstheme="minorHAnsi"/>
        </w:rPr>
        <w:br/>
        <w:t xml:space="preserve"> </w:t>
      </w:r>
    </w:p>
    <w:p w14:paraId="45586B03" w14:textId="77777777" w:rsidR="008B3CDF" w:rsidRPr="00720D37" w:rsidRDefault="00720D37"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Applicants for all programs will submit completed applications by fax and additional required documents by email or mail to DPH.</w:t>
      </w:r>
      <w:r w:rsidRPr="00720D37">
        <w:rPr>
          <w:rFonts w:eastAsia="MS PGothic" w:cstheme="minorHAnsi"/>
        </w:rPr>
        <w:br/>
        <w:t xml:space="preserve"> </w:t>
      </w:r>
    </w:p>
    <w:p w14:paraId="6C0E2868" w14:textId="77777777" w:rsidR="008B3CDF" w:rsidRPr="00720D37" w:rsidRDefault="00720D37"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Applications will be reviewed in the order that they are received, and applicants will have the opportunity to provide clarification on the information included in their application throughout the review process, as necessary.</w:t>
      </w:r>
      <w:r w:rsidRPr="00720D37">
        <w:rPr>
          <w:rFonts w:eastAsia="MS PGothic" w:cstheme="minorHAnsi"/>
        </w:rPr>
        <w:br/>
        <w:t xml:space="preserve"> </w:t>
      </w:r>
    </w:p>
    <w:p w14:paraId="76310135" w14:textId="77777777" w:rsidR="008B3CDF" w:rsidRPr="00720D37" w:rsidRDefault="00720D37"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 xml:space="preserve">Once a </w:t>
      </w:r>
      <w:r w:rsidRPr="00720D37">
        <w:rPr>
          <w:rFonts w:eastAsia="MS PGothic" w:cstheme="minorHAnsi"/>
          <w:b/>
          <w:bCs/>
          <w:u w:val="single"/>
        </w:rPr>
        <w:t>complete</w:t>
      </w:r>
      <w:r w:rsidRPr="00720D37">
        <w:rPr>
          <w:rFonts w:eastAsia="MS PGothic" w:cstheme="minorHAnsi"/>
        </w:rPr>
        <w:t xml:space="preserve"> Community EMS application is received, it will be reviewed and applicants will be notified within 30 days of program approval.</w:t>
      </w:r>
      <w:r w:rsidRPr="00720D37">
        <w:rPr>
          <w:rFonts w:eastAsia="MS PGothic" w:cstheme="minorHAnsi"/>
        </w:rPr>
        <w:br/>
        <w:t xml:space="preserve"> </w:t>
      </w:r>
    </w:p>
    <w:p w14:paraId="51084FF4" w14:textId="77777777" w:rsidR="008B3CDF" w:rsidRPr="00720D37" w:rsidRDefault="00720D37"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MIH and MIH with ED Avoidance applicants will remit payment for the initial application fee by mail.</w:t>
      </w:r>
    </w:p>
    <w:p w14:paraId="5765DAD6" w14:textId="205ED657" w:rsidR="00907384" w:rsidRPr="00720D37" w:rsidRDefault="00907384" w:rsidP="00720D37">
      <w:pPr>
        <w:autoSpaceDE w:val="0"/>
        <w:autoSpaceDN w:val="0"/>
        <w:adjustRightInd w:val="0"/>
        <w:spacing w:after="0" w:line="240" w:lineRule="auto"/>
        <w:rPr>
          <w:rFonts w:eastAsia="MS PGothic" w:cstheme="minorHAnsi"/>
        </w:rPr>
      </w:pPr>
    </w:p>
    <w:p w14:paraId="64A63B22" w14:textId="77777777" w:rsidR="007F50AC" w:rsidRDefault="007F50AC" w:rsidP="0057707B">
      <w:pPr>
        <w:autoSpaceDE w:val="0"/>
        <w:autoSpaceDN w:val="0"/>
        <w:adjustRightInd w:val="0"/>
        <w:spacing w:after="0" w:line="240" w:lineRule="auto"/>
        <w:rPr>
          <w:rFonts w:eastAsia="MS PGothic" w:cstheme="minorHAnsi"/>
        </w:rPr>
      </w:pPr>
    </w:p>
    <w:p w14:paraId="64BCEB3D" w14:textId="77777777" w:rsidR="007F50AC" w:rsidRDefault="007F50AC" w:rsidP="0057707B">
      <w:pPr>
        <w:autoSpaceDE w:val="0"/>
        <w:autoSpaceDN w:val="0"/>
        <w:adjustRightInd w:val="0"/>
        <w:spacing w:after="0" w:line="240" w:lineRule="auto"/>
        <w:rPr>
          <w:rFonts w:eastAsia="MS PGothic" w:cstheme="minorHAnsi"/>
        </w:rPr>
      </w:pPr>
    </w:p>
    <w:p w14:paraId="211AE66D" w14:textId="6D0023A8" w:rsidR="007F50AC" w:rsidRDefault="00720D37" w:rsidP="0057707B">
      <w:pPr>
        <w:autoSpaceDE w:val="0"/>
        <w:autoSpaceDN w:val="0"/>
        <w:adjustRightInd w:val="0"/>
        <w:spacing w:after="0" w:line="240" w:lineRule="auto"/>
        <w:rPr>
          <w:rFonts w:eastAsia="MS PGothic" w:cstheme="minorHAnsi"/>
        </w:rPr>
      </w:pPr>
      <w:r>
        <w:rPr>
          <w:rFonts w:eastAsia="MS PGothic" w:cstheme="minorHAnsi"/>
        </w:rPr>
        <w:t>Slide 22</w:t>
      </w:r>
    </w:p>
    <w:p w14:paraId="79893B1A" w14:textId="3E997B4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Proposed MIH Program Fees </w:t>
      </w:r>
    </w:p>
    <w:p w14:paraId="67B11712" w14:textId="3116A273" w:rsidR="007F50AC" w:rsidRDefault="007F50AC" w:rsidP="0057707B">
      <w:pPr>
        <w:autoSpaceDE w:val="0"/>
        <w:autoSpaceDN w:val="0"/>
        <w:adjustRightInd w:val="0"/>
        <w:spacing w:after="0" w:line="240" w:lineRule="auto"/>
        <w:rPr>
          <w:rFonts w:eastAsia="MS PGothic" w:cstheme="minorHAnsi"/>
        </w:rPr>
      </w:pPr>
    </w:p>
    <w:p w14:paraId="4C62EB1F" w14:textId="2C98EAEC"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Chart with fees, by program</w:t>
      </w:r>
    </w:p>
    <w:p w14:paraId="0179384E" w14:textId="2271B046" w:rsidR="007F50AC" w:rsidRDefault="007F50AC" w:rsidP="0057707B">
      <w:pPr>
        <w:autoSpaceDE w:val="0"/>
        <w:autoSpaceDN w:val="0"/>
        <w:adjustRightInd w:val="0"/>
        <w:spacing w:after="0" w:line="240" w:lineRule="auto"/>
        <w:rPr>
          <w:rFonts w:eastAsia="MS PGothic" w:cstheme="minorHAnsi"/>
        </w:rPr>
      </w:pPr>
    </w:p>
    <w:p w14:paraId="73273182"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applies to operate both an MIH Program and an MIH with EDA Program, they must submit the application fee for each application ($1,000 for MIH; $2,000 for MIH with EDA).</w:t>
      </w:r>
      <w:r w:rsidRPr="007F50AC">
        <w:rPr>
          <w:rFonts w:eastAsia="MS PGothic" w:cstheme="minorHAnsi"/>
        </w:rPr>
        <w:br/>
        <w:t xml:space="preserve"> </w:t>
      </w:r>
    </w:p>
    <w:p w14:paraId="41A32E81"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receives approval to operate both an MIH Program and an MIH with EDA Program, they must submit the registration fee for each program type ($30,000 for MIH; $40,000 for MIH with EDA).</w:t>
      </w:r>
      <w:r w:rsidRPr="007F50AC">
        <w:rPr>
          <w:rFonts w:eastAsia="MS PGothic" w:cstheme="minorHAnsi"/>
        </w:rPr>
        <w:br/>
        <w:t xml:space="preserve">  </w:t>
      </w:r>
    </w:p>
    <w:p w14:paraId="2C3BE275"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 xml:space="preserve">MIH and MIH with ED Avoidance Programs are approved on a </w:t>
      </w:r>
      <w:r w:rsidRPr="007F50AC">
        <w:rPr>
          <w:rFonts w:eastAsia="MS PGothic" w:cstheme="minorHAnsi"/>
          <w:b/>
          <w:bCs/>
        </w:rPr>
        <w:t xml:space="preserve">two-year </w:t>
      </w:r>
      <w:r w:rsidRPr="007F50AC">
        <w:rPr>
          <w:rFonts w:eastAsia="MS PGothic" w:cstheme="minorHAnsi"/>
        </w:rPr>
        <w:t>basis, and</w:t>
      </w:r>
      <w:r w:rsidRPr="007F50AC">
        <w:rPr>
          <w:rFonts w:eastAsia="MS PGothic" w:cstheme="minorHAnsi"/>
        </w:rPr>
        <w:br/>
        <w:t>Programs may apply to renew their registration.</w:t>
      </w:r>
    </w:p>
    <w:p w14:paraId="7E844026" w14:textId="5FE53495" w:rsidR="007F50AC" w:rsidRDefault="007F50AC" w:rsidP="0057707B">
      <w:pPr>
        <w:autoSpaceDE w:val="0"/>
        <w:autoSpaceDN w:val="0"/>
        <w:adjustRightInd w:val="0"/>
        <w:spacing w:after="0" w:line="240" w:lineRule="auto"/>
        <w:rPr>
          <w:rFonts w:eastAsia="MS PGothic" w:cstheme="minorHAnsi"/>
        </w:rPr>
      </w:pPr>
    </w:p>
    <w:p w14:paraId="771F1F71" w14:textId="0006357B" w:rsidR="007F50AC" w:rsidRDefault="007F50AC" w:rsidP="0057707B">
      <w:pPr>
        <w:autoSpaceDE w:val="0"/>
        <w:autoSpaceDN w:val="0"/>
        <w:adjustRightInd w:val="0"/>
        <w:spacing w:after="0" w:line="240" w:lineRule="auto"/>
        <w:rPr>
          <w:rFonts w:eastAsia="MS PGothic" w:cstheme="minorHAnsi"/>
        </w:rPr>
      </w:pPr>
    </w:p>
    <w:p w14:paraId="093E53E1" w14:textId="6B644845"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w:t>
      </w:r>
      <w:r w:rsidR="00720D37">
        <w:rPr>
          <w:rFonts w:eastAsia="MS PGothic" w:cstheme="minorHAnsi"/>
        </w:rPr>
        <w:t>3</w:t>
      </w:r>
    </w:p>
    <w:p w14:paraId="20AD3BD9" w14:textId="1CF4D1E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p>
    <w:p w14:paraId="7725A1D2" w14:textId="79BDEEBF" w:rsidR="007F50AC" w:rsidRDefault="007F50AC" w:rsidP="0057707B">
      <w:pPr>
        <w:autoSpaceDE w:val="0"/>
        <w:autoSpaceDN w:val="0"/>
        <w:adjustRightInd w:val="0"/>
        <w:spacing w:after="0" w:line="240" w:lineRule="auto"/>
        <w:rPr>
          <w:rFonts w:eastAsia="MS PGothic" w:cstheme="minorHAnsi"/>
        </w:rPr>
      </w:pPr>
    </w:p>
    <w:p w14:paraId="067D002A" w14:textId="3E1A0D6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Community EMS Application</w:t>
      </w:r>
    </w:p>
    <w:p w14:paraId="088198CB" w14:textId="77777777" w:rsidR="007F50AC" w:rsidRPr="00907384" w:rsidRDefault="007F50AC" w:rsidP="0057707B">
      <w:pPr>
        <w:autoSpaceDE w:val="0"/>
        <w:autoSpaceDN w:val="0"/>
        <w:adjustRightInd w:val="0"/>
        <w:spacing w:after="0" w:line="240" w:lineRule="auto"/>
        <w:rPr>
          <w:rFonts w:eastAsia="MS PGothic" w:cstheme="minorHAnsi"/>
        </w:rPr>
      </w:pPr>
    </w:p>
    <w:p w14:paraId="576F63AE" w14:textId="77777777" w:rsidR="007D29DA" w:rsidRDefault="007D29DA" w:rsidP="007D29DA">
      <w:pPr>
        <w:autoSpaceDE w:val="0"/>
        <w:autoSpaceDN w:val="0"/>
        <w:adjustRightInd w:val="0"/>
        <w:spacing w:after="0" w:line="240" w:lineRule="auto"/>
        <w:rPr>
          <w:rFonts w:eastAsia="MS PGothic" w:cstheme="minorHAnsi"/>
        </w:rPr>
      </w:pPr>
    </w:p>
    <w:p w14:paraId="3534B79C" w14:textId="7A860113"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sidR="00720D37">
        <w:rPr>
          <w:rFonts w:eastAsia="MS PGothic" w:cstheme="minorHAnsi"/>
        </w:rPr>
        <w:t>4</w:t>
      </w:r>
    </w:p>
    <w:p w14:paraId="4274B9B5" w14:textId="3E75F2D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13052D06" w14:textId="77777777" w:rsidR="007D29DA" w:rsidRDefault="007D29DA" w:rsidP="007D29DA">
      <w:pPr>
        <w:autoSpaceDE w:val="0"/>
        <w:autoSpaceDN w:val="0"/>
        <w:adjustRightInd w:val="0"/>
        <w:spacing w:after="0" w:line="240" w:lineRule="auto"/>
        <w:rPr>
          <w:rFonts w:eastAsia="MS PGothic" w:cstheme="minorHAnsi"/>
        </w:rPr>
      </w:pPr>
    </w:p>
    <w:p w14:paraId="111CD60C"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797451D8" w14:textId="77777777" w:rsidR="007D29DA" w:rsidRDefault="007D29DA" w:rsidP="007D29DA">
      <w:pPr>
        <w:autoSpaceDE w:val="0"/>
        <w:autoSpaceDN w:val="0"/>
        <w:adjustRightInd w:val="0"/>
        <w:spacing w:after="0" w:line="240" w:lineRule="auto"/>
        <w:rPr>
          <w:rFonts w:eastAsia="MS PGothic" w:cstheme="minorHAnsi"/>
        </w:rPr>
      </w:pPr>
    </w:p>
    <w:p w14:paraId="07486406" w14:textId="7B039798"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25</w:t>
      </w:r>
    </w:p>
    <w:p w14:paraId="7F320016"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3C3A37E4" w14:textId="77777777" w:rsidR="00720D37" w:rsidRDefault="00720D37" w:rsidP="00720D37">
      <w:pPr>
        <w:autoSpaceDE w:val="0"/>
        <w:autoSpaceDN w:val="0"/>
        <w:adjustRightInd w:val="0"/>
        <w:spacing w:after="0" w:line="240" w:lineRule="auto"/>
        <w:rPr>
          <w:rFonts w:eastAsia="MS PGothic" w:cstheme="minorHAnsi"/>
        </w:rPr>
      </w:pPr>
    </w:p>
    <w:p w14:paraId="207EEEE3"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6F8AF3BF" w14:textId="77777777" w:rsidR="00720D37" w:rsidRDefault="00720D37" w:rsidP="00720D37">
      <w:pPr>
        <w:autoSpaceDE w:val="0"/>
        <w:autoSpaceDN w:val="0"/>
        <w:adjustRightInd w:val="0"/>
        <w:spacing w:after="0" w:line="240" w:lineRule="auto"/>
        <w:rPr>
          <w:rFonts w:eastAsia="MS PGothic" w:cstheme="minorHAnsi"/>
        </w:rPr>
      </w:pPr>
    </w:p>
    <w:p w14:paraId="409F31C3" w14:textId="2BBC3D5D"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26</w:t>
      </w:r>
    </w:p>
    <w:p w14:paraId="3644E1A1"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0B90A486" w14:textId="77777777" w:rsidR="00720D37" w:rsidRDefault="00720D37" w:rsidP="00720D37">
      <w:pPr>
        <w:autoSpaceDE w:val="0"/>
        <w:autoSpaceDN w:val="0"/>
        <w:adjustRightInd w:val="0"/>
        <w:spacing w:after="0" w:line="240" w:lineRule="auto"/>
        <w:rPr>
          <w:rFonts w:eastAsia="MS PGothic" w:cstheme="minorHAnsi"/>
        </w:rPr>
      </w:pPr>
    </w:p>
    <w:p w14:paraId="470463A6"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3CCC8BA3" w14:textId="77777777" w:rsidR="00720D37" w:rsidRDefault="00720D37" w:rsidP="00720D37">
      <w:pPr>
        <w:autoSpaceDE w:val="0"/>
        <w:autoSpaceDN w:val="0"/>
        <w:adjustRightInd w:val="0"/>
        <w:spacing w:after="0" w:line="240" w:lineRule="auto"/>
        <w:rPr>
          <w:rFonts w:eastAsia="MS PGothic" w:cstheme="minorHAnsi"/>
        </w:rPr>
      </w:pPr>
    </w:p>
    <w:p w14:paraId="0E6FAF46" w14:textId="1A8D60F0"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27</w:t>
      </w:r>
    </w:p>
    <w:p w14:paraId="6DA3CD58"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40099CA9" w14:textId="77777777" w:rsidR="00720D37" w:rsidRDefault="00720D37" w:rsidP="00720D37">
      <w:pPr>
        <w:autoSpaceDE w:val="0"/>
        <w:autoSpaceDN w:val="0"/>
        <w:adjustRightInd w:val="0"/>
        <w:spacing w:after="0" w:line="240" w:lineRule="auto"/>
        <w:rPr>
          <w:rFonts w:eastAsia="MS PGothic" w:cstheme="minorHAnsi"/>
        </w:rPr>
      </w:pPr>
    </w:p>
    <w:p w14:paraId="4BCBC441"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004868C0" w14:textId="77777777" w:rsidR="007D29DA" w:rsidRDefault="007D29DA" w:rsidP="007D29DA">
      <w:pPr>
        <w:autoSpaceDE w:val="0"/>
        <w:autoSpaceDN w:val="0"/>
        <w:adjustRightInd w:val="0"/>
        <w:spacing w:after="0" w:line="240" w:lineRule="auto"/>
        <w:rPr>
          <w:rFonts w:eastAsia="MS PGothic" w:cstheme="minorHAnsi"/>
        </w:rPr>
      </w:pPr>
    </w:p>
    <w:p w14:paraId="66AFC063" w14:textId="75364EED"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sidR="00720D37">
        <w:rPr>
          <w:rFonts w:eastAsia="MS PGothic" w:cstheme="minorHAnsi"/>
        </w:rPr>
        <w:t>8</w:t>
      </w:r>
    </w:p>
    <w:p w14:paraId="4FF0B968" w14:textId="74E740D9" w:rsidR="00907384" w:rsidRPr="007D29DA" w:rsidRDefault="00907384"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p>
    <w:p w14:paraId="219D0B0A" w14:textId="0C80512B" w:rsidR="007F50AC" w:rsidRDefault="007F50AC" w:rsidP="0057707B">
      <w:pPr>
        <w:autoSpaceDE w:val="0"/>
        <w:autoSpaceDN w:val="0"/>
        <w:adjustRightInd w:val="0"/>
        <w:spacing w:after="0" w:line="240" w:lineRule="auto"/>
        <w:rPr>
          <w:rFonts w:eastAsia="MS PGothic" w:cstheme="minorHAnsi"/>
        </w:rPr>
      </w:pPr>
    </w:p>
    <w:p w14:paraId="47261730" w14:textId="6283716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1B6A6B4" w14:textId="4DD74605" w:rsidR="007D29DA" w:rsidRDefault="007D29DA" w:rsidP="0057707B">
      <w:pPr>
        <w:autoSpaceDE w:val="0"/>
        <w:autoSpaceDN w:val="0"/>
        <w:adjustRightInd w:val="0"/>
        <w:spacing w:after="0" w:line="240" w:lineRule="auto"/>
        <w:rPr>
          <w:rFonts w:eastAsia="MS PGothic" w:cstheme="minorHAnsi"/>
        </w:rPr>
      </w:pPr>
    </w:p>
    <w:p w14:paraId="56A60302" w14:textId="39CE51B9" w:rsidR="007D29DA" w:rsidRDefault="007D29DA" w:rsidP="0057707B">
      <w:pPr>
        <w:autoSpaceDE w:val="0"/>
        <w:autoSpaceDN w:val="0"/>
        <w:adjustRightInd w:val="0"/>
        <w:spacing w:after="0" w:line="240" w:lineRule="auto"/>
        <w:rPr>
          <w:rFonts w:eastAsia="MS PGothic" w:cstheme="minorHAnsi"/>
        </w:rPr>
      </w:pPr>
    </w:p>
    <w:p w14:paraId="20633550" w14:textId="7F86D95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sidR="00720D37">
        <w:rPr>
          <w:rFonts w:eastAsia="MS PGothic" w:cstheme="minorHAnsi"/>
        </w:rPr>
        <w:t>9</w:t>
      </w:r>
    </w:p>
    <w:p w14:paraId="1900FDFB" w14:textId="5DFD01C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561C3756" w14:textId="77777777" w:rsidR="007D29DA" w:rsidRDefault="007D29DA" w:rsidP="007D29DA">
      <w:pPr>
        <w:autoSpaceDE w:val="0"/>
        <w:autoSpaceDN w:val="0"/>
        <w:adjustRightInd w:val="0"/>
        <w:spacing w:after="0" w:line="240" w:lineRule="auto"/>
        <w:rPr>
          <w:rFonts w:eastAsia="MS PGothic" w:cstheme="minorHAnsi"/>
        </w:rPr>
      </w:pPr>
    </w:p>
    <w:p w14:paraId="1383BE1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B21F28F" w14:textId="77777777" w:rsidR="007D29DA" w:rsidRPr="00907384" w:rsidRDefault="007D29DA" w:rsidP="0057707B">
      <w:pPr>
        <w:autoSpaceDE w:val="0"/>
        <w:autoSpaceDN w:val="0"/>
        <w:adjustRightInd w:val="0"/>
        <w:spacing w:after="0" w:line="240" w:lineRule="auto"/>
        <w:rPr>
          <w:rFonts w:eastAsia="MS PGothic" w:cstheme="minorHAnsi"/>
        </w:rPr>
      </w:pPr>
    </w:p>
    <w:p w14:paraId="63DC8CC0" w14:textId="77777777" w:rsidR="007D29DA" w:rsidRDefault="007D29DA" w:rsidP="0057707B">
      <w:pPr>
        <w:autoSpaceDE w:val="0"/>
        <w:autoSpaceDN w:val="0"/>
        <w:adjustRightInd w:val="0"/>
        <w:spacing w:after="0" w:line="240" w:lineRule="auto"/>
        <w:rPr>
          <w:rFonts w:eastAsia="MS PGothic" w:cstheme="minorHAnsi"/>
          <w:b/>
          <w:bCs/>
        </w:rPr>
      </w:pPr>
    </w:p>
    <w:p w14:paraId="638C502A" w14:textId="579A1BA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30</w:t>
      </w:r>
    </w:p>
    <w:p w14:paraId="18EC517F"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3CFF40BD" w14:textId="77777777" w:rsidR="007D29DA" w:rsidRDefault="007D29DA" w:rsidP="007D29DA">
      <w:pPr>
        <w:autoSpaceDE w:val="0"/>
        <w:autoSpaceDN w:val="0"/>
        <w:adjustRightInd w:val="0"/>
        <w:spacing w:after="0" w:line="240" w:lineRule="auto"/>
        <w:rPr>
          <w:rFonts w:eastAsia="MS PGothic" w:cstheme="minorHAnsi"/>
        </w:rPr>
      </w:pPr>
    </w:p>
    <w:p w14:paraId="27637711"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5B082BFC" w14:textId="77777777" w:rsidR="007D29DA" w:rsidRDefault="007D29DA" w:rsidP="0057707B">
      <w:pPr>
        <w:autoSpaceDE w:val="0"/>
        <w:autoSpaceDN w:val="0"/>
        <w:adjustRightInd w:val="0"/>
        <w:spacing w:after="0" w:line="240" w:lineRule="auto"/>
        <w:rPr>
          <w:rFonts w:eastAsia="MS PGothic" w:cstheme="minorHAnsi"/>
          <w:b/>
          <w:bCs/>
        </w:rPr>
      </w:pPr>
    </w:p>
    <w:p w14:paraId="3FBE023A" w14:textId="77777777" w:rsidR="007D29DA" w:rsidRDefault="007D29DA" w:rsidP="0057707B">
      <w:pPr>
        <w:autoSpaceDE w:val="0"/>
        <w:autoSpaceDN w:val="0"/>
        <w:adjustRightInd w:val="0"/>
        <w:spacing w:after="0" w:line="240" w:lineRule="auto"/>
        <w:rPr>
          <w:rFonts w:eastAsia="MS PGothic" w:cstheme="minorHAnsi"/>
          <w:b/>
          <w:bCs/>
        </w:rPr>
      </w:pPr>
    </w:p>
    <w:p w14:paraId="5B35D236" w14:textId="395A87E4"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 xml:space="preserve">Slide </w:t>
      </w:r>
      <w:r w:rsidR="00720D37">
        <w:rPr>
          <w:rFonts w:eastAsia="MS PGothic" w:cstheme="minorHAnsi"/>
          <w:b/>
        </w:rPr>
        <w:t>31</w:t>
      </w:r>
    </w:p>
    <w:p w14:paraId="3ACE523C"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1835A1DD" w14:textId="77777777" w:rsidR="007D29DA" w:rsidRDefault="007D29DA" w:rsidP="007D29DA">
      <w:pPr>
        <w:autoSpaceDE w:val="0"/>
        <w:autoSpaceDN w:val="0"/>
        <w:adjustRightInd w:val="0"/>
        <w:spacing w:after="0" w:line="240" w:lineRule="auto"/>
        <w:rPr>
          <w:rFonts w:eastAsia="MS PGothic" w:cstheme="minorHAnsi"/>
        </w:rPr>
      </w:pPr>
    </w:p>
    <w:p w14:paraId="5C8F5B7F"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759E7685" w14:textId="77777777" w:rsidR="007D29DA" w:rsidRDefault="007D29DA" w:rsidP="0057707B">
      <w:pPr>
        <w:autoSpaceDE w:val="0"/>
        <w:autoSpaceDN w:val="0"/>
        <w:adjustRightInd w:val="0"/>
        <w:spacing w:after="0" w:line="240" w:lineRule="auto"/>
        <w:rPr>
          <w:rFonts w:eastAsia="MS PGothic" w:cstheme="minorHAnsi"/>
          <w:b/>
          <w:bCs/>
        </w:rPr>
      </w:pPr>
    </w:p>
    <w:p w14:paraId="60938A8A" w14:textId="59E85FE1" w:rsidR="00907384" w:rsidRPr="00907384" w:rsidRDefault="00907384" w:rsidP="0057707B">
      <w:pPr>
        <w:autoSpaceDE w:val="0"/>
        <w:autoSpaceDN w:val="0"/>
        <w:adjustRightInd w:val="0"/>
        <w:spacing w:after="0" w:line="240" w:lineRule="auto"/>
        <w:rPr>
          <w:rFonts w:eastAsia="MS PGothic" w:cstheme="minorHAnsi"/>
        </w:rPr>
      </w:pPr>
    </w:p>
    <w:p w14:paraId="0E4E68C4" w14:textId="18E37068"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32</w:t>
      </w:r>
    </w:p>
    <w:p w14:paraId="2959CDA7" w14:textId="316517CA"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w:t>
      </w:r>
    </w:p>
    <w:p w14:paraId="711F381A" w14:textId="77777777" w:rsidR="007D29DA" w:rsidRDefault="007D29DA" w:rsidP="0057707B">
      <w:pPr>
        <w:autoSpaceDE w:val="0"/>
        <w:autoSpaceDN w:val="0"/>
        <w:adjustRightInd w:val="0"/>
        <w:spacing w:after="0" w:line="240" w:lineRule="auto"/>
        <w:rPr>
          <w:rFonts w:eastAsia="MS PGothic" w:cstheme="minorHAnsi"/>
          <w:b/>
          <w:bCs/>
        </w:rPr>
      </w:pPr>
    </w:p>
    <w:p w14:paraId="02996674" w14:textId="5A0C603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14CF0156" w14:textId="77777777" w:rsidR="007D29DA" w:rsidRDefault="007D29DA" w:rsidP="0057707B">
      <w:pPr>
        <w:autoSpaceDE w:val="0"/>
        <w:autoSpaceDN w:val="0"/>
        <w:adjustRightInd w:val="0"/>
        <w:spacing w:after="0" w:line="240" w:lineRule="auto"/>
        <w:rPr>
          <w:rFonts w:eastAsia="MS PGothic" w:cstheme="minorHAnsi"/>
        </w:rPr>
      </w:pPr>
    </w:p>
    <w:p w14:paraId="28CBCDB7" w14:textId="77777777" w:rsidR="007D29DA" w:rsidRDefault="007D29DA" w:rsidP="0057707B">
      <w:pPr>
        <w:autoSpaceDE w:val="0"/>
        <w:autoSpaceDN w:val="0"/>
        <w:adjustRightInd w:val="0"/>
        <w:spacing w:after="0" w:line="240" w:lineRule="auto"/>
        <w:rPr>
          <w:rFonts w:eastAsia="MS PGothic" w:cstheme="minorHAnsi"/>
        </w:rPr>
      </w:pPr>
    </w:p>
    <w:p w14:paraId="7B7E9E7E" w14:textId="030E92FA"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33</w:t>
      </w:r>
    </w:p>
    <w:p w14:paraId="76BC88F6" w14:textId="27D32AD1"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 cont’d</w:t>
      </w:r>
    </w:p>
    <w:p w14:paraId="6B1E66CB" w14:textId="085A75E8" w:rsidR="007D29DA" w:rsidRDefault="007D29DA" w:rsidP="0057707B">
      <w:pPr>
        <w:autoSpaceDE w:val="0"/>
        <w:autoSpaceDN w:val="0"/>
        <w:adjustRightInd w:val="0"/>
        <w:spacing w:after="0" w:line="240" w:lineRule="auto"/>
        <w:rPr>
          <w:rFonts w:eastAsia="MS PGothic" w:cstheme="minorHAnsi"/>
        </w:rPr>
      </w:pPr>
    </w:p>
    <w:p w14:paraId="28188B0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5099DA77" w14:textId="77777777" w:rsidR="007D29DA" w:rsidRDefault="007D29DA" w:rsidP="007D29DA">
      <w:pPr>
        <w:autoSpaceDE w:val="0"/>
        <w:autoSpaceDN w:val="0"/>
        <w:adjustRightInd w:val="0"/>
        <w:spacing w:after="0" w:line="240" w:lineRule="auto"/>
        <w:rPr>
          <w:rFonts w:eastAsia="MS PGothic" w:cstheme="minorHAnsi"/>
        </w:rPr>
      </w:pPr>
    </w:p>
    <w:p w14:paraId="1169F803" w14:textId="77777777" w:rsidR="007D29DA" w:rsidRPr="00907384" w:rsidRDefault="007D29DA" w:rsidP="0057707B">
      <w:pPr>
        <w:autoSpaceDE w:val="0"/>
        <w:autoSpaceDN w:val="0"/>
        <w:adjustRightInd w:val="0"/>
        <w:spacing w:after="0" w:line="240" w:lineRule="auto"/>
        <w:rPr>
          <w:rFonts w:eastAsia="MS PGothic" w:cstheme="minorHAnsi"/>
        </w:rPr>
      </w:pPr>
    </w:p>
    <w:p w14:paraId="39DF39E2" w14:textId="366E6EEB" w:rsidR="00907384" w:rsidRPr="00907384"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34</w:t>
      </w:r>
    </w:p>
    <w:p w14:paraId="43BC57F6"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Upcoming Educational Sessions</w:t>
      </w:r>
    </w:p>
    <w:p w14:paraId="727D364C" w14:textId="2A551E3A" w:rsidR="007D29DA" w:rsidRDefault="007D29DA" w:rsidP="0057707B">
      <w:pPr>
        <w:autoSpaceDE w:val="0"/>
        <w:autoSpaceDN w:val="0"/>
        <w:adjustRightInd w:val="0"/>
        <w:spacing w:after="0" w:line="240" w:lineRule="auto"/>
        <w:rPr>
          <w:rFonts w:eastAsia="MS PGothic" w:cstheme="minorHAnsi"/>
        </w:rPr>
      </w:pPr>
    </w:p>
    <w:p w14:paraId="1E755796" w14:textId="6707C71D"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Table with upcoming webinar sessions</w:t>
      </w:r>
    </w:p>
    <w:p w14:paraId="2E8BB578" w14:textId="6F15A7C6" w:rsidR="007D29DA" w:rsidRDefault="007D29DA" w:rsidP="0057707B">
      <w:pPr>
        <w:autoSpaceDE w:val="0"/>
        <w:autoSpaceDN w:val="0"/>
        <w:adjustRightInd w:val="0"/>
        <w:spacing w:after="0" w:line="240" w:lineRule="auto"/>
        <w:rPr>
          <w:rFonts w:eastAsia="MS PGothic" w:cstheme="minorHAnsi"/>
        </w:rPr>
      </w:pPr>
    </w:p>
    <w:p w14:paraId="7C8107C9"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Register online at</w:t>
      </w:r>
      <w:proofErr w:type="gramStart"/>
      <w:r w:rsidRPr="00720D37">
        <w:rPr>
          <w:rFonts w:eastAsia="MS PGothic" w:cstheme="minorHAnsi"/>
        </w:rPr>
        <w:t>:</w:t>
      </w:r>
      <w:proofErr w:type="gramEnd"/>
      <w:r w:rsidRPr="00720D37">
        <w:rPr>
          <w:rFonts w:eastAsia="MS PGothic" w:cstheme="minorHAnsi"/>
        </w:rPr>
        <w:br/>
      </w:r>
      <w:hyperlink r:id="rId9" w:history="1">
        <w:r w:rsidRPr="00720D37">
          <w:rPr>
            <w:rStyle w:val="Hyperlink"/>
            <w:rFonts w:eastAsia="MS PGothic" w:cstheme="minorHAnsi"/>
          </w:rPr>
          <w:t>https</w:t>
        </w:r>
      </w:hyperlink>
      <w:hyperlink r:id="rId10" w:history="1">
        <w:r w:rsidRPr="00720D37">
          <w:rPr>
            <w:rStyle w:val="Hyperlink"/>
            <w:rFonts w:eastAsia="MS PGothic" w:cstheme="minorHAnsi"/>
          </w:rPr>
          <w:t>://</w:t>
        </w:r>
      </w:hyperlink>
      <w:hyperlink r:id="rId11" w:history="1">
        <w:r w:rsidRPr="00720D37">
          <w:rPr>
            <w:rStyle w:val="Hyperlink"/>
            <w:rFonts w:eastAsia="MS PGothic" w:cstheme="minorHAnsi"/>
          </w:rPr>
          <w:t>www.mass.gov/service-details/mih-and-community-ems-educational-resources</w:t>
        </w:r>
      </w:hyperlink>
    </w:p>
    <w:p w14:paraId="2CD2472C" w14:textId="77777777" w:rsidR="007D29DA" w:rsidRDefault="007D29DA" w:rsidP="0057707B">
      <w:pPr>
        <w:autoSpaceDE w:val="0"/>
        <w:autoSpaceDN w:val="0"/>
        <w:adjustRightInd w:val="0"/>
        <w:spacing w:after="0" w:line="240" w:lineRule="auto"/>
        <w:rPr>
          <w:rFonts w:eastAsia="MS PGothic" w:cstheme="minorHAnsi"/>
        </w:rPr>
      </w:pPr>
    </w:p>
    <w:p w14:paraId="42B163F9" w14:textId="6CAD00B1" w:rsidR="007D29DA" w:rsidRDefault="007D29DA" w:rsidP="0057707B">
      <w:pPr>
        <w:autoSpaceDE w:val="0"/>
        <w:autoSpaceDN w:val="0"/>
        <w:adjustRightInd w:val="0"/>
        <w:spacing w:after="0" w:line="240" w:lineRule="auto"/>
        <w:rPr>
          <w:rFonts w:eastAsia="MS PGothic" w:cstheme="minorHAnsi"/>
        </w:rPr>
      </w:pPr>
    </w:p>
    <w:p w14:paraId="4400890D" w14:textId="42A2FD09"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3</w:t>
      </w:r>
      <w:r w:rsidR="00720D37">
        <w:rPr>
          <w:rFonts w:eastAsia="MS PGothic" w:cstheme="minorHAnsi"/>
        </w:rPr>
        <w:t>5</w:t>
      </w:r>
    </w:p>
    <w:p w14:paraId="00FF31B7" w14:textId="40BD8C0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Online Resources</w:t>
      </w:r>
    </w:p>
    <w:p w14:paraId="32088134" w14:textId="77777777" w:rsidR="007D29DA" w:rsidRDefault="007D29DA" w:rsidP="007D29DA">
      <w:pPr>
        <w:autoSpaceDE w:val="0"/>
        <w:autoSpaceDN w:val="0"/>
        <w:adjustRightInd w:val="0"/>
        <w:spacing w:after="0" w:line="240" w:lineRule="auto"/>
        <w:rPr>
          <w:rFonts w:eastAsia="MS PGothic" w:cstheme="minorHAnsi"/>
        </w:rPr>
      </w:pPr>
    </w:p>
    <w:p w14:paraId="5922EB88" w14:textId="19FDA0A4"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rPr>
        <w:t>Information, application materials, and resources will be posted</w:t>
      </w:r>
      <w:r w:rsidRPr="00907384">
        <w:rPr>
          <w:rFonts w:eastAsia="MS PGothic" w:cstheme="minorHAnsi"/>
        </w:rPr>
        <w:br/>
        <w:t>online as they become available at:</w:t>
      </w:r>
    </w:p>
    <w:p w14:paraId="2BB2A723" w14:textId="77777777"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b/>
          <w:bCs/>
          <w:u w:val="single"/>
        </w:rPr>
        <w:t>www.mass.gov/MIH</w:t>
      </w:r>
      <w:r w:rsidRPr="00907384">
        <w:rPr>
          <w:rFonts w:eastAsia="MS PGothic" w:cstheme="minorHAnsi"/>
        </w:rPr>
        <w:br/>
      </w:r>
    </w:p>
    <w:p w14:paraId="33425C95" w14:textId="77777777" w:rsidR="00720D37" w:rsidRP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Applicant Resources:</w:t>
      </w:r>
    </w:p>
    <w:p w14:paraId="13E690E8" w14:textId="77777777" w:rsidR="008B3CDF" w:rsidRPr="00720D37" w:rsidRDefault="00720D37"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forms and instructions for each program type</w:t>
      </w:r>
    </w:p>
    <w:p w14:paraId="0F51C06B" w14:textId="77777777" w:rsidR="008B3CDF" w:rsidRPr="00720D37" w:rsidRDefault="00720D37"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MIH Regulations and Guidance</w:t>
      </w:r>
    </w:p>
    <w:p w14:paraId="4E4F7BD2" w14:textId="77777777" w:rsidR="008B3CDF" w:rsidRPr="00720D37" w:rsidRDefault="00720D37"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Data submission information and resources for each program type</w:t>
      </w:r>
    </w:p>
    <w:p w14:paraId="5A4E14E8" w14:textId="77777777" w:rsidR="008B3CDF" w:rsidRPr="00720D37" w:rsidRDefault="00720D37"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lastRenderedPageBreak/>
        <w:t>Application resources, such as best practices for completing a gap in service delivery narrative</w:t>
      </w:r>
    </w:p>
    <w:p w14:paraId="0084FE86" w14:textId="77777777" w:rsidR="008B3CDF" w:rsidRPr="00720D37" w:rsidRDefault="00720D37"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Upcoming webinars in-person informational sessions</w:t>
      </w:r>
    </w:p>
    <w:p w14:paraId="0924FFEC" w14:textId="77777777" w:rsidR="008B3CDF" w:rsidRPr="00720D37" w:rsidRDefault="00720D37"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Recorded DPH webinars and training materials</w:t>
      </w:r>
    </w:p>
    <w:p w14:paraId="2E97D2BA" w14:textId="72492989"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br/>
      </w:r>
      <w:bookmarkStart w:id="0" w:name="_GoBack"/>
      <w:bookmarkEnd w:id="0"/>
      <w:r w:rsidR="00956642">
        <w:rPr>
          <w:rFonts w:eastAsia="MS PGothic" w:cstheme="minorHAnsi"/>
        </w:rPr>
        <w:t>Slide 36</w:t>
      </w:r>
    </w:p>
    <w:p w14:paraId="117BF553" w14:textId="77777777" w:rsidR="00907384" w:rsidRPr="00907384" w:rsidRDefault="00907384" w:rsidP="0057707B">
      <w:pPr>
        <w:autoSpaceDE w:val="0"/>
        <w:autoSpaceDN w:val="0"/>
        <w:adjustRightInd w:val="0"/>
        <w:spacing w:after="0" w:line="240" w:lineRule="auto"/>
        <w:rPr>
          <w:rFonts w:eastAsia="MS PGothic" w:cstheme="minorHAnsi"/>
          <w:b/>
          <w:bCs/>
        </w:rPr>
      </w:pPr>
      <w:proofErr w:type="gramStart"/>
      <w:r w:rsidRPr="00907384">
        <w:rPr>
          <w:rFonts w:eastAsia="MS PGothic" w:cstheme="minorHAnsi"/>
          <w:b/>
          <w:bCs/>
        </w:rPr>
        <w:t>Questions?</w:t>
      </w:r>
      <w:proofErr w:type="gramEnd"/>
    </w:p>
    <w:p w14:paraId="5B7F3D21" w14:textId="6715F594"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Contact the Mobile Integrated Health Care Program by email at </w:t>
      </w:r>
      <w:r w:rsidRPr="00907384">
        <w:rPr>
          <w:rFonts w:eastAsia="MS PGothic" w:cstheme="minorHAnsi"/>
          <w:u w:val="single"/>
        </w:rPr>
        <w:t>MIH@state.ma.us</w:t>
      </w:r>
      <w:r w:rsidRPr="00907384">
        <w:rPr>
          <w:rFonts w:eastAsia="MS PGothic" w:cstheme="minorHAnsi"/>
        </w:rPr>
        <w:t xml:space="preserve"> or by phone at 617-753-8</w:t>
      </w:r>
      <w:r w:rsidR="00720D37">
        <w:rPr>
          <w:rFonts w:eastAsia="MS PGothic" w:cstheme="minorHAnsi"/>
        </w:rPr>
        <w:t>484</w:t>
      </w:r>
      <w:r w:rsidRPr="00907384">
        <w:rPr>
          <w:rFonts w:eastAsia="MS PGothic" w:cstheme="minorHAnsi"/>
        </w:rPr>
        <w:t xml:space="preserve">. </w:t>
      </w:r>
    </w:p>
    <w:p w14:paraId="3B58FBDF" w14:textId="77777777" w:rsidR="00907384" w:rsidRPr="00907384" w:rsidRDefault="00907384" w:rsidP="0057707B">
      <w:pPr>
        <w:autoSpaceDE w:val="0"/>
        <w:autoSpaceDN w:val="0"/>
        <w:adjustRightInd w:val="0"/>
        <w:spacing w:after="0" w:line="240" w:lineRule="auto"/>
        <w:rPr>
          <w:rFonts w:eastAsia="MS PGothic" w:cstheme="minorHAnsi"/>
        </w:rPr>
      </w:pPr>
    </w:p>
    <w:p w14:paraId="5FC36E87" w14:textId="77777777" w:rsidR="00BD0D76" w:rsidRPr="00907384" w:rsidRDefault="00BD0D76" w:rsidP="0057707B">
      <w:pPr>
        <w:rPr>
          <w:rFonts w:cstheme="minorHAnsi"/>
        </w:rPr>
      </w:pPr>
    </w:p>
    <w:sectPr w:rsidR="00BD0D76" w:rsidRPr="00907384" w:rsidSect="007C36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82788A"/>
    <w:lvl w:ilvl="0">
      <w:numFmt w:val="bullet"/>
      <w:lvlText w:val="*"/>
      <w:lvlJc w:val="left"/>
    </w:lvl>
  </w:abstractNum>
  <w:abstractNum w:abstractNumId="1">
    <w:nsid w:val="03824743"/>
    <w:multiLevelType w:val="hybridMultilevel"/>
    <w:tmpl w:val="120CDDAC"/>
    <w:lvl w:ilvl="0" w:tplc="C4E2C700">
      <w:start w:val="1"/>
      <w:numFmt w:val="bullet"/>
      <w:lvlText w:val="•"/>
      <w:lvlJc w:val="left"/>
      <w:pPr>
        <w:tabs>
          <w:tab w:val="num" w:pos="720"/>
        </w:tabs>
        <w:ind w:left="720" w:hanging="360"/>
      </w:pPr>
      <w:rPr>
        <w:rFonts w:ascii="Times New Roman" w:hAnsi="Times New Roman" w:hint="default"/>
      </w:rPr>
    </w:lvl>
    <w:lvl w:ilvl="1" w:tplc="D8CA3F24" w:tentative="1">
      <w:start w:val="1"/>
      <w:numFmt w:val="bullet"/>
      <w:lvlText w:val="•"/>
      <w:lvlJc w:val="left"/>
      <w:pPr>
        <w:tabs>
          <w:tab w:val="num" w:pos="1440"/>
        </w:tabs>
        <w:ind w:left="1440" w:hanging="360"/>
      </w:pPr>
      <w:rPr>
        <w:rFonts w:ascii="Times New Roman" w:hAnsi="Times New Roman" w:hint="default"/>
      </w:rPr>
    </w:lvl>
    <w:lvl w:ilvl="2" w:tplc="DB584026" w:tentative="1">
      <w:start w:val="1"/>
      <w:numFmt w:val="bullet"/>
      <w:lvlText w:val="•"/>
      <w:lvlJc w:val="left"/>
      <w:pPr>
        <w:tabs>
          <w:tab w:val="num" w:pos="2160"/>
        </w:tabs>
        <w:ind w:left="2160" w:hanging="360"/>
      </w:pPr>
      <w:rPr>
        <w:rFonts w:ascii="Times New Roman" w:hAnsi="Times New Roman" w:hint="default"/>
      </w:rPr>
    </w:lvl>
    <w:lvl w:ilvl="3" w:tplc="6F3A9F50" w:tentative="1">
      <w:start w:val="1"/>
      <w:numFmt w:val="bullet"/>
      <w:lvlText w:val="•"/>
      <w:lvlJc w:val="left"/>
      <w:pPr>
        <w:tabs>
          <w:tab w:val="num" w:pos="2880"/>
        </w:tabs>
        <w:ind w:left="2880" w:hanging="360"/>
      </w:pPr>
      <w:rPr>
        <w:rFonts w:ascii="Times New Roman" w:hAnsi="Times New Roman" w:hint="default"/>
      </w:rPr>
    </w:lvl>
    <w:lvl w:ilvl="4" w:tplc="41108AD0" w:tentative="1">
      <w:start w:val="1"/>
      <w:numFmt w:val="bullet"/>
      <w:lvlText w:val="•"/>
      <w:lvlJc w:val="left"/>
      <w:pPr>
        <w:tabs>
          <w:tab w:val="num" w:pos="3600"/>
        </w:tabs>
        <w:ind w:left="3600" w:hanging="360"/>
      </w:pPr>
      <w:rPr>
        <w:rFonts w:ascii="Times New Roman" w:hAnsi="Times New Roman" w:hint="default"/>
      </w:rPr>
    </w:lvl>
    <w:lvl w:ilvl="5" w:tplc="B5C862F2" w:tentative="1">
      <w:start w:val="1"/>
      <w:numFmt w:val="bullet"/>
      <w:lvlText w:val="•"/>
      <w:lvlJc w:val="left"/>
      <w:pPr>
        <w:tabs>
          <w:tab w:val="num" w:pos="4320"/>
        </w:tabs>
        <w:ind w:left="4320" w:hanging="360"/>
      </w:pPr>
      <w:rPr>
        <w:rFonts w:ascii="Times New Roman" w:hAnsi="Times New Roman" w:hint="default"/>
      </w:rPr>
    </w:lvl>
    <w:lvl w:ilvl="6" w:tplc="3B4424D0" w:tentative="1">
      <w:start w:val="1"/>
      <w:numFmt w:val="bullet"/>
      <w:lvlText w:val="•"/>
      <w:lvlJc w:val="left"/>
      <w:pPr>
        <w:tabs>
          <w:tab w:val="num" w:pos="5040"/>
        </w:tabs>
        <w:ind w:left="5040" w:hanging="360"/>
      </w:pPr>
      <w:rPr>
        <w:rFonts w:ascii="Times New Roman" w:hAnsi="Times New Roman" w:hint="default"/>
      </w:rPr>
    </w:lvl>
    <w:lvl w:ilvl="7" w:tplc="BD643266" w:tentative="1">
      <w:start w:val="1"/>
      <w:numFmt w:val="bullet"/>
      <w:lvlText w:val="•"/>
      <w:lvlJc w:val="left"/>
      <w:pPr>
        <w:tabs>
          <w:tab w:val="num" w:pos="5760"/>
        </w:tabs>
        <w:ind w:left="5760" w:hanging="360"/>
      </w:pPr>
      <w:rPr>
        <w:rFonts w:ascii="Times New Roman" w:hAnsi="Times New Roman" w:hint="default"/>
      </w:rPr>
    </w:lvl>
    <w:lvl w:ilvl="8" w:tplc="D2D619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3A101A"/>
    <w:multiLevelType w:val="hybridMultilevel"/>
    <w:tmpl w:val="F1084D34"/>
    <w:lvl w:ilvl="0" w:tplc="43347554">
      <w:start w:val="1"/>
      <w:numFmt w:val="bullet"/>
      <w:lvlText w:val="•"/>
      <w:lvlJc w:val="left"/>
      <w:pPr>
        <w:tabs>
          <w:tab w:val="num" w:pos="720"/>
        </w:tabs>
        <w:ind w:left="720" w:hanging="360"/>
      </w:pPr>
      <w:rPr>
        <w:rFonts w:ascii="Arial" w:hAnsi="Arial" w:hint="default"/>
      </w:rPr>
    </w:lvl>
    <w:lvl w:ilvl="1" w:tplc="B9128D80" w:tentative="1">
      <w:start w:val="1"/>
      <w:numFmt w:val="bullet"/>
      <w:lvlText w:val="•"/>
      <w:lvlJc w:val="left"/>
      <w:pPr>
        <w:tabs>
          <w:tab w:val="num" w:pos="1440"/>
        </w:tabs>
        <w:ind w:left="1440" w:hanging="360"/>
      </w:pPr>
      <w:rPr>
        <w:rFonts w:ascii="Arial" w:hAnsi="Arial" w:hint="default"/>
      </w:rPr>
    </w:lvl>
    <w:lvl w:ilvl="2" w:tplc="FE049D2E" w:tentative="1">
      <w:start w:val="1"/>
      <w:numFmt w:val="bullet"/>
      <w:lvlText w:val="•"/>
      <w:lvlJc w:val="left"/>
      <w:pPr>
        <w:tabs>
          <w:tab w:val="num" w:pos="2160"/>
        </w:tabs>
        <w:ind w:left="2160" w:hanging="360"/>
      </w:pPr>
      <w:rPr>
        <w:rFonts w:ascii="Arial" w:hAnsi="Arial" w:hint="default"/>
      </w:rPr>
    </w:lvl>
    <w:lvl w:ilvl="3" w:tplc="87D202FE" w:tentative="1">
      <w:start w:val="1"/>
      <w:numFmt w:val="bullet"/>
      <w:lvlText w:val="•"/>
      <w:lvlJc w:val="left"/>
      <w:pPr>
        <w:tabs>
          <w:tab w:val="num" w:pos="2880"/>
        </w:tabs>
        <w:ind w:left="2880" w:hanging="360"/>
      </w:pPr>
      <w:rPr>
        <w:rFonts w:ascii="Arial" w:hAnsi="Arial" w:hint="default"/>
      </w:rPr>
    </w:lvl>
    <w:lvl w:ilvl="4" w:tplc="260C0CF4" w:tentative="1">
      <w:start w:val="1"/>
      <w:numFmt w:val="bullet"/>
      <w:lvlText w:val="•"/>
      <w:lvlJc w:val="left"/>
      <w:pPr>
        <w:tabs>
          <w:tab w:val="num" w:pos="3600"/>
        </w:tabs>
        <w:ind w:left="3600" w:hanging="360"/>
      </w:pPr>
      <w:rPr>
        <w:rFonts w:ascii="Arial" w:hAnsi="Arial" w:hint="default"/>
      </w:rPr>
    </w:lvl>
    <w:lvl w:ilvl="5" w:tplc="3620B038" w:tentative="1">
      <w:start w:val="1"/>
      <w:numFmt w:val="bullet"/>
      <w:lvlText w:val="•"/>
      <w:lvlJc w:val="left"/>
      <w:pPr>
        <w:tabs>
          <w:tab w:val="num" w:pos="4320"/>
        </w:tabs>
        <w:ind w:left="4320" w:hanging="360"/>
      </w:pPr>
      <w:rPr>
        <w:rFonts w:ascii="Arial" w:hAnsi="Arial" w:hint="default"/>
      </w:rPr>
    </w:lvl>
    <w:lvl w:ilvl="6" w:tplc="CC686D64" w:tentative="1">
      <w:start w:val="1"/>
      <w:numFmt w:val="bullet"/>
      <w:lvlText w:val="•"/>
      <w:lvlJc w:val="left"/>
      <w:pPr>
        <w:tabs>
          <w:tab w:val="num" w:pos="5040"/>
        </w:tabs>
        <w:ind w:left="5040" w:hanging="360"/>
      </w:pPr>
      <w:rPr>
        <w:rFonts w:ascii="Arial" w:hAnsi="Arial" w:hint="default"/>
      </w:rPr>
    </w:lvl>
    <w:lvl w:ilvl="7" w:tplc="1F54616E" w:tentative="1">
      <w:start w:val="1"/>
      <w:numFmt w:val="bullet"/>
      <w:lvlText w:val="•"/>
      <w:lvlJc w:val="left"/>
      <w:pPr>
        <w:tabs>
          <w:tab w:val="num" w:pos="5760"/>
        </w:tabs>
        <w:ind w:left="5760" w:hanging="360"/>
      </w:pPr>
      <w:rPr>
        <w:rFonts w:ascii="Arial" w:hAnsi="Arial" w:hint="default"/>
      </w:rPr>
    </w:lvl>
    <w:lvl w:ilvl="8" w:tplc="5376274E" w:tentative="1">
      <w:start w:val="1"/>
      <w:numFmt w:val="bullet"/>
      <w:lvlText w:val="•"/>
      <w:lvlJc w:val="left"/>
      <w:pPr>
        <w:tabs>
          <w:tab w:val="num" w:pos="6480"/>
        </w:tabs>
        <w:ind w:left="6480" w:hanging="360"/>
      </w:pPr>
      <w:rPr>
        <w:rFonts w:ascii="Arial" w:hAnsi="Arial" w:hint="default"/>
      </w:rPr>
    </w:lvl>
  </w:abstractNum>
  <w:abstractNum w:abstractNumId="3">
    <w:nsid w:val="0B5151F2"/>
    <w:multiLevelType w:val="hybridMultilevel"/>
    <w:tmpl w:val="F0D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623CC4"/>
    <w:multiLevelType w:val="hybridMultilevel"/>
    <w:tmpl w:val="B76C2B9A"/>
    <w:lvl w:ilvl="0" w:tplc="417465F8">
      <w:start w:val="1"/>
      <w:numFmt w:val="bullet"/>
      <w:lvlText w:val="•"/>
      <w:lvlJc w:val="left"/>
      <w:pPr>
        <w:tabs>
          <w:tab w:val="num" w:pos="720"/>
        </w:tabs>
        <w:ind w:left="720" w:hanging="360"/>
      </w:pPr>
      <w:rPr>
        <w:rFonts w:ascii="Times New Roman" w:hAnsi="Times New Roman" w:hint="default"/>
      </w:rPr>
    </w:lvl>
    <w:lvl w:ilvl="1" w:tplc="601C8604">
      <w:start w:val="1"/>
      <w:numFmt w:val="bullet"/>
      <w:lvlText w:val="•"/>
      <w:lvlJc w:val="left"/>
      <w:pPr>
        <w:tabs>
          <w:tab w:val="num" w:pos="1440"/>
        </w:tabs>
        <w:ind w:left="1440" w:hanging="360"/>
      </w:pPr>
      <w:rPr>
        <w:rFonts w:ascii="Times New Roman" w:hAnsi="Times New Roman" w:hint="default"/>
      </w:rPr>
    </w:lvl>
    <w:lvl w:ilvl="2" w:tplc="A94C3EFC" w:tentative="1">
      <w:start w:val="1"/>
      <w:numFmt w:val="bullet"/>
      <w:lvlText w:val="•"/>
      <w:lvlJc w:val="left"/>
      <w:pPr>
        <w:tabs>
          <w:tab w:val="num" w:pos="2160"/>
        </w:tabs>
        <w:ind w:left="2160" w:hanging="360"/>
      </w:pPr>
      <w:rPr>
        <w:rFonts w:ascii="Times New Roman" w:hAnsi="Times New Roman" w:hint="default"/>
      </w:rPr>
    </w:lvl>
    <w:lvl w:ilvl="3" w:tplc="B4E669FC" w:tentative="1">
      <w:start w:val="1"/>
      <w:numFmt w:val="bullet"/>
      <w:lvlText w:val="•"/>
      <w:lvlJc w:val="left"/>
      <w:pPr>
        <w:tabs>
          <w:tab w:val="num" w:pos="2880"/>
        </w:tabs>
        <w:ind w:left="2880" w:hanging="360"/>
      </w:pPr>
      <w:rPr>
        <w:rFonts w:ascii="Times New Roman" w:hAnsi="Times New Roman" w:hint="default"/>
      </w:rPr>
    </w:lvl>
    <w:lvl w:ilvl="4" w:tplc="877E8E5E" w:tentative="1">
      <w:start w:val="1"/>
      <w:numFmt w:val="bullet"/>
      <w:lvlText w:val="•"/>
      <w:lvlJc w:val="left"/>
      <w:pPr>
        <w:tabs>
          <w:tab w:val="num" w:pos="3600"/>
        </w:tabs>
        <w:ind w:left="3600" w:hanging="360"/>
      </w:pPr>
      <w:rPr>
        <w:rFonts w:ascii="Times New Roman" w:hAnsi="Times New Roman" w:hint="default"/>
      </w:rPr>
    </w:lvl>
    <w:lvl w:ilvl="5" w:tplc="3F46C0C6" w:tentative="1">
      <w:start w:val="1"/>
      <w:numFmt w:val="bullet"/>
      <w:lvlText w:val="•"/>
      <w:lvlJc w:val="left"/>
      <w:pPr>
        <w:tabs>
          <w:tab w:val="num" w:pos="4320"/>
        </w:tabs>
        <w:ind w:left="4320" w:hanging="360"/>
      </w:pPr>
      <w:rPr>
        <w:rFonts w:ascii="Times New Roman" w:hAnsi="Times New Roman" w:hint="default"/>
      </w:rPr>
    </w:lvl>
    <w:lvl w:ilvl="6" w:tplc="E41A5C78" w:tentative="1">
      <w:start w:val="1"/>
      <w:numFmt w:val="bullet"/>
      <w:lvlText w:val="•"/>
      <w:lvlJc w:val="left"/>
      <w:pPr>
        <w:tabs>
          <w:tab w:val="num" w:pos="5040"/>
        </w:tabs>
        <w:ind w:left="5040" w:hanging="360"/>
      </w:pPr>
      <w:rPr>
        <w:rFonts w:ascii="Times New Roman" w:hAnsi="Times New Roman" w:hint="default"/>
      </w:rPr>
    </w:lvl>
    <w:lvl w:ilvl="7" w:tplc="DAB25AE6" w:tentative="1">
      <w:start w:val="1"/>
      <w:numFmt w:val="bullet"/>
      <w:lvlText w:val="•"/>
      <w:lvlJc w:val="left"/>
      <w:pPr>
        <w:tabs>
          <w:tab w:val="num" w:pos="5760"/>
        </w:tabs>
        <w:ind w:left="5760" w:hanging="360"/>
      </w:pPr>
      <w:rPr>
        <w:rFonts w:ascii="Times New Roman" w:hAnsi="Times New Roman" w:hint="default"/>
      </w:rPr>
    </w:lvl>
    <w:lvl w:ilvl="8" w:tplc="833AD88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E51B55"/>
    <w:multiLevelType w:val="hybridMultilevel"/>
    <w:tmpl w:val="A98C0228"/>
    <w:lvl w:ilvl="0" w:tplc="039247AA">
      <w:start w:val="1"/>
      <w:numFmt w:val="bullet"/>
      <w:lvlText w:val="•"/>
      <w:lvlJc w:val="left"/>
      <w:pPr>
        <w:tabs>
          <w:tab w:val="num" w:pos="720"/>
        </w:tabs>
        <w:ind w:left="720" w:hanging="360"/>
      </w:pPr>
      <w:rPr>
        <w:rFonts w:ascii="Times New Roman" w:hAnsi="Times New Roman" w:hint="default"/>
      </w:rPr>
    </w:lvl>
    <w:lvl w:ilvl="1" w:tplc="A0EC11CC" w:tentative="1">
      <w:start w:val="1"/>
      <w:numFmt w:val="bullet"/>
      <w:lvlText w:val="•"/>
      <w:lvlJc w:val="left"/>
      <w:pPr>
        <w:tabs>
          <w:tab w:val="num" w:pos="1440"/>
        </w:tabs>
        <w:ind w:left="1440" w:hanging="360"/>
      </w:pPr>
      <w:rPr>
        <w:rFonts w:ascii="Times New Roman" w:hAnsi="Times New Roman" w:hint="default"/>
      </w:rPr>
    </w:lvl>
    <w:lvl w:ilvl="2" w:tplc="1F380864" w:tentative="1">
      <w:start w:val="1"/>
      <w:numFmt w:val="bullet"/>
      <w:lvlText w:val="•"/>
      <w:lvlJc w:val="left"/>
      <w:pPr>
        <w:tabs>
          <w:tab w:val="num" w:pos="2160"/>
        </w:tabs>
        <w:ind w:left="2160" w:hanging="360"/>
      </w:pPr>
      <w:rPr>
        <w:rFonts w:ascii="Times New Roman" w:hAnsi="Times New Roman" w:hint="default"/>
      </w:rPr>
    </w:lvl>
    <w:lvl w:ilvl="3" w:tplc="51A818F4" w:tentative="1">
      <w:start w:val="1"/>
      <w:numFmt w:val="bullet"/>
      <w:lvlText w:val="•"/>
      <w:lvlJc w:val="left"/>
      <w:pPr>
        <w:tabs>
          <w:tab w:val="num" w:pos="2880"/>
        </w:tabs>
        <w:ind w:left="2880" w:hanging="360"/>
      </w:pPr>
      <w:rPr>
        <w:rFonts w:ascii="Times New Roman" w:hAnsi="Times New Roman" w:hint="default"/>
      </w:rPr>
    </w:lvl>
    <w:lvl w:ilvl="4" w:tplc="9E7C7F80" w:tentative="1">
      <w:start w:val="1"/>
      <w:numFmt w:val="bullet"/>
      <w:lvlText w:val="•"/>
      <w:lvlJc w:val="left"/>
      <w:pPr>
        <w:tabs>
          <w:tab w:val="num" w:pos="3600"/>
        </w:tabs>
        <w:ind w:left="3600" w:hanging="360"/>
      </w:pPr>
      <w:rPr>
        <w:rFonts w:ascii="Times New Roman" w:hAnsi="Times New Roman" w:hint="default"/>
      </w:rPr>
    </w:lvl>
    <w:lvl w:ilvl="5" w:tplc="F190AB94" w:tentative="1">
      <w:start w:val="1"/>
      <w:numFmt w:val="bullet"/>
      <w:lvlText w:val="•"/>
      <w:lvlJc w:val="left"/>
      <w:pPr>
        <w:tabs>
          <w:tab w:val="num" w:pos="4320"/>
        </w:tabs>
        <w:ind w:left="4320" w:hanging="360"/>
      </w:pPr>
      <w:rPr>
        <w:rFonts w:ascii="Times New Roman" w:hAnsi="Times New Roman" w:hint="default"/>
      </w:rPr>
    </w:lvl>
    <w:lvl w:ilvl="6" w:tplc="D30872BC" w:tentative="1">
      <w:start w:val="1"/>
      <w:numFmt w:val="bullet"/>
      <w:lvlText w:val="•"/>
      <w:lvlJc w:val="left"/>
      <w:pPr>
        <w:tabs>
          <w:tab w:val="num" w:pos="5040"/>
        </w:tabs>
        <w:ind w:left="5040" w:hanging="360"/>
      </w:pPr>
      <w:rPr>
        <w:rFonts w:ascii="Times New Roman" w:hAnsi="Times New Roman" w:hint="default"/>
      </w:rPr>
    </w:lvl>
    <w:lvl w:ilvl="7" w:tplc="0268A246" w:tentative="1">
      <w:start w:val="1"/>
      <w:numFmt w:val="bullet"/>
      <w:lvlText w:val="•"/>
      <w:lvlJc w:val="left"/>
      <w:pPr>
        <w:tabs>
          <w:tab w:val="num" w:pos="5760"/>
        </w:tabs>
        <w:ind w:left="5760" w:hanging="360"/>
      </w:pPr>
      <w:rPr>
        <w:rFonts w:ascii="Times New Roman" w:hAnsi="Times New Roman" w:hint="default"/>
      </w:rPr>
    </w:lvl>
    <w:lvl w:ilvl="8" w:tplc="C0D086B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B466D0"/>
    <w:multiLevelType w:val="hybridMultilevel"/>
    <w:tmpl w:val="FFFC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C43C1"/>
    <w:multiLevelType w:val="hybridMultilevel"/>
    <w:tmpl w:val="1FDA5DDE"/>
    <w:lvl w:ilvl="0" w:tplc="7C64AFE6">
      <w:start w:val="1"/>
      <w:numFmt w:val="bullet"/>
      <w:lvlText w:val="•"/>
      <w:lvlJc w:val="left"/>
      <w:pPr>
        <w:tabs>
          <w:tab w:val="num" w:pos="720"/>
        </w:tabs>
        <w:ind w:left="720" w:hanging="360"/>
      </w:pPr>
      <w:rPr>
        <w:rFonts w:ascii="Times New Roman" w:hAnsi="Times New Roman" w:hint="default"/>
      </w:rPr>
    </w:lvl>
    <w:lvl w:ilvl="1" w:tplc="9E3012CC" w:tentative="1">
      <w:start w:val="1"/>
      <w:numFmt w:val="bullet"/>
      <w:lvlText w:val="•"/>
      <w:lvlJc w:val="left"/>
      <w:pPr>
        <w:tabs>
          <w:tab w:val="num" w:pos="1440"/>
        </w:tabs>
        <w:ind w:left="1440" w:hanging="360"/>
      </w:pPr>
      <w:rPr>
        <w:rFonts w:ascii="Times New Roman" w:hAnsi="Times New Roman" w:hint="default"/>
      </w:rPr>
    </w:lvl>
    <w:lvl w:ilvl="2" w:tplc="90A6A0B0" w:tentative="1">
      <w:start w:val="1"/>
      <w:numFmt w:val="bullet"/>
      <w:lvlText w:val="•"/>
      <w:lvlJc w:val="left"/>
      <w:pPr>
        <w:tabs>
          <w:tab w:val="num" w:pos="2160"/>
        </w:tabs>
        <w:ind w:left="2160" w:hanging="360"/>
      </w:pPr>
      <w:rPr>
        <w:rFonts w:ascii="Times New Roman" w:hAnsi="Times New Roman" w:hint="default"/>
      </w:rPr>
    </w:lvl>
    <w:lvl w:ilvl="3" w:tplc="17A210E8" w:tentative="1">
      <w:start w:val="1"/>
      <w:numFmt w:val="bullet"/>
      <w:lvlText w:val="•"/>
      <w:lvlJc w:val="left"/>
      <w:pPr>
        <w:tabs>
          <w:tab w:val="num" w:pos="2880"/>
        </w:tabs>
        <w:ind w:left="2880" w:hanging="360"/>
      </w:pPr>
      <w:rPr>
        <w:rFonts w:ascii="Times New Roman" w:hAnsi="Times New Roman" w:hint="default"/>
      </w:rPr>
    </w:lvl>
    <w:lvl w:ilvl="4" w:tplc="CFFEC49C" w:tentative="1">
      <w:start w:val="1"/>
      <w:numFmt w:val="bullet"/>
      <w:lvlText w:val="•"/>
      <w:lvlJc w:val="left"/>
      <w:pPr>
        <w:tabs>
          <w:tab w:val="num" w:pos="3600"/>
        </w:tabs>
        <w:ind w:left="3600" w:hanging="360"/>
      </w:pPr>
      <w:rPr>
        <w:rFonts w:ascii="Times New Roman" w:hAnsi="Times New Roman" w:hint="default"/>
      </w:rPr>
    </w:lvl>
    <w:lvl w:ilvl="5" w:tplc="2D06B402" w:tentative="1">
      <w:start w:val="1"/>
      <w:numFmt w:val="bullet"/>
      <w:lvlText w:val="•"/>
      <w:lvlJc w:val="left"/>
      <w:pPr>
        <w:tabs>
          <w:tab w:val="num" w:pos="4320"/>
        </w:tabs>
        <w:ind w:left="4320" w:hanging="360"/>
      </w:pPr>
      <w:rPr>
        <w:rFonts w:ascii="Times New Roman" w:hAnsi="Times New Roman" w:hint="default"/>
      </w:rPr>
    </w:lvl>
    <w:lvl w:ilvl="6" w:tplc="56CE7F3C" w:tentative="1">
      <w:start w:val="1"/>
      <w:numFmt w:val="bullet"/>
      <w:lvlText w:val="•"/>
      <w:lvlJc w:val="left"/>
      <w:pPr>
        <w:tabs>
          <w:tab w:val="num" w:pos="5040"/>
        </w:tabs>
        <w:ind w:left="5040" w:hanging="360"/>
      </w:pPr>
      <w:rPr>
        <w:rFonts w:ascii="Times New Roman" w:hAnsi="Times New Roman" w:hint="default"/>
      </w:rPr>
    </w:lvl>
    <w:lvl w:ilvl="7" w:tplc="A77CA884" w:tentative="1">
      <w:start w:val="1"/>
      <w:numFmt w:val="bullet"/>
      <w:lvlText w:val="•"/>
      <w:lvlJc w:val="left"/>
      <w:pPr>
        <w:tabs>
          <w:tab w:val="num" w:pos="5760"/>
        </w:tabs>
        <w:ind w:left="5760" w:hanging="360"/>
      </w:pPr>
      <w:rPr>
        <w:rFonts w:ascii="Times New Roman" w:hAnsi="Times New Roman" w:hint="default"/>
      </w:rPr>
    </w:lvl>
    <w:lvl w:ilvl="8" w:tplc="3CC258E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11579F1"/>
    <w:multiLevelType w:val="hybridMultilevel"/>
    <w:tmpl w:val="E4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6076B"/>
    <w:multiLevelType w:val="hybridMultilevel"/>
    <w:tmpl w:val="6C324F9C"/>
    <w:lvl w:ilvl="0" w:tplc="75164D40">
      <w:start w:val="1"/>
      <w:numFmt w:val="bullet"/>
      <w:lvlText w:val="•"/>
      <w:lvlJc w:val="left"/>
      <w:pPr>
        <w:tabs>
          <w:tab w:val="num" w:pos="720"/>
        </w:tabs>
        <w:ind w:left="720" w:hanging="360"/>
      </w:pPr>
      <w:rPr>
        <w:rFonts w:ascii="Arial" w:hAnsi="Arial" w:hint="default"/>
      </w:rPr>
    </w:lvl>
    <w:lvl w:ilvl="1" w:tplc="EEBEA620">
      <w:start w:val="1"/>
      <w:numFmt w:val="bullet"/>
      <w:lvlText w:val="•"/>
      <w:lvlJc w:val="left"/>
      <w:pPr>
        <w:tabs>
          <w:tab w:val="num" w:pos="1440"/>
        </w:tabs>
        <w:ind w:left="1440" w:hanging="360"/>
      </w:pPr>
      <w:rPr>
        <w:rFonts w:ascii="Arial" w:hAnsi="Arial" w:hint="default"/>
      </w:rPr>
    </w:lvl>
    <w:lvl w:ilvl="2" w:tplc="C7CA1EE2" w:tentative="1">
      <w:start w:val="1"/>
      <w:numFmt w:val="bullet"/>
      <w:lvlText w:val="•"/>
      <w:lvlJc w:val="left"/>
      <w:pPr>
        <w:tabs>
          <w:tab w:val="num" w:pos="2160"/>
        </w:tabs>
        <w:ind w:left="2160" w:hanging="360"/>
      </w:pPr>
      <w:rPr>
        <w:rFonts w:ascii="Arial" w:hAnsi="Arial" w:hint="default"/>
      </w:rPr>
    </w:lvl>
    <w:lvl w:ilvl="3" w:tplc="22BAA48A" w:tentative="1">
      <w:start w:val="1"/>
      <w:numFmt w:val="bullet"/>
      <w:lvlText w:val="•"/>
      <w:lvlJc w:val="left"/>
      <w:pPr>
        <w:tabs>
          <w:tab w:val="num" w:pos="2880"/>
        </w:tabs>
        <w:ind w:left="2880" w:hanging="360"/>
      </w:pPr>
      <w:rPr>
        <w:rFonts w:ascii="Arial" w:hAnsi="Arial" w:hint="default"/>
      </w:rPr>
    </w:lvl>
    <w:lvl w:ilvl="4" w:tplc="E660A960" w:tentative="1">
      <w:start w:val="1"/>
      <w:numFmt w:val="bullet"/>
      <w:lvlText w:val="•"/>
      <w:lvlJc w:val="left"/>
      <w:pPr>
        <w:tabs>
          <w:tab w:val="num" w:pos="3600"/>
        </w:tabs>
        <w:ind w:left="3600" w:hanging="360"/>
      </w:pPr>
      <w:rPr>
        <w:rFonts w:ascii="Arial" w:hAnsi="Arial" w:hint="default"/>
      </w:rPr>
    </w:lvl>
    <w:lvl w:ilvl="5" w:tplc="522AABB8" w:tentative="1">
      <w:start w:val="1"/>
      <w:numFmt w:val="bullet"/>
      <w:lvlText w:val="•"/>
      <w:lvlJc w:val="left"/>
      <w:pPr>
        <w:tabs>
          <w:tab w:val="num" w:pos="4320"/>
        </w:tabs>
        <w:ind w:left="4320" w:hanging="360"/>
      </w:pPr>
      <w:rPr>
        <w:rFonts w:ascii="Arial" w:hAnsi="Arial" w:hint="default"/>
      </w:rPr>
    </w:lvl>
    <w:lvl w:ilvl="6" w:tplc="5104721A" w:tentative="1">
      <w:start w:val="1"/>
      <w:numFmt w:val="bullet"/>
      <w:lvlText w:val="•"/>
      <w:lvlJc w:val="left"/>
      <w:pPr>
        <w:tabs>
          <w:tab w:val="num" w:pos="5040"/>
        </w:tabs>
        <w:ind w:left="5040" w:hanging="360"/>
      </w:pPr>
      <w:rPr>
        <w:rFonts w:ascii="Arial" w:hAnsi="Arial" w:hint="default"/>
      </w:rPr>
    </w:lvl>
    <w:lvl w:ilvl="7" w:tplc="ABB0210C" w:tentative="1">
      <w:start w:val="1"/>
      <w:numFmt w:val="bullet"/>
      <w:lvlText w:val="•"/>
      <w:lvlJc w:val="left"/>
      <w:pPr>
        <w:tabs>
          <w:tab w:val="num" w:pos="5760"/>
        </w:tabs>
        <w:ind w:left="5760" w:hanging="360"/>
      </w:pPr>
      <w:rPr>
        <w:rFonts w:ascii="Arial" w:hAnsi="Arial" w:hint="default"/>
      </w:rPr>
    </w:lvl>
    <w:lvl w:ilvl="8" w:tplc="2F542E4E" w:tentative="1">
      <w:start w:val="1"/>
      <w:numFmt w:val="bullet"/>
      <w:lvlText w:val="•"/>
      <w:lvlJc w:val="left"/>
      <w:pPr>
        <w:tabs>
          <w:tab w:val="num" w:pos="6480"/>
        </w:tabs>
        <w:ind w:left="6480" w:hanging="360"/>
      </w:pPr>
      <w:rPr>
        <w:rFonts w:ascii="Arial" w:hAnsi="Arial" w:hint="default"/>
      </w:rPr>
    </w:lvl>
  </w:abstractNum>
  <w:abstractNum w:abstractNumId="12">
    <w:nsid w:val="4A171041"/>
    <w:multiLevelType w:val="hybridMultilevel"/>
    <w:tmpl w:val="67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61DDB"/>
    <w:multiLevelType w:val="hybridMultilevel"/>
    <w:tmpl w:val="05388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772885"/>
    <w:multiLevelType w:val="hybridMultilevel"/>
    <w:tmpl w:val="5A4C9A2A"/>
    <w:lvl w:ilvl="0" w:tplc="E2268272">
      <w:start w:val="1"/>
      <w:numFmt w:val="bullet"/>
      <w:lvlText w:val="–"/>
      <w:lvlJc w:val="left"/>
      <w:pPr>
        <w:tabs>
          <w:tab w:val="num" w:pos="720"/>
        </w:tabs>
        <w:ind w:left="720" w:hanging="360"/>
      </w:pPr>
      <w:rPr>
        <w:rFonts w:ascii="Times New Roman" w:hAnsi="Times New Roman" w:hint="default"/>
      </w:rPr>
    </w:lvl>
    <w:lvl w:ilvl="1" w:tplc="D2BE3868">
      <w:start w:val="1"/>
      <w:numFmt w:val="bullet"/>
      <w:lvlText w:val="–"/>
      <w:lvlJc w:val="left"/>
      <w:pPr>
        <w:tabs>
          <w:tab w:val="num" w:pos="1440"/>
        </w:tabs>
        <w:ind w:left="1440" w:hanging="360"/>
      </w:pPr>
      <w:rPr>
        <w:rFonts w:ascii="Times New Roman" w:hAnsi="Times New Roman" w:hint="default"/>
      </w:rPr>
    </w:lvl>
    <w:lvl w:ilvl="2" w:tplc="6EB81E40" w:tentative="1">
      <w:start w:val="1"/>
      <w:numFmt w:val="bullet"/>
      <w:lvlText w:val="–"/>
      <w:lvlJc w:val="left"/>
      <w:pPr>
        <w:tabs>
          <w:tab w:val="num" w:pos="2160"/>
        </w:tabs>
        <w:ind w:left="2160" w:hanging="360"/>
      </w:pPr>
      <w:rPr>
        <w:rFonts w:ascii="Times New Roman" w:hAnsi="Times New Roman" w:hint="default"/>
      </w:rPr>
    </w:lvl>
    <w:lvl w:ilvl="3" w:tplc="BF9A239A" w:tentative="1">
      <w:start w:val="1"/>
      <w:numFmt w:val="bullet"/>
      <w:lvlText w:val="–"/>
      <w:lvlJc w:val="left"/>
      <w:pPr>
        <w:tabs>
          <w:tab w:val="num" w:pos="2880"/>
        </w:tabs>
        <w:ind w:left="2880" w:hanging="360"/>
      </w:pPr>
      <w:rPr>
        <w:rFonts w:ascii="Times New Roman" w:hAnsi="Times New Roman" w:hint="default"/>
      </w:rPr>
    </w:lvl>
    <w:lvl w:ilvl="4" w:tplc="1AC42852" w:tentative="1">
      <w:start w:val="1"/>
      <w:numFmt w:val="bullet"/>
      <w:lvlText w:val="–"/>
      <w:lvlJc w:val="left"/>
      <w:pPr>
        <w:tabs>
          <w:tab w:val="num" w:pos="3600"/>
        </w:tabs>
        <w:ind w:left="3600" w:hanging="360"/>
      </w:pPr>
      <w:rPr>
        <w:rFonts w:ascii="Times New Roman" w:hAnsi="Times New Roman" w:hint="default"/>
      </w:rPr>
    </w:lvl>
    <w:lvl w:ilvl="5" w:tplc="26145046" w:tentative="1">
      <w:start w:val="1"/>
      <w:numFmt w:val="bullet"/>
      <w:lvlText w:val="–"/>
      <w:lvlJc w:val="left"/>
      <w:pPr>
        <w:tabs>
          <w:tab w:val="num" w:pos="4320"/>
        </w:tabs>
        <w:ind w:left="4320" w:hanging="360"/>
      </w:pPr>
      <w:rPr>
        <w:rFonts w:ascii="Times New Roman" w:hAnsi="Times New Roman" w:hint="default"/>
      </w:rPr>
    </w:lvl>
    <w:lvl w:ilvl="6" w:tplc="0792B608" w:tentative="1">
      <w:start w:val="1"/>
      <w:numFmt w:val="bullet"/>
      <w:lvlText w:val="–"/>
      <w:lvlJc w:val="left"/>
      <w:pPr>
        <w:tabs>
          <w:tab w:val="num" w:pos="5040"/>
        </w:tabs>
        <w:ind w:left="5040" w:hanging="360"/>
      </w:pPr>
      <w:rPr>
        <w:rFonts w:ascii="Times New Roman" w:hAnsi="Times New Roman" w:hint="default"/>
      </w:rPr>
    </w:lvl>
    <w:lvl w:ilvl="7" w:tplc="F7F04D0A" w:tentative="1">
      <w:start w:val="1"/>
      <w:numFmt w:val="bullet"/>
      <w:lvlText w:val="–"/>
      <w:lvlJc w:val="left"/>
      <w:pPr>
        <w:tabs>
          <w:tab w:val="num" w:pos="5760"/>
        </w:tabs>
        <w:ind w:left="5760" w:hanging="360"/>
      </w:pPr>
      <w:rPr>
        <w:rFonts w:ascii="Times New Roman" w:hAnsi="Times New Roman" w:hint="default"/>
      </w:rPr>
    </w:lvl>
    <w:lvl w:ilvl="8" w:tplc="EEB8945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0B54B8E"/>
    <w:multiLevelType w:val="hybridMultilevel"/>
    <w:tmpl w:val="AD228BF0"/>
    <w:lvl w:ilvl="0" w:tplc="0B7AC7D0">
      <w:start w:val="1"/>
      <w:numFmt w:val="bullet"/>
      <w:lvlText w:val="•"/>
      <w:lvlJc w:val="left"/>
      <w:pPr>
        <w:tabs>
          <w:tab w:val="num" w:pos="720"/>
        </w:tabs>
        <w:ind w:left="720" w:hanging="360"/>
      </w:pPr>
      <w:rPr>
        <w:rFonts w:ascii="Arial" w:hAnsi="Arial" w:hint="default"/>
      </w:rPr>
    </w:lvl>
    <w:lvl w:ilvl="1" w:tplc="0F6E48A2">
      <w:start w:val="1"/>
      <w:numFmt w:val="bullet"/>
      <w:lvlText w:val="•"/>
      <w:lvlJc w:val="left"/>
      <w:pPr>
        <w:tabs>
          <w:tab w:val="num" w:pos="1440"/>
        </w:tabs>
        <w:ind w:left="1440" w:hanging="360"/>
      </w:pPr>
      <w:rPr>
        <w:rFonts w:ascii="Arial" w:hAnsi="Arial" w:hint="default"/>
      </w:rPr>
    </w:lvl>
    <w:lvl w:ilvl="2" w:tplc="C4021376" w:tentative="1">
      <w:start w:val="1"/>
      <w:numFmt w:val="bullet"/>
      <w:lvlText w:val="•"/>
      <w:lvlJc w:val="left"/>
      <w:pPr>
        <w:tabs>
          <w:tab w:val="num" w:pos="2160"/>
        </w:tabs>
        <w:ind w:left="2160" w:hanging="360"/>
      </w:pPr>
      <w:rPr>
        <w:rFonts w:ascii="Arial" w:hAnsi="Arial" w:hint="default"/>
      </w:rPr>
    </w:lvl>
    <w:lvl w:ilvl="3" w:tplc="1E420A74" w:tentative="1">
      <w:start w:val="1"/>
      <w:numFmt w:val="bullet"/>
      <w:lvlText w:val="•"/>
      <w:lvlJc w:val="left"/>
      <w:pPr>
        <w:tabs>
          <w:tab w:val="num" w:pos="2880"/>
        </w:tabs>
        <w:ind w:left="2880" w:hanging="360"/>
      </w:pPr>
      <w:rPr>
        <w:rFonts w:ascii="Arial" w:hAnsi="Arial" w:hint="default"/>
      </w:rPr>
    </w:lvl>
    <w:lvl w:ilvl="4" w:tplc="67F21BB6" w:tentative="1">
      <w:start w:val="1"/>
      <w:numFmt w:val="bullet"/>
      <w:lvlText w:val="•"/>
      <w:lvlJc w:val="left"/>
      <w:pPr>
        <w:tabs>
          <w:tab w:val="num" w:pos="3600"/>
        </w:tabs>
        <w:ind w:left="3600" w:hanging="360"/>
      </w:pPr>
      <w:rPr>
        <w:rFonts w:ascii="Arial" w:hAnsi="Arial" w:hint="default"/>
      </w:rPr>
    </w:lvl>
    <w:lvl w:ilvl="5" w:tplc="5966023C" w:tentative="1">
      <w:start w:val="1"/>
      <w:numFmt w:val="bullet"/>
      <w:lvlText w:val="•"/>
      <w:lvlJc w:val="left"/>
      <w:pPr>
        <w:tabs>
          <w:tab w:val="num" w:pos="4320"/>
        </w:tabs>
        <w:ind w:left="4320" w:hanging="360"/>
      </w:pPr>
      <w:rPr>
        <w:rFonts w:ascii="Arial" w:hAnsi="Arial" w:hint="default"/>
      </w:rPr>
    </w:lvl>
    <w:lvl w:ilvl="6" w:tplc="15C6ACDE" w:tentative="1">
      <w:start w:val="1"/>
      <w:numFmt w:val="bullet"/>
      <w:lvlText w:val="•"/>
      <w:lvlJc w:val="left"/>
      <w:pPr>
        <w:tabs>
          <w:tab w:val="num" w:pos="5040"/>
        </w:tabs>
        <w:ind w:left="5040" w:hanging="360"/>
      </w:pPr>
      <w:rPr>
        <w:rFonts w:ascii="Arial" w:hAnsi="Arial" w:hint="default"/>
      </w:rPr>
    </w:lvl>
    <w:lvl w:ilvl="7" w:tplc="6EEE100C" w:tentative="1">
      <w:start w:val="1"/>
      <w:numFmt w:val="bullet"/>
      <w:lvlText w:val="•"/>
      <w:lvlJc w:val="left"/>
      <w:pPr>
        <w:tabs>
          <w:tab w:val="num" w:pos="5760"/>
        </w:tabs>
        <w:ind w:left="5760" w:hanging="360"/>
      </w:pPr>
      <w:rPr>
        <w:rFonts w:ascii="Arial" w:hAnsi="Arial" w:hint="default"/>
      </w:rPr>
    </w:lvl>
    <w:lvl w:ilvl="8" w:tplc="0DA48ECC" w:tentative="1">
      <w:start w:val="1"/>
      <w:numFmt w:val="bullet"/>
      <w:lvlText w:val="•"/>
      <w:lvlJc w:val="left"/>
      <w:pPr>
        <w:tabs>
          <w:tab w:val="num" w:pos="6480"/>
        </w:tabs>
        <w:ind w:left="6480" w:hanging="360"/>
      </w:pPr>
      <w:rPr>
        <w:rFonts w:ascii="Arial" w:hAnsi="Arial" w:hint="default"/>
      </w:rPr>
    </w:lvl>
  </w:abstractNum>
  <w:abstractNum w:abstractNumId="16">
    <w:nsid w:val="626B6122"/>
    <w:multiLevelType w:val="hybridMultilevel"/>
    <w:tmpl w:val="5F20A35E"/>
    <w:lvl w:ilvl="0" w:tplc="B76EA6AE">
      <w:start w:val="1"/>
      <w:numFmt w:val="bullet"/>
      <w:lvlText w:val="•"/>
      <w:lvlJc w:val="left"/>
      <w:pPr>
        <w:tabs>
          <w:tab w:val="num" w:pos="720"/>
        </w:tabs>
        <w:ind w:left="720" w:hanging="360"/>
      </w:pPr>
      <w:rPr>
        <w:rFonts w:ascii="Arial" w:hAnsi="Arial" w:hint="default"/>
      </w:rPr>
    </w:lvl>
    <w:lvl w:ilvl="1" w:tplc="EA1A8B5A" w:tentative="1">
      <w:start w:val="1"/>
      <w:numFmt w:val="bullet"/>
      <w:lvlText w:val="•"/>
      <w:lvlJc w:val="left"/>
      <w:pPr>
        <w:tabs>
          <w:tab w:val="num" w:pos="1440"/>
        </w:tabs>
        <w:ind w:left="1440" w:hanging="360"/>
      </w:pPr>
      <w:rPr>
        <w:rFonts w:ascii="Arial" w:hAnsi="Arial" w:hint="default"/>
      </w:rPr>
    </w:lvl>
    <w:lvl w:ilvl="2" w:tplc="634E0E2C" w:tentative="1">
      <w:start w:val="1"/>
      <w:numFmt w:val="bullet"/>
      <w:lvlText w:val="•"/>
      <w:lvlJc w:val="left"/>
      <w:pPr>
        <w:tabs>
          <w:tab w:val="num" w:pos="2160"/>
        </w:tabs>
        <w:ind w:left="2160" w:hanging="360"/>
      </w:pPr>
      <w:rPr>
        <w:rFonts w:ascii="Arial" w:hAnsi="Arial" w:hint="default"/>
      </w:rPr>
    </w:lvl>
    <w:lvl w:ilvl="3" w:tplc="01903FA6" w:tentative="1">
      <w:start w:val="1"/>
      <w:numFmt w:val="bullet"/>
      <w:lvlText w:val="•"/>
      <w:lvlJc w:val="left"/>
      <w:pPr>
        <w:tabs>
          <w:tab w:val="num" w:pos="2880"/>
        </w:tabs>
        <w:ind w:left="2880" w:hanging="360"/>
      </w:pPr>
      <w:rPr>
        <w:rFonts w:ascii="Arial" w:hAnsi="Arial" w:hint="default"/>
      </w:rPr>
    </w:lvl>
    <w:lvl w:ilvl="4" w:tplc="50A8988A" w:tentative="1">
      <w:start w:val="1"/>
      <w:numFmt w:val="bullet"/>
      <w:lvlText w:val="•"/>
      <w:lvlJc w:val="left"/>
      <w:pPr>
        <w:tabs>
          <w:tab w:val="num" w:pos="3600"/>
        </w:tabs>
        <w:ind w:left="3600" w:hanging="360"/>
      </w:pPr>
      <w:rPr>
        <w:rFonts w:ascii="Arial" w:hAnsi="Arial" w:hint="default"/>
      </w:rPr>
    </w:lvl>
    <w:lvl w:ilvl="5" w:tplc="61520448" w:tentative="1">
      <w:start w:val="1"/>
      <w:numFmt w:val="bullet"/>
      <w:lvlText w:val="•"/>
      <w:lvlJc w:val="left"/>
      <w:pPr>
        <w:tabs>
          <w:tab w:val="num" w:pos="4320"/>
        </w:tabs>
        <w:ind w:left="4320" w:hanging="360"/>
      </w:pPr>
      <w:rPr>
        <w:rFonts w:ascii="Arial" w:hAnsi="Arial" w:hint="default"/>
      </w:rPr>
    </w:lvl>
    <w:lvl w:ilvl="6" w:tplc="B4EA28C8" w:tentative="1">
      <w:start w:val="1"/>
      <w:numFmt w:val="bullet"/>
      <w:lvlText w:val="•"/>
      <w:lvlJc w:val="left"/>
      <w:pPr>
        <w:tabs>
          <w:tab w:val="num" w:pos="5040"/>
        </w:tabs>
        <w:ind w:left="5040" w:hanging="360"/>
      </w:pPr>
      <w:rPr>
        <w:rFonts w:ascii="Arial" w:hAnsi="Arial" w:hint="default"/>
      </w:rPr>
    </w:lvl>
    <w:lvl w:ilvl="7" w:tplc="C5FCF416" w:tentative="1">
      <w:start w:val="1"/>
      <w:numFmt w:val="bullet"/>
      <w:lvlText w:val="•"/>
      <w:lvlJc w:val="left"/>
      <w:pPr>
        <w:tabs>
          <w:tab w:val="num" w:pos="5760"/>
        </w:tabs>
        <w:ind w:left="5760" w:hanging="360"/>
      </w:pPr>
      <w:rPr>
        <w:rFonts w:ascii="Arial" w:hAnsi="Arial" w:hint="default"/>
      </w:rPr>
    </w:lvl>
    <w:lvl w:ilvl="8" w:tplc="9192307C" w:tentative="1">
      <w:start w:val="1"/>
      <w:numFmt w:val="bullet"/>
      <w:lvlText w:val="•"/>
      <w:lvlJc w:val="left"/>
      <w:pPr>
        <w:tabs>
          <w:tab w:val="num" w:pos="6480"/>
        </w:tabs>
        <w:ind w:left="6480" w:hanging="360"/>
      </w:pPr>
      <w:rPr>
        <w:rFonts w:ascii="Arial" w:hAnsi="Arial" w:hint="default"/>
      </w:rPr>
    </w:lvl>
  </w:abstractNum>
  <w:abstractNum w:abstractNumId="17">
    <w:nsid w:val="6BB675FC"/>
    <w:multiLevelType w:val="hybridMultilevel"/>
    <w:tmpl w:val="09D484E8"/>
    <w:lvl w:ilvl="0" w:tplc="45403FC6">
      <w:start w:val="1"/>
      <w:numFmt w:val="bullet"/>
      <w:lvlText w:val="•"/>
      <w:lvlJc w:val="left"/>
      <w:pPr>
        <w:tabs>
          <w:tab w:val="num" w:pos="720"/>
        </w:tabs>
        <w:ind w:left="720" w:hanging="360"/>
      </w:pPr>
      <w:rPr>
        <w:rFonts w:ascii="Arial" w:hAnsi="Arial" w:hint="default"/>
      </w:rPr>
    </w:lvl>
    <w:lvl w:ilvl="1" w:tplc="FB10168A">
      <w:start w:val="1"/>
      <w:numFmt w:val="bullet"/>
      <w:lvlText w:val="•"/>
      <w:lvlJc w:val="left"/>
      <w:pPr>
        <w:tabs>
          <w:tab w:val="num" w:pos="1440"/>
        </w:tabs>
        <w:ind w:left="1440" w:hanging="360"/>
      </w:pPr>
      <w:rPr>
        <w:rFonts w:ascii="Arial" w:hAnsi="Arial" w:hint="default"/>
      </w:rPr>
    </w:lvl>
    <w:lvl w:ilvl="2" w:tplc="F9783CBA" w:tentative="1">
      <w:start w:val="1"/>
      <w:numFmt w:val="bullet"/>
      <w:lvlText w:val="•"/>
      <w:lvlJc w:val="left"/>
      <w:pPr>
        <w:tabs>
          <w:tab w:val="num" w:pos="2160"/>
        </w:tabs>
        <w:ind w:left="2160" w:hanging="360"/>
      </w:pPr>
      <w:rPr>
        <w:rFonts w:ascii="Arial" w:hAnsi="Arial" w:hint="default"/>
      </w:rPr>
    </w:lvl>
    <w:lvl w:ilvl="3" w:tplc="3830D4D4" w:tentative="1">
      <w:start w:val="1"/>
      <w:numFmt w:val="bullet"/>
      <w:lvlText w:val="•"/>
      <w:lvlJc w:val="left"/>
      <w:pPr>
        <w:tabs>
          <w:tab w:val="num" w:pos="2880"/>
        </w:tabs>
        <w:ind w:left="2880" w:hanging="360"/>
      </w:pPr>
      <w:rPr>
        <w:rFonts w:ascii="Arial" w:hAnsi="Arial" w:hint="default"/>
      </w:rPr>
    </w:lvl>
    <w:lvl w:ilvl="4" w:tplc="5C14CC46" w:tentative="1">
      <w:start w:val="1"/>
      <w:numFmt w:val="bullet"/>
      <w:lvlText w:val="•"/>
      <w:lvlJc w:val="left"/>
      <w:pPr>
        <w:tabs>
          <w:tab w:val="num" w:pos="3600"/>
        </w:tabs>
        <w:ind w:left="3600" w:hanging="360"/>
      </w:pPr>
      <w:rPr>
        <w:rFonts w:ascii="Arial" w:hAnsi="Arial" w:hint="default"/>
      </w:rPr>
    </w:lvl>
    <w:lvl w:ilvl="5" w:tplc="44DADCD2" w:tentative="1">
      <w:start w:val="1"/>
      <w:numFmt w:val="bullet"/>
      <w:lvlText w:val="•"/>
      <w:lvlJc w:val="left"/>
      <w:pPr>
        <w:tabs>
          <w:tab w:val="num" w:pos="4320"/>
        </w:tabs>
        <w:ind w:left="4320" w:hanging="360"/>
      </w:pPr>
      <w:rPr>
        <w:rFonts w:ascii="Arial" w:hAnsi="Arial" w:hint="default"/>
      </w:rPr>
    </w:lvl>
    <w:lvl w:ilvl="6" w:tplc="E5BCF790" w:tentative="1">
      <w:start w:val="1"/>
      <w:numFmt w:val="bullet"/>
      <w:lvlText w:val="•"/>
      <w:lvlJc w:val="left"/>
      <w:pPr>
        <w:tabs>
          <w:tab w:val="num" w:pos="5040"/>
        </w:tabs>
        <w:ind w:left="5040" w:hanging="360"/>
      </w:pPr>
      <w:rPr>
        <w:rFonts w:ascii="Arial" w:hAnsi="Arial" w:hint="default"/>
      </w:rPr>
    </w:lvl>
    <w:lvl w:ilvl="7" w:tplc="142EA50C" w:tentative="1">
      <w:start w:val="1"/>
      <w:numFmt w:val="bullet"/>
      <w:lvlText w:val="•"/>
      <w:lvlJc w:val="left"/>
      <w:pPr>
        <w:tabs>
          <w:tab w:val="num" w:pos="5760"/>
        </w:tabs>
        <w:ind w:left="5760" w:hanging="360"/>
      </w:pPr>
      <w:rPr>
        <w:rFonts w:ascii="Arial" w:hAnsi="Arial" w:hint="default"/>
      </w:rPr>
    </w:lvl>
    <w:lvl w:ilvl="8" w:tplc="4F1E8316" w:tentative="1">
      <w:start w:val="1"/>
      <w:numFmt w:val="bullet"/>
      <w:lvlText w:val="•"/>
      <w:lvlJc w:val="left"/>
      <w:pPr>
        <w:tabs>
          <w:tab w:val="num" w:pos="6480"/>
        </w:tabs>
        <w:ind w:left="6480" w:hanging="360"/>
      </w:pPr>
      <w:rPr>
        <w:rFonts w:ascii="Arial" w:hAnsi="Arial" w:hint="default"/>
      </w:rPr>
    </w:lvl>
  </w:abstractNum>
  <w:abstractNum w:abstractNumId="18">
    <w:nsid w:val="6E242A39"/>
    <w:multiLevelType w:val="hybridMultilevel"/>
    <w:tmpl w:val="2566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0745512"/>
    <w:multiLevelType w:val="hybridMultilevel"/>
    <w:tmpl w:val="A44A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44"/>
        </w:rPr>
      </w:lvl>
    </w:lvlOverride>
  </w:num>
  <w:num w:numId="6">
    <w:abstractNumId w:val="0"/>
    <w:lvlOverride w:ilvl="0">
      <w:lvl w:ilvl="0">
        <w:numFmt w:val="bullet"/>
        <w:lvlText w:val="•"/>
        <w:legacy w:legacy="1" w:legacySpace="0" w:legacyIndent="0"/>
        <w:lvlJc w:val="left"/>
        <w:rPr>
          <w:rFonts w:ascii="Arial" w:hAnsi="Arial" w:cs="Arial" w:hint="default"/>
          <w:sz w:val="3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8"/>
  </w:num>
  <w:num w:numId="9">
    <w:abstractNumId w:val="13"/>
  </w:num>
  <w:num w:numId="10">
    <w:abstractNumId w:val="4"/>
  </w:num>
  <w:num w:numId="11">
    <w:abstractNumId w:val="6"/>
  </w:num>
  <w:num w:numId="12">
    <w:abstractNumId w:val="18"/>
  </w:num>
  <w:num w:numId="13">
    <w:abstractNumId w:val="19"/>
  </w:num>
  <w:num w:numId="14">
    <w:abstractNumId w:val="10"/>
  </w:num>
  <w:num w:numId="15">
    <w:abstractNumId w:val="12"/>
  </w:num>
  <w:num w:numId="16">
    <w:abstractNumId w:val="2"/>
  </w:num>
  <w:num w:numId="17">
    <w:abstractNumId w:val="3"/>
  </w:num>
  <w:num w:numId="18">
    <w:abstractNumId w:val="7"/>
  </w:num>
  <w:num w:numId="19">
    <w:abstractNumId w:val="16"/>
  </w:num>
  <w:num w:numId="20">
    <w:abstractNumId w:val="5"/>
  </w:num>
  <w:num w:numId="21">
    <w:abstractNumId w:val="15"/>
  </w:num>
  <w:num w:numId="22">
    <w:abstractNumId w:val="17"/>
  </w:num>
  <w:num w:numId="23">
    <w:abstractNumId w:val="1"/>
  </w:num>
  <w:num w:numId="24">
    <w:abstractNumId w:val="9"/>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84"/>
    <w:rsid w:val="00142CC4"/>
    <w:rsid w:val="001A6706"/>
    <w:rsid w:val="0057707B"/>
    <w:rsid w:val="00602A59"/>
    <w:rsid w:val="00720D37"/>
    <w:rsid w:val="007D29DA"/>
    <w:rsid w:val="007F50AC"/>
    <w:rsid w:val="008B3CDF"/>
    <w:rsid w:val="00907384"/>
    <w:rsid w:val="00956642"/>
    <w:rsid w:val="00B16954"/>
    <w:rsid w:val="00BD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7872">
      <w:bodyDiv w:val="1"/>
      <w:marLeft w:val="0"/>
      <w:marRight w:val="0"/>
      <w:marTop w:val="0"/>
      <w:marBottom w:val="0"/>
      <w:divBdr>
        <w:top w:val="none" w:sz="0" w:space="0" w:color="auto"/>
        <w:left w:val="none" w:sz="0" w:space="0" w:color="auto"/>
        <w:bottom w:val="none" w:sz="0" w:space="0" w:color="auto"/>
        <w:right w:val="none" w:sz="0" w:space="0" w:color="auto"/>
      </w:divBdr>
      <w:divsChild>
        <w:div w:id="1411078556">
          <w:marLeft w:val="446"/>
          <w:marRight w:val="0"/>
          <w:marTop w:val="0"/>
          <w:marBottom w:val="0"/>
          <w:divBdr>
            <w:top w:val="none" w:sz="0" w:space="0" w:color="auto"/>
            <w:left w:val="none" w:sz="0" w:space="0" w:color="auto"/>
            <w:bottom w:val="none" w:sz="0" w:space="0" w:color="auto"/>
            <w:right w:val="none" w:sz="0" w:space="0" w:color="auto"/>
          </w:divBdr>
        </w:div>
        <w:div w:id="1931422917">
          <w:marLeft w:val="446"/>
          <w:marRight w:val="0"/>
          <w:marTop w:val="0"/>
          <w:marBottom w:val="0"/>
          <w:divBdr>
            <w:top w:val="none" w:sz="0" w:space="0" w:color="auto"/>
            <w:left w:val="none" w:sz="0" w:space="0" w:color="auto"/>
            <w:bottom w:val="none" w:sz="0" w:space="0" w:color="auto"/>
            <w:right w:val="none" w:sz="0" w:space="0" w:color="auto"/>
          </w:divBdr>
        </w:div>
        <w:div w:id="1012336928">
          <w:marLeft w:val="446"/>
          <w:marRight w:val="0"/>
          <w:marTop w:val="0"/>
          <w:marBottom w:val="0"/>
          <w:divBdr>
            <w:top w:val="none" w:sz="0" w:space="0" w:color="auto"/>
            <w:left w:val="none" w:sz="0" w:space="0" w:color="auto"/>
            <w:bottom w:val="none" w:sz="0" w:space="0" w:color="auto"/>
            <w:right w:val="none" w:sz="0" w:space="0" w:color="auto"/>
          </w:divBdr>
        </w:div>
      </w:divsChild>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327101969">
      <w:bodyDiv w:val="1"/>
      <w:marLeft w:val="0"/>
      <w:marRight w:val="0"/>
      <w:marTop w:val="0"/>
      <w:marBottom w:val="0"/>
      <w:divBdr>
        <w:top w:val="none" w:sz="0" w:space="0" w:color="auto"/>
        <w:left w:val="none" w:sz="0" w:space="0" w:color="auto"/>
        <w:bottom w:val="none" w:sz="0" w:space="0" w:color="auto"/>
        <w:right w:val="none" w:sz="0" w:space="0" w:color="auto"/>
      </w:divBdr>
      <w:divsChild>
        <w:div w:id="1773356568">
          <w:marLeft w:val="547"/>
          <w:marRight w:val="0"/>
          <w:marTop w:val="115"/>
          <w:marBottom w:val="0"/>
          <w:divBdr>
            <w:top w:val="none" w:sz="0" w:space="0" w:color="auto"/>
            <w:left w:val="none" w:sz="0" w:space="0" w:color="auto"/>
            <w:bottom w:val="none" w:sz="0" w:space="0" w:color="auto"/>
            <w:right w:val="none" w:sz="0" w:space="0" w:color="auto"/>
          </w:divBdr>
        </w:div>
      </w:divsChild>
    </w:div>
    <w:div w:id="410546027">
      <w:bodyDiv w:val="1"/>
      <w:marLeft w:val="0"/>
      <w:marRight w:val="0"/>
      <w:marTop w:val="0"/>
      <w:marBottom w:val="0"/>
      <w:divBdr>
        <w:top w:val="none" w:sz="0" w:space="0" w:color="auto"/>
        <w:left w:val="none" w:sz="0" w:space="0" w:color="auto"/>
        <w:bottom w:val="none" w:sz="0" w:space="0" w:color="auto"/>
        <w:right w:val="none" w:sz="0" w:space="0" w:color="auto"/>
      </w:divBdr>
      <w:divsChild>
        <w:div w:id="142699993">
          <w:marLeft w:val="1166"/>
          <w:marRight w:val="0"/>
          <w:marTop w:val="86"/>
          <w:marBottom w:val="0"/>
          <w:divBdr>
            <w:top w:val="none" w:sz="0" w:space="0" w:color="auto"/>
            <w:left w:val="none" w:sz="0" w:space="0" w:color="auto"/>
            <w:bottom w:val="none" w:sz="0" w:space="0" w:color="auto"/>
            <w:right w:val="none" w:sz="0" w:space="0" w:color="auto"/>
          </w:divBdr>
        </w:div>
        <w:div w:id="717514572">
          <w:marLeft w:val="1166"/>
          <w:marRight w:val="0"/>
          <w:marTop w:val="86"/>
          <w:marBottom w:val="0"/>
          <w:divBdr>
            <w:top w:val="none" w:sz="0" w:space="0" w:color="auto"/>
            <w:left w:val="none" w:sz="0" w:space="0" w:color="auto"/>
            <w:bottom w:val="none" w:sz="0" w:space="0" w:color="auto"/>
            <w:right w:val="none" w:sz="0" w:space="0" w:color="auto"/>
          </w:divBdr>
        </w:div>
        <w:div w:id="2016224585">
          <w:marLeft w:val="1166"/>
          <w:marRight w:val="0"/>
          <w:marTop w:val="86"/>
          <w:marBottom w:val="0"/>
          <w:divBdr>
            <w:top w:val="none" w:sz="0" w:space="0" w:color="auto"/>
            <w:left w:val="none" w:sz="0" w:space="0" w:color="auto"/>
            <w:bottom w:val="none" w:sz="0" w:space="0" w:color="auto"/>
            <w:right w:val="none" w:sz="0" w:space="0" w:color="auto"/>
          </w:divBdr>
        </w:div>
        <w:div w:id="704791100">
          <w:marLeft w:val="1166"/>
          <w:marRight w:val="0"/>
          <w:marTop w:val="86"/>
          <w:marBottom w:val="0"/>
          <w:divBdr>
            <w:top w:val="none" w:sz="0" w:space="0" w:color="auto"/>
            <w:left w:val="none" w:sz="0" w:space="0" w:color="auto"/>
            <w:bottom w:val="none" w:sz="0" w:space="0" w:color="auto"/>
            <w:right w:val="none" w:sz="0" w:space="0" w:color="auto"/>
          </w:divBdr>
        </w:div>
        <w:div w:id="458111391">
          <w:marLeft w:val="1166"/>
          <w:marRight w:val="0"/>
          <w:marTop w:val="86"/>
          <w:marBottom w:val="0"/>
          <w:divBdr>
            <w:top w:val="none" w:sz="0" w:space="0" w:color="auto"/>
            <w:left w:val="none" w:sz="0" w:space="0" w:color="auto"/>
            <w:bottom w:val="none" w:sz="0" w:space="0" w:color="auto"/>
            <w:right w:val="none" w:sz="0" w:space="0" w:color="auto"/>
          </w:divBdr>
        </w:div>
        <w:div w:id="228074042">
          <w:marLeft w:val="1166"/>
          <w:marRight w:val="0"/>
          <w:marTop w:val="86"/>
          <w:marBottom w:val="0"/>
          <w:divBdr>
            <w:top w:val="none" w:sz="0" w:space="0" w:color="auto"/>
            <w:left w:val="none" w:sz="0" w:space="0" w:color="auto"/>
            <w:bottom w:val="none" w:sz="0" w:space="0" w:color="auto"/>
            <w:right w:val="none" w:sz="0" w:space="0" w:color="auto"/>
          </w:divBdr>
        </w:div>
      </w:divsChild>
    </w:div>
    <w:div w:id="717317983">
      <w:bodyDiv w:val="1"/>
      <w:marLeft w:val="0"/>
      <w:marRight w:val="0"/>
      <w:marTop w:val="0"/>
      <w:marBottom w:val="0"/>
      <w:divBdr>
        <w:top w:val="none" w:sz="0" w:space="0" w:color="auto"/>
        <w:left w:val="none" w:sz="0" w:space="0" w:color="auto"/>
        <w:bottom w:val="none" w:sz="0" w:space="0" w:color="auto"/>
        <w:right w:val="none" w:sz="0" w:space="0" w:color="auto"/>
      </w:divBdr>
      <w:divsChild>
        <w:div w:id="505902388">
          <w:marLeft w:val="547"/>
          <w:marRight w:val="0"/>
          <w:marTop w:val="0"/>
          <w:marBottom w:val="120"/>
          <w:divBdr>
            <w:top w:val="none" w:sz="0" w:space="0" w:color="auto"/>
            <w:left w:val="none" w:sz="0" w:space="0" w:color="auto"/>
            <w:bottom w:val="none" w:sz="0" w:space="0" w:color="auto"/>
            <w:right w:val="none" w:sz="0" w:space="0" w:color="auto"/>
          </w:divBdr>
        </w:div>
        <w:div w:id="106051833">
          <w:marLeft w:val="547"/>
          <w:marRight w:val="0"/>
          <w:marTop w:val="0"/>
          <w:marBottom w:val="120"/>
          <w:divBdr>
            <w:top w:val="none" w:sz="0" w:space="0" w:color="auto"/>
            <w:left w:val="none" w:sz="0" w:space="0" w:color="auto"/>
            <w:bottom w:val="none" w:sz="0" w:space="0" w:color="auto"/>
            <w:right w:val="none" w:sz="0" w:space="0" w:color="auto"/>
          </w:divBdr>
        </w:div>
        <w:div w:id="275449121">
          <w:marLeft w:val="547"/>
          <w:marRight w:val="0"/>
          <w:marTop w:val="0"/>
          <w:marBottom w:val="120"/>
          <w:divBdr>
            <w:top w:val="none" w:sz="0" w:space="0" w:color="auto"/>
            <w:left w:val="none" w:sz="0" w:space="0" w:color="auto"/>
            <w:bottom w:val="none" w:sz="0" w:space="0" w:color="auto"/>
            <w:right w:val="none" w:sz="0" w:space="0" w:color="auto"/>
          </w:divBdr>
        </w:div>
        <w:div w:id="1316954761">
          <w:marLeft w:val="547"/>
          <w:marRight w:val="0"/>
          <w:marTop w:val="0"/>
          <w:marBottom w:val="120"/>
          <w:divBdr>
            <w:top w:val="none" w:sz="0" w:space="0" w:color="auto"/>
            <w:left w:val="none" w:sz="0" w:space="0" w:color="auto"/>
            <w:bottom w:val="none" w:sz="0" w:space="0" w:color="auto"/>
            <w:right w:val="none" w:sz="0" w:space="0" w:color="auto"/>
          </w:divBdr>
        </w:div>
        <w:div w:id="2136481442">
          <w:marLeft w:val="547"/>
          <w:marRight w:val="0"/>
          <w:marTop w:val="0"/>
          <w:marBottom w:val="120"/>
          <w:divBdr>
            <w:top w:val="none" w:sz="0" w:space="0" w:color="auto"/>
            <w:left w:val="none" w:sz="0" w:space="0" w:color="auto"/>
            <w:bottom w:val="none" w:sz="0" w:space="0" w:color="auto"/>
            <w:right w:val="none" w:sz="0" w:space="0" w:color="auto"/>
          </w:divBdr>
        </w:div>
      </w:divsChild>
    </w:div>
    <w:div w:id="789905462">
      <w:bodyDiv w:val="1"/>
      <w:marLeft w:val="0"/>
      <w:marRight w:val="0"/>
      <w:marTop w:val="0"/>
      <w:marBottom w:val="0"/>
      <w:divBdr>
        <w:top w:val="none" w:sz="0" w:space="0" w:color="auto"/>
        <w:left w:val="none" w:sz="0" w:space="0" w:color="auto"/>
        <w:bottom w:val="none" w:sz="0" w:space="0" w:color="auto"/>
        <w:right w:val="none" w:sz="0" w:space="0" w:color="auto"/>
      </w:divBdr>
      <w:divsChild>
        <w:div w:id="494229819">
          <w:marLeft w:val="1267"/>
          <w:marRight w:val="0"/>
          <w:marTop w:val="0"/>
          <w:marBottom w:val="0"/>
          <w:divBdr>
            <w:top w:val="none" w:sz="0" w:space="0" w:color="auto"/>
            <w:left w:val="none" w:sz="0" w:space="0" w:color="auto"/>
            <w:bottom w:val="none" w:sz="0" w:space="0" w:color="auto"/>
            <w:right w:val="none" w:sz="0" w:space="0" w:color="auto"/>
          </w:divBdr>
        </w:div>
        <w:div w:id="1748067968">
          <w:marLeft w:val="1267"/>
          <w:marRight w:val="0"/>
          <w:marTop w:val="0"/>
          <w:marBottom w:val="0"/>
          <w:divBdr>
            <w:top w:val="none" w:sz="0" w:space="0" w:color="auto"/>
            <w:left w:val="none" w:sz="0" w:space="0" w:color="auto"/>
            <w:bottom w:val="none" w:sz="0" w:space="0" w:color="auto"/>
            <w:right w:val="none" w:sz="0" w:space="0" w:color="auto"/>
          </w:divBdr>
        </w:div>
        <w:div w:id="2086142641">
          <w:marLeft w:val="1267"/>
          <w:marRight w:val="0"/>
          <w:marTop w:val="0"/>
          <w:marBottom w:val="0"/>
          <w:divBdr>
            <w:top w:val="none" w:sz="0" w:space="0" w:color="auto"/>
            <w:left w:val="none" w:sz="0" w:space="0" w:color="auto"/>
            <w:bottom w:val="none" w:sz="0" w:space="0" w:color="auto"/>
            <w:right w:val="none" w:sz="0" w:space="0" w:color="auto"/>
          </w:divBdr>
        </w:div>
        <w:div w:id="87236761">
          <w:marLeft w:val="1267"/>
          <w:marRight w:val="0"/>
          <w:marTop w:val="0"/>
          <w:marBottom w:val="0"/>
          <w:divBdr>
            <w:top w:val="none" w:sz="0" w:space="0" w:color="auto"/>
            <w:left w:val="none" w:sz="0" w:space="0" w:color="auto"/>
            <w:bottom w:val="none" w:sz="0" w:space="0" w:color="auto"/>
            <w:right w:val="none" w:sz="0" w:space="0" w:color="auto"/>
          </w:divBdr>
        </w:div>
        <w:div w:id="1969237850">
          <w:marLeft w:val="1267"/>
          <w:marRight w:val="0"/>
          <w:marTop w:val="0"/>
          <w:marBottom w:val="0"/>
          <w:divBdr>
            <w:top w:val="none" w:sz="0" w:space="0" w:color="auto"/>
            <w:left w:val="none" w:sz="0" w:space="0" w:color="auto"/>
            <w:bottom w:val="none" w:sz="0" w:space="0" w:color="auto"/>
            <w:right w:val="none" w:sz="0" w:space="0" w:color="auto"/>
          </w:divBdr>
        </w:div>
        <w:div w:id="135993020">
          <w:marLeft w:val="1267"/>
          <w:marRight w:val="0"/>
          <w:marTop w:val="0"/>
          <w:marBottom w:val="0"/>
          <w:divBdr>
            <w:top w:val="none" w:sz="0" w:space="0" w:color="auto"/>
            <w:left w:val="none" w:sz="0" w:space="0" w:color="auto"/>
            <w:bottom w:val="none" w:sz="0" w:space="0" w:color="auto"/>
            <w:right w:val="none" w:sz="0" w:space="0" w:color="auto"/>
          </w:divBdr>
        </w:div>
        <w:div w:id="2144686711">
          <w:marLeft w:val="1267"/>
          <w:marRight w:val="0"/>
          <w:marTop w:val="0"/>
          <w:marBottom w:val="0"/>
          <w:divBdr>
            <w:top w:val="none" w:sz="0" w:space="0" w:color="auto"/>
            <w:left w:val="none" w:sz="0" w:space="0" w:color="auto"/>
            <w:bottom w:val="none" w:sz="0" w:space="0" w:color="auto"/>
            <w:right w:val="none" w:sz="0" w:space="0" w:color="auto"/>
          </w:divBdr>
        </w:div>
      </w:divsChild>
    </w:div>
    <w:div w:id="802236592">
      <w:bodyDiv w:val="1"/>
      <w:marLeft w:val="0"/>
      <w:marRight w:val="0"/>
      <w:marTop w:val="0"/>
      <w:marBottom w:val="0"/>
      <w:divBdr>
        <w:top w:val="none" w:sz="0" w:space="0" w:color="auto"/>
        <w:left w:val="none" w:sz="0" w:space="0" w:color="auto"/>
        <w:bottom w:val="none" w:sz="0" w:space="0" w:color="auto"/>
        <w:right w:val="none" w:sz="0" w:space="0" w:color="auto"/>
      </w:divBdr>
      <w:divsChild>
        <w:div w:id="1657883353">
          <w:marLeft w:val="547"/>
          <w:marRight w:val="0"/>
          <w:marTop w:val="115"/>
          <w:marBottom w:val="0"/>
          <w:divBdr>
            <w:top w:val="none" w:sz="0" w:space="0" w:color="auto"/>
            <w:left w:val="none" w:sz="0" w:space="0" w:color="auto"/>
            <w:bottom w:val="none" w:sz="0" w:space="0" w:color="auto"/>
            <w:right w:val="none" w:sz="0" w:space="0" w:color="auto"/>
          </w:divBdr>
        </w:div>
        <w:div w:id="315382979">
          <w:marLeft w:val="547"/>
          <w:marRight w:val="0"/>
          <w:marTop w:val="115"/>
          <w:marBottom w:val="0"/>
          <w:divBdr>
            <w:top w:val="none" w:sz="0" w:space="0" w:color="auto"/>
            <w:left w:val="none" w:sz="0" w:space="0" w:color="auto"/>
            <w:bottom w:val="none" w:sz="0" w:space="0" w:color="auto"/>
            <w:right w:val="none" w:sz="0" w:space="0" w:color="auto"/>
          </w:divBdr>
        </w:div>
        <w:div w:id="1806314654">
          <w:marLeft w:val="547"/>
          <w:marRight w:val="0"/>
          <w:marTop w:val="115"/>
          <w:marBottom w:val="0"/>
          <w:divBdr>
            <w:top w:val="none" w:sz="0" w:space="0" w:color="auto"/>
            <w:left w:val="none" w:sz="0" w:space="0" w:color="auto"/>
            <w:bottom w:val="none" w:sz="0" w:space="0" w:color="auto"/>
            <w:right w:val="none" w:sz="0" w:space="0" w:color="auto"/>
          </w:divBdr>
        </w:div>
      </w:divsChild>
    </w:div>
    <w:div w:id="841506081">
      <w:bodyDiv w:val="1"/>
      <w:marLeft w:val="0"/>
      <w:marRight w:val="0"/>
      <w:marTop w:val="0"/>
      <w:marBottom w:val="0"/>
      <w:divBdr>
        <w:top w:val="none" w:sz="0" w:space="0" w:color="auto"/>
        <w:left w:val="none" w:sz="0" w:space="0" w:color="auto"/>
        <w:bottom w:val="none" w:sz="0" w:space="0" w:color="auto"/>
        <w:right w:val="none" w:sz="0" w:space="0" w:color="auto"/>
      </w:divBdr>
      <w:divsChild>
        <w:div w:id="1428035419">
          <w:marLeft w:val="1267"/>
          <w:marRight w:val="0"/>
          <w:marTop w:val="0"/>
          <w:marBottom w:val="0"/>
          <w:divBdr>
            <w:top w:val="none" w:sz="0" w:space="0" w:color="auto"/>
            <w:left w:val="none" w:sz="0" w:space="0" w:color="auto"/>
            <w:bottom w:val="none" w:sz="0" w:space="0" w:color="auto"/>
            <w:right w:val="none" w:sz="0" w:space="0" w:color="auto"/>
          </w:divBdr>
        </w:div>
        <w:div w:id="589504534">
          <w:marLeft w:val="1267"/>
          <w:marRight w:val="0"/>
          <w:marTop w:val="0"/>
          <w:marBottom w:val="0"/>
          <w:divBdr>
            <w:top w:val="none" w:sz="0" w:space="0" w:color="auto"/>
            <w:left w:val="none" w:sz="0" w:space="0" w:color="auto"/>
            <w:bottom w:val="none" w:sz="0" w:space="0" w:color="auto"/>
            <w:right w:val="none" w:sz="0" w:space="0" w:color="auto"/>
          </w:divBdr>
        </w:div>
        <w:div w:id="830216567">
          <w:marLeft w:val="1267"/>
          <w:marRight w:val="0"/>
          <w:marTop w:val="0"/>
          <w:marBottom w:val="0"/>
          <w:divBdr>
            <w:top w:val="none" w:sz="0" w:space="0" w:color="auto"/>
            <w:left w:val="none" w:sz="0" w:space="0" w:color="auto"/>
            <w:bottom w:val="none" w:sz="0" w:space="0" w:color="auto"/>
            <w:right w:val="none" w:sz="0" w:space="0" w:color="auto"/>
          </w:divBdr>
        </w:div>
        <w:div w:id="226184134">
          <w:marLeft w:val="1267"/>
          <w:marRight w:val="0"/>
          <w:marTop w:val="0"/>
          <w:marBottom w:val="0"/>
          <w:divBdr>
            <w:top w:val="none" w:sz="0" w:space="0" w:color="auto"/>
            <w:left w:val="none" w:sz="0" w:space="0" w:color="auto"/>
            <w:bottom w:val="none" w:sz="0" w:space="0" w:color="auto"/>
            <w:right w:val="none" w:sz="0" w:space="0" w:color="auto"/>
          </w:divBdr>
        </w:div>
        <w:div w:id="1397321090">
          <w:marLeft w:val="1267"/>
          <w:marRight w:val="0"/>
          <w:marTop w:val="0"/>
          <w:marBottom w:val="0"/>
          <w:divBdr>
            <w:top w:val="none" w:sz="0" w:space="0" w:color="auto"/>
            <w:left w:val="none" w:sz="0" w:space="0" w:color="auto"/>
            <w:bottom w:val="none" w:sz="0" w:space="0" w:color="auto"/>
            <w:right w:val="none" w:sz="0" w:space="0" w:color="auto"/>
          </w:divBdr>
        </w:div>
      </w:divsChild>
    </w:div>
    <w:div w:id="908078847">
      <w:bodyDiv w:val="1"/>
      <w:marLeft w:val="0"/>
      <w:marRight w:val="0"/>
      <w:marTop w:val="0"/>
      <w:marBottom w:val="0"/>
      <w:divBdr>
        <w:top w:val="none" w:sz="0" w:space="0" w:color="auto"/>
        <w:left w:val="none" w:sz="0" w:space="0" w:color="auto"/>
        <w:bottom w:val="none" w:sz="0" w:space="0" w:color="auto"/>
        <w:right w:val="none" w:sz="0" w:space="0" w:color="auto"/>
      </w:divBdr>
      <w:divsChild>
        <w:div w:id="1643273172">
          <w:marLeft w:val="547"/>
          <w:marRight w:val="0"/>
          <w:marTop w:val="96"/>
          <w:marBottom w:val="0"/>
          <w:divBdr>
            <w:top w:val="none" w:sz="0" w:space="0" w:color="auto"/>
            <w:left w:val="none" w:sz="0" w:space="0" w:color="auto"/>
            <w:bottom w:val="none" w:sz="0" w:space="0" w:color="auto"/>
            <w:right w:val="none" w:sz="0" w:space="0" w:color="auto"/>
          </w:divBdr>
        </w:div>
        <w:div w:id="612982517">
          <w:marLeft w:val="547"/>
          <w:marRight w:val="0"/>
          <w:marTop w:val="96"/>
          <w:marBottom w:val="0"/>
          <w:divBdr>
            <w:top w:val="none" w:sz="0" w:space="0" w:color="auto"/>
            <w:left w:val="none" w:sz="0" w:space="0" w:color="auto"/>
            <w:bottom w:val="none" w:sz="0" w:space="0" w:color="auto"/>
            <w:right w:val="none" w:sz="0" w:space="0" w:color="auto"/>
          </w:divBdr>
        </w:div>
        <w:div w:id="726152530">
          <w:marLeft w:val="547"/>
          <w:marRight w:val="0"/>
          <w:marTop w:val="96"/>
          <w:marBottom w:val="0"/>
          <w:divBdr>
            <w:top w:val="none" w:sz="0" w:space="0" w:color="auto"/>
            <w:left w:val="none" w:sz="0" w:space="0" w:color="auto"/>
            <w:bottom w:val="none" w:sz="0" w:space="0" w:color="auto"/>
            <w:right w:val="none" w:sz="0" w:space="0" w:color="auto"/>
          </w:divBdr>
        </w:div>
        <w:div w:id="331957117">
          <w:marLeft w:val="547"/>
          <w:marRight w:val="0"/>
          <w:marTop w:val="96"/>
          <w:marBottom w:val="0"/>
          <w:divBdr>
            <w:top w:val="none" w:sz="0" w:space="0" w:color="auto"/>
            <w:left w:val="none" w:sz="0" w:space="0" w:color="auto"/>
            <w:bottom w:val="none" w:sz="0" w:space="0" w:color="auto"/>
            <w:right w:val="none" w:sz="0" w:space="0" w:color="auto"/>
          </w:divBdr>
        </w:div>
      </w:divsChild>
    </w:div>
    <w:div w:id="1243834012">
      <w:bodyDiv w:val="1"/>
      <w:marLeft w:val="0"/>
      <w:marRight w:val="0"/>
      <w:marTop w:val="0"/>
      <w:marBottom w:val="0"/>
      <w:divBdr>
        <w:top w:val="none" w:sz="0" w:space="0" w:color="auto"/>
        <w:left w:val="none" w:sz="0" w:space="0" w:color="auto"/>
        <w:bottom w:val="none" w:sz="0" w:space="0" w:color="auto"/>
        <w:right w:val="none" w:sz="0" w:space="0" w:color="auto"/>
      </w:divBdr>
      <w:divsChild>
        <w:div w:id="507329692">
          <w:marLeft w:val="1267"/>
          <w:marRight w:val="0"/>
          <w:marTop w:val="91"/>
          <w:marBottom w:val="0"/>
          <w:divBdr>
            <w:top w:val="none" w:sz="0" w:space="0" w:color="auto"/>
            <w:left w:val="none" w:sz="0" w:space="0" w:color="auto"/>
            <w:bottom w:val="none" w:sz="0" w:space="0" w:color="auto"/>
            <w:right w:val="none" w:sz="0" w:space="0" w:color="auto"/>
          </w:divBdr>
        </w:div>
        <w:div w:id="821241203">
          <w:marLeft w:val="1267"/>
          <w:marRight w:val="0"/>
          <w:marTop w:val="91"/>
          <w:marBottom w:val="0"/>
          <w:divBdr>
            <w:top w:val="none" w:sz="0" w:space="0" w:color="auto"/>
            <w:left w:val="none" w:sz="0" w:space="0" w:color="auto"/>
            <w:bottom w:val="none" w:sz="0" w:space="0" w:color="auto"/>
            <w:right w:val="none" w:sz="0" w:space="0" w:color="auto"/>
          </w:divBdr>
        </w:div>
        <w:div w:id="847601811">
          <w:marLeft w:val="1166"/>
          <w:marRight w:val="0"/>
          <w:marTop w:val="72"/>
          <w:marBottom w:val="0"/>
          <w:divBdr>
            <w:top w:val="none" w:sz="0" w:space="0" w:color="auto"/>
            <w:left w:val="none" w:sz="0" w:space="0" w:color="auto"/>
            <w:bottom w:val="none" w:sz="0" w:space="0" w:color="auto"/>
            <w:right w:val="none" w:sz="0" w:space="0" w:color="auto"/>
          </w:divBdr>
        </w:div>
        <w:div w:id="819735953">
          <w:marLeft w:val="1166"/>
          <w:marRight w:val="0"/>
          <w:marTop w:val="72"/>
          <w:marBottom w:val="0"/>
          <w:divBdr>
            <w:top w:val="none" w:sz="0" w:space="0" w:color="auto"/>
            <w:left w:val="none" w:sz="0" w:space="0" w:color="auto"/>
            <w:bottom w:val="none" w:sz="0" w:space="0" w:color="auto"/>
            <w:right w:val="none" w:sz="0" w:space="0" w:color="auto"/>
          </w:divBdr>
        </w:div>
        <w:div w:id="536897926">
          <w:marLeft w:val="1166"/>
          <w:marRight w:val="0"/>
          <w:marTop w:val="72"/>
          <w:marBottom w:val="0"/>
          <w:divBdr>
            <w:top w:val="none" w:sz="0" w:space="0" w:color="auto"/>
            <w:left w:val="none" w:sz="0" w:space="0" w:color="auto"/>
            <w:bottom w:val="none" w:sz="0" w:space="0" w:color="auto"/>
            <w:right w:val="none" w:sz="0" w:space="0" w:color="auto"/>
          </w:divBdr>
        </w:div>
        <w:div w:id="1425805302">
          <w:marLeft w:val="1166"/>
          <w:marRight w:val="0"/>
          <w:marTop w:val="72"/>
          <w:marBottom w:val="0"/>
          <w:divBdr>
            <w:top w:val="none" w:sz="0" w:space="0" w:color="auto"/>
            <w:left w:val="none" w:sz="0" w:space="0" w:color="auto"/>
            <w:bottom w:val="none" w:sz="0" w:space="0" w:color="auto"/>
            <w:right w:val="none" w:sz="0" w:space="0" w:color="auto"/>
          </w:divBdr>
        </w:div>
        <w:div w:id="1064256328">
          <w:marLeft w:val="1166"/>
          <w:marRight w:val="0"/>
          <w:marTop w:val="72"/>
          <w:marBottom w:val="0"/>
          <w:divBdr>
            <w:top w:val="none" w:sz="0" w:space="0" w:color="auto"/>
            <w:left w:val="none" w:sz="0" w:space="0" w:color="auto"/>
            <w:bottom w:val="none" w:sz="0" w:space="0" w:color="auto"/>
            <w:right w:val="none" w:sz="0" w:space="0" w:color="auto"/>
          </w:divBdr>
        </w:div>
      </w:divsChild>
    </w:div>
    <w:div w:id="1302492682">
      <w:bodyDiv w:val="1"/>
      <w:marLeft w:val="0"/>
      <w:marRight w:val="0"/>
      <w:marTop w:val="0"/>
      <w:marBottom w:val="0"/>
      <w:divBdr>
        <w:top w:val="none" w:sz="0" w:space="0" w:color="auto"/>
        <w:left w:val="none" w:sz="0" w:space="0" w:color="auto"/>
        <w:bottom w:val="none" w:sz="0" w:space="0" w:color="auto"/>
        <w:right w:val="none" w:sz="0" w:space="0" w:color="auto"/>
      </w:divBdr>
    </w:div>
    <w:div w:id="1533957704">
      <w:bodyDiv w:val="1"/>
      <w:marLeft w:val="0"/>
      <w:marRight w:val="0"/>
      <w:marTop w:val="0"/>
      <w:marBottom w:val="0"/>
      <w:divBdr>
        <w:top w:val="none" w:sz="0" w:space="0" w:color="auto"/>
        <w:left w:val="none" w:sz="0" w:space="0" w:color="auto"/>
        <w:bottom w:val="none" w:sz="0" w:space="0" w:color="auto"/>
        <w:right w:val="none" w:sz="0" w:space="0" w:color="auto"/>
      </w:divBdr>
      <w:divsChild>
        <w:div w:id="808285073">
          <w:marLeft w:val="1080"/>
          <w:marRight w:val="0"/>
          <w:marTop w:val="106"/>
          <w:marBottom w:val="0"/>
          <w:divBdr>
            <w:top w:val="none" w:sz="0" w:space="0" w:color="auto"/>
            <w:left w:val="none" w:sz="0" w:space="0" w:color="auto"/>
            <w:bottom w:val="none" w:sz="0" w:space="0" w:color="auto"/>
            <w:right w:val="none" w:sz="0" w:space="0" w:color="auto"/>
          </w:divBdr>
        </w:div>
        <w:div w:id="2037850120">
          <w:marLeft w:val="1080"/>
          <w:marRight w:val="0"/>
          <w:marTop w:val="106"/>
          <w:marBottom w:val="0"/>
          <w:divBdr>
            <w:top w:val="none" w:sz="0" w:space="0" w:color="auto"/>
            <w:left w:val="none" w:sz="0" w:space="0" w:color="auto"/>
            <w:bottom w:val="none" w:sz="0" w:space="0" w:color="auto"/>
            <w:right w:val="none" w:sz="0" w:space="0" w:color="auto"/>
          </w:divBdr>
        </w:div>
        <w:div w:id="23099990">
          <w:marLeft w:val="1080"/>
          <w:marRight w:val="0"/>
          <w:marTop w:val="106"/>
          <w:marBottom w:val="0"/>
          <w:divBdr>
            <w:top w:val="none" w:sz="0" w:space="0" w:color="auto"/>
            <w:left w:val="none" w:sz="0" w:space="0" w:color="auto"/>
            <w:bottom w:val="none" w:sz="0" w:space="0" w:color="auto"/>
            <w:right w:val="none" w:sz="0" w:space="0" w:color="auto"/>
          </w:divBdr>
        </w:div>
      </w:divsChild>
    </w:div>
    <w:div w:id="1632326398">
      <w:bodyDiv w:val="1"/>
      <w:marLeft w:val="0"/>
      <w:marRight w:val="0"/>
      <w:marTop w:val="0"/>
      <w:marBottom w:val="0"/>
      <w:divBdr>
        <w:top w:val="none" w:sz="0" w:space="0" w:color="auto"/>
        <w:left w:val="none" w:sz="0" w:space="0" w:color="auto"/>
        <w:bottom w:val="none" w:sz="0" w:space="0" w:color="auto"/>
        <w:right w:val="none" w:sz="0" w:space="0" w:color="auto"/>
      </w:divBdr>
      <w:divsChild>
        <w:div w:id="2140292829">
          <w:marLeft w:val="547"/>
          <w:marRight w:val="0"/>
          <w:marTop w:val="0"/>
          <w:marBottom w:val="120"/>
          <w:divBdr>
            <w:top w:val="none" w:sz="0" w:space="0" w:color="auto"/>
            <w:left w:val="none" w:sz="0" w:space="0" w:color="auto"/>
            <w:bottom w:val="none" w:sz="0" w:space="0" w:color="auto"/>
            <w:right w:val="none" w:sz="0" w:space="0" w:color="auto"/>
          </w:divBdr>
        </w:div>
        <w:div w:id="2110350693">
          <w:marLeft w:val="547"/>
          <w:marRight w:val="0"/>
          <w:marTop w:val="0"/>
          <w:marBottom w:val="120"/>
          <w:divBdr>
            <w:top w:val="none" w:sz="0" w:space="0" w:color="auto"/>
            <w:left w:val="none" w:sz="0" w:space="0" w:color="auto"/>
            <w:bottom w:val="none" w:sz="0" w:space="0" w:color="auto"/>
            <w:right w:val="none" w:sz="0" w:space="0" w:color="auto"/>
          </w:divBdr>
        </w:div>
        <w:div w:id="797604806">
          <w:marLeft w:val="547"/>
          <w:marRight w:val="0"/>
          <w:marTop w:val="0"/>
          <w:marBottom w:val="120"/>
          <w:divBdr>
            <w:top w:val="none" w:sz="0" w:space="0" w:color="auto"/>
            <w:left w:val="none" w:sz="0" w:space="0" w:color="auto"/>
            <w:bottom w:val="none" w:sz="0" w:space="0" w:color="auto"/>
            <w:right w:val="none" w:sz="0" w:space="0" w:color="auto"/>
          </w:divBdr>
        </w:div>
        <w:div w:id="2118987281">
          <w:marLeft w:val="547"/>
          <w:marRight w:val="0"/>
          <w:marTop w:val="0"/>
          <w:marBottom w:val="120"/>
          <w:divBdr>
            <w:top w:val="none" w:sz="0" w:space="0" w:color="auto"/>
            <w:left w:val="none" w:sz="0" w:space="0" w:color="auto"/>
            <w:bottom w:val="none" w:sz="0" w:space="0" w:color="auto"/>
            <w:right w:val="none" w:sz="0" w:space="0" w:color="auto"/>
          </w:divBdr>
        </w:div>
        <w:div w:id="1699509078">
          <w:marLeft w:val="547"/>
          <w:marRight w:val="0"/>
          <w:marTop w:val="0"/>
          <w:marBottom w:val="120"/>
          <w:divBdr>
            <w:top w:val="none" w:sz="0" w:space="0" w:color="auto"/>
            <w:left w:val="none" w:sz="0" w:space="0" w:color="auto"/>
            <w:bottom w:val="none" w:sz="0" w:space="0" w:color="auto"/>
            <w:right w:val="none" w:sz="0" w:space="0" w:color="auto"/>
          </w:divBdr>
        </w:div>
        <w:div w:id="2073891644">
          <w:marLeft w:val="547"/>
          <w:marRight w:val="0"/>
          <w:marTop w:val="0"/>
          <w:marBottom w:val="120"/>
          <w:divBdr>
            <w:top w:val="none" w:sz="0" w:space="0" w:color="auto"/>
            <w:left w:val="none" w:sz="0" w:space="0" w:color="auto"/>
            <w:bottom w:val="none" w:sz="0" w:space="0" w:color="auto"/>
            <w:right w:val="none" w:sz="0" w:space="0" w:color="auto"/>
          </w:divBdr>
        </w:div>
      </w:divsChild>
    </w:div>
    <w:div w:id="1774475132">
      <w:bodyDiv w:val="1"/>
      <w:marLeft w:val="0"/>
      <w:marRight w:val="0"/>
      <w:marTop w:val="0"/>
      <w:marBottom w:val="0"/>
      <w:divBdr>
        <w:top w:val="none" w:sz="0" w:space="0" w:color="auto"/>
        <w:left w:val="none" w:sz="0" w:space="0" w:color="auto"/>
        <w:bottom w:val="none" w:sz="0" w:space="0" w:color="auto"/>
        <w:right w:val="none" w:sz="0" w:space="0" w:color="auto"/>
      </w:divBdr>
    </w:div>
    <w:div w:id="1992442538">
      <w:bodyDiv w:val="1"/>
      <w:marLeft w:val="0"/>
      <w:marRight w:val="0"/>
      <w:marTop w:val="0"/>
      <w:marBottom w:val="0"/>
      <w:divBdr>
        <w:top w:val="none" w:sz="0" w:space="0" w:color="auto"/>
        <w:left w:val="none" w:sz="0" w:space="0" w:color="auto"/>
        <w:bottom w:val="none" w:sz="0" w:space="0" w:color="auto"/>
        <w:right w:val="none" w:sz="0" w:space="0" w:color="auto"/>
      </w:divBdr>
      <w:divsChild>
        <w:div w:id="141165401">
          <w:marLeft w:val="547"/>
          <w:marRight w:val="0"/>
          <w:marTop w:val="96"/>
          <w:marBottom w:val="0"/>
          <w:divBdr>
            <w:top w:val="none" w:sz="0" w:space="0" w:color="auto"/>
            <w:left w:val="none" w:sz="0" w:space="0" w:color="auto"/>
            <w:bottom w:val="none" w:sz="0" w:space="0" w:color="auto"/>
            <w:right w:val="none" w:sz="0" w:space="0" w:color="auto"/>
          </w:divBdr>
        </w:div>
        <w:div w:id="430321839">
          <w:marLeft w:val="547"/>
          <w:marRight w:val="0"/>
          <w:marTop w:val="96"/>
          <w:marBottom w:val="0"/>
          <w:divBdr>
            <w:top w:val="none" w:sz="0" w:space="0" w:color="auto"/>
            <w:left w:val="none" w:sz="0" w:space="0" w:color="auto"/>
            <w:bottom w:val="none" w:sz="0" w:space="0" w:color="auto"/>
            <w:right w:val="none" w:sz="0" w:space="0" w:color="auto"/>
          </w:divBdr>
        </w:div>
        <w:div w:id="1379547354">
          <w:marLeft w:val="547"/>
          <w:marRight w:val="0"/>
          <w:marTop w:val="96"/>
          <w:marBottom w:val="0"/>
          <w:divBdr>
            <w:top w:val="none" w:sz="0" w:space="0" w:color="auto"/>
            <w:left w:val="none" w:sz="0" w:space="0" w:color="auto"/>
            <w:bottom w:val="none" w:sz="0" w:space="0" w:color="auto"/>
            <w:right w:val="none" w:sz="0" w:space="0" w:color="auto"/>
          </w:divBdr>
        </w:div>
        <w:div w:id="90703554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I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ss.gov/files/documents/2018/09/11/105cmr17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8/09/11/105cmr173.pdf" TargetMode="External"/><Relationship Id="rId11" Type="http://schemas.openxmlformats.org/officeDocument/2006/relationships/hyperlink" Target="https://www.mass.gov/service-details/mih-and-community-ems-educational-resources" TargetMode="External"/><Relationship Id="rId5" Type="http://schemas.openxmlformats.org/officeDocument/2006/relationships/webSettings" Target="webSettings.xml"/><Relationship Id="rId10" Type="http://schemas.openxmlformats.org/officeDocument/2006/relationships/hyperlink" Target="https://www.mass.gov/service-details/mih-and-community-ems-educational-resources" TargetMode="External"/><Relationship Id="rId4" Type="http://schemas.openxmlformats.org/officeDocument/2006/relationships/settings" Target="settings.xml"/><Relationship Id="rId9" Type="http://schemas.openxmlformats.org/officeDocument/2006/relationships/hyperlink" Target="https://www.mass.gov/service-details/mih-and-community-ems-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4</cp:revision>
  <dcterms:created xsi:type="dcterms:W3CDTF">2018-09-27T19:52:00Z</dcterms:created>
  <dcterms:modified xsi:type="dcterms:W3CDTF">2018-09-27T20:04:00Z</dcterms:modified>
</cp:coreProperties>
</file>