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C8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Slide 1</w:t>
      </w:r>
      <w:r w:rsidRPr="00031975">
        <w:rPr>
          <w:rFonts w:eastAsia="MS PGothic" w:cs="Calibri"/>
        </w:rPr>
        <w:br/>
      </w:r>
      <w:r w:rsidR="005B20C8" w:rsidRPr="00031975">
        <w:rPr>
          <w:rFonts w:eastAsia="MS PGothic" w:cs="Calibri"/>
          <w:b/>
        </w:rPr>
        <w:t>Trauma Systems Committee</w:t>
      </w:r>
      <w:r w:rsidR="005B20C8" w:rsidRPr="00031975">
        <w:rPr>
          <w:rFonts w:eastAsia="MS PGothic" w:cs="Calibri"/>
        </w:rPr>
        <w:br/>
      </w:r>
      <w:r w:rsidR="005B20C8" w:rsidRPr="00031975">
        <w:rPr>
          <w:rFonts w:eastAsia="MS PGothic" w:cs="Calibri"/>
        </w:rPr>
        <w:br/>
        <w:t>Bureau of Health Care Safety and Quality</w:t>
      </w:r>
      <w:r w:rsidR="005B20C8" w:rsidRPr="00031975">
        <w:rPr>
          <w:rFonts w:eastAsia="MS PGothic" w:cs="Calibri"/>
        </w:rPr>
        <w:br/>
        <w:t>Department of Public Health</w:t>
      </w:r>
      <w:r w:rsidR="005B20C8" w:rsidRPr="00031975">
        <w:rPr>
          <w:rFonts w:eastAsia="MS PGothic" w:cs="Calibri"/>
        </w:rPr>
        <w:br/>
      </w:r>
      <w:r w:rsidR="005B20C8" w:rsidRPr="00031975">
        <w:rPr>
          <w:rFonts w:eastAsia="MS PGothic" w:cs="Calibri"/>
        </w:rPr>
        <w:br/>
        <w:t>Wednesday, May 23, 2018</w:t>
      </w:r>
    </w:p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Slide 2</w:t>
      </w:r>
    </w:p>
    <w:p w:rsidR="005B20C8" w:rsidRPr="00031975" w:rsidRDefault="005B20C8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031975">
        <w:rPr>
          <w:rFonts w:eastAsia="MS PGothic" w:cs="Calibri"/>
          <w:b/>
        </w:rPr>
        <w:t>Agenda</w:t>
      </w:r>
      <w:r w:rsidR="00031975">
        <w:rPr>
          <w:rFonts w:eastAsia="MS PGothic" w:cs="Calibri"/>
          <w:b/>
        </w:rPr>
        <w:br/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Welcome</w:t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Approval of Minutes from February 28, 2018 </w:t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Trauma Registry Structure</w:t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Traumas Reported by City or Town Service Area</w:t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Legacy Data (FFY 2008-FFY 2015) Findings</w:t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Transition Year (FFY 2016) Submission Updates</w:t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Current Data (FFY 2017-2018) Submissions Updates</w:t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Public Comment</w:t>
      </w:r>
    </w:p>
    <w:p w:rsidR="005B20C8" w:rsidRPr="00031975" w:rsidRDefault="005B20C8" w:rsidP="000319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Next Steps</w:t>
      </w: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Slide 3</w:t>
      </w:r>
    </w:p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031975">
        <w:rPr>
          <w:rFonts w:eastAsia="MS PGothic" w:cs="Calibri"/>
          <w:b/>
        </w:rPr>
        <w:t>Open Meeting Law (OML)</w:t>
      </w:r>
      <w:r>
        <w:rPr>
          <w:rFonts w:eastAsia="MS PGothic" w:cs="Calibri"/>
          <w:b/>
        </w:rPr>
        <w:br/>
      </w:r>
    </w:p>
    <w:p w:rsidR="005B20C8" w:rsidRPr="00031975" w:rsidRDefault="005B20C8" w:rsidP="0003197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The OML is designed to ensure </w:t>
      </w:r>
      <w:proofErr w:type="gramStart"/>
      <w:r w:rsidRPr="00031975">
        <w:rPr>
          <w:rFonts w:eastAsia="MS PGothic" w:cs="Calibri"/>
        </w:rPr>
        <w:t>transparency  in</w:t>
      </w:r>
      <w:proofErr w:type="gramEnd"/>
      <w:r w:rsidRPr="00031975">
        <w:rPr>
          <w:rFonts w:eastAsia="MS PGothic" w:cs="Calibri"/>
        </w:rPr>
        <w:t xml:space="preserve">  the  </w:t>
      </w:r>
      <w:r w:rsidRPr="00031975">
        <w:rPr>
          <w:rFonts w:eastAsia="MS PGothic" w:cs="Calibri"/>
          <w:b/>
          <w:bCs/>
          <w:i/>
          <w:iCs/>
        </w:rPr>
        <w:t xml:space="preserve">deliberations </w:t>
      </w:r>
      <w:r w:rsidRPr="00031975">
        <w:rPr>
          <w:rFonts w:eastAsia="MS PGothic" w:cs="Calibri"/>
        </w:rPr>
        <w:t>of public bodies.</w:t>
      </w:r>
    </w:p>
    <w:p w:rsidR="005B20C8" w:rsidRPr="00031975" w:rsidRDefault="005B20C8" w:rsidP="0003197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A </w:t>
      </w:r>
      <w:r w:rsidRPr="00031975">
        <w:rPr>
          <w:rFonts w:eastAsia="MS PGothic" w:cs="Calibri"/>
          <w:b/>
          <w:bCs/>
          <w:i/>
          <w:iCs/>
        </w:rPr>
        <w:t xml:space="preserve">deliberation </w:t>
      </w:r>
      <w:r w:rsidRPr="00031975">
        <w:rPr>
          <w:rFonts w:eastAsia="MS PGothic" w:cs="Calibri"/>
        </w:rPr>
        <w:t xml:space="preserve">is: </w:t>
      </w:r>
    </w:p>
    <w:p w:rsidR="005B20C8" w:rsidRPr="00031975" w:rsidRDefault="005B20C8" w:rsidP="0003197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an oral or written communication, through any medium, </w:t>
      </w:r>
      <w:r w:rsidRPr="00031975">
        <w:rPr>
          <w:rFonts w:eastAsia="MS PGothic" w:cs="Calibri"/>
          <w:b/>
          <w:bCs/>
          <w:i/>
          <w:iCs/>
        </w:rPr>
        <w:t>including electronic mail</w:t>
      </w:r>
      <w:r w:rsidRPr="00031975">
        <w:rPr>
          <w:rFonts w:eastAsia="MS PGothic" w:cs="Calibri"/>
          <w:b/>
          <w:bCs/>
        </w:rPr>
        <w:t>,</w:t>
      </w:r>
      <w:r w:rsidRPr="00031975">
        <w:rPr>
          <w:rFonts w:eastAsia="MS PGothic" w:cs="Calibri"/>
        </w:rPr>
        <w:t xml:space="preserve"> </w:t>
      </w:r>
    </w:p>
    <w:p w:rsidR="005B20C8" w:rsidRPr="00031975" w:rsidRDefault="005B20C8" w:rsidP="0003197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between or among a </w:t>
      </w:r>
      <w:r w:rsidRPr="00031975">
        <w:rPr>
          <w:rFonts w:eastAsia="MS PGothic" w:cs="Calibri"/>
          <w:b/>
          <w:bCs/>
          <w:i/>
          <w:iCs/>
        </w:rPr>
        <w:t xml:space="preserve">quorum </w:t>
      </w:r>
      <w:r w:rsidRPr="00031975">
        <w:rPr>
          <w:rFonts w:eastAsia="MS PGothic" w:cs="Calibri"/>
        </w:rPr>
        <w:t xml:space="preserve">of a public body, </w:t>
      </w:r>
    </w:p>
    <w:p w:rsidR="005B20C8" w:rsidRPr="00031975" w:rsidRDefault="005B20C8" w:rsidP="0003197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proofErr w:type="gramStart"/>
      <w:r w:rsidRPr="00031975">
        <w:rPr>
          <w:rFonts w:eastAsia="MS PGothic" w:cs="Calibri"/>
        </w:rPr>
        <w:t>on</w:t>
      </w:r>
      <w:proofErr w:type="gramEnd"/>
      <w:r w:rsidRPr="00031975">
        <w:rPr>
          <w:rFonts w:eastAsia="MS PGothic" w:cs="Calibri"/>
        </w:rPr>
        <w:t xml:space="preserve"> any public business within its jurisdiction.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540" w:hanging="540"/>
        <w:rPr>
          <w:rFonts w:eastAsia="MS PGothic" w:cs="Calibri"/>
          <w:b/>
          <w:bCs/>
        </w:rPr>
      </w:pPr>
    </w:p>
    <w:p w:rsidR="005B20C8" w:rsidRPr="00031975" w:rsidRDefault="005B20C8" w:rsidP="0003197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031975">
        <w:rPr>
          <w:rFonts w:eastAsia="MS PGothic" w:cs="Calibri"/>
          <w:b/>
          <w:bCs/>
        </w:rPr>
        <w:t>If a quorum of a public body wants to discuss public business within that body’s jurisdiction, they must do so during a properly posted meeting. </w:t>
      </w:r>
    </w:p>
    <w:p w:rsidR="005B20C8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Default="00031975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Slide </w:t>
      </w:r>
      <w:r>
        <w:rPr>
          <w:rFonts w:eastAsia="MS PGothic" w:cs="Calibri"/>
        </w:rPr>
        <w:t>4</w:t>
      </w:r>
    </w:p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>
        <w:rPr>
          <w:rFonts w:eastAsia="MS PGothic" w:cs="Calibri"/>
          <w:b/>
        </w:rPr>
        <w:t xml:space="preserve">What is a </w:t>
      </w:r>
      <w:proofErr w:type="gramStart"/>
      <w:r>
        <w:rPr>
          <w:rFonts w:eastAsia="MS PGothic" w:cs="Calibri"/>
          <w:b/>
        </w:rPr>
        <w:t>Quorum</w:t>
      </w:r>
      <w:proofErr w:type="gramEnd"/>
    </w:p>
    <w:p w:rsidR="00031975" w:rsidRPr="00031975" w:rsidRDefault="00031975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031975" w:rsidRDefault="005B20C8" w:rsidP="0003197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A Quorum is defined as:  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1170" w:hanging="450"/>
        <w:rPr>
          <w:rFonts w:eastAsia="MS PGothic" w:cs="Calibri"/>
        </w:rPr>
      </w:pPr>
    </w:p>
    <w:p w:rsidR="005B20C8" w:rsidRPr="00031975" w:rsidRDefault="005B20C8" w:rsidP="00031975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A </w:t>
      </w:r>
      <w:r w:rsidRPr="00031975">
        <w:rPr>
          <w:rFonts w:eastAsia="MS PGothic" w:cs="Calibri"/>
          <w:b/>
          <w:bCs/>
        </w:rPr>
        <w:t xml:space="preserve">simple majority </w:t>
      </w:r>
      <w:r w:rsidRPr="00031975">
        <w:rPr>
          <w:rFonts w:eastAsia="MS PGothic" w:cs="Calibri"/>
        </w:rPr>
        <w:t>of the members of a public body, unless otherwise provided in a general or special law, executive order, or other authorizing provision.  G.L. c. 30A, § 18.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1170" w:hanging="450"/>
        <w:rPr>
          <w:rFonts w:eastAsia="MS PGothic" w:cs="Calibri"/>
        </w:rPr>
      </w:pPr>
    </w:p>
    <w:p w:rsidR="005B20C8" w:rsidRPr="00031975" w:rsidRDefault="005B20C8" w:rsidP="00031975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031975">
        <w:rPr>
          <w:rFonts w:eastAsia="MS PGothic" w:cs="Calibri"/>
          <w:b/>
          <w:bCs/>
        </w:rPr>
        <w:t xml:space="preserve">As applied to the Trauma Systems Committee—a quorum equals 10 members  (½ of 19 members + 1)  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540" w:hanging="540"/>
        <w:rPr>
          <w:rFonts w:eastAsia="MS PGothic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5</w:t>
      </w:r>
    </w:p>
    <w:p w:rsidR="005B20C8" w:rsidRPr="00031975" w:rsidRDefault="005B20C8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031975">
        <w:rPr>
          <w:rFonts w:eastAsia="MS PGothic" w:cs="Calibri"/>
          <w:b/>
        </w:rPr>
        <w:t>Meeting Minutes Approval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jc w:val="center"/>
        <w:rPr>
          <w:rFonts w:eastAsia="MS PGothic" w:cs="Calibri"/>
        </w:rPr>
      </w:pPr>
    </w:p>
    <w:p w:rsidR="005B20C8" w:rsidRPr="00031975" w:rsidRDefault="005B20C8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Approval of Minutes from the February 28, 2018 Meeting </w:t>
      </w: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6</w:t>
      </w:r>
    </w:p>
    <w:p w:rsidR="005B20C8" w:rsidRPr="00031975" w:rsidRDefault="005B20C8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031975">
        <w:rPr>
          <w:rFonts w:eastAsia="MS PGothic" w:cs="Calibri"/>
          <w:b/>
        </w:rPr>
        <w:t xml:space="preserve">Trauma Registry Structure-Current Submission Process </w:t>
      </w:r>
      <w:r w:rsidR="00031975">
        <w:rPr>
          <w:rFonts w:eastAsia="MS PGothic" w:cs="Calibri"/>
          <w:b/>
        </w:rPr>
        <w:br/>
      </w:r>
    </w:p>
    <w:p w:rsidR="005B20C8" w:rsidRPr="00031975" w:rsidRDefault="005B20C8" w:rsidP="000319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031975">
        <w:rPr>
          <w:rFonts w:eastAsia="Times New Roman" w:cs="Calibri"/>
        </w:rPr>
        <w:t>Data submission is uploaded through a system (SENDS/INET) that the Center of Health Information and Analysis (CHIA) developed for claims reporting.</w:t>
      </w:r>
    </w:p>
    <w:p w:rsidR="005B20C8" w:rsidRPr="00031975" w:rsidRDefault="005B20C8" w:rsidP="000319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proofErr w:type="spellStart"/>
      <w:r w:rsidRPr="00031975">
        <w:rPr>
          <w:rFonts w:eastAsia="Times New Roman" w:cs="Calibri"/>
        </w:rPr>
        <w:t>Chloen</w:t>
      </w:r>
      <w:proofErr w:type="spellEnd"/>
      <w:r w:rsidRPr="00031975">
        <w:rPr>
          <w:rFonts w:eastAsia="Times New Roman" w:cs="Calibri"/>
        </w:rPr>
        <w:t xml:space="preserve"> Systems maintains this system as the Department’s vendor. </w:t>
      </w:r>
    </w:p>
    <w:p w:rsidR="005B20C8" w:rsidRPr="00031975" w:rsidRDefault="005B20C8" w:rsidP="000319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031975">
        <w:rPr>
          <w:rFonts w:eastAsia="Times New Roman" w:cs="Calibri"/>
        </w:rPr>
        <w:t>The Trauma Registry is housed on a server within another agency.</w:t>
      </w:r>
    </w:p>
    <w:p w:rsidR="005B20C8" w:rsidRPr="00031975" w:rsidRDefault="005B20C8" w:rsidP="000319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031975">
        <w:rPr>
          <w:rFonts w:eastAsia="Times New Roman" w:cs="Calibri"/>
        </w:rPr>
        <w:t xml:space="preserve">Data files are created by </w:t>
      </w:r>
      <w:proofErr w:type="spellStart"/>
      <w:r w:rsidRPr="00031975">
        <w:rPr>
          <w:rFonts w:eastAsia="Times New Roman" w:cs="Calibri"/>
        </w:rPr>
        <w:t>Chloen</w:t>
      </w:r>
      <w:proofErr w:type="spellEnd"/>
      <w:r w:rsidRPr="00031975">
        <w:rPr>
          <w:rFonts w:eastAsia="Times New Roman" w:cs="Calibri"/>
        </w:rPr>
        <w:t xml:space="preserve"> Systems. </w:t>
      </w:r>
    </w:p>
    <w:p w:rsidR="005B20C8" w:rsidRPr="00031975" w:rsidRDefault="005B20C8" w:rsidP="000319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031975">
        <w:rPr>
          <w:rFonts w:eastAsia="Times New Roman" w:cs="Calibri"/>
        </w:rPr>
        <w:t>Data is abstracted to DPH server by DPH Information Technology.</w:t>
      </w:r>
    </w:p>
    <w:p w:rsidR="005B20C8" w:rsidRDefault="005B20C8" w:rsidP="005B20C8">
      <w:pPr>
        <w:autoSpaceDE w:val="0"/>
        <w:autoSpaceDN w:val="0"/>
        <w:adjustRightInd w:val="0"/>
        <w:spacing w:after="0" w:line="240" w:lineRule="auto"/>
        <w:ind w:left="540" w:hanging="540"/>
        <w:rPr>
          <w:rFonts w:eastAsia="MS PGothic" w:cs="Calibri"/>
        </w:rPr>
      </w:pPr>
    </w:p>
    <w:p w:rsidR="00031975" w:rsidRPr="00031975" w:rsidRDefault="00031975" w:rsidP="005B20C8">
      <w:pPr>
        <w:autoSpaceDE w:val="0"/>
        <w:autoSpaceDN w:val="0"/>
        <w:adjustRightInd w:val="0"/>
        <w:spacing w:after="0" w:line="240" w:lineRule="auto"/>
        <w:ind w:left="540" w:hanging="540"/>
        <w:rPr>
          <w:rFonts w:eastAsia="MS PGothic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7</w:t>
      </w:r>
    </w:p>
    <w:p w:rsidR="005B20C8" w:rsidRPr="00031975" w:rsidRDefault="005B20C8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031975">
        <w:rPr>
          <w:rFonts w:eastAsia="MS PGothic" w:cs="Calibri"/>
          <w:b/>
        </w:rPr>
        <w:t>Trauma Registry Structure Request for Responses</w:t>
      </w:r>
      <w:r w:rsidR="00031975">
        <w:rPr>
          <w:rFonts w:eastAsia="MS PGothic" w:cs="Calibri"/>
          <w:b/>
        </w:rPr>
        <w:br/>
      </w:r>
    </w:p>
    <w:p w:rsidR="005B20C8" w:rsidRPr="00031975" w:rsidRDefault="005B20C8" w:rsidP="0003197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The Department is issuing a Request for Responses (RFR) to seek a vendor to implement and support a second generation of the Trauma Registry system.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540" w:hanging="540"/>
        <w:rPr>
          <w:rFonts w:eastAsia="MS PGothic" w:cs="Calibri"/>
        </w:rPr>
      </w:pPr>
    </w:p>
    <w:p w:rsidR="005B20C8" w:rsidRPr="00031975" w:rsidRDefault="005B20C8" w:rsidP="0003197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The Department uses a transparent procurement process to </w:t>
      </w:r>
      <w:proofErr w:type="gramStart"/>
      <w:r w:rsidRPr="00031975">
        <w:rPr>
          <w:rFonts w:eastAsia="MS PGothic" w:cs="Calibri"/>
        </w:rPr>
        <w:t>solicit  responses</w:t>
      </w:r>
      <w:proofErr w:type="gramEnd"/>
      <w:r w:rsidRPr="00031975">
        <w:rPr>
          <w:rFonts w:eastAsia="MS PGothic" w:cs="Calibri"/>
        </w:rPr>
        <w:t xml:space="preserve"> from bidders.</w:t>
      </w:r>
    </w:p>
    <w:p w:rsidR="005B20C8" w:rsidRPr="00031975" w:rsidRDefault="005B20C8" w:rsidP="00031975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Bidders must submit a complete response via COMMBUYS, the Commonwealth’s public procurement record system. </w:t>
      </w:r>
    </w:p>
    <w:p w:rsidR="005B20C8" w:rsidRPr="00031975" w:rsidRDefault="005B20C8" w:rsidP="00031975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 Once posted, all information about the RFR may be found on:  </w:t>
      </w:r>
      <w:r w:rsidRPr="00031975">
        <w:rPr>
          <w:rFonts w:eastAsia="MS PGothic" w:cs="Calibri"/>
          <w:u w:val="single"/>
        </w:rPr>
        <w:t>www.commbuys.com</w:t>
      </w:r>
    </w:p>
    <w:p w:rsidR="005B20C8" w:rsidRPr="00031975" w:rsidRDefault="005B20C8" w:rsidP="0003197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Review of responses includes:</w:t>
      </w:r>
    </w:p>
    <w:p w:rsidR="005B20C8" w:rsidRPr="00031975" w:rsidRDefault="005B20C8" w:rsidP="00031975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Business</w:t>
      </w:r>
    </w:p>
    <w:p w:rsidR="005B20C8" w:rsidRPr="00031975" w:rsidRDefault="005B20C8" w:rsidP="00031975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Technical</w:t>
      </w:r>
    </w:p>
    <w:p w:rsidR="005B20C8" w:rsidRPr="00031975" w:rsidRDefault="005B20C8" w:rsidP="00031975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Cost</w:t>
      </w:r>
    </w:p>
    <w:p w:rsidR="005B20C8" w:rsidRPr="00031975" w:rsidRDefault="005B20C8" w:rsidP="0003197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The Department secured funding for this work through a competitive grant from the National Highway Traffic Safety Administration.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540" w:hanging="540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175"/>
        <w:jc w:val="center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175"/>
        <w:jc w:val="center"/>
        <w:rPr>
          <w:rFonts w:eastAsia="MS PGothic" w:cs="Calibri"/>
        </w:rPr>
      </w:pPr>
    </w:p>
    <w:p w:rsidR="005B20C8" w:rsidRPr="00031975" w:rsidRDefault="00031975" w:rsidP="00031975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</w:rPr>
      </w:pPr>
      <w:r>
        <w:rPr>
          <w:rFonts w:eastAsia="MS PGothic" w:cs="Calibri"/>
        </w:rPr>
        <w:t>Slide 8</w:t>
      </w:r>
    </w:p>
    <w:p w:rsidR="005B20C8" w:rsidRPr="00031975" w:rsidRDefault="005B20C8" w:rsidP="00031975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  <w:b/>
          <w:bCs/>
        </w:rPr>
      </w:pPr>
      <w:r w:rsidRPr="00031975">
        <w:rPr>
          <w:rFonts w:eastAsia="MS PGothic" w:cs="Calibri"/>
          <w:b/>
          <w:bCs/>
        </w:rPr>
        <w:t xml:space="preserve">Trauma Registry 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</w:rPr>
      </w:pPr>
      <w:r w:rsidRPr="00031975">
        <w:rPr>
          <w:rFonts w:eastAsia="MS PGothic" w:cs="Calibri"/>
        </w:rPr>
        <w:br/>
        <w:t xml:space="preserve"> </w:t>
      </w:r>
    </w:p>
    <w:p w:rsidR="005B20C8" w:rsidRDefault="005B20C8" w:rsidP="005B20C8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</w:rPr>
      </w:pPr>
    </w:p>
    <w:p w:rsidR="00031975" w:rsidRDefault="00031975" w:rsidP="005B20C8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</w:rPr>
      </w:pPr>
    </w:p>
    <w:p w:rsidR="00031975" w:rsidRDefault="00031975" w:rsidP="005B20C8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</w:rPr>
      </w:pPr>
    </w:p>
    <w:p w:rsidR="00031975" w:rsidRDefault="00031975" w:rsidP="005B20C8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</w:rPr>
      </w:pPr>
    </w:p>
    <w:p w:rsidR="00031975" w:rsidRPr="00031975" w:rsidRDefault="00031975" w:rsidP="005B20C8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</w:rPr>
      </w:pPr>
    </w:p>
    <w:p w:rsidR="005B20C8" w:rsidRPr="00031975" w:rsidRDefault="00031975" w:rsidP="00031975">
      <w:pPr>
        <w:autoSpaceDE w:val="0"/>
        <w:autoSpaceDN w:val="0"/>
        <w:adjustRightInd w:val="0"/>
        <w:spacing w:after="0" w:line="240" w:lineRule="auto"/>
        <w:ind w:left="175"/>
        <w:rPr>
          <w:rFonts w:eastAsia="MS PGothic" w:cs="Calibri"/>
          <w:bCs/>
        </w:rPr>
      </w:pPr>
      <w:r>
        <w:rPr>
          <w:rFonts w:eastAsia="MS PGothic" w:cs="Calibri"/>
          <w:bCs/>
        </w:rPr>
        <w:lastRenderedPageBreak/>
        <w:t>Slide 9</w:t>
      </w:r>
    </w:p>
    <w:p w:rsidR="005B20C8" w:rsidRPr="00031975" w:rsidRDefault="005B20C8" w:rsidP="00031975">
      <w:pPr>
        <w:autoSpaceDE w:val="0"/>
        <w:autoSpaceDN w:val="0"/>
        <w:adjustRightInd w:val="0"/>
        <w:spacing w:after="0" w:line="240" w:lineRule="auto"/>
        <w:ind w:firstLine="175"/>
        <w:rPr>
          <w:rFonts w:eastAsia="MS PGothic" w:cs="Calibri"/>
          <w:b/>
        </w:rPr>
      </w:pPr>
      <w:r w:rsidRPr="00031975">
        <w:rPr>
          <w:rFonts w:eastAsia="MS PGothic" w:cs="Calibri"/>
          <w:b/>
        </w:rPr>
        <w:t>Trauma Registry Background</w:t>
      </w:r>
      <w:r w:rsidR="00031975">
        <w:rPr>
          <w:rFonts w:eastAsia="MS PGothic" w:cs="Calibri"/>
          <w:b/>
        </w:rPr>
        <w:br/>
      </w:r>
    </w:p>
    <w:p w:rsidR="005B20C8" w:rsidRPr="00031975" w:rsidRDefault="005B20C8" w:rsidP="00031975">
      <w:pPr>
        <w:pStyle w:val="ListParagraph"/>
        <w:numPr>
          <w:ilvl w:val="0"/>
          <w:numId w:val="17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The Trauma Registry data system (Trauma Registry) is comprised of reported hospital data, as submitted by hospital trauma registrars. </w:t>
      </w:r>
    </w:p>
    <w:p w:rsidR="005B20C8" w:rsidRPr="00031975" w:rsidRDefault="005B20C8" w:rsidP="0003197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hanging="360"/>
        <w:rPr>
          <w:rFonts w:eastAsia="MS PGothic" w:cs="Calibri"/>
        </w:rPr>
      </w:pPr>
    </w:p>
    <w:p w:rsidR="005B20C8" w:rsidRPr="00031975" w:rsidRDefault="005B20C8" w:rsidP="00031975">
      <w:pPr>
        <w:pStyle w:val="ListParagraph"/>
        <w:numPr>
          <w:ilvl w:val="0"/>
          <w:numId w:val="17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The Trauma Registry collects information in accordance with the National Trauma Data Bank as well as some minimal state specific data points that allow linkages with other State systems.  </w:t>
      </w:r>
    </w:p>
    <w:p w:rsidR="005B20C8" w:rsidRPr="00031975" w:rsidRDefault="005B20C8" w:rsidP="0003197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hanging="360"/>
        <w:rPr>
          <w:rFonts w:eastAsia="MS PGothic" w:cs="Calibri"/>
        </w:rPr>
      </w:pPr>
    </w:p>
    <w:p w:rsidR="005B20C8" w:rsidRPr="00031975" w:rsidRDefault="005B20C8" w:rsidP="00031975">
      <w:pPr>
        <w:pStyle w:val="ListParagraph"/>
        <w:numPr>
          <w:ilvl w:val="0"/>
          <w:numId w:val="17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The data element categories are organization and personal identifiers, demographics, clinical information, injury information, pre-hospital information, emergency department information, diagnosis information, injury severity information, and quality assurance information.  </w:t>
      </w:r>
    </w:p>
    <w:p w:rsidR="005B20C8" w:rsidRDefault="005B20C8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</w:rPr>
      </w:pPr>
    </w:p>
    <w:p w:rsidR="005B20C8" w:rsidRP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</w:rPr>
      </w:pPr>
      <w:r>
        <w:rPr>
          <w:rFonts w:eastAsia="MS PGothic" w:cs="Calibri"/>
        </w:rPr>
        <w:t>Slide 10</w:t>
      </w:r>
      <w:r>
        <w:rPr>
          <w:rFonts w:eastAsia="MS PGothic" w:cs="Calibri"/>
        </w:rPr>
        <w:br/>
      </w:r>
      <w:r w:rsidRPr="00031975">
        <w:rPr>
          <w:rFonts w:eastAsia="MS PGothic" w:cs="Calibri"/>
          <w:b/>
        </w:rPr>
        <w:t>T</w:t>
      </w:r>
      <w:r w:rsidR="005B20C8" w:rsidRPr="00031975">
        <w:rPr>
          <w:rFonts w:eastAsia="MS PGothic" w:cs="Calibri"/>
          <w:b/>
        </w:rPr>
        <w:t>rauma Registry Reporting Requirements</w:t>
      </w:r>
      <w:r w:rsidR="005B20C8" w:rsidRPr="00031975">
        <w:rPr>
          <w:rFonts w:eastAsia="MS PGothic" w:cs="Calibri"/>
        </w:rPr>
        <w:t xml:space="preserve"> </w:t>
      </w:r>
      <w:r>
        <w:rPr>
          <w:rFonts w:eastAsia="MS PGothic" w:cs="Calibri"/>
        </w:rPr>
        <w:br/>
      </w:r>
    </w:p>
    <w:p w:rsidR="005B20C8" w:rsidRPr="00031975" w:rsidRDefault="005B20C8" w:rsidP="0003197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As required by 105 CMR 130.851 (C): a </w:t>
      </w:r>
      <w:r w:rsidRPr="00031975">
        <w:rPr>
          <w:rFonts w:eastAsia="MS PGothic" w:cs="Calibri"/>
          <w:u w:val="single"/>
        </w:rPr>
        <w:t xml:space="preserve">hospital providing trauma services as a designated trauma center </w:t>
      </w:r>
      <w:r w:rsidRPr="00031975">
        <w:rPr>
          <w:rFonts w:eastAsia="MS PGothic" w:cs="Calibri"/>
        </w:rPr>
        <w:t xml:space="preserve">must provide: 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031975" w:rsidRDefault="005B20C8" w:rsidP="0003197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eastAsia="MS PGothic" w:cs="Calibri"/>
          <w:i/>
          <w:iCs/>
        </w:rPr>
      </w:pPr>
      <w:proofErr w:type="gramStart"/>
      <w:r w:rsidRPr="00031975">
        <w:rPr>
          <w:rFonts w:eastAsia="MS PGothic" w:cs="Calibri"/>
          <w:i/>
          <w:iCs/>
        </w:rPr>
        <w:t>to</w:t>
      </w:r>
      <w:proofErr w:type="gramEnd"/>
      <w:r w:rsidRPr="00031975">
        <w:rPr>
          <w:rFonts w:eastAsia="MS PGothic" w:cs="Calibri"/>
          <w:i/>
          <w:iCs/>
        </w:rPr>
        <w:t xml:space="preserve"> the Center for Health Information Analysis (CHIA) the designated trauma center data set specified in Department guidelines; 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i/>
          <w:iCs/>
        </w:rPr>
      </w:pPr>
    </w:p>
    <w:p w:rsidR="005B20C8" w:rsidRPr="00031975" w:rsidRDefault="005B20C8" w:rsidP="0003197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i/>
          <w:iCs/>
        </w:rPr>
      </w:pPr>
      <w:r w:rsidRPr="00031975">
        <w:rPr>
          <w:rFonts w:eastAsia="MS PGothic" w:cs="Calibri"/>
        </w:rPr>
        <w:t xml:space="preserve">As required by 105 CMR 130.852 (A), a </w:t>
      </w:r>
      <w:r w:rsidRPr="00031975">
        <w:rPr>
          <w:rFonts w:eastAsia="MS PGothic" w:cs="Calibri"/>
          <w:u w:val="single"/>
        </w:rPr>
        <w:t>hospital that is not a designated trauma center may be licensed to provide Emergency Services only if</w:t>
      </w:r>
      <w:r w:rsidRPr="00031975">
        <w:rPr>
          <w:rFonts w:eastAsia="MS PGothic" w:cs="Calibri"/>
        </w:rPr>
        <w:t xml:space="preserve"> the hospital provides to CHIA the trauma service hospital data set to be specified in 105 CMR 130.851(C)</w:t>
      </w:r>
      <w:r w:rsidRPr="00031975">
        <w:rPr>
          <w:rFonts w:eastAsia="MS PGothic" w:cs="Calibri"/>
          <w:i/>
          <w:iCs/>
        </w:rPr>
        <w:t>.</w:t>
      </w:r>
    </w:p>
    <w:p w:rsidR="005B20C8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:rsidR="00031975" w:rsidRPr="00031975" w:rsidRDefault="00031975" w:rsidP="005B20C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</w:rPr>
      </w:pPr>
      <w:r>
        <w:rPr>
          <w:rFonts w:eastAsia="MS PGothic" w:cs="Calibri"/>
        </w:rPr>
        <w:t>Slide 11</w:t>
      </w:r>
    </w:p>
    <w:p w:rsidR="005B20C8" w:rsidRDefault="005B20C8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  <w:b/>
        </w:rPr>
      </w:pPr>
      <w:r w:rsidRPr="00031975">
        <w:rPr>
          <w:rFonts w:eastAsia="MS PGothic" w:cs="Calibri"/>
          <w:b/>
        </w:rPr>
        <w:t>Massachusetts Emergency Medical Service Regions (EMS) and American College of Surgeons (ACS) Verified Trauma Centers</w:t>
      </w: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  <w:b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</w:rPr>
      </w:pPr>
      <w:proofErr w:type="gramStart"/>
      <w:r>
        <w:rPr>
          <w:rFonts w:eastAsia="MS PGothic" w:cs="Calibri"/>
        </w:rPr>
        <w:t>Image of Massachusetts map with DPH-approved regional points of entry hospital destinations for Trauma.</w:t>
      </w:r>
      <w:proofErr w:type="gramEnd"/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</w:rPr>
      </w:pPr>
    </w:p>
    <w:p w:rsidR="005B20C8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  <w:b/>
        </w:rPr>
      </w:pPr>
      <w:r>
        <w:rPr>
          <w:rFonts w:eastAsia="MS PGothic" w:cs="Calibri"/>
        </w:rPr>
        <w:t>Slide 12</w:t>
      </w:r>
      <w:r>
        <w:rPr>
          <w:rFonts w:eastAsia="MS PGothic" w:cs="Calibri"/>
        </w:rPr>
        <w:br/>
      </w:r>
      <w:r w:rsidR="005B20C8" w:rsidRPr="00031975">
        <w:rPr>
          <w:rFonts w:eastAsia="MS PGothic" w:cs="Calibri"/>
          <w:b/>
        </w:rPr>
        <w:t>February 28, 2018 Follow-up Requests</w:t>
      </w: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  <w:b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700"/>
        <w:gridCol w:w="4696"/>
      </w:tblGrid>
      <w:tr w:rsidR="00031975" w:rsidTr="00031975">
        <w:tc>
          <w:tcPr>
            <w:tcW w:w="4700" w:type="dxa"/>
          </w:tcPr>
          <w:p w:rsidR="00031975" w:rsidRPr="00031975" w:rsidRDefault="00031975" w:rsidP="0003197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031975">
              <w:rPr>
                <w:rFonts w:eastAsia="MS PGothic" w:cs="Calibri"/>
              </w:rPr>
              <w:t>Request</w:t>
            </w:r>
          </w:p>
        </w:tc>
        <w:tc>
          <w:tcPr>
            <w:tcW w:w="4696" w:type="dxa"/>
          </w:tcPr>
          <w:p w:rsidR="00031975" w:rsidRPr="00031975" w:rsidRDefault="00031975" w:rsidP="0003197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031975">
              <w:rPr>
                <w:rFonts w:eastAsia="MS PGothic" w:cs="Calibri"/>
              </w:rPr>
              <w:t>Action Taken</w:t>
            </w:r>
          </w:p>
        </w:tc>
      </w:tr>
      <w:tr w:rsidR="00031975" w:rsidTr="00031975">
        <w:tc>
          <w:tcPr>
            <w:tcW w:w="4700" w:type="dxa"/>
          </w:tcPr>
          <w:p w:rsidR="00031975" w:rsidRPr="00031975" w:rsidRDefault="00031975" w:rsidP="000319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Cs/>
                <w:kern w:val="24"/>
                <w:sz w:val="22"/>
                <w:szCs w:val="22"/>
              </w:rPr>
            </w:pPr>
            <w:r w:rsidRPr="00031975">
              <w:rPr>
                <w:rFonts w:ascii="Calibri" w:hAnsi="Calibri" w:cs="Arial"/>
                <w:bCs/>
                <w:kern w:val="24"/>
                <w:sz w:val="22"/>
                <w:szCs w:val="22"/>
              </w:rPr>
              <w:t>How are transfers out of state captured?</w:t>
            </w:r>
          </w:p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6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bCs/>
                <w:kern w:val="24"/>
                <w:sz w:val="22"/>
                <w:szCs w:val="22"/>
              </w:rPr>
              <w:t>-Out of state transfers are not captured in the Trauma Registry</w:t>
            </w:r>
          </w:p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bCs/>
                <w:kern w:val="24"/>
                <w:sz w:val="22"/>
                <w:szCs w:val="22"/>
              </w:rPr>
              <w:t>-Exploring MATRIS data to identify event estimates</w:t>
            </w:r>
          </w:p>
        </w:tc>
      </w:tr>
      <w:tr w:rsidR="00031975" w:rsidTr="00031975">
        <w:tc>
          <w:tcPr>
            <w:tcW w:w="4700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What is the outcome of patients who are captured in the trauma registry?</w:t>
            </w:r>
          </w:p>
        </w:tc>
        <w:tc>
          <w:tcPr>
            <w:tcW w:w="4696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kern w:val="24"/>
                <w:sz w:val="22"/>
                <w:szCs w:val="22"/>
              </w:rPr>
              <w:t>Submitted legacy database to CHIA for matching to administrative data to determine discharge disposition</w:t>
            </w:r>
          </w:p>
        </w:tc>
      </w:tr>
      <w:tr w:rsidR="00031975" w:rsidTr="00031975">
        <w:tc>
          <w:tcPr>
            <w:tcW w:w="4700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lastRenderedPageBreak/>
              <w:t xml:space="preserve">What type of individual experiences a fall? </w:t>
            </w:r>
          </w:p>
        </w:tc>
        <w:tc>
          <w:tcPr>
            <w:tcW w:w="4696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kern w:val="24"/>
                <w:sz w:val="22"/>
                <w:szCs w:val="22"/>
              </w:rPr>
              <w:t>Age example included in later slide.</w:t>
            </w:r>
          </w:p>
        </w:tc>
      </w:tr>
      <w:tr w:rsidR="00031975" w:rsidTr="00031975">
        <w:tc>
          <w:tcPr>
            <w:tcW w:w="4700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 xml:space="preserve">What are the traumas by community versus trauma hospital? </w:t>
            </w:r>
          </w:p>
        </w:tc>
        <w:tc>
          <w:tcPr>
            <w:tcW w:w="4696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kern w:val="24"/>
                <w:sz w:val="22"/>
                <w:szCs w:val="22"/>
              </w:rPr>
              <w:t>Age examples included in later slides.</w:t>
            </w:r>
          </w:p>
        </w:tc>
      </w:tr>
      <w:tr w:rsidR="00031975" w:rsidTr="00031975">
        <w:tc>
          <w:tcPr>
            <w:tcW w:w="4700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What are the ages of individuals who experience a trauma?</w:t>
            </w:r>
          </w:p>
        </w:tc>
        <w:tc>
          <w:tcPr>
            <w:tcW w:w="4696" w:type="dxa"/>
          </w:tcPr>
          <w:p w:rsidR="00031975" w:rsidRPr="00031975" w:rsidRDefault="00031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31975">
              <w:rPr>
                <w:rFonts w:ascii="Calibri" w:hAnsi="Calibri" w:cs="Arial"/>
                <w:kern w:val="24"/>
                <w:sz w:val="22"/>
                <w:szCs w:val="22"/>
              </w:rPr>
              <w:t>Age examples included in later slides.</w:t>
            </w:r>
          </w:p>
        </w:tc>
      </w:tr>
    </w:tbl>
    <w:p w:rsidR="00031975" w:rsidRPr="00031975" w:rsidRDefault="00031975" w:rsidP="00031975">
      <w:pPr>
        <w:autoSpaceDE w:val="0"/>
        <w:autoSpaceDN w:val="0"/>
        <w:adjustRightInd w:val="0"/>
        <w:spacing w:after="0" w:line="240" w:lineRule="auto"/>
        <w:ind w:left="180"/>
        <w:rPr>
          <w:rFonts w:eastAsia="MS PGothic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031975" w:rsidRDefault="00031975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13</w:t>
      </w:r>
    </w:p>
    <w:p w:rsidR="005B20C8" w:rsidRPr="00031975" w:rsidRDefault="005B20C8" w:rsidP="00031975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031975">
        <w:rPr>
          <w:rFonts w:eastAsia="MS PGothic" w:cs="Calibri"/>
          <w:b/>
        </w:rPr>
        <w:t>Trauma Observations by Incident Location</w:t>
      </w:r>
    </w:p>
    <w:p w:rsidR="00031975" w:rsidRDefault="00031975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In order to be responsive to multiple requests for information the Department is sharing today and posting shortly on its website: 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Reported Trauma Incident Count by Incident Cities/Towns for FFY 2014 and FFY 2015:</w:t>
      </w:r>
    </w:p>
    <w:p w:rsidR="005B20C8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W w:w="5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40"/>
        <w:gridCol w:w="960"/>
        <w:gridCol w:w="960"/>
      </w:tblGrid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INCIDENT CITY/TOWN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2014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2015</w:t>
            </w:r>
          </w:p>
        </w:tc>
      </w:tr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ABINGTON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83</w:t>
            </w:r>
          </w:p>
        </w:tc>
      </w:tr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ACTON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99</w:t>
            </w:r>
          </w:p>
        </w:tc>
      </w:tr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ACUSHNET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*</w:t>
            </w:r>
          </w:p>
        </w:tc>
      </w:tr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ADAMS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47</w:t>
            </w:r>
          </w:p>
        </w:tc>
      </w:tr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AGAWAM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45</w:t>
            </w:r>
          </w:p>
        </w:tc>
      </w:tr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ALFORD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10</w:t>
            </w:r>
          </w:p>
        </w:tc>
      </w:tr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AMESBURY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145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112</w:t>
            </w:r>
          </w:p>
        </w:tc>
      </w:tr>
      <w:tr w:rsidR="009A599F" w:rsidRPr="009A599F" w:rsidTr="009A599F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  <w:b/>
                <w:bCs/>
              </w:rPr>
              <w:t>AMHERST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9A599F" w:rsidRDefault="009A599F" w:rsidP="009A5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9A599F">
              <w:rPr>
                <w:rFonts w:eastAsia="MS PGothic" w:cs="Calibri"/>
              </w:rPr>
              <w:t>56</w:t>
            </w:r>
          </w:p>
        </w:tc>
      </w:tr>
    </w:tbl>
    <w:p w:rsidR="009A599F" w:rsidRDefault="009A599F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P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* Any incident count less than 5 will be suppressed in accordance with Department of Public Health Confidentiality Procedure 7</w:t>
      </w:r>
    </w:p>
    <w:p w:rsidR="009A599F" w:rsidRDefault="009A599F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14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Trauma Registry Data</w:t>
      </w:r>
    </w:p>
    <w:p w:rsidR="009A599F" w:rsidRDefault="009A599F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>There are three categories of Trauma Registry Data:</w:t>
      </w:r>
    </w:p>
    <w:p w:rsidR="005B20C8" w:rsidRPr="009A599F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9A599F" w:rsidRDefault="005B20C8" w:rsidP="009A599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Legacy Data (Federal Fiscal Year (FFY)2008-FFY2015):</w:t>
      </w:r>
    </w:p>
    <w:p w:rsidR="005B20C8" w:rsidRPr="009A599F" w:rsidRDefault="005B20C8" w:rsidP="009A599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 xml:space="preserve">Starting in 2008, Massachusetts collected 41 data elements. </w:t>
      </w:r>
    </w:p>
    <w:p w:rsidR="005B20C8" w:rsidRPr="009A599F" w:rsidRDefault="005B20C8" w:rsidP="009A599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Includes traumas reported with Admission dates of October 1, 2007-September 30, 2015.</w:t>
      </w:r>
    </w:p>
    <w:p w:rsidR="005B20C8" w:rsidRPr="009A599F" w:rsidRDefault="005B20C8" w:rsidP="009A599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Uses International Classification of Diseases 9th edition (ICD-9-CM) for inclusion criteria, diagnosis and injury codes.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5B20C8" w:rsidP="009A599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 xml:space="preserve">Transition Data (FFY2016): </w:t>
      </w:r>
    </w:p>
    <w:p w:rsidR="009A599F" w:rsidRDefault="005B20C8" w:rsidP="009A599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Transition to ICD-10-CM from ICD-9-CM.</w:t>
      </w:r>
      <w:r w:rsidR="009A599F">
        <w:rPr>
          <w:rFonts w:eastAsia="MS PGothic" w:cs="Calibri"/>
        </w:rPr>
        <w:br/>
      </w:r>
    </w:p>
    <w:p w:rsidR="009A599F" w:rsidRDefault="005B20C8" w:rsidP="009A599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Current Data (FFY2017-present):</w:t>
      </w:r>
    </w:p>
    <w:p w:rsidR="005B20C8" w:rsidRPr="009A599F" w:rsidRDefault="005B20C8" w:rsidP="009A599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 xml:space="preserve">In alignment with the National Trauma Data Bank, there are now 96 data elements. </w:t>
      </w:r>
    </w:p>
    <w:p w:rsidR="005B20C8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>
        <w:rPr>
          <w:rFonts w:eastAsia="MS PGothic" w:cs="Calibri"/>
        </w:rPr>
        <w:lastRenderedPageBreak/>
        <w:t>Slide 15</w:t>
      </w:r>
      <w:r>
        <w:rPr>
          <w:rFonts w:eastAsia="MS PGothic" w:cs="Calibri"/>
        </w:rPr>
        <w:br/>
      </w:r>
      <w:r w:rsidRPr="009A599F">
        <w:rPr>
          <w:rFonts w:eastAsia="MS PGothic" w:cs="Calibri"/>
          <w:b/>
        </w:rPr>
        <w:t>L</w:t>
      </w:r>
      <w:r w:rsidR="005B20C8" w:rsidRPr="009A599F">
        <w:rPr>
          <w:rFonts w:eastAsia="MS PGothic" w:cs="Calibri"/>
          <w:b/>
        </w:rPr>
        <w:t>egacy Data: All Cause Trauma Incidents by Age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</w:p>
    <w:p w:rsidR="002D6043" w:rsidRPr="002D6043" w:rsidRDefault="002D6043" w:rsidP="002D6043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D6043">
        <w:rPr>
          <w:rFonts w:eastAsia="MS PGothic" w:cs="Calibri"/>
          <w:bCs/>
        </w:rPr>
        <w:t>All Cause Trauma Incidents by Age</w:t>
      </w: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520"/>
      </w:tblGrid>
      <w:tr w:rsidR="00887979" w:rsidTr="0024682E">
        <w:tc>
          <w:tcPr>
            <w:tcW w:w="2628" w:type="dxa"/>
          </w:tcPr>
          <w:p w:rsidR="00887979" w:rsidRDefault="00887979" w:rsidP="009A599F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Age at Incident</w:t>
            </w:r>
          </w:p>
        </w:tc>
        <w:tc>
          <w:tcPr>
            <w:tcW w:w="2520" w:type="dxa"/>
          </w:tcPr>
          <w:p w:rsidR="00887979" w:rsidRDefault="00887979" w:rsidP="009A599F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240A98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&lt;1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5079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240A98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1-4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13733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240A98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5-9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16523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240A98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10-14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19480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240A98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15-19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30610</w:t>
            </w:r>
          </w:p>
        </w:tc>
      </w:tr>
      <w:tr w:rsidR="00887979" w:rsidTr="0024682E">
        <w:trPr>
          <w:trHeight w:val="215"/>
        </w:trPr>
        <w:tc>
          <w:tcPr>
            <w:tcW w:w="2628" w:type="dxa"/>
          </w:tcPr>
          <w:p w:rsidR="00887979" w:rsidRPr="0024682E" w:rsidRDefault="00887979" w:rsidP="00240A98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20-24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33456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240A98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25-34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48218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5612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35-44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43125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5612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45-54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59300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5612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55-64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60364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5612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65-74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54975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5612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75-84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77720</w:t>
            </w:r>
          </w:p>
        </w:tc>
      </w:tr>
      <w:tr w:rsidR="00887979" w:rsidTr="0024682E">
        <w:tc>
          <w:tcPr>
            <w:tcW w:w="2628" w:type="dxa"/>
          </w:tcPr>
          <w:p w:rsidR="00887979" w:rsidRPr="0024682E" w:rsidRDefault="00887979" w:rsidP="005612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85+</w:t>
            </w:r>
          </w:p>
        </w:tc>
        <w:tc>
          <w:tcPr>
            <w:tcW w:w="2520" w:type="dxa"/>
          </w:tcPr>
          <w:p w:rsidR="00887979" w:rsidRPr="0024682E" w:rsidRDefault="0024682E" w:rsidP="009A599F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85998</w:t>
            </w:r>
          </w:p>
        </w:tc>
      </w:tr>
    </w:tbl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</w:p>
    <w:p w:rsidR="00887979" w:rsidRP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</w:p>
    <w:p w:rsidR="00E24B89" w:rsidRDefault="00E24B8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bookmarkStart w:id="0" w:name="_GoBack"/>
      <w:bookmarkEnd w:id="0"/>
    </w:p>
    <w:p w:rsidR="005B20C8" w:rsidRPr="00031975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16</w:t>
      </w:r>
      <w:r>
        <w:rPr>
          <w:rFonts w:eastAsia="MS PGothic" w:cs="Calibri"/>
        </w:rPr>
        <w:br/>
      </w:r>
      <w:r w:rsidR="005B20C8" w:rsidRPr="009A599F">
        <w:rPr>
          <w:rFonts w:eastAsia="MS PGothic" w:cs="Calibri"/>
          <w:b/>
        </w:rPr>
        <w:t>Legacy Data: Trauma Incidents by Age and Gender</w:t>
      </w:r>
    </w:p>
    <w:p w:rsidR="009A599F" w:rsidRPr="002D6043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D6043" w:rsidRP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D6043">
        <w:rPr>
          <w:rFonts w:eastAsia="MS PGothic" w:cs="Calibri"/>
          <w:bCs/>
        </w:rPr>
        <w:t>Trauma Incidents by Age and Gender</w:t>
      </w:r>
    </w:p>
    <w:p w:rsid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790"/>
        <w:gridCol w:w="3060"/>
      </w:tblGrid>
      <w:tr w:rsidR="0024682E" w:rsidTr="0024682E">
        <w:tc>
          <w:tcPr>
            <w:tcW w:w="1818" w:type="dxa"/>
          </w:tcPr>
          <w:p w:rsid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Age at Incident</w:t>
            </w:r>
          </w:p>
        </w:tc>
        <w:tc>
          <w:tcPr>
            <w:tcW w:w="2790" w:type="dxa"/>
          </w:tcPr>
          <w:p w:rsid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</w:t>
            </w:r>
            <w:r>
              <w:rPr>
                <w:rFonts w:eastAsia="MS PGothic" w:cs="Calibri"/>
                <w:b/>
              </w:rPr>
              <w:t xml:space="preserve"> (Male)</w:t>
            </w:r>
          </w:p>
        </w:tc>
        <w:tc>
          <w:tcPr>
            <w:tcW w:w="3060" w:type="dxa"/>
          </w:tcPr>
          <w:p w:rsid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</w:t>
            </w:r>
            <w:r>
              <w:rPr>
                <w:rFonts w:eastAsia="MS PGothic" w:cs="Calibri"/>
                <w:b/>
              </w:rPr>
              <w:t xml:space="preserve"> (Fem</w:t>
            </w:r>
            <w:r>
              <w:rPr>
                <w:rFonts w:eastAsia="MS PGothic" w:cs="Calibri"/>
                <w:b/>
              </w:rPr>
              <w:t>ale)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&lt;1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2824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2255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1-4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8053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5680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5-9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9740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6783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10-14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13357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6123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15-19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22492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8118</w:t>
            </w:r>
          </w:p>
        </w:tc>
      </w:tr>
      <w:tr w:rsidR="0024682E" w:rsidTr="0024682E">
        <w:trPr>
          <w:trHeight w:val="215"/>
        </w:trPr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20-24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24688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8768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25-34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34956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13262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35-44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29863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13262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45-54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38404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20896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55-64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33121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27243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65-74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24550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30425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75-84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27643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500077</w:t>
            </w:r>
          </w:p>
        </w:tc>
      </w:tr>
      <w:tr w:rsidR="0024682E" w:rsidTr="0024682E">
        <w:tc>
          <w:tcPr>
            <w:tcW w:w="1818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85+</w:t>
            </w:r>
          </w:p>
        </w:tc>
        <w:tc>
          <w:tcPr>
            <w:tcW w:w="279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24055</w:t>
            </w:r>
          </w:p>
        </w:tc>
        <w:tc>
          <w:tcPr>
            <w:tcW w:w="3060" w:type="dxa"/>
          </w:tcPr>
          <w:p w:rsidR="0024682E" w:rsidRPr="0024682E" w:rsidRDefault="0024682E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61943</w:t>
            </w:r>
          </w:p>
        </w:tc>
      </w:tr>
    </w:tbl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P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E24B89" w:rsidRDefault="00E24B8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17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lastRenderedPageBreak/>
        <w:t>Legacy Data: Diving Accidents by Age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D6043" w:rsidRPr="002D6043" w:rsidRDefault="002D6043" w:rsidP="002D6043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D6043">
        <w:rPr>
          <w:rFonts w:eastAsia="MS PGothic" w:cs="Calibri"/>
          <w:bCs/>
        </w:rPr>
        <w:t>Trauma Incidents due to Diving Accidents (E8830)</w:t>
      </w:r>
    </w:p>
    <w:p w:rsidR="002D6043" w:rsidRP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520"/>
      </w:tblGrid>
      <w:tr w:rsidR="006F622C" w:rsidTr="00FA1005">
        <w:tc>
          <w:tcPr>
            <w:tcW w:w="2628" w:type="dxa"/>
          </w:tcPr>
          <w:p w:rsidR="006F622C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Age at Incident</w:t>
            </w:r>
          </w:p>
        </w:tc>
        <w:tc>
          <w:tcPr>
            <w:tcW w:w="2520" w:type="dxa"/>
          </w:tcPr>
          <w:p w:rsidR="006F622C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</w:t>
            </w:r>
          </w:p>
        </w:tc>
      </w:tr>
      <w:tr w:rsidR="006F622C" w:rsidTr="00FA1005">
        <w:tc>
          <w:tcPr>
            <w:tcW w:w="2628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5-9</w:t>
            </w:r>
          </w:p>
        </w:tc>
        <w:tc>
          <w:tcPr>
            <w:tcW w:w="2520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14</w:t>
            </w:r>
          </w:p>
        </w:tc>
      </w:tr>
      <w:tr w:rsidR="006F622C" w:rsidTr="00FA1005">
        <w:tc>
          <w:tcPr>
            <w:tcW w:w="2628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10-14</w:t>
            </w:r>
          </w:p>
        </w:tc>
        <w:tc>
          <w:tcPr>
            <w:tcW w:w="2520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42</w:t>
            </w:r>
          </w:p>
        </w:tc>
      </w:tr>
      <w:tr w:rsidR="006F622C" w:rsidTr="00FA1005">
        <w:tc>
          <w:tcPr>
            <w:tcW w:w="2628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15-19</w:t>
            </w:r>
          </w:p>
        </w:tc>
        <w:tc>
          <w:tcPr>
            <w:tcW w:w="2520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69</w:t>
            </w:r>
          </w:p>
        </w:tc>
      </w:tr>
      <w:tr w:rsidR="006F622C" w:rsidTr="00FA1005">
        <w:trPr>
          <w:trHeight w:val="215"/>
        </w:trPr>
        <w:tc>
          <w:tcPr>
            <w:tcW w:w="2628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20-24</w:t>
            </w:r>
          </w:p>
        </w:tc>
        <w:tc>
          <w:tcPr>
            <w:tcW w:w="2520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87</w:t>
            </w:r>
          </w:p>
        </w:tc>
      </w:tr>
      <w:tr w:rsidR="006F622C" w:rsidTr="00FA1005">
        <w:tc>
          <w:tcPr>
            <w:tcW w:w="2628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25-34</w:t>
            </w:r>
          </w:p>
        </w:tc>
        <w:tc>
          <w:tcPr>
            <w:tcW w:w="2520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75</w:t>
            </w:r>
          </w:p>
        </w:tc>
      </w:tr>
      <w:tr w:rsidR="006F622C" w:rsidTr="00FA1005">
        <w:tc>
          <w:tcPr>
            <w:tcW w:w="2628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35-44</w:t>
            </w:r>
          </w:p>
        </w:tc>
        <w:tc>
          <w:tcPr>
            <w:tcW w:w="2520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65</w:t>
            </w:r>
          </w:p>
        </w:tc>
      </w:tr>
      <w:tr w:rsidR="006F622C" w:rsidTr="00FA1005">
        <w:tc>
          <w:tcPr>
            <w:tcW w:w="2628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45-54</w:t>
            </w:r>
          </w:p>
        </w:tc>
        <w:tc>
          <w:tcPr>
            <w:tcW w:w="2520" w:type="dxa"/>
          </w:tcPr>
          <w:p w:rsidR="006F622C" w:rsidRPr="0024682E" w:rsidRDefault="006F622C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54</w:t>
            </w:r>
          </w:p>
        </w:tc>
      </w:tr>
    </w:tbl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P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18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Legacy Data: Dog Bites by Age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D6043" w:rsidRP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D6043">
        <w:rPr>
          <w:rFonts w:eastAsia="MS PGothic" w:cs="Calibri"/>
          <w:bCs/>
        </w:rPr>
        <w:t>Trauma Incidents due to Dog Bites (E9060)</w:t>
      </w:r>
    </w:p>
    <w:p w:rsid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520"/>
      </w:tblGrid>
      <w:tr w:rsidR="00062E5A" w:rsidTr="00FA1005">
        <w:tc>
          <w:tcPr>
            <w:tcW w:w="2628" w:type="dxa"/>
          </w:tcPr>
          <w:p w:rsidR="00062E5A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Age at Incident</w:t>
            </w:r>
          </w:p>
        </w:tc>
        <w:tc>
          <w:tcPr>
            <w:tcW w:w="2520" w:type="dxa"/>
          </w:tcPr>
          <w:p w:rsidR="00062E5A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&lt;1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28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1-4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337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5-9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266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10-14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132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15-19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57</w:t>
            </w:r>
          </w:p>
        </w:tc>
      </w:tr>
      <w:tr w:rsidR="00062E5A" w:rsidTr="00FA1005">
        <w:trPr>
          <w:trHeight w:val="215"/>
        </w:trPr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20-24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110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25-34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169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35-44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133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45-54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227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55-64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158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65-74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48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75-84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38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85+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17</w:t>
            </w:r>
          </w:p>
        </w:tc>
      </w:tr>
    </w:tbl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P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E24B89" w:rsidRDefault="00E24B8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19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Legacy Data: Suicide and Self-Injury by Age</w:t>
      </w:r>
    </w:p>
    <w:p w:rsidR="002D6043" w:rsidRDefault="002D6043" w:rsidP="002D604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</w:p>
    <w:p w:rsidR="002D6043" w:rsidRPr="002D6043" w:rsidRDefault="002D6043" w:rsidP="002D6043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D6043">
        <w:rPr>
          <w:rFonts w:eastAsia="MS PGothic" w:cs="Calibri"/>
          <w:bCs/>
        </w:rPr>
        <w:t>Trauma Incidents due to Suicide and Self-Injury (E9500-E9589)</w:t>
      </w:r>
    </w:p>
    <w:p w:rsid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520"/>
      </w:tblGrid>
      <w:tr w:rsidR="00062E5A" w:rsidTr="00FA1005">
        <w:tc>
          <w:tcPr>
            <w:tcW w:w="2628" w:type="dxa"/>
          </w:tcPr>
          <w:p w:rsidR="00062E5A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Age at Incident</w:t>
            </w:r>
          </w:p>
        </w:tc>
        <w:tc>
          <w:tcPr>
            <w:tcW w:w="2520" w:type="dxa"/>
          </w:tcPr>
          <w:p w:rsidR="00062E5A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&lt;1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0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1-4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lastRenderedPageBreak/>
              <w:t>5-9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10-14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79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15-19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288</w:t>
            </w:r>
          </w:p>
        </w:tc>
      </w:tr>
      <w:tr w:rsidR="00062E5A" w:rsidTr="00FA1005">
        <w:trPr>
          <w:trHeight w:val="215"/>
        </w:trPr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20-24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325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25-34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532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35-44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511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45-54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480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55-64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219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65-74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77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75-84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91</w:t>
            </w:r>
          </w:p>
        </w:tc>
      </w:tr>
      <w:tr w:rsidR="00062E5A" w:rsidTr="00FA1005">
        <w:tc>
          <w:tcPr>
            <w:tcW w:w="262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85+</w:t>
            </w:r>
          </w:p>
        </w:tc>
        <w:tc>
          <w:tcPr>
            <w:tcW w:w="252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16</w:t>
            </w:r>
          </w:p>
        </w:tc>
      </w:tr>
    </w:tbl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P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20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Legacy Data: Suicide and Self-Injury by Age and Gender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D6043" w:rsidRPr="002D6043" w:rsidRDefault="002D6043" w:rsidP="002D6043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D6043">
        <w:rPr>
          <w:rFonts w:eastAsia="MS PGothic" w:cs="Calibri"/>
          <w:bCs/>
        </w:rPr>
        <w:t>Massachusetts Trauma Cases due to Suicide and Self-Injury by Gender (E9500-E9589), 2008-2015</w:t>
      </w:r>
    </w:p>
    <w:p w:rsid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790"/>
        <w:gridCol w:w="3060"/>
      </w:tblGrid>
      <w:tr w:rsidR="00062E5A" w:rsidTr="00FA1005">
        <w:tc>
          <w:tcPr>
            <w:tcW w:w="1818" w:type="dxa"/>
          </w:tcPr>
          <w:p w:rsidR="00062E5A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Age at Incident</w:t>
            </w:r>
          </w:p>
        </w:tc>
        <w:tc>
          <w:tcPr>
            <w:tcW w:w="2790" w:type="dxa"/>
          </w:tcPr>
          <w:p w:rsidR="00062E5A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 (Male)</w:t>
            </w:r>
          </w:p>
        </w:tc>
        <w:tc>
          <w:tcPr>
            <w:tcW w:w="3060" w:type="dxa"/>
          </w:tcPr>
          <w:p w:rsidR="00062E5A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 (Female)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&lt;1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0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0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1-4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0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5-9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7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10-14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41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38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15-19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214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74</w:t>
            </w:r>
          </w:p>
        </w:tc>
      </w:tr>
      <w:tr w:rsidR="00062E5A" w:rsidTr="00FA1005">
        <w:trPr>
          <w:trHeight w:val="215"/>
        </w:trPr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20-24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238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87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25-34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402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130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35-44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380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131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45-54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343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137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55-64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163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56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65-74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68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9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75-84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83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</w:t>
            </w:r>
          </w:p>
        </w:tc>
      </w:tr>
      <w:tr w:rsidR="00062E5A" w:rsidTr="00FA1005">
        <w:tc>
          <w:tcPr>
            <w:tcW w:w="1818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 w:rsidRPr="0024682E">
              <w:rPr>
                <w:rFonts w:eastAsia="MS PGothic" w:cs="Calibri"/>
              </w:rPr>
              <w:t>85+</w:t>
            </w:r>
          </w:p>
        </w:tc>
        <w:tc>
          <w:tcPr>
            <w:tcW w:w="279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16</w:t>
            </w:r>
          </w:p>
        </w:tc>
        <w:tc>
          <w:tcPr>
            <w:tcW w:w="3060" w:type="dxa"/>
          </w:tcPr>
          <w:p w:rsidR="00062E5A" w:rsidRPr="0024682E" w:rsidRDefault="00062E5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0</w:t>
            </w:r>
          </w:p>
        </w:tc>
      </w:tr>
    </w:tbl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P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E24B89" w:rsidRDefault="00E24B8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21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Legacy Data: Trauma Incidents by Region and Age</w:t>
      </w:r>
    </w:p>
    <w:p w:rsidR="009A599F" w:rsidRPr="002D6043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2D6043" w:rsidRP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2D6043">
        <w:rPr>
          <w:rFonts w:eastAsia="MS PGothic" w:cs="Calibri"/>
          <w:bCs/>
        </w:rPr>
        <w:t>Trauma Incidents by Region and Adult/Pediatric Age Routed to Verified Trauma Centers</w:t>
      </w:r>
    </w:p>
    <w:p w:rsidR="002D6043" w:rsidRDefault="002D6043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240"/>
        <w:gridCol w:w="2790"/>
      </w:tblGrid>
      <w:tr w:rsidR="00BA683B" w:rsidTr="00BA683B">
        <w:tc>
          <w:tcPr>
            <w:tcW w:w="3348" w:type="dxa"/>
          </w:tcPr>
          <w:p w:rsidR="00BA683B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Massachusetts Region</w:t>
            </w:r>
          </w:p>
        </w:tc>
        <w:tc>
          <w:tcPr>
            <w:tcW w:w="3240" w:type="dxa"/>
          </w:tcPr>
          <w:p w:rsidR="00BA683B" w:rsidRDefault="00BA683B" w:rsidP="00BA683B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 (</w:t>
            </w:r>
            <w:r>
              <w:rPr>
                <w:rFonts w:eastAsia="MS PGothic" w:cs="Calibri"/>
                <w:b/>
              </w:rPr>
              <w:t>Pediatric</w:t>
            </w:r>
            <w:r>
              <w:rPr>
                <w:rFonts w:eastAsia="MS PGothic" w:cs="Calibri"/>
                <w:b/>
              </w:rPr>
              <w:t>)</w:t>
            </w:r>
          </w:p>
        </w:tc>
        <w:tc>
          <w:tcPr>
            <w:tcW w:w="2790" w:type="dxa"/>
          </w:tcPr>
          <w:p w:rsidR="00BA683B" w:rsidRDefault="00BA683B" w:rsidP="00BA683B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 (</w:t>
            </w:r>
            <w:r>
              <w:rPr>
                <w:rFonts w:eastAsia="MS PGothic" w:cs="Calibri"/>
                <w:b/>
              </w:rPr>
              <w:t>Adult</w:t>
            </w:r>
            <w:r>
              <w:rPr>
                <w:rFonts w:eastAsia="MS PGothic" w:cs="Calibri"/>
                <w:b/>
              </w:rPr>
              <w:t>)</w:t>
            </w:r>
          </w:p>
        </w:tc>
      </w:tr>
      <w:tr w:rsidR="00BA683B" w:rsidTr="00BA683B">
        <w:tc>
          <w:tcPr>
            <w:tcW w:w="3348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1</w:t>
            </w:r>
          </w:p>
        </w:tc>
        <w:tc>
          <w:tcPr>
            <w:tcW w:w="324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6702</w:t>
            </w:r>
          </w:p>
        </w:tc>
        <w:tc>
          <w:tcPr>
            <w:tcW w:w="279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33176</w:t>
            </w:r>
          </w:p>
        </w:tc>
      </w:tr>
      <w:tr w:rsidR="00BA683B" w:rsidTr="00BA683B">
        <w:tc>
          <w:tcPr>
            <w:tcW w:w="3348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2</w:t>
            </w:r>
          </w:p>
        </w:tc>
        <w:tc>
          <w:tcPr>
            <w:tcW w:w="324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7597</w:t>
            </w:r>
          </w:p>
        </w:tc>
        <w:tc>
          <w:tcPr>
            <w:tcW w:w="279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28846</w:t>
            </w:r>
          </w:p>
        </w:tc>
      </w:tr>
      <w:tr w:rsidR="00BA683B" w:rsidTr="00BA683B">
        <w:tc>
          <w:tcPr>
            <w:tcW w:w="3348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3</w:t>
            </w:r>
          </w:p>
        </w:tc>
        <w:tc>
          <w:tcPr>
            <w:tcW w:w="324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8249</w:t>
            </w:r>
          </w:p>
        </w:tc>
        <w:tc>
          <w:tcPr>
            <w:tcW w:w="279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55427</w:t>
            </w:r>
          </w:p>
        </w:tc>
      </w:tr>
      <w:tr w:rsidR="00BA683B" w:rsidTr="00BA683B">
        <w:tc>
          <w:tcPr>
            <w:tcW w:w="3348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lastRenderedPageBreak/>
              <w:t>Region 4</w:t>
            </w:r>
          </w:p>
        </w:tc>
        <w:tc>
          <w:tcPr>
            <w:tcW w:w="324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31908</w:t>
            </w:r>
          </w:p>
        </w:tc>
        <w:tc>
          <w:tcPr>
            <w:tcW w:w="279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171732</w:t>
            </w:r>
          </w:p>
        </w:tc>
      </w:tr>
      <w:tr w:rsidR="00BA683B" w:rsidTr="00BA683B">
        <w:tc>
          <w:tcPr>
            <w:tcW w:w="3348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5</w:t>
            </w:r>
          </w:p>
        </w:tc>
        <w:tc>
          <w:tcPr>
            <w:tcW w:w="324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863</w:t>
            </w:r>
          </w:p>
        </w:tc>
        <w:tc>
          <w:tcPr>
            <w:tcW w:w="2790" w:type="dxa"/>
          </w:tcPr>
          <w:p w:rsidR="00BA683B" w:rsidRPr="0024682E" w:rsidRDefault="00BA683B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8544</w:t>
            </w:r>
          </w:p>
        </w:tc>
      </w:tr>
    </w:tbl>
    <w:p w:rsidR="00BA683B" w:rsidRDefault="00BA683B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BA683B" w:rsidRDefault="00BA683B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P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9A599F" w:rsidRDefault="00950CEA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br/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22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Legacy Data: Pediatric Trauma Incidents by Region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BA683B" w:rsidRPr="00BA683B" w:rsidRDefault="00BA683B" w:rsidP="00BA683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BA683B">
        <w:rPr>
          <w:rFonts w:eastAsia="MS PGothic" w:cs="Calibri"/>
          <w:bCs/>
        </w:rPr>
        <w:t>Pediatric Trauma Incidents by Region Routed to Verified Trauma Centers</w:t>
      </w: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340"/>
      </w:tblGrid>
      <w:tr w:rsidR="00950CEA" w:rsidTr="00950CEA">
        <w:tc>
          <w:tcPr>
            <w:tcW w:w="3348" w:type="dxa"/>
          </w:tcPr>
          <w:p w:rsidR="00950CEA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Massachusetts Region</w:t>
            </w:r>
          </w:p>
        </w:tc>
        <w:tc>
          <w:tcPr>
            <w:tcW w:w="2340" w:type="dxa"/>
          </w:tcPr>
          <w:p w:rsidR="00950CEA" w:rsidRDefault="00950CEA" w:rsidP="00950CEA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</w:t>
            </w:r>
          </w:p>
        </w:tc>
      </w:tr>
      <w:tr w:rsidR="00950CEA" w:rsidTr="00950CEA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1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6702</w:t>
            </w:r>
          </w:p>
        </w:tc>
      </w:tr>
      <w:tr w:rsidR="00950CEA" w:rsidTr="00950CEA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2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7597</w:t>
            </w:r>
          </w:p>
        </w:tc>
      </w:tr>
      <w:tr w:rsidR="00950CEA" w:rsidTr="00950CEA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3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8249</w:t>
            </w:r>
          </w:p>
        </w:tc>
      </w:tr>
      <w:tr w:rsidR="00950CEA" w:rsidTr="00950CEA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4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31908</w:t>
            </w:r>
          </w:p>
        </w:tc>
      </w:tr>
      <w:tr w:rsidR="00950CEA" w:rsidTr="00950CEA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5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863</w:t>
            </w:r>
          </w:p>
        </w:tc>
      </w:tr>
    </w:tbl>
    <w:p w:rsidR="00BA683B" w:rsidRDefault="00BA683B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BA683B" w:rsidRDefault="00BA683B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950CEA" w:rsidRPr="00950CEA" w:rsidRDefault="00950CEA" w:rsidP="00950CEA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50CEA">
        <w:rPr>
          <w:rFonts w:eastAsia="MS PGothic" w:cs="Calibri"/>
        </w:rPr>
        <w:t>N= 55,319</w:t>
      </w:r>
    </w:p>
    <w:p w:rsidR="00950CEA" w:rsidRPr="00887979" w:rsidRDefault="00950CEA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23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Legacy Data: Trauma Incidents by Region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50CEA" w:rsidRPr="00950CEA" w:rsidRDefault="00950CEA" w:rsidP="00950CEA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50CEA">
        <w:rPr>
          <w:rFonts w:eastAsia="MS PGothic" w:cs="Calibri"/>
          <w:bCs/>
        </w:rPr>
        <w:t>Adult Trauma Incidents by Region Routed to Verified Trauma Centers</w:t>
      </w:r>
    </w:p>
    <w:p w:rsidR="00950CEA" w:rsidRDefault="00950CEA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340"/>
      </w:tblGrid>
      <w:tr w:rsidR="00950CEA" w:rsidTr="00FA1005">
        <w:tc>
          <w:tcPr>
            <w:tcW w:w="3348" w:type="dxa"/>
          </w:tcPr>
          <w:p w:rsidR="00950CEA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Massachusetts Region</w:t>
            </w:r>
          </w:p>
        </w:tc>
        <w:tc>
          <w:tcPr>
            <w:tcW w:w="2340" w:type="dxa"/>
          </w:tcPr>
          <w:p w:rsidR="00950CEA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  <w:b/>
              </w:rPr>
            </w:pPr>
            <w:r>
              <w:rPr>
                <w:rFonts w:eastAsia="MS PGothic" w:cs="Calibri"/>
                <w:b/>
              </w:rPr>
              <w:t>Trauma Cases Count</w:t>
            </w:r>
          </w:p>
        </w:tc>
      </w:tr>
      <w:tr w:rsidR="00950CEA" w:rsidTr="00FA1005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1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33176</w:t>
            </w:r>
          </w:p>
        </w:tc>
      </w:tr>
      <w:tr w:rsidR="00950CEA" w:rsidTr="00FA1005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2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28846</w:t>
            </w:r>
          </w:p>
        </w:tc>
      </w:tr>
      <w:tr w:rsidR="00950CEA" w:rsidTr="00FA1005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3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55427</w:t>
            </w:r>
          </w:p>
        </w:tc>
      </w:tr>
      <w:tr w:rsidR="00950CEA" w:rsidTr="00FA1005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4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171732</w:t>
            </w:r>
          </w:p>
        </w:tc>
      </w:tr>
      <w:tr w:rsidR="00950CEA" w:rsidTr="00FA1005">
        <w:tc>
          <w:tcPr>
            <w:tcW w:w="3348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Region 5</w:t>
            </w:r>
          </w:p>
        </w:tc>
        <w:tc>
          <w:tcPr>
            <w:tcW w:w="2340" w:type="dxa"/>
          </w:tcPr>
          <w:p w:rsidR="00950CEA" w:rsidRPr="0024682E" w:rsidRDefault="00950CEA" w:rsidP="00FA1005">
            <w:pPr>
              <w:autoSpaceDE w:val="0"/>
              <w:autoSpaceDN w:val="0"/>
              <w:adjustRightInd w:val="0"/>
              <w:rPr>
                <w:rFonts w:eastAsia="MS PGothic" w:cs="Calibri"/>
              </w:rPr>
            </w:pPr>
            <w:r>
              <w:rPr>
                <w:rFonts w:eastAsia="MS PGothic" w:cs="Calibri"/>
              </w:rPr>
              <w:t>8544</w:t>
            </w:r>
          </w:p>
        </w:tc>
      </w:tr>
    </w:tbl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Default="00887979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887979">
        <w:rPr>
          <w:rFonts w:eastAsia="MS PGothic" w:cs="Calibri"/>
        </w:rPr>
        <w:t>Data Source: MA Trauma Registry</w:t>
      </w:r>
    </w:p>
    <w:p w:rsidR="00950CEA" w:rsidRPr="00950CEA" w:rsidRDefault="00950CEA" w:rsidP="00950CEA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50CEA">
        <w:rPr>
          <w:rFonts w:eastAsia="MS PGothic" w:cs="Calibri"/>
        </w:rPr>
        <w:t>N= 297,725</w:t>
      </w:r>
    </w:p>
    <w:p w:rsidR="00950CEA" w:rsidRPr="00887979" w:rsidRDefault="00950CEA" w:rsidP="00887979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24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FFY 2016 Data Submission Update for Verified Trauma Hospitals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tbl>
      <w:tblPr>
        <w:tblW w:w="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4"/>
        <w:gridCol w:w="1710"/>
        <w:gridCol w:w="1440"/>
      </w:tblGrid>
      <w:tr w:rsidR="00583ADB" w:rsidRPr="00583ADB" w:rsidTr="00583ADB">
        <w:trPr>
          <w:trHeight w:val="395"/>
        </w:trPr>
        <w:tc>
          <w:tcPr>
            <w:tcW w:w="19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b/>
                <w:bCs/>
                <w:kern w:val="24"/>
                <w:szCs w:val="36"/>
              </w:rPr>
              <w:t>Number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b/>
                <w:bCs/>
                <w:kern w:val="24"/>
                <w:szCs w:val="36"/>
              </w:rPr>
              <w:t>Percentage</w:t>
            </w:r>
          </w:p>
        </w:tc>
      </w:tr>
      <w:tr w:rsidR="00583ADB" w:rsidRPr="00583ADB" w:rsidTr="00583ADB">
        <w:trPr>
          <w:trHeight w:val="467"/>
        </w:trPr>
        <w:tc>
          <w:tcPr>
            <w:tcW w:w="19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b/>
                <w:bCs/>
                <w:kern w:val="24"/>
                <w:szCs w:val="36"/>
              </w:rPr>
              <w:lastRenderedPageBreak/>
              <w:t>Quarter 1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8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47%</w:t>
            </w:r>
          </w:p>
        </w:tc>
      </w:tr>
      <w:tr w:rsidR="00583ADB" w:rsidRPr="00583ADB" w:rsidTr="00583ADB">
        <w:trPr>
          <w:trHeight w:val="386"/>
        </w:trPr>
        <w:tc>
          <w:tcPr>
            <w:tcW w:w="19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b/>
                <w:bCs/>
                <w:kern w:val="24"/>
                <w:szCs w:val="36"/>
              </w:rPr>
              <w:t>Quarter 2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7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41%</w:t>
            </w:r>
          </w:p>
        </w:tc>
      </w:tr>
      <w:tr w:rsidR="00583ADB" w:rsidRPr="00583ADB" w:rsidTr="00583ADB">
        <w:trPr>
          <w:trHeight w:val="386"/>
        </w:trPr>
        <w:tc>
          <w:tcPr>
            <w:tcW w:w="19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b/>
                <w:bCs/>
                <w:kern w:val="24"/>
                <w:szCs w:val="36"/>
              </w:rPr>
              <w:t>Quarter 3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6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35%</w:t>
            </w:r>
          </w:p>
        </w:tc>
      </w:tr>
      <w:tr w:rsidR="00583ADB" w:rsidRPr="00583ADB" w:rsidTr="00583ADB">
        <w:trPr>
          <w:trHeight w:val="386"/>
        </w:trPr>
        <w:tc>
          <w:tcPr>
            <w:tcW w:w="19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b/>
                <w:bCs/>
                <w:kern w:val="24"/>
                <w:szCs w:val="36"/>
              </w:rPr>
              <w:t>Quarter 4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7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41%</w:t>
            </w:r>
          </w:p>
        </w:tc>
      </w:tr>
      <w:tr w:rsidR="00583ADB" w:rsidRPr="00583ADB" w:rsidTr="00583ADB">
        <w:trPr>
          <w:trHeight w:val="584"/>
        </w:trPr>
        <w:tc>
          <w:tcPr>
            <w:tcW w:w="19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b/>
                <w:bCs/>
                <w:kern w:val="24"/>
                <w:szCs w:val="36"/>
              </w:rPr>
              <w:t>Overall Completeness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28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36"/>
              </w:rPr>
            </w:pPr>
            <w:r w:rsidRPr="00583ADB">
              <w:rPr>
                <w:rFonts w:ascii="Calibri" w:eastAsia="Times New Roman" w:hAnsi="Calibri" w:cs="Arial"/>
                <w:kern w:val="24"/>
                <w:szCs w:val="36"/>
              </w:rPr>
              <w:t>41%</w:t>
            </w:r>
          </w:p>
        </w:tc>
      </w:tr>
    </w:tbl>
    <w:p w:rsidR="00887979" w:rsidRDefault="00887979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83ADB" w:rsidRPr="00583ADB" w:rsidRDefault="00583ADB" w:rsidP="00583AD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83ADB">
        <w:rPr>
          <w:rFonts w:eastAsia="MS PGothic" w:cs="Calibri"/>
        </w:rPr>
        <w:t>Five hospitals have successfully submitted for all 2016 quarters</w:t>
      </w:r>
    </w:p>
    <w:p w:rsidR="00583ADB" w:rsidRPr="00583ADB" w:rsidRDefault="00583ADB" w:rsidP="00583AD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83ADB">
        <w:rPr>
          <w:rFonts w:eastAsia="MS PGothic" w:cs="Calibri"/>
        </w:rPr>
        <w:t>One hospital has three quarters of 2016 data submitted</w:t>
      </w:r>
    </w:p>
    <w:p w:rsidR="00583ADB" w:rsidRPr="00583ADB" w:rsidRDefault="00583ADB" w:rsidP="00583AD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83ADB">
        <w:rPr>
          <w:rFonts w:eastAsia="MS PGothic" w:cs="Calibri"/>
        </w:rPr>
        <w:t>Five hospitals have successfully submitted one quarter of 2016 data</w:t>
      </w:r>
    </w:p>
    <w:p w:rsidR="00583ADB" w:rsidRPr="00583ADB" w:rsidRDefault="00583ADB" w:rsidP="00583AD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83ADB">
        <w:rPr>
          <w:rFonts w:eastAsia="MS PGothic" w:cs="Calibri"/>
        </w:rPr>
        <w:t>Five hospitals have not passed any submissions</w:t>
      </w:r>
    </w:p>
    <w:p w:rsidR="00583ADB" w:rsidRDefault="00583ADB" w:rsidP="00583AD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83ADB">
        <w:rPr>
          <w:rFonts w:eastAsia="MS PGothic" w:cs="Calibri"/>
        </w:rPr>
        <w:t>One hospital has passed all adult but not pediatric 2016 submissions</w:t>
      </w:r>
    </w:p>
    <w:p w:rsidR="00583ADB" w:rsidRPr="00583ADB" w:rsidRDefault="00583ADB" w:rsidP="00583AD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83ADB" w:rsidRPr="00583ADB" w:rsidRDefault="00583ADB" w:rsidP="00583AD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83ADB">
        <w:rPr>
          <w:rFonts w:eastAsia="MS PGothic" w:cs="Calibri"/>
        </w:rPr>
        <w:t>Data abstracted from the Trauma Registry on May 6, 2018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83ADB" w:rsidRDefault="00583ADB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25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FFY 2017 &amp; 2018 Data Submission Update for All Hospitals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540" w:hanging="540"/>
        <w:rPr>
          <w:rFonts w:eastAsia="MS PGothic" w:cs="Calibri"/>
        </w:rPr>
      </w:pPr>
    </w:p>
    <w:tbl>
      <w:tblPr>
        <w:tblW w:w="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4"/>
        <w:gridCol w:w="2340"/>
        <w:gridCol w:w="2250"/>
      </w:tblGrid>
      <w:tr w:rsidR="00583ADB" w:rsidRPr="00583ADB" w:rsidTr="00583ADB">
        <w:trPr>
          <w:trHeight w:val="476"/>
        </w:trPr>
        <w:tc>
          <w:tcPr>
            <w:tcW w:w="1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3ADB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583ADB">
              <w:rPr>
                <w:rFonts w:eastAsia="MS PGothic" w:cs="Calibri"/>
                <w:b/>
                <w:bCs/>
              </w:rPr>
              <w:t>Number of Quarters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583ADB">
              <w:rPr>
                <w:rFonts w:eastAsia="MS PGothic" w:cs="Calibri"/>
                <w:b/>
                <w:bCs/>
              </w:rPr>
              <w:t xml:space="preserve">Number </w:t>
            </w:r>
            <w:r>
              <w:rPr>
                <w:rFonts w:eastAsia="MS PGothic" w:cs="Calibri"/>
                <w:b/>
                <w:bCs/>
              </w:rPr>
              <w:t>o</w:t>
            </w:r>
            <w:r w:rsidRPr="00583ADB">
              <w:rPr>
                <w:rFonts w:eastAsia="MS PGothic" w:cs="Calibri"/>
                <w:b/>
                <w:bCs/>
              </w:rPr>
              <w:t>f Hospitals</w:t>
            </w:r>
          </w:p>
        </w:tc>
      </w:tr>
      <w:tr w:rsidR="00583ADB" w:rsidRPr="00583ADB" w:rsidTr="00583ADB">
        <w:trPr>
          <w:trHeight w:val="377"/>
        </w:trPr>
        <w:tc>
          <w:tcPr>
            <w:tcW w:w="1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583ADB">
              <w:rPr>
                <w:rFonts w:eastAsia="MS PGothic" w:cs="Calibri"/>
                <w:b/>
                <w:bCs/>
              </w:rPr>
              <w:t>FFY 2017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583ADB">
              <w:rPr>
                <w:rFonts w:eastAsia="MS PGothic" w:cs="Calibri"/>
              </w:rPr>
              <w:t>26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583ADB">
              <w:rPr>
                <w:rFonts w:eastAsia="MS PGothic" w:cs="Calibri"/>
              </w:rPr>
              <w:t>10</w:t>
            </w:r>
          </w:p>
        </w:tc>
      </w:tr>
      <w:tr w:rsidR="00583ADB" w:rsidRPr="00583ADB" w:rsidTr="00583ADB">
        <w:trPr>
          <w:trHeight w:val="485"/>
        </w:trPr>
        <w:tc>
          <w:tcPr>
            <w:tcW w:w="1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583ADB">
              <w:rPr>
                <w:rFonts w:eastAsia="MS PGothic" w:cs="Calibri"/>
                <w:b/>
                <w:bCs/>
              </w:rPr>
              <w:t>FFY 2018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583ADB">
              <w:rPr>
                <w:rFonts w:eastAsia="MS PGothic" w:cs="Calibri"/>
              </w:rPr>
              <w:t>3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583ADB" w:rsidRDefault="00583ADB" w:rsidP="00583A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PGothic" w:cs="Calibri"/>
              </w:rPr>
            </w:pPr>
            <w:r w:rsidRPr="00583ADB">
              <w:rPr>
                <w:rFonts w:eastAsia="MS PGothic" w:cs="Calibri"/>
              </w:rPr>
              <w:t>3</w:t>
            </w:r>
          </w:p>
        </w:tc>
      </w:tr>
    </w:tbl>
    <w:p w:rsidR="005B20C8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83ADB" w:rsidRPr="00583ADB" w:rsidRDefault="00583ADB" w:rsidP="00583ADB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583ADB">
        <w:rPr>
          <w:rFonts w:eastAsia="MS PGothic" w:cs="Calibri"/>
        </w:rPr>
        <w:t>Data abstracted from the Trauma Registry on May 6, 2018</w:t>
      </w:r>
    </w:p>
    <w:p w:rsidR="00583ADB" w:rsidRDefault="00583ADB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83ADB" w:rsidRDefault="00583ADB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Pr="00031975" w:rsidRDefault="009A599F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26</w:t>
      </w:r>
    </w:p>
    <w:p w:rsidR="005B20C8" w:rsidRPr="009A599F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Public Comment Period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27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Anticipated Next Meeting Deliverables</w:t>
      </w:r>
      <w:r w:rsidR="009A599F" w:rsidRPr="009A599F">
        <w:rPr>
          <w:rFonts w:eastAsia="MS PGothic" w:cs="Calibri"/>
          <w:b/>
        </w:rPr>
        <w:br/>
      </w:r>
    </w:p>
    <w:p w:rsidR="005B20C8" w:rsidRPr="009A599F" w:rsidRDefault="005B20C8" w:rsidP="009A59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Overview of out-of-state transfers.</w:t>
      </w:r>
    </w:p>
    <w:p w:rsidR="005B20C8" w:rsidRPr="00031975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9A599F" w:rsidRDefault="005B20C8" w:rsidP="009A59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 xml:space="preserve">Overview of fall-related traumas by age and region. </w:t>
      </w:r>
    </w:p>
    <w:p w:rsidR="005B20C8" w:rsidRPr="00031975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9A599F" w:rsidRDefault="005B20C8" w:rsidP="009A59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Discussion of state-specific data elements of the Trauma Data Collection File Specification Guide for FFY 2019.</w:t>
      </w:r>
    </w:p>
    <w:p w:rsidR="005B20C8" w:rsidRPr="00031975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9A599F" w:rsidRDefault="005B20C8" w:rsidP="009A599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9A599F">
        <w:rPr>
          <w:rFonts w:eastAsia="MS PGothic" w:cs="Calibri"/>
        </w:rPr>
        <w:t>Summary of Trauma Registry data for FFY2016 reported.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28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Future Meetings</w:t>
      </w:r>
    </w:p>
    <w:p w:rsidR="009A599F" w:rsidRPr="00031975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Meeting Schedule: </w:t>
      </w:r>
      <w:r w:rsidRPr="00031975">
        <w:rPr>
          <w:rFonts w:eastAsia="MS PGothic" w:cs="Calibri"/>
        </w:rPr>
        <w:br/>
        <w:t xml:space="preserve"> </w:t>
      </w:r>
    </w:p>
    <w:p w:rsidR="005B20C8" w:rsidRPr="009A599F" w:rsidRDefault="005B20C8" w:rsidP="009A599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20"/>
        <w:rPr>
          <w:rFonts w:eastAsia="MS PGothic" w:cs="Calibri"/>
        </w:rPr>
      </w:pPr>
      <w:r w:rsidRPr="009A599F">
        <w:rPr>
          <w:rFonts w:eastAsia="MS PGothic" w:cs="Calibri"/>
        </w:rPr>
        <w:t>Wednesday, August 29, 2018</w:t>
      </w:r>
    </w:p>
    <w:p w:rsidR="005B20C8" w:rsidRPr="009A599F" w:rsidRDefault="005B20C8" w:rsidP="009A599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20"/>
        <w:rPr>
          <w:rFonts w:eastAsia="MS PGothic" w:cs="Calibri"/>
        </w:rPr>
      </w:pPr>
      <w:r w:rsidRPr="009A599F">
        <w:rPr>
          <w:rFonts w:eastAsia="MS PGothic" w:cs="Calibri"/>
        </w:rPr>
        <w:t>Wednesday, November 28, 2018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720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All meetings will be held from 10:00am-12:00pm and are expected to be held at MEMA.  </w:t>
      </w: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9A599F" w:rsidRDefault="009A599F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>
        <w:rPr>
          <w:rFonts w:eastAsia="MS PGothic" w:cs="Calibri"/>
        </w:rPr>
        <w:t>Slide 29</w:t>
      </w:r>
    </w:p>
    <w:p w:rsidR="005B20C8" w:rsidRPr="009A599F" w:rsidRDefault="005B20C8" w:rsidP="009A599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</w:rPr>
      </w:pPr>
      <w:r w:rsidRPr="009A599F">
        <w:rPr>
          <w:rFonts w:eastAsia="MS PGothic" w:cs="Calibri"/>
          <w:b/>
        </w:rPr>
        <w:t>Additional Information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t xml:space="preserve">For more information, please visit: 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u w:val="single"/>
        </w:rPr>
      </w:pP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u w:val="single"/>
        </w:rPr>
      </w:pPr>
      <w:r w:rsidRPr="00031975">
        <w:rPr>
          <w:rFonts w:eastAsia="MS PGothic" w:cs="Calibri"/>
          <w:u w:val="single"/>
        </w:rPr>
        <w:t>https://www.mass.gov/service-details/trauma-systems-committee</w:t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rPr>
          <w:rFonts w:eastAsia="MS PGothic" w:cs="Calibri"/>
        </w:rPr>
      </w:pPr>
      <w:r w:rsidRPr="00031975">
        <w:rPr>
          <w:rFonts w:eastAsia="MS PGothic" w:cs="Calibri"/>
        </w:rPr>
        <w:br/>
      </w:r>
    </w:p>
    <w:p w:rsidR="005B20C8" w:rsidRPr="00031975" w:rsidRDefault="005B20C8" w:rsidP="005B20C8">
      <w:pPr>
        <w:autoSpaceDE w:val="0"/>
        <w:autoSpaceDN w:val="0"/>
        <w:adjustRightInd w:val="0"/>
        <w:spacing w:after="0" w:line="240" w:lineRule="auto"/>
        <w:ind w:left="540" w:hanging="540"/>
        <w:rPr>
          <w:rFonts w:eastAsia="MS PGothic" w:cs="Calibri"/>
        </w:rPr>
      </w:pPr>
    </w:p>
    <w:p w:rsidR="00BC0CBD" w:rsidRPr="00031975" w:rsidRDefault="00BC0CBD"/>
    <w:sectPr w:rsidR="00BC0CBD" w:rsidRPr="00031975" w:rsidSect="0053645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B00C8A"/>
    <w:lvl w:ilvl="0">
      <w:numFmt w:val="bullet"/>
      <w:lvlText w:val="*"/>
      <w:lvlJc w:val="left"/>
    </w:lvl>
  </w:abstractNum>
  <w:abstractNum w:abstractNumId="1">
    <w:nsid w:val="0CE85099"/>
    <w:multiLevelType w:val="hybridMultilevel"/>
    <w:tmpl w:val="702C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160A"/>
    <w:multiLevelType w:val="hybridMultilevel"/>
    <w:tmpl w:val="853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42B15"/>
    <w:multiLevelType w:val="hybridMultilevel"/>
    <w:tmpl w:val="1FCC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658F7"/>
    <w:multiLevelType w:val="hybridMultilevel"/>
    <w:tmpl w:val="9FC26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BF31AF"/>
    <w:multiLevelType w:val="hybridMultilevel"/>
    <w:tmpl w:val="8DA0A33C"/>
    <w:lvl w:ilvl="0" w:tplc="7CB00C8A">
      <w:numFmt w:val="bullet"/>
      <w:lvlText w:val="–"/>
      <w:lvlJc w:val="left"/>
      <w:pPr>
        <w:ind w:left="720" w:hanging="360"/>
      </w:pPr>
      <w:rPr>
        <w:rFonts w:ascii="Arial" w:hAnsi="Aria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85D99"/>
    <w:multiLevelType w:val="hybridMultilevel"/>
    <w:tmpl w:val="E1B2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75CFC"/>
    <w:multiLevelType w:val="hybridMultilevel"/>
    <w:tmpl w:val="8B56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C2B84"/>
    <w:multiLevelType w:val="hybridMultilevel"/>
    <w:tmpl w:val="444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F0CB1"/>
    <w:multiLevelType w:val="hybridMultilevel"/>
    <w:tmpl w:val="3160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115B7"/>
    <w:multiLevelType w:val="hybridMultilevel"/>
    <w:tmpl w:val="8920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0"/>
        </w:rPr>
      </w:lvl>
    </w:lvlOverride>
  </w:num>
  <w:num w:numId="5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13">
    <w:abstractNumId w:val="8"/>
  </w:num>
  <w:num w:numId="14">
    <w:abstractNumId w:val="10"/>
  </w:num>
  <w:num w:numId="15">
    <w:abstractNumId w:val="7"/>
  </w:num>
  <w:num w:numId="16">
    <w:abstractNumId w:val="3"/>
  </w:num>
  <w:num w:numId="17">
    <w:abstractNumId w:val="6"/>
  </w:num>
  <w:num w:numId="18">
    <w:abstractNumId w:val="2"/>
  </w:num>
  <w:num w:numId="19">
    <w:abstractNumId w:val="5"/>
  </w:num>
  <w:num w:numId="20">
    <w:abstractNumId w:val="9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8"/>
    <w:rsid w:val="00031975"/>
    <w:rsid w:val="00062E5A"/>
    <w:rsid w:val="0024682E"/>
    <w:rsid w:val="002D6043"/>
    <w:rsid w:val="00583ADB"/>
    <w:rsid w:val="005B20C8"/>
    <w:rsid w:val="006F622C"/>
    <w:rsid w:val="00887979"/>
    <w:rsid w:val="00950CEA"/>
    <w:rsid w:val="009A599F"/>
    <w:rsid w:val="00BA683B"/>
    <w:rsid w:val="00BC0CBD"/>
    <w:rsid w:val="00E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975"/>
    <w:pPr>
      <w:ind w:left="720"/>
      <w:contextualSpacing/>
    </w:pPr>
  </w:style>
  <w:style w:type="table" w:styleId="TableGrid">
    <w:name w:val="Table Grid"/>
    <w:basedOn w:val="TableNormal"/>
    <w:uiPriority w:val="59"/>
    <w:rsid w:val="0003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975"/>
    <w:pPr>
      <w:ind w:left="720"/>
      <w:contextualSpacing/>
    </w:pPr>
  </w:style>
  <w:style w:type="table" w:styleId="TableGrid">
    <w:name w:val="Table Grid"/>
    <w:basedOn w:val="TableNormal"/>
    <w:uiPriority w:val="59"/>
    <w:rsid w:val="0003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 </cp:lastModifiedBy>
  <cp:revision>9</cp:revision>
  <dcterms:created xsi:type="dcterms:W3CDTF">2018-05-31T15:37:00Z</dcterms:created>
  <dcterms:modified xsi:type="dcterms:W3CDTF">2018-05-31T16:14:00Z</dcterms:modified>
</cp:coreProperties>
</file>