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kern w:val="24"/>
        </w:rPr>
      </w:pPr>
      <w:r w:rsidRPr="009B7096">
        <w:rPr>
          <w:rFonts w:cs="Times New Roman"/>
          <w:b/>
          <w:kern w:val="24"/>
        </w:rPr>
        <w:t>Strengthening Resident and Family Councils</w:t>
      </w:r>
      <w:r>
        <w:rPr>
          <w:rFonts w:cs="Times New Roman"/>
          <w:kern w:val="24"/>
        </w:rPr>
        <w:br/>
      </w:r>
      <w:r>
        <w:rPr>
          <w:rFonts w:cs="Times New Roman"/>
          <w:kern w:val="24"/>
        </w:rPr>
        <w:br/>
      </w:r>
      <w:r w:rsidRPr="009B7096">
        <w:rPr>
          <w:rFonts w:cs="Times New Roman"/>
          <w:kern w:val="24"/>
        </w:rPr>
        <w:t>Resident Rights</w:t>
      </w:r>
      <w:r w:rsidRPr="009B7096">
        <w:rPr>
          <w:rFonts w:cs="Times New Roman"/>
          <w:kern w:val="24"/>
        </w:rPr>
        <w:br/>
        <w:t>November 2017</w:t>
      </w:r>
      <w:r w:rsidRPr="009B7096">
        <w:rPr>
          <w:rFonts w:cs="Times New Roman"/>
          <w:kern w:val="24"/>
        </w:rPr>
        <w:br/>
      </w:r>
      <w:r w:rsidRPr="009B7096">
        <w:rPr>
          <w:rFonts w:eastAsia="Times New Roman" w:cs="Times New Roman"/>
          <w:b/>
          <w:bCs/>
          <w:kern w:val="24"/>
        </w:rPr>
        <w:t xml:space="preserve"> 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bookmarkStart w:id="0" w:name="_GoBack"/>
      <w:bookmarkEnd w:id="0"/>
      <w:r>
        <w:rPr>
          <w:rFonts w:cs="Times New Roman"/>
          <w:kern w:val="24"/>
        </w:rPr>
        <w:t>Slide 2</w:t>
      </w:r>
      <w:r>
        <w:rPr>
          <w:rFonts w:cs="Times New Roman"/>
          <w:kern w:val="24"/>
        </w:rPr>
        <w:br/>
      </w:r>
      <w:r w:rsidRPr="009B7096">
        <w:rPr>
          <w:rFonts w:cs="Times New Roman"/>
          <w:b/>
          <w:kern w:val="24"/>
        </w:rPr>
        <w:t>Introduction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Goals</w:t>
      </w:r>
    </w:p>
    <w:p w:rsidR="009B7096" w:rsidRPr="009B7096" w:rsidRDefault="009B7096" w:rsidP="009B7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80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Engage residents and families</w:t>
      </w:r>
    </w:p>
    <w:p w:rsidR="009B7096" w:rsidRPr="009B7096" w:rsidRDefault="009B7096" w:rsidP="009B7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80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Partner with nursing homes on improvement</w:t>
      </w:r>
    </w:p>
    <w:p w:rsidR="009B7096" w:rsidRPr="009B7096" w:rsidRDefault="009B7096" w:rsidP="009B7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80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Improve quality of life for residents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3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R</w:t>
      </w:r>
      <w:r w:rsidRPr="009B7096">
        <w:rPr>
          <w:rFonts w:cs="Times New Roman"/>
          <w:b/>
          <w:kern w:val="24"/>
        </w:rPr>
        <w:t>esident Rights</w:t>
      </w:r>
      <w:r w:rsidRPr="009B7096">
        <w:rPr>
          <w:rFonts w:cs="Andalus"/>
          <w:b/>
          <w:kern w:val="24"/>
        </w:rPr>
        <w:br/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kern w:val="24"/>
        </w:rPr>
      </w:pPr>
      <w:r w:rsidRPr="009B7096">
        <w:rPr>
          <w:rFonts w:cs="Times New Roman"/>
          <w:bCs/>
          <w:kern w:val="24"/>
        </w:rPr>
        <w:t xml:space="preserve">Lori </w:t>
      </w:r>
      <w:proofErr w:type="spellStart"/>
      <w:r w:rsidRPr="009B7096">
        <w:rPr>
          <w:rFonts w:cs="Times New Roman"/>
          <w:bCs/>
          <w:kern w:val="24"/>
        </w:rPr>
        <w:t>Smetanka</w:t>
      </w:r>
      <w:proofErr w:type="spellEnd"/>
      <w:r w:rsidRPr="009B7096">
        <w:rPr>
          <w:rFonts w:cs="Times New Roman"/>
          <w:bCs/>
          <w:kern w:val="24"/>
        </w:rPr>
        <w:t>, JD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kern w:val="24"/>
        </w:rPr>
      </w:pPr>
      <w:r w:rsidRPr="009B7096">
        <w:rPr>
          <w:rFonts w:cs="Times New Roman"/>
          <w:bCs/>
          <w:kern w:val="24"/>
        </w:rPr>
        <w:t xml:space="preserve">Executive Director, </w:t>
      </w:r>
      <w:r w:rsidRPr="009B7096">
        <w:rPr>
          <w:rFonts w:cs="Times New Roman"/>
          <w:bCs/>
          <w:kern w:val="24"/>
        </w:rPr>
        <w:br/>
        <w:t>National Consumer Voice for Quality Long-Term Care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4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Residents’ Rights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Residents of nursing homes have rights that are guaranteed by federal and state law.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Nursing homes are required to promote and protect the rights of each resident.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5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Dignity and Respect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Freedom from abuse, neglect, exploitation, misappropriation of property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Freedom from physical or chemical restraints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Quality of life</w:t>
      </w:r>
    </w:p>
    <w:p w:rsidR="009B7096" w:rsidRPr="009B7096" w:rsidRDefault="009B7096" w:rsidP="009B709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80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Make choices about things that are meaningful     to them</w:t>
      </w:r>
    </w:p>
    <w:p w:rsidR="009B7096" w:rsidRPr="009B7096" w:rsidRDefault="009B7096" w:rsidP="009B709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80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Use of personal belongings</w:t>
      </w:r>
    </w:p>
    <w:p w:rsidR="009B7096" w:rsidRDefault="009B7096" w:rsidP="009B709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80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Security of possessions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6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Self-Determination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Accommodation of needs, preferences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 xml:space="preserve">Choice </w:t>
      </w:r>
      <w:r w:rsidRPr="009B7096">
        <w:rPr>
          <w:rFonts w:cs="Mangal"/>
          <w:kern w:val="24"/>
          <w:cs/>
          <w:lang w:bidi="mr-IN"/>
        </w:rPr>
        <w:t>–</w:t>
      </w:r>
      <w:r w:rsidRPr="009B7096">
        <w:rPr>
          <w:rFonts w:cs="Times New Roman"/>
          <w:kern w:val="24"/>
        </w:rPr>
        <w:t xml:space="preserve"> activities, daily schedule, health care providers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Participation in decisions about care, including development of care plan</w:t>
      </w:r>
    </w:p>
    <w:p w:rsidR="009B7096" w:rsidRPr="009B7096" w:rsidRDefault="009B7096" w:rsidP="009B709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180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Person-centered care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Request or refuse treatment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Participate in resident and family groups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Manage finances and personal affairs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lastRenderedPageBreak/>
        <w:t>Slide 7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Privacy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Personal, financial, medical affairs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Communication with others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During treatment and provision of care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8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Be Fully Informed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In a language and manner s/he understands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Type of care being provided, risks and benefits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Changes to health status, plan of care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Contact information for the LTC Ombudsman and State Survey Agency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  <w:r>
        <w:rPr>
          <w:rFonts w:cs="Times New Roman"/>
          <w:kern w:val="24"/>
        </w:rPr>
        <w:t>Slide 9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Around Transfer/Discharge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 xml:space="preserve">30-day written notice </w:t>
      </w:r>
      <w:r w:rsidRPr="009B7096">
        <w:rPr>
          <w:rFonts w:cs="Mangal"/>
          <w:kern w:val="24"/>
          <w:cs/>
          <w:lang w:bidi="mr-IN"/>
        </w:rPr>
        <w:t>–</w:t>
      </w:r>
      <w:r w:rsidRPr="009B7096">
        <w:rPr>
          <w:rFonts w:cs="Times New Roman"/>
          <w:kern w:val="24"/>
        </w:rPr>
        <w:t xml:space="preserve"> reason, effective date, location, appeal rights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Preparation and orientation for discharge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Right to return after hospitalization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10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Exercising Your Rights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Resident assessment and care planning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Expressing needs and preferences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Identifying when changes are necessary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Participating in the Resident or Family Council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Be informed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>
        <w:rPr>
          <w:rFonts w:cs="Times New Roman"/>
          <w:kern w:val="24"/>
        </w:rPr>
        <w:t>Slide 11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kern w:val="24"/>
        </w:rPr>
      </w:pPr>
      <w:r w:rsidRPr="009B7096">
        <w:rPr>
          <w:rFonts w:cs="Times New Roman"/>
          <w:b/>
          <w:kern w:val="24"/>
        </w:rPr>
        <w:t>Raise Grievances</w:t>
      </w:r>
    </w:p>
    <w:p w:rsid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Raise grievances without retaliation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 xml:space="preserve">Efforts by the facility to resolve 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Long-Term Care Ombudsman as a resource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rPr>
          <w:rFonts w:cs="Times New Roman"/>
          <w:kern w:val="24"/>
        </w:rPr>
      </w:pPr>
      <w:r w:rsidRPr="009B7096">
        <w:rPr>
          <w:rFonts w:cs="Times New Roman"/>
          <w:kern w:val="24"/>
        </w:rPr>
        <w:t>See the webinar program “Problem Solving in Long-Term Care” that is part of this series.</w:t>
      </w: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9B7096" w:rsidRPr="009B7096" w:rsidRDefault="009B7096" w:rsidP="009B7096">
      <w:pPr>
        <w:autoSpaceDE w:val="0"/>
        <w:autoSpaceDN w:val="0"/>
        <w:adjustRightInd w:val="0"/>
        <w:spacing w:after="0" w:line="240" w:lineRule="auto"/>
        <w:ind w:left="540" w:hanging="540"/>
        <w:rPr>
          <w:rFonts w:cs="Times New Roman"/>
          <w:kern w:val="24"/>
        </w:rPr>
      </w:pPr>
    </w:p>
    <w:p w:rsidR="00996EFF" w:rsidRPr="009B7096" w:rsidRDefault="00996EFF"/>
    <w:sectPr w:rsidR="00996EFF" w:rsidRPr="009B7096" w:rsidSect="00105E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180954"/>
    <w:lvl w:ilvl="0">
      <w:numFmt w:val="bullet"/>
      <w:lvlText w:val="*"/>
      <w:lvlJc w:val="left"/>
    </w:lvl>
  </w:abstractNum>
  <w:abstractNum w:abstractNumId="1">
    <w:nsid w:val="0CA12F1E"/>
    <w:multiLevelType w:val="hybridMultilevel"/>
    <w:tmpl w:val="BB66B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8232A"/>
    <w:multiLevelType w:val="hybridMultilevel"/>
    <w:tmpl w:val="688AE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BB756A"/>
    <w:multiLevelType w:val="hybridMultilevel"/>
    <w:tmpl w:val="55923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80"/>
        </w:rPr>
      </w:lvl>
    </w:lvlOverride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72"/>
        </w:rPr>
      </w:lvl>
    </w:lvlOverride>
  </w:num>
  <w:num w:numId="5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6"/>
        </w:rPr>
      </w:lvl>
    </w:lvlOverride>
  </w:num>
  <w:num w:numId="6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96"/>
    <w:rsid w:val="00996EFF"/>
    <w:rsid w:val="009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1783</Characters>
  <Application>Microsoft Office Word</Application>
  <DocSecurity>0</DocSecurity>
  <Lines>14</Lines>
  <Paragraphs>4</Paragraphs>
  <ScaleCrop>false</ScaleCrop>
  <Company>EOHHS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 </cp:lastModifiedBy>
  <cp:revision>1</cp:revision>
  <dcterms:created xsi:type="dcterms:W3CDTF">2018-06-06T15:34:00Z</dcterms:created>
  <dcterms:modified xsi:type="dcterms:W3CDTF">2018-06-06T15:42:00Z</dcterms:modified>
</cp:coreProperties>
</file>