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50004395" w:rsidR="00680B92" w:rsidRPr="00680B92" w:rsidRDefault="00680B92" w:rsidP="00421B62">
      <w:pPr>
        <w:pStyle w:val="Heading1"/>
        <w:jc w:val="center"/>
        <w:rPr>
          <w:highlight w:val="yellow"/>
        </w:rPr>
      </w:pPr>
      <w:bookmarkStart w:id="1" w:name="_Toc206762628"/>
      <w:bookmarkStart w:id="2" w:name="_Toc212546371"/>
      <w:r w:rsidRPr="00CA6AF1">
        <w:t>Contract User Guid</w:t>
      </w:r>
      <w:r>
        <w:t>e</w:t>
      </w:r>
      <w:r>
        <w:br/>
      </w:r>
      <w:bookmarkEnd w:id="1"/>
      <w:r w:rsidR="00421B62" w:rsidRPr="00421B62">
        <w:t>PRF76: Management Consultants, Program Coordinators and Planners Services</w:t>
      </w:r>
      <w:bookmarkEnd w:id="2"/>
    </w:p>
    <w:p w14:paraId="390D03BC" w14:textId="425BBF04" w:rsidR="00C9452E" w:rsidRDefault="00803BD8" w:rsidP="00935677">
      <w:pPr>
        <w:pStyle w:val="Heading2"/>
      </w:pPr>
      <w:bookmarkStart w:id="3" w:name="_Toc212546372"/>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6030"/>
      </w:tblGrid>
      <w:tr w:rsidR="0064148A" w:rsidRPr="00136526" w14:paraId="67B75A24" w14:textId="77777777" w:rsidTr="002B0D29">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988" w:type="dxa"/>
            <w:shd w:val="clear" w:color="auto" w:fill="C8D9EB"/>
          </w:tcPr>
          <w:p w14:paraId="69966E82" w14:textId="77777777" w:rsidR="002B0D29" w:rsidRPr="00B1390A" w:rsidRDefault="002B0D29" w:rsidP="002B0D29">
            <w:pPr>
              <w:tabs>
                <w:tab w:val="left" w:pos="9165"/>
              </w:tabs>
              <w:rPr>
                <w:color w:val="auto"/>
                <w:szCs w:val="24"/>
              </w:rPr>
            </w:pPr>
            <w:hyperlink r:id="rId12" w:history="1">
              <w:r w:rsidRPr="00B1390A">
                <w:rPr>
                  <w:rStyle w:val="Hyperlink"/>
                  <w:szCs w:val="24"/>
                </w:rPr>
                <w:t>Hayley Lebert</w:t>
              </w:r>
            </w:hyperlink>
          </w:p>
          <w:p w14:paraId="4B1A6D9B" w14:textId="77777777" w:rsidR="002B0D29" w:rsidRPr="00B1390A" w:rsidRDefault="002B0D29" w:rsidP="002B0D29">
            <w:pPr>
              <w:tabs>
                <w:tab w:val="left" w:pos="9165"/>
              </w:tabs>
              <w:rPr>
                <w:b w:val="0"/>
                <w:bCs w:val="0"/>
                <w:color w:val="auto"/>
              </w:rPr>
            </w:pPr>
            <w:r w:rsidRPr="00E37975">
              <w:rPr>
                <w:b w:val="0"/>
                <w:bCs w:val="0"/>
                <w:color w:val="auto"/>
                <w:szCs w:val="24"/>
              </w:rPr>
              <w:t>617-720-3146</w:t>
            </w:r>
            <w:bookmarkStart w:id="4" w:name="_Hlk199395829"/>
            <w:r w:rsidRPr="00B1390A">
              <w:rPr>
                <w:color w:val="auto"/>
              </w:rPr>
              <w:t xml:space="preserve"> </w:t>
            </w:r>
          </w:p>
          <w:p w14:paraId="4FEBC13A" w14:textId="77777777" w:rsidR="002B0D29" w:rsidRPr="00B1390A" w:rsidRDefault="002B0D29" w:rsidP="002B0D29">
            <w:pPr>
              <w:tabs>
                <w:tab w:val="left" w:pos="9165"/>
              </w:tabs>
              <w:rPr>
                <w:color w:val="auto"/>
              </w:rPr>
            </w:pPr>
          </w:p>
          <w:p w14:paraId="2260B9D2" w14:textId="77777777" w:rsidR="002B0D29" w:rsidRPr="005677EF" w:rsidRDefault="002B0D29" w:rsidP="002B0D29">
            <w:pPr>
              <w:tabs>
                <w:tab w:val="left" w:pos="9165"/>
              </w:tabs>
              <w:rPr>
                <w:color w:val="0000FF"/>
              </w:rPr>
            </w:pPr>
            <w:hyperlink r:id="rId13" w:history="1">
              <w:r w:rsidRPr="005677EF">
                <w:rPr>
                  <w:rStyle w:val="Hyperlink"/>
                  <w:szCs w:val="24"/>
                </w:rPr>
                <w:t>Gerry Dawson</w:t>
              </w:r>
            </w:hyperlink>
          </w:p>
          <w:p w14:paraId="18E36C1D" w14:textId="73C56868" w:rsidR="00B1168A" w:rsidRPr="00606368" w:rsidRDefault="002B0D29" w:rsidP="002B0D29">
            <w:pPr>
              <w:tabs>
                <w:tab w:val="left" w:pos="9165"/>
              </w:tabs>
              <w:rPr>
                <w:color w:val="auto"/>
                <w:szCs w:val="24"/>
              </w:rPr>
            </w:pPr>
            <w:r w:rsidRPr="00E37975">
              <w:rPr>
                <w:b w:val="0"/>
                <w:bCs w:val="0"/>
                <w:color w:val="auto"/>
                <w:szCs w:val="24"/>
              </w:rPr>
              <w:t>978-429-4512</w:t>
            </w:r>
            <w:bookmarkEnd w:id="4"/>
          </w:p>
        </w:tc>
      </w:tr>
      <w:tr w:rsidR="0064148A" w:rsidRPr="00136526" w14:paraId="22AC3B9B" w14:textId="77777777" w:rsidTr="00935677">
        <w:trPr>
          <w:trHeight w:val="247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988" w:type="dxa"/>
            <w:tcBorders>
              <w:top w:val="nil"/>
              <w:left w:val="nil"/>
              <w:bottom w:val="nil"/>
              <w:right w:val="nil"/>
            </w:tcBorders>
            <w:shd w:val="clear" w:color="auto" w:fill="C8D9EB"/>
          </w:tcPr>
          <w:p w14:paraId="15E71D36" w14:textId="77777777" w:rsidR="00935677" w:rsidRPr="00136526" w:rsidRDefault="00935677" w:rsidP="00F9785D">
            <w:pPr>
              <w:pStyle w:val="ListParagraph"/>
              <w:numPr>
                <w:ilvl w:val="0"/>
                <w:numId w:val="12"/>
              </w:numPr>
              <w:rPr>
                <w:rFonts w:cstheme="minorHAnsi"/>
                <w:b/>
                <w:bCs/>
                <w:szCs w:val="24"/>
              </w:rPr>
            </w:pPr>
            <w:r w:rsidRPr="00136526">
              <w:rPr>
                <w:rFonts w:cstheme="minorHAnsi"/>
                <w:b/>
                <w:bCs/>
                <w:szCs w:val="24"/>
              </w:rPr>
              <w:t xml:space="preserve">Current Contract Term: </w:t>
            </w:r>
            <w:r w:rsidRPr="005E5839">
              <w:rPr>
                <w:bCs/>
                <w:szCs w:val="24"/>
              </w:rPr>
              <w:t>October 1, 2022 -September 30, 2027</w:t>
            </w:r>
          </w:p>
          <w:p w14:paraId="5E584F39" w14:textId="77777777" w:rsidR="00935677" w:rsidRPr="0005387E" w:rsidRDefault="00935677" w:rsidP="00F9785D">
            <w:pPr>
              <w:pStyle w:val="ListParagraph"/>
              <w:numPr>
                <w:ilvl w:val="0"/>
                <w:numId w:val="12"/>
              </w:numPr>
              <w:rPr>
                <w:rFonts w:cstheme="minorHAnsi"/>
                <w:szCs w:val="24"/>
              </w:rPr>
            </w:pPr>
            <w:r w:rsidRPr="00136526">
              <w:rPr>
                <w:rFonts w:cstheme="minorHAnsi"/>
                <w:b/>
                <w:bCs/>
                <w:szCs w:val="24"/>
              </w:rPr>
              <w:t xml:space="preserve">Maximum End Date: </w:t>
            </w:r>
            <w:r w:rsidRPr="0005387E">
              <w:rPr>
                <w:rFonts w:cstheme="minorHAnsi"/>
                <w:szCs w:val="24"/>
              </w:rPr>
              <w:t>March 30, 20</w:t>
            </w:r>
            <w:r>
              <w:rPr>
                <w:rFonts w:cstheme="minorHAnsi"/>
                <w:szCs w:val="24"/>
              </w:rPr>
              <w:t>30</w:t>
            </w:r>
          </w:p>
          <w:p w14:paraId="7CE416CB" w14:textId="77777777" w:rsidR="00935677" w:rsidRPr="00DB15C7" w:rsidRDefault="00935677" w:rsidP="00F9785D">
            <w:pPr>
              <w:pStyle w:val="ListParagraph"/>
              <w:numPr>
                <w:ilvl w:val="0"/>
                <w:numId w:val="12"/>
              </w:numPr>
              <w:rPr>
                <w:rFonts w:cstheme="minorHAnsi"/>
                <w:szCs w:val="24"/>
              </w:rPr>
            </w:pPr>
            <w:r w:rsidRPr="005E5839">
              <w:rPr>
                <w:szCs w:val="24"/>
              </w:rPr>
              <w:t xml:space="preserve">One (2) year extension </w:t>
            </w:r>
            <w:r>
              <w:rPr>
                <w:szCs w:val="24"/>
              </w:rPr>
              <w:t xml:space="preserve">for current vendors </w:t>
            </w:r>
            <w:r w:rsidRPr="005E5839">
              <w:rPr>
                <w:szCs w:val="24"/>
              </w:rPr>
              <w:t xml:space="preserve">to </w:t>
            </w:r>
            <w:r>
              <w:rPr>
                <w:szCs w:val="24"/>
              </w:rPr>
              <w:t xml:space="preserve">September </w:t>
            </w:r>
            <w:r w:rsidRPr="005E5839">
              <w:rPr>
                <w:szCs w:val="24"/>
              </w:rPr>
              <w:t>2029</w:t>
            </w:r>
            <w:r>
              <w:rPr>
                <w:szCs w:val="24"/>
              </w:rPr>
              <w:t xml:space="preserve"> pending</w:t>
            </w:r>
          </w:p>
          <w:p w14:paraId="18DAF315" w14:textId="554B68D3" w:rsidR="0064148A" w:rsidRPr="00136526" w:rsidRDefault="00935677" w:rsidP="00F9785D">
            <w:pPr>
              <w:pStyle w:val="ListParagraph"/>
              <w:numPr>
                <w:ilvl w:val="0"/>
                <w:numId w:val="12"/>
              </w:numPr>
              <w:rPr>
                <w:szCs w:val="24"/>
              </w:rPr>
            </w:pPr>
            <w:r>
              <w:rPr>
                <w:rFonts w:cstheme="minorHAnsi"/>
                <w:b/>
                <w:bCs/>
                <w:szCs w:val="24"/>
              </w:rPr>
              <w:t>Extend Beyond Date:</w:t>
            </w:r>
            <w:r>
              <w:rPr>
                <w:rFonts w:cstheme="minorHAnsi"/>
                <w:szCs w:val="24"/>
              </w:rPr>
              <w:t xml:space="preserve"> September 30, 2027. No new agreements except for performance and payment purposes only beyond this date.</w:t>
            </w:r>
          </w:p>
        </w:tc>
      </w:tr>
      <w:tr w:rsidR="0064148A" w:rsidRPr="00136526" w14:paraId="7146EE8A" w14:textId="77777777" w:rsidTr="00935677">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988" w:type="dxa"/>
            <w:shd w:val="clear" w:color="auto" w:fill="C8D9EB"/>
          </w:tcPr>
          <w:p w14:paraId="5A290FBE" w14:textId="7521976D" w:rsidR="0064148A" w:rsidRPr="00F532D0" w:rsidRDefault="00935677" w:rsidP="00953689">
            <w:pPr>
              <w:rPr>
                <w:b/>
                <w:bCs/>
                <w:szCs w:val="24"/>
              </w:rPr>
            </w:pPr>
            <w:r w:rsidRPr="00F532D0">
              <w:rPr>
                <w:b/>
                <w:bCs/>
                <w:szCs w:val="24"/>
              </w:rPr>
              <w:t>PRF76</w:t>
            </w:r>
            <w:r w:rsidR="00F532D0" w:rsidRPr="00F532D0">
              <w:rPr>
                <w:b/>
                <w:bCs/>
                <w:szCs w:val="24"/>
              </w:rPr>
              <w:t>*</w:t>
            </w:r>
          </w:p>
          <w:p w14:paraId="5EA9FD51" w14:textId="77777777" w:rsidR="00287F65" w:rsidRDefault="00287F65"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FA39AF">
        <w:trPr>
          <w:trHeight w:val="76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988" w:type="dxa"/>
          </w:tcPr>
          <w:p w14:paraId="598ACD9D" w14:textId="2E3F9A9D" w:rsidR="0064148A" w:rsidRPr="00935677" w:rsidRDefault="0064148A" w:rsidP="00935677">
            <w:pPr>
              <w:rPr>
                <w:szCs w:val="24"/>
                <w:highlight w:val="yellow"/>
              </w:rPr>
            </w:pPr>
            <w:r w:rsidRPr="00935677">
              <w:rPr>
                <w:szCs w:val="24"/>
              </w:rPr>
              <w:t xml:space="preserve">Quotes are required for </w:t>
            </w:r>
            <w:proofErr w:type="gramStart"/>
            <w:r w:rsidRPr="00935677">
              <w:rPr>
                <w:szCs w:val="24"/>
              </w:rPr>
              <w:t>purchasing</w:t>
            </w:r>
            <w:proofErr w:type="gramEnd"/>
            <w:r w:rsidRPr="00935677">
              <w:rPr>
                <w:szCs w:val="24"/>
              </w:rPr>
              <w:t xml:space="preserve">. Refer to the </w:t>
            </w:r>
            <w:hyperlink w:anchor="_Quote_Response_and" w:history="1">
              <w:r w:rsidRPr="00935677">
                <w:rPr>
                  <w:rStyle w:val="Hyperlink"/>
                  <w:szCs w:val="24"/>
                </w:rPr>
                <w:t>Quote Response and Requirements</w:t>
              </w:r>
            </w:hyperlink>
            <w:r w:rsidRPr="00935677">
              <w:rPr>
                <w:szCs w:val="24"/>
              </w:rPr>
              <w:t xml:space="preserve"> section for guidelines.</w:t>
            </w:r>
          </w:p>
        </w:tc>
      </w:tr>
      <w:tr w:rsidR="0064148A" w:rsidRPr="00136526" w14:paraId="0C1AC47B" w14:textId="77777777" w:rsidTr="00FA39AF">
        <w:trPr>
          <w:trHeight w:val="76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988" w:type="dxa"/>
            <w:shd w:val="clear" w:color="auto" w:fill="C8D9EB"/>
          </w:tcPr>
          <w:p w14:paraId="69C38038" w14:textId="56D47112" w:rsidR="0064148A" w:rsidRPr="00136526" w:rsidRDefault="0064148A" w:rsidP="00661BCD">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661BCD">
        <w:trPr>
          <w:trHeight w:val="46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988" w:type="dxa"/>
          </w:tcPr>
          <w:p w14:paraId="14685198" w14:textId="1A5E6214" w:rsidR="0064148A" w:rsidRPr="00136526" w:rsidRDefault="00661BCD" w:rsidP="00953689">
            <w:pPr>
              <w:rPr>
                <w:szCs w:val="24"/>
                <w:highlight w:val="yellow"/>
              </w:rPr>
            </w:pPr>
            <w:r>
              <w:rPr>
                <w:bCs/>
                <w:szCs w:val="24"/>
              </w:rPr>
              <w:t>March 10, 2025: Updated vendor contract information</w:t>
            </w:r>
          </w:p>
        </w:tc>
      </w:tr>
    </w:tbl>
    <w:p w14:paraId="39329DEA" w14:textId="77777777" w:rsidR="00F532D0" w:rsidRDefault="00F532D0" w:rsidP="0059498F">
      <w:pPr>
        <w:tabs>
          <w:tab w:val="left" w:pos="9165"/>
        </w:tabs>
        <w:spacing w:after="0"/>
        <w:jc w:val="center"/>
        <w:rPr>
          <w:rStyle w:val="PageNumber"/>
          <w:b/>
          <w:bCs/>
          <w:szCs w:val="24"/>
        </w:rPr>
      </w:pPr>
    </w:p>
    <w:p w14:paraId="2EE53A3B" w14:textId="24BB1C1F" w:rsidR="00AC1E9E" w:rsidRPr="006E4CCA" w:rsidRDefault="00AC1E9E" w:rsidP="0059498F">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7B980854"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8E0159">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8E0159">
        <w:rPr>
          <w:rStyle w:val="PageNumber"/>
          <w:noProof/>
          <w:szCs w:val="24"/>
        </w:rPr>
        <w:t>54</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w:t>
        </w:r>
        <w:proofErr w:type="spellStart"/>
        <w:r w:rsidR="00FA6E91">
          <w:rPr>
            <w:color w:val="2E368F"/>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24E1C6D0" w14:textId="14FA124E" w:rsidR="00BA555F"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2546371" w:history="1">
            <w:r w:rsidR="00BA555F" w:rsidRPr="003466C5">
              <w:rPr>
                <w:rStyle w:val="Hyperlink"/>
              </w:rPr>
              <w:t>Contract User Guide PRF76: Management Consultants, Program Coordinators and Planners Services</w:t>
            </w:r>
            <w:r w:rsidR="00BA555F">
              <w:rPr>
                <w:webHidden/>
              </w:rPr>
              <w:tab/>
            </w:r>
            <w:r w:rsidR="00BA555F">
              <w:rPr>
                <w:webHidden/>
              </w:rPr>
              <w:fldChar w:fldCharType="begin"/>
            </w:r>
            <w:r w:rsidR="00BA555F">
              <w:rPr>
                <w:webHidden/>
              </w:rPr>
              <w:instrText xml:space="preserve"> PAGEREF _Toc212546371 \h </w:instrText>
            </w:r>
            <w:r w:rsidR="00BA555F">
              <w:rPr>
                <w:webHidden/>
              </w:rPr>
            </w:r>
            <w:r w:rsidR="00BA555F">
              <w:rPr>
                <w:webHidden/>
              </w:rPr>
              <w:fldChar w:fldCharType="separate"/>
            </w:r>
            <w:r w:rsidR="00BA555F">
              <w:rPr>
                <w:webHidden/>
              </w:rPr>
              <w:t>1</w:t>
            </w:r>
            <w:r w:rsidR="00BA555F">
              <w:rPr>
                <w:webHidden/>
              </w:rPr>
              <w:fldChar w:fldCharType="end"/>
            </w:r>
          </w:hyperlink>
        </w:p>
        <w:p w14:paraId="0494DE6D" w14:textId="17423767" w:rsidR="00BA555F" w:rsidRDefault="00BA555F">
          <w:pPr>
            <w:pStyle w:val="TOC2"/>
            <w:tabs>
              <w:tab w:val="right" w:leader="dot" w:pos="4598"/>
            </w:tabs>
            <w:rPr>
              <w:rFonts w:cstheme="minorBidi"/>
              <w:noProof/>
              <w:kern w:val="2"/>
              <w:szCs w:val="24"/>
              <w14:ligatures w14:val="standardContextual"/>
            </w:rPr>
          </w:pPr>
          <w:hyperlink w:anchor="_Toc212546372" w:history="1">
            <w:r w:rsidRPr="003466C5">
              <w:rPr>
                <w:rStyle w:val="Hyperlink"/>
                <w:noProof/>
              </w:rPr>
              <w:t>Contract Overview</w:t>
            </w:r>
            <w:r>
              <w:rPr>
                <w:noProof/>
                <w:webHidden/>
              </w:rPr>
              <w:tab/>
            </w:r>
            <w:r>
              <w:rPr>
                <w:noProof/>
                <w:webHidden/>
              </w:rPr>
              <w:fldChar w:fldCharType="begin"/>
            </w:r>
            <w:r>
              <w:rPr>
                <w:noProof/>
                <w:webHidden/>
              </w:rPr>
              <w:instrText xml:space="preserve"> PAGEREF _Toc212546372 \h </w:instrText>
            </w:r>
            <w:r>
              <w:rPr>
                <w:noProof/>
                <w:webHidden/>
              </w:rPr>
            </w:r>
            <w:r>
              <w:rPr>
                <w:noProof/>
                <w:webHidden/>
              </w:rPr>
              <w:fldChar w:fldCharType="separate"/>
            </w:r>
            <w:r>
              <w:rPr>
                <w:noProof/>
                <w:webHidden/>
              </w:rPr>
              <w:t>1</w:t>
            </w:r>
            <w:r>
              <w:rPr>
                <w:noProof/>
                <w:webHidden/>
              </w:rPr>
              <w:fldChar w:fldCharType="end"/>
            </w:r>
          </w:hyperlink>
        </w:p>
        <w:p w14:paraId="5E25AC4D" w14:textId="4FC98ED6" w:rsidR="00BA555F" w:rsidRDefault="00BA555F">
          <w:pPr>
            <w:pStyle w:val="TOC2"/>
            <w:tabs>
              <w:tab w:val="right" w:leader="dot" w:pos="4598"/>
            </w:tabs>
            <w:rPr>
              <w:rFonts w:cstheme="minorBidi"/>
              <w:noProof/>
              <w:kern w:val="2"/>
              <w:szCs w:val="24"/>
              <w14:ligatures w14:val="standardContextual"/>
            </w:rPr>
          </w:pPr>
          <w:hyperlink w:anchor="_Toc212546373" w:history="1">
            <w:r w:rsidRPr="003466C5">
              <w:rPr>
                <w:rStyle w:val="Hyperlink"/>
                <w:noProof/>
              </w:rPr>
              <w:t>Contract Summary</w:t>
            </w:r>
            <w:r>
              <w:rPr>
                <w:noProof/>
                <w:webHidden/>
              </w:rPr>
              <w:tab/>
            </w:r>
            <w:r>
              <w:rPr>
                <w:noProof/>
                <w:webHidden/>
              </w:rPr>
              <w:fldChar w:fldCharType="begin"/>
            </w:r>
            <w:r>
              <w:rPr>
                <w:noProof/>
                <w:webHidden/>
              </w:rPr>
              <w:instrText xml:space="preserve"> PAGEREF _Toc212546373 \h </w:instrText>
            </w:r>
            <w:r>
              <w:rPr>
                <w:noProof/>
                <w:webHidden/>
              </w:rPr>
            </w:r>
            <w:r>
              <w:rPr>
                <w:noProof/>
                <w:webHidden/>
              </w:rPr>
              <w:fldChar w:fldCharType="separate"/>
            </w:r>
            <w:r>
              <w:rPr>
                <w:noProof/>
                <w:webHidden/>
              </w:rPr>
              <w:t>4</w:t>
            </w:r>
            <w:r>
              <w:rPr>
                <w:noProof/>
                <w:webHidden/>
              </w:rPr>
              <w:fldChar w:fldCharType="end"/>
            </w:r>
          </w:hyperlink>
        </w:p>
        <w:p w14:paraId="664FE25B" w14:textId="0D10846A" w:rsidR="00BA555F" w:rsidRDefault="00BA555F">
          <w:pPr>
            <w:pStyle w:val="TOC3"/>
            <w:rPr>
              <w:rFonts w:cstheme="minorBidi"/>
              <w:iCs w:val="0"/>
              <w:noProof/>
              <w:kern w:val="2"/>
              <w:sz w:val="24"/>
              <w:szCs w:val="24"/>
              <w14:ligatures w14:val="standardContextual"/>
            </w:rPr>
          </w:pPr>
          <w:hyperlink w:anchor="_Toc212546374" w:history="1">
            <w:r w:rsidRPr="003466C5">
              <w:rPr>
                <w:rStyle w:val="Hyperlink"/>
                <w:noProof/>
              </w:rPr>
              <w:t>Benefits and Cost Savings</w:t>
            </w:r>
            <w:r>
              <w:rPr>
                <w:noProof/>
                <w:webHidden/>
              </w:rPr>
              <w:tab/>
            </w:r>
            <w:r>
              <w:rPr>
                <w:noProof/>
                <w:webHidden/>
              </w:rPr>
              <w:fldChar w:fldCharType="begin"/>
            </w:r>
            <w:r>
              <w:rPr>
                <w:noProof/>
                <w:webHidden/>
              </w:rPr>
              <w:instrText xml:space="preserve"> PAGEREF _Toc212546374 \h </w:instrText>
            </w:r>
            <w:r>
              <w:rPr>
                <w:noProof/>
                <w:webHidden/>
              </w:rPr>
            </w:r>
            <w:r>
              <w:rPr>
                <w:noProof/>
                <w:webHidden/>
              </w:rPr>
              <w:fldChar w:fldCharType="separate"/>
            </w:r>
            <w:r>
              <w:rPr>
                <w:noProof/>
                <w:webHidden/>
              </w:rPr>
              <w:t>4</w:t>
            </w:r>
            <w:r>
              <w:rPr>
                <w:noProof/>
                <w:webHidden/>
              </w:rPr>
              <w:fldChar w:fldCharType="end"/>
            </w:r>
          </w:hyperlink>
        </w:p>
        <w:p w14:paraId="21ABBBD7" w14:textId="20A5E228" w:rsidR="00BA555F" w:rsidRDefault="00BA555F">
          <w:pPr>
            <w:pStyle w:val="TOC2"/>
            <w:tabs>
              <w:tab w:val="right" w:leader="dot" w:pos="4598"/>
            </w:tabs>
            <w:rPr>
              <w:rFonts w:cstheme="minorBidi"/>
              <w:noProof/>
              <w:kern w:val="2"/>
              <w:szCs w:val="24"/>
              <w14:ligatures w14:val="standardContextual"/>
            </w:rPr>
          </w:pPr>
          <w:hyperlink w:anchor="_Toc212546375" w:history="1">
            <w:r w:rsidRPr="003466C5">
              <w:rPr>
                <w:rStyle w:val="Hyperlink"/>
                <w:noProof/>
              </w:rPr>
              <w:t>Contract Categories</w:t>
            </w:r>
            <w:r>
              <w:rPr>
                <w:noProof/>
                <w:webHidden/>
              </w:rPr>
              <w:tab/>
            </w:r>
            <w:r>
              <w:rPr>
                <w:noProof/>
                <w:webHidden/>
              </w:rPr>
              <w:fldChar w:fldCharType="begin"/>
            </w:r>
            <w:r>
              <w:rPr>
                <w:noProof/>
                <w:webHidden/>
              </w:rPr>
              <w:instrText xml:space="preserve"> PAGEREF _Toc212546375 \h </w:instrText>
            </w:r>
            <w:r>
              <w:rPr>
                <w:noProof/>
                <w:webHidden/>
              </w:rPr>
            </w:r>
            <w:r>
              <w:rPr>
                <w:noProof/>
                <w:webHidden/>
              </w:rPr>
              <w:fldChar w:fldCharType="separate"/>
            </w:r>
            <w:r>
              <w:rPr>
                <w:noProof/>
                <w:webHidden/>
              </w:rPr>
              <w:t>5</w:t>
            </w:r>
            <w:r>
              <w:rPr>
                <w:noProof/>
                <w:webHidden/>
              </w:rPr>
              <w:fldChar w:fldCharType="end"/>
            </w:r>
          </w:hyperlink>
        </w:p>
        <w:p w14:paraId="5451E778" w14:textId="71CEDE34" w:rsidR="00BA555F" w:rsidRDefault="00BA555F">
          <w:pPr>
            <w:pStyle w:val="TOC2"/>
            <w:tabs>
              <w:tab w:val="right" w:leader="dot" w:pos="4598"/>
            </w:tabs>
            <w:rPr>
              <w:rFonts w:cstheme="minorBidi"/>
              <w:noProof/>
              <w:kern w:val="2"/>
              <w:szCs w:val="24"/>
              <w14:ligatures w14:val="standardContextual"/>
            </w:rPr>
          </w:pPr>
          <w:hyperlink w:anchor="_Toc212546376" w:history="1">
            <w:r w:rsidRPr="003466C5">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_Toc212546376 \h </w:instrText>
            </w:r>
            <w:r>
              <w:rPr>
                <w:noProof/>
                <w:webHidden/>
              </w:rPr>
            </w:r>
            <w:r>
              <w:rPr>
                <w:noProof/>
                <w:webHidden/>
              </w:rPr>
              <w:fldChar w:fldCharType="separate"/>
            </w:r>
            <w:r>
              <w:rPr>
                <w:noProof/>
                <w:webHidden/>
              </w:rPr>
              <w:t>5</w:t>
            </w:r>
            <w:r>
              <w:rPr>
                <w:noProof/>
                <w:webHidden/>
              </w:rPr>
              <w:fldChar w:fldCharType="end"/>
            </w:r>
          </w:hyperlink>
        </w:p>
        <w:p w14:paraId="6529C18E" w14:textId="3C9A13EB" w:rsidR="00BA555F" w:rsidRDefault="00BA555F">
          <w:pPr>
            <w:pStyle w:val="TOC2"/>
            <w:tabs>
              <w:tab w:val="right" w:leader="dot" w:pos="4598"/>
            </w:tabs>
            <w:rPr>
              <w:rFonts w:cstheme="minorBidi"/>
              <w:noProof/>
              <w:kern w:val="2"/>
              <w:szCs w:val="24"/>
              <w14:ligatures w14:val="standardContextual"/>
            </w:rPr>
          </w:pPr>
          <w:hyperlink w:anchor="_Toc212546377" w:history="1">
            <w:r w:rsidRPr="003466C5">
              <w:rPr>
                <w:rStyle w:val="Hyperlink"/>
                <w:noProof/>
              </w:rPr>
              <w:t>Who May Use the Contract</w:t>
            </w:r>
            <w:r>
              <w:rPr>
                <w:noProof/>
                <w:webHidden/>
              </w:rPr>
              <w:tab/>
            </w:r>
            <w:r>
              <w:rPr>
                <w:noProof/>
                <w:webHidden/>
              </w:rPr>
              <w:fldChar w:fldCharType="begin"/>
            </w:r>
            <w:r>
              <w:rPr>
                <w:noProof/>
                <w:webHidden/>
              </w:rPr>
              <w:instrText xml:space="preserve"> PAGEREF _Toc212546377 \h </w:instrText>
            </w:r>
            <w:r>
              <w:rPr>
                <w:noProof/>
                <w:webHidden/>
              </w:rPr>
            </w:r>
            <w:r>
              <w:rPr>
                <w:noProof/>
                <w:webHidden/>
              </w:rPr>
              <w:fldChar w:fldCharType="separate"/>
            </w:r>
            <w:r>
              <w:rPr>
                <w:noProof/>
                <w:webHidden/>
              </w:rPr>
              <w:t>5</w:t>
            </w:r>
            <w:r>
              <w:rPr>
                <w:noProof/>
                <w:webHidden/>
              </w:rPr>
              <w:fldChar w:fldCharType="end"/>
            </w:r>
          </w:hyperlink>
        </w:p>
        <w:p w14:paraId="0DF3520F" w14:textId="1EEEAE5A" w:rsidR="00BA555F" w:rsidRDefault="00BA555F">
          <w:pPr>
            <w:pStyle w:val="TOC2"/>
            <w:tabs>
              <w:tab w:val="right" w:leader="dot" w:pos="4598"/>
            </w:tabs>
            <w:rPr>
              <w:rFonts w:cstheme="minorBidi"/>
              <w:noProof/>
              <w:kern w:val="2"/>
              <w:szCs w:val="24"/>
              <w14:ligatures w14:val="standardContextual"/>
            </w:rPr>
          </w:pPr>
          <w:hyperlink w:anchor="_Toc212546378" w:history="1">
            <w:r w:rsidRPr="003466C5">
              <w:rPr>
                <w:rStyle w:val="Hyperlink"/>
                <w:noProof/>
              </w:rPr>
              <w:t>Pricing Options</w:t>
            </w:r>
            <w:r>
              <w:rPr>
                <w:noProof/>
                <w:webHidden/>
              </w:rPr>
              <w:tab/>
            </w:r>
            <w:r>
              <w:rPr>
                <w:noProof/>
                <w:webHidden/>
              </w:rPr>
              <w:fldChar w:fldCharType="begin"/>
            </w:r>
            <w:r>
              <w:rPr>
                <w:noProof/>
                <w:webHidden/>
              </w:rPr>
              <w:instrText xml:space="preserve"> PAGEREF _Toc212546378 \h </w:instrText>
            </w:r>
            <w:r>
              <w:rPr>
                <w:noProof/>
                <w:webHidden/>
              </w:rPr>
            </w:r>
            <w:r>
              <w:rPr>
                <w:noProof/>
                <w:webHidden/>
              </w:rPr>
              <w:fldChar w:fldCharType="separate"/>
            </w:r>
            <w:r>
              <w:rPr>
                <w:noProof/>
                <w:webHidden/>
              </w:rPr>
              <w:t>6</w:t>
            </w:r>
            <w:r>
              <w:rPr>
                <w:noProof/>
                <w:webHidden/>
              </w:rPr>
              <w:fldChar w:fldCharType="end"/>
            </w:r>
          </w:hyperlink>
        </w:p>
        <w:p w14:paraId="4A9FCB63" w14:textId="2D67800C" w:rsidR="00BA555F" w:rsidRDefault="00BA555F">
          <w:pPr>
            <w:pStyle w:val="TOC2"/>
            <w:tabs>
              <w:tab w:val="right" w:leader="dot" w:pos="4598"/>
            </w:tabs>
            <w:rPr>
              <w:rFonts w:cstheme="minorBidi"/>
              <w:noProof/>
              <w:kern w:val="2"/>
              <w:szCs w:val="24"/>
              <w14:ligatures w14:val="standardContextual"/>
            </w:rPr>
          </w:pPr>
          <w:hyperlink w:anchor="_Toc212546379" w:history="1">
            <w:r w:rsidRPr="003466C5">
              <w:rPr>
                <w:rStyle w:val="Hyperlink"/>
                <w:noProof/>
              </w:rPr>
              <w:t>Quote Response and Requirements</w:t>
            </w:r>
            <w:r>
              <w:rPr>
                <w:noProof/>
                <w:webHidden/>
              </w:rPr>
              <w:tab/>
            </w:r>
            <w:r>
              <w:rPr>
                <w:noProof/>
                <w:webHidden/>
              </w:rPr>
              <w:fldChar w:fldCharType="begin"/>
            </w:r>
            <w:r>
              <w:rPr>
                <w:noProof/>
                <w:webHidden/>
              </w:rPr>
              <w:instrText xml:space="preserve"> PAGEREF _Toc212546379 \h </w:instrText>
            </w:r>
            <w:r>
              <w:rPr>
                <w:noProof/>
                <w:webHidden/>
              </w:rPr>
            </w:r>
            <w:r>
              <w:rPr>
                <w:noProof/>
                <w:webHidden/>
              </w:rPr>
              <w:fldChar w:fldCharType="separate"/>
            </w:r>
            <w:r>
              <w:rPr>
                <w:noProof/>
                <w:webHidden/>
              </w:rPr>
              <w:t>6</w:t>
            </w:r>
            <w:r>
              <w:rPr>
                <w:noProof/>
                <w:webHidden/>
              </w:rPr>
              <w:fldChar w:fldCharType="end"/>
            </w:r>
          </w:hyperlink>
        </w:p>
        <w:p w14:paraId="6F4A68CF" w14:textId="2AA351A7" w:rsidR="00BA555F" w:rsidRDefault="00BA555F">
          <w:pPr>
            <w:pStyle w:val="TOC2"/>
            <w:tabs>
              <w:tab w:val="right" w:leader="dot" w:pos="4598"/>
            </w:tabs>
            <w:rPr>
              <w:rFonts w:cstheme="minorBidi"/>
              <w:noProof/>
              <w:kern w:val="2"/>
              <w:szCs w:val="24"/>
              <w14:ligatures w14:val="standardContextual"/>
            </w:rPr>
          </w:pPr>
          <w:hyperlink w:anchor="_Toc212546380" w:history="1">
            <w:r w:rsidRPr="003466C5">
              <w:rPr>
                <w:rStyle w:val="Hyperlink"/>
                <w:noProof/>
              </w:rPr>
              <w:t>Purchase Options</w:t>
            </w:r>
            <w:r>
              <w:rPr>
                <w:noProof/>
                <w:webHidden/>
              </w:rPr>
              <w:tab/>
            </w:r>
            <w:r>
              <w:rPr>
                <w:noProof/>
                <w:webHidden/>
              </w:rPr>
              <w:fldChar w:fldCharType="begin"/>
            </w:r>
            <w:r>
              <w:rPr>
                <w:noProof/>
                <w:webHidden/>
              </w:rPr>
              <w:instrText xml:space="preserve"> PAGEREF _Toc212546380 \h </w:instrText>
            </w:r>
            <w:r>
              <w:rPr>
                <w:noProof/>
                <w:webHidden/>
              </w:rPr>
            </w:r>
            <w:r>
              <w:rPr>
                <w:noProof/>
                <w:webHidden/>
              </w:rPr>
              <w:fldChar w:fldCharType="separate"/>
            </w:r>
            <w:r>
              <w:rPr>
                <w:noProof/>
                <w:webHidden/>
              </w:rPr>
              <w:t>6</w:t>
            </w:r>
            <w:r>
              <w:rPr>
                <w:noProof/>
                <w:webHidden/>
              </w:rPr>
              <w:fldChar w:fldCharType="end"/>
            </w:r>
          </w:hyperlink>
        </w:p>
        <w:p w14:paraId="14A3B0DB" w14:textId="0E5BFD41" w:rsidR="00BA555F" w:rsidRDefault="00BA555F">
          <w:pPr>
            <w:pStyle w:val="TOC2"/>
            <w:tabs>
              <w:tab w:val="right" w:leader="dot" w:pos="4598"/>
            </w:tabs>
            <w:rPr>
              <w:rFonts w:cstheme="minorBidi"/>
              <w:noProof/>
              <w:kern w:val="2"/>
              <w:szCs w:val="24"/>
              <w14:ligatures w14:val="standardContextual"/>
            </w:rPr>
          </w:pPr>
          <w:hyperlink w:anchor="_Toc212546381" w:history="1">
            <w:r w:rsidRPr="003466C5">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_Toc212546381 \h </w:instrText>
            </w:r>
            <w:r>
              <w:rPr>
                <w:noProof/>
                <w:webHidden/>
              </w:rPr>
            </w:r>
            <w:r>
              <w:rPr>
                <w:noProof/>
                <w:webHidden/>
              </w:rPr>
              <w:fldChar w:fldCharType="separate"/>
            </w:r>
            <w:r>
              <w:rPr>
                <w:noProof/>
                <w:webHidden/>
              </w:rPr>
              <w:t>7</w:t>
            </w:r>
            <w:r>
              <w:rPr>
                <w:noProof/>
                <w:webHidden/>
              </w:rPr>
              <w:fldChar w:fldCharType="end"/>
            </w:r>
          </w:hyperlink>
        </w:p>
        <w:p w14:paraId="66C48B83" w14:textId="39CC385B" w:rsidR="00BA555F" w:rsidRDefault="00BA555F">
          <w:pPr>
            <w:pStyle w:val="TOC2"/>
            <w:tabs>
              <w:tab w:val="right" w:leader="dot" w:pos="4598"/>
            </w:tabs>
            <w:rPr>
              <w:rFonts w:cstheme="minorBidi"/>
              <w:noProof/>
              <w:kern w:val="2"/>
              <w:szCs w:val="24"/>
              <w14:ligatures w14:val="standardContextual"/>
            </w:rPr>
          </w:pPr>
          <w:hyperlink w:anchor="_Toc212546382" w:history="1">
            <w:r w:rsidRPr="003466C5">
              <w:rPr>
                <w:rStyle w:val="Hyperlink"/>
                <w:noProof/>
              </w:rPr>
              <w:t>Setting Up a COMMBUYS Account</w:t>
            </w:r>
            <w:r>
              <w:rPr>
                <w:noProof/>
                <w:webHidden/>
              </w:rPr>
              <w:tab/>
            </w:r>
            <w:r>
              <w:rPr>
                <w:noProof/>
                <w:webHidden/>
              </w:rPr>
              <w:fldChar w:fldCharType="begin"/>
            </w:r>
            <w:r>
              <w:rPr>
                <w:noProof/>
                <w:webHidden/>
              </w:rPr>
              <w:instrText xml:space="preserve"> PAGEREF _Toc212546382 \h </w:instrText>
            </w:r>
            <w:r>
              <w:rPr>
                <w:noProof/>
                <w:webHidden/>
              </w:rPr>
            </w:r>
            <w:r>
              <w:rPr>
                <w:noProof/>
                <w:webHidden/>
              </w:rPr>
              <w:fldChar w:fldCharType="separate"/>
            </w:r>
            <w:r>
              <w:rPr>
                <w:noProof/>
                <w:webHidden/>
              </w:rPr>
              <w:t>7</w:t>
            </w:r>
            <w:r>
              <w:rPr>
                <w:noProof/>
                <w:webHidden/>
              </w:rPr>
              <w:fldChar w:fldCharType="end"/>
            </w:r>
          </w:hyperlink>
        </w:p>
        <w:p w14:paraId="1D290525" w14:textId="50735266" w:rsidR="00BA555F" w:rsidRDefault="00BA555F">
          <w:pPr>
            <w:pStyle w:val="TOC2"/>
            <w:tabs>
              <w:tab w:val="right" w:leader="dot" w:pos="4598"/>
            </w:tabs>
            <w:rPr>
              <w:rFonts w:cstheme="minorBidi"/>
              <w:noProof/>
              <w:kern w:val="2"/>
              <w:szCs w:val="24"/>
              <w14:ligatures w14:val="standardContextual"/>
            </w:rPr>
          </w:pPr>
          <w:hyperlink w:anchor="_Toc212546383" w:history="1">
            <w:r w:rsidRPr="003466C5">
              <w:rPr>
                <w:rStyle w:val="Hyperlink"/>
                <w:noProof/>
              </w:rPr>
              <w:t>Finding Contract Documents</w:t>
            </w:r>
            <w:r>
              <w:rPr>
                <w:noProof/>
                <w:webHidden/>
              </w:rPr>
              <w:tab/>
            </w:r>
            <w:r>
              <w:rPr>
                <w:noProof/>
                <w:webHidden/>
              </w:rPr>
              <w:fldChar w:fldCharType="begin"/>
            </w:r>
            <w:r>
              <w:rPr>
                <w:noProof/>
                <w:webHidden/>
              </w:rPr>
              <w:instrText xml:space="preserve"> PAGEREF _Toc212546383 \h </w:instrText>
            </w:r>
            <w:r>
              <w:rPr>
                <w:noProof/>
                <w:webHidden/>
              </w:rPr>
            </w:r>
            <w:r>
              <w:rPr>
                <w:noProof/>
                <w:webHidden/>
              </w:rPr>
              <w:fldChar w:fldCharType="separate"/>
            </w:r>
            <w:r>
              <w:rPr>
                <w:noProof/>
                <w:webHidden/>
              </w:rPr>
              <w:t>8</w:t>
            </w:r>
            <w:r>
              <w:rPr>
                <w:noProof/>
                <w:webHidden/>
              </w:rPr>
              <w:fldChar w:fldCharType="end"/>
            </w:r>
          </w:hyperlink>
        </w:p>
        <w:p w14:paraId="49B72D24" w14:textId="1F2C8BFC" w:rsidR="00BA555F" w:rsidRDefault="00BA555F">
          <w:pPr>
            <w:pStyle w:val="TOC2"/>
            <w:tabs>
              <w:tab w:val="right" w:leader="dot" w:pos="4598"/>
            </w:tabs>
            <w:rPr>
              <w:rFonts w:cstheme="minorBidi"/>
              <w:noProof/>
              <w:kern w:val="2"/>
              <w:szCs w:val="24"/>
              <w14:ligatures w14:val="standardContextual"/>
            </w:rPr>
          </w:pPr>
          <w:hyperlink w:anchor="_Toc212546384" w:history="1">
            <w:r w:rsidRPr="003466C5">
              <w:rPr>
                <w:rStyle w:val="Hyperlink"/>
                <w:noProof/>
              </w:rPr>
              <w:t>Finding Vendor-Specific Documents</w:t>
            </w:r>
            <w:r>
              <w:rPr>
                <w:noProof/>
                <w:webHidden/>
              </w:rPr>
              <w:tab/>
            </w:r>
            <w:r>
              <w:rPr>
                <w:noProof/>
                <w:webHidden/>
              </w:rPr>
              <w:fldChar w:fldCharType="begin"/>
            </w:r>
            <w:r>
              <w:rPr>
                <w:noProof/>
                <w:webHidden/>
              </w:rPr>
              <w:instrText xml:space="preserve"> PAGEREF _Toc212546384 \h </w:instrText>
            </w:r>
            <w:r>
              <w:rPr>
                <w:noProof/>
                <w:webHidden/>
              </w:rPr>
            </w:r>
            <w:r>
              <w:rPr>
                <w:noProof/>
                <w:webHidden/>
              </w:rPr>
              <w:fldChar w:fldCharType="separate"/>
            </w:r>
            <w:r>
              <w:rPr>
                <w:noProof/>
                <w:webHidden/>
              </w:rPr>
              <w:t>8</w:t>
            </w:r>
            <w:r>
              <w:rPr>
                <w:noProof/>
                <w:webHidden/>
              </w:rPr>
              <w:fldChar w:fldCharType="end"/>
            </w:r>
          </w:hyperlink>
        </w:p>
        <w:p w14:paraId="134B899C" w14:textId="0D6581AE" w:rsidR="00BA555F" w:rsidRDefault="00BA555F">
          <w:pPr>
            <w:pStyle w:val="TOC2"/>
            <w:tabs>
              <w:tab w:val="right" w:leader="dot" w:pos="4598"/>
            </w:tabs>
            <w:rPr>
              <w:rFonts w:cstheme="minorBidi"/>
              <w:noProof/>
              <w:kern w:val="2"/>
              <w:szCs w:val="24"/>
              <w14:ligatures w14:val="standardContextual"/>
            </w:rPr>
          </w:pPr>
          <w:hyperlink w:anchor="_Toc212546385" w:history="1">
            <w:r w:rsidRPr="003466C5">
              <w:rPr>
                <w:rStyle w:val="Hyperlink"/>
                <w:noProof/>
              </w:rPr>
              <w:t>Statement of Work (SOW) Requirements</w:t>
            </w:r>
            <w:r>
              <w:rPr>
                <w:noProof/>
                <w:webHidden/>
              </w:rPr>
              <w:tab/>
            </w:r>
            <w:r>
              <w:rPr>
                <w:noProof/>
                <w:webHidden/>
              </w:rPr>
              <w:fldChar w:fldCharType="begin"/>
            </w:r>
            <w:r>
              <w:rPr>
                <w:noProof/>
                <w:webHidden/>
              </w:rPr>
              <w:instrText xml:space="preserve"> PAGEREF _Toc212546385 \h </w:instrText>
            </w:r>
            <w:r>
              <w:rPr>
                <w:noProof/>
                <w:webHidden/>
              </w:rPr>
            </w:r>
            <w:r>
              <w:rPr>
                <w:noProof/>
                <w:webHidden/>
              </w:rPr>
              <w:fldChar w:fldCharType="separate"/>
            </w:r>
            <w:r>
              <w:rPr>
                <w:noProof/>
                <w:webHidden/>
              </w:rPr>
              <w:t>9</w:t>
            </w:r>
            <w:r>
              <w:rPr>
                <w:noProof/>
                <w:webHidden/>
              </w:rPr>
              <w:fldChar w:fldCharType="end"/>
            </w:r>
          </w:hyperlink>
        </w:p>
        <w:p w14:paraId="53EADCBE" w14:textId="6EE39959" w:rsidR="00BA555F" w:rsidRDefault="00BA555F">
          <w:pPr>
            <w:pStyle w:val="TOC2"/>
            <w:tabs>
              <w:tab w:val="right" w:leader="dot" w:pos="4598"/>
            </w:tabs>
            <w:rPr>
              <w:rFonts w:cstheme="minorBidi"/>
              <w:noProof/>
              <w:kern w:val="2"/>
              <w:szCs w:val="24"/>
              <w14:ligatures w14:val="standardContextual"/>
            </w:rPr>
          </w:pPr>
          <w:hyperlink w:anchor="_Toc212546386" w:history="1">
            <w:r w:rsidRPr="003466C5">
              <w:rPr>
                <w:rStyle w:val="Hyperlink"/>
                <w:noProof/>
              </w:rPr>
              <w:t>Supplier Diversity Office (SDO) Requirements</w:t>
            </w:r>
            <w:r>
              <w:rPr>
                <w:noProof/>
                <w:webHidden/>
              </w:rPr>
              <w:tab/>
            </w:r>
            <w:r>
              <w:rPr>
                <w:noProof/>
                <w:webHidden/>
              </w:rPr>
              <w:fldChar w:fldCharType="begin"/>
            </w:r>
            <w:r>
              <w:rPr>
                <w:noProof/>
                <w:webHidden/>
              </w:rPr>
              <w:instrText xml:space="preserve"> PAGEREF _Toc212546386 \h </w:instrText>
            </w:r>
            <w:r>
              <w:rPr>
                <w:noProof/>
                <w:webHidden/>
              </w:rPr>
            </w:r>
            <w:r>
              <w:rPr>
                <w:noProof/>
                <w:webHidden/>
              </w:rPr>
              <w:fldChar w:fldCharType="separate"/>
            </w:r>
            <w:r>
              <w:rPr>
                <w:noProof/>
                <w:webHidden/>
              </w:rPr>
              <w:t>9</w:t>
            </w:r>
            <w:r>
              <w:rPr>
                <w:noProof/>
                <w:webHidden/>
              </w:rPr>
              <w:fldChar w:fldCharType="end"/>
            </w:r>
          </w:hyperlink>
        </w:p>
        <w:p w14:paraId="74235244" w14:textId="182AE60B" w:rsidR="00BA555F" w:rsidRDefault="00BA555F">
          <w:pPr>
            <w:pStyle w:val="TOC3"/>
            <w:rPr>
              <w:rFonts w:cstheme="minorBidi"/>
              <w:iCs w:val="0"/>
              <w:noProof/>
              <w:kern w:val="2"/>
              <w:sz w:val="24"/>
              <w:szCs w:val="24"/>
              <w14:ligatures w14:val="standardContextual"/>
            </w:rPr>
          </w:pPr>
          <w:hyperlink w:anchor="_Toc212546387" w:history="1">
            <w:r w:rsidRPr="003466C5">
              <w:rPr>
                <w:rStyle w:val="Hyperlink"/>
                <w:noProof/>
              </w:rPr>
              <w:t>Supplier Diversity Program (SDP) Requirements</w:t>
            </w:r>
            <w:r>
              <w:rPr>
                <w:noProof/>
                <w:webHidden/>
              </w:rPr>
              <w:tab/>
            </w:r>
            <w:r>
              <w:rPr>
                <w:noProof/>
                <w:webHidden/>
              </w:rPr>
              <w:fldChar w:fldCharType="begin"/>
            </w:r>
            <w:r>
              <w:rPr>
                <w:noProof/>
                <w:webHidden/>
              </w:rPr>
              <w:instrText xml:space="preserve"> PAGEREF _Toc212546387 \h </w:instrText>
            </w:r>
            <w:r>
              <w:rPr>
                <w:noProof/>
                <w:webHidden/>
              </w:rPr>
            </w:r>
            <w:r>
              <w:rPr>
                <w:noProof/>
                <w:webHidden/>
              </w:rPr>
              <w:fldChar w:fldCharType="separate"/>
            </w:r>
            <w:r>
              <w:rPr>
                <w:noProof/>
                <w:webHidden/>
              </w:rPr>
              <w:t>9</w:t>
            </w:r>
            <w:r>
              <w:rPr>
                <w:noProof/>
                <w:webHidden/>
              </w:rPr>
              <w:fldChar w:fldCharType="end"/>
            </w:r>
          </w:hyperlink>
        </w:p>
        <w:p w14:paraId="0A17F477" w14:textId="4FEDFFCB" w:rsidR="00BA555F" w:rsidRDefault="00BA555F">
          <w:pPr>
            <w:pStyle w:val="TOC3"/>
            <w:rPr>
              <w:rFonts w:cstheme="minorBidi"/>
              <w:iCs w:val="0"/>
              <w:noProof/>
              <w:kern w:val="2"/>
              <w:sz w:val="24"/>
              <w:szCs w:val="24"/>
              <w14:ligatures w14:val="standardContextual"/>
            </w:rPr>
          </w:pPr>
          <w:hyperlink w:anchor="_Toc212546388" w:history="1">
            <w:r w:rsidRPr="003466C5">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_Toc212546388 \h </w:instrText>
            </w:r>
            <w:r>
              <w:rPr>
                <w:noProof/>
                <w:webHidden/>
              </w:rPr>
            </w:r>
            <w:r>
              <w:rPr>
                <w:noProof/>
                <w:webHidden/>
              </w:rPr>
              <w:fldChar w:fldCharType="separate"/>
            </w:r>
            <w:r>
              <w:rPr>
                <w:noProof/>
                <w:webHidden/>
              </w:rPr>
              <w:t>10</w:t>
            </w:r>
            <w:r>
              <w:rPr>
                <w:noProof/>
                <w:webHidden/>
              </w:rPr>
              <w:fldChar w:fldCharType="end"/>
            </w:r>
          </w:hyperlink>
        </w:p>
        <w:p w14:paraId="540A3326" w14:textId="1DF77724" w:rsidR="00BA555F" w:rsidRDefault="00BA555F">
          <w:pPr>
            <w:pStyle w:val="TOC2"/>
            <w:tabs>
              <w:tab w:val="right" w:leader="dot" w:pos="4598"/>
            </w:tabs>
            <w:rPr>
              <w:rFonts w:cstheme="minorBidi"/>
              <w:noProof/>
              <w:kern w:val="2"/>
              <w:szCs w:val="24"/>
              <w14:ligatures w14:val="standardContextual"/>
            </w:rPr>
          </w:pPr>
          <w:hyperlink w:anchor="_Toc212546389" w:history="1">
            <w:r w:rsidRPr="003466C5">
              <w:rPr>
                <w:rStyle w:val="Hyperlink"/>
                <w:noProof/>
              </w:rPr>
              <w:t>Subcontractors</w:t>
            </w:r>
            <w:r>
              <w:rPr>
                <w:noProof/>
                <w:webHidden/>
              </w:rPr>
              <w:tab/>
            </w:r>
            <w:r>
              <w:rPr>
                <w:noProof/>
                <w:webHidden/>
              </w:rPr>
              <w:fldChar w:fldCharType="begin"/>
            </w:r>
            <w:r>
              <w:rPr>
                <w:noProof/>
                <w:webHidden/>
              </w:rPr>
              <w:instrText xml:space="preserve"> PAGEREF _Toc212546389 \h </w:instrText>
            </w:r>
            <w:r>
              <w:rPr>
                <w:noProof/>
                <w:webHidden/>
              </w:rPr>
            </w:r>
            <w:r>
              <w:rPr>
                <w:noProof/>
                <w:webHidden/>
              </w:rPr>
              <w:fldChar w:fldCharType="separate"/>
            </w:r>
            <w:r>
              <w:rPr>
                <w:noProof/>
                <w:webHidden/>
              </w:rPr>
              <w:t>10</w:t>
            </w:r>
            <w:r>
              <w:rPr>
                <w:noProof/>
                <w:webHidden/>
              </w:rPr>
              <w:fldChar w:fldCharType="end"/>
            </w:r>
          </w:hyperlink>
        </w:p>
        <w:p w14:paraId="2659224E" w14:textId="2612A1BD" w:rsidR="00BA555F" w:rsidRDefault="00BA555F">
          <w:pPr>
            <w:pStyle w:val="TOC2"/>
            <w:tabs>
              <w:tab w:val="right" w:leader="dot" w:pos="4598"/>
            </w:tabs>
            <w:rPr>
              <w:rFonts w:cstheme="minorBidi"/>
              <w:noProof/>
              <w:kern w:val="2"/>
              <w:szCs w:val="24"/>
              <w14:ligatures w14:val="standardContextual"/>
            </w:rPr>
          </w:pPr>
          <w:hyperlink w:anchor="_Toc212546390" w:history="1">
            <w:r w:rsidRPr="003466C5">
              <w:rPr>
                <w:rStyle w:val="Hyperlink"/>
                <w:noProof/>
              </w:rPr>
              <w:t>Additional Discounts</w:t>
            </w:r>
            <w:r>
              <w:rPr>
                <w:noProof/>
                <w:webHidden/>
              </w:rPr>
              <w:tab/>
            </w:r>
            <w:r>
              <w:rPr>
                <w:noProof/>
                <w:webHidden/>
              </w:rPr>
              <w:fldChar w:fldCharType="begin"/>
            </w:r>
            <w:r>
              <w:rPr>
                <w:noProof/>
                <w:webHidden/>
              </w:rPr>
              <w:instrText xml:space="preserve"> PAGEREF _Toc212546390 \h </w:instrText>
            </w:r>
            <w:r>
              <w:rPr>
                <w:noProof/>
                <w:webHidden/>
              </w:rPr>
            </w:r>
            <w:r>
              <w:rPr>
                <w:noProof/>
                <w:webHidden/>
              </w:rPr>
              <w:fldChar w:fldCharType="separate"/>
            </w:r>
            <w:r>
              <w:rPr>
                <w:noProof/>
                <w:webHidden/>
              </w:rPr>
              <w:t>10</w:t>
            </w:r>
            <w:r>
              <w:rPr>
                <w:noProof/>
                <w:webHidden/>
              </w:rPr>
              <w:fldChar w:fldCharType="end"/>
            </w:r>
          </w:hyperlink>
        </w:p>
        <w:p w14:paraId="4485DA96" w14:textId="5803BD3A" w:rsidR="00BA555F" w:rsidRDefault="00BA555F">
          <w:pPr>
            <w:pStyle w:val="TOC2"/>
            <w:tabs>
              <w:tab w:val="right" w:leader="dot" w:pos="4598"/>
            </w:tabs>
            <w:rPr>
              <w:rFonts w:cstheme="minorBidi"/>
              <w:noProof/>
              <w:kern w:val="2"/>
              <w:szCs w:val="24"/>
              <w14:ligatures w14:val="standardContextual"/>
            </w:rPr>
          </w:pPr>
          <w:hyperlink w:anchor="_Toc212546391" w:history="1">
            <w:r w:rsidRPr="003466C5">
              <w:rPr>
                <w:rStyle w:val="Hyperlink"/>
                <w:noProof/>
              </w:rPr>
              <w:t>Emergency Services</w:t>
            </w:r>
            <w:r>
              <w:rPr>
                <w:noProof/>
                <w:webHidden/>
              </w:rPr>
              <w:tab/>
            </w:r>
            <w:r>
              <w:rPr>
                <w:noProof/>
                <w:webHidden/>
              </w:rPr>
              <w:fldChar w:fldCharType="begin"/>
            </w:r>
            <w:r>
              <w:rPr>
                <w:noProof/>
                <w:webHidden/>
              </w:rPr>
              <w:instrText xml:space="preserve"> PAGEREF _Toc212546391 \h </w:instrText>
            </w:r>
            <w:r>
              <w:rPr>
                <w:noProof/>
                <w:webHidden/>
              </w:rPr>
            </w:r>
            <w:r>
              <w:rPr>
                <w:noProof/>
                <w:webHidden/>
              </w:rPr>
              <w:fldChar w:fldCharType="separate"/>
            </w:r>
            <w:r>
              <w:rPr>
                <w:noProof/>
                <w:webHidden/>
              </w:rPr>
              <w:t>11</w:t>
            </w:r>
            <w:r>
              <w:rPr>
                <w:noProof/>
                <w:webHidden/>
              </w:rPr>
              <w:fldChar w:fldCharType="end"/>
            </w:r>
          </w:hyperlink>
        </w:p>
        <w:p w14:paraId="5E1F7492" w14:textId="04C94564" w:rsidR="00BA555F" w:rsidRDefault="00BA555F">
          <w:pPr>
            <w:pStyle w:val="TOC2"/>
            <w:tabs>
              <w:tab w:val="right" w:leader="dot" w:pos="4598"/>
            </w:tabs>
            <w:rPr>
              <w:rFonts w:cstheme="minorBidi"/>
              <w:noProof/>
              <w:kern w:val="2"/>
              <w:szCs w:val="24"/>
              <w14:ligatures w14:val="standardContextual"/>
            </w:rPr>
          </w:pPr>
          <w:hyperlink w:anchor="_Toc212546392" w:history="1">
            <w:r w:rsidRPr="003466C5">
              <w:rPr>
                <w:rStyle w:val="Hyperlink"/>
                <w:noProof/>
              </w:rPr>
              <w:t>Vendor Performance</w:t>
            </w:r>
            <w:r>
              <w:rPr>
                <w:noProof/>
                <w:webHidden/>
              </w:rPr>
              <w:tab/>
            </w:r>
            <w:r>
              <w:rPr>
                <w:noProof/>
                <w:webHidden/>
              </w:rPr>
              <w:fldChar w:fldCharType="begin"/>
            </w:r>
            <w:r>
              <w:rPr>
                <w:noProof/>
                <w:webHidden/>
              </w:rPr>
              <w:instrText xml:space="preserve"> PAGEREF _Toc212546392 \h </w:instrText>
            </w:r>
            <w:r>
              <w:rPr>
                <w:noProof/>
                <w:webHidden/>
              </w:rPr>
            </w:r>
            <w:r>
              <w:rPr>
                <w:noProof/>
                <w:webHidden/>
              </w:rPr>
              <w:fldChar w:fldCharType="separate"/>
            </w:r>
            <w:r>
              <w:rPr>
                <w:noProof/>
                <w:webHidden/>
              </w:rPr>
              <w:t>11</w:t>
            </w:r>
            <w:r>
              <w:rPr>
                <w:noProof/>
                <w:webHidden/>
              </w:rPr>
              <w:fldChar w:fldCharType="end"/>
            </w:r>
          </w:hyperlink>
        </w:p>
        <w:p w14:paraId="77C7FB33" w14:textId="637D43E8" w:rsidR="00BA555F" w:rsidRDefault="00BA555F">
          <w:pPr>
            <w:pStyle w:val="TOC2"/>
            <w:tabs>
              <w:tab w:val="right" w:leader="dot" w:pos="4598"/>
            </w:tabs>
            <w:rPr>
              <w:rFonts w:cstheme="minorBidi"/>
              <w:noProof/>
              <w:kern w:val="2"/>
              <w:szCs w:val="24"/>
              <w14:ligatures w14:val="standardContextual"/>
            </w:rPr>
          </w:pPr>
          <w:hyperlink w:anchor="_Toc212546393" w:history="1">
            <w:r w:rsidRPr="003466C5">
              <w:rPr>
                <w:rStyle w:val="Hyperlink"/>
                <w:noProof/>
              </w:rPr>
              <w:t>General Procurement Guidelines and Best Practices</w:t>
            </w:r>
            <w:r>
              <w:rPr>
                <w:noProof/>
                <w:webHidden/>
              </w:rPr>
              <w:tab/>
            </w:r>
            <w:r>
              <w:rPr>
                <w:noProof/>
                <w:webHidden/>
              </w:rPr>
              <w:fldChar w:fldCharType="begin"/>
            </w:r>
            <w:r>
              <w:rPr>
                <w:noProof/>
                <w:webHidden/>
              </w:rPr>
              <w:instrText xml:space="preserve"> PAGEREF _Toc212546393 \h </w:instrText>
            </w:r>
            <w:r>
              <w:rPr>
                <w:noProof/>
                <w:webHidden/>
              </w:rPr>
            </w:r>
            <w:r>
              <w:rPr>
                <w:noProof/>
                <w:webHidden/>
              </w:rPr>
              <w:fldChar w:fldCharType="separate"/>
            </w:r>
            <w:r>
              <w:rPr>
                <w:noProof/>
                <w:webHidden/>
              </w:rPr>
              <w:t>11</w:t>
            </w:r>
            <w:r>
              <w:rPr>
                <w:noProof/>
                <w:webHidden/>
              </w:rPr>
              <w:fldChar w:fldCharType="end"/>
            </w:r>
          </w:hyperlink>
        </w:p>
        <w:p w14:paraId="4DFCBE86" w14:textId="2237F136" w:rsidR="00BA555F" w:rsidRDefault="00BA555F">
          <w:pPr>
            <w:pStyle w:val="TOC2"/>
            <w:tabs>
              <w:tab w:val="right" w:leader="dot" w:pos="4598"/>
            </w:tabs>
            <w:rPr>
              <w:rFonts w:cstheme="minorBidi"/>
              <w:noProof/>
              <w:kern w:val="2"/>
              <w:szCs w:val="24"/>
              <w14:ligatures w14:val="standardContextual"/>
            </w:rPr>
          </w:pPr>
          <w:hyperlink w:anchor="_Toc212546394" w:history="1">
            <w:r w:rsidRPr="003466C5">
              <w:rPr>
                <w:rStyle w:val="Hyperlink"/>
                <w:noProof/>
              </w:rPr>
              <w:t>Adding a Product</w:t>
            </w:r>
            <w:r>
              <w:rPr>
                <w:noProof/>
                <w:webHidden/>
              </w:rPr>
              <w:tab/>
            </w:r>
            <w:r>
              <w:rPr>
                <w:noProof/>
                <w:webHidden/>
              </w:rPr>
              <w:fldChar w:fldCharType="begin"/>
            </w:r>
            <w:r>
              <w:rPr>
                <w:noProof/>
                <w:webHidden/>
              </w:rPr>
              <w:instrText xml:space="preserve"> PAGEREF _Toc212546394 \h </w:instrText>
            </w:r>
            <w:r>
              <w:rPr>
                <w:noProof/>
                <w:webHidden/>
              </w:rPr>
            </w:r>
            <w:r>
              <w:rPr>
                <w:noProof/>
                <w:webHidden/>
              </w:rPr>
              <w:fldChar w:fldCharType="separate"/>
            </w:r>
            <w:r>
              <w:rPr>
                <w:noProof/>
                <w:webHidden/>
              </w:rPr>
              <w:t>12</w:t>
            </w:r>
            <w:r>
              <w:rPr>
                <w:noProof/>
                <w:webHidden/>
              </w:rPr>
              <w:fldChar w:fldCharType="end"/>
            </w:r>
          </w:hyperlink>
        </w:p>
        <w:p w14:paraId="74260334" w14:textId="03E987C1" w:rsidR="00BA555F" w:rsidRDefault="00BA555F">
          <w:pPr>
            <w:pStyle w:val="TOC2"/>
            <w:tabs>
              <w:tab w:val="right" w:leader="dot" w:pos="4598"/>
            </w:tabs>
            <w:rPr>
              <w:rFonts w:cstheme="minorBidi"/>
              <w:noProof/>
              <w:kern w:val="2"/>
              <w:szCs w:val="24"/>
              <w14:ligatures w14:val="standardContextual"/>
            </w:rPr>
          </w:pPr>
          <w:hyperlink w:anchor="_Toc212546395" w:history="1">
            <w:r w:rsidRPr="003466C5">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_Toc212546395 \h </w:instrText>
            </w:r>
            <w:r>
              <w:rPr>
                <w:noProof/>
                <w:webHidden/>
              </w:rPr>
            </w:r>
            <w:r>
              <w:rPr>
                <w:noProof/>
                <w:webHidden/>
              </w:rPr>
              <w:fldChar w:fldCharType="separate"/>
            </w:r>
            <w:r>
              <w:rPr>
                <w:noProof/>
                <w:webHidden/>
              </w:rPr>
              <w:t>12</w:t>
            </w:r>
            <w:r>
              <w:rPr>
                <w:noProof/>
                <w:webHidden/>
              </w:rPr>
              <w:fldChar w:fldCharType="end"/>
            </w:r>
          </w:hyperlink>
        </w:p>
        <w:p w14:paraId="7155CAA3" w14:textId="5A133DD6" w:rsidR="00BA555F" w:rsidRDefault="00BA555F">
          <w:pPr>
            <w:pStyle w:val="TOC2"/>
            <w:tabs>
              <w:tab w:val="right" w:leader="dot" w:pos="4598"/>
            </w:tabs>
            <w:rPr>
              <w:rFonts w:cstheme="minorBidi"/>
              <w:noProof/>
              <w:kern w:val="2"/>
              <w:szCs w:val="24"/>
              <w14:ligatures w14:val="standardContextual"/>
            </w:rPr>
          </w:pPr>
          <w:hyperlink w:anchor="_Toc212546396" w:history="1">
            <w:r w:rsidRPr="003466C5">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_Toc212546396 \h </w:instrText>
            </w:r>
            <w:r>
              <w:rPr>
                <w:noProof/>
                <w:webHidden/>
              </w:rPr>
            </w:r>
            <w:r>
              <w:rPr>
                <w:noProof/>
                <w:webHidden/>
              </w:rPr>
              <w:fldChar w:fldCharType="separate"/>
            </w:r>
            <w:r>
              <w:rPr>
                <w:noProof/>
                <w:webHidden/>
              </w:rPr>
              <w:t>12</w:t>
            </w:r>
            <w:r>
              <w:rPr>
                <w:noProof/>
                <w:webHidden/>
              </w:rPr>
              <w:fldChar w:fldCharType="end"/>
            </w:r>
          </w:hyperlink>
        </w:p>
        <w:p w14:paraId="034BCD06" w14:textId="19A1F9F4" w:rsidR="00BA555F" w:rsidRDefault="00BA555F">
          <w:pPr>
            <w:pStyle w:val="TOC2"/>
            <w:tabs>
              <w:tab w:val="right" w:leader="dot" w:pos="4598"/>
            </w:tabs>
            <w:rPr>
              <w:rFonts w:cstheme="minorBidi"/>
              <w:noProof/>
              <w:kern w:val="2"/>
              <w:szCs w:val="24"/>
              <w14:ligatures w14:val="standardContextual"/>
            </w:rPr>
          </w:pPr>
          <w:hyperlink w:anchor="_Toc212546397" w:history="1">
            <w:r w:rsidRPr="003466C5">
              <w:rPr>
                <w:rStyle w:val="Hyperlink"/>
                <w:noProof/>
              </w:rPr>
              <w:t>Vendor List and Information</w:t>
            </w:r>
            <w:r>
              <w:rPr>
                <w:noProof/>
                <w:webHidden/>
              </w:rPr>
              <w:tab/>
            </w:r>
            <w:r>
              <w:rPr>
                <w:noProof/>
                <w:webHidden/>
              </w:rPr>
              <w:fldChar w:fldCharType="begin"/>
            </w:r>
            <w:r>
              <w:rPr>
                <w:noProof/>
                <w:webHidden/>
              </w:rPr>
              <w:instrText xml:space="preserve"> PAGEREF _Toc212546397 \h </w:instrText>
            </w:r>
            <w:r>
              <w:rPr>
                <w:noProof/>
                <w:webHidden/>
              </w:rPr>
            </w:r>
            <w:r>
              <w:rPr>
                <w:noProof/>
                <w:webHidden/>
              </w:rPr>
              <w:fldChar w:fldCharType="separate"/>
            </w:r>
            <w:r>
              <w:rPr>
                <w:noProof/>
                <w:webHidden/>
              </w:rPr>
              <w:t>13</w:t>
            </w:r>
            <w:r>
              <w:rPr>
                <w:noProof/>
                <w:webHidden/>
              </w:rPr>
              <w:fldChar w:fldCharType="end"/>
            </w:r>
          </w:hyperlink>
        </w:p>
        <w:p w14:paraId="0E0511C2" w14:textId="4974F589" w:rsidR="00BA555F" w:rsidRDefault="00BA555F">
          <w:pPr>
            <w:pStyle w:val="TOC2"/>
            <w:tabs>
              <w:tab w:val="right" w:leader="dot" w:pos="4598"/>
            </w:tabs>
            <w:rPr>
              <w:rFonts w:cstheme="minorBidi"/>
              <w:noProof/>
              <w:kern w:val="2"/>
              <w:szCs w:val="24"/>
              <w14:ligatures w14:val="standardContextual"/>
            </w:rPr>
          </w:pPr>
          <w:hyperlink w:anchor="_Toc212546398" w:history="1">
            <w:r w:rsidRPr="003466C5">
              <w:rPr>
                <w:rStyle w:val="Hyperlink"/>
                <w:noProof/>
              </w:rPr>
              <w:t>United Nations Standard Products and Services Code</w:t>
            </w:r>
            <w:r w:rsidRPr="003466C5">
              <w:rPr>
                <w:rStyle w:val="Hyperlink"/>
                <w:noProof/>
                <w:vertAlign w:val="superscript"/>
              </w:rPr>
              <w:t>®</w:t>
            </w:r>
            <w:r w:rsidRPr="003466C5">
              <w:rPr>
                <w:rStyle w:val="Hyperlink"/>
                <w:noProof/>
              </w:rPr>
              <w:t xml:space="preserve"> (UNSPSC</w:t>
            </w:r>
            <w:r w:rsidRPr="003466C5">
              <w:rPr>
                <w:rStyle w:val="Hyperlink"/>
                <w:noProof/>
                <w:vertAlign w:val="superscript"/>
              </w:rPr>
              <w:t>®</w:t>
            </w:r>
            <w:r w:rsidRPr="003466C5">
              <w:rPr>
                <w:rStyle w:val="Hyperlink"/>
                <w:noProof/>
              </w:rPr>
              <w:t>)</w:t>
            </w:r>
            <w:r>
              <w:rPr>
                <w:noProof/>
                <w:webHidden/>
              </w:rPr>
              <w:tab/>
            </w:r>
            <w:r>
              <w:rPr>
                <w:noProof/>
                <w:webHidden/>
              </w:rPr>
              <w:fldChar w:fldCharType="begin"/>
            </w:r>
            <w:r>
              <w:rPr>
                <w:noProof/>
                <w:webHidden/>
              </w:rPr>
              <w:instrText xml:space="preserve"> PAGEREF _Toc212546398 \h </w:instrText>
            </w:r>
            <w:r>
              <w:rPr>
                <w:noProof/>
                <w:webHidden/>
              </w:rPr>
            </w:r>
            <w:r>
              <w:rPr>
                <w:noProof/>
                <w:webHidden/>
              </w:rPr>
              <w:fldChar w:fldCharType="separate"/>
            </w:r>
            <w:r>
              <w:rPr>
                <w:noProof/>
                <w:webHidden/>
              </w:rPr>
              <w:t>30</w:t>
            </w:r>
            <w:r>
              <w:rPr>
                <w:noProof/>
                <w:webHidden/>
              </w:rPr>
              <w:fldChar w:fldCharType="end"/>
            </w:r>
          </w:hyperlink>
        </w:p>
        <w:p w14:paraId="73870A41" w14:textId="397CE212" w:rsidR="00BA555F" w:rsidRDefault="00BA555F">
          <w:pPr>
            <w:pStyle w:val="TOC2"/>
            <w:tabs>
              <w:tab w:val="right" w:leader="dot" w:pos="4598"/>
            </w:tabs>
            <w:rPr>
              <w:rFonts w:cstheme="minorBidi"/>
              <w:noProof/>
              <w:kern w:val="2"/>
              <w:szCs w:val="24"/>
              <w14:ligatures w14:val="standardContextual"/>
            </w:rPr>
          </w:pPr>
          <w:hyperlink w:anchor="_Toc212546399" w:history="1">
            <w:r w:rsidRPr="003466C5">
              <w:rPr>
                <w:rStyle w:val="Hyperlink"/>
                <w:noProof/>
              </w:rPr>
              <w:t>Appendix A: Vendor by Category Designation</w:t>
            </w:r>
            <w:r>
              <w:rPr>
                <w:noProof/>
                <w:webHidden/>
              </w:rPr>
              <w:tab/>
            </w:r>
            <w:r>
              <w:rPr>
                <w:noProof/>
                <w:webHidden/>
              </w:rPr>
              <w:fldChar w:fldCharType="begin"/>
            </w:r>
            <w:r>
              <w:rPr>
                <w:noProof/>
                <w:webHidden/>
              </w:rPr>
              <w:instrText xml:space="preserve"> PAGEREF _Toc212546399 \h </w:instrText>
            </w:r>
            <w:r>
              <w:rPr>
                <w:noProof/>
                <w:webHidden/>
              </w:rPr>
            </w:r>
            <w:r>
              <w:rPr>
                <w:noProof/>
                <w:webHidden/>
              </w:rPr>
              <w:fldChar w:fldCharType="separate"/>
            </w:r>
            <w:r>
              <w:rPr>
                <w:noProof/>
                <w:webHidden/>
              </w:rPr>
              <w:t>31</w:t>
            </w:r>
            <w:r>
              <w:rPr>
                <w:noProof/>
                <w:webHidden/>
              </w:rPr>
              <w:fldChar w:fldCharType="end"/>
            </w:r>
          </w:hyperlink>
        </w:p>
        <w:p w14:paraId="1EA15B19" w14:textId="32A46695" w:rsidR="00BA555F" w:rsidRDefault="00BA555F">
          <w:pPr>
            <w:pStyle w:val="TOC2"/>
            <w:tabs>
              <w:tab w:val="right" w:leader="dot" w:pos="4598"/>
            </w:tabs>
            <w:rPr>
              <w:rFonts w:cstheme="minorBidi"/>
              <w:noProof/>
              <w:kern w:val="2"/>
              <w:szCs w:val="24"/>
              <w14:ligatures w14:val="standardContextual"/>
            </w:rPr>
          </w:pPr>
          <w:hyperlink w:anchor="_Toc212546400" w:history="1">
            <w:r w:rsidRPr="003466C5">
              <w:rPr>
                <w:rStyle w:val="Hyperlink"/>
                <w:noProof/>
              </w:rPr>
              <w:t>Appendix B: Detailed Category Descriptions</w:t>
            </w:r>
            <w:r>
              <w:rPr>
                <w:noProof/>
                <w:webHidden/>
              </w:rPr>
              <w:tab/>
            </w:r>
            <w:r>
              <w:rPr>
                <w:noProof/>
                <w:webHidden/>
              </w:rPr>
              <w:fldChar w:fldCharType="begin"/>
            </w:r>
            <w:r>
              <w:rPr>
                <w:noProof/>
                <w:webHidden/>
              </w:rPr>
              <w:instrText xml:space="preserve"> PAGEREF _Toc212546400 \h </w:instrText>
            </w:r>
            <w:r>
              <w:rPr>
                <w:noProof/>
                <w:webHidden/>
              </w:rPr>
            </w:r>
            <w:r>
              <w:rPr>
                <w:noProof/>
                <w:webHidden/>
              </w:rPr>
              <w:fldChar w:fldCharType="separate"/>
            </w:r>
            <w:r>
              <w:rPr>
                <w:noProof/>
                <w:webHidden/>
              </w:rPr>
              <w:t>46</w:t>
            </w:r>
            <w:r>
              <w:rPr>
                <w:noProof/>
                <w:webHidden/>
              </w:rPr>
              <w:fldChar w:fldCharType="end"/>
            </w:r>
          </w:hyperlink>
        </w:p>
        <w:p w14:paraId="2F308EBF" w14:textId="6C59E724" w:rsidR="00BA555F" w:rsidRDefault="00BA555F">
          <w:pPr>
            <w:pStyle w:val="TOC3"/>
            <w:rPr>
              <w:rFonts w:cstheme="minorBidi"/>
              <w:iCs w:val="0"/>
              <w:noProof/>
              <w:kern w:val="2"/>
              <w:sz w:val="24"/>
              <w:szCs w:val="24"/>
              <w14:ligatures w14:val="standardContextual"/>
            </w:rPr>
          </w:pPr>
          <w:hyperlink w:anchor="_Toc212546401" w:history="1">
            <w:r w:rsidRPr="003466C5">
              <w:rPr>
                <w:rStyle w:val="Hyperlink"/>
                <w:noProof/>
              </w:rPr>
              <w:t>CATEGORY 1: EDUCATION SERVICES</w:t>
            </w:r>
            <w:r>
              <w:rPr>
                <w:noProof/>
                <w:webHidden/>
              </w:rPr>
              <w:tab/>
            </w:r>
            <w:r>
              <w:rPr>
                <w:noProof/>
                <w:webHidden/>
              </w:rPr>
              <w:fldChar w:fldCharType="begin"/>
            </w:r>
            <w:r>
              <w:rPr>
                <w:noProof/>
                <w:webHidden/>
              </w:rPr>
              <w:instrText xml:space="preserve"> PAGEREF _Toc212546401 \h </w:instrText>
            </w:r>
            <w:r>
              <w:rPr>
                <w:noProof/>
                <w:webHidden/>
              </w:rPr>
            </w:r>
            <w:r>
              <w:rPr>
                <w:noProof/>
                <w:webHidden/>
              </w:rPr>
              <w:fldChar w:fldCharType="separate"/>
            </w:r>
            <w:r>
              <w:rPr>
                <w:noProof/>
                <w:webHidden/>
              </w:rPr>
              <w:t>46</w:t>
            </w:r>
            <w:r>
              <w:rPr>
                <w:noProof/>
                <w:webHidden/>
              </w:rPr>
              <w:fldChar w:fldCharType="end"/>
            </w:r>
          </w:hyperlink>
        </w:p>
        <w:p w14:paraId="74E105DB" w14:textId="76C8ED31" w:rsidR="00BA555F" w:rsidRDefault="00BA555F">
          <w:pPr>
            <w:pStyle w:val="TOC3"/>
            <w:rPr>
              <w:rFonts w:cstheme="minorBidi"/>
              <w:iCs w:val="0"/>
              <w:noProof/>
              <w:kern w:val="2"/>
              <w:sz w:val="24"/>
              <w:szCs w:val="24"/>
              <w14:ligatures w14:val="standardContextual"/>
            </w:rPr>
          </w:pPr>
          <w:hyperlink w:anchor="_Toc212546402" w:history="1">
            <w:r w:rsidRPr="003466C5">
              <w:rPr>
                <w:rStyle w:val="Hyperlink"/>
                <w:noProof/>
              </w:rPr>
              <w:t>CATEGORY 2: PROGRAM DEVELOPMENT, ORGANIZATIONAL AND STRATEGIC PLANNING SERVICES</w:t>
            </w:r>
            <w:r>
              <w:rPr>
                <w:noProof/>
                <w:webHidden/>
              </w:rPr>
              <w:tab/>
            </w:r>
            <w:r>
              <w:rPr>
                <w:noProof/>
                <w:webHidden/>
              </w:rPr>
              <w:fldChar w:fldCharType="begin"/>
            </w:r>
            <w:r>
              <w:rPr>
                <w:noProof/>
                <w:webHidden/>
              </w:rPr>
              <w:instrText xml:space="preserve"> PAGEREF _Toc212546402 \h </w:instrText>
            </w:r>
            <w:r>
              <w:rPr>
                <w:noProof/>
                <w:webHidden/>
              </w:rPr>
            </w:r>
            <w:r>
              <w:rPr>
                <w:noProof/>
                <w:webHidden/>
              </w:rPr>
              <w:fldChar w:fldCharType="separate"/>
            </w:r>
            <w:r>
              <w:rPr>
                <w:noProof/>
                <w:webHidden/>
              </w:rPr>
              <w:t>47</w:t>
            </w:r>
            <w:r>
              <w:rPr>
                <w:noProof/>
                <w:webHidden/>
              </w:rPr>
              <w:fldChar w:fldCharType="end"/>
            </w:r>
          </w:hyperlink>
        </w:p>
        <w:p w14:paraId="77AAA5E8" w14:textId="65A354DE" w:rsidR="00BA555F" w:rsidRDefault="00BA555F">
          <w:pPr>
            <w:pStyle w:val="TOC3"/>
            <w:rPr>
              <w:rFonts w:cstheme="minorBidi"/>
              <w:iCs w:val="0"/>
              <w:noProof/>
              <w:kern w:val="2"/>
              <w:sz w:val="24"/>
              <w:szCs w:val="24"/>
              <w14:ligatures w14:val="standardContextual"/>
            </w:rPr>
          </w:pPr>
          <w:hyperlink w:anchor="_Toc212546403" w:history="1">
            <w:r w:rsidRPr="003466C5">
              <w:rPr>
                <w:rStyle w:val="Hyperlink"/>
                <w:noProof/>
              </w:rPr>
              <w:t>CATEGORY 3: PROFESSIONAL DEVELOPMENT SERVICES</w:t>
            </w:r>
            <w:r>
              <w:rPr>
                <w:noProof/>
                <w:webHidden/>
              </w:rPr>
              <w:tab/>
            </w:r>
            <w:r>
              <w:rPr>
                <w:noProof/>
                <w:webHidden/>
              </w:rPr>
              <w:fldChar w:fldCharType="begin"/>
            </w:r>
            <w:r>
              <w:rPr>
                <w:noProof/>
                <w:webHidden/>
              </w:rPr>
              <w:instrText xml:space="preserve"> PAGEREF _Toc212546403 \h </w:instrText>
            </w:r>
            <w:r>
              <w:rPr>
                <w:noProof/>
                <w:webHidden/>
              </w:rPr>
            </w:r>
            <w:r>
              <w:rPr>
                <w:noProof/>
                <w:webHidden/>
              </w:rPr>
              <w:fldChar w:fldCharType="separate"/>
            </w:r>
            <w:r>
              <w:rPr>
                <w:noProof/>
                <w:webHidden/>
              </w:rPr>
              <w:t>48</w:t>
            </w:r>
            <w:r>
              <w:rPr>
                <w:noProof/>
                <w:webHidden/>
              </w:rPr>
              <w:fldChar w:fldCharType="end"/>
            </w:r>
          </w:hyperlink>
        </w:p>
        <w:p w14:paraId="68AB9F27" w14:textId="64CE61F7" w:rsidR="00BA555F" w:rsidRDefault="00BA555F">
          <w:pPr>
            <w:pStyle w:val="TOC3"/>
            <w:rPr>
              <w:rFonts w:cstheme="minorBidi"/>
              <w:iCs w:val="0"/>
              <w:noProof/>
              <w:kern w:val="2"/>
              <w:sz w:val="24"/>
              <w:szCs w:val="24"/>
              <w14:ligatures w14:val="standardContextual"/>
            </w:rPr>
          </w:pPr>
          <w:hyperlink w:anchor="_Toc212546404" w:history="1">
            <w:r w:rsidRPr="003466C5">
              <w:rPr>
                <w:rStyle w:val="Hyperlink"/>
                <w:noProof/>
              </w:rPr>
              <w:t>CATEGORY 4: GENERAL DATA ANALYTICS SERVICES AND EVALUATION SERVICES</w:t>
            </w:r>
            <w:r>
              <w:rPr>
                <w:noProof/>
                <w:webHidden/>
              </w:rPr>
              <w:tab/>
            </w:r>
            <w:r>
              <w:rPr>
                <w:noProof/>
                <w:webHidden/>
              </w:rPr>
              <w:fldChar w:fldCharType="begin"/>
            </w:r>
            <w:r>
              <w:rPr>
                <w:noProof/>
                <w:webHidden/>
              </w:rPr>
              <w:instrText xml:space="preserve"> PAGEREF _Toc212546404 \h </w:instrText>
            </w:r>
            <w:r>
              <w:rPr>
                <w:noProof/>
                <w:webHidden/>
              </w:rPr>
            </w:r>
            <w:r>
              <w:rPr>
                <w:noProof/>
                <w:webHidden/>
              </w:rPr>
              <w:fldChar w:fldCharType="separate"/>
            </w:r>
            <w:r>
              <w:rPr>
                <w:noProof/>
                <w:webHidden/>
              </w:rPr>
              <w:t>48</w:t>
            </w:r>
            <w:r>
              <w:rPr>
                <w:noProof/>
                <w:webHidden/>
              </w:rPr>
              <w:fldChar w:fldCharType="end"/>
            </w:r>
          </w:hyperlink>
        </w:p>
        <w:p w14:paraId="1B058E56" w14:textId="469DFA3C" w:rsidR="00BA555F" w:rsidRDefault="00BA555F">
          <w:pPr>
            <w:pStyle w:val="TOC3"/>
            <w:rPr>
              <w:rFonts w:cstheme="minorBidi"/>
              <w:iCs w:val="0"/>
              <w:noProof/>
              <w:kern w:val="2"/>
              <w:sz w:val="24"/>
              <w:szCs w:val="24"/>
              <w14:ligatures w14:val="standardContextual"/>
            </w:rPr>
          </w:pPr>
          <w:hyperlink w:anchor="_Toc212546405" w:history="1">
            <w:r w:rsidRPr="003466C5">
              <w:rPr>
                <w:rStyle w:val="Hyperlink"/>
                <w:noProof/>
              </w:rPr>
              <w:t>CATEGORY 5: DOWNTOWN/TOWN CENTER/ COMMERCIAL AREA REVITALIZATION CONSULTING SERVICES</w:t>
            </w:r>
            <w:r>
              <w:rPr>
                <w:noProof/>
                <w:webHidden/>
              </w:rPr>
              <w:tab/>
            </w:r>
            <w:r>
              <w:rPr>
                <w:noProof/>
                <w:webHidden/>
              </w:rPr>
              <w:fldChar w:fldCharType="begin"/>
            </w:r>
            <w:r>
              <w:rPr>
                <w:noProof/>
                <w:webHidden/>
              </w:rPr>
              <w:instrText xml:space="preserve"> PAGEREF _Toc212546405 \h </w:instrText>
            </w:r>
            <w:r>
              <w:rPr>
                <w:noProof/>
                <w:webHidden/>
              </w:rPr>
            </w:r>
            <w:r>
              <w:rPr>
                <w:noProof/>
                <w:webHidden/>
              </w:rPr>
              <w:fldChar w:fldCharType="separate"/>
            </w:r>
            <w:r>
              <w:rPr>
                <w:noProof/>
                <w:webHidden/>
              </w:rPr>
              <w:t>50</w:t>
            </w:r>
            <w:r>
              <w:rPr>
                <w:noProof/>
                <w:webHidden/>
              </w:rPr>
              <w:fldChar w:fldCharType="end"/>
            </w:r>
          </w:hyperlink>
        </w:p>
        <w:p w14:paraId="3F3233B0" w14:textId="4B4030E0" w:rsidR="00BA555F" w:rsidRDefault="00BA555F">
          <w:pPr>
            <w:pStyle w:val="TOC3"/>
            <w:rPr>
              <w:rFonts w:cstheme="minorBidi"/>
              <w:iCs w:val="0"/>
              <w:noProof/>
              <w:kern w:val="2"/>
              <w:sz w:val="24"/>
              <w:szCs w:val="24"/>
              <w14:ligatures w14:val="standardContextual"/>
            </w:rPr>
          </w:pPr>
          <w:hyperlink w:anchor="_Toc212546406" w:history="1">
            <w:r w:rsidRPr="003466C5">
              <w:rPr>
                <w:rStyle w:val="Hyperlink"/>
                <w:noProof/>
              </w:rPr>
              <w:t>CATEGORY 6: PLANNING, ZONING AND DEVELOPMENT CONSULTING SERVICES</w:t>
            </w:r>
            <w:r>
              <w:rPr>
                <w:noProof/>
                <w:webHidden/>
              </w:rPr>
              <w:tab/>
            </w:r>
            <w:r>
              <w:rPr>
                <w:noProof/>
                <w:webHidden/>
              </w:rPr>
              <w:fldChar w:fldCharType="begin"/>
            </w:r>
            <w:r>
              <w:rPr>
                <w:noProof/>
                <w:webHidden/>
              </w:rPr>
              <w:instrText xml:space="preserve"> PAGEREF _Toc212546406 \h </w:instrText>
            </w:r>
            <w:r>
              <w:rPr>
                <w:noProof/>
                <w:webHidden/>
              </w:rPr>
            </w:r>
            <w:r>
              <w:rPr>
                <w:noProof/>
                <w:webHidden/>
              </w:rPr>
              <w:fldChar w:fldCharType="separate"/>
            </w:r>
            <w:r>
              <w:rPr>
                <w:noProof/>
                <w:webHidden/>
              </w:rPr>
              <w:t>51</w:t>
            </w:r>
            <w:r>
              <w:rPr>
                <w:noProof/>
                <w:webHidden/>
              </w:rPr>
              <w:fldChar w:fldCharType="end"/>
            </w:r>
          </w:hyperlink>
        </w:p>
        <w:p w14:paraId="03F5B47E" w14:textId="28CBF198" w:rsidR="00BA555F" w:rsidRDefault="00BA555F">
          <w:pPr>
            <w:pStyle w:val="TOC3"/>
            <w:rPr>
              <w:rFonts w:cstheme="minorBidi"/>
              <w:iCs w:val="0"/>
              <w:noProof/>
              <w:kern w:val="2"/>
              <w:sz w:val="24"/>
              <w:szCs w:val="24"/>
              <w14:ligatures w14:val="standardContextual"/>
            </w:rPr>
          </w:pPr>
          <w:hyperlink w:anchor="_Toc212546407" w:history="1">
            <w:r w:rsidRPr="003466C5">
              <w:rPr>
                <w:rStyle w:val="Hyperlink"/>
                <w:noProof/>
              </w:rPr>
              <w:t>CATEGORY 7: DESE FACILITIES AND OPERATIONS TECHNICAL ASSISTANCE SERVICES</w:t>
            </w:r>
            <w:r>
              <w:rPr>
                <w:noProof/>
                <w:webHidden/>
              </w:rPr>
              <w:tab/>
            </w:r>
            <w:r>
              <w:rPr>
                <w:noProof/>
                <w:webHidden/>
              </w:rPr>
              <w:fldChar w:fldCharType="begin"/>
            </w:r>
            <w:r>
              <w:rPr>
                <w:noProof/>
                <w:webHidden/>
              </w:rPr>
              <w:instrText xml:space="preserve"> PAGEREF _Toc212546407 \h </w:instrText>
            </w:r>
            <w:r>
              <w:rPr>
                <w:noProof/>
                <w:webHidden/>
              </w:rPr>
            </w:r>
            <w:r>
              <w:rPr>
                <w:noProof/>
                <w:webHidden/>
              </w:rPr>
              <w:fldChar w:fldCharType="separate"/>
            </w:r>
            <w:r>
              <w:rPr>
                <w:noProof/>
                <w:webHidden/>
              </w:rPr>
              <w:t>52</w:t>
            </w:r>
            <w:r>
              <w:rPr>
                <w:noProof/>
                <w:webHidden/>
              </w:rPr>
              <w:fldChar w:fldCharType="end"/>
            </w:r>
          </w:hyperlink>
        </w:p>
        <w:p w14:paraId="0419F92E" w14:textId="24030007" w:rsidR="00BA555F" w:rsidRDefault="00BA555F">
          <w:pPr>
            <w:pStyle w:val="TOC3"/>
            <w:rPr>
              <w:rFonts w:cstheme="minorBidi"/>
              <w:iCs w:val="0"/>
              <w:noProof/>
              <w:kern w:val="2"/>
              <w:sz w:val="24"/>
              <w:szCs w:val="24"/>
              <w14:ligatures w14:val="standardContextual"/>
            </w:rPr>
          </w:pPr>
          <w:hyperlink w:anchor="_Toc212546408" w:history="1">
            <w:r w:rsidRPr="003466C5">
              <w:rPr>
                <w:rStyle w:val="Hyperlink"/>
                <w:noProof/>
              </w:rPr>
              <w:t>CATEGORY 8: HEALTH AND HUMAN SERVICES</w:t>
            </w:r>
            <w:r>
              <w:rPr>
                <w:noProof/>
                <w:webHidden/>
              </w:rPr>
              <w:tab/>
            </w:r>
            <w:r>
              <w:rPr>
                <w:noProof/>
                <w:webHidden/>
              </w:rPr>
              <w:fldChar w:fldCharType="begin"/>
            </w:r>
            <w:r>
              <w:rPr>
                <w:noProof/>
                <w:webHidden/>
              </w:rPr>
              <w:instrText xml:space="preserve"> PAGEREF _Toc212546408 \h </w:instrText>
            </w:r>
            <w:r>
              <w:rPr>
                <w:noProof/>
                <w:webHidden/>
              </w:rPr>
            </w:r>
            <w:r>
              <w:rPr>
                <w:noProof/>
                <w:webHidden/>
              </w:rPr>
              <w:fldChar w:fldCharType="separate"/>
            </w:r>
            <w:r>
              <w:rPr>
                <w:noProof/>
                <w:webHidden/>
              </w:rPr>
              <w:t>53</w:t>
            </w:r>
            <w:r>
              <w:rPr>
                <w:noProof/>
                <w:webHidden/>
              </w:rPr>
              <w:fldChar w:fldCharType="end"/>
            </w:r>
          </w:hyperlink>
        </w:p>
        <w:p w14:paraId="7378FE0C" w14:textId="785D00AC" w:rsidR="00BA555F" w:rsidRDefault="00BA555F">
          <w:pPr>
            <w:pStyle w:val="TOC3"/>
            <w:rPr>
              <w:rFonts w:cstheme="minorBidi"/>
              <w:iCs w:val="0"/>
              <w:noProof/>
              <w:kern w:val="2"/>
              <w:sz w:val="24"/>
              <w:szCs w:val="24"/>
              <w14:ligatures w14:val="standardContextual"/>
            </w:rPr>
          </w:pPr>
          <w:hyperlink w:anchor="_Toc212546409" w:history="1">
            <w:r w:rsidRPr="003466C5">
              <w:rPr>
                <w:rStyle w:val="Hyperlink"/>
                <w:noProof/>
              </w:rPr>
              <w:t>CATEGORY 9: SPECIALIZED RACIAL AND HEALTH EQUITY SERVICES</w:t>
            </w:r>
            <w:r>
              <w:rPr>
                <w:noProof/>
                <w:webHidden/>
              </w:rPr>
              <w:tab/>
            </w:r>
            <w:r>
              <w:rPr>
                <w:noProof/>
                <w:webHidden/>
              </w:rPr>
              <w:fldChar w:fldCharType="begin"/>
            </w:r>
            <w:r>
              <w:rPr>
                <w:noProof/>
                <w:webHidden/>
              </w:rPr>
              <w:instrText xml:space="preserve"> PAGEREF _Toc212546409 \h </w:instrText>
            </w:r>
            <w:r>
              <w:rPr>
                <w:noProof/>
                <w:webHidden/>
              </w:rPr>
            </w:r>
            <w:r>
              <w:rPr>
                <w:noProof/>
                <w:webHidden/>
              </w:rPr>
              <w:fldChar w:fldCharType="separate"/>
            </w:r>
            <w:r>
              <w:rPr>
                <w:noProof/>
                <w:webHidden/>
              </w:rPr>
              <w:t>53</w:t>
            </w:r>
            <w:r>
              <w:rPr>
                <w:noProof/>
                <w:webHidden/>
              </w:rPr>
              <w:fldChar w:fldCharType="end"/>
            </w:r>
          </w:hyperlink>
        </w:p>
        <w:p w14:paraId="50AC2B20" w14:textId="03B7163D"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1886F881" w14:textId="1563556E" w:rsidR="00DA3FD7" w:rsidRPr="0059498F" w:rsidRDefault="13FE62E6" w:rsidP="0059498F">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5" w:name="_Toc194066592"/>
    </w:p>
    <w:p w14:paraId="0954B7C4" w14:textId="695E6010" w:rsidR="00E26E6E" w:rsidRDefault="00F65966" w:rsidP="00633557">
      <w:pPr>
        <w:pStyle w:val="Heading2"/>
      </w:pPr>
      <w:bookmarkStart w:id="6" w:name="_Toc212546373"/>
      <w:r w:rsidRPr="00564A93">
        <w:lastRenderedPageBreak/>
        <w:t>Contract</w:t>
      </w:r>
      <w:r w:rsidR="00C0549D" w:rsidRPr="00564A93">
        <w:t xml:space="preserve"> </w:t>
      </w:r>
      <w:r w:rsidR="00B15B3F" w:rsidRPr="00633557">
        <w:t>Summary</w:t>
      </w:r>
      <w:bookmarkEnd w:id="5"/>
      <w:bookmarkEnd w:id="6"/>
    </w:p>
    <w:p w14:paraId="4603D85E" w14:textId="77777777" w:rsidR="0059498F" w:rsidRDefault="0059498F" w:rsidP="0059498F">
      <w:pPr>
        <w:rPr>
          <w:rFonts w:cs="Arial"/>
          <w:color w:val="000000"/>
          <w:szCs w:val="24"/>
        </w:rPr>
      </w:pPr>
      <w:r w:rsidRPr="0077409D">
        <w:rPr>
          <w:b/>
          <w:bCs/>
          <w:szCs w:val="24"/>
        </w:rPr>
        <w:t>PRF76 Management Consultants, Program Coordinators and Planners Services:</w:t>
      </w:r>
      <w:r w:rsidRPr="0077409D">
        <w:rPr>
          <w:szCs w:val="24"/>
        </w:rPr>
        <w:t xml:space="preserve"> </w:t>
      </w:r>
      <w:r w:rsidRPr="0077409D">
        <w:rPr>
          <w:rFonts w:cs="Arial"/>
          <w:color w:val="000000"/>
          <w:szCs w:val="24"/>
        </w:rPr>
        <w:t>This</w:t>
      </w:r>
      <w:r w:rsidRPr="00A12C2C">
        <w:rPr>
          <w:rFonts w:cs="Arial"/>
          <w:color w:val="000000"/>
          <w:szCs w:val="24"/>
        </w:rPr>
        <w:t xml:space="preserve"> is a Statewide Contract (SWC) </w:t>
      </w:r>
      <w:r>
        <w:rPr>
          <w:rFonts w:cs="Arial"/>
          <w:color w:val="000000"/>
          <w:szCs w:val="24"/>
        </w:rPr>
        <w:t>to p</w:t>
      </w:r>
      <w:r w:rsidRPr="00083027">
        <w:rPr>
          <w:rFonts w:cs="Arial"/>
          <w:color w:val="000000"/>
          <w:szCs w:val="24"/>
        </w:rPr>
        <w:t>rovide a wide-ranging list of independent, experienced, and pre-qualified vendors offering an array of management consulting services under multiple categories</w:t>
      </w:r>
      <w:r>
        <w:rPr>
          <w:rFonts w:cs="Arial"/>
          <w:color w:val="000000"/>
          <w:szCs w:val="24"/>
        </w:rPr>
        <w:t xml:space="preserve">. There are nine (9) categories including education services, program development, organizational and strategic planning services, professional development services, general data analytics services and evaluation services, </w:t>
      </w:r>
      <w:proofErr w:type="gramStart"/>
      <w:r>
        <w:rPr>
          <w:rFonts w:cs="Arial"/>
          <w:color w:val="000000"/>
          <w:szCs w:val="24"/>
        </w:rPr>
        <w:t>downtown/town</w:t>
      </w:r>
      <w:proofErr w:type="gramEnd"/>
      <w:r>
        <w:rPr>
          <w:rFonts w:cs="Arial"/>
          <w:color w:val="000000"/>
          <w:szCs w:val="24"/>
        </w:rPr>
        <w:t xml:space="preserve"> center/commercial area revitalization consulting services, planning, zoning and development consulting services, DESE facilities technical assistance services and operations, health and human services, and specialized racial and health equity services. Services sought will be in support of Eligible Entities’ need for specialized consultants. Anticipated services will assist in a variety of areas that include but are not limited to training and curriculum design, project management, strategic research and development, data analytics, urban revitalization (including economic, cultural, and climate), planning and zoning, economic development, business recruitment and retention, second story development, transportation, architectural and engineering, public health, mental health, developmental, employment, financial, and emergency preparedness services. The compensation structure for PRF76 </w:t>
      </w:r>
      <w:r w:rsidRPr="00B93FEB">
        <w:rPr>
          <w:szCs w:val="24"/>
        </w:rPr>
        <w:t>is according to individual projects as described and agreed to in the Statement of Work (SoW) provided by the purchasing entity.</w:t>
      </w:r>
    </w:p>
    <w:p w14:paraId="68FA877E" w14:textId="25F900CF"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54D4B631" w:rsidR="00362DFB" w:rsidRPr="0059498F" w:rsidRDefault="00362DFB" w:rsidP="00815201">
      <w:pPr>
        <w:rPr>
          <w:rFonts w:eastAsiaTheme="majorEastAsia" w:cstheme="majorBidi"/>
          <w:bCs/>
          <w:iCs/>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r w:rsidR="0059498F" w:rsidRPr="00A12C2C">
        <w:rPr>
          <w:rFonts w:cs="Arial"/>
          <w:color w:val="000000"/>
          <w:szCs w:val="24"/>
        </w:rPr>
        <w:t>Master Blanket Purchase Order</w:t>
      </w:r>
      <w:r w:rsidR="0059498F" w:rsidRPr="00A12C2C">
        <w:rPr>
          <w:rFonts w:cs="Arial"/>
          <w:b/>
          <w:bCs/>
          <w:color w:val="000000"/>
          <w:szCs w:val="24"/>
        </w:rPr>
        <w:t xml:space="preserve"> (</w:t>
      </w:r>
      <w:r w:rsidR="0059498F" w:rsidRPr="00A12C2C">
        <w:rPr>
          <w:szCs w:val="24"/>
        </w:rPr>
        <w:t>MBPO</w:t>
      </w:r>
      <w:r w:rsidR="0059498F" w:rsidRPr="00A12C2C">
        <w:rPr>
          <w:b/>
          <w:bCs/>
          <w:szCs w:val="24"/>
        </w:rPr>
        <w:t>)</w:t>
      </w:r>
      <w:r w:rsidR="0059498F" w:rsidRPr="00A12C2C">
        <w:rPr>
          <w:szCs w:val="24"/>
        </w:rPr>
        <w:t xml:space="preserve"> with RFR </w:t>
      </w:r>
      <w:hyperlink r:id="rId21" w:history="1">
        <w:r w:rsidR="009D3F8C">
          <w:rPr>
            <w:rStyle w:val="Hyperlink"/>
            <w:szCs w:val="24"/>
          </w:rPr>
          <w:t>PRF76 Master Contract Record</w:t>
        </w:r>
      </w:hyperlink>
      <w:r w:rsidR="0059498F">
        <w:rPr>
          <w:rFonts w:eastAsiaTheme="majorEastAsia" w:cstheme="majorBidi"/>
          <w:bCs/>
          <w:iCs/>
          <w:szCs w:val="24"/>
        </w:rPr>
        <w:t>.</w:t>
      </w:r>
    </w:p>
    <w:p w14:paraId="5AA47DAA" w14:textId="77777777" w:rsidR="00EF0700" w:rsidRPr="00705E5A" w:rsidRDefault="00EF0700" w:rsidP="00633557">
      <w:pPr>
        <w:pStyle w:val="Heading3"/>
      </w:pPr>
      <w:bookmarkStart w:id="7" w:name="_Toc194066617"/>
      <w:bookmarkStart w:id="8" w:name="_Toc212546374"/>
      <w:r>
        <w:t xml:space="preserve">Benefits and </w:t>
      </w:r>
      <w:r w:rsidRPr="00633557">
        <w:rPr>
          <w:color w:val="4F81BD"/>
        </w:rPr>
        <w:t>Cost</w:t>
      </w:r>
      <w:r>
        <w:t xml:space="preserve"> </w:t>
      </w:r>
      <w:r w:rsidRPr="001D5DA1">
        <w:rPr>
          <w:color w:val="4F81BD"/>
        </w:rPr>
        <w:t>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F9785D">
      <w:pPr>
        <w:pStyle w:val="ListParagraph"/>
        <w:numPr>
          <w:ilvl w:val="0"/>
          <w:numId w:val="10"/>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F9785D">
      <w:pPr>
        <w:pStyle w:val="ListParagraph"/>
        <w:numPr>
          <w:ilvl w:val="0"/>
          <w:numId w:val="10"/>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F9785D">
      <w:pPr>
        <w:pStyle w:val="ListParagraph"/>
        <w:numPr>
          <w:ilvl w:val="0"/>
          <w:numId w:val="10"/>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F9785D">
      <w:pPr>
        <w:pStyle w:val="ListParagraph"/>
        <w:numPr>
          <w:ilvl w:val="0"/>
          <w:numId w:val="10"/>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F9785D">
      <w:pPr>
        <w:pStyle w:val="ListParagraph"/>
        <w:numPr>
          <w:ilvl w:val="0"/>
          <w:numId w:val="10"/>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F9785D">
      <w:pPr>
        <w:pStyle w:val="ListParagraph"/>
        <w:numPr>
          <w:ilvl w:val="0"/>
          <w:numId w:val="10"/>
        </w:numPr>
        <w:rPr>
          <w:color w:val="000000" w:themeColor="text1"/>
          <w:szCs w:val="24"/>
        </w:rPr>
      </w:pPr>
      <w:r w:rsidRPr="00A12C2C">
        <w:rPr>
          <w:color w:val="000000" w:themeColor="text1"/>
          <w:szCs w:val="24"/>
        </w:rPr>
        <w:lastRenderedPageBreak/>
        <w:t xml:space="preserve">Partnering with a pool of qualified and experienced vendors </w:t>
      </w:r>
    </w:p>
    <w:p w14:paraId="7968B635" w14:textId="6AFF05D5" w:rsidR="00EF0700" w:rsidRPr="00A12C2C" w:rsidRDefault="00EF0700" w:rsidP="00F9785D">
      <w:pPr>
        <w:pStyle w:val="ListParagraph"/>
        <w:numPr>
          <w:ilvl w:val="0"/>
          <w:numId w:val="10"/>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5617ECD1" w:rsidR="00EF0700" w:rsidRPr="00A12C2C" w:rsidRDefault="00B72D6D" w:rsidP="00F9785D">
      <w:pPr>
        <w:pStyle w:val="ListParagraph"/>
        <w:numPr>
          <w:ilvl w:val="0"/>
          <w:numId w:val="10"/>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15E3E7FC" w14:textId="7C15CDB5" w:rsidR="00F75989" w:rsidRDefault="008B7D4E" w:rsidP="00633557">
      <w:pPr>
        <w:pStyle w:val="Heading2"/>
      </w:pPr>
      <w:bookmarkStart w:id="10" w:name="_Toc212546375"/>
      <w:bookmarkStart w:id="11" w:name="_Toc194066593"/>
      <w:r>
        <w:t>Contract Categories</w:t>
      </w:r>
      <w:bookmarkEnd w:id="10"/>
      <w:r w:rsidR="00E23F4C">
        <w:t xml:space="preserve"> </w:t>
      </w:r>
      <w:bookmarkEnd w:id="11"/>
    </w:p>
    <w:p w14:paraId="2FF47178" w14:textId="77777777" w:rsidR="0059498F" w:rsidRPr="00ED150D" w:rsidRDefault="0059498F" w:rsidP="0059498F">
      <w:pPr>
        <w:tabs>
          <w:tab w:val="left" w:pos="540"/>
        </w:tabs>
        <w:spacing w:after="0" w:line="240" w:lineRule="auto"/>
        <w:rPr>
          <w:rFonts w:cs="Arial"/>
          <w:i/>
          <w:sz w:val="20"/>
          <w:szCs w:val="20"/>
        </w:rPr>
      </w:pPr>
      <w:bookmarkStart w:id="12" w:name="_Toc194066595"/>
      <w:r w:rsidRPr="0044598A">
        <w:rPr>
          <w:rFonts w:cs="Arial"/>
          <w:szCs w:val="24"/>
        </w:rPr>
        <w:t>This contract includes 9 categories of service as listed below</w:t>
      </w:r>
      <w:r w:rsidRPr="00ED150D">
        <w:rPr>
          <w:rFonts w:cs="Arial"/>
          <w:sz w:val="20"/>
          <w:szCs w:val="20"/>
        </w:rPr>
        <w:t xml:space="preserve">.  </w:t>
      </w:r>
    </w:p>
    <w:p w14:paraId="4FB1E5F4" w14:textId="77777777" w:rsidR="0059498F" w:rsidRDefault="0059498F" w:rsidP="0059498F">
      <w:pPr>
        <w:pStyle w:val="ListParagraph"/>
        <w:tabs>
          <w:tab w:val="left" w:pos="540"/>
        </w:tabs>
        <w:spacing w:after="0" w:line="240" w:lineRule="auto"/>
        <w:ind w:left="0"/>
        <w:rPr>
          <w:rFonts w:cs="Arial"/>
          <w:sz w:val="20"/>
          <w:szCs w:val="20"/>
        </w:rPr>
      </w:pPr>
    </w:p>
    <w:p w14:paraId="76CFA7EA" w14:textId="77777777" w:rsidR="0059498F" w:rsidRPr="0044598A" w:rsidRDefault="0059498F" w:rsidP="0059498F">
      <w:pPr>
        <w:tabs>
          <w:tab w:val="left" w:pos="540"/>
        </w:tabs>
        <w:spacing w:after="0" w:line="240" w:lineRule="auto"/>
        <w:rPr>
          <w:rFonts w:cs="Arial"/>
          <w:szCs w:val="24"/>
        </w:rPr>
      </w:pPr>
      <w:r w:rsidRPr="0044598A">
        <w:rPr>
          <w:rFonts w:cs="Arial"/>
          <w:szCs w:val="24"/>
        </w:rPr>
        <w:t>Category 1:</w:t>
      </w:r>
      <w:r w:rsidRPr="0044598A">
        <w:rPr>
          <w:rFonts w:cs="Arial"/>
          <w:szCs w:val="24"/>
        </w:rPr>
        <w:tab/>
        <w:t>Education Services</w:t>
      </w:r>
    </w:p>
    <w:p w14:paraId="1769B9E4" w14:textId="77777777" w:rsidR="0059498F" w:rsidRPr="0044598A" w:rsidRDefault="0059498F" w:rsidP="0059498F">
      <w:pPr>
        <w:tabs>
          <w:tab w:val="left" w:pos="540"/>
        </w:tabs>
        <w:spacing w:after="0" w:line="240" w:lineRule="auto"/>
        <w:rPr>
          <w:rFonts w:cs="Arial"/>
          <w:szCs w:val="24"/>
        </w:rPr>
      </w:pPr>
      <w:r w:rsidRPr="0044598A">
        <w:rPr>
          <w:rFonts w:cs="Arial"/>
          <w:szCs w:val="24"/>
        </w:rPr>
        <w:t>Category 2:</w:t>
      </w:r>
      <w:r w:rsidRPr="0044598A">
        <w:rPr>
          <w:rFonts w:cs="Arial"/>
          <w:szCs w:val="24"/>
        </w:rPr>
        <w:tab/>
        <w:t>Program Development, Organizational and Strategic Planning Services</w:t>
      </w:r>
    </w:p>
    <w:p w14:paraId="4E0D194C" w14:textId="77777777" w:rsidR="0059498F" w:rsidRPr="0044598A" w:rsidRDefault="0059498F" w:rsidP="0059498F">
      <w:pPr>
        <w:tabs>
          <w:tab w:val="left" w:pos="540"/>
        </w:tabs>
        <w:spacing w:after="0" w:line="240" w:lineRule="auto"/>
        <w:rPr>
          <w:rFonts w:cs="Arial"/>
          <w:szCs w:val="24"/>
        </w:rPr>
      </w:pPr>
      <w:r w:rsidRPr="0044598A">
        <w:rPr>
          <w:rFonts w:cs="Arial"/>
          <w:szCs w:val="24"/>
        </w:rPr>
        <w:t>Category 3:</w:t>
      </w:r>
      <w:r w:rsidRPr="0044598A">
        <w:rPr>
          <w:rFonts w:cs="Arial"/>
          <w:szCs w:val="24"/>
        </w:rPr>
        <w:tab/>
        <w:t xml:space="preserve">Professional Development Services </w:t>
      </w:r>
    </w:p>
    <w:p w14:paraId="67905EA9" w14:textId="77777777" w:rsidR="0059498F" w:rsidRPr="0044598A" w:rsidRDefault="0059498F" w:rsidP="0059498F">
      <w:pPr>
        <w:tabs>
          <w:tab w:val="left" w:pos="540"/>
        </w:tabs>
        <w:spacing w:after="0" w:line="240" w:lineRule="auto"/>
        <w:rPr>
          <w:rFonts w:cs="Arial"/>
          <w:szCs w:val="24"/>
        </w:rPr>
      </w:pPr>
      <w:r w:rsidRPr="0044598A">
        <w:rPr>
          <w:rFonts w:cs="Arial"/>
          <w:szCs w:val="24"/>
        </w:rPr>
        <w:t>Category 4:</w:t>
      </w:r>
      <w:r w:rsidRPr="0044598A">
        <w:rPr>
          <w:rFonts w:cs="Arial"/>
          <w:szCs w:val="24"/>
        </w:rPr>
        <w:tab/>
        <w:t>General Data Analytics Services and Evaluation Services</w:t>
      </w:r>
    </w:p>
    <w:p w14:paraId="288C625F" w14:textId="77777777" w:rsidR="0059498F" w:rsidRPr="0044598A" w:rsidRDefault="0059498F" w:rsidP="0059498F">
      <w:pPr>
        <w:tabs>
          <w:tab w:val="left" w:pos="540"/>
        </w:tabs>
        <w:spacing w:after="0" w:line="240" w:lineRule="auto"/>
        <w:rPr>
          <w:rFonts w:cs="Arial"/>
          <w:szCs w:val="24"/>
        </w:rPr>
      </w:pPr>
      <w:bookmarkStart w:id="13" w:name="_Toc105731654"/>
      <w:r w:rsidRPr="0044598A">
        <w:rPr>
          <w:rFonts w:cs="Arial"/>
          <w:szCs w:val="24"/>
        </w:rPr>
        <w:t>Category 5:</w:t>
      </w:r>
      <w:r w:rsidRPr="0044598A">
        <w:rPr>
          <w:rFonts w:cs="Arial"/>
          <w:szCs w:val="24"/>
        </w:rPr>
        <w:tab/>
      </w:r>
      <w:bookmarkStart w:id="14" w:name="_Hlk105731740"/>
      <w:r w:rsidRPr="0044598A">
        <w:rPr>
          <w:rFonts w:cs="Arial"/>
          <w:szCs w:val="24"/>
        </w:rPr>
        <w:t>Downtown/Town Center/Commercial Area Revitalization Consulting Services</w:t>
      </w:r>
      <w:bookmarkEnd w:id="13"/>
      <w:bookmarkEnd w:id="14"/>
    </w:p>
    <w:p w14:paraId="2CA69C59" w14:textId="77777777" w:rsidR="0059498F" w:rsidRPr="0044598A" w:rsidRDefault="0059498F" w:rsidP="0059498F">
      <w:pPr>
        <w:tabs>
          <w:tab w:val="left" w:pos="540"/>
        </w:tabs>
        <w:spacing w:after="0" w:line="240" w:lineRule="auto"/>
        <w:rPr>
          <w:rFonts w:cs="Arial"/>
          <w:szCs w:val="24"/>
        </w:rPr>
      </w:pPr>
      <w:r w:rsidRPr="0044598A">
        <w:rPr>
          <w:rFonts w:cs="Arial"/>
          <w:szCs w:val="24"/>
        </w:rPr>
        <w:t>Category 6:</w:t>
      </w:r>
      <w:r w:rsidRPr="0044598A">
        <w:rPr>
          <w:rFonts w:cs="Arial"/>
          <w:szCs w:val="24"/>
        </w:rPr>
        <w:tab/>
      </w:r>
      <w:bookmarkStart w:id="15" w:name="_Hlk105731846"/>
      <w:r w:rsidRPr="0044598A">
        <w:rPr>
          <w:rFonts w:cs="Arial"/>
          <w:szCs w:val="24"/>
        </w:rPr>
        <w:t>Planning, Zoning and Development Consulting Services</w:t>
      </w:r>
      <w:bookmarkEnd w:id="15"/>
      <w:r w:rsidRPr="0044598A">
        <w:rPr>
          <w:rFonts w:cs="Arial"/>
          <w:szCs w:val="24"/>
        </w:rPr>
        <w:tab/>
      </w:r>
    </w:p>
    <w:p w14:paraId="0EC8C0E7" w14:textId="77777777" w:rsidR="0059498F" w:rsidRPr="0044598A" w:rsidRDefault="0059498F" w:rsidP="0059498F">
      <w:pPr>
        <w:tabs>
          <w:tab w:val="left" w:pos="540"/>
        </w:tabs>
        <w:spacing w:after="0" w:line="240" w:lineRule="auto"/>
        <w:rPr>
          <w:rFonts w:cs="Arial"/>
          <w:szCs w:val="24"/>
        </w:rPr>
      </w:pPr>
      <w:r w:rsidRPr="0044598A">
        <w:rPr>
          <w:rFonts w:cs="Arial"/>
          <w:szCs w:val="24"/>
        </w:rPr>
        <w:t>Category 7:</w:t>
      </w:r>
      <w:r w:rsidRPr="0044598A">
        <w:rPr>
          <w:rFonts w:cs="Arial"/>
          <w:szCs w:val="24"/>
        </w:rPr>
        <w:tab/>
        <w:t xml:space="preserve">DESE Facilities Technical Assistance Services and Operations </w:t>
      </w:r>
    </w:p>
    <w:p w14:paraId="469D04BB" w14:textId="77777777" w:rsidR="0059498F" w:rsidRPr="0044598A" w:rsidRDefault="0059498F" w:rsidP="0059498F">
      <w:pPr>
        <w:tabs>
          <w:tab w:val="left" w:pos="540"/>
        </w:tabs>
        <w:spacing w:after="0" w:line="240" w:lineRule="auto"/>
        <w:rPr>
          <w:rFonts w:cs="Arial"/>
          <w:szCs w:val="24"/>
        </w:rPr>
      </w:pPr>
      <w:r w:rsidRPr="0044598A">
        <w:rPr>
          <w:rFonts w:cs="Arial"/>
          <w:szCs w:val="24"/>
        </w:rPr>
        <w:t>Category 8:</w:t>
      </w:r>
      <w:r w:rsidRPr="0044598A">
        <w:rPr>
          <w:rFonts w:cs="Arial"/>
          <w:szCs w:val="24"/>
        </w:rPr>
        <w:tab/>
        <w:t>Health and Human Services</w:t>
      </w:r>
    </w:p>
    <w:p w14:paraId="10CB5739" w14:textId="77777777" w:rsidR="0059498F" w:rsidRDefault="0059498F" w:rsidP="0059498F">
      <w:pPr>
        <w:rPr>
          <w:rFonts w:cs="Arial"/>
          <w:szCs w:val="24"/>
        </w:rPr>
      </w:pPr>
      <w:r w:rsidRPr="002F07E1">
        <w:rPr>
          <w:rFonts w:cs="Arial"/>
          <w:szCs w:val="24"/>
        </w:rPr>
        <w:t>Category 9:</w:t>
      </w:r>
      <w:r w:rsidRPr="002F07E1">
        <w:rPr>
          <w:rFonts w:cs="Arial"/>
          <w:szCs w:val="24"/>
        </w:rPr>
        <w:tab/>
      </w:r>
      <w:bookmarkStart w:id="16" w:name="_Hlk105731934"/>
      <w:r w:rsidRPr="002F07E1">
        <w:rPr>
          <w:rFonts w:cs="Arial"/>
          <w:szCs w:val="24"/>
        </w:rPr>
        <w:t>Specialized Racial and Health Equity Services</w:t>
      </w:r>
      <w:bookmarkEnd w:id="16"/>
    </w:p>
    <w:p w14:paraId="63DDDEA7" w14:textId="5E6A86A8" w:rsidR="0059498F" w:rsidRPr="002F07E1" w:rsidRDefault="0059498F" w:rsidP="0059498F">
      <w:pPr>
        <w:rPr>
          <w:rFonts w:cstheme="minorHAnsi"/>
          <w:iCs/>
          <w:szCs w:val="24"/>
        </w:rPr>
      </w:pPr>
      <w:r>
        <w:rPr>
          <w:rFonts w:cs="Arial"/>
          <w:szCs w:val="24"/>
        </w:rPr>
        <w:t>For a detailed breakdown of services offered under PRF76 categories,</w:t>
      </w:r>
      <w:r w:rsidR="009D3F8C">
        <w:rPr>
          <w:rFonts w:cs="Arial"/>
          <w:szCs w:val="24"/>
        </w:rPr>
        <w:t xml:space="preserve"> refer to</w:t>
      </w:r>
      <w:r>
        <w:rPr>
          <w:rFonts w:cs="Arial"/>
          <w:szCs w:val="24"/>
        </w:rPr>
        <w:t xml:space="preserve"> </w:t>
      </w:r>
      <w:hyperlink w:anchor="_Appendix_B:_Detailed" w:history="1">
        <w:r w:rsidR="009D3F8C">
          <w:rPr>
            <w:rStyle w:val="Hyperlink"/>
            <w:rFonts w:cs="Arial"/>
            <w:szCs w:val="24"/>
          </w:rPr>
          <w:t>Appendix B</w:t>
        </w:r>
      </w:hyperlink>
      <w:r>
        <w:rPr>
          <w:rFonts w:cs="Arial"/>
          <w:szCs w:val="24"/>
        </w:rPr>
        <w:t>.</w:t>
      </w:r>
    </w:p>
    <w:p w14:paraId="79FAB35B" w14:textId="170B2D41" w:rsidR="005D20CA" w:rsidRDefault="005D20CA" w:rsidP="00633557">
      <w:pPr>
        <w:pStyle w:val="Heading2"/>
      </w:pPr>
      <w:bookmarkStart w:id="17" w:name="_Toc212546376"/>
      <w:r w:rsidRPr="00564A93">
        <w:t>Contract Exclusions and Related Statewide Contracts</w:t>
      </w:r>
      <w:bookmarkEnd w:id="17"/>
      <w:r w:rsidRPr="00564A93">
        <w:t xml:space="preserve"> </w:t>
      </w:r>
      <w:bookmarkEnd w:id="12"/>
    </w:p>
    <w:p w14:paraId="0AFB18E3" w14:textId="77777777" w:rsidR="0059498F" w:rsidRPr="003C62B7" w:rsidRDefault="0059498F" w:rsidP="0059498F">
      <w:pPr>
        <w:rPr>
          <w:rFonts w:cstheme="minorHAnsi"/>
          <w:szCs w:val="24"/>
        </w:rPr>
      </w:pPr>
      <w:bookmarkStart w:id="18" w:name="_Toc194066594"/>
      <w:r w:rsidRPr="003C62B7">
        <w:rPr>
          <w:rFonts w:cstheme="minorHAnsi"/>
          <w:szCs w:val="24"/>
        </w:rPr>
        <w:t>Please see the following list of services not available for purchase</w:t>
      </w:r>
      <w:r>
        <w:rPr>
          <w:rFonts w:cstheme="minorHAnsi"/>
          <w:szCs w:val="24"/>
        </w:rPr>
        <w:t xml:space="preserve"> under this contract</w:t>
      </w:r>
      <w:r w:rsidRPr="003C62B7">
        <w:rPr>
          <w:rFonts w:cstheme="minorHAnsi"/>
          <w:szCs w:val="24"/>
        </w:rPr>
        <w:t>:</w:t>
      </w:r>
    </w:p>
    <w:p w14:paraId="5DF681EC" w14:textId="77777777" w:rsidR="0059498F" w:rsidRPr="003C62B7" w:rsidRDefault="0059498F" w:rsidP="00F9785D">
      <w:pPr>
        <w:pStyle w:val="ListParagraph"/>
        <w:numPr>
          <w:ilvl w:val="0"/>
          <w:numId w:val="7"/>
        </w:numPr>
        <w:rPr>
          <w:rFonts w:cstheme="minorHAnsi"/>
          <w:iCs/>
          <w:szCs w:val="24"/>
        </w:rPr>
      </w:pPr>
      <w:r>
        <w:rPr>
          <w:rFonts w:cstheme="minorHAnsi"/>
          <w:iCs/>
          <w:szCs w:val="24"/>
        </w:rPr>
        <w:t xml:space="preserve">Specialized public safety, law enforcement, fire, healthcare, mental health, highway, environmental, legal, food preparation, scientific, or any other areas not covered under the scope of the RFR </w:t>
      </w:r>
    </w:p>
    <w:p w14:paraId="54E3232F" w14:textId="77777777" w:rsidR="0059498F" w:rsidRPr="003C62B7" w:rsidRDefault="0059498F" w:rsidP="00F9785D">
      <w:pPr>
        <w:pStyle w:val="ListParagraph"/>
        <w:numPr>
          <w:ilvl w:val="0"/>
          <w:numId w:val="7"/>
        </w:numPr>
        <w:rPr>
          <w:rFonts w:cstheme="minorHAnsi"/>
          <w:iCs/>
          <w:szCs w:val="24"/>
        </w:rPr>
      </w:pPr>
      <w:r>
        <w:rPr>
          <w:rFonts w:cstheme="minorHAnsi"/>
          <w:iCs/>
          <w:szCs w:val="24"/>
        </w:rPr>
        <w:t>Information Technology (IT) products and services</w:t>
      </w:r>
    </w:p>
    <w:p w14:paraId="43E9CB97" w14:textId="480FE874" w:rsidR="005F7C01" w:rsidRPr="00DC5CC1" w:rsidRDefault="00B77AE5" w:rsidP="00633557">
      <w:pPr>
        <w:pStyle w:val="Heading2"/>
      </w:pPr>
      <w:bookmarkStart w:id="19" w:name="_Toc212546377"/>
      <w:r w:rsidRPr="000067FD">
        <w:t xml:space="preserve">Who </w:t>
      </w:r>
      <w:r w:rsidR="008B1C4B">
        <w:t>May</w:t>
      </w:r>
      <w:r w:rsidRPr="000067FD">
        <w:t xml:space="preserve"> Use the Contract</w:t>
      </w:r>
      <w:bookmarkEnd w:id="18"/>
      <w:bookmarkEnd w:id="19"/>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F9785D">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F9785D">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F9785D">
      <w:pPr>
        <w:pStyle w:val="ListParagraph"/>
        <w:numPr>
          <w:ilvl w:val="0"/>
          <w:numId w:val="9"/>
        </w:numPr>
        <w:rPr>
          <w:szCs w:val="24"/>
        </w:rPr>
      </w:pPr>
      <w:r w:rsidRPr="003C62B7">
        <w:rPr>
          <w:szCs w:val="24"/>
        </w:rPr>
        <w:lastRenderedPageBreak/>
        <w:t>Independent public authorities, commissions, and quasi-public agencies</w:t>
      </w:r>
    </w:p>
    <w:p w14:paraId="1D69D10A" w14:textId="77777777" w:rsidR="00F355B6" w:rsidRPr="003C62B7" w:rsidRDefault="00F355B6" w:rsidP="00F9785D">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F9785D">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F9785D">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F9785D">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F9785D">
      <w:pPr>
        <w:pStyle w:val="ListParagraph"/>
        <w:numPr>
          <w:ilvl w:val="0"/>
          <w:numId w:val="9"/>
        </w:numPr>
        <w:rPr>
          <w:szCs w:val="24"/>
        </w:rPr>
      </w:pPr>
      <w:hyperlink r:id="rId22"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F9785D">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F9785D">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20" w:name="_Toc194066597"/>
      <w:bookmarkStart w:id="21" w:name="_Toc212546378"/>
      <w:r>
        <w:t>Pricing Options</w:t>
      </w:r>
      <w:bookmarkEnd w:id="20"/>
      <w:bookmarkEnd w:id="21"/>
    </w:p>
    <w:p w14:paraId="056DA5F8" w14:textId="77777777" w:rsidR="0059498F" w:rsidRPr="00507E99" w:rsidRDefault="0059498F" w:rsidP="0059498F">
      <w:pPr>
        <w:rPr>
          <w:szCs w:val="24"/>
        </w:rPr>
      </w:pPr>
      <w:bookmarkStart w:id="22" w:name="_Quote_Response_and"/>
      <w:bookmarkStart w:id="23" w:name="_Toc194066598"/>
      <w:bookmarkEnd w:id="22"/>
      <w:r w:rsidRPr="00507E99">
        <w:rPr>
          <w:szCs w:val="24"/>
        </w:rPr>
        <w:t>The compensation structure for PRF76 is according to individual projects</w:t>
      </w:r>
      <w:r>
        <w:rPr>
          <w:szCs w:val="24"/>
        </w:rPr>
        <w:t>, including all ancillary costs in pursuit of project goals,</w:t>
      </w:r>
      <w:r w:rsidRPr="00507E99">
        <w:rPr>
          <w:szCs w:val="24"/>
        </w:rPr>
        <w:t xml:space="preserve"> as described and agreed to in the Statement of Work (SoW) provided by the purchasing entity.</w:t>
      </w:r>
    </w:p>
    <w:p w14:paraId="2E6DD92B" w14:textId="10A6AA44" w:rsidR="00F35A63" w:rsidRDefault="00F35A63" w:rsidP="00633557">
      <w:pPr>
        <w:pStyle w:val="Heading2"/>
      </w:pPr>
      <w:bookmarkStart w:id="24" w:name="_Toc212546379"/>
      <w:r>
        <w:t>Quote Response and Requirements</w:t>
      </w:r>
      <w:bookmarkEnd w:id="24"/>
      <w:r>
        <w:t xml:space="preserve"> </w:t>
      </w:r>
      <w:bookmarkEnd w:id="23"/>
    </w:p>
    <w:p w14:paraId="43AACFD4" w14:textId="77777777" w:rsidR="0059498F" w:rsidRPr="00C031D8" w:rsidRDefault="0059498F" w:rsidP="0059498F">
      <w:pPr>
        <w:rPr>
          <w:szCs w:val="24"/>
        </w:rPr>
      </w:pPr>
      <w:bookmarkStart w:id="25" w:name="_Toc194066596"/>
      <w:r w:rsidRPr="00C031D8">
        <w:rPr>
          <w:szCs w:val="24"/>
        </w:rPr>
        <w:t>Buyers should refer to the following when soliciting quotes from awarded vendors:</w:t>
      </w:r>
    </w:p>
    <w:p w14:paraId="0AF3BE4D" w14:textId="77777777" w:rsidR="0059498F" w:rsidRPr="00C031D8" w:rsidRDefault="0059498F" w:rsidP="00F9785D">
      <w:pPr>
        <w:pStyle w:val="ListParagraph"/>
        <w:numPr>
          <w:ilvl w:val="0"/>
          <w:numId w:val="6"/>
        </w:numPr>
        <w:rPr>
          <w:rFonts w:cstheme="minorHAnsi"/>
          <w:szCs w:val="24"/>
        </w:rPr>
      </w:pPr>
      <w:r w:rsidRPr="00C031D8">
        <w:rPr>
          <w:rFonts w:cstheme="minorHAnsi"/>
          <w:szCs w:val="24"/>
        </w:rPr>
        <w:t xml:space="preserve">For purchases of $10,000 and above, Buyers are required to solicit quotations from all eligible vendors and obtain a minimum of three (3) responses. This ensures a competitive bidding process and helps the Buyer find the best possible value for their purchase. A “no bid” response is considered an acceptable response.  </w:t>
      </w:r>
    </w:p>
    <w:p w14:paraId="43D851FC" w14:textId="77777777" w:rsidR="0059498F" w:rsidRPr="00C031D8" w:rsidRDefault="0059498F" w:rsidP="00F9785D">
      <w:pPr>
        <w:pStyle w:val="ListParagraph"/>
        <w:numPr>
          <w:ilvl w:val="0"/>
          <w:numId w:val="6"/>
        </w:numPr>
      </w:pPr>
      <w:r w:rsidRPr="00C031D8">
        <w:rPr>
          <w:rFonts w:cstheme="minorHAnsi"/>
          <w:szCs w:val="24"/>
        </w:rPr>
        <w:t>For purchases under $10,000, soliciting quotes is at the discretion of the Buyer. However, before making a purchase, Buyers should consult with their Chief Purchasing Officer or equivalent authority.</w:t>
      </w:r>
    </w:p>
    <w:p w14:paraId="45336D7C" w14:textId="04C58DEE" w:rsidR="00ED723A" w:rsidRDefault="00ED723A" w:rsidP="00633557">
      <w:pPr>
        <w:pStyle w:val="Heading2"/>
      </w:pPr>
      <w:bookmarkStart w:id="26" w:name="_Toc212546380"/>
      <w:r w:rsidRPr="00564A93">
        <w:t>Purchase</w:t>
      </w:r>
      <w:r w:rsidR="00BC5DEA" w:rsidRPr="00564A93">
        <w:t xml:space="preserve"> Options</w:t>
      </w:r>
      <w:bookmarkEnd w:id="25"/>
      <w:bookmarkEnd w:id="26"/>
    </w:p>
    <w:p w14:paraId="6D78B11C" w14:textId="77777777" w:rsidR="0059498F" w:rsidRPr="00AB35D7" w:rsidRDefault="0059498F" w:rsidP="0059498F">
      <w:pPr>
        <w:rPr>
          <w:szCs w:val="24"/>
        </w:rPr>
      </w:pPr>
      <w:r w:rsidRPr="00AB35D7">
        <w:rPr>
          <w:szCs w:val="24"/>
        </w:rPr>
        <w:t>This is a fee-for-service contract.</w:t>
      </w:r>
    </w:p>
    <w:p w14:paraId="4A2F7B7A" w14:textId="77777777" w:rsidR="0059498F" w:rsidRPr="003B0898" w:rsidRDefault="0059498F" w:rsidP="0059498F">
      <w:pPr>
        <w:pStyle w:val="BodyText"/>
        <w:rPr>
          <w:rFonts w:cstheme="minorBidi"/>
          <w:b/>
          <w:bCs w:val="0"/>
          <w:szCs w:val="24"/>
        </w:rPr>
      </w:pPr>
      <w:r w:rsidRPr="009D3F8C">
        <w:rPr>
          <w:b/>
          <w:bCs w:val="0"/>
          <w:szCs w:val="24"/>
        </w:rPr>
        <w:t>Quote Solicitation:</w:t>
      </w:r>
      <w:r w:rsidRPr="003B0898">
        <w:rPr>
          <w:bCs w:val="0"/>
          <w:szCs w:val="24"/>
        </w:rPr>
        <w:t xml:space="preserve"> Buyers can solicit quotes from multiple vendors (see the </w:t>
      </w:r>
      <w:hyperlink r:id="rId23" w:history="1">
        <w:r w:rsidRPr="00086208">
          <w:rPr>
            <w:rStyle w:val="Hyperlink"/>
            <w:bCs w:val="0"/>
            <w:szCs w:val="24"/>
          </w:rPr>
          <w:t>Vendor MBPO Listing</w:t>
        </w:r>
      </w:hyperlink>
      <w:r>
        <w:rPr>
          <w:bCs w:val="0"/>
          <w:szCs w:val="24"/>
        </w:rPr>
        <w:t xml:space="preserve"> </w:t>
      </w:r>
      <w:r w:rsidRPr="003B0898">
        <w:rPr>
          <w:bCs w:val="0"/>
          <w:szCs w:val="24"/>
        </w:rPr>
        <w:t xml:space="preserve">award vendors, and place orders through COMMBUYS. </w:t>
      </w:r>
      <w:r w:rsidRPr="003B0898">
        <w:rPr>
          <w:rFonts w:cstheme="minorBidi"/>
          <w:bCs w:val="0"/>
          <w:szCs w:val="24"/>
        </w:rPr>
        <w:t xml:space="preserve">A solicitation-enabled contract allows the buyer to solicit quotes from vendors who have Master Blanket Purchase Orders (MBPOs) or </w:t>
      </w:r>
      <w:r w:rsidRPr="003B0898">
        <w:rPr>
          <w:rFonts w:cstheme="minorBidi"/>
          <w:bCs w:val="0"/>
          <w:szCs w:val="24"/>
        </w:rPr>
        <w:lastRenderedPageBreak/>
        <w:t xml:space="preserve">Statewide Contracts in COMMBUYS. The buyers can create a solicitation-enabled bid using a release requisition, converting the requisition to a bid, and then requesting quotes from eligible vendors. </w:t>
      </w:r>
    </w:p>
    <w:p w14:paraId="1AA0DE59" w14:textId="77777777" w:rsidR="0059498F" w:rsidRPr="003B0898" w:rsidRDefault="0059498F" w:rsidP="0059498F">
      <w:pPr>
        <w:pStyle w:val="BodyText"/>
        <w:ind w:left="360"/>
        <w:rPr>
          <w:rFonts w:cstheme="minorBidi"/>
          <w:b/>
          <w:bCs w:val="0"/>
          <w:szCs w:val="24"/>
        </w:rPr>
      </w:pPr>
    </w:p>
    <w:p w14:paraId="2383D7D3" w14:textId="6018A687" w:rsidR="0059498F" w:rsidRPr="003B0898" w:rsidRDefault="0059498F" w:rsidP="009D3F8C">
      <w:pPr>
        <w:pStyle w:val="BodyText"/>
        <w:rPr>
          <w:rFonts w:cstheme="minorBidi"/>
          <w:b/>
          <w:bCs w:val="0"/>
          <w:szCs w:val="24"/>
        </w:rPr>
      </w:pPr>
      <w:r w:rsidRPr="003B0898">
        <w:rPr>
          <w:bCs w:val="0"/>
          <w:szCs w:val="24"/>
        </w:rPr>
        <w:t xml:space="preserve">See the </w:t>
      </w:r>
      <w:hyperlink r:id="rId24">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p>
    <w:p w14:paraId="675722E9" w14:textId="259EEB68" w:rsidR="00FE302E" w:rsidRDefault="00FE302E" w:rsidP="00633557">
      <w:pPr>
        <w:pStyle w:val="Heading2"/>
      </w:pPr>
      <w:bookmarkStart w:id="27" w:name="_Extend_Beyond_(Performance"/>
      <w:bookmarkStart w:id="28" w:name="_Toc212546381"/>
      <w:bookmarkStart w:id="29" w:name="_Toc194066599"/>
      <w:bookmarkEnd w:id="27"/>
      <w:r>
        <w:t>Extend Beyond (Performance and Payment That Goes Beyond Contract End Date)</w:t>
      </w:r>
      <w:bookmarkEnd w:id="28"/>
      <w:r w:rsidR="001A489C">
        <w:t xml:space="preserve"> </w:t>
      </w:r>
      <w:bookmarkEnd w:id="29"/>
    </w:p>
    <w:p w14:paraId="48AEF56C" w14:textId="77777777" w:rsidR="0059498F" w:rsidRPr="00136C46" w:rsidRDefault="0059498F" w:rsidP="0059498F">
      <w:pPr>
        <w:rPr>
          <w:iCs/>
          <w:szCs w:val="24"/>
        </w:rPr>
      </w:pPr>
      <w:r w:rsidRPr="00136C46">
        <w:rPr>
          <w:szCs w:val="24"/>
        </w:rPr>
        <w:t>The extend beyond period is primarily used to aid the transition between an expiring contract and its replacement by allowing time for new agreements to be established with newly awarded vendors.</w:t>
      </w:r>
    </w:p>
    <w:p w14:paraId="7B0A190E" w14:textId="77777777" w:rsidR="0059498F" w:rsidRPr="00221D30" w:rsidRDefault="0059498F" w:rsidP="0059498F">
      <w:pPr>
        <w:rPr>
          <w:rFonts w:cstheme="minorHAnsi"/>
          <w:b/>
          <w:bCs/>
          <w:iCs/>
          <w:szCs w:val="24"/>
        </w:rPr>
      </w:pPr>
      <w:r w:rsidRPr="00221D30">
        <w:rPr>
          <w:iCs/>
          <w:szCs w:val="24"/>
        </w:rPr>
        <w:t>For extend beyond, the following stipulations are in place:</w:t>
      </w:r>
    </w:p>
    <w:p w14:paraId="4D7032B5" w14:textId="77777777" w:rsidR="0059498F" w:rsidRPr="00221D30" w:rsidRDefault="0059498F" w:rsidP="00F9785D">
      <w:pPr>
        <w:pStyle w:val="ListParagraph"/>
        <w:numPr>
          <w:ilvl w:val="0"/>
          <w:numId w:val="8"/>
        </w:numPr>
        <w:rPr>
          <w:rFonts w:cstheme="minorHAnsi"/>
          <w:szCs w:val="24"/>
        </w:rPr>
      </w:pPr>
      <w:r w:rsidRPr="00221D30">
        <w:rPr>
          <w:szCs w:val="24"/>
        </w:rPr>
        <w:t xml:space="preserve">Buyers </w:t>
      </w:r>
      <w:r w:rsidRPr="00221D30">
        <w:rPr>
          <w:b/>
          <w:bCs/>
          <w:szCs w:val="24"/>
        </w:rPr>
        <w:t>cannot</w:t>
      </w:r>
      <w:r w:rsidRPr="00221D30">
        <w:rPr>
          <w:szCs w:val="24"/>
        </w:rPr>
        <w:t xml:space="preserve"> enter into any written agreement that will go more than six (6) months beyond the maximum end date of the contract. Existing services may be completed and payments made during this period. </w:t>
      </w:r>
    </w:p>
    <w:p w14:paraId="64563713" w14:textId="77777777" w:rsidR="0059498F" w:rsidRPr="00221D30" w:rsidRDefault="0059498F" w:rsidP="00F9785D">
      <w:pPr>
        <w:pStyle w:val="ListParagraph"/>
        <w:numPr>
          <w:ilvl w:val="0"/>
          <w:numId w:val="8"/>
        </w:numPr>
        <w:rPr>
          <w:szCs w:val="24"/>
        </w:rPr>
      </w:pPr>
      <w:r w:rsidRPr="00221D30">
        <w:rPr>
          <w:szCs w:val="24"/>
        </w:rPr>
        <w:t>No new agreements, including leases, rentals, or service contracts, may be made after the contract's expiration.</w:t>
      </w:r>
    </w:p>
    <w:p w14:paraId="0288325A" w14:textId="32D6FF57" w:rsidR="000067FD" w:rsidRPr="000067FD" w:rsidRDefault="000067FD" w:rsidP="00633557">
      <w:pPr>
        <w:pStyle w:val="Heading2"/>
      </w:pPr>
      <w:bookmarkStart w:id="30" w:name="_Toc212546382"/>
      <w:r>
        <w:t xml:space="preserve">Setting Up a </w:t>
      </w:r>
      <w:r w:rsidRPr="00633557">
        <w:t>COMMBUYS</w:t>
      </w:r>
      <w:r>
        <w:t xml:space="preserve"> Account</w:t>
      </w:r>
      <w:bookmarkEnd w:id="30"/>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5"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1" w:name="_Toc212546383"/>
      <w:bookmarkStart w:id="32" w:name="_Toc194066601"/>
      <w:r w:rsidRPr="00AB211E">
        <w:lastRenderedPageBreak/>
        <w:t>Finding Contract Documents</w:t>
      </w:r>
      <w:bookmarkEnd w:id="31"/>
      <w:r w:rsidRPr="00AB211E">
        <w:t xml:space="preserve"> </w:t>
      </w:r>
      <w:bookmarkEnd w:id="32"/>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3A085C86" w:rsidR="00AB211E" w:rsidRPr="00136C46" w:rsidRDefault="00AB211E" w:rsidP="00F9785D">
      <w:pPr>
        <w:pStyle w:val="ListParagraph"/>
        <w:numPr>
          <w:ilvl w:val="0"/>
          <w:numId w:val="3"/>
        </w:numPr>
        <w:rPr>
          <w:bCs/>
          <w:szCs w:val="24"/>
        </w:rPr>
      </w:pPr>
      <w:r w:rsidRPr="00136C46">
        <w:rPr>
          <w:szCs w:val="24"/>
        </w:rPr>
        <w:t xml:space="preserve">On the </w:t>
      </w:r>
      <w:hyperlink r:id="rId26">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59498F" w:rsidRPr="0059498F">
        <w:rPr>
          <w:b/>
          <w:szCs w:val="24"/>
        </w:rPr>
        <w:t>PRF76</w:t>
      </w:r>
      <w:r w:rsidR="0059498F">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F9785D">
      <w:pPr>
        <w:pStyle w:val="ListParagraph"/>
        <w:numPr>
          <w:ilvl w:val="0"/>
          <w:numId w:val="3"/>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9785D">
      <w:pPr>
        <w:pStyle w:val="ListParagraph"/>
        <w:numPr>
          <w:ilvl w:val="0"/>
          <w:numId w:val="3"/>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6B8D0A60" w14:textId="174BC129" w:rsidR="00BD3869" w:rsidRPr="00136C46" w:rsidRDefault="00D618B6" w:rsidP="0059498F">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27" w:history="1">
        <w:r w:rsidR="001D1095">
          <w:rPr>
            <w:rStyle w:val="Hyperlink"/>
            <w:szCs w:val="24"/>
          </w:rPr>
          <w:t>PRF76 Master Contract Record</w:t>
        </w:r>
      </w:hyperlink>
      <w:r w:rsidR="0059498F">
        <w:t>.</w:t>
      </w:r>
    </w:p>
    <w:p w14:paraId="44C1318A" w14:textId="2A08B39E" w:rsidR="003C3ABF" w:rsidRDefault="00554AF0" w:rsidP="00633557">
      <w:pPr>
        <w:pStyle w:val="Heading2"/>
      </w:pPr>
      <w:bookmarkStart w:id="33" w:name="_Toc194066602"/>
      <w:bookmarkStart w:id="34" w:name="_Toc212546384"/>
      <w:r>
        <w:t>Finding Vendor-Specific Documents</w:t>
      </w:r>
      <w:bookmarkEnd w:id="33"/>
      <w:bookmarkEnd w:id="34"/>
    </w:p>
    <w:p w14:paraId="60A82AFB" w14:textId="033C8A86" w:rsidR="00F33440" w:rsidRPr="00136C46" w:rsidRDefault="00554AF0" w:rsidP="00554AF0">
      <w:pPr>
        <w:rPr>
          <w:bCs/>
          <w:szCs w:val="24"/>
        </w:rPr>
      </w:pPr>
      <w:r w:rsidRPr="00136C46">
        <w:rPr>
          <w:bCs/>
          <w:szCs w:val="24"/>
        </w:rPr>
        <w:t xml:space="preserve">To find vendor-specific documents, including </w:t>
      </w:r>
      <w:r w:rsidR="0059498F">
        <w:rPr>
          <w:bCs/>
          <w:szCs w:val="24"/>
        </w:rPr>
        <w:t xml:space="preserve">the SoW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F9785D">
      <w:pPr>
        <w:pStyle w:val="ListParagraph"/>
        <w:numPr>
          <w:ilvl w:val="0"/>
          <w:numId w:val="13"/>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F9785D">
      <w:pPr>
        <w:pStyle w:val="ListParagraph"/>
        <w:numPr>
          <w:ilvl w:val="0"/>
          <w:numId w:val="13"/>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F9785D">
      <w:pPr>
        <w:pStyle w:val="ListParagraph"/>
        <w:numPr>
          <w:ilvl w:val="0"/>
          <w:numId w:val="13"/>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05D236F4" w:rsidR="0011136C" w:rsidRDefault="0011136C" w:rsidP="00633557">
      <w:pPr>
        <w:pStyle w:val="Heading2"/>
      </w:pPr>
      <w:bookmarkStart w:id="35" w:name="_Toc212546385"/>
      <w:r w:rsidRPr="0011136C">
        <w:t>Statement of Work (SOW) Requirements</w:t>
      </w:r>
      <w:bookmarkEnd w:id="35"/>
      <w:r w:rsidRPr="0011136C">
        <w:t xml:space="preserve"> </w:t>
      </w:r>
    </w:p>
    <w:p w14:paraId="7F150C86" w14:textId="77777777" w:rsidR="0059498F" w:rsidRPr="00136C46" w:rsidRDefault="0059498F" w:rsidP="0059498F">
      <w:pPr>
        <w:rPr>
          <w:szCs w:val="24"/>
        </w:rPr>
      </w:pPr>
      <w:r w:rsidRPr="00136C46">
        <w:rPr>
          <w:szCs w:val="24"/>
        </w:rPr>
        <w:t xml:space="preserve">Buyers must complete a detailed SOW when soliciting </w:t>
      </w:r>
      <w:r w:rsidRPr="00081A9A">
        <w:rPr>
          <w:szCs w:val="24"/>
        </w:rPr>
        <w:t xml:space="preserve">quotes. Buyers are encouraged to use the Time and Materials (T&amp;M) SOW template in the </w:t>
      </w:r>
      <w:hyperlink r:id="rId28" w:history="1">
        <w:r w:rsidRPr="00081A9A">
          <w:rPr>
            <w:rStyle w:val="Hyperlink"/>
            <w:szCs w:val="24"/>
          </w:rPr>
          <w:t>Master Contract Record MBPO</w:t>
        </w:r>
      </w:hyperlink>
      <w:r w:rsidRPr="00081A9A">
        <w:rPr>
          <w:szCs w:val="24"/>
        </w:rPr>
        <w:t xml:space="preserve"> under the </w:t>
      </w:r>
      <w:r w:rsidRPr="00081A9A">
        <w:rPr>
          <w:b/>
          <w:bCs/>
          <w:szCs w:val="24"/>
        </w:rPr>
        <w:t>Agency Attachments</w:t>
      </w:r>
      <w:r w:rsidRPr="00081A9A">
        <w:rPr>
          <w:szCs w:val="24"/>
        </w:rPr>
        <w:t xml:space="preserve"> section.</w:t>
      </w:r>
    </w:p>
    <w:p w14:paraId="658E72AE" w14:textId="77777777" w:rsidR="0059498F" w:rsidRPr="00136C46" w:rsidRDefault="0059498F" w:rsidP="0059498F">
      <w:pPr>
        <w:rPr>
          <w:rFonts w:cstheme="minorHAnsi"/>
          <w:szCs w:val="24"/>
        </w:rPr>
      </w:pPr>
      <w:r w:rsidRPr="00136C46">
        <w:rPr>
          <w:rFonts w:cstheme="minorHAnsi"/>
          <w:szCs w:val="24"/>
        </w:rPr>
        <w:lastRenderedPageBreak/>
        <w:t xml:space="preserve">The following are examples of required information on the SOW (your agency may require more details):  </w:t>
      </w:r>
    </w:p>
    <w:p w14:paraId="24D25CBF" w14:textId="77777777" w:rsidR="0059498F" w:rsidRPr="00136C46" w:rsidRDefault="0059498F" w:rsidP="00F9785D">
      <w:pPr>
        <w:pStyle w:val="ListParagraph"/>
        <w:numPr>
          <w:ilvl w:val="0"/>
          <w:numId w:val="5"/>
        </w:numPr>
        <w:rPr>
          <w:rFonts w:cstheme="minorHAnsi"/>
          <w:szCs w:val="24"/>
        </w:rPr>
      </w:pPr>
      <w:r w:rsidRPr="00136C46">
        <w:rPr>
          <w:rFonts w:cstheme="minorHAnsi"/>
          <w:szCs w:val="24"/>
        </w:rPr>
        <w:t>Scope of services</w:t>
      </w:r>
    </w:p>
    <w:p w14:paraId="353CD591" w14:textId="77777777" w:rsidR="0059498F" w:rsidRPr="00136C46" w:rsidRDefault="0059498F" w:rsidP="00F9785D">
      <w:pPr>
        <w:pStyle w:val="ListParagraph"/>
        <w:numPr>
          <w:ilvl w:val="0"/>
          <w:numId w:val="5"/>
        </w:numPr>
        <w:rPr>
          <w:rFonts w:cstheme="minorHAnsi"/>
          <w:szCs w:val="24"/>
        </w:rPr>
      </w:pPr>
      <w:r w:rsidRPr="00136C46">
        <w:rPr>
          <w:rFonts w:cstheme="minorHAnsi"/>
          <w:szCs w:val="24"/>
        </w:rPr>
        <w:t>Deliverables dates</w:t>
      </w:r>
    </w:p>
    <w:p w14:paraId="79D9EEC5" w14:textId="77777777" w:rsidR="0059498F" w:rsidRPr="00136C46" w:rsidRDefault="0059498F" w:rsidP="00F9785D">
      <w:pPr>
        <w:pStyle w:val="ListParagraph"/>
        <w:numPr>
          <w:ilvl w:val="0"/>
          <w:numId w:val="5"/>
        </w:numPr>
        <w:rPr>
          <w:rFonts w:cstheme="minorHAnsi"/>
          <w:szCs w:val="24"/>
        </w:rPr>
      </w:pPr>
      <w:r w:rsidRPr="00136C46">
        <w:rPr>
          <w:rFonts w:cstheme="minorHAnsi"/>
          <w:szCs w:val="24"/>
        </w:rPr>
        <w:t>Location of service</w:t>
      </w:r>
    </w:p>
    <w:p w14:paraId="38A9E644" w14:textId="77777777" w:rsidR="0059498F" w:rsidRPr="00136C46" w:rsidRDefault="0059498F" w:rsidP="00F9785D">
      <w:pPr>
        <w:pStyle w:val="ListParagraph"/>
        <w:numPr>
          <w:ilvl w:val="0"/>
          <w:numId w:val="5"/>
        </w:numPr>
        <w:rPr>
          <w:rFonts w:cstheme="minorHAnsi"/>
          <w:szCs w:val="24"/>
        </w:rPr>
      </w:pPr>
      <w:r w:rsidRPr="00136C46">
        <w:rPr>
          <w:rFonts w:cstheme="minorHAnsi"/>
          <w:szCs w:val="24"/>
        </w:rPr>
        <w:t>Detailed budget</w:t>
      </w:r>
    </w:p>
    <w:p w14:paraId="68F38B5A" w14:textId="77777777" w:rsidR="0059498F" w:rsidRPr="00136C46" w:rsidRDefault="0059498F" w:rsidP="00F9785D">
      <w:pPr>
        <w:pStyle w:val="ListParagraph"/>
        <w:numPr>
          <w:ilvl w:val="0"/>
          <w:numId w:val="5"/>
        </w:numPr>
        <w:rPr>
          <w:rFonts w:cstheme="minorHAnsi"/>
          <w:szCs w:val="24"/>
        </w:rPr>
      </w:pPr>
      <w:r w:rsidRPr="00136C46">
        <w:rPr>
          <w:rFonts w:cstheme="minorHAnsi"/>
          <w:szCs w:val="24"/>
        </w:rPr>
        <w:t xml:space="preserve">Estimated total costs </w:t>
      </w:r>
    </w:p>
    <w:p w14:paraId="6235F4ED" w14:textId="77777777" w:rsidR="0059498F" w:rsidRPr="00136C46" w:rsidRDefault="0059498F" w:rsidP="00F9785D">
      <w:pPr>
        <w:pStyle w:val="ListParagraph"/>
        <w:numPr>
          <w:ilvl w:val="0"/>
          <w:numId w:val="5"/>
        </w:numPr>
        <w:rPr>
          <w:rFonts w:cstheme="minorHAnsi"/>
          <w:szCs w:val="24"/>
        </w:rPr>
      </w:pPr>
      <w:r w:rsidRPr="00136C46">
        <w:rPr>
          <w:rFonts w:cstheme="minorHAnsi"/>
          <w:szCs w:val="24"/>
        </w:rPr>
        <w:t>Number of staff</w:t>
      </w:r>
    </w:p>
    <w:p w14:paraId="4B022441" w14:textId="77777777" w:rsidR="0059498F" w:rsidRPr="0024729E" w:rsidRDefault="0059498F" w:rsidP="00F9785D">
      <w:pPr>
        <w:pStyle w:val="ListParagraph"/>
        <w:numPr>
          <w:ilvl w:val="0"/>
          <w:numId w:val="5"/>
        </w:numPr>
      </w:pPr>
      <w:r w:rsidRPr="00136C46">
        <w:rPr>
          <w:rFonts w:cstheme="minorHAnsi"/>
          <w:szCs w:val="24"/>
        </w:rPr>
        <w:t>Rate(s) per hour</w:t>
      </w:r>
    </w:p>
    <w:p w14:paraId="36BC0800" w14:textId="68AFCE52" w:rsidR="003813D4" w:rsidRPr="00B6218B" w:rsidRDefault="003813D4" w:rsidP="000D7FAE">
      <w:pPr>
        <w:pStyle w:val="Heading2"/>
      </w:pPr>
      <w:bookmarkStart w:id="36" w:name="_Toc201925128"/>
      <w:bookmarkStart w:id="37" w:name="_Toc212546386"/>
      <w:r w:rsidRPr="00B6218B">
        <w:t xml:space="preserve">Supplier Diversity </w:t>
      </w:r>
      <w:r w:rsidR="006C2DAB">
        <w:t>Office</w:t>
      </w:r>
      <w:r>
        <w:t xml:space="preserve"> (SD</w:t>
      </w:r>
      <w:r w:rsidR="006C2DAB">
        <w:t>O</w:t>
      </w:r>
      <w:r>
        <w:t>) Requirements</w:t>
      </w:r>
      <w:bookmarkEnd w:id="36"/>
      <w:bookmarkEnd w:id="37"/>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F9785D">
      <w:pPr>
        <w:pStyle w:val="ListParagraph"/>
        <w:numPr>
          <w:ilvl w:val="0"/>
          <w:numId w:val="4"/>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29"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F9785D">
      <w:pPr>
        <w:pStyle w:val="ListParagraph"/>
        <w:numPr>
          <w:ilvl w:val="0"/>
          <w:numId w:val="4"/>
        </w:numPr>
        <w:rPr>
          <w:rFonts w:cstheme="minorHAnsi"/>
          <w:szCs w:val="24"/>
        </w:rPr>
      </w:pPr>
      <w:r w:rsidRPr="00D16914">
        <w:rPr>
          <w:rFonts w:cstheme="minorHAnsi"/>
          <w:szCs w:val="24"/>
        </w:rPr>
        <w:t xml:space="preserve">The </w:t>
      </w:r>
      <w:hyperlink r:id="rId30"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1"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F9785D">
      <w:pPr>
        <w:pStyle w:val="ListParagraph"/>
        <w:numPr>
          <w:ilvl w:val="0"/>
          <w:numId w:val="4"/>
        </w:numPr>
        <w:rPr>
          <w:rFonts w:cstheme="minorHAnsi"/>
          <w:szCs w:val="24"/>
        </w:rPr>
      </w:pPr>
      <w:r w:rsidRPr="00A4039E">
        <w:rPr>
          <w:rFonts w:cstheme="minorHAnsi"/>
          <w:szCs w:val="24"/>
        </w:rPr>
        <w:t xml:space="preserve">Operational Services Division (OSD) provides a list of SDO businesses through the </w:t>
      </w:r>
      <w:hyperlink r:id="rId32"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8" w:name="_Toc212546387"/>
      <w:r w:rsidRPr="00DD5236">
        <w:t>Supplier Diversity Program (SDP) Requirements</w:t>
      </w:r>
      <w:bookmarkEnd w:id="38"/>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F9785D">
      <w:pPr>
        <w:pStyle w:val="ListParagraph"/>
        <w:numPr>
          <w:ilvl w:val="0"/>
          <w:numId w:val="15"/>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F9785D">
      <w:pPr>
        <w:pStyle w:val="ListParagraph"/>
        <w:numPr>
          <w:ilvl w:val="0"/>
          <w:numId w:val="15"/>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3"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F9785D">
      <w:pPr>
        <w:pStyle w:val="ListParagraph"/>
        <w:numPr>
          <w:ilvl w:val="0"/>
          <w:numId w:val="4"/>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9" w:name="_Toc212546388"/>
      <w:r w:rsidRPr="007418B6">
        <w:lastRenderedPageBreak/>
        <w:t>Small Business Purchasing Program (SBPP) Requirements</w:t>
      </w:r>
      <w:bookmarkEnd w:id="39"/>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F9785D">
      <w:pPr>
        <w:pStyle w:val="ListParagraph"/>
        <w:numPr>
          <w:ilvl w:val="0"/>
          <w:numId w:val="4"/>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F9785D">
      <w:pPr>
        <w:pStyle w:val="ListParagraph"/>
        <w:numPr>
          <w:ilvl w:val="0"/>
          <w:numId w:val="4"/>
        </w:numPr>
        <w:rPr>
          <w:szCs w:val="24"/>
        </w:rPr>
      </w:pPr>
      <w:r w:rsidRPr="008F629C">
        <w:rPr>
          <w:szCs w:val="24"/>
        </w:rPr>
        <w:t xml:space="preserve">For more information, </w:t>
      </w:r>
      <w:r>
        <w:rPr>
          <w:szCs w:val="24"/>
        </w:rPr>
        <w:t>refer to</w:t>
      </w:r>
      <w:r w:rsidRPr="008F629C">
        <w:rPr>
          <w:szCs w:val="24"/>
        </w:rPr>
        <w:t xml:space="preserve"> </w:t>
      </w:r>
      <w:hyperlink r:id="rId34"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F9785D">
      <w:pPr>
        <w:pStyle w:val="ListParagraph"/>
        <w:numPr>
          <w:ilvl w:val="0"/>
          <w:numId w:val="4"/>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5BB4D620" w:rsidR="00B41726" w:rsidRDefault="00DB33F1" w:rsidP="00633557">
      <w:pPr>
        <w:pStyle w:val="Heading2"/>
      </w:pPr>
      <w:bookmarkStart w:id="40" w:name="_Toc212546389"/>
      <w:bookmarkStart w:id="41" w:name="_Toc194066607"/>
      <w:r w:rsidRPr="003066B4">
        <w:t>Subcontractor</w:t>
      </w:r>
      <w:r w:rsidR="000E3C80" w:rsidRPr="003066B4">
        <w:t>s</w:t>
      </w:r>
      <w:bookmarkEnd w:id="40"/>
      <w:r w:rsidR="004D3A5D">
        <w:t xml:space="preserve"> </w:t>
      </w:r>
      <w:bookmarkEnd w:id="41"/>
    </w:p>
    <w:p w14:paraId="477867D8" w14:textId="1D345E3E"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35" w:history="1">
        <w:r w:rsidRPr="009E12A3">
          <w:rPr>
            <w:rStyle w:val="Hyperlink"/>
            <w:szCs w:val="24"/>
          </w:rPr>
          <w:t>Commonwealth’s Terms and Conditions</w:t>
        </w:r>
      </w:hyperlink>
      <w:r w:rsidRPr="009E12A3">
        <w:rPr>
          <w:szCs w:val="24"/>
        </w:rPr>
        <w:t xml:space="preserve"> and </w:t>
      </w:r>
      <w:hyperlink r:id="rId36"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59498F">
        <w:rPr>
          <w:bCs/>
          <w:szCs w:val="24"/>
        </w:rPr>
        <w:t xml:space="preserve">The use of subcontractors must be outlined in </w:t>
      </w:r>
      <w:proofErr w:type="gramStart"/>
      <w:r w:rsidR="0059498F">
        <w:rPr>
          <w:bCs/>
          <w:szCs w:val="24"/>
        </w:rPr>
        <w:t>the SoW</w:t>
      </w:r>
      <w:proofErr w:type="gramEnd"/>
      <w:r w:rsidR="0059498F">
        <w:rPr>
          <w:bCs/>
          <w:szCs w:val="24"/>
        </w:rPr>
        <w:t xml:space="preserve"> and approved by the Purchasing Entity. Vendors are responsible for the satisfactory performance and adequate oversight of their subcontractors.</w:t>
      </w:r>
    </w:p>
    <w:p w14:paraId="15B09715" w14:textId="22183C37" w:rsidR="006659DA" w:rsidRDefault="00F52DB7" w:rsidP="00633557">
      <w:pPr>
        <w:pStyle w:val="Heading2"/>
      </w:pPr>
      <w:bookmarkStart w:id="42" w:name="_Toc194066611"/>
      <w:bookmarkStart w:id="43" w:name="_Toc212546390"/>
      <w:r>
        <w:t>Additional Discounts</w:t>
      </w:r>
      <w:bookmarkEnd w:id="42"/>
      <w:bookmarkEnd w:id="43"/>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55554596" w14:textId="2D69A27B" w:rsidR="008F6AD4" w:rsidRPr="0059498F" w:rsidRDefault="00F52DB7" w:rsidP="00F9785D">
      <w:pPr>
        <w:pStyle w:val="ListParagraph"/>
        <w:numPr>
          <w:ilvl w:val="0"/>
          <w:numId w:val="2"/>
        </w:numPr>
        <w:rPr>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37">
        <w:r w:rsidRPr="009E12A3">
          <w:rPr>
            <w:rStyle w:val="Hyperlink"/>
            <w:szCs w:val="24"/>
          </w:rPr>
          <w:t>Commonwealth’s Bill Paying Policy</w:t>
        </w:r>
      </w:hyperlink>
      <w:r w:rsidRPr="009E12A3">
        <w:rPr>
          <w:szCs w:val="24"/>
        </w:rPr>
        <w:t xml:space="preserve">. </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152DF524" w:rsidR="004553D2" w:rsidRPr="00C50D01" w:rsidRDefault="00280EC3" w:rsidP="00633557">
      <w:pPr>
        <w:pStyle w:val="Heading2"/>
      </w:pPr>
      <w:bookmarkStart w:id="44" w:name="_Toc194066612"/>
      <w:bookmarkStart w:id="45" w:name="_Toc212546391"/>
      <w:r w:rsidRPr="003066B4">
        <w:t>Emergency Services</w:t>
      </w:r>
      <w:bookmarkEnd w:id="44"/>
      <w:bookmarkEnd w:id="45"/>
      <w:r w:rsidR="00FE1EB2" w:rsidRPr="0011288D">
        <w:t xml:space="preserve"> </w:t>
      </w:r>
    </w:p>
    <w:p w14:paraId="752EEF2C" w14:textId="00781897"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38"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39"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6" w:name="_Toc194066614"/>
      <w:bookmarkStart w:id="47" w:name="_Toc212546392"/>
      <w:r w:rsidRPr="00564A93">
        <w:lastRenderedPageBreak/>
        <w:t>Vendor Performance</w:t>
      </w:r>
      <w:bookmarkEnd w:id="46"/>
      <w:bookmarkEnd w:id="47"/>
    </w:p>
    <w:p w14:paraId="6A45491B" w14:textId="77777777" w:rsidR="00A47A02" w:rsidRPr="009E12A3" w:rsidRDefault="00A47A02" w:rsidP="00A47A02">
      <w:pPr>
        <w:rPr>
          <w:szCs w:val="24"/>
        </w:rPr>
      </w:pPr>
      <w:bookmarkStart w:id="48" w:name="_Toc194066615"/>
      <w:r w:rsidRPr="009E12A3">
        <w:rPr>
          <w:szCs w:val="24"/>
        </w:rPr>
        <w:t>For vendor performance, please make note of the following:</w:t>
      </w:r>
    </w:p>
    <w:p w14:paraId="7F1273EF" w14:textId="77777777" w:rsidR="00A47A02" w:rsidRPr="009E12A3" w:rsidRDefault="00A47A02" w:rsidP="00F9785D">
      <w:pPr>
        <w:pStyle w:val="ListParagraph"/>
        <w:numPr>
          <w:ilvl w:val="0"/>
          <w:numId w:val="14"/>
        </w:numPr>
        <w:rPr>
          <w:szCs w:val="24"/>
        </w:rPr>
      </w:pPr>
      <w:r w:rsidRPr="00A36AA5">
        <w:rPr>
          <w:szCs w:val="24"/>
        </w:rPr>
        <w:t xml:space="preserve">Provide actionable feedback on vendors for this contract to optimize performance. Click </w:t>
      </w:r>
      <w:hyperlink r:id="rId40" w:history="1">
        <w:proofErr w:type="spellStart"/>
        <w:r w:rsidRPr="00E07391">
          <w:rPr>
            <w:rStyle w:val="Hyperlink"/>
            <w:szCs w:val="24"/>
          </w:rPr>
          <w:t>Procurated</w:t>
        </w:r>
        <w:proofErr w:type="spellEnd"/>
      </w:hyperlink>
      <w:r w:rsidRPr="00A36AA5">
        <w:rPr>
          <w:szCs w:val="24"/>
        </w:rPr>
        <w:t xml:space="preserve"> for input.</w:t>
      </w:r>
      <w:r>
        <w:rPr>
          <w:szCs w:val="24"/>
        </w:rPr>
        <w:t xml:space="preserve"> On the </w:t>
      </w:r>
      <w:proofErr w:type="spellStart"/>
      <w:r>
        <w:rPr>
          <w:szCs w:val="24"/>
        </w:rPr>
        <w:t>Procurated</w:t>
      </w:r>
      <w:proofErr w:type="spellEnd"/>
      <w:r>
        <w:rPr>
          <w:szCs w:val="24"/>
        </w:rPr>
        <w:t xml:space="preserve"> website page, select an OSD contract, click </w:t>
      </w:r>
      <w:r w:rsidRPr="00E8347B">
        <w:rPr>
          <w:b/>
          <w:bCs/>
          <w:szCs w:val="24"/>
        </w:rPr>
        <w:t>Select</w:t>
      </w:r>
      <w:r>
        <w:rPr>
          <w:szCs w:val="24"/>
        </w:rPr>
        <w:t xml:space="preserve">, and then click </w:t>
      </w:r>
      <w:r w:rsidRPr="00E8347B">
        <w:rPr>
          <w:b/>
          <w:bCs/>
          <w:szCs w:val="24"/>
        </w:rPr>
        <w:t>Provide a Review</w:t>
      </w:r>
      <w:r>
        <w:rPr>
          <w:szCs w:val="24"/>
        </w:rPr>
        <w:t xml:space="preserve"> for the applicable vendor listed. </w:t>
      </w:r>
    </w:p>
    <w:p w14:paraId="01F6A3F2" w14:textId="4A6C0494" w:rsidR="00A47A02" w:rsidRPr="009E12A3" w:rsidRDefault="00A47A02" w:rsidP="00F9785D">
      <w:pPr>
        <w:pStyle w:val="ListParagraph"/>
        <w:numPr>
          <w:ilvl w:val="0"/>
          <w:numId w:val="14"/>
        </w:numPr>
        <w:rPr>
          <w:szCs w:val="24"/>
        </w:rPr>
      </w:pPr>
      <w:r w:rsidRPr="009E12A3">
        <w:rPr>
          <w:szCs w:val="24"/>
        </w:rPr>
        <w:t xml:space="preserve">Buyers are encouraged to reach out to the </w:t>
      </w:r>
      <w:r w:rsidRPr="009E12A3">
        <w:rPr>
          <w:color w:val="000000" w:themeColor="text1"/>
          <w:szCs w:val="24"/>
        </w:rPr>
        <w:t>Category Manager</w:t>
      </w:r>
      <w:r w:rsidR="00A61DC8">
        <w:rPr>
          <w:color w:val="000000" w:themeColor="text1"/>
          <w:szCs w:val="24"/>
        </w:rPr>
        <w:t xml:space="preserve"> (</w:t>
      </w:r>
      <w:hyperlink r:id="rId41" w:history="1">
        <w:r w:rsidR="00A61DC8" w:rsidRPr="000431DC">
          <w:rPr>
            <w:rStyle w:val="Hyperlink"/>
            <w:szCs w:val="24"/>
          </w:rPr>
          <w:t>Hayley Lebert</w:t>
        </w:r>
      </w:hyperlink>
      <w:r w:rsidR="00A61DC8">
        <w:rPr>
          <w:b/>
          <w:bCs/>
          <w:szCs w:val="24"/>
        </w:rPr>
        <w:t xml:space="preserve"> </w:t>
      </w:r>
      <w:r w:rsidR="00A61DC8">
        <w:rPr>
          <w:szCs w:val="24"/>
        </w:rPr>
        <w:t xml:space="preserve">or </w:t>
      </w:r>
      <w:hyperlink r:id="rId42" w:history="1">
        <w:r w:rsidR="00A61DC8" w:rsidRPr="000431DC">
          <w:rPr>
            <w:rStyle w:val="Hyperlink"/>
            <w:szCs w:val="24"/>
          </w:rPr>
          <w:t>Gerry Dawson</w:t>
        </w:r>
      </w:hyperlink>
      <w:r w:rsidR="009C0A82">
        <w:t>)</w:t>
      </w:r>
      <w:r w:rsidR="00A61DC8">
        <w:t xml:space="preserve"> </w:t>
      </w:r>
      <w:r w:rsidRPr="009E12A3">
        <w:rPr>
          <w:szCs w:val="24"/>
        </w:rPr>
        <w:t>if vendors are not meeting their contractual obligations and buyers may be surveyed for vendor performance feedback.</w:t>
      </w:r>
    </w:p>
    <w:p w14:paraId="6DFC21CD" w14:textId="77777777" w:rsidR="00A47A02" w:rsidRPr="009E12A3" w:rsidRDefault="00A47A02" w:rsidP="00F9785D">
      <w:pPr>
        <w:pStyle w:val="ListParagraph"/>
        <w:numPr>
          <w:ilvl w:val="0"/>
          <w:numId w:val="14"/>
        </w:numPr>
        <w:rPr>
          <w:szCs w:val="24"/>
        </w:rPr>
      </w:pPr>
      <w:r>
        <w:rPr>
          <w:szCs w:val="24"/>
        </w:rPr>
        <w:t>Vendors</w:t>
      </w:r>
      <w:r w:rsidRPr="009E12A3">
        <w:rPr>
          <w:szCs w:val="24"/>
        </w:rPr>
        <w:t xml:space="preserve"> will be evaluated on their current performance and may be asked to work with the Commonwealth towards improvement.</w:t>
      </w:r>
    </w:p>
    <w:p w14:paraId="7CA999BA" w14:textId="77777777" w:rsidR="00A47A02" w:rsidRPr="009E12A3" w:rsidRDefault="00A47A02" w:rsidP="00F9785D">
      <w:pPr>
        <w:pStyle w:val="ListParagraph"/>
        <w:numPr>
          <w:ilvl w:val="1"/>
          <w:numId w:val="14"/>
        </w:numPr>
        <w:rPr>
          <w:szCs w:val="24"/>
        </w:rPr>
      </w:pPr>
      <w:r w:rsidRPr="009E12A3">
        <w:rPr>
          <w:szCs w:val="24"/>
        </w:rPr>
        <w:t xml:space="preserve">If </w:t>
      </w:r>
      <w:r>
        <w:rPr>
          <w:szCs w:val="24"/>
        </w:rPr>
        <w:t>Vendor</w:t>
      </w:r>
      <w:r w:rsidRPr="009E12A3">
        <w:rPr>
          <w:szCs w:val="24"/>
        </w:rPr>
        <w:t xml:space="preserve"> performance is unacceptable but can be corrected, the Contractor will be given the opportunity to develop and implement a corrective action plan, working collaboratively with OSD and the relevant purchasing entities.</w:t>
      </w:r>
    </w:p>
    <w:p w14:paraId="117B66D7" w14:textId="77777777" w:rsidR="00A47A02" w:rsidRPr="009E12A3" w:rsidRDefault="00A47A02" w:rsidP="00F9785D">
      <w:pPr>
        <w:pStyle w:val="ListParagraph"/>
        <w:numPr>
          <w:ilvl w:val="1"/>
          <w:numId w:val="14"/>
        </w:numPr>
        <w:rPr>
          <w:szCs w:val="24"/>
        </w:rPr>
      </w:pPr>
      <w:r w:rsidRPr="009E12A3">
        <w:rPr>
          <w:szCs w:val="24"/>
        </w:rPr>
        <w:t xml:space="preserve">If the </w:t>
      </w:r>
      <w:r>
        <w:rPr>
          <w:szCs w:val="24"/>
        </w:rPr>
        <w:t>Vendor</w:t>
      </w:r>
      <w:r w:rsidRPr="009E12A3">
        <w:rPr>
          <w:szCs w:val="24"/>
        </w:rPr>
        <w:t>'s performance is inadequate or breaches the RFR terms, including attachments and agreements, the OSD Category Manager may issue a warning, add vendors, implement a corrective action plan, or suspend/terminate the contract.</w:t>
      </w:r>
    </w:p>
    <w:p w14:paraId="4624F9BB" w14:textId="7789933B" w:rsidR="00A47A02" w:rsidRPr="009E12A3" w:rsidRDefault="00A47A02" w:rsidP="00F9785D">
      <w:pPr>
        <w:pStyle w:val="ListParagraph"/>
        <w:numPr>
          <w:ilvl w:val="0"/>
          <w:numId w:val="14"/>
        </w:numPr>
        <w:rPr>
          <w:szCs w:val="24"/>
        </w:rPr>
      </w:pPr>
      <w:r>
        <w:rPr>
          <w:szCs w:val="24"/>
        </w:rPr>
        <w:t>Vendors</w:t>
      </w:r>
      <w:r w:rsidRPr="009E12A3">
        <w:rPr>
          <w:szCs w:val="24"/>
        </w:rPr>
        <w:t xml:space="preserve"> must meet all contractual requirements throughout the life of the contract, including requirements for timely and accurate report submission, to remain in good standing under the contract.</w:t>
      </w:r>
    </w:p>
    <w:p w14:paraId="138D5A8C" w14:textId="77777777" w:rsidR="00A47A02" w:rsidRPr="009E12A3" w:rsidRDefault="00A47A02" w:rsidP="00F9785D">
      <w:pPr>
        <w:pStyle w:val="ListParagraph"/>
        <w:numPr>
          <w:ilvl w:val="0"/>
          <w:numId w:val="14"/>
        </w:numPr>
        <w:rPr>
          <w:szCs w:val="24"/>
        </w:rPr>
      </w:pPr>
      <w:r>
        <w:rPr>
          <w:rFonts w:cs="Arial"/>
          <w:color w:val="000000"/>
          <w:szCs w:val="24"/>
        </w:rPr>
        <w:t>Responsiveness to Request for Quote (RFQ) requests, defined as the percentage of acknowledged invitations to quote advertised by Eligible Entities.</w:t>
      </w:r>
    </w:p>
    <w:p w14:paraId="1E4F3ADB" w14:textId="477EF2DC" w:rsidR="000E01B4" w:rsidRDefault="000E01B4" w:rsidP="00633557">
      <w:pPr>
        <w:pStyle w:val="Heading2"/>
      </w:pPr>
      <w:bookmarkStart w:id="49" w:name="_Toc212546393"/>
      <w:r>
        <w:t>General Procurement Guidelines and Best Practices</w:t>
      </w:r>
      <w:bookmarkEnd w:id="48"/>
      <w:bookmarkEnd w:id="49"/>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554FDBBF" w:rsidR="000E01B4" w:rsidRPr="009E12A3" w:rsidRDefault="000E01B4" w:rsidP="00F9785D">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A47A02" w:rsidRPr="00A47A02">
        <w:rPr>
          <w:b/>
          <w:szCs w:val="24"/>
        </w:rPr>
        <w:t>PRF76</w:t>
      </w:r>
      <w:r w:rsidR="00A47A02">
        <w:rPr>
          <w:bCs/>
          <w:szCs w:val="24"/>
        </w:rPr>
        <w:t xml:space="preserve"> </w:t>
      </w:r>
      <w:r w:rsidRPr="009E12A3">
        <w:rPr>
          <w:szCs w:val="24"/>
        </w:rPr>
        <w:t>on all quotes and invoices.</w:t>
      </w:r>
    </w:p>
    <w:p w14:paraId="3FAEA744" w14:textId="77777777" w:rsidR="000E01B4" w:rsidRPr="009E12A3" w:rsidRDefault="000E01B4" w:rsidP="00F9785D">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F9785D">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F9785D">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F9785D">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F9785D">
      <w:pPr>
        <w:pStyle w:val="ListParagraph"/>
        <w:numPr>
          <w:ilvl w:val="0"/>
          <w:numId w:val="9"/>
        </w:numPr>
        <w:rPr>
          <w:rFonts w:cstheme="minorHAnsi"/>
          <w:szCs w:val="24"/>
        </w:rPr>
      </w:pPr>
      <w:r w:rsidRPr="009E12A3">
        <w:rPr>
          <w:rFonts w:cstheme="minorHAnsi"/>
          <w:szCs w:val="24"/>
        </w:rPr>
        <w:lastRenderedPageBreak/>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55D032BD" w14:textId="195057EC" w:rsidR="00A47A02" w:rsidRPr="009E12A3" w:rsidRDefault="00A47A02" w:rsidP="00F9785D">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A61DC8">
        <w:rPr>
          <w:rFonts w:cstheme="minorHAnsi"/>
          <w:szCs w:val="24"/>
        </w:rPr>
        <w:t>. C</w:t>
      </w:r>
      <w:r w:rsidRPr="009E12A3">
        <w:rPr>
          <w:rFonts w:cstheme="minorHAnsi"/>
          <w:szCs w:val="24"/>
        </w:rPr>
        <w:t xml:space="preserve">ontact </w:t>
      </w:r>
      <w:r w:rsidR="00A61DC8">
        <w:rPr>
          <w:rFonts w:cstheme="minorHAnsi"/>
          <w:szCs w:val="24"/>
        </w:rPr>
        <w:t xml:space="preserve">the </w:t>
      </w:r>
      <w:r w:rsidRPr="009E12A3">
        <w:rPr>
          <w:rFonts w:cstheme="minorHAnsi"/>
          <w:szCs w:val="24"/>
        </w:rPr>
        <w:t>Category Manager</w:t>
      </w:r>
      <w:r w:rsidR="00A61DC8">
        <w:rPr>
          <w:rFonts w:cstheme="minorHAnsi"/>
          <w:szCs w:val="24"/>
        </w:rPr>
        <w:t xml:space="preserve"> </w:t>
      </w:r>
      <w:r w:rsidR="00A61DC8">
        <w:rPr>
          <w:color w:val="000000" w:themeColor="text1"/>
          <w:szCs w:val="24"/>
        </w:rPr>
        <w:t>(</w:t>
      </w:r>
      <w:hyperlink r:id="rId43" w:history="1">
        <w:r w:rsidR="00A61DC8" w:rsidRPr="000431DC">
          <w:rPr>
            <w:rStyle w:val="Hyperlink"/>
            <w:szCs w:val="24"/>
          </w:rPr>
          <w:t>Hayley Lebert</w:t>
        </w:r>
      </w:hyperlink>
      <w:r w:rsidR="00A61DC8">
        <w:rPr>
          <w:b/>
          <w:bCs/>
          <w:szCs w:val="24"/>
        </w:rPr>
        <w:t xml:space="preserve"> </w:t>
      </w:r>
      <w:r w:rsidR="00A61DC8">
        <w:rPr>
          <w:szCs w:val="24"/>
        </w:rPr>
        <w:t xml:space="preserve">or </w:t>
      </w:r>
      <w:hyperlink r:id="rId44" w:history="1">
        <w:r w:rsidR="00A61DC8" w:rsidRPr="000431DC">
          <w:rPr>
            <w:rStyle w:val="Hyperlink"/>
            <w:szCs w:val="24"/>
          </w:rPr>
          <w:t>Gerry Dawson</w:t>
        </w:r>
      </w:hyperlink>
      <w:r w:rsidR="00A61DC8">
        <w:rPr>
          <w:rFonts w:cstheme="minorHAnsi"/>
          <w:szCs w:val="24"/>
        </w:rPr>
        <w:t xml:space="preserve">) </w:t>
      </w:r>
      <w:r w:rsidRPr="009E12A3">
        <w:rPr>
          <w:rFonts w:cstheme="minorHAnsi"/>
          <w:szCs w:val="24"/>
        </w:rPr>
        <w:t xml:space="preserve">for guidance on this. </w:t>
      </w:r>
    </w:p>
    <w:p w14:paraId="012945E2" w14:textId="77777777" w:rsidR="000E01B4" w:rsidRPr="009E12A3" w:rsidRDefault="000E01B4" w:rsidP="00F9785D">
      <w:pPr>
        <w:pStyle w:val="ListParagraph"/>
        <w:numPr>
          <w:ilvl w:val="0"/>
          <w:numId w:val="8"/>
        </w:numPr>
        <w:rPr>
          <w:szCs w:val="24"/>
        </w:rPr>
      </w:pPr>
      <w:r w:rsidRPr="009E12A3">
        <w:rPr>
          <w:rFonts w:cstheme="minorHAnsi"/>
          <w:szCs w:val="24"/>
        </w:rPr>
        <w:t>Vendors must notify buyers of product substitutions.</w:t>
      </w:r>
    </w:p>
    <w:p w14:paraId="18BD570A" w14:textId="02EE31F1" w:rsidR="00BC5DEA" w:rsidRPr="002E2D42" w:rsidRDefault="00BC5DEA" w:rsidP="00633557">
      <w:pPr>
        <w:pStyle w:val="Heading2"/>
      </w:pPr>
      <w:bookmarkStart w:id="50" w:name="_Toc194066616"/>
      <w:bookmarkStart w:id="51" w:name="_Toc212546394"/>
      <w:r w:rsidRPr="002E2D42">
        <w:t>Adding a Product</w:t>
      </w:r>
      <w:bookmarkEnd w:id="50"/>
      <w:bookmarkEnd w:id="51"/>
      <w:r w:rsidR="00DD0065" w:rsidRPr="00DD0065">
        <w:rPr>
          <w:highlight w:val="yellow"/>
        </w:rPr>
        <w:t xml:space="preserve"> </w:t>
      </w:r>
    </w:p>
    <w:p w14:paraId="32C0D1EE" w14:textId="55A6B757" w:rsidR="00BC5DEA" w:rsidRPr="009E12A3" w:rsidRDefault="00BC5DEA" w:rsidP="00BC5DEA">
      <w:pPr>
        <w:rPr>
          <w:rFonts w:cstheme="minorHAnsi"/>
          <w:szCs w:val="24"/>
        </w:rPr>
      </w:pPr>
      <w:r w:rsidRPr="009E12A3">
        <w:rPr>
          <w:rFonts w:ascii="Calibri" w:eastAsia="Segoe UI" w:hAnsi="Calibri" w:cs="Calibri"/>
          <w:szCs w:val="24"/>
        </w:rPr>
        <w:t>To add a product to the list of eligible products sold under this contract, buyers must contact the Category Manager</w:t>
      </w:r>
      <w:r w:rsidR="00A47A02">
        <w:rPr>
          <w:rFonts w:ascii="Calibri" w:eastAsia="Segoe UI" w:hAnsi="Calibri" w:cs="Calibri"/>
          <w:szCs w:val="24"/>
        </w:rPr>
        <w:t xml:space="preserve"> </w:t>
      </w:r>
      <w:r w:rsidR="009C0A82">
        <w:rPr>
          <w:color w:val="000000" w:themeColor="text1"/>
          <w:szCs w:val="24"/>
        </w:rPr>
        <w:t>(</w:t>
      </w:r>
      <w:hyperlink r:id="rId45" w:history="1">
        <w:r w:rsidR="009C0A82" w:rsidRPr="000431DC">
          <w:rPr>
            <w:rStyle w:val="Hyperlink"/>
            <w:szCs w:val="24"/>
          </w:rPr>
          <w:t>Hayley Lebert</w:t>
        </w:r>
      </w:hyperlink>
      <w:r w:rsidR="009C0A82">
        <w:rPr>
          <w:b/>
          <w:bCs/>
          <w:szCs w:val="24"/>
        </w:rPr>
        <w:t xml:space="preserve"> </w:t>
      </w:r>
      <w:r w:rsidR="009C0A82">
        <w:rPr>
          <w:szCs w:val="24"/>
        </w:rPr>
        <w:t xml:space="preserve">or </w:t>
      </w:r>
      <w:hyperlink r:id="rId46" w:history="1">
        <w:r w:rsidR="009C0A82" w:rsidRPr="000431DC">
          <w:rPr>
            <w:rStyle w:val="Hyperlink"/>
            <w:szCs w:val="24"/>
          </w:rPr>
          <w:t>Gerry Dawson</w:t>
        </w:r>
      </w:hyperlink>
      <w:r w:rsidR="009C0A82">
        <w:t xml:space="preserve">) </w:t>
      </w:r>
      <w:r w:rsidRPr="009E12A3">
        <w:rPr>
          <w:rFonts w:ascii="Calibri" w:eastAsia="Segoe UI" w:hAnsi="Calibri" w:cs="Calibri"/>
          <w:szCs w:val="24"/>
        </w:rPr>
        <w:t>for approval. The new products requested must comply with the established specifications and scope of the contract.</w:t>
      </w:r>
      <w:r w:rsidR="00BB63B1">
        <w:rPr>
          <w:rFonts w:ascii="Calibri" w:eastAsia="Segoe UI" w:hAnsi="Calibri" w:cs="Calibri"/>
          <w:szCs w:val="24"/>
        </w:rPr>
        <w:t xml:space="preserve"> </w:t>
      </w:r>
    </w:p>
    <w:p w14:paraId="287EE5A1" w14:textId="5704DD6E" w:rsidR="00EF4D38" w:rsidRDefault="00EF4D38" w:rsidP="00633557">
      <w:pPr>
        <w:pStyle w:val="Heading2"/>
      </w:pPr>
      <w:bookmarkStart w:id="52" w:name="_Toc194066618"/>
      <w:bookmarkStart w:id="53" w:name="_Toc212546395"/>
      <w:r w:rsidRPr="00D40F23">
        <w:t xml:space="preserve">Environmentally Preferable Products </w:t>
      </w:r>
      <w:bookmarkEnd w:id="52"/>
      <w:r w:rsidR="00C73C16">
        <w:t>and Services</w:t>
      </w:r>
      <w:r w:rsidR="000702C6">
        <w:t xml:space="preserve"> (EPPS)</w:t>
      </w:r>
      <w:bookmarkEnd w:id="53"/>
      <w:r w:rsidR="00131479">
        <w:t xml:space="preserve"> </w:t>
      </w:r>
    </w:p>
    <w:p w14:paraId="5892CA6F" w14:textId="77777777" w:rsidR="00A47A02" w:rsidRDefault="00A47A02" w:rsidP="00A47A02">
      <w:pPr>
        <w:rPr>
          <w:szCs w:val="24"/>
        </w:rPr>
      </w:pPr>
      <w:bookmarkStart w:id="54" w:name="_Memorandum_of_Understanding"/>
      <w:bookmarkStart w:id="55" w:name="_Toc194066619"/>
      <w:bookmarkEnd w:id="54"/>
      <w:r>
        <w:rPr>
          <w:rFonts w:cstheme="minorHAnsi"/>
          <w:szCs w:val="24"/>
        </w:rPr>
        <w:t>This</w:t>
      </w:r>
      <w:r w:rsidRPr="009F4673">
        <w:rPr>
          <w:szCs w:val="24"/>
        </w:rPr>
        <w:t xml:space="preserve"> contract include</w:t>
      </w:r>
      <w:r>
        <w:rPr>
          <w:szCs w:val="24"/>
        </w:rPr>
        <w:t>s</w:t>
      </w:r>
      <w:r w:rsidRPr="009F4673">
        <w:rPr>
          <w:szCs w:val="24"/>
        </w:rPr>
        <w:t xml:space="preserve"> vendors that specialize in environmental consulting, program coordination and planning services for environmentally related projects. </w:t>
      </w:r>
    </w:p>
    <w:p w14:paraId="126CF399" w14:textId="77777777" w:rsidR="00A47A02" w:rsidRPr="005F105C" w:rsidRDefault="00A47A02" w:rsidP="00A47A02">
      <w:pPr>
        <w:rPr>
          <w:rFonts w:ascii="Calibri" w:hAnsi="Calibri" w:cs="Calibri"/>
          <w:szCs w:val="24"/>
          <w:highlight w:val="lightGray"/>
        </w:rPr>
      </w:pPr>
      <w:r w:rsidRPr="005F105C">
        <w:rPr>
          <w:rFonts w:ascii="Calibri" w:hAnsi="Calibri" w:cs="Calibri"/>
          <w:b/>
          <w:bCs/>
          <w:szCs w:val="24"/>
        </w:rPr>
        <w:t>Learn More:</w:t>
      </w:r>
      <w:r w:rsidRPr="005F105C">
        <w:rPr>
          <w:rFonts w:ascii="Calibri" w:hAnsi="Calibri" w:cs="Calibri"/>
          <w:szCs w:val="24"/>
        </w:rPr>
        <w:t xml:space="preserve"> Explore the </w:t>
      </w:r>
      <w:hyperlink r:id="rId47" w:history="1">
        <w:r w:rsidRPr="005F105C">
          <w:rPr>
            <w:rStyle w:val="Hyperlink"/>
            <w:rFonts w:ascii="Calibri" w:hAnsi="Calibri" w:cs="Calibri"/>
            <w:szCs w:val="24"/>
          </w:rPr>
          <w:t>Environmentally Preferable Products (EPP) Procurement Program</w:t>
        </w:r>
      </w:hyperlink>
      <w:r w:rsidRPr="005F105C">
        <w:rPr>
          <w:rFonts w:ascii="Calibri" w:hAnsi="Calibri" w:cs="Calibri"/>
          <w:szCs w:val="24"/>
        </w:rPr>
        <w:t xml:space="preserve"> and discover detailed guidance in the </w:t>
      </w:r>
      <w:hyperlink r:id="rId48" w:history="1">
        <w:r w:rsidRPr="005F105C">
          <w:rPr>
            <w:rStyle w:val="Hyperlink"/>
            <w:rFonts w:ascii="Calibri" w:hAnsi="Calibri" w:cs="Calibri"/>
            <w:szCs w:val="24"/>
          </w:rPr>
          <w:t>EPP Products and Services Guide</w:t>
        </w:r>
      </w:hyperlink>
      <w:r w:rsidRPr="005F105C">
        <w:rPr>
          <w:rFonts w:ascii="Calibri" w:hAnsi="Calibri" w:cs="Calibri"/>
          <w:szCs w:val="24"/>
        </w:rPr>
        <w:t>.</w:t>
      </w:r>
    </w:p>
    <w:p w14:paraId="401E5311" w14:textId="1F5D0E43" w:rsidR="004C38FD" w:rsidRPr="002E2D42" w:rsidRDefault="004C38FD" w:rsidP="00633557">
      <w:pPr>
        <w:pStyle w:val="Heading2"/>
      </w:pPr>
      <w:bookmarkStart w:id="56" w:name="_Toc194066620"/>
      <w:bookmarkStart w:id="57" w:name="_Toc212546396"/>
      <w:bookmarkEnd w:id="55"/>
      <w:r w:rsidRPr="003066B4">
        <w:t>Instructions for</w:t>
      </w:r>
      <w:r w:rsidR="00BA483E">
        <w:t xml:space="preserve"> </w:t>
      </w:r>
      <w:r w:rsidR="00BA483E" w:rsidRPr="00BA483E">
        <w:t>Massachusetts Management Accounting and Reporting System (MMARS)</w:t>
      </w:r>
      <w:r w:rsidRPr="003066B4">
        <w:t xml:space="preserve"> Users</w:t>
      </w:r>
      <w:bookmarkEnd w:id="56"/>
      <w:bookmarkEnd w:id="57"/>
    </w:p>
    <w:p w14:paraId="7E58B0D1" w14:textId="77D46F73"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A47A02" w:rsidRPr="00A47A02">
        <w:rPr>
          <w:b/>
          <w:bCs/>
          <w:szCs w:val="24"/>
        </w:rPr>
        <w:t>PRF76</w:t>
      </w:r>
      <w:r w:rsidR="009C0A82">
        <w:rPr>
          <w:b/>
          <w:bCs/>
          <w:szCs w:val="24"/>
        </w:rPr>
        <w:t>*</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58" w:name="_Contract_Summary"/>
      <w:bookmarkStart w:id="59" w:name="_Who_Can_Use_2"/>
      <w:bookmarkStart w:id="60" w:name="_Find_Bid/Contract_Documents"/>
      <w:bookmarkStart w:id="61" w:name="_Who_Can_Use_3"/>
      <w:bookmarkStart w:id="62" w:name="_Contract_Categories_3"/>
      <w:bookmarkStart w:id="63" w:name="_Additional_Information/FAQs_3"/>
      <w:bookmarkStart w:id="64" w:name="_Frequently_Purchased_Items"/>
      <w:bookmarkEnd w:id="58"/>
      <w:bookmarkEnd w:id="59"/>
      <w:bookmarkEnd w:id="60"/>
      <w:bookmarkEnd w:id="61"/>
      <w:bookmarkEnd w:id="62"/>
      <w:bookmarkEnd w:id="63"/>
      <w:bookmarkEnd w:id="64"/>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49"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0"/>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633557">
      <w:pPr>
        <w:pStyle w:val="Heading2"/>
        <w:rPr>
          <w:u w:val="double"/>
        </w:rPr>
      </w:pPr>
      <w:bookmarkStart w:id="65" w:name="_Appendix_A:_Vendor"/>
      <w:bookmarkStart w:id="66" w:name="_Vendor_Specific_Information"/>
      <w:bookmarkStart w:id="67" w:name="_Vendor_Information*"/>
      <w:bookmarkStart w:id="68" w:name="_Vendor_List_and"/>
      <w:bookmarkStart w:id="69" w:name="_Appendix_A:_1"/>
      <w:bookmarkStart w:id="70" w:name="_Toc194066623"/>
      <w:bookmarkStart w:id="71" w:name="_Toc212546397"/>
      <w:bookmarkEnd w:id="65"/>
      <w:bookmarkEnd w:id="66"/>
      <w:bookmarkEnd w:id="67"/>
      <w:bookmarkEnd w:id="68"/>
      <w:bookmarkEnd w:id="69"/>
      <w:r w:rsidRPr="00ED150D">
        <w:lastRenderedPageBreak/>
        <w:t xml:space="preserve">Vendor </w:t>
      </w:r>
      <w:r>
        <w:t xml:space="preserve">List and </w:t>
      </w:r>
      <w:r w:rsidRPr="00ED150D">
        <w:t>Information</w:t>
      </w:r>
      <w:bookmarkEnd w:id="70"/>
      <w:bookmarkEnd w:id="71"/>
      <w:r w:rsidRPr="00B142B5">
        <w:rPr>
          <w:color w:val="auto"/>
          <w:sz w:val="20"/>
          <w:szCs w:val="20"/>
        </w:rPr>
        <w:t xml:space="preserve"> </w:t>
      </w:r>
    </w:p>
    <w:tbl>
      <w:tblPr>
        <w:tblW w:w="14400" w:type="dxa"/>
        <w:tblInd w:w="-725"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494"/>
        <w:gridCol w:w="1203"/>
        <w:gridCol w:w="194"/>
        <w:gridCol w:w="1300"/>
        <w:gridCol w:w="770"/>
        <w:gridCol w:w="627"/>
        <w:gridCol w:w="1055"/>
        <w:gridCol w:w="1628"/>
        <w:gridCol w:w="276"/>
        <w:gridCol w:w="1075"/>
        <w:gridCol w:w="331"/>
        <w:gridCol w:w="929"/>
        <w:gridCol w:w="359"/>
        <w:gridCol w:w="1311"/>
        <w:gridCol w:w="1848"/>
      </w:tblGrid>
      <w:tr w:rsidR="00A47A02" w:rsidRPr="002D55C4" w14:paraId="36EDAAFD" w14:textId="77777777" w:rsidTr="008E0159">
        <w:trPr>
          <w:cantSplit/>
          <w:trHeight w:val="720"/>
          <w:tblHeader/>
        </w:trPr>
        <w:tc>
          <w:tcPr>
            <w:tcW w:w="2697" w:type="dxa"/>
            <w:gridSpan w:val="2"/>
            <w:tcBorders>
              <w:top w:val="single" w:sz="4" w:space="0" w:color="auto"/>
              <w:left w:val="single" w:sz="4" w:space="0" w:color="auto"/>
              <w:bottom w:val="single" w:sz="4" w:space="0" w:color="auto"/>
              <w:right w:val="single" w:sz="4" w:space="0" w:color="auto"/>
            </w:tcBorders>
            <w:shd w:val="clear" w:color="000000" w:fill="C6D9F1"/>
            <w:vAlign w:val="center"/>
            <w:hideMark/>
          </w:tcPr>
          <w:p w14:paraId="10733A9C"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bookmarkStart w:id="72" w:name="_Appendix_A:_[add"/>
            <w:bookmarkStart w:id="73" w:name="_Toc194066624"/>
            <w:bookmarkEnd w:id="72"/>
            <w:r w:rsidRPr="002D55C4">
              <w:rPr>
                <w:rFonts w:asciiTheme="majorHAnsi" w:eastAsia="Times New Roman" w:hAnsiTheme="majorHAnsi" w:cstheme="minorHAnsi"/>
                <w:b/>
                <w:bCs/>
                <w:color w:val="000000"/>
                <w:sz w:val="20"/>
                <w:szCs w:val="20"/>
              </w:rPr>
              <w:t>Vendor</w:t>
            </w:r>
            <w:r>
              <w:rPr>
                <w:rFonts w:asciiTheme="majorHAnsi" w:eastAsia="Times New Roman" w:hAnsiTheme="majorHAnsi" w:cstheme="minorHAnsi"/>
                <w:b/>
                <w:bCs/>
                <w:color w:val="000000"/>
                <w:sz w:val="20"/>
                <w:szCs w:val="20"/>
              </w:rPr>
              <w:t xml:space="preserve"> Name</w:t>
            </w:r>
          </w:p>
        </w:tc>
        <w:tc>
          <w:tcPr>
            <w:tcW w:w="1494" w:type="dxa"/>
            <w:gridSpan w:val="2"/>
            <w:tcBorders>
              <w:top w:val="single" w:sz="4" w:space="0" w:color="auto"/>
              <w:left w:val="nil"/>
              <w:bottom w:val="single" w:sz="4" w:space="0" w:color="auto"/>
              <w:right w:val="single" w:sz="4" w:space="0" w:color="auto"/>
            </w:tcBorders>
            <w:shd w:val="clear" w:color="000000" w:fill="C6D9F1"/>
            <w:vAlign w:val="center"/>
            <w:hideMark/>
          </w:tcPr>
          <w:p w14:paraId="2F9C2B8B"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sidRPr="002D55C4">
              <w:rPr>
                <w:rFonts w:asciiTheme="majorHAnsi" w:eastAsia="Times New Roman" w:hAnsiTheme="majorHAnsi" w:cstheme="minorHAnsi"/>
                <w:b/>
                <w:bCs/>
                <w:color w:val="000000"/>
                <w:sz w:val="20"/>
                <w:szCs w:val="20"/>
              </w:rPr>
              <w:t>Contact Person</w:t>
            </w:r>
          </w:p>
        </w:tc>
        <w:tc>
          <w:tcPr>
            <w:tcW w:w="1397" w:type="dxa"/>
            <w:gridSpan w:val="2"/>
            <w:tcBorders>
              <w:top w:val="single" w:sz="4" w:space="0" w:color="auto"/>
              <w:left w:val="nil"/>
              <w:bottom w:val="single" w:sz="4" w:space="0" w:color="auto"/>
              <w:right w:val="single" w:sz="4" w:space="0" w:color="auto"/>
            </w:tcBorders>
            <w:shd w:val="clear" w:color="000000" w:fill="C6D9F1"/>
            <w:vAlign w:val="center"/>
            <w:hideMark/>
          </w:tcPr>
          <w:p w14:paraId="153F482B"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Pr>
                <w:rFonts w:asciiTheme="majorHAnsi" w:eastAsia="Times New Roman" w:hAnsiTheme="majorHAnsi" w:cstheme="minorHAnsi"/>
                <w:b/>
                <w:bCs/>
                <w:color w:val="000000"/>
                <w:sz w:val="20"/>
                <w:szCs w:val="20"/>
              </w:rPr>
              <w:t xml:space="preserve">Contact </w:t>
            </w:r>
            <w:r w:rsidRPr="002D55C4">
              <w:rPr>
                <w:rFonts w:asciiTheme="majorHAnsi" w:eastAsia="Times New Roman" w:hAnsiTheme="majorHAnsi" w:cstheme="minorHAnsi"/>
                <w:b/>
                <w:bCs/>
                <w:color w:val="000000"/>
                <w:sz w:val="20"/>
                <w:szCs w:val="20"/>
              </w:rPr>
              <w:t>Phone #</w:t>
            </w:r>
          </w:p>
        </w:tc>
        <w:tc>
          <w:tcPr>
            <w:tcW w:w="2683" w:type="dxa"/>
            <w:gridSpan w:val="2"/>
            <w:tcBorders>
              <w:top w:val="single" w:sz="4" w:space="0" w:color="auto"/>
              <w:left w:val="nil"/>
              <w:bottom w:val="single" w:sz="4" w:space="0" w:color="auto"/>
              <w:right w:val="single" w:sz="4" w:space="0" w:color="auto"/>
            </w:tcBorders>
            <w:shd w:val="clear" w:color="000000" w:fill="C6D9F1"/>
            <w:vAlign w:val="center"/>
            <w:hideMark/>
          </w:tcPr>
          <w:p w14:paraId="37C056D7"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Pr>
                <w:rFonts w:asciiTheme="majorHAnsi" w:eastAsia="Times New Roman" w:hAnsiTheme="majorHAnsi" w:cstheme="minorHAnsi"/>
                <w:b/>
                <w:bCs/>
                <w:color w:val="000000"/>
                <w:sz w:val="20"/>
                <w:szCs w:val="20"/>
              </w:rPr>
              <w:t xml:space="preserve">Contact </w:t>
            </w:r>
            <w:r w:rsidRPr="002D55C4">
              <w:rPr>
                <w:rFonts w:asciiTheme="majorHAnsi" w:eastAsia="Times New Roman" w:hAnsiTheme="majorHAnsi" w:cstheme="minorHAnsi"/>
                <w:b/>
                <w:bCs/>
                <w:color w:val="000000"/>
                <w:sz w:val="20"/>
                <w:szCs w:val="20"/>
              </w:rPr>
              <w:t>Email</w:t>
            </w:r>
          </w:p>
        </w:tc>
        <w:tc>
          <w:tcPr>
            <w:tcW w:w="1682" w:type="dxa"/>
            <w:gridSpan w:val="3"/>
            <w:tcBorders>
              <w:top w:val="single" w:sz="4" w:space="0" w:color="auto"/>
              <w:left w:val="nil"/>
              <w:bottom w:val="single" w:sz="4" w:space="0" w:color="auto"/>
              <w:right w:val="single" w:sz="4" w:space="0" w:color="auto"/>
            </w:tcBorders>
            <w:shd w:val="clear" w:color="000000" w:fill="C6D9F1"/>
            <w:vAlign w:val="center"/>
            <w:hideMark/>
          </w:tcPr>
          <w:p w14:paraId="68D038F0"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sidRPr="002D55C4">
              <w:rPr>
                <w:rFonts w:asciiTheme="majorHAnsi" w:eastAsia="Times New Roman" w:hAnsiTheme="majorHAnsi" w:cstheme="minorHAnsi"/>
                <w:b/>
                <w:bCs/>
                <w:color w:val="000000"/>
                <w:sz w:val="20"/>
                <w:szCs w:val="20"/>
              </w:rPr>
              <w:t>Categories</w:t>
            </w:r>
          </w:p>
        </w:tc>
        <w:tc>
          <w:tcPr>
            <w:tcW w:w="1288" w:type="dxa"/>
            <w:gridSpan w:val="2"/>
            <w:tcBorders>
              <w:top w:val="single" w:sz="4" w:space="0" w:color="auto"/>
              <w:left w:val="nil"/>
              <w:bottom w:val="single" w:sz="4" w:space="0" w:color="auto"/>
              <w:right w:val="single" w:sz="4" w:space="0" w:color="auto"/>
            </w:tcBorders>
            <w:shd w:val="clear" w:color="000000" w:fill="C6D9F1"/>
            <w:vAlign w:val="center"/>
            <w:hideMark/>
          </w:tcPr>
          <w:p w14:paraId="1725504B"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sidRPr="002D55C4">
              <w:rPr>
                <w:rFonts w:asciiTheme="majorHAnsi" w:eastAsia="Times New Roman" w:hAnsiTheme="majorHAnsi" w:cstheme="minorHAnsi"/>
                <w:b/>
                <w:bCs/>
                <w:color w:val="000000"/>
                <w:sz w:val="20"/>
                <w:szCs w:val="20"/>
              </w:rPr>
              <w:t>Discounts</w:t>
            </w:r>
          </w:p>
        </w:tc>
        <w:tc>
          <w:tcPr>
            <w:tcW w:w="1311" w:type="dxa"/>
            <w:tcBorders>
              <w:top w:val="single" w:sz="4" w:space="0" w:color="auto"/>
              <w:left w:val="nil"/>
              <w:bottom w:val="single" w:sz="4" w:space="0" w:color="auto"/>
              <w:right w:val="single" w:sz="4" w:space="0" w:color="auto"/>
            </w:tcBorders>
            <w:shd w:val="clear" w:color="000000" w:fill="C6D9F1"/>
            <w:vAlign w:val="center"/>
            <w:hideMark/>
          </w:tcPr>
          <w:p w14:paraId="0D85FF74"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sidRPr="002D55C4">
              <w:rPr>
                <w:rFonts w:asciiTheme="majorHAnsi" w:eastAsia="Times New Roman" w:hAnsiTheme="majorHAnsi" w:cstheme="minorHAnsi"/>
                <w:b/>
                <w:bCs/>
                <w:color w:val="000000"/>
                <w:sz w:val="20"/>
                <w:szCs w:val="20"/>
              </w:rPr>
              <w:t xml:space="preserve">SDP </w:t>
            </w:r>
            <w:r w:rsidRPr="002D55C4">
              <w:rPr>
                <w:rFonts w:asciiTheme="majorHAnsi" w:eastAsia="Times New Roman" w:hAnsiTheme="majorHAnsi" w:cstheme="minorHAnsi"/>
                <w:b/>
                <w:bCs/>
                <w:color w:val="000000"/>
                <w:sz w:val="18"/>
                <w:szCs w:val="18"/>
              </w:rPr>
              <w:t>Certification</w:t>
            </w:r>
          </w:p>
        </w:tc>
        <w:tc>
          <w:tcPr>
            <w:tcW w:w="1848" w:type="dxa"/>
            <w:tcBorders>
              <w:top w:val="single" w:sz="4" w:space="0" w:color="auto"/>
              <w:left w:val="nil"/>
              <w:bottom w:val="single" w:sz="4" w:space="0" w:color="auto"/>
              <w:right w:val="single" w:sz="4" w:space="0" w:color="auto"/>
            </w:tcBorders>
            <w:shd w:val="clear" w:color="000000" w:fill="C6D9F1"/>
            <w:vAlign w:val="center"/>
            <w:hideMark/>
          </w:tcPr>
          <w:p w14:paraId="68A5AD13" w14:textId="77777777" w:rsidR="00A47A02" w:rsidRPr="002D55C4" w:rsidRDefault="00A47A02" w:rsidP="0078073F">
            <w:pPr>
              <w:spacing w:after="0" w:line="240" w:lineRule="auto"/>
              <w:jc w:val="center"/>
              <w:rPr>
                <w:rFonts w:asciiTheme="majorHAnsi" w:eastAsia="Times New Roman" w:hAnsiTheme="majorHAnsi" w:cstheme="minorHAnsi"/>
                <w:b/>
                <w:bCs/>
                <w:color w:val="000000"/>
                <w:sz w:val="20"/>
                <w:szCs w:val="20"/>
              </w:rPr>
            </w:pPr>
            <w:r w:rsidRPr="002D55C4">
              <w:rPr>
                <w:rFonts w:asciiTheme="majorHAnsi" w:eastAsia="Times New Roman" w:hAnsiTheme="majorHAnsi" w:cstheme="minorHAnsi"/>
                <w:b/>
                <w:bCs/>
                <w:color w:val="000000"/>
                <w:sz w:val="20"/>
                <w:szCs w:val="20"/>
              </w:rPr>
              <w:t>SDP Commitment Percentage</w:t>
            </w:r>
          </w:p>
        </w:tc>
      </w:tr>
      <w:tr w:rsidR="00A47A02" w:rsidRPr="002D55C4" w14:paraId="341BDB5B" w14:textId="77777777" w:rsidTr="008E0159">
        <w:trPr>
          <w:cantSplit/>
          <w:trHeight w:val="602"/>
        </w:trPr>
        <w:tc>
          <w:tcPr>
            <w:tcW w:w="2697" w:type="dxa"/>
            <w:gridSpan w:val="2"/>
            <w:tcBorders>
              <w:top w:val="nil"/>
              <w:left w:val="single" w:sz="4" w:space="0" w:color="auto"/>
              <w:bottom w:val="single" w:sz="4" w:space="0" w:color="auto"/>
              <w:right w:val="single" w:sz="4" w:space="0" w:color="auto"/>
            </w:tcBorders>
            <w:vAlign w:val="center"/>
            <w:hideMark/>
          </w:tcPr>
          <w:p w14:paraId="56C573C4" w14:textId="77777777" w:rsidR="00A47A02"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[Master Record] (All contract documents). See respective category solicitation MBPOs</w:t>
            </w:r>
          </w:p>
          <w:p w14:paraId="6FF70775" w14:textId="77777777" w:rsidR="00A47A02" w:rsidRDefault="00A47A02" w:rsidP="0078073F">
            <w:pPr>
              <w:spacing w:after="0" w:line="240" w:lineRule="auto"/>
              <w:rPr>
                <w:rFonts w:eastAsia="Times New Roman" w:cstheme="minorHAnsi"/>
                <w:color w:val="000000"/>
                <w:sz w:val="20"/>
                <w:szCs w:val="20"/>
              </w:rPr>
            </w:pPr>
          </w:p>
          <w:p w14:paraId="72E60ADD" w14:textId="77777777" w:rsidR="00A47A02" w:rsidRPr="002D55C4" w:rsidRDefault="00A47A02" w:rsidP="0078073F">
            <w:pPr>
              <w:spacing w:after="0" w:line="240" w:lineRule="auto"/>
              <w:rPr>
                <w:rFonts w:eastAsia="Times New Roman" w:cstheme="minorHAnsi"/>
                <w:color w:val="000000"/>
                <w:sz w:val="20"/>
                <w:szCs w:val="20"/>
              </w:rPr>
            </w:pPr>
            <w:hyperlink r:id="rId51" w:tgtFrame="_new" w:history="1">
              <w:r w:rsidRPr="002D55C4">
                <w:rPr>
                  <w:rFonts w:cstheme="minorHAnsi"/>
                  <w:color w:val="0273AF"/>
                  <w:u w:val="single"/>
                  <w:shd w:val="clear" w:color="auto" w:fill="EEF2F7"/>
                </w:rPr>
                <w:t>PO-22-1080-OSD03-SRC3-26807</w:t>
              </w:r>
            </w:hyperlink>
          </w:p>
        </w:tc>
        <w:tc>
          <w:tcPr>
            <w:tcW w:w="1494" w:type="dxa"/>
            <w:gridSpan w:val="2"/>
            <w:tcBorders>
              <w:top w:val="nil"/>
              <w:left w:val="nil"/>
              <w:bottom w:val="single" w:sz="4" w:space="0" w:color="auto"/>
              <w:right w:val="single" w:sz="4" w:space="0" w:color="auto"/>
            </w:tcBorders>
            <w:vAlign w:val="center"/>
            <w:hideMark/>
          </w:tcPr>
          <w:p w14:paraId="7E3BA7C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Hayley Lebert/</w:t>
            </w:r>
          </w:p>
          <w:p w14:paraId="519FB7D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Gerry Dawson</w:t>
            </w:r>
          </w:p>
        </w:tc>
        <w:tc>
          <w:tcPr>
            <w:tcW w:w="1397" w:type="dxa"/>
            <w:gridSpan w:val="2"/>
            <w:tcBorders>
              <w:top w:val="nil"/>
              <w:left w:val="nil"/>
              <w:bottom w:val="single" w:sz="4" w:space="0" w:color="auto"/>
              <w:right w:val="single" w:sz="4" w:space="0" w:color="auto"/>
            </w:tcBorders>
            <w:vAlign w:val="center"/>
            <w:hideMark/>
          </w:tcPr>
          <w:p w14:paraId="775C580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617-720-3146</w:t>
            </w:r>
          </w:p>
          <w:p w14:paraId="2CAA8CE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sz w:val="20"/>
                <w:szCs w:val="20"/>
              </w:rPr>
              <w:t>978-429-4512</w:t>
            </w:r>
          </w:p>
        </w:tc>
        <w:tc>
          <w:tcPr>
            <w:tcW w:w="2683" w:type="dxa"/>
            <w:gridSpan w:val="2"/>
            <w:tcBorders>
              <w:top w:val="nil"/>
              <w:left w:val="nil"/>
              <w:bottom w:val="single" w:sz="4" w:space="0" w:color="auto"/>
              <w:right w:val="single" w:sz="4" w:space="0" w:color="auto"/>
            </w:tcBorders>
            <w:vAlign w:val="center"/>
            <w:hideMark/>
          </w:tcPr>
          <w:p w14:paraId="25EBDA13" w14:textId="77777777" w:rsidR="00A47A02" w:rsidRPr="002D55C4" w:rsidRDefault="00A47A02" w:rsidP="0078073F">
            <w:pPr>
              <w:spacing w:after="0" w:line="240" w:lineRule="auto"/>
              <w:jc w:val="center"/>
              <w:rPr>
                <w:rFonts w:cstheme="minorHAnsi"/>
                <w:color w:val="0000FF"/>
                <w:u w:val="single"/>
              </w:rPr>
            </w:pPr>
            <w:hyperlink r:id="rId52" w:history="1">
              <w:r w:rsidRPr="002D55C4">
                <w:rPr>
                  <w:rFonts w:cstheme="minorHAnsi"/>
                  <w:color w:val="0000FF"/>
                  <w:u w:val="single"/>
                </w:rPr>
                <w:t>hayley.lebert@mass.gov</w:t>
              </w:r>
            </w:hyperlink>
            <w:r w:rsidRPr="002D55C4">
              <w:rPr>
                <w:rFonts w:cstheme="minorHAnsi"/>
                <w:u w:val="single"/>
              </w:rPr>
              <w:t xml:space="preserve"> and</w:t>
            </w:r>
          </w:p>
          <w:p w14:paraId="6419DD2C"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Gerard.dawson@mass.gov</w:t>
            </w:r>
          </w:p>
        </w:tc>
        <w:tc>
          <w:tcPr>
            <w:tcW w:w="1682" w:type="dxa"/>
            <w:gridSpan w:val="3"/>
            <w:tcBorders>
              <w:top w:val="nil"/>
              <w:left w:val="nil"/>
              <w:bottom w:val="single" w:sz="4" w:space="0" w:color="auto"/>
              <w:right w:val="single" w:sz="4" w:space="0" w:color="auto"/>
            </w:tcBorders>
            <w:vAlign w:val="center"/>
            <w:hideMark/>
          </w:tcPr>
          <w:p w14:paraId="4F46CBC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288" w:type="dxa"/>
            <w:gridSpan w:val="2"/>
            <w:tcBorders>
              <w:top w:val="nil"/>
              <w:left w:val="nil"/>
              <w:bottom w:val="single" w:sz="4" w:space="0" w:color="auto"/>
              <w:right w:val="single" w:sz="4" w:space="0" w:color="auto"/>
            </w:tcBorders>
            <w:vAlign w:val="center"/>
            <w:hideMark/>
          </w:tcPr>
          <w:p w14:paraId="6A03A51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311" w:type="dxa"/>
            <w:tcBorders>
              <w:top w:val="nil"/>
              <w:left w:val="nil"/>
              <w:bottom w:val="single" w:sz="4" w:space="0" w:color="auto"/>
              <w:right w:val="single" w:sz="4" w:space="0" w:color="auto"/>
            </w:tcBorders>
            <w:vAlign w:val="center"/>
            <w:hideMark/>
          </w:tcPr>
          <w:p w14:paraId="28E17ED5"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hideMark/>
          </w:tcPr>
          <w:p w14:paraId="6DCB878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r>
      <w:tr w:rsidR="00A47A02" w:rsidRPr="002D55C4" w14:paraId="665AB981" w14:textId="77777777" w:rsidTr="008E0159">
        <w:trPr>
          <w:cantSplit/>
          <w:trHeight w:val="290"/>
        </w:trPr>
        <w:tc>
          <w:tcPr>
            <w:tcW w:w="2697" w:type="dxa"/>
            <w:gridSpan w:val="2"/>
            <w:tcBorders>
              <w:top w:val="nil"/>
              <w:left w:val="single" w:sz="4" w:space="0" w:color="auto"/>
              <w:bottom w:val="single" w:sz="4" w:space="0" w:color="auto"/>
              <w:right w:val="single" w:sz="4" w:space="0" w:color="auto"/>
            </w:tcBorders>
            <w:vAlign w:val="center"/>
            <w:hideMark/>
          </w:tcPr>
          <w:p w14:paraId="2BBAEF4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Abt Associates Inc</w:t>
            </w:r>
          </w:p>
        </w:tc>
        <w:tc>
          <w:tcPr>
            <w:tcW w:w="1494" w:type="dxa"/>
            <w:gridSpan w:val="2"/>
            <w:tcBorders>
              <w:top w:val="nil"/>
              <w:left w:val="nil"/>
              <w:bottom w:val="single" w:sz="4" w:space="0" w:color="auto"/>
              <w:right w:val="single" w:sz="4" w:space="0" w:color="auto"/>
            </w:tcBorders>
            <w:vAlign w:val="center"/>
            <w:hideMark/>
          </w:tcPr>
          <w:p w14:paraId="3D7A39A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Silvio Guerrero</w:t>
            </w:r>
          </w:p>
        </w:tc>
        <w:tc>
          <w:tcPr>
            <w:tcW w:w="1397" w:type="dxa"/>
            <w:gridSpan w:val="2"/>
            <w:tcBorders>
              <w:top w:val="nil"/>
              <w:left w:val="nil"/>
              <w:bottom w:val="single" w:sz="4" w:space="0" w:color="auto"/>
              <w:right w:val="single" w:sz="4" w:space="0" w:color="auto"/>
            </w:tcBorders>
            <w:vAlign w:val="center"/>
            <w:hideMark/>
          </w:tcPr>
          <w:p w14:paraId="1501B03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301-347-5815</w:t>
            </w:r>
          </w:p>
        </w:tc>
        <w:tc>
          <w:tcPr>
            <w:tcW w:w="2683" w:type="dxa"/>
            <w:gridSpan w:val="2"/>
            <w:tcBorders>
              <w:top w:val="nil"/>
              <w:left w:val="nil"/>
              <w:bottom w:val="single" w:sz="4" w:space="0" w:color="auto"/>
              <w:right w:val="single" w:sz="4" w:space="0" w:color="auto"/>
            </w:tcBorders>
            <w:vAlign w:val="center"/>
            <w:hideMark/>
          </w:tcPr>
          <w:p w14:paraId="7CD279A2" w14:textId="77777777" w:rsidR="00A47A02" w:rsidRPr="002D55C4" w:rsidRDefault="00A47A02" w:rsidP="0078073F">
            <w:pPr>
              <w:spacing w:after="0" w:line="240" w:lineRule="auto"/>
              <w:jc w:val="center"/>
              <w:rPr>
                <w:rFonts w:cstheme="minorHAnsi"/>
                <w:color w:val="0000FF"/>
                <w:u w:val="single"/>
              </w:rPr>
            </w:pPr>
            <w:hyperlink r:id="rId53" w:history="1">
              <w:r w:rsidRPr="002D55C4">
                <w:rPr>
                  <w:rFonts w:cstheme="minorHAnsi"/>
                  <w:color w:val="0000FF"/>
                  <w:u w:val="single"/>
                </w:rPr>
                <w:t>Silvio_Guerrero@abtassoc.com</w:t>
              </w:r>
            </w:hyperlink>
          </w:p>
        </w:tc>
        <w:tc>
          <w:tcPr>
            <w:tcW w:w="1682" w:type="dxa"/>
            <w:gridSpan w:val="3"/>
            <w:tcBorders>
              <w:top w:val="nil"/>
              <w:left w:val="nil"/>
              <w:bottom w:val="single" w:sz="4" w:space="0" w:color="auto"/>
              <w:right w:val="single" w:sz="4" w:space="0" w:color="auto"/>
            </w:tcBorders>
            <w:vAlign w:val="center"/>
            <w:hideMark/>
          </w:tcPr>
          <w:p w14:paraId="3191308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hideMark/>
          </w:tcPr>
          <w:p w14:paraId="29FF0AC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hideMark/>
          </w:tcPr>
          <w:p w14:paraId="384C3693" w14:textId="09DF1727"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hideMark/>
          </w:tcPr>
          <w:p w14:paraId="5ED6828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5B2FAB03"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418B6DBE" w14:textId="77777777" w:rsidR="00A47A02" w:rsidRPr="002D55C4" w:rsidRDefault="00A47A02" w:rsidP="0078073F">
            <w:pPr>
              <w:spacing w:after="0" w:line="240" w:lineRule="auto"/>
              <w:rPr>
                <w:rFonts w:eastAsia="Times New Roman" w:cstheme="minorHAnsi"/>
                <w:color w:val="000000"/>
                <w:sz w:val="20"/>
                <w:szCs w:val="20"/>
              </w:rPr>
            </w:pPr>
            <w:proofErr w:type="spellStart"/>
            <w:r w:rsidRPr="002D55C4">
              <w:rPr>
                <w:rFonts w:eastAsia="Times New Roman" w:cstheme="minorHAnsi"/>
                <w:color w:val="000000"/>
                <w:sz w:val="20"/>
                <w:szCs w:val="20"/>
              </w:rPr>
              <w:t>Accelare</w:t>
            </w:r>
            <w:proofErr w:type="spellEnd"/>
          </w:p>
        </w:tc>
        <w:tc>
          <w:tcPr>
            <w:tcW w:w="1494" w:type="dxa"/>
            <w:gridSpan w:val="2"/>
            <w:tcBorders>
              <w:top w:val="nil"/>
              <w:left w:val="nil"/>
              <w:bottom w:val="single" w:sz="4" w:space="0" w:color="auto"/>
              <w:right w:val="single" w:sz="4" w:space="0" w:color="auto"/>
            </w:tcBorders>
            <w:vAlign w:val="center"/>
          </w:tcPr>
          <w:p w14:paraId="1CFDF0B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Brendan McLaughlin</w:t>
            </w:r>
          </w:p>
        </w:tc>
        <w:tc>
          <w:tcPr>
            <w:tcW w:w="1397" w:type="dxa"/>
            <w:gridSpan w:val="2"/>
            <w:tcBorders>
              <w:top w:val="nil"/>
              <w:left w:val="nil"/>
              <w:bottom w:val="single" w:sz="4" w:space="0" w:color="auto"/>
              <w:right w:val="single" w:sz="4" w:space="0" w:color="auto"/>
            </w:tcBorders>
            <w:vAlign w:val="center"/>
          </w:tcPr>
          <w:p w14:paraId="5509268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617-899-0963</w:t>
            </w:r>
          </w:p>
        </w:tc>
        <w:tc>
          <w:tcPr>
            <w:tcW w:w="2683" w:type="dxa"/>
            <w:gridSpan w:val="2"/>
            <w:tcBorders>
              <w:top w:val="nil"/>
              <w:left w:val="nil"/>
              <w:bottom w:val="single" w:sz="4" w:space="0" w:color="auto"/>
              <w:right w:val="single" w:sz="4" w:space="0" w:color="auto"/>
            </w:tcBorders>
            <w:vAlign w:val="center"/>
          </w:tcPr>
          <w:p w14:paraId="5B18C94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Brendan.mclaughlin@accelare.com</w:t>
            </w:r>
          </w:p>
        </w:tc>
        <w:tc>
          <w:tcPr>
            <w:tcW w:w="1682" w:type="dxa"/>
            <w:gridSpan w:val="3"/>
            <w:tcBorders>
              <w:top w:val="nil"/>
              <w:left w:val="nil"/>
              <w:bottom w:val="single" w:sz="4" w:space="0" w:color="auto"/>
              <w:right w:val="single" w:sz="4" w:space="0" w:color="auto"/>
            </w:tcBorders>
            <w:vAlign w:val="center"/>
          </w:tcPr>
          <w:p w14:paraId="60EEDC1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67E781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7CD2998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w:t>
            </w:r>
          </w:p>
        </w:tc>
        <w:tc>
          <w:tcPr>
            <w:tcW w:w="1311" w:type="dxa"/>
            <w:tcBorders>
              <w:top w:val="nil"/>
              <w:left w:val="nil"/>
              <w:bottom w:val="single" w:sz="4" w:space="0" w:color="auto"/>
              <w:right w:val="single" w:sz="4" w:space="0" w:color="auto"/>
            </w:tcBorders>
            <w:vAlign w:val="center"/>
          </w:tcPr>
          <w:p w14:paraId="36586ADE" w14:textId="4947A586" w:rsidR="00A47A02" w:rsidRPr="002D55C4" w:rsidRDefault="007E2E6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7908A1A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w:t>
            </w:r>
          </w:p>
        </w:tc>
      </w:tr>
      <w:tr w:rsidR="00A47A02" w:rsidRPr="002D55C4" w14:paraId="7AB37697"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4EC0766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Accenture</w:t>
            </w:r>
          </w:p>
        </w:tc>
        <w:tc>
          <w:tcPr>
            <w:tcW w:w="1494" w:type="dxa"/>
            <w:gridSpan w:val="2"/>
            <w:tcBorders>
              <w:top w:val="nil"/>
              <w:left w:val="nil"/>
              <w:bottom w:val="single" w:sz="4" w:space="0" w:color="auto"/>
              <w:right w:val="single" w:sz="4" w:space="0" w:color="auto"/>
            </w:tcBorders>
            <w:vAlign w:val="center"/>
          </w:tcPr>
          <w:p w14:paraId="488BC90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Timothy Rogers</w:t>
            </w:r>
          </w:p>
        </w:tc>
        <w:tc>
          <w:tcPr>
            <w:tcW w:w="1397" w:type="dxa"/>
            <w:gridSpan w:val="2"/>
            <w:tcBorders>
              <w:top w:val="nil"/>
              <w:left w:val="nil"/>
              <w:bottom w:val="single" w:sz="4" w:space="0" w:color="auto"/>
              <w:right w:val="single" w:sz="4" w:space="0" w:color="auto"/>
            </w:tcBorders>
            <w:vAlign w:val="center"/>
          </w:tcPr>
          <w:p w14:paraId="35ABE96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781 962-9525</w:t>
            </w:r>
          </w:p>
        </w:tc>
        <w:tc>
          <w:tcPr>
            <w:tcW w:w="2683" w:type="dxa"/>
            <w:gridSpan w:val="2"/>
            <w:tcBorders>
              <w:top w:val="nil"/>
              <w:left w:val="nil"/>
              <w:bottom w:val="single" w:sz="4" w:space="0" w:color="auto"/>
              <w:right w:val="single" w:sz="4" w:space="0" w:color="auto"/>
            </w:tcBorders>
            <w:vAlign w:val="center"/>
          </w:tcPr>
          <w:p w14:paraId="1F2723A3"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timothy.p.rogers@accenture.com</w:t>
            </w:r>
          </w:p>
        </w:tc>
        <w:tc>
          <w:tcPr>
            <w:tcW w:w="1682" w:type="dxa"/>
            <w:gridSpan w:val="3"/>
            <w:tcBorders>
              <w:top w:val="nil"/>
              <w:left w:val="nil"/>
              <w:bottom w:val="single" w:sz="4" w:space="0" w:color="auto"/>
              <w:right w:val="single" w:sz="4" w:space="0" w:color="auto"/>
            </w:tcBorders>
            <w:vAlign w:val="center"/>
          </w:tcPr>
          <w:p w14:paraId="3B8EF5A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6733F3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3E4E081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529A0B3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7AAE00AB" w14:textId="4F4072C2"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05C945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10DCB7B9"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51D9666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Achara Consulting Inc.</w:t>
            </w:r>
          </w:p>
        </w:tc>
        <w:tc>
          <w:tcPr>
            <w:tcW w:w="1494" w:type="dxa"/>
            <w:gridSpan w:val="2"/>
            <w:tcBorders>
              <w:top w:val="nil"/>
              <w:left w:val="nil"/>
              <w:bottom w:val="single" w:sz="4" w:space="0" w:color="auto"/>
              <w:right w:val="single" w:sz="4" w:space="0" w:color="auto"/>
            </w:tcBorders>
            <w:vAlign w:val="center"/>
          </w:tcPr>
          <w:p w14:paraId="1C3A8D0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Beth Hutchinson</w:t>
            </w:r>
          </w:p>
        </w:tc>
        <w:tc>
          <w:tcPr>
            <w:tcW w:w="1397" w:type="dxa"/>
            <w:gridSpan w:val="2"/>
            <w:tcBorders>
              <w:top w:val="nil"/>
              <w:left w:val="nil"/>
              <w:bottom w:val="single" w:sz="4" w:space="0" w:color="auto"/>
              <w:right w:val="single" w:sz="4" w:space="0" w:color="auto"/>
            </w:tcBorders>
            <w:vAlign w:val="center"/>
          </w:tcPr>
          <w:p w14:paraId="0D4233C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312-873-6345</w:t>
            </w:r>
          </w:p>
        </w:tc>
        <w:tc>
          <w:tcPr>
            <w:tcW w:w="2683" w:type="dxa"/>
            <w:gridSpan w:val="2"/>
            <w:tcBorders>
              <w:top w:val="nil"/>
              <w:left w:val="nil"/>
              <w:bottom w:val="single" w:sz="4" w:space="0" w:color="auto"/>
              <w:right w:val="single" w:sz="4" w:space="0" w:color="auto"/>
            </w:tcBorders>
            <w:vAlign w:val="center"/>
          </w:tcPr>
          <w:p w14:paraId="3FC9C731"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bhutchinson@acharaconsulting.com</w:t>
            </w:r>
          </w:p>
        </w:tc>
        <w:tc>
          <w:tcPr>
            <w:tcW w:w="1682" w:type="dxa"/>
            <w:gridSpan w:val="3"/>
            <w:tcBorders>
              <w:top w:val="nil"/>
              <w:left w:val="nil"/>
              <w:bottom w:val="single" w:sz="4" w:space="0" w:color="auto"/>
              <w:right w:val="single" w:sz="4" w:space="0" w:color="auto"/>
            </w:tcBorders>
            <w:vAlign w:val="center"/>
          </w:tcPr>
          <w:p w14:paraId="3AEB717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56D248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3% 10 days 2.5% 15 days              2% 20 days</w:t>
            </w:r>
          </w:p>
          <w:p w14:paraId="771EDBE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75E81C97" w14:textId="767F61A0"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49DB2A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7C930D43"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7E80E70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Advocates for Human Potential, Inc. (AHP)</w:t>
            </w:r>
          </w:p>
        </w:tc>
        <w:tc>
          <w:tcPr>
            <w:tcW w:w="1494" w:type="dxa"/>
            <w:gridSpan w:val="2"/>
            <w:tcBorders>
              <w:top w:val="nil"/>
              <w:left w:val="nil"/>
              <w:bottom w:val="single" w:sz="4" w:space="0" w:color="auto"/>
              <w:right w:val="single" w:sz="4" w:space="0" w:color="auto"/>
            </w:tcBorders>
            <w:vAlign w:val="center"/>
          </w:tcPr>
          <w:p w14:paraId="322B176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Damien Newman</w:t>
            </w:r>
          </w:p>
        </w:tc>
        <w:tc>
          <w:tcPr>
            <w:tcW w:w="1397" w:type="dxa"/>
            <w:gridSpan w:val="2"/>
            <w:tcBorders>
              <w:top w:val="nil"/>
              <w:left w:val="nil"/>
              <w:bottom w:val="single" w:sz="4" w:space="0" w:color="auto"/>
              <w:right w:val="single" w:sz="4" w:space="0" w:color="auto"/>
            </w:tcBorders>
            <w:vAlign w:val="center"/>
          </w:tcPr>
          <w:p w14:paraId="3A2DEF5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978-261-1485</w:t>
            </w:r>
          </w:p>
        </w:tc>
        <w:tc>
          <w:tcPr>
            <w:tcW w:w="2683" w:type="dxa"/>
            <w:gridSpan w:val="2"/>
            <w:tcBorders>
              <w:top w:val="nil"/>
              <w:left w:val="nil"/>
              <w:bottom w:val="single" w:sz="4" w:space="0" w:color="auto"/>
              <w:right w:val="single" w:sz="4" w:space="0" w:color="auto"/>
            </w:tcBorders>
            <w:vAlign w:val="center"/>
          </w:tcPr>
          <w:p w14:paraId="0F438811"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dnewman@ahpnet.com</w:t>
            </w:r>
          </w:p>
        </w:tc>
        <w:tc>
          <w:tcPr>
            <w:tcW w:w="1682" w:type="dxa"/>
            <w:gridSpan w:val="3"/>
            <w:tcBorders>
              <w:top w:val="nil"/>
              <w:left w:val="nil"/>
              <w:bottom w:val="single" w:sz="4" w:space="0" w:color="auto"/>
              <w:right w:val="single" w:sz="4" w:space="0" w:color="auto"/>
            </w:tcBorders>
            <w:vAlign w:val="center"/>
          </w:tcPr>
          <w:p w14:paraId="2CC7B5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47CEC1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p w14:paraId="4778EE5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p w14:paraId="055B5E5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p w14:paraId="1D3FCD7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33B9D9C5" w14:textId="0FD13F93"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BE4335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5E2F064"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hideMark/>
          </w:tcPr>
          <w:p w14:paraId="3070B01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Agency Landscape + Planning, LLC</w:t>
            </w:r>
          </w:p>
        </w:tc>
        <w:tc>
          <w:tcPr>
            <w:tcW w:w="1494" w:type="dxa"/>
            <w:gridSpan w:val="2"/>
            <w:tcBorders>
              <w:top w:val="nil"/>
              <w:left w:val="nil"/>
              <w:bottom w:val="single" w:sz="4" w:space="0" w:color="auto"/>
              <w:right w:val="single" w:sz="4" w:space="0" w:color="auto"/>
            </w:tcBorders>
            <w:vAlign w:val="center"/>
            <w:hideMark/>
          </w:tcPr>
          <w:p w14:paraId="6E1F1ED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Rhiannon Sinclair</w:t>
            </w:r>
          </w:p>
        </w:tc>
        <w:tc>
          <w:tcPr>
            <w:tcW w:w="1397" w:type="dxa"/>
            <w:gridSpan w:val="2"/>
            <w:tcBorders>
              <w:top w:val="nil"/>
              <w:left w:val="nil"/>
              <w:bottom w:val="single" w:sz="4" w:space="0" w:color="auto"/>
              <w:right w:val="single" w:sz="4" w:space="0" w:color="auto"/>
            </w:tcBorders>
            <w:vAlign w:val="center"/>
            <w:hideMark/>
          </w:tcPr>
          <w:p w14:paraId="3AF0084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410-919-7800</w:t>
            </w:r>
          </w:p>
        </w:tc>
        <w:tc>
          <w:tcPr>
            <w:tcW w:w="2683" w:type="dxa"/>
            <w:gridSpan w:val="2"/>
            <w:tcBorders>
              <w:top w:val="nil"/>
              <w:left w:val="nil"/>
              <w:bottom w:val="single" w:sz="4" w:space="0" w:color="auto"/>
              <w:right w:val="single" w:sz="4" w:space="0" w:color="auto"/>
            </w:tcBorders>
            <w:vAlign w:val="center"/>
            <w:hideMark/>
          </w:tcPr>
          <w:p w14:paraId="257B9AA3"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rhiannon@agencylp.com</w:t>
            </w:r>
          </w:p>
        </w:tc>
        <w:tc>
          <w:tcPr>
            <w:tcW w:w="1682" w:type="dxa"/>
            <w:gridSpan w:val="3"/>
            <w:tcBorders>
              <w:top w:val="nil"/>
              <w:left w:val="nil"/>
              <w:bottom w:val="single" w:sz="4" w:space="0" w:color="auto"/>
              <w:right w:val="single" w:sz="4" w:space="0" w:color="auto"/>
            </w:tcBorders>
            <w:vAlign w:val="center"/>
            <w:hideMark/>
          </w:tcPr>
          <w:p w14:paraId="11E8343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hideMark/>
          </w:tcPr>
          <w:p w14:paraId="1426C82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2ED9CBF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15 days </w:t>
            </w:r>
          </w:p>
          <w:p w14:paraId="7472EBB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hideMark/>
          </w:tcPr>
          <w:p w14:paraId="77C8D6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hideMark/>
          </w:tcPr>
          <w:p w14:paraId="6ECC123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39EF6D82"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0E2CF94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Aligned Solutions LLC</w:t>
            </w:r>
          </w:p>
        </w:tc>
        <w:tc>
          <w:tcPr>
            <w:tcW w:w="1494" w:type="dxa"/>
            <w:gridSpan w:val="2"/>
            <w:tcBorders>
              <w:top w:val="nil"/>
              <w:left w:val="nil"/>
              <w:bottom w:val="single" w:sz="4" w:space="0" w:color="auto"/>
              <w:right w:val="single" w:sz="4" w:space="0" w:color="auto"/>
            </w:tcBorders>
            <w:vAlign w:val="center"/>
          </w:tcPr>
          <w:p w14:paraId="6E64078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Adam Stoler</w:t>
            </w:r>
          </w:p>
        </w:tc>
        <w:tc>
          <w:tcPr>
            <w:tcW w:w="1397" w:type="dxa"/>
            <w:gridSpan w:val="2"/>
            <w:tcBorders>
              <w:top w:val="nil"/>
              <w:left w:val="nil"/>
              <w:bottom w:val="single" w:sz="4" w:space="0" w:color="auto"/>
              <w:right w:val="single" w:sz="4" w:space="0" w:color="auto"/>
            </w:tcBorders>
            <w:vAlign w:val="center"/>
          </w:tcPr>
          <w:p w14:paraId="0E81FE7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617-571-9770</w:t>
            </w:r>
          </w:p>
        </w:tc>
        <w:tc>
          <w:tcPr>
            <w:tcW w:w="2683" w:type="dxa"/>
            <w:gridSpan w:val="2"/>
            <w:tcBorders>
              <w:top w:val="nil"/>
              <w:left w:val="nil"/>
              <w:bottom w:val="single" w:sz="4" w:space="0" w:color="auto"/>
              <w:right w:val="single" w:sz="4" w:space="0" w:color="auto"/>
            </w:tcBorders>
            <w:vAlign w:val="center"/>
          </w:tcPr>
          <w:p w14:paraId="2C0B0FA4"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Adamstoler@alignedsolutions.us</w:t>
            </w:r>
          </w:p>
        </w:tc>
        <w:tc>
          <w:tcPr>
            <w:tcW w:w="1682" w:type="dxa"/>
            <w:gridSpan w:val="3"/>
            <w:tcBorders>
              <w:top w:val="nil"/>
              <w:left w:val="nil"/>
              <w:bottom w:val="single" w:sz="4" w:space="0" w:color="auto"/>
              <w:right w:val="single" w:sz="4" w:space="0" w:color="auto"/>
            </w:tcBorders>
            <w:vAlign w:val="center"/>
          </w:tcPr>
          <w:p w14:paraId="3F63D13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35DB4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6CEDC81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0.5% 20 days </w:t>
            </w:r>
          </w:p>
          <w:p w14:paraId="79219CA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0.25% 30 days</w:t>
            </w:r>
          </w:p>
        </w:tc>
        <w:tc>
          <w:tcPr>
            <w:tcW w:w="1311" w:type="dxa"/>
            <w:tcBorders>
              <w:top w:val="nil"/>
              <w:left w:val="nil"/>
              <w:bottom w:val="single" w:sz="4" w:space="0" w:color="auto"/>
              <w:right w:val="single" w:sz="4" w:space="0" w:color="auto"/>
            </w:tcBorders>
            <w:vAlign w:val="center"/>
          </w:tcPr>
          <w:p w14:paraId="19848AF7" w14:textId="69809509"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CD3F1C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4F5AEBBD"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3148E4A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Alvarez &amp; Marsal Public Sector Services, LLC</w:t>
            </w:r>
          </w:p>
        </w:tc>
        <w:tc>
          <w:tcPr>
            <w:tcW w:w="1494" w:type="dxa"/>
            <w:gridSpan w:val="2"/>
            <w:tcBorders>
              <w:top w:val="nil"/>
              <w:left w:val="nil"/>
              <w:bottom w:val="single" w:sz="4" w:space="0" w:color="auto"/>
              <w:right w:val="single" w:sz="4" w:space="0" w:color="auto"/>
            </w:tcBorders>
            <w:vAlign w:val="center"/>
          </w:tcPr>
          <w:p w14:paraId="5477A4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Virginia Boyd</w:t>
            </w:r>
          </w:p>
        </w:tc>
        <w:tc>
          <w:tcPr>
            <w:tcW w:w="1397" w:type="dxa"/>
            <w:gridSpan w:val="2"/>
            <w:tcBorders>
              <w:top w:val="nil"/>
              <w:left w:val="nil"/>
              <w:bottom w:val="single" w:sz="4" w:space="0" w:color="auto"/>
              <w:right w:val="single" w:sz="4" w:space="0" w:color="auto"/>
            </w:tcBorders>
            <w:vAlign w:val="center"/>
          </w:tcPr>
          <w:p w14:paraId="0CE0E70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346-543-4031</w:t>
            </w:r>
          </w:p>
        </w:tc>
        <w:tc>
          <w:tcPr>
            <w:tcW w:w="2683" w:type="dxa"/>
            <w:gridSpan w:val="2"/>
            <w:tcBorders>
              <w:top w:val="nil"/>
              <w:left w:val="nil"/>
              <w:bottom w:val="single" w:sz="4" w:space="0" w:color="auto"/>
              <w:right w:val="single" w:sz="4" w:space="0" w:color="auto"/>
            </w:tcBorders>
            <w:vAlign w:val="center"/>
          </w:tcPr>
          <w:p w14:paraId="2B0AB063" w14:textId="77777777" w:rsidR="00A47A02" w:rsidRPr="002D55C4" w:rsidRDefault="00A47A02" w:rsidP="0078073F">
            <w:pPr>
              <w:spacing w:after="0" w:line="240" w:lineRule="auto"/>
              <w:jc w:val="center"/>
              <w:rPr>
                <w:rFonts w:cstheme="minorHAnsi"/>
                <w:sz w:val="20"/>
                <w:szCs w:val="20"/>
              </w:rPr>
            </w:pPr>
            <w:hyperlink r:id="rId54" w:history="1">
              <w:r w:rsidRPr="002D55C4">
                <w:rPr>
                  <w:rFonts w:cstheme="minorHAnsi"/>
                  <w:color w:val="0000FF"/>
                  <w:u w:val="single"/>
                </w:rPr>
                <w:t>vboyd@alvarezandmarsal.com</w:t>
              </w:r>
            </w:hyperlink>
          </w:p>
          <w:p w14:paraId="541D8115"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PSSOpportunities@alvarezandmarsal.com</w:t>
            </w:r>
          </w:p>
        </w:tc>
        <w:tc>
          <w:tcPr>
            <w:tcW w:w="1682" w:type="dxa"/>
            <w:gridSpan w:val="3"/>
            <w:tcBorders>
              <w:top w:val="nil"/>
              <w:left w:val="nil"/>
              <w:bottom w:val="single" w:sz="4" w:space="0" w:color="auto"/>
              <w:right w:val="single" w:sz="4" w:space="0" w:color="auto"/>
            </w:tcBorders>
            <w:vAlign w:val="center"/>
          </w:tcPr>
          <w:p w14:paraId="0AEDE88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3FE847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0.25% 10 days</w:t>
            </w:r>
          </w:p>
          <w:p w14:paraId="362BD77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0.25% 15 days</w:t>
            </w:r>
          </w:p>
          <w:p w14:paraId="4AF6BA9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0.25% 20 days</w:t>
            </w:r>
          </w:p>
          <w:p w14:paraId="7661071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0.25% 30 days</w:t>
            </w:r>
          </w:p>
        </w:tc>
        <w:tc>
          <w:tcPr>
            <w:tcW w:w="1311" w:type="dxa"/>
            <w:tcBorders>
              <w:top w:val="nil"/>
              <w:left w:val="nil"/>
              <w:bottom w:val="single" w:sz="4" w:space="0" w:color="auto"/>
              <w:right w:val="single" w:sz="4" w:space="0" w:color="auto"/>
            </w:tcBorders>
            <w:vAlign w:val="center"/>
          </w:tcPr>
          <w:p w14:paraId="0359440A" w14:textId="04E261AD"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1293E8E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565EB035"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6E129B3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Ann McFarland Burke</w:t>
            </w:r>
          </w:p>
        </w:tc>
        <w:tc>
          <w:tcPr>
            <w:tcW w:w="1494" w:type="dxa"/>
            <w:gridSpan w:val="2"/>
            <w:tcBorders>
              <w:top w:val="nil"/>
              <w:left w:val="nil"/>
              <w:bottom w:val="single" w:sz="4" w:space="0" w:color="auto"/>
              <w:right w:val="single" w:sz="4" w:space="0" w:color="auto"/>
            </w:tcBorders>
            <w:vAlign w:val="center"/>
          </w:tcPr>
          <w:p w14:paraId="5ADA240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Ann McFarland Burke</w:t>
            </w:r>
          </w:p>
        </w:tc>
        <w:tc>
          <w:tcPr>
            <w:tcW w:w="1397" w:type="dxa"/>
            <w:gridSpan w:val="2"/>
            <w:tcBorders>
              <w:top w:val="nil"/>
              <w:left w:val="nil"/>
              <w:bottom w:val="single" w:sz="4" w:space="0" w:color="auto"/>
              <w:right w:val="single" w:sz="4" w:space="0" w:color="auto"/>
            </w:tcBorders>
            <w:vAlign w:val="center"/>
          </w:tcPr>
          <w:p w14:paraId="7DA4716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413-575-5345</w:t>
            </w:r>
          </w:p>
        </w:tc>
        <w:tc>
          <w:tcPr>
            <w:tcW w:w="2683" w:type="dxa"/>
            <w:gridSpan w:val="2"/>
            <w:tcBorders>
              <w:top w:val="nil"/>
              <w:left w:val="nil"/>
              <w:bottom w:val="single" w:sz="4" w:space="0" w:color="auto"/>
              <w:right w:val="single" w:sz="4" w:space="0" w:color="auto"/>
            </w:tcBorders>
            <w:vAlign w:val="center"/>
          </w:tcPr>
          <w:p w14:paraId="289FBFAF"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annmburkeco@gmail.com</w:t>
            </w:r>
          </w:p>
        </w:tc>
        <w:tc>
          <w:tcPr>
            <w:tcW w:w="1682" w:type="dxa"/>
            <w:gridSpan w:val="3"/>
            <w:tcBorders>
              <w:top w:val="nil"/>
              <w:left w:val="nil"/>
              <w:bottom w:val="single" w:sz="4" w:space="0" w:color="auto"/>
              <w:right w:val="single" w:sz="4" w:space="0" w:color="auto"/>
            </w:tcBorders>
            <w:vAlign w:val="center"/>
          </w:tcPr>
          <w:p w14:paraId="13895DD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7E1BC9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N/A</w:t>
            </w:r>
          </w:p>
        </w:tc>
        <w:tc>
          <w:tcPr>
            <w:tcW w:w="1311" w:type="dxa"/>
            <w:tcBorders>
              <w:top w:val="nil"/>
              <w:left w:val="nil"/>
              <w:bottom w:val="single" w:sz="4" w:space="0" w:color="auto"/>
              <w:right w:val="single" w:sz="4" w:space="0" w:color="auto"/>
            </w:tcBorders>
            <w:vAlign w:val="center"/>
          </w:tcPr>
          <w:p w14:paraId="4A0D1BF6" w14:textId="7BC9D06F"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3F6992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604B803"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099AB3E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Archipelago Strategies Group Inc</w:t>
            </w:r>
          </w:p>
        </w:tc>
        <w:tc>
          <w:tcPr>
            <w:tcW w:w="1494" w:type="dxa"/>
            <w:gridSpan w:val="2"/>
            <w:tcBorders>
              <w:top w:val="nil"/>
              <w:left w:val="nil"/>
              <w:bottom w:val="single" w:sz="4" w:space="0" w:color="auto"/>
              <w:right w:val="single" w:sz="4" w:space="0" w:color="auto"/>
            </w:tcBorders>
            <w:vAlign w:val="center"/>
          </w:tcPr>
          <w:p w14:paraId="0EF465C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Alejandra St. Guillen</w:t>
            </w:r>
          </w:p>
        </w:tc>
        <w:tc>
          <w:tcPr>
            <w:tcW w:w="1397" w:type="dxa"/>
            <w:gridSpan w:val="2"/>
            <w:tcBorders>
              <w:top w:val="nil"/>
              <w:left w:val="nil"/>
              <w:bottom w:val="single" w:sz="4" w:space="0" w:color="auto"/>
              <w:right w:val="single" w:sz="4" w:space="0" w:color="auto"/>
            </w:tcBorders>
            <w:vAlign w:val="center"/>
          </w:tcPr>
          <w:p w14:paraId="50F2753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617-419-6989 </w:t>
            </w:r>
          </w:p>
        </w:tc>
        <w:tc>
          <w:tcPr>
            <w:tcW w:w="2683" w:type="dxa"/>
            <w:gridSpan w:val="2"/>
            <w:tcBorders>
              <w:top w:val="nil"/>
              <w:left w:val="nil"/>
              <w:bottom w:val="single" w:sz="4" w:space="0" w:color="auto"/>
              <w:right w:val="single" w:sz="4" w:space="0" w:color="auto"/>
            </w:tcBorders>
            <w:vAlign w:val="center"/>
          </w:tcPr>
          <w:p w14:paraId="00878F9C"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sz w:val="20"/>
                <w:szCs w:val="20"/>
                <w:u w:val="single"/>
              </w:rPr>
              <w:t>Alejandra@discoverasg.com</w:t>
            </w:r>
          </w:p>
        </w:tc>
        <w:tc>
          <w:tcPr>
            <w:tcW w:w="1682" w:type="dxa"/>
            <w:gridSpan w:val="3"/>
            <w:tcBorders>
              <w:top w:val="nil"/>
              <w:left w:val="nil"/>
              <w:bottom w:val="single" w:sz="4" w:space="0" w:color="auto"/>
              <w:right w:val="single" w:sz="4" w:space="0" w:color="auto"/>
            </w:tcBorders>
            <w:vAlign w:val="center"/>
          </w:tcPr>
          <w:p w14:paraId="6B9CF1D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EF7B33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0.7% 15 days 0.6% 20 days</w:t>
            </w:r>
          </w:p>
        </w:tc>
        <w:tc>
          <w:tcPr>
            <w:tcW w:w="1311" w:type="dxa"/>
            <w:tcBorders>
              <w:top w:val="nil"/>
              <w:left w:val="nil"/>
              <w:bottom w:val="single" w:sz="4" w:space="0" w:color="auto"/>
              <w:right w:val="single" w:sz="4" w:space="0" w:color="auto"/>
            </w:tcBorders>
            <w:vAlign w:val="center"/>
          </w:tcPr>
          <w:p w14:paraId="7FA2CA4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MBE, WBE</w:t>
            </w:r>
          </w:p>
        </w:tc>
        <w:tc>
          <w:tcPr>
            <w:tcW w:w="1848" w:type="dxa"/>
            <w:tcBorders>
              <w:top w:val="nil"/>
              <w:left w:val="nil"/>
              <w:bottom w:val="single" w:sz="4" w:space="0" w:color="auto"/>
              <w:right w:val="single" w:sz="4" w:space="0" w:color="auto"/>
            </w:tcBorders>
            <w:vAlign w:val="center"/>
          </w:tcPr>
          <w:p w14:paraId="2337C1EB" w14:textId="77777777" w:rsidR="00A47A02" w:rsidRPr="002D55C4" w:rsidRDefault="00A47A02" w:rsidP="0078073F">
            <w:pPr>
              <w:spacing w:after="0" w:line="240" w:lineRule="auto"/>
              <w:jc w:val="center"/>
              <w:rPr>
                <w:rFonts w:eastAsia="Times New Roman" w:cstheme="minorHAnsi"/>
                <w:color w:val="000000"/>
                <w:sz w:val="20"/>
                <w:szCs w:val="20"/>
              </w:rPr>
            </w:pPr>
          </w:p>
          <w:p w14:paraId="2D171509" w14:textId="77777777" w:rsidR="00A47A02" w:rsidRPr="002D55C4" w:rsidRDefault="00A47A02" w:rsidP="0078073F">
            <w:pPr>
              <w:spacing w:after="0" w:line="240" w:lineRule="auto"/>
              <w:jc w:val="center"/>
              <w:rPr>
                <w:rFonts w:eastAsia="Times New Roman" w:cstheme="minorHAnsi"/>
                <w:color w:val="000000"/>
                <w:sz w:val="20"/>
                <w:szCs w:val="20"/>
              </w:rPr>
            </w:pPr>
          </w:p>
          <w:p w14:paraId="698ECAB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42BBD3FA"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hideMark/>
          </w:tcPr>
          <w:p w14:paraId="1E140E87" w14:textId="77777777" w:rsidR="00A47A02" w:rsidRPr="002D55C4" w:rsidRDefault="00A47A02" w:rsidP="0078073F">
            <w:pPr>
              <w:spacing w:after="0" w:line="240" w:lineRule="auto"/>
              <w:rPr>
                <w:rFonts w:eastAsia="Times New Roman" w:cstheme="minorHAnsi"/>
                <w:color w:val="000000"/>
                <w:sz w:val="20"/>
                <w:szCs w:val="20"/>
              </w:rPr>
            </w:pPr>
            <w:proofErr w:type="spellStart"/>
            <w:r w:rsidRPr="002D55C4">
              <w:rPr>
                <w:rFonts w:eastAsia="Times New Roman" w:cstheme="minorHAnsi"/>
                <w:color w:val="000000"/>
                <w:sz w:val="20"/>
                <w:szCs w:val="20"/>
              </w:rPr>
              <w:t>Auribus</w:t>
            </w:r>
            <w:proofErr w:type="spellEnd"/>
            <w:r w:rsidRPr="002D55C4">
              <w:rPr>
                <w:rFonts w:eastAsia="Times New Roman" w:cstheme="minorHAnsi"/>
                <w:color w:val="000000"/>
                <w:sz w:val="20"/>
                <w:szCs w:val="20"/>
              </w:rPr>
              <w:t xml:space="preserve"> Consulting LLC</w:t>
            </w:r>
          </w:p>
        </w:tc>
        <w:tc>
          <w:tcPr>
            <w:tcW w:w="1494" w:type="dxa"/>
            <w:gridSpan w:val="2"/>
            <w:tcBorders>
              <w:top w:val="nil"/>
              <w:left w:val="nil"/>
              <w:bottom w:val="single" w:sz="4" w:space="0" w:color="auto"/>
              <w:right w:val="single" w:sz="4" w:space="0" w:color="auto"/>
            </w:tcBorders>
            <w:vAlign w:val="center"/>
            <w:hideMark/>
          </w:tcPr>
          <w:p w14:paraId="027E16C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 xml:space="preserve">Mete </w:t>
            </w:r>
            <w:proofErr w:type="spellStart"/>
            <w:r w:rsidRPr="002D55C4">
              <w:rPr>
                <w:rFonts w:eastAsia="Times New Roman" w:cstheme="minorHAnsi"/>
                <w:color w:val="000000"/>
                <w:sz w:val="20"/>
                <w:szCs w:val="20"/>
              </w:rPr>
              <w:t>Habip</w:t>
            </w:r>
            <w:proofErr w:type="spellEnd"/>
          </w:p>
        </w:tc>
        <w:tc>
          <w:tcPr>
            <w:tcW w:w="1397" w:type="dxa"/>
            <w:gridSpan w:val="2"/>
            <w:tcBorders>
              <w:top w:val="nil"/>
              <w:left w:val="nil"/>
              <w:bottom w:val="single" w:sz="4" w:space="0" w:color="auto"/>
              <w:right w:val="single" w:sz="4" w:space="0" w:color="auto"/>
            </w:tcBorders>
            <w:vAlign w:val="center"/>
            <w:hideMark/>
          </w:tcPr>
          <w:p w14:paraId="3A3D946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404-543-8844</w:t>
            </w:r>
          </w:p>
        </w:tc>
        <w:tc>
          <w:tcPr>
            <w:tcW w:w="2683" w:type="dxa"/>
            <w:gridSpan w:val="2"/>
            <w:tcBorders>
              <w:top w:val="nil"/>
              <w:left w:val="nil"/>
              <w:bottom w:val="single" w:sz="4" w:space="0" w:color="auto"/>
              <w:right w:val="single" w:sz="4" w:space="0" w:color="auto"/>
            </w:tcBorders>
            <w:vAlign w:val="center"/>
            <w:hideMark/>
          </w:tcPr>
          <w:p w14:paraId="6774379F"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mhabip@auribusconsulting.com</w:t>
            </w:r>
          </w:p>
        </w:tc>
        <w:tc>
          <w:tcPr>
            <w:tcW w:w="1682" w:type="dxa"/>
            <w:gridSpan w:val="3"/>
            <w:tcBorders>
              <w:top w:val="nil"/>
              <w:left w:val="nil"/>
              <w:bottom w:val="single" w:sz="4" w:space="0" w:color="auto"/>
              <w:right w:val="single" w:sz="4" w:space="0" w:color="auto"/>
            </w:tcBorders>
            <w:vAlign w:val="center"/>
            <w:hideMark/>
          </w:tcPr>
          <w:p w14:paraId="7086C2A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hideMark/>
          </w:tcPr>
          <w:p w14:paraId="7CE7409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1.5% 10 days 1% 15 days 0.5% 20 days</w:t>
            </w:r>
          </w:p>
          <w:p w14:paraId="4EA691E3" w14:textId="77777777" w:rsidR="00A47A02" w:rsidRPr="002D55C4" w:rsidRDefault="00A47A02" w:rsidP="0078073F">
            <w:pPr>
              <w:spacing w:after="0" w:line="240" w:lineRule="auto"/>
              <w:rPr>
                <w:rFonts w:eastAsia="Times New Roman" w:cstheme="minorHAnsi"/>
                <w:color w:val="000000"/>
                <w:sz w:val="20"/>
                <w:szCs w:val="20"/>
              </w:rPr>
            </w:pPr>
          </w:p>
        </w:tc>
        <w:tc>
          <w:tcPr>
            <w:tcW w:w="1311" w:type="dxa"/>
            <w:tcBorders>
              <w:top w:val="nil"/>
              <w:left w:val="nil"/>
              <w:bottom w:val="single" w:sz="4" w:space="0" w:color="auto"/>
              <w:right w:val="single" w:sz="4" w:space="0" w:color="auto"/>
            </w:tcBorders>
            <w:vAlign w:val="center"/>
            <w:hideMark/>
          </w:tcPr>
          <w:p w14:paraId="67379CFC"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hideMark/>
          </w:tcPr>
          <w:p w14:paraId="5B8E627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p w14:paraId="00652151" w14:textId="77777777" w:rsidR="00A47A02" w:rsidRPr="002D55C4" w:rsidRDefault="00A47A02" w:rsidP="0078073F">
            <w:pPr>
              <w:spacing w:after="0" w:line="240" w:lineRule="auto"/>
              <w:jc w:val="center"/>
              <w:rPr>
                <w:rFonts w:eastAsia="Times New Roman" w:cstheme="minorHAnsi"/>
                <w:color w:val="000000"/>
                <w:sz w:val="20"/>
                <w:szCs w:val="20"/>
              </w:rPr>
            </w:pPr>
          </w:p>
        </w:tc>
      </w:tr>
      <w:tr w:rsidR="00A47A02" w:rsidRPr="002D55C4" w14:paraId="6D08B8B7" w14:textId="77777777" w:rsidTr="008E0159">
        <w:trPr>
          <w:cantSplit/>
          <w:trHeight w:val="368"/>
        </w:trPr>
        <w:tc>
          <w:tcPr>
            <w:tcW w:w="2697" w:type="dxa"/>
            <w:gridSpan w:val="2"/>
            <w:tcBorders>
              <w:top w:val="nil"/>
              <w:left w:val="single" w:sz="4" w:space="0" w:color="auto"/>
              <w:bottom w:val="single" w:sz="4" w:space="0" w:color="auto"/>
              <w:right w:val="single" w:sz="4" w:space="0" w:color="auto"/>
            </w:tcBorders>
            <w:vAlign w:val="center"/>
          </w:tcPr>
          <w:p w14:paraId="3ABFF676" w14:textId="77777777" w:rsidR="00A47A02" w:rsidRPr="002D55C4" w:rsidRDefault="00A47A02" w:rsidP="0078073F">
            <w:pPr>
              <w:spacing w:after="0" w:line="240" w:lineRule="auto"/>
              <w:rPr>
                <w:rFonts w:eastAsia="Times New Roman" w:cstheme="minorHAnsi"/>
                <w:color w:val="000000"/>
                <w:sz w:val="20"/>
                <w:szCs w:val="20"/>
              </w:rPr>
            </w:pPr>
            <w:proofErr w:type="spellStart"/>
            <w:r w:rsidRPr="002D55C4">
              <w:rPr>
                <w:rFonts w:eastAsia="Times New Roman" w:cstheme="minorHAnsi"/>
                <w:color w:val="000000"/>
                <w:sz w:val="20"/>
                <w:szCs w:val="20"/>
              </w:rPr>
              <w:t>Bailit</w:t>
            </w:r>
            <w:proofErr w:type="spellEnd"/>
            <w:r w:rsidRPr="002D55C4">
              <w:rPr>
                <w:rFonts w:eastAsia="Times New Roman" w:cstheme="minorHAnsi"/>
                <w:color w:val="000000"/>
                <w:sz w:val="20"/>
                <w:szCs w:val="20"/>
              </w:rPr>
              <w:t xml:space="preserve"> Health Purchasing, LLC</w:t>
            </w:r>
          </w:p>
        </w:tc>
        <w:tc>
          <w:tcPr>
            <w:tcW w:w="1494" w:type="dxa"/>
            <w:gridSpan w:val="2"/>
            <w:tcBorders>
              <w:top w:val="nil"/>
              <w:left w:val="nil"/>
              <w:bottom w:val="single" w:sz="4" w:space="0" w:color="auto"/>
              <w:right w:val="single" w:sz="4" w:space="0" w:color="auto"/>
            </w:tcBorders>
            <w:vAlign w:val="center"/>
          </w:tcPr>
          <w:p w14:paraId="715EF08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Michael Bailit</w:t>
            </w:r>
          </w:p>
        </w:tc>
        <w:tc>
          <w:tcPr>
            <w:tcW w:w="1397" w:type="dxa"/>
            <w:gridSpan w:val="2"/>
            <w:tcBorders>
              <w:top w:val="nil"/>
              <w:left w:val="nil"/>
              <w:bottom w:val="single" w:sz="4" w:space="0" w:color="auto"/>
              <w:right w:val="single" w:sz="4" w:space="0" w:color="auto"/>
            </w:tcBorders>
            <w:vAlign w:val="center"/>
          </w:tcPr>
          <w:p w14:paraId="623E0E7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781-453-1166</w:t>
            </w:r>
          </w:p>
        </w:tc>
        <w:tc>
          <w:tcPr>
            <w:tcW w:w="2683" w:type="dxa"/>
            <w:gridSpan w:val="2"/>
            <w:tcBorders>
              <w:top w:val="nil"/>
              <w:left w:val="nil"/>
              <w:bottom w:val="single" w:sz="4" w:space="0" w:color="auto"/>
              <w:right w:val="single" w:sz="4" w:space="0" w:color="auto"/>
            </w:tcBorders>
            <w:vAlign w:val="center"/>
          </w:tcPr>
          <w:p w14:paraId="01BE81BE"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mbailit@bailit-health.com</w:t>
            </w:r>
          </w:p>
        </w:tc>
        <w:tc>
          <w:tcPr>
            <w:tcW w:w="1682" w:type="dxa"/>
            <w:gridSpan w:val="3"/>
            <w:tcBorders>
              <w:top w:val="nil"/>
              <w:left w:val="nil"/>
              <w:bottom w:val="single" w:sz="4" w:space="0" w:color="auto"/>
              <w:right w:val="single" w:sz="4" w:space="0" w:color="auto"/>
            </w:tcBorders>
            <w:vAlign w:val="center"/>
          </w:tcPr>
          <w:p w14:paraId="04840F9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9561AB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574B1A8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7744E7C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297DD05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5AAE2884" w14:textId="084E2112"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6552F6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72AD8F4D"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2A34210"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BCS, LLC</w:t>
            </w:r>
          </w:p>
        </w:tc>
        <w:tc>
          <w:tcPr>
            <w:tcW w:w="1494" w:type="dxa"/>
            <w:gridSpan w:val="2"/>
            <w:tcBorders>
              <w:top w:val="nil"/>
              <w:left w:val="nil"/>
              <w:bottom w:val="single" w:sz="4" w:space="0" w:color="auto"/>
              <w:right w:val="single" w:sz="4" w:space="0" w:color="auto"/>
            </w:tcBorders>
            <w:vAlign w:val="center"/>
          </w:tcPr>
          <w:p w14:paraId="4C2A23C6"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Alain Williams</w:t>
            </w:r>
          </w:p>
        </w:tc>
        <w:tc>
          <w:tcPr>
            <w:tcW w:w="1397" w:type="dxa"/>
            <w:gridSpan w:val="2"/>
            <w:tcBorders>
              <w:top w:val="nil"/>
              <w:left w:val="nil"/>
              <w:bottom w:val="single" w:sz="4" w:space="0" w:color="auto"/>
              <w:right w:val="single" w:sz="4" w:space="0" w:color="auto"/>
            </w:tcBorders>
            <w:vAlign w:val="center"/>
          </w:tcPr>
          <w:p w14:paraId="07AB331C"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617-812-6060 ext. 217</w:t>
            </w:r>
          </w:p>
        </w:tc>
        <w:tc>
          <w:tcPr>
            <w:tcW w:w="2683" w:type="dxa"/>
            <w:gridSpan w:val="2"/>
            <w:tcBorders>
              <w:top w:val="nil"/>
              <w:left w:val="nil"/>
              <w:bottom w:val="single" w:sz="4" w:space="0" w:color="auto"/>
              <w:right w:val="single" w:sz="4" w:space="0" w:color="auto"/>
            </w:tcBorders>
            <w:vAlign w:val="center"/>
          </w:tcPr>
          <w:p w14:paraId="4DD46AEC" w14:textId="77777777" w:rsidR="00A47A02" w:rsidRPr="002D55C4" w:rsidRDefault="00A47A02" w:rsidP="0078073F">
            <w:pPr>
              <w:spacing w:after="0" w:line="240" w:lineRule="auto"/>
              <w:jc w:val="center"/>
              <w:rPr>
                <w:rFonts w:cstheme="minorHAnsi"/>
                <w:sz w:val="20"/>
                <w:szCs w:val="20"/>
              </w:rPr>
            </w:pPr>
            <w:hyperlink r:id="rId55" w:history="1">
              <w:r w:rsidRPr="002D55C4">
                <w:rPr>
                  <w:rFonts w:cstheme="minorHAnsi"/>
                  <w:color w:val="0000FF"/>
                  <w:u w:val="single"/>
                </w:rPr>
                <w:t>awilliams@bcs-hq.com</w:t>
              </w:r>
            </w:hyperlink>
          </w:p>
          <w:p w14:paraId="6916D0F3" w14:textId="77777777" w:rsidR="00A47A02" w:rsidRPr="002D55C4" w:rsidRDefault="00A47A02" w:rsidP="0078073F">
            <w:pPr>
              <w:spacing w:after="0" w:line="240" w:lineRule="auto"/>
              <w:jc w:val="center"/>
              <w:rPr>
                <w:rFonts w:cstheme="minorHAnsi"/>
                <w:sz w:val="20"/>
                <w:szCs w:val="20"/>
              </w:rPr>
            </w:pPr>
          </w:p>
        </w:tc>
        <w:tc>
          <w:tcPr>
            <w:tcW w:w="1682" w:type="dxa"/>
            <w:gridSpan w:val="3"/>
            <w:tcBorders>
              <w:top w:val="nil"/>
              <w:left w:val="nil"/>
              <w:bottom w:val="single" w:sz="4" w:space="0" w:color="auto"/>
              <w:right w:val="single" w:sz="4" w:space="0" w:color="auto"/>
            </w:tcBorders>
            <w:vAlign w:val="center"/>
          </w:tcPr>
          <w:p w14:paraId="2B5AE5B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92BD62D"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10 days</w:t>
            </w:r>
          </w:p>
          <w:p w14:paraId="01C472BD"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4% 15 days</w:t>
            </w:r>
          </w:p>
          <w:p w14:paraId="68726FD6"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3% 20 days</w:t>
            </w:r>
          </w:p>
          <w:p w14:paraId="093940E9"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30 days</w:t>
            </w:r>
          </w:p>
        </w:tc>
        <w:tc>
          <w:tcPr>
            <w:tcW w:w="1311" w:type="dxa"/>
            <w:tcBorders>
              <w:top w:val="nil"/>
              <w:left w:val="nil"/>
              <w:bottom w:val="single" w:sz="4" w:space="0" w:color="auto"/>
              <w:right w:val="single" w:sz="4" w:space="0" w:color="auto"/>
            </w:tcBorders>
            <w:vAlign w:val="center"/>
          </w:tcPr>
          <w:p w14:paraId="747BDECB"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DBE</w:t>
            </w:r>
          </w:p>
        </w:tc>
        <w:tc>
          <w:tcPr>
            <w:tcW w:w="1848" w:type="dxa"/>
            <w:tcBorders>
              <w:top w:val="nil"/>
              <w:left w:val="nil"/>
              <w:bottom w:val="single" w:sz="4" w:space="0" w:color="auto"/>
              <w:right w:val="single" w:sz="4" w:space="0" w:color="auto"/>
            </w:tcBorders>
            <w:vAlign w:val="center"/>
          </w:tcPr>
          <w:p w14:paraId="4F1EFBC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25%</w:t>
            </w:r>
          </w:p>
        </w:tc>
      </w:tr>
      <w:tr w:rsidR="00A47A02" w:rsidRPr="002D55C4" w14:paraId="425600F9"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75F7BE8"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Berry, Dunn, McNeil &amp; Parker LLC</w:t>
            </w:r>
          </w:p>
        </w:tc>
        <w:tc>
          <w:tcPr>
            <w:tcW w:w="1494" w:type="dxa"/>
            <w:gridSpan w:val="2"/>
            <w:tcBorders>
              <w:top w:val="nil"/>
              <w:left w:val="nil"/>
              <w:bottom w:val="single" w:sz="4" w:space="0" w:color="auto"/>
              <w:right w:val="single" w:sz="4" w:space="0" w:color="auto"/>
            </w:tcBorders>
            <w:vAlign w:val="center"/>
          </w:tcPr>
          <w:p w14:paraId="75211B5D"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Kevin Scheirer</w:t>
            </w:r>
          </w:p>
        </w:tc>
        <w:tc>
          <w:tcPr>
            <w:tcW w:w="1397" w:type="dxa"/>
            <w:gridSpan w:val="2"/>
            <w:tcBorders>
              <w:top w:val="nil"/>
              <w:left w:val="nil"/>
              <w:bottom w:val="single" w:sz="4" w:space="0" w:color="auto"/>
              <w:right w:val="single" w:sz="4" w:space="0" w:color="auto"/>
            </w:tcBorders>
            <w:vAlign w:val="center"/>
          </w:tcPr>
          <w:p w14:paraId="1223C5CF"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207-541-2262</w:t>
            </w:r>
          </w:p>
        </w:tc>
        <w:tc>
          <w:tcPr>
            <w:tcW w:w="2683" w:type="dxa"/>
            <w:gridSpan w:val="2"/>
            <w:tcBorders>
              <w:top w:val="nil"/>
              <w:left w:val="nil"/>
              <w:bottom w:val="single" w:sz="4" w:space="0" w:color="auto"/>
              <w:right w:val="single" w:sz="4" w:space="0" w:color="auto"/>
            </w:tcBorders>
            <w:vAlign w:val="center"/>
          </w:tcPr>
          <w:p w14:paraId="016855F8" w14:textId="77777777" w:rsidR="00A47A02" w:rsidRPr="002D55C4" w:rsidRDefault="00A47A02" w:rsidP="0078073F">
            <w:pPr>
              <w:spacing w:after="0" w:line="240" w:lineRule="auto"/>
              <w:jc w:val="center"/>
              <w:rPr>
                <w:rFonts w:cstheme="minorHAnsi"/>
                <w:sz w:val="20"/>
                <w:szCs w:val="20"/>
              </w:rPr>
            </w:pPr>
            <w:hyperlink r:id="rId56" w:history="1">
              <w:r w:rsidRPr="002D55C4">
                <w:rPr>
                  <w:rFonts w:cstheme="minorHAnsi"/>
                  <w:color w:val="0000FF"/>
                  <w:u w:val="single"/>
                </w:rPr>
                <w:t>pqcv@berrydunn.com</w:t>
              </w:r>
            </w:hyperlink>
          </w:p>
        </w:tc>
        <w:tc>
          <w:tcPr>
            <w:tcW w:w="1682" w:type="dxa"/>
            <w:gridSpan w:val="3"/>
            <w:tcBorders>
              <w:top w:val="nil"/>
              <w:left w:val="nil"/>
              <w:bottom w:val="single" w:sz="4" w:space="0" w:color="auto"/>
              <w:right w:val="single" w:sz="4" w:space="0" w:color="auto"/>
            </w:tcBorders>
            <w:vAlign w:val="center"/>
          </w:tcPr>
          <w:p w14:paraId="1AB6AE5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D49F4C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0.5% 15 days</w:t>
            </w:r>
          </w:p>
        </w:tc>
        <w:tc>
          <w:tcPr>
            <w:tcW w:w="1311" w:type="dxa"/>
            <w:tcBorders>
              <w:top w:val="nil"/>
              <w:left w:val="nil"/>
              <w:bottom w:val="single" w:sz="4" w:space="0" w:color="auto"/>
              <w:right w:val="single" w:sz="4" w:space="0" w:color="auto"/>
            </w:tcBorders>
            <w:vAlign w:val="center"/>
          </w:tcPr>
          <w:p w14:paraId="494040BC" w14:textId="38577500"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410044A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665A3D24"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78702F8A"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BETA Group, Inc.</w:t>
            </w:r>
          </w:p>
        </w:tc>
        <w:tc>
          <w:tcPr>
            <w:tcW w:w="1494" w:type="dxa"/>
            <w:gridSpan w:val="2"/>
            <w:tcBorders>
              <w:top w:val="nil"/>
              <w:left w:val="nil"/>
              <w:bottom w:val="single" w:sz="4" w:space="0" w:color="auto"/>
              <w:right w:val="single" w:sz="4" w:space="0" w:color="auto"/>
            </w:tcBorders>
            <w:vAlign w:val="center"/>
          </w:tcPr>
          <w:p w14:paraId="02DCAE3C"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Kien Ho</w:t>
            </w:r>
          </w:p>
        </w:tc>
        <w:tc>
          <w:tcPr>
            <w:tcW w:w="1397" w:type="dxa"/>
            <w:gridSpan w:val="2"/>
            <w:tcBorders>
              <w:top w:val="nil"/>
              <w:left w:val="nil"/>
              <w:bottom w:val="single" w:sz="4" w:space="0" w:color="auto"/>
              <w:right w:val="single" w:sz="4" w:space="0" w:color="auto"/>
            </w:tcBorders>
            <w:vAlign w:val="center"/>
          </w:tcPr>
          <w:p w14:paraId="6714D2E4" w14:textId="77777777" w:rsidR="00A47A02" w:rsidRPr="002D55C4" w:rsidRDefault="00A47A02" w:rsidP="0078073F">
            <w:pPr>
              <w:spacing w:after="0"/>
              <w:jc w:val="center"/>
              <w:rPr>
                <w:rFonts w:cstheme="minorHAnsi"/>
                <w:sz w:val="20"/>
                <w:szCs w:val="20"/>
              </w:rPr>
            </w:pPr>
            <w:r w:rsidRPr="002D55C4">
              <w:rPr>
                <w:rFonts w:cstheme="minorHAnsi"/>
                <w:sz w:val="20"/>
                <w:szCs w:val="20"/>
              </w:rPr>
              <w:t>781-255-1982</w:t>
            </w:r>
          </w:p>
        </w:tc>
        <w:tc>
          <w:tcPr>
            <w:tcW w:w="2683" w:type="dxa"/>
            <w:gridSpan w:val="2"/>
            <w:tcBorders>
              <w:top w:val="nil"/>
              <w:left w:val="nil"/>
              <w:bottom w:val="single" w:sz="4" w:space="0" w:color="auto"/>
              <w:right w:val="single" w:sz="4" w:space="0" w:color="auto"/>
            </w:tcBorders>
            <w:vAlign w:val="center"/>
          </w:tcPr>
          <w:p w14:paraId="24EB5D48" w14:textId="77777777" w:rsidR="00A47A02" w:rsidRPr="002D55C4" w:rsidRDefault="00A47A02" w:rsidP="0078073F">
            <w:pPr>
              <w:spacing w:after="0" w:line="240" w:lineRule="auto"/>
              <w:jc w:val="center"/>
              <w:rPr>
                <w:rFonts w:cstheme="minorHAnsi"/>
                <w:sz w:val="20"/>
                <w:szCs w:val="20"/>
              </w:rPr>
            </w:pPr>
            <w:hyperlink r:id="rId57" w:history="1">
              <w:r w:rsidRPr="002D55C4">
                <w:rPr>
                  <w:rFonts w:cstheme="minorHAnsi"/>
                  <w:color w:val="0000FF"/>
                  <w:u w:val="single"/>
                </w:rPr>
                <w:t>KHo@BETA-Inc.com</w:t>
              </w:r>
            </w:hyperlink>
          </w:p>
          <w:p w14:paraId="74666593" w14:textId="77777777" w:rsidR="00A47A02" w:rsidRPr="002D55C4" w:rsidRDefault="00A47A02" w:rsidP="0078073F">
            <w:pPr>
              <w:spacing w:after="0" w:line="240" w:lineRule="auto"/>
              <w:jc w:val="center"/>
              <w:rPr>
                <w:rFonts w:cstheme="minorHAnsi"/>
                <w:sz w:val="20"/>
                <w:szCs w:val="20"/>
              </w:rPr>
            </w:pPr>
          </w:p>
        </w:tc>
        <w:tc>
          <w:tcPr>
            <w:tcW w:w="1682" w:type="dxa"/>
            <w:gridSpan w:val="3"/>
            <w:tcBorders>
              <w:top w:val="nil"/>
              <w:left w:val="nil"/>
              <w:bottom w:val="single" w:sz="4" w:space="0" w:color="auto"/>
              <w:right w:val="single" w:sz="4" w:space="0" w:color="auto"/>
            </w:tcBorders>
            <w:vAlign w:val="center"/>
          </w:tcPr>
          <w:p w14:paraId="1753B11D"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0BE70FE"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10 days</w:t>
            </w:r>
          </w:p>
          <w:p w14:paraId="25017061"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0.75% 15 days</w:t>
            </w:r>
          </w:p>
          <w:p w14:paraId="4341043E"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0.5% 20 days</w:t>
            </w:r>
          </w:p>
          <w:p w14:paraId="304C9D0C"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0.25% 30 days</w:t>
            </w:r>
          </w:p>
        </w:tc>
        <w:tc>
          <w:tcPr>
            <w:tcW w:w="1311" w:type="dxa"/>
            <w:tcBorders>
              <w:top w:val="nil"/>
              <w:left w:val="nil"/>
              <w:bottom w:val="single" w:sz="4" w:space="0" w:color="auto"/>
              <w:right w:val="single" w:sz="4" w:space="0" w:color="auto"/>
            </w:tcBorders>
            <w:vAlign w:val="center"/>
          </w:tcPr>
          <w:p w14:paraId="0631A157" w14:textId="0E304317"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39074120"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5%</w:t>
            </w:r>
          </w:p>
        </w:tc>
      </w:tr>
      <w:tr w:rsidR="00A47A02" w:rsidRPr="002D55C4" w14:paraId="40949A49"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2EE88A16" w14:textId="77777777" w:rsidR="00A47A02" w:rsidRPr="002D55C4" w:rsidRDefault="00A47A02" w:rsidP="0078073F">
            <w:pPr>
              <w:spacing w:after="0" w:line="240" w:lineRule="auto"/>
              <w:rPr>
                <w:rFonts w:cstheme="minorHAnsi"/>
                <w:sz w:val="20"/>
                <w:szCs w:val="20"/>
              </w:rPr>
            </w:pPr>
            <w:proofErr w:type="spellStart"/>
            <w:r w:rsidRPr="002D55C4">
              <w:rPr>
                <w:rFonts w:cstheme="minorHAnsi"/>
                <w:sz w:val="20"/>
                <w:szCs w:val="20"/>
              </w:rPr>
              <w:lastRenderedPageBreak/>
              <w:t>BetterSector</w:t>
            </w:r>
            <w:proofErr w:type="spellEnd"/>
            <w:r w:rsidRPr="002D55C4">
              <w:rPr>
                <w:rFonts w:cstheme="minorHAnsi"/>
                <w:sz w:val="20"/>
                <w:szCs w:val="20"/>
              </w:rPr>
              <w:t xml:space="preserve"> LLC</w:t>
            </w:r>
          </w:p>
        </w:tc>
        <w:tc>
          <w:tcPr>
            <w:tcW w:w="1494" w:type="dxa"/>
            <w:gridSpan w:val="2"/>
            <w:tcBorders>
              <w:top w:val="nil"/>
              <w:left w:val="nil"/>
              <w:bottom w:val="single" w:sz="4" w:space="0" w:color="auto"/>
              <w:right w:val="single" w:sz="4" w:space="0" w:color="auto"/>
            </w:tcBorders>
            <w:vAlign w:val="center"/>
          </w:tcPr>
          <w:p w14:paraId="2A063912"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 xml:space="preserve">Emily </w:t>
            </w:r>
            <w:proofErr w:type="spellStart"/>
            <w:r w:rsidRPr="002D55C4">
              <w:rPr>
                <w:rFonts w:cstheme="minorHAnsi"/>
                <w:sz w:val="20"/>
                <w:szCs w:val="20"/>
              </w:rPr>
              <w:t>Sesno</w:t>
            </w:r>
            <w:proofErr w:type="spellEnd"/>
          </w:p>
        </w:tc>
        <w:tc>
          <w:tcPr>
            <w:tcW w:w="1397" w:type="dxa"/>
            <w:gridSpan w:val="2"/>
            <w:tcBorders>
              <w:top w:val="nil"/>
              <w:left w:val="nil"/>
              <w:bottom w:val="single" w:sz="4" w:space="0" w:color="auto"/>
              <w:right w:val="single" w:sz="4" w:space="0" w:color="auto"/>
            </w:tcBorders>
            <w:vAlign w:val="center"/>
          </w:tcPr>
          <w:p w14:paraId="4BC84187"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802-578-4924</w:t>
            </w:r>
          </w:p>
        </w:tc>
        <w:tc>
          <w:tcPr>
            <w:tcW w:w="2683" w:type="dxa"/>
            <w:gridSpan w:val="2"/>
            <w:tcBorders>
              <w:top w:val="nil"/>
              <w:left w:val="nil"/>
              <w:bottom w:val="single" w:sz="4" w:space="0" w:color="auto"/>
              <w:right w:val="single" w:sz="4" w:space="0" w:color="auto"/>
            </w:tcBorders>
            <w:vAlign w:val="center"/>
          </w:tcPr>
          <w:p w14:paraId="5C86B7A6" w14:textId="77777777" w:rsidR="00A47A02" w:rsidRPr="002D55C4" w:rsidRDefault="00A47A02" w:rsidP="0078073F">
            <w:pPr>
              <w:spacing w:after="0" w:line="240" w:lineRule="auto"/>
              <w:jc w:val="center"/>
              <w:rPr>
                <w:rFonts w:cstheme="minorHAnsi"/>
                <w:sz w:val="20"/>
                <w:szCs w:val="20"/>
              </w:rPr>
            </w:pPr>
            <w:hyperlink r:id="rId58" w:history="1">
              <w:r w:rsidRPr="002D55C4">
                <w:rPr>
                  <w:rFonts w:cstheme="minorHAnsi"/>
                  <w:color w:val="0000FF"/>
                  <w:u w:val="single"/>
                </w:rPr>
                <w:t>Esesno@bettersector.com</w:t>
              </w:r>
            </w:hyperlink>
          </w:p>
          <w:p w14:paraId="374052D1" w14:textId="77777777" w:rsidR="00A47A02" w:rsidRPr="002D55C4" w:rsidRDefault="00A47A02" w:rsidP="0078073F">
            <w:pPr>
              <w:spacing w:after="0" w:line="240" w:lineRule="auto"/>
              <w:jc w:val="center"/>
              <w:rPr>
                <w:rFonts w:cstheme="minorHAnsi"/>
                <w:sz w:val="20"/>
                <w:szCs w:val="20"/>
              </w:rPr>
            </w:pPr>
          </w:p>
        </w:tc>
        <w:tc>
          <w:tcPr>
            <w:tcW w:w="1682" w:type="dxa"/>
            <w:gridSpan w:val="3"/>
            <w:tcBorders>
              <w:top w:val="nil"/>
              <w:left w:val="nil"/>
              <w:bottom w:val="single" w:sz="4" w:space="0" w:color="auto"/>
              <w:right w:val="single" w:sz="4" w:space="0" w:color="auto"/>
            </w:tcBorders>
            <w:vAlign w:val="center"/>
          </w:tcPr>
          <w:p w14:paraId="39B5EAE7"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130164A1"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4% 10 days</w:t>
            </w:r>
          </w:p>
          <w:p w14:paraId="377E3D9F"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4% 15 days</w:t>
            </w:r>
          </w:p>
          <w:p w14:paraId="010EBB08" w14:textId="77777777" w:rsidR="00A47A02" w:rsidRDefault="00A47A02" w:rsidP="0078073F">
            <w:pPr>
              <w:spacing w:after="0" w:line="240" w:lineRule="auto"/>
              <w:rPr>
                <w:rFonts w:cstheme="minorHAnsi"/>
                <w:sz w:val="20"/>
                <w:szCs w:val="20"/>
              </w:rPr>
            </w:pPr>
            <w:r w:rsidRPr="002D55C4">
              <w:rPr>
                <w:rFonts w:cstheme="minorHAnsi"/>
                <w:sz w:val="20"/>
                <w:szCs w:val="20"/>
              </w:rPr>
              <w:t>2% 20 days</w:t>
            </w:r>
          </w:p>
          <w:p w14:paraId="2D29D336" w14:textId="77777777" w:rsidR="00A47A02" w:rsidRPr="002D55C4" w:rsidRDefault="00A47A02" w:rsidP="0078073F">
            <w:pPr>
              <w:spacing w:after="0" w:line="240" w:lineRule="auto"/>
              <w:rPr>
                <w:rFonts w:cstheme="minorHAnsi"/>
                <w:sz w:val="20"/>
                <w:szCs w:val="20"/>
              </w:rPr>
            </w:pPr>
          </w:p>
          <w:p w14:paraId="38988607"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4E5A7D7E"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WBE</w:t>
            </w:r>
            <w:r>
              <w:rPr>
                <w:rFonts w:cstheme="minorHAnsi"/>
                <w:sz w:val="20"/>
                <w:szCs w:val="20"/>
              </w:rPr>
              <w:t>, SBPP</w:t>
            </w:r>
          </w:p>
        </w:tc>
        <w:tc>
          <w:tcPr>
            <w:tcW w:w="1848" w:type="dxa"/>
            <w:tcBorders>
              <w:top w:val="nil"/>
              <w:left w:val="nil"/>
              <w:bottom w:val="single" w:sz="4" w:space="0" w:color="auto"/>
              <w:right w:val="single" w:sz="4" w:space="0" w:color="auto"/>
            </w:tcBorders>
            <w:vAlign w:val="center"/>
          </w:tcPr>
          <w:p w14:paraId="008D1CC0"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w:t>
            </w:r>
          </w:p>
        </w:tc>
      </w:tr>
      <w:tr w:rsidR="00A47A02" w:rsidRPr="002D55C4" w14:paraId="3DBE892B"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1FEFC6A1"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BME Strategies</w:t>
            </w:r>
          </w:p>
        </w:tc>
        <w:tc>
          <w:tcPr>
            <w:tcW w:w="1494" w:type="dxa"/>
            <w:gridSpan w:val="2"/>
            <w:tcBorders>
              <w:top w:val="nil"/>
              <w:left w:val="nil"/>
              <w:bottom w:val="single" w:sz="4" w:space="0" w:color="auto"/>
              <w:right w:val="single" w:sz="4" w:space="0" w:color="auto"/>
            </w:tcBorders>
            <w:vAlign w:val="center"/>
          </w:tcPr>
          <w:p w14:paraId="4CA3C0D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Bryan Murphy-Eustis</w:t>
            </w:r>
          </w:p>
        </w:tc>
        <w:tc>
          <w:tcPr>
            <w:tcW w:w="1397" w:type="dxa"/>
            <w:gridSpan w:val="2"/>
            <w:tcBorders>
              <w:top w:val="nil"/>
              <w:left w:val="nil"/>
              <w:bottom w:val="single" w:sz="4" w:space="0" w:color="auto"/>
              <w:right w:val="single" w:sz="4" w:space="0" w:color="auto"/>
            </w:tcBorders>
            <w:vAlign w:val="center"/>
          </w:tcPr>
          <w:p w14:paraId="4129D45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617-682-5766</w:t>
            </w:r>
          </w:p>
        </w:tc>
        <w:tc>
          <w:tcPr>
            <w:tcW w:w="2683" w:type="dxa"/>
            <w:gridSpan w:val="2"/>
            <w:tcBorders>
              <w:top w:val="nil"/>
              <w:left w:val="nil"/>
              <w:bottom w:val="single" w:sz="4" w:space="0" w:color="auto"/>
              <w:right w:val="single" w:sz="4" w:space="0" w:color="auto"/>
            </w:tcBorders>
            <w:vAlign w:val="center"/>
          </w:tcPr>
          <w:p w14:paraId="7CC3FE72" w14:textId="77777777" w:rsidR="00A47A02" w:rsidRPr="002D55C4" w:rsidRDefault="00A47A02" w:rsidP="0078073F">
            <w:pPr>
              <w:spacing w:after="0" w:line="240" w:lineRule="auto"/>
              <w:jc w:val="center"/>
              <w:rPr>
                <w:rFonts w:cstheme="minorHAnsi"/>
                <w:sz w:val="20"/>
                <w:szCs w:val="20"/>
              </w:rPr>
            </w:pPr>
            <w:hyperlink r:id="rId59" w:history="1">
              <w:r w:rsidRPr="002D55C4">
                <w:rPr>
                  <w:rFonts w:cstheme="minorHAnsi"/>
                  <w:color w:val="0000FF"/>
                  <w:u w:val="single"/>
                </w:rPr>
                <w:t>beustis@bmestrategies.com</w:t>
              </w:r>
            </w:hyperlink>
          </w:p>
          <w:p w14:paraId="06054A63" w14:textId="77777777" w:rsidR="00A47A02" w:rsidRPr="002D55C4" w:rsidRDefault="00A47A02" w:rsidP="0078073F">
            <w:pPr>
              <w:spacing w:after="0" w:line="240" w:lineRule="auto"/>
              <w:jc w:val="center"/>
              <w:rPr>
                <w:rFonts w:cstheme="minorHAnsi"/>
                <w:color w:val="0000FF"/>
                <w:u w:val="single"/>
              </w:rPr>
            </w:pPr>
          </w:p>
        </w:tc>
        <w:tc>
          <w:tcPr>
            <w:tcW w:w="1682" w:type="dxa"/>
            <w:gridSpan w:val="3"/>
            <w:tcBorders>
              <w:top w:val="nil"/>
              <w:left w:val="nil"/>
              <w:bottom w:val="single" w:sz="4" w:space="0" w:color="auto"/>
              <w:right w:val="single" w:sz="4" w:space="0" w:color="auto"/>
            </w:tcBorders>
            <w:vAlign w:val="center"/>
          </w:tcPr>
          <w:p w14:paraId="14036BE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624EDEF2"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0.5% 10 days 0.5% 15 days 1% 20 days</w:t>
            </w:r>
          </w:p>
        </w:tc>
        <w:tc>
          <w:tcPr>
            <w:tcW w:w="1311" w:type="dxa"/>
            <w:tcBorders>
              <w:top w:val="nil"/>
              <w:left w:val="nil"/>
              <w:bottom w:val="single" w:sz="4" w:space="0" w:color="auto"/>
              <w:right w:val="single" w:sz="4" w:space="0" w:color="auto"/>
            </w:tcBorders>
            <w:vAlign w:val="center"/>
          </w:tcPr>
          <w:p w14:paraId="06CBD0F2"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541B7E0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7%</w:t>
            </w:r>
          </w:p>
        </w:tc>
      </w:tr>
      <w:tr w:rsidR="00A47A02" w:rsidRPr="002D55C4" w14:paraId="044C5ED6"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51A0FA0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Borderland Partners LLC</w:t>
            </w:r>
          </w:p>
        </w:tc>
        <w:tc>
          <w:tcPr>
            <w:tcW w:w="1494" w:type="dxa"/>
            <w:gridSpan w:val="2"/>
            <w:tcBorders>
              <w:top w:val="nil"/>
              <w:left w:val="nil"/>
              <w:bottom w:val="single" w:sz="4" w:space="0" w:color="auto"/>
              <w:right w:val="single" w:sz="4" w:space="0" w:color="auto"/>
            </w:tcBorders>
            <w:vAlign w:val="center"/>
          </w:tcPr>
          <w:p w14:paraId="27A5D73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Paula De Santiago</w:t>
            </w:r>
          </w:p>
        </w:tc>
        <w:tc>
          <w:tcPr>
            <w:tcW w:w="1397" w:type="dxa"/>
            <w:gridSpan w:val="2"/>
            <w:tcBorders>
              <w:top w:val="nil"/>
              <w:left w:val="nil"/>
              <w:bottom w:val="single" w:sz="4" w:space="0" w:color="auto"/>
              <w:right w:val="single" w:sz="4" w:space="0" w:color="auto"/>
            </w:tcBorders>
            <w:vAlign w:val="center"/>
          </w:tcPr>
          <w:p w14:paraId="203DEA3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617-901-1144</w:t>
            </w:r>
          </w:p>
        </w:tc>
        <w:tc>
          <w:tcPr>
            <w:tcW w:w="2683" w:type="dxa"/>
            <w:gridSpan w:val="2"/>
            <w:tcBorders>
              <w:top w:val="nil"/>
              <w:left w:val="nil"/>
              <w:bottom w:val="single" w:sz="4" w:space="0" w:color="auto"/>
              <w:right w:val="single" w:sz="4" w:space="0" w:color="auto"/>
            </w:tcBorders>
            <w:vAlign w:val="center"/>
          </w:tcPr>
          <w:p w14:paraId="024F1148"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pdesantiago@borderland-partners.com</w:t>
            </w:r>
          </w:p>
        </w:tc>
        <w:tc>
          <w:tcPr>
            <w:tcW w:w="1682" w:type="dxa"/>
            <w:gridSpan w:val="3"/>
            <w:tcBorders>
              <w:top w:val="nil"/>
              <w:left w:val="nil"/>
              <w:bottom w:val="single" w:sz="4" w:space="0" w:color="auto"/>
              <w:right w:val="single" w:sz="4" w:space="0" w:color="auto"/>
            </w:tcBorders>
            <w:vAlign w:val="center"/>
          </w:tcPr>
          <w:p w14:paraId="2E56ADB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E52B53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55FF2C9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395E716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7730458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MBE</w:t>
            </w:r>
            <w:r>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11E7CA6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626FAA8C"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0DED891" w14:textId="77777777" w:rsidR="00A47A02" w:rsidRPr="002D55C4" w:rsidRDefault="00A47A02" w:rsidP="0078073F">
            <w:pPr>
              <w:spacing w:after="0" w:line="240" w:lineRule="auto"/>
              <w:rPr>
                <w:rFonts w:eastAsia="Times New Roman" w:cstheme="minorHAnsi"/>
                <w:color w:val="000000"/>
                <w:sz w:val="20"/>
                <w:szCs w:val="20"/>
              </w:rPr>
            </w:pPr>
            <w:proofErr w:type="spellStart"/>
            <w:r w:rsidRPr="002D55C4">
              <w:rPr>
                <w:rFonts w:eastAsia="Times New Roman" w:cstheme="minorHAnsi"/>
                <w:color w:val="000000"/>
                <w:sz w:val="20"/>
                <w:szCs w:val="20"/>
              </w:rPr>
              <w:t>Briljent</w:t>
            </w:r>
            <w:proofErr w:type="spellEnd"/>
            <w:r w:rsidRPr="002D55C4">
              <w:rPr>
                <w:rFonts w:eastAsia="Times New Roman" w:cstheme="minorHAnsi"/>
                <w:color w:val="000000"/>
                <w:sz w:val="20"/>
                <w:szCs w:val="20"/>
              </w:rPr>
              <w:t>, LLC</w:t>
            </w:r>
          </w:p>
        </w:tc>
        <w:tc>
          <w:tcPr>
            <w:tcW w:w="1494" w:type="dxa"/>
            <w:gridSpan w:val="2"/>
            <w:tcBorders>
              <w:top w:val="nil"/>
              <w:left w:val="nil"/>
              <w:bottom w:val="single" w:sz="4" w:space="0" w:color="auto"/>
              <w:right w:val="single" w:sz="4" w:space="0" w:color="auto"/>
            </w:tcBorders>
            <w:vAlign w:val="center"/>
          </w:tcPr>
          <w:p w14:paraId="0026D53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Celia McGarry, Kim Gast</w:t>
            </w:r>
          </w:p>
        </w:tc>
        <w:tc>
          <w:tcPr>
            <w:tcW w:w="1397" w:type="dxa"/>
            <w:gridSpan w:val="2"/>
            <w:tcBorders>
              <w:top w:val="nil"/>
              <w:left w:val="nil"/>
              <w:bottom w:val="single" w:sz="4" w:space="0" w:color="auto"/>
              <w:right w:val="single" w:sz="4" w:space="0" w:color="auto"/>
            </w:tcBorders>
            <w:vAlign w:val="center"/>
          </w:tcPr>
          <w:p w14:paraId="6CCE951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518-390-6044</w:t>
            </w:r>
          </w:p>
        </w:tc>
        <w:tc>
          <w:tcPr>
            <w:tcW w:w="2683" w:type="dxa"/>
            <w:gridSpan w:val="2"/>
            <w:tcBorders>
              <w:top w:val="nil"/>
              <w:left w:val="nil"/>
              <w:bottom w:val="single" w:sz="4" w:space="0" w:color="auto"/>
              <w:right w:val="single" w:sz="4" w:space="0" w:color="auto"/>
            </w:tcBorders>
            <w:vAlign w:val="center"/>
          </w:tcPr>
          <w:p w14:paraId="4C399CB4"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cmcgarry@briljent.com KGast@briljent.com</w:t>
            </w:r>
          </w:p>
        </w:tc>
        <w:tc>
          <w:tcPr>
            <w:tcW w:w="1682" w:type="dxa"/>
            <w:gridSpan w:val="3"/>
            <w:tcBorders>
              <w:top w:val="nil"/>
              <w:left w:val="nil"/>
              <w:bottom w:val="single" w:sz="4" w:space="0" w:color="auto"/>
              <w:right w:val="single" w:sz="4" w:space="0" w:color="auto"/>
            </w:tcBorders>
            <w:vAlign w:val="center"/>
          </w:tcPr>
          <w:p w14:paraId="593D8C9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946751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10 days 1.5% 15 days 1% 20 days</w:t>
            </w:r>
          </w:p>
        </w:tc>
        <w:tc>
          <w:tcPr>
            <w:tcW w:w="1311" w:type="dxa"/>
            <w:tcBorders>
              <w:top w:val="nil"/>
              <w:left w:val="nil"/>
              <w:bottom w:val="single" w:sz="4" w:space="0" w:color="auto"/>
              <w:right w:val="single" w:sz="4" w:space="0" w:color="auto"/>
            </w:tcBorders>
            <w:vAlign w:val="center"/>
          </w:tcPr>
          <w:p w14:paraId="0F06A1B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0C7793D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w:t>
            </w:r>
          </w:p>
        </w:tc>
      </w:tr>
      <w:tr w:rsidR="00A47A02" w:rsidRPr="002D55C4" w14:paraId="6DB995B7"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70EE97F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Bronner Group, LLC</w:t>
            </w:r>
          </w:p>
        </w:tc>
        <w:tc>
          <w:tcPr>
            <w:tcW w:w="1494" w:type="dxa"/>
            <w:gridSpan w:val="2"/>
            <w:tcBorders>
              <w:top w:val="nil"/>
              <w:left w:val="nil"/>
              <w:bottom w:val="single" w:sz="4" w:space="0" w:color="auto"/>
              <w:right w:val="single" w:sz="4" w:space="0" w:color="auto"/>
            </w:tcBorders>
            <w:vAlign w:val="center"/>
          </w:tcPr>
          <w:p w14:paraId="0C49008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Don Davis</w:t>
            </w:r>
          </w:p>
        </w:tc>
        <w:tc>
          <w:tcPr>
            <w:tcW w:w="1397" w:type="dxa"/>
            <w:gridSpan w:val="2"/>
            <w:tcBorders>
              <w:top w:val="nil"/>
              <w:left w:val="nil"/>
              <w:bottom w:val="single" w:sz="4" w:space="0" w:color="auto"/>
              <w:right w:val="single" w:sz="4" w:space="0" w:color="auto"/>
            </w:tcBorders>
            <w:vAlign w:val="center"/>
          </w:tcPr>
          <w:p w14:paraId="67A50EA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312-759-5101</w:t>
            </w:r>
          </w:p>
        </w:tc>
        <w:tc>
          <w:tcPr>
            <w:tcW w:w="2683" w:type="dxa"/>
            <w:gridSpan w:val="2"/>
            <w:tcBorders>
              <w:top w:val="nil"/>
              <w:left w:val="nil"/>
              <w:bottom w:val="single" w:sz="4" w:space="0" w:color="auto"/>
              <w:right w:val="single" w:sz="4" w:space="0" w:color="auto"/>
            </w:tcBorders>
            <w:vAlign w:val="center"/>
          </w:tcPr>
          <w:p w14:paraId="422F386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ddavis@bronnergroup.com</w:t>
            </w:r>
          </w:p>
        </w:tc>
        <w:tc>
          <w:tcPr>
            <w:tcW w:w="1682" w:type="dxa"/>
            <w:gridSpan w:val="3"/>
            <w:tcBorders>
              <w:top w:val="nil"/>
              <w:left w:val="nil"/>
              <w:bottom w:val="single" w:sz="4" w:space="0" w:color="auto"/>
              <w:right w:val="single" w:sz="4" w:space="0" w:color="auto"/>
            </w:tcBorders>
            <w:vAlign w:val="center"/>
          </w:tcPr>
          <w:p w14:paraId="2894130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3A9AE5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10 days</w:t>
            </w:r>
          </w:p>
        </w:tc>
        <w:tc>
          <w:tcPr>
            <w:tcW w:w="1311" w:type="dxa"/>
            <w:tcBorders>
              <w:top w:val="nil"/>
              <w:left w:val="nil"/>
              <w:bottom w:val="single" w:sz="4" w:space="0" w:color="auto"/>
              <w:right w:val="single" w:sz="4" w:space="0" w:color="auto"/>
            </w:tcBorders>
            <w:vAlign w:val="center"/>
          </w:tcPr>
          <w:p w14:paraId="2F91C9B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06F485B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3A44F442"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3B1731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BSC Group, Inc.</w:t>
            </w:r>
          </w:p>
        </w:tc>
        <w:tc>
          <w:tcPr>
            <w:tcW w:w="1494" w:type="dxa"/>
            <w:gridSpan w:val="2"/>
            <w:tcBorders>
              <w:top w:val="nil"/>
              <w:left w:val="nil"/>
              <w:bottom w:val="single" w:sz="4" w:space="0" w:color="auto"/>
              <w:right w:val="single" w:sz="4" w:space="0" w:color="auto"/>
            </w:tcBorders>
            <w:vAlign w:val="center"/>
          </w:tcPr>
          <w:p w14:paraId="4998D22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Heather Gould</w:t>
            </w:r>
          </w:p>
        </w:tc>
        <w:tc>
          <w:tcPr>
            <w:tcW w:w="1397" w:type="dxa"/>
            <w:gridSpan w:val="2"/>
            <w:tcBorders>
              <w:top w:val="nil"/>
              <w:left w:val="nil"/>
              <w:bottom w:val="single" w:sz="4" w:space="0" w:color="auto"/>
              <w:right w:val="single" w:sz="4" w:space="0" w:color="auto"/>
            </w:tcBorders>
            <w:vAlign w:val="center"/>
          </w:tcPr>
          <w:p w14:paraId="06C3271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617-896-4505 </w:t>
            </w:r>
          </w:p>
        </w:tc>
        <w:tc>
          <w:tcPr>
            <w:tcW w:w="2683" w:type="dxa"/>
            <w:gridSpan w:val="2"/>
            <w:tcBorders>
              <w:top w:val="nil"/>
              <w:left w:val="nil"/>
              <w:bottom w:val="single" w:sz="4" w:space="0" w:color="auto"/>
              <w:right w:val="single" w:sz="4" w:space="0" w:color="auto"/>
            </w:tcBorders>
            <w:vAlign w:val="center"/>
          </w:tcPr>
          <w:p w14:paraId="07BF800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hgould@bscgroup.com</w:t>
            </w:r>
          </w:p>
        </w:tc>
        <w:tc>
          <w:tcPr>
            <w:tcW w:w="1682" w:type="dxa"/>
            <w:gridSpan w:val="3"/>
            <w:tcBorders>
              <w:top w:val="nil"/>
              <w:left w:val="nil"/>
              <w:bottom w:val="single" w:sz="4" w:space="0" w:color="auto"/>
              <w:right w:val="single" w:sz="4" w:space="0" w:color="auto"/>
            </w:tcBorders>
            <w:vAlign w:val="center"/>
          </w:tcPr>
          <w:p w14:paraId="589FBB9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2EBDC3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2D6C9781" w14:textId="6C8A84C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39FD021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w:t>
            </w:r>
          </w:p>
        </w:tc>
      </w:tr>
      <w:tr w:rsidR="00A47A02" w:rsidRPr="002D55C4" w14:paraId="6FA430C8"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25B56A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Cambridge Econometrics Inc</w:t>
            </w:r>
          </w:p>
        </w:tc>
        <w:tc>
          <w:tcPr>
            <w:tcW w:w="1494" w:type="dxa"/>
            <w:gridSpan w:val="2"/>
            <w:tcBorders>
              <w:top w:val="nil"/>
              <w:left w:val="nil"/>
              <w:bottom w:val="single" w:sz="4" w:space="0" w:color="auto"/>
              <w:right w:val="single" w:sz="4" w:space="0" w:color="auto"/>
            </w:tcBorders>
            <w:vAlign w:val="center"/>
          </w:tcPr>
          <w:p w14:paraId="051813D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Dan Hodge</w:t>
            </w:r>
          </w:p>
        </w:tc>
        <w:tc>
          <w:tcPr>
            <w:tcW w:w="1397" w:type="dxa"/>
            <w:gridSpan w:val="2"/>
            <w:tcBorders>
              <w:top w:val="nil"/>
              <w:left w:val="nil"/>
              <w:bottom w:val="single" w:sz="4" w:space="0" w:color="auto"/>
              <w:right w:val="single" w:sz="4" w:space="0" w:color="auto"/>
            </w:tcBorders>
            <w:vAlign w:val="center"/>
          </w:tcPr>
          <w:p w14:paraId="07BF054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413-206-4001</w:t>
            </w:r>
          </w:p>
        </w:tc>
        <w:tc>
          <w:tcPr>
            <w:tcW w:w="2683" w:type="dxa"/>
            <w:gridSpan w:val="2"/>
            <w:tcBorders>
              <w:top w:val="nil"/>
              <w:left w:val="nil"/>
              <w:bottom w:val="single" w:sz="4" w:space="0" w:color="auto"/>
              <w:right w:val="single" w:sz="4" w:space="0" w:color="auto"/>
            </w:tcBorders>
            <w:vAlign w:val="center"/>
          </w:tcPr>
          <w:p w14:paraId="4639D577"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dh@camecon.com</w:t>
            </w:r>
          </w:p>
        </w:tc>
        <w:tc>
          <w:tcPr>
            <w:tcW w:w="1682" w:type="dxa"/>
            <w:gridSpan w:val="3"/>
            <w:tcBorders>
              <w:top w:val="nil"/>
              <w:left w:val="nil"/>
              <w:bottom w:val="single" w:sz="4" w:space="0" w:color="auto"/>
              <w:right w:val="single" w:sz="4" w:space="0" w:color="auto"/>
            </w:tcBorders>
            <w:vAlign w:val="center"/>
          </w:tcPr>
          <w:p w14:paraId="33BF03A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1FC3DA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04D58ED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15 days </w:t>
            </w:r>
          </w:p>
          <w:p w14:paraId="0FD6059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20A1DEEE" w14:textId="19147B58"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CF21F3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74EFD605"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8F064A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Casey Hall Training Associates</w:t>
            </w:r>
          </w:p>
        </w:tc>
        <w:tc>
          <w:tcPr>
            <w:tcW w:w="1494" w:type="dxa"/>
            <w:gridSpan w:val="2"/>
            <w:tcBorders>
              <w:top w:val="nil"/>
              <w:left w:val="nil"/>
              <w:bottom w:val="single" w:sz="4" w:space="0" w:color="auto"/>
              <w:right w:val="single" w:sz="4" w:space="0" w:color="auto"/>
            </w:tcBorders>
            <w:vAlign w:val="center"/>
          </w:tcPr>
          <w:p w14:paraId="095298E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Casey Hall</w:t>
            </w:r>
          </w:p>
        </w:tc>
        <w:tc>
          <w:tcPr>
            <w:tcW w:w="1397" w:type="dxa"/>
            <w:gridSpan w:val="2"/>
            <w:tcBorders>
              <w:top w:val="nil"/>
              <w:left w:val="nil"/>
              <w:bottom w:val="single" w:sz="4" w:space="0" w:color="auto"/>
              <w:right w:val="single" w:sz="4" w:space="0" w:color="auto"/>
            </w:tcBorders>
            <w:vAlign w:val="center"/>
          </w:tcPr>
          <w:p w14:paraId="40C1039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508-252-6590</w:t>
            </w:r>
          </w:p>
        </w:tc>
        <w:tc>
          <w:tcPr>
            <w:tcW w:w="2683" w:type="dxa"/>
            <w:gridSpan w:val="2"/>
            <w:tcBorders>
              <w:top w:val="nil"/>
              <w:left w:val="nil"/>
              <w:bottom w:val="single" w:sz="4" w:space="0" w:color="auto"/>
              <w:right w:val="single" w:sz="4" w:space="0" w:color="auto"/>
            </w:tcBorders>
            <w:vAlign w:val="center"/>
          </w:tcPr>
          <w:p w14:paraId="47B4066F"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CaseyHall@comcast.net</w:t>
            </w:r>
          </w:p>
        </w:tc>
        <w:tc>
          <w:tcPr>
            <w:tcW w:w="1682" w:type="dxa"/>
            <w:gridSpan w:val="3"/>
            <w:tcBorders>
              <w:top w:val="nil"/>
              <w:left w:val="nil"/>
              <w:bottom w:val="single" w:sz="4" w:space="0" w:color="auto"/>
              <w:right w:val="single" w:sz="4" w:space="0" w:color="auto"/>
            </w:tcBorders>
            <w:vAlign w:val="center"/>
          </w:tcPr>
          <w:p w14:paraId="6067A1D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2B8CD4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10 days 1.5% 15 days 1% 20 days</w:t>
            </w:r>
          </w:p>
        </w:tc>
        <w:tc>
          <w:tcPr>
            <w:tcW w:w="1311" w:type="dxa"/>
            <w:tcBorders>
              <w:top w:val="nil"/>
              <w:left w:val="nil"/>
              <w:bottom w:val="single" w:sz="4" w:space="0" w:color="auto"/>
              <w:right w:val="single" w:sz="4" w:space="0" w:color="auto"/>
            </w:tcBorders>
            <w:vAlign w:val="center"/>
          </w:tcPr>
          <w:p w14:paraId="06A83FF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r>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7FAB97E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11BC05CF"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2FF26FA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 xml:space="preserve">Center for </w:t>
            </w:r>
            <w:proofErr w:type="spellStart"/>
            <w:r w:rsidRPr="002D55C4">
              <w:rPr>
                <w:rFonts w:eastAsia="Times New Roman" w:cstheme="minorHAnsi"/>
                <w:color w:val="000000"/>
                <w:sz w:val="20"/>
                <w:szCs w:val="20"/>
              </w:rPr>
              <w:t>EcoTechnology</w:t>
            </w:r>
            <w:proofErr w:type="spellEnd"/>
            <w:r w:rsidRPr="002D55C4">
              <w:rPr>
                <w:rFonts w:eastAsia="Times New Roman" w:cstheme="minorHAnsi"/>
                <w:color w:val="000000"/>
                <w:sz w:val="20"/>
                <w:szCs w:val="20"/>
              </w:rPr>
              <w:t>, Inc.</w:t>
            </w:r>
          </w:p>
        </w:tc>
        <w:tc>
          <w:tcPr>
            <w:tcW w:w="1494" w:type="dxa"/>
            <w:gridSpan w:val="2"/>
            <w:tcBorders>
              <w:top w:val="nil"/>
              <w:left w:val="nil"/>
              <w:bottom w:val="single" w:sz="4" w:space="0" w:color="auto"/>
              <w:right w:val="single" w:sz="4" w:space="0" w:color="auto"/>
            </w:tcBorders>
            <w:vAlign w:val="center"/>
          </w:tcPr>
          <w:p w14:paraId="02B1706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Lorenzo Macaluso</w:t>
            </w:r>
          </w:p>
        </w:tc>
        <w:tc>
          <w:tcPr>
            <w:tcW w:w="1397" w:type="dxa"/>
            <w:gridSpan w:val="2"/>
            <w:tcBorders>
              <w:top w:val="nil"/>
              <w:left w:val="nil"/>
              <w:bottom w:val="single" w:sz="4" w:space="0" w:color="auto"/>
              <w:right w:val="single" w:sz="4" w:space="0" w:color="auto"/>
            </w:tcBorders>
            <w:vAlign w:val="center"/>
          </w:tcPr>
          <w:p w14:paraId="6C31A4A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413-586-7350 ext. 248 </w:t>
            </w:r>
          </w:p>
        </w:tc>
        <w:tc>
          <w:tcPr>
            <w:tcW w:w="2683" w:type="dxa"/>
            <w:gridSpan w:val="2"/>
            <w:tcBorders>
              <w:top w:val="nil"/>
              <w:left w:val="nil"/>
              <w:bottom w:val="single" w:sz="4" w:space="0" w:color="auto"/>
              <w:right w:val="single" w:sz="4" w:space="0" w:color="auto"/>
            </w:tcBorders>
            <w:vAlign w:val="center"/>
          </w:tcPr>
          <w:p w14:paraId="4786DCA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Lorenzo.Macaluso@cetonline.org</w:t>
            </w:r>
          </w:p>
        </w:tc>
        <w:tc>
          <w:tcPr>
            <w:tcW w:w="1682" w:type="dxa"/>
            <w:gridSpan w:val="3"/>
            <w:tcBorders>
              <w:top w:val="nil"/>
              <w:left w:val="nil"/>
              <w:bottom w:val="single" w:sz="4" w:space="0" w:color="auto"/>
              <w:right w:val="single" w:sz="4" w:space="0" w:color="auto"/>
            </w:tcBorders>
            <w:vAlign w:val="center"/>
          </w:tcPr>
          <w:p w14:paraId="1BCC14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F2D6D4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0CC5886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tc>
        <w:tc>
          <w:tcPr>
            <w:tcW w:w="1311" w:type="dxa"/>
            <w:tcBorders>
              <w:top w:val="nil"/>
              <w:left w:val="nil"/>
              <w:bottom w:val="single" w:sz="4" w:space="0" w:color="auto"/>
              <w:right w:val="single" w:sz="4" w:space="0" w:color="auto"/>
            </w:tcBorders>
            <w:vAlign w:val="center"/>
          </w:tcPr>
          <w:p w14:paraId="110F4C10" w14:textId="41CCA986"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12E5B77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326F39EE"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753784CD" w14:textId="77777777" w:rsidR="00A47A02" w:rsidRPr="002D55C4" w:rsidRDefault="00A47A02" w:rsidP="0078073F">
            <w:pPr>
              <w:spacing w:after="0" w:line="240" w:lineRule="auto"/>
              <w:rPr>
                <w:rFonts w:eastAsia="Times New Roman" w:cstheme="minorHAnsi"/>
                <w:color w:val="000000"/>
                <w:sz w:val="20"/>
                <w:szCs w:val="20"/>
              </w:rPr>
            </w:pPr>
            <w:proofErr w:type="spellStart"/>
            <w:r w:rsidRPr="002D55C4">
              <w:rPr>
                <w:rFonts w:eastAsia="Times New Roman" w:cstheme="minorHAnsi"/>
                <w:color w:val="000000"/>
                <w:sz w:val="20"/>
                <w:szCs w:val="20"/>
              </w:rPr>
              <w:t>Cepheide</w:t>
            </w:r>
            <w:proofErr w:type="spellEnd"/>
            <w:r w:rsidRPr="002D55C4">
              <w:rPr>
                <w:rFonts w:eastAsia="Times New Roman" w:cstheme="minorHAnsi"/>
                <w:color w:val="000000"/>
                <w:sz w:val="20"/>
                <w:szCs w:val="20"/>
              </w:rPr>
              <w:t xml:space="preserve"> Solutions Inc DBA </w:t>
            </w:r>
            <w:proofErr w:type="spellStart"/>
            <w:r w:rsidRPr="002D55C4">
              <w:rPr>
                <w:rFonts w:eastAsia="Times New Roman" w:cstheme="minorHAnsi"/>
                <w:color w:val="000000"/>
                <w:sz w:val="20"/>
                <w:szCs w:val="20"/>
              </w:rPr>
              <w:t>Mondofora</w:t>
            </w:r>
            <w:proofErr w:type="spellEnd"/>
          </w:p>
        </w:tc>
        <w:tc>
          <w:tcPr>
            <w:tcW w:w="1494" w:type="dxa"/>
            <w:gridSpan w:val="2"/>
            <w:tcBorders>
              <w:top w:val="nil"/>
              <w:left w:val="nil"/>
              <w:bottom w:val="single" w:sz="4" w:space="0" w:color="auto"/>
              <w:right w:val="single" w:sz="4" w:space="0" w:color="auto"/>
            </w:tcBorders>
            <w:vAlign w:val="center"/>
          </w:tcPr>
          <w:p w14:paraId="6DEEABE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Dion Kenney</w:t>
            </w:r>
          </w:p>
        </w:tc>
        <w:tc>
          <w:tcPr>
            <w:tcW w:w="1397" w:type="dxa"/>
            <w:gridSpan w:val="2"/>
            <w:tcBorders>
              <w:top w:val="nil"/>
              <w:left w:val="nil"/>
              <w:bottom w:val="single" w:sz="4" w:space="0" w:color="auto"/>
              <w:right w:val="single" w:sz="4" w:space="0" w:color="auto"/>
            </w:tcBorders>
            <w:vAlign w:val="center"/>
          </w:tcPr>
          <w:p w14:paraId="78467BE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914-261-5311</w:t>
            </w:r>
          </w:p>
        </w:tc>
        <w:tc>
          <w:tcPr>
            <w:tcW w:w="2683" w:type="dxa"/>
            <w:gridSpan w:val="2"/>
            <w:tcBorders>
              <w:top w:val="nil"/>
              <w:left w:val="nil"/>
              <w:bottom w:val="single" w:sz="4" w:space="0" w:color="auto"/>
              <w:right w:val="single" w:sz="4" w:space="0" w:color="auto"/>
            </w:tcBorders>
            <w:vAlign w:val="center"/>
          </w:tcPr>
          <w:p w14:paraId="430B96BF"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dkenney@mondofora.com</w:t>
            </w:r>
          </w:p>
        </w:tc>
        <w:tc>
          <w:tcPr>
            <w:tcW w:w="1682" w:type="dxa"/>
            <w:gridSpan w:val="3"/>
            <w:tcBorders>
              <w:top w:val="nil"/>
              <w:left w:val="nil"/>
              <w:bottom w:val="single" w:sz="4" w:space="0" w:color="auto"/>
              <w:right w:val="single" w:sz="4" w:space="0" w:color="auto"/>
            </w:tcBorders>
            <w:vAlign w:val="center"/>
          </w:tcPr>
          <w:p w14:paraId="2EA2EAC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B16133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58EBD19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15 days </w:t>
            </w:r>
          </w:p>
          <w:p w14:paraId="69D35E1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20 days </w:t>
            </w:r>
          </w:p>
          <w:p w14:paraId="6CCCD3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08E60B3C" w14:textId="63904940"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C49B34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20F8740C"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700E2D9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CGI Technologies and Solutions Inc</w:t>
            </w:r>
          </w:p>
        </w:tc>
        <w:tc>
          <w:tcPr>
            <w:tcW w:w="1494" w:type="dxa"/>
            <w:gridSpan w:val="2"/>
            <w:tcBorders>
              <w:top w:val="nil"/>
              <w:left w:val="nil"/>
              <w:bottom w:val="single" w:sz="4" w:space="0" w:color="auto"/>
              <w:right w:val="single" w:sz="4" w:space="0" w:color="auto"/>
            </w:tcBorders>
            <w:vAlign w:val="center"/>
          </w:tcPr>
          <w:p w14:paraId="6AF8A4D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Sandy Maloney</w:t>
            </w:r>
          </w:p>
        </w:tc>
        <w:tc>
          <w:tcPr>
            <w:tcW w:w="1397" w:type="dxa"/>
            <w:gridSpan w:val="2"/>
            <w:tcBorders>
              <w:top w:val="nil"/>
              <w:left w:val="nil"/>
              <w:bottom w:val="single" w:sz="4" w:space="0" w:color="auto"/>
              <w:right w:val="single" w:sz="4" w:space="0" w:color="auto"/>
            </w:tcBorders>
            <w:vAlign w:val="center"/>
          </w:tcPr>
          <w:p w14:paraId="5FD7DC8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978-314-2640</w:t>
            </w:r>
          </w:p>
        </w:tc>
        <w:tc>
          <w:tcPr>
            <w:tcW w:w="2683" w:type="dxa"/>
            <w:gridSpan w:val="2"/>
            <w:tcBorders>
              <w:top w:val="nil"/>
              <w:left w:val="nil"/>
              <w:bottom w:val="single" w:sz="4" w:space="0" w:color="auto"/>
              <w:right w:val="single" w:sz="4" w:space="0" w:color="auto"/>
            </w:tcBorders>
            <w:vAlign w:val="center"/>
          </w:tcPr>
          <w:p w14:paraId="7734624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sandy.maloney@cgi.com</w:t>
            </w:r>
          </w:p>
        </w:tc>
        <w:tc>
          <w:tcPr>
            <w:tcW w:w="1682" w:type="dxa"/>
            <w:gridSpan w:val="3"/>
            <w:tcBorders>
              <w:top w:val="nil"/>
              <w:left w:val="nil"/>
              <w:bottom w:val="single" w:sz="4" w:space="0" w:color="auto"/>
              <w:right w:val="single" w:sz="4" w:space="0" w:color="auto"/>
            </w:tcBorders>
            <w:vAlign w:val="center"/>
          </w:tcPr>
          <w:p w14:paraId="2FAB87A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27FD25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5CB4D75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20B674A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12A7210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30AA35D9" w14:textId="315718B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CE0A3C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3.5%</w:t>
            </w:r>
          </w:p>
        </w:tc>
      </w:tr>
      <w:tr w:rsidR="00A47A02" w:rsidRPr="002D55C4" w14:paraId="7BD07BDE"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7688A6E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Civic Space Collaborative</w:t>
            </w:r>
          </w:p>
        </w:tc>
        <w:tc>
          <w:tcPr>
            <w:tcW w:w="1494" w:type="dxa"/>
            <w:gridSpan w:val="2"/>
            <w:tcBorders>
              <w:top w:val="nil"/>
              <w:left w:val="nil"/>
              <w:bottom w:val="single" w:sz="4" w:space="0" w:color="auto"/>
              <w:right w:val="single" w:sz="4" w:space="0" w:color="auto"/>
            </w:tcBorders>
            <w:vAlign w:val="center"/>
          </w:tcPr>
          <w:p w14:paraId="7377F51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Michelle Moon</w:t>
            </w:r>
          </w:p>
        </w:tc>
        <w:tc>
          <w:tcPr>
            <w:tcW w:w="1397" w:type="dxa"/>
            <w:gridSpan w:val="2"/>
            <w:tcBorders>
              <w:top w:val="nil"/>
              <w:left w:val="nil"/>
              <w:bottom w:val="single" w:sz="4" w:space="0" w:color="auto"/>
              <w:right w:val="single" w:sz="4" w:space="0" w:color="auto"/>
            </w:tcBorders>
            <w:vAlign w:val="center"/>
          </w:tcPr>
          <w:p w14:paraId="5C03237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320-282-7708</w:t>
            </w:r>
          </w:p>
        </w:tc>
        <w:tc>
          <w:tcPr>
            <w:tcW w:w="2683" w:type="dxa"/>
            <w:gridSpan w:val="2"/>
            <w:tcBorders>
              <w:top w:val="nil"/>
              <w:left w:val="nil"/>
              <w:bottom w:val="single" w:sz="4" w:space="0" w:color="auto"/>
              <w:right w:val="single" w:sz="4" w:space="0" w:color="auto"/>
            </w:tcBorders>
            <w:vAlign w:val="center"/>
          </w:tcPr>
          <w:p w14:paraId="7F75570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michelle@civicspacecollaborative.org</w:t>
            </w:r>
          </w:p>
        </w:tc>
        <w:tc>
          <w:tcPr>
            <w:tcW w:w="1682" w:type="dxa"/>
            <w:gridSpan w:val="3"/>
            <w:tcBorders>
              <w:top w:val="nil"/>
              <w:left w:val="nil"/>
              <w:bottom w:val="single" w:sz="4" w:space="0" w:color="auto"/>
              <w:right w:val="single" w:sz="4" w:space="0" w:color="auto"/>
            </w:tcBorders>
            <w:vAlign w:val="center"/>
          </w:tcPr>
          <w:p w14:paraId="5398F24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D943B8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2ABC95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1FCB47D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20 days </w:t>
            </w:r>
          </w:p>
          <w:p w14:paraId="5490CF3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52693F79"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2AB4F96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4353EE77"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082CEE3C" w14:textId="77777777" w:rsidR="00A47A02" w:rsidRPr="002D55C4" w:rsidRDefault="00A47A02" w:rsidP="0078073F">
            <w:pPr>
              <w:spacing w:after="0" w:line="240" w:lineRule="auto"/>
              <w:rPr>
                <w:rFonts w:eastAsia="Times New Roman" w:cstheme="minorHAnsi"/>
                <w:color w:val="000000"/>
                <w:sz w:val="20"/>
                <w:szCs w:val="20"/>
              </w:rPr>
            </w:pPr>
            <w:proofErr w:type="spellStart"/>
            <w:r w:rsidRPr="002D55C4">
              <w:rPr>
                <w:rFonts w:eastAsia="Times New Roman" w:cstheme="minorHAnsi"/>
                <w:color w:val="000000"/>
                <w:sz w:val="20"/>
                <w:szCs w:val="20"/>
              </w:rPr>
              <w:t>Clarasys</w:t>
            </w:r>
            <w:proofErr w:type="spellEnd"/>
            <w:r w:rsidRPr="002D55C4">
              <w:rPr>
                <w:rFonts w:eastAsia="Times New Roman" w:cstheme="minorHAnsi"/>
                <w:color w:val="000000"/>
                <w:sz w:val="20"/>
                <w:szCs w:val="20"/>
              </w:rPr>
              <w:t xml:space="preserve"> Inc.</w:t>
            </w:r>
          </w:p>
        </w:tc>
        <w:tc>
          <w:tcPr>
            <w:tcW w:w="1494" w:type="dxa"/>
            <w:gridSpan w:val="2"/>
            <w:tcBorders>
              <w:top w:val="nil"/>
              <w:left w:val="nil"/>
              <w:bottom w:val="single" w:sz="4" w:space="0" w:color="auto"/>
              <w:right w:val="single" w:sz="4" w:space="0" w:color="auto"/>
            </w:tcBorders>
            <w:vAlign w:val="center"/>
          </w:tcPr>
          <w:p w14:paraId="3EBC2D9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Michael Murphy</w:t>
            </w:r>
          </w:p>
        </w:tc>
        <w:tc>
          <w:tcPr>
            <w:tcW w:w="1397" w:type="dxa"/>
            <w:gridSpan w:val="2"/>
            <w:tcBorders>
              <w:top w:val="nil"/>
              <w:left w:val="nil"/>
              <w:bottom w:val="single" w:sz="4" w:space="0" w:color="auto"/>
              <w:right w:val="single" w:sz="4" w:space="0" w:color="auto"/>
            </w:tcBorders>
            <w:vAlign w:val="center"/>
          </w:tcPr>
          <w:p w14:paraId="542CEF3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888-629 8182</w:t>
            </w:r>
          </w:p>
        </w:tc>
        <w:tc>
          <w:tcPr>
            <w:tcW w:w="2683" w:type="dxa"/>
            <w:gridSpan w:val="2"/>
            <w:tcBorders>
              <w:top w:val="nil"/>
              <w:left w:val="nil"/>
              <w:bottom w:val="single" w:sz="4" w:space="0" w:color="auto"/>
              <w:right w:val="single" w:sz="4" w:space="0" w:color="auto"/>
            </w:tcBorders>
            <w:vAlign w:val="center"/>
          </w:tcPr>
          <w:p w14:paraId="5AE2CFA6"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michael.murphy@clarasys.com</w:t>
            </w:r>
          </w:p>
        </w:tc>
        <w:tc>
          <w:tcPr>
            <w:tcW w:w="1682" w:type="dxa"/>
            <w:gridSpan w:val="3"/>
            <w:tcBorders>
              <w:top w:val="nil"/>
              <w:left w:val="nil"/>
              <w:bottom w:val="single" w:sz="4" w:space="0" w:color="auto"/>
              <w:right w:val="single" w:sz="4" w:space="0" w:color="auto"/>
            </w:tcBorders>
            <w:vAlign w:val="center"/>
          </w:tcPr>
          <w:p w14:paraId="4A45010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44433D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5785ACF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 0.5% 20 days 0.5% 30 days</w:t>
            </w:r>
          </w:p>
        </w:tc>
        <w:tc>
          <w:tcPr>
            <w:tcW w:w="1311" w:type="dxa"/>
            <w:tcBorders>
              <w:top w:val="nil"/>
              <w:left w:val="nil"/>
              <w:bottom w:val="single" w:sz="4" w:space="0" w:color="auto"/>
              <w:right w:val="single" w:sz="4" w:space="0" w:color="auto"/>
            </w:tcBorders>
            <w:vAlign w:val="center"/>
          </w:tcPr>
          <w:p w14:paraId="3E48CB0E" w14:textId="755BA647"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9A2BDB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w:t>
            </w:r>
          </w:p>
        </w:tc>
      </w:tr>
      <w:tr w:rsidR="00A47A02" w:rsidRPr="002D55C4" w14:paraId="43B9D4DD"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05F029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CMG Associates</w:t>
            </w:r>
          </w:p>
        </w:tc>
        <w:tc>
          <w:tcPr>
            <w:tcW w:w="1494" w:type="dxa"/>
            <w:gridSpan w:val="2"/>
            <w:tcBorders>
              <w:top w:val="nil"/>
              <w:left w:val="nil"/>
              <w:bottom w:val="single" w:sz="4" w:space="0" w:color="auto"/>
              <w:right w:val="single" w:sz="4" w:space="0" w:color="auto"/>
            </w:tcBorders>
            <w:vAlign w:val="center"/>
          </w:tcPr>
          <w:p w14:paraId="69800D1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Bruce Cedar</w:t>
            </w:r>
          </w:p>
        </w:tc>
        <w:tc>
          <w:tcPr>
            <w:tcW w:w="1397" w:type="dxa"/>
            <w:gridSpan w:val="2"/>
            <w:tcBorders>
              <w:top w:val="nil"/>
              <w:left w:val="nil"/>
              <w:bottom w:val="single" w:sz="4" w:space="0" w:color="auto"/>
              <w:right w:val="single" w:sz="4" w:space="0" w:color="auto"/>
            </w:tcBorders>
            <w:vAlign w:val="center"/>
          </w:tcPr>
          <w:p w14:paraId="7082011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617-969-7600 ext. 223</w:t>
            </w:r>
          </w:p>
        </w:tc>
        <w:tc>
          <w:tcPr>
            <w:tcW w:w="2683" w:type="dxa"/>
            <w:gridSpan w:val="2"/>
            <w:tcBorders>
              <w:top w:val="nil"/>
              <w:left w:val="nil"/>
              <w:bottom w:val="single" w:sz="4" w:space="0" w:color="auto"/>
              <w:right w:val="single" w:sz="4" w:space="0" w:color="auto"/>
            </w:tcBorders>
            <w:vAlign w:val="center"/>
          </w:tcPr>
          <w:p w14:paraId="4671C1B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bcedar@cmgassociates.com</w:t>
            </w:r>
          </w:p>
        </w:tc>
        <w:tc>
          <w:tcPr>
            <w:tcW w:w="1682" w:type="dxa"/>
            <w:gridSpan w:val="3"/>
            <w:tcBorders>
              <w:top w:val="nil"/>
              <w:left w:val="nil"/>
              <w:bottom w:val="single" w:sz="4" w:space="0" w:color="auto"/>
              <w:right w:val="single" w:sz="4" w:space="0" w:color="auto"/>
            </w:tcBorders>
            <w:vAlign w:val="center"/>
          </w:tcPr>
          <w:p w14:paraId="1521D0B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D50D5A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3120FAA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593BA43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6018A96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2D26B353" w14:textId="627E8037" w:rsidR="00A47A02" w:rsidRPr="002D55C4" w:rsidRDefault="005B2DFB"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40BA3CC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6F005EB4"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hideMark/>
          </w:tcPr>
          <w:p w14:paraId="4B27FBD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Colliers Engineering &amp; Design</w:t>
            </w:r>
          </w:p>
        </w:tc>
        <w:tc>
          <w:tcPr>
            <w:tcW w:w="1494" w:type="dxa"/>
            <w:gridSpan w:val="2"/>
            <w:tcBorders>
              <w:top w:val="nil"/>
              <w:left w:val="nil"/>
              <w:bottom w:val="single" w:sz="4" w:space="0" w:color="auto"/>
              <w:right w:val="single" w:sz="4" w:space="0" w:color="auto"/>
            </w:tcBorders>
            <w:vAlign w:val="center"/>
            <w:hideMark/>
          </w:tcPr>
          <w:p w14:paraId="57F4A9D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Deborah Lawlor</w:t>
            </w:r>
          </w:p>
        </w:tc>
        <w:tc>
          <w:tcPr>
            <w:tcW w:w="1397" w:type="dxa"/>
            <w:gridSpan w:val="2"/>
            <w:tcBorders>
              <w:top w:val="nil"/>
              <w:left w:val="nil"/>
              <w:bottom w:val="single" w:sz="4" w:space="0" w:color="auto"/>
              <w:right w:val="single" w:sz="4" w:space="0" w:color="auto"/>
            </w:tcBorders>
            <w:vAlign w:val="center"/>
            <w:hideMark/>
          </w:tcPr>
          <w:p w14:paraId="60237A6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862-324-0104</w:t>
            </w:r>
          </w:p>
        </w:tc>
        <w:tc>
          <w:tcPr>
            <w:tcW w:w="2683" w:type="dxa"/>
            <w:gridSpan w:val="2"/>
            <w:tcBorders>
              <w:top w:val="nil"/>
              <w:left w:val="nil"/>
              <w:bottom w:val="single" w:sz="4" w:space="0" w:color="auto"/>
              <w:right w:val="single" w:sz="4" w:space="0" w:color="auto"/>
            </w:tcBorders>
            <w:vAlign w:val="center"/>
            <w:hideMark/>
          </w:tcPr>
          <w:p w14:paraId="4C1CE76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debbie.lawlor@collierseng.com</w:t>
            </w:r>
          </w:p>
        </w:tc>
        <w:tc>
          <w:tcPr>
            <w:tcW w:w="1682" w:type="dxa"/>
            <w:gridSpan w:val="3"/>
            <w:tcBorders>
              <w:top w:val="nil"/>
              <w:left w:val="nil"/>
              <w:bottom w:val="single" w:sz="4" w:space="0" w:color="auto"/>
              <w:right w:val="single" w:sz="4" w:space="0" w:color="auto"/>
            </w:tcBorders>
            <w:vAlign w:val="center"/>
            <w:hideMark/>
          </w:tcPr>
          <w:p w14:paraId="0BE6A75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hideMark/>
          </w:tcPr>
          <w:p w14:paraId="2AAED30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0FE1A6C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5EC7085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1497BD5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hideMark/>
          </w:tcPr>
          <w:p w14:paraId="1C483E67" w14:textId="19CFBFCE"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hideMark/>
          </w:tcPr>
          <w:p w14:paraId="1A8EAFF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28686F09"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7C3E1B6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CSG </w:t>
            </w:r>
            <w:proofErr w:type="gramStart"/>
            <w:r w:rsidRPr="002D55C4">
              <w:rPr>
                <w:rFonts w:eastAsia="Times New Roman" w:cstheme="minorHAnsi"/>
                <w:color w:val="000000"/>
                <w:sz w:val="20"/>
                <w:szCs w:val="20"/>
              </w:rPr>
              <w:t>Government  Solutions</w:t>
            </w:r>
            <w:proofErr w:type="gramEnd"/>
            <w:r w:rsidRPr="002D55C4">
              <w:rPr>
                <w:rFonts w:eastAsia="Times New Roman" w:cstheme="minorHAnsi"/>
                <w:color w:val="000000"/>
                <w:sz w:val="20"/>
                <w:szCs w:val="20"/>
              </w:rPr>
              <w:t xml:space="preserve"> INC</w:t>
            </w:r>
          </w:p>
        </w:tc>
        <w:tc>
          <w:tcPr>
            <w:tcW w:w="1494" w:type="dxa"/>
            <w:gridSpan w:val="2"/>
            <w:tcBorders>
              <w:top w:val="nil"/>
              <w:left w:val="nil"/>
              <w:bottom w:val="single" w:sz="4" w:space="0" w:color="auto"/>
              <w:right w:val="single" w:sz="4" w:space="0" w:color="auto"/>
            </w:tcBorders>
            <w:vAlign w:val="center"/>
          </w:tcPr>
          <w:p w14:paraId="75ADE33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Kirk Swanson</w:t>
            </w:r>
          </w:p>
        </w:tc>
        <w:tc>
          <w:tcPr>
            <w:tcW w:w="1397" w:type="dxa"/>
            <w:gridSpan w:val="2"/>
            <w:tcBorders>
              <w:top w:val="nil"/>
              <w:left w:val="nil"/>
              <w:bottom w:val="single" w:sz="4" w:space="0" w:color="auto"/>
              <w:right w:val="single" w:sz="4" w:space="0" w:color="auto"/>
            </w:tcBorders>
            <w:vAlign w:val="center"/>
          </w:tcPr>
          <w:p w14:paraId="2AF2494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312-444-2760</w:t>
            </w:r>
          </w:p>
        </w:tc>
        <w:tc>
          <w:tcPr>
            <w:tcW w:w="2683" w:type="dxa"/>
            <w:gridSpan w:val="2"/>
            <w:tcBorders>
              <w:top w:val="nil"/>
              <w:left w:val="nil"/>
              <w:bottom w:val="single" w:sz="4" w:space="0" w:color="auto"/>
              <w:right w:val="single" w:sz="4" w:space="0" w:color="auto"/>
            </w:tcBorders>
            <w:vAlign w:val="center"/>
          </w:tcPr>
          <w:p w14:paraId="2BF2580D"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kswanson@csgdelivers.com</w:t>
            </w:r>
          </w:p>
        </w:tc>
        <w:tc>
          <w:tcPr>
            <w:tcW w:w="1682" w:type="dxa"/>
            <w:gridSpan w:val="3"/>
            <w:tcBorders>
              <w:top w:val="nil"/>
              <w:left w:val="nil"/>
              <w:bottom w:val="single" w:sz="4" w:space="0" w:color="auto"/>
              <w:right w:val="single" w:sz="4" w:space="0" w:color="auto"/>
            </w:tcBorders>
            <w:vAlign w:val="center"/>
          </w:tcPr>
          <w:p w14:paraId="0B28BF1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537C36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3750FFE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3976B39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19D54E54" w14:textId="51FE04D2"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72A9A2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6684B59B"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49786DD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Deloitte Consulting</w:t>
            </w:r>
          </w:p>
        </w:tc>
        <w:tc>
          <w:tcPr>
            <w:tcW w:w="1494" w:type="dxa"/>
            <w:gridSpan w:val="2"/>
            <w:tcBorders>
              <w:top w:val="nil"/>
              <w:left w:val="nil"/>
              <w:bottom w:val="single" w:sz="4" w:space="0" w:color="auto"/>
              <w:right w:val="single" w:sz="4" w:space="0" w:color="auto"/>
            </w:tcBorders>
            <w:vAlign w:val="center"/>
          </w:tcPr>
          <w:p w14:paraId="2C1A5BB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Virginia Fraser</w:t>
            </w:r>
          </w:p>
        </w:tc>
        <w:tc>
          <w:tcPr>
            <w:tcW w:w="1397" w:type="dxa"/>
            <w:gridSpan w:val="2"/>
            <w:tcBorders>
              <w:top w:val="nil"/>
              <w:left w:val="nil"/>
              <w:bottom w:val="single" w:sz="4" w:space="0" w:color="auto"/>
              <w:right w:val="single" w:sz="4" w:space="0" w:color="auto"/>
            </w:tcBorders>
            <w:vAlign w:val="center"/>
          </w:tcPr>
          <w:p w14:paraId="0A3E804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412-402-5962</w:t>
            </w:r>
          </w:p>
        </w:tc>
        <w:tc>
          <w:tcPr>
            <w:tcW w:w="2683" w:type="dxa"/>
            <w:gridSpan w:val="2"/>
            <w:tcBorders>
              <w:top w:val="nil"/>
              <w:left w:val="nil"/>
              <w:bottom w:val="single" w:sz="4" w:space="0" w:color="auto"/>
              <w:right w:val="single" w:sz="4" w:space="0" w:color="auto"/>
            </w:tcBorders>
            <w:vAlign w:val="center"/>
          </w:tcPr>
          <w:p w14:paraId="1ACC3874"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rvfraser@deloitte.com</w:t>
            </w:r>
          </w:p>
        </w:tc>
        <w:tc>
          <w:tcPr>
            <w:tcW w:w="1682" w:type="dxa"/>
            <w:gridSpan w:val="3"/>
            <w:tcBorders>
              <w:top w:val="nil"/>
              <w:left w:val="nil"/>
              <w:bottom w:val="single" w:sz="4" w:space="0" w:color="auto"/>
              <w:right w:val="single" w:sz="4" w:space="0" w:color="auto"/>
            </w:tcBorders>
            <w:vAlign w:val="center"/>
          </w:tcPr>
          <w:p w14:paraId="279E7C0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607FF3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7BD7AEE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1C5EF69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0227E58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4F9DA650" w14:textId="190BD4F7"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E023A5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20%</w:t>
            </w:r>
          </w:p>
        </w:tc>
      </w:tr>
      <w:tr w:rsidR="00A47A02" w:rsidRPr="002D55C4" w14:paraId="632E5EFE"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C37D65A"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Dietz &amp; Company Architects, Inc.</w:t>
            </w:r>
          </w:p>
        </w:tc>
        <w:tc>
          <w:tcPr>
            <w:tcW w:w="1494" w:type="dxa"/>
            <w:gridSpan w:val="2"/>
            <w:tcBorders>
              <w:top w:val="nil"/>
              <w:left w:val="nil"/>
              <w:bottom w:val="single" w:sz="4" w:space="0" w:color="auto"/>
              <w:right w:val="single" w:sz="4" w:space="0" w:color="auto"/>
            </w:tcBorders>
            <w:vAlign w:val="center"/>
          </w:tcPr>
          <w:p w14:paraId="5526E268"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Kevin Riordon</w:t>
            </w:r>
          </w:p>
        </w:tc>
        <w:tc>
          <w:tcPr>
            <w:tcW w:w="1397" w:type="dxa"/>
            <w:gridSpan w:val="2"/>
            <w:tcBorders>
              <w:top w:val="nil"/>
              <w:left w:val="nil"/>
              <w:bottom w:val="single" w:sz="4" w:space="0" w:color="auto"/>
              <w:right w:val="single" w:sz="4" w:space="0" w:color="auto"/>
            </w:tcBorders>
            <w:vAlign w:val="center"/>
          </w:tcPr>
          <w:p w14:paraId="4FC893F6"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413-846-1016</w:t>
            </w:r>
          </w:p>
        </w:tc>
        <w:tc>
          <w:tcPr>
            <w:tcW w:w="2683" w:type="dxa"/>
            <w:gridSpan w:val="2"/>
            <w:tcBorders>
              <w:top w:val="nil"/>
              <w:left w:val="nil"/>
              <w:bottom w:val="single" w:sz="4" w:space="0" w:color="auto"/>
              <w:right w:val="single" w:sz="4" w:space="0" w:color="auto"/>
            </w:tcBorders>
            <w:vAlign w:val="center"/>
          </w:tcPr>
          <w:p w14:paraId="5CE11896" w14:textId="77777777" w:rsidR="00A47A02" w:rsidRPr="002D55C4" w:rsidRDefault="00A47A02" w:rsidP="0078073F">
            <w:pPr>
              <w:spacing w:after="0" w:line="240" w:lineRule="auto"/>
              <w:jc w:val="center"/>
              <w:rPr>
                <w:rFonts w:cstheme="minorHAnsi"/>
                <w:sz w:val="20"/>
                <w:szCs w:val="20"/>
              </w:rPr>
            </w:pPr>
            <w:hyperlink r:id="rId60" w:history="1">
              <w:r w:rsidRPr="002D55C4">
                <w:rPr>
                  <w:rFonts w:cstheme="minorHAnsi"/>
                  <w:color w:val="0000FF"/>
                  <w:u w:val="single"/>
                </w:rPr>
                <w:t>kevinr@dietzarch.com</w:t>
              </w:r>
            </w:hyperlink>
          </w:p>
          <w:p w14:paraId="427912A0" w14:textId="77777777" w:rsidR="00A47A02" w:rsidRPr="002D55C4" w:rsidRDefault="00A47A02" w:rsidP="0078073F">
            <w:pPr>
              <w:spacing w:after="0" w:line="240" w:lineRule="auto"/>
              <w:jc w:val="center"/>
              <w:rPr>
                <w:rFonts w:cstheme="minorHAnsi"/>
                <w:sz w:val="20"/>
                <w:szCs w:val="20"/>
              </w:rPr>
            </w:pPr>
          </w:p>
          <w:p w14:paraId="39CC5FB0" w14:textId="77777777" w:rsidR="00A47A02" w:rsidRPr="002D55C4" w:rsidRDefault="00A47A02" w:rsidP="0078073F">
            <w:pPr>
              <w:spacing w:after="0" w:line="240" w:lineRule="auto"/>
              <w:jc w:val="center"/>
              <w:rPr>
                <w:rFonts w:cstheme="minorHAnsi"/>
                <w:color w:val="0000FF"/>
                <w:u w:val="single"/>
              </w:rPr>
            </w:pPr>
            <w:hyperlink r:id="rId61" w:history="1">
              <w:r w:rsidRPr="002D55C4">
                <w:rPr>
                  <w:rFonts w:cstheme="minorHAnsi"/>
                  <w:color w:val="0000FF"/>
                  <w:u w:val="single"/>
                </w:rPr>
                <w:t>tinag@dietzarch.com</w:t>
              </w:r>
            </w:hyperlink>
          </w:p>
        </w:tc>
        <w:tc>
          <w:tcPr>
            <w:tcW w:w="1682" w:type="dxa"/>
            <w:gridSpan w:val="3"/>
            <w:tcBorders>
              <w:top w:val="nil"/>
              <w:left w:val="nil"/>
              <w:bottom w:val="single" w:sz="4" w:space="0" w:color="auto"/>
              <w:right w:val="single" w:sz="4" w:space="0" w:color="auto"/>
            </w:tcBorders>
            <w:vAlign w:val="center"/>
          </w:tcPr>
          <w:p w14:paraId="707FBB6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F46324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73043E1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04CEBFE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0AA53978"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7F9A72A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w:t>
            </w:r>
          </w:p>
        </w:tc>
      </w:tr>
      <w:tr w:rsidR="00A47A02" w:rsidRPr="002D55C4" w14:paraId="6122BD09"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4FF11C4"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Direct Access Consultancy LLC</w:t>
            </w:r>
          </w:p>
        </w:tc>
        <w:tc>
          <w:tcPr>
            <w:tcW w:w="1494" w:type="dxa"/>
            <w:gridSpan w:val="2"/>
            <w:tcBorders>
              <w:top w:val="nil"/>
              <w:left w:val="nil"/>
              <w:bottom w:val="single" w:sz="4" w:space="0" w:color="auto"/>
              <w:right w:val="single" w:sz="4" w:space="0" w:color="auto"/>
            </w:tcBorders>
            <w:vAlign w:val="center"/>
          </w:tcPr>
          <w:p w14:paraId="4859375D"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Steve Dering</w:t>
            </w:r>
          </w:p>
        </w:tc>
        <w:tc>
          <w:tcPr>
            <w:tcW w:w="1397" w:type="dxa"/>
            <w:gridSpan w:val="2"/>
            <w:tcBorders>
              <w:top w:val="nil"/>
              <w:left w:val="nil"/>
              <w:bottom w:val="single" w:sz="4" w:space="0" w:color="auto"/>
              <w:right w:val="single" w:sz="4" w:space="0" w:color="auto"/>
            </w:tcBorders>
            <w:vAlign w:val="center"/>
          </w:tcPr>
          <w:p w14:paraId="21ADB63D"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617-518-5313</w:t>
            </w:r>
          </w:p>
        </w:tc>
        <w:tc>
          <w:tcPr>
            <w:tcW w:w="2683" w:type="dxa"/>
            <w:gridSpan w:val="2"/>
            <w:tcBorders>
              <w:top w:val="nil"/>
              <w:left w:val="nil"/>
              <w:bottom w:val="single" w:sz="4" w:space="0" w:color="auto"/>
              <w:right w:val="single" w:sz="4" w:space="0" w:color="auto"/>
            </w:tcBorders>
            <w:vAlign w:val="center"/>
          </w:tcPr>
          <w:p w14:paraId="203518A1" w14:textId="77777777" w:rsidR="00A47A02" w:rsidRPr="002D55C4" w:rsidRDefault="00A47A02" w:rsidP="0078073F">
            <w:pPr>
              <w:spacing w:after="0" w:line="240" w:lineRule="auto"/>
              <w:jc w:val="center"/>
              <w:rPr>
                <w:rFonts w:cstheme="minorHAnsi"/>
                <w:color w:val="0000FF"/>
                <w:u w:val="single"/>
              </w:rPr>
            </w:pPr>
            <w:hyperlink r:id="rId62" w:history="1">
              <w:r w:rsidRPr="002D55C4">
                <w:rPr>
                  <w:rFonts w:cstheme="minorHAnsi"/>
                  <w:color w:val="0000FF"/>
                  <w:u w:val="single"/>
                </w:rPr>
                <w:t>sdering@directaccess.group</w:t>
              </w:r>
            </w:hyperlink>
          </w:p>
        </w:tc>
        <w:tc>
          <w:tcPr>
            <w:tcW w:w="1682" w:type="dxa"/>
            <w:gridSpan w:val="3"/>
            <w:tcBorders>
              <w:top w:val="nil"/>
              <w:left w:val="nil"/>
              <w:bottom w:val="single" w:sz="4" w:space="0" w:color="auto"/>
              <w:right w:val="single" w:sz="4" w:space="0" w:color="auto"/>
            </w:tcBorders>
            <w:vAlign w:val="center"/>
          </w:tcPr>
          <w:p w14:paraId="2FFEA37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56D2EBCB"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10 days</w:t>
            </w:r>
          </w:p>
          <w:p w14:paraId="74ACAE79"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5% 15 days</w:t>
            </w:r>
          </w:p>
        </w:tc>
        <w:tc>
          <w:tcPr>
            <w:tcW w:w="1311" w:type="dxa"/>
            <w:tcBorders>
              <w:top w:val="nil"/>
              <w:left w:val="nil"/>
              <w:bottom w:val="single" w:sz="4" w:space="0" w:color="auto"/>
              <w:right w:val="single" w:sz="4" w:space="0" w:color="auto"/>
            </w:tcBorders>
            <w:vAlign w:val="center"/>
          </w:tcPr>
          <w:p w14:paraId="1FAE4F18" w14:textId="77777777" w:rsidR="00A47A02" w:rsidRPr="002D55C4" w:rsidRDefault="00A47A02" w:rsidP="0078073F">
            <w:pPr>
              <w:spacing w:after="0" w:line="240" w:lineRule="auto"/>
              <w:jc w:val="center"/>
              <w:rPr>
                <w:rFonts w:cstheme="minorHAnsi"/>
                <w:sz w:val="20"/>
                <w:szCs w:val="20"/>
              </w:rPr>
            </w:pPr>
            <w:r>
              <w:rPr>
                <w:rFonts w:cstheme="minorHAnsi"/>
                <w:sz w:val="20"/>
                <w:szCs w:val="20"/>
              </w:rPr>
              <w:t>DOBE</w:t>
            </w:r>
          </w:p>
        </w:tc>
        <w:tc>
          <w:tcPr>
            <w:tcW w:w="1848" w:type="dxa"/>
            <w:tcBorders>
              <w:top w:val="nil"/>
              <w:left w:val="nil"/>
              <w:bottom w:val="single" w:sz="4" w:space="0" w:color="auto"/>
              <w:right w:val="single" w:sz="4" w:space="0" w:color="auto"/>
            </w:tcBorders>
            <w:vAlign w:val="center"/>
          </w:tcPr>
          <w:p w14:paraId="7D1D1E5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3%</w:t>
            </w:r>
          </w:p>
        </w:tc>
      </w:tr>
      <w:tr w:rsidR="00A47A02" w:rsidRPr="002D55C4" w14:paraId="124B8772"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0CBAE7CD"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DMA Health Strategies</w:t>
            </w:r>
          </w:p>
        </w:tc>
        <w:tc>
          <w:tcPr>
            <w:tcW w:w="1494" w:type="dxa"/>
            <w:gridSpan w:val="2"/>
            <w:tcBorders>
              <w:top w:val="nil"/>
              <w:left w:val="nil"/>
              <w:bottom w:val="single" w:sz="4" w:space="0" w:color="auto"/>
              <w:right w:val="single" w:sz="4" w:space="0" w:color="auto"/>
            </w:tcBorders>
            <w:vAlign w:val="center"/>
          </w:tcPr>
          <w:p w14:paraId="795B5BAA"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Diane Salley</w:t>
            </w:r>
          </w:p>
        </w:tc>
        <w:tc>
          <w:tcPr>
            <w:tcW w:w="1397" w:type="dxa"/>
            <w:gridSpan w:val="2"/>
            <w:tcBorders>
              <w:top w:val="nil"/>
              <w:left w:val="nil"/>
              <w:bottom w:val="single" w:sz="4" w:space="0" w:color="auto"/>
              <w:right w:val="single" w:sz="4" w:space="0" w:color="auto"/>
            </w:tcBorders>
            <w:vAlign w:val="center"/>
          </w:tcPr>
          <w:p w14:paraId="40D891CD"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781-863-8003</w:t>
            </w:r>
          </w:p>
        </w:tc>
        <w:tc>
          <w:tcPr>
            <w:tcW w:w="2683" w:type="dxa"/>
            <w:gridSpan w:val="2"/>
            <w:tcBorders>
              <w:top w:val="nil"/>
              <w:left w:val="nil"/>
              <w:bottom w:val="single" w:sz="4" w:space="0" w:color="auto"/>
              <w:right w:val="single" w:sz="4" w:space="0" w:color="auto"/>
            </w:tcBorders>
            <w:vAlign w:val="center"/>
          </w:tcPr>
          <w:p w14:paraId="4F5E47D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dianes@dmahealth.com</w:t>
            </w:r>
          </w:p>
        </w:tc>
        <w:tc>
          <w:tcPr>
            <w:tcW w:w="1682" w:type="dxa"/>
            <w:gridSpan w:val="3"/>
            <w:tcBorders>
              <w:top w:val="nil"/>
              <w:left w:val="nil"/>
              <w:bottom w:val="single" w:sz="4" w:space="0" w:color="auto"/>
              <w:right w:val="single" w:sz="4" w:space="0" w:color="auto"/>
            </w:tcBorders>
            <w:vAlign w:val="center"/>
          </w:tcPr>
          <w:p w14:paraId="6EF762F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39D7A3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6B66AF5A"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WBE</w:t>
            </w:r>
            <w:r>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5D61F6F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40329E1"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7697D89B"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Dodson &amp; Flinker, Inc.</w:t>
            </w:r>
          </w:p>
        </w:tc>
        <w:tc>
          <w:tcPr>
            <w:tcW w:w="1494" w:type="dxa"/>
            <w:gridSpan w:val="2"/>
            <w:tcBorders>
              <w:top w:val="nil"/>
              <w:left w:val="nil"/>
              <w:bottom w:val="single" w:sz="4" w:space="0" w:color="auto"/>
              <w:right w:val="single" w:sz="4" w:space="0" w:color="auto"/>
            </w:tcBorders>
            <w:vAlign w:val="center"/>
          </w:tcPr>
          <w:p w14:paraId="3A5DBB5A"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Peter Flinker</w:t>
            </w:r>
          </w:p>
        </w:tc>
        <w:tc>
          <w:tcPr>
            <w:tcW w:w="1397" w:type="dxa"/>
            <w:gridSpan w:val="2"/>
            <w:tcBorders>
              <w:top w:val="nil"/>
              <w:left w:val="nil"/>
              <w:bottom w:val="single" w:sz="4" w:space="0" w:color="auto"/>
              <w:right w:val="single" w:sz="4" w:space="0" w:color="auto"/>
            </w:tcBorders>
            <w:vAlign w:val="center"/>
          </w:tcPr>
          <w:p w14:paraId="38E94E14"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413-628-4496 ext. 103</w:t>
            </w:r>
          </w:p>
        </w:tc>
        <w:tc>
          <w:tcPr>
            <w:tcW w:w="2683" w:type="dxa"/>
            <w:gridSpan w:val="2"/>
            <w:tcBorders>
              <w:top w:val="nil"/>
              <w:left w:val="nil"/>
              <w:bottom w:val="single" w:sz="4" w:space="0" w:color="auto"/>
              <w:right w:val="single" w:sz="4" w:space="0" w:color="auto"/>
            </w:tcBorders>
            <w:vAlign w:val="center"/>
          </w:tcPr>
          <w:p w14:paraId="69651BB2"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peter@dodsonflinker.com</w:t>
            </w:r>
          </w:p>
        </w:tc>
        <w:tc>
          <w:tcPr>
            <w:tcW w:w="1682" w:type="dxa"/>
            <w:gridSpan w:val="3"/>
            <w:tcBorders>
              <w:top w:val="nil"/>
              <w:left w:val="nil"/>
              <w:bottom w:val="single" w:sz="4" w:space="0" w:color="auto"/>
              <w:right w:val="single" w:sz="4" w:space="0" w:color="auto"/>
            </w:tcBorders>
            <w:vAlign w:val="center"/>
          </w:tcPr>
          <w:p w14:paraId="66E471F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4F5566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33001A9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tc>
        <w:tc>
          <w:tcPr>
            <w:tcW w:w="1311" w:type="dxa"/>
            <w:tcBorders>
              <w:top w:val="nil"/>
              <w:left w:val="nil"/>
              <w:bottom w:val="single" w:sz="4" w:space="0" w:color="auto"/>
              <w:right w:val="single" w:sz="4" w:space="0" w:color="auto"/>
            </w:tcBorders>
            <w:vAlign w:val="center"/>
          </w:tcPr>
          <w:p w14:paraId="2609BC2C" w14:textId="75F5D80D"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E84B43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652FA23A"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286A6C8A"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Donia LLC</w:t>
            </w:r>
          </w:p>
        </w:tc>
        <w:tc>
          <w:tcPr>
            <w:tcW w:w="1494" w:type="dxa"/>
            <w:gridSpan w:val="2"/>
            <w:tcBorders>
              <w:top w:val="nil"/>
              <w:left w:val="nil"/>
              <w:bottom w:val="single" w:sz="4" w:space="0" w:color="auto"/>
              <w:right w:val="single" w:sz="4" w:space="0" w:color="auto"/>
            </w:tcBorders>
            <w:vAlign w:val="center"/>
          </w:tcPr>
          <w:p w14:paraId="15D2AEC5"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 xml:space="preserve">Donia </w:t>
            </w:r>
            <w:proofErr w:type="spellStart"/>
            <w:r w:rsidRPr="002D55C4">
              <w:rPr>
                <w:rFonts w:cstheme="minorHAnsi"/>
                <w:sz w:val="20"/>
                <w:szCs w:val="20"/>
              </w:rPr>
              <w:t>Piersaint</w:t>
            </w:r>
            <w:proofErr w:type="spellEnd"/>
          </w:p>
        </w:tc>
        <w:tc>
          <w:tcPr>
            <w:tcW w:w="1397" w:type="dxa"/>
            <w:gridSpan w:val="2"/>
            <w:tcBorders>
              <w:top w:val="nil"/>
              <w:left w:val="nil"/>
              <w:bottom w:val="single" w:sz="4" w:space="0" w:color="auto"/>
              <w:right w:val="single" w:sz="4" w:space="0" w:color="auto"/>
            </w:tcBorders>
            <w:vAlign w:val="center"/>
          </w:tcPr>
          <w:p w14:paraId="4E877DBA"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646-793-9281</w:t>
            </w:r>
          </w:p>
        </w:tc>
        <w:tc>
          <w:tcPr>
            <w:tcW w:w="2683" w:type="dxa"/>
            <w:gridSpan w:val="2"/>
            <w:tcBorders>
              <w:top w:val="nil"/>
              <w:left w:val="nil"/>
              <w:bottom w:val="single" w:sz="4" w:space="0" w:color="auto"/>
              <w:right w:val="single" w:sz="4" w:space="0" w:color="auto"/>
            </w:tcBorders>
            <w:vAlign w:val="center"/>
          </w:tcPr>
          <w:p w14:paraId="3EEF3152"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dp@doniaa.com</w:t>
            </w:r>
          </w:p>
        </w:tc>
        <w:tc>
          <w:tcPr>
            <w:tcW w:w="1682" w:type="dxa"/>
            <w:gridSpan w:val="3"/>
            <w:tcBorders>
              <w:top w:val="nil"/>
              <w:left w:val="nil"/>
              <w:bottom w:val="single" w:sz="4" w:space="0" w:color="auto"/>
              <w:right w:val="single" w:sz="4" w:space="0" w:color="auto"/>
            </w:tcBorders>
            <w:vAlign w:val="center"/>
          </w:tcPr>
          <w:p w14:paraId="7943EE1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E11668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3C98480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390F0FD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20 days </w:t>
            </w:r>
          </w:p>
          <w:p w14:paraId="11DFEE9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56D1133C" w14:textId="736E6022"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DDBD2B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332BC4B1"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6F6F6C8D"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lastRenderedPageBreak/>
              <w:t>Dot Joyce Consulting, LLC</w:t>
            </w:r>
          </w:p>
        </w:tc>
        <w:tc>
          <w:tcPr>
            <w:tcW w:w="1494" w:type="dxa"/>
            <w:gridSpan w:val="2"/>
            <w:tcBorders>
              <w:top w:val="nil"/>
              <w:left w:val="nil"/>
              <w:bottom w:val="single" w:sz="4" w:space="0" w:color="auto"/>
              <w:right w:val="single" w:sz="4" w:space="0" w:color="auto"/>
            </w:tcBorders>
            <w:vAlign w:val="center"/>
          </w:tcPr>
          <w:p w14:paraId="20A44321"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Dot Joyce</w:t>
            </w:r>
          </w:p>
        </w:tc>
        <w:tc>
          <w:tcPr>
            <w:tcW w:w="1397" w:type="dxa"/>
            <w:gridSpan w:val="2"/>
            <w:tcBorders>
              <w:top w:val="nil"/>
              <w:left w:val="nil"/>
              <w:bottom w:val="single" w:sz="4" w:space="0" w:color="auto"/>
              <w:right w:val="single" w:sz="4" w:space="0" w:color="auto"/>
            </w:tcBorders>
            <w:vAlign w:val="center"/>
          </w:tcPr>
          <w:p w14:paraId="58AFFDA9"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617-592-2967</w:t>
            </w:r>
          </w:p>
        </w:tc>
        <w:tc>
          <w:tcPr>
            <w:tcW w:w="2683" w:type="dxa"/>
            <w:gridSpan w:val="2"/>
            <w:tcBorders>
              <w:top w:val="nil"/>
              <w:left w:val="nil"/>
              <w:bottom w:val="single" w:sz="4" w:space="0" w:color="auto"/>
              <w:right w:val="single" w:sz="4" w:space="0" w:color="auto"/>
            </w:tcBorders>
            <w:vAlign w:val="center"/>
          </w:tcPr>
          <w:p w14:paraId="72A330D5"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dot@dotjoyceconsulting.com</w:t>
            </w:r>
          </w:p>
        </w:tc>
        <w:tc>
          <w:tcPr>
            <w:tcW w:w="1682" w:type="dxa"/>
            <w:gridSpan w:val="3"/>
            <w:tcBorders>
              <w:top w:val="nil"/>
              <w:left w:val="nil"/>
              <w:bottom w:val="single" w:sz="4" w:space="0" w:color="auto"/>
              <w:right w:val="single" w:sz="4" w:space="0" w:color="auto"/>
            </w:tcBorders>
            <w:vAlign w:val="center"/>
          </w:tcPr>
          <w:p w14:paraId="79953F8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DB4253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3305A2B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15 days </w:t>
            </w:r>
          </w:p>
          <w:p w14:paraId="7A3F8B8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20 days </w:t>
            </w:r>
          </w:p>
          <w:p w14:paraId="72D7FC4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62F6FC66"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WBE</w:t>
            </w:r>
          </w:p>
        </w:tc>
        <w:tc>
          <w:tcPr>
            <w:tcW w:w="1848" w:type="dxa"/>
            <w:tcBorders>
              <w:top w:val="nil"/>
              <w:left w:val="nil"/>
              <w:bottom w:val="single" w:sz="4" w:space="0" w:color="auto"/>
              <w:right w:val="single" w:sz="4" w:space="0" w:color="auto"/>
            </w:tcBorders>
            <w:vAlign w:val="center"/>
          </w:tcPr>
          <w:p w14:paraId="383DBA9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25%</w:t>
            </w:r>
          </w:p>
        </w:tc>
      </w:tr>
      <w:tr w:rsidR="00A47A02" w:rsidRPr="002D55C4" w14:paraId="76AC018C"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3125769F"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DREAM Collaborative LLC</w:t>
            </w:r>
          </w:p>
        </w:tc>
        <w:tc>
          <w:tcPr>
            <w:tcW w:w="1494" w:type="dxa"/>
            <w:gridSpan w:val="2"/>
            <w:tcBorders>
              <w:top w:val="nil"/>
              <w:left w:val="nil"/>
              <w:bottom w:val="single" w:sz="4" w:space="0" w:color="auto"/>
              <w:right w:val="single" w:sz="4" w:space="0" w:color="auto"/>
            </w:tcBorders>
            <w:vAlign w:val="center"/>
          </w:tcPr>
          <w:p w14:paraId="05446DB5"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Rosa Herrero</w:t>
            </w:r>
          </w:p>
        </w:tc>
        <w:tc>
          <w:tcPr>
            <w:tcW w:w="1397" w:type="dxa"/>
            <w:gridSpan w:val="2"/>
            <w:tcBorders>
              <w:top w:val="nil"/>
              <w:left w:val="nil"/>
              <w:bottom w:val="single" w:sz="4" w:space="0" w:color="auto"/>
              <w:right w:val="single" w:sz="4" w:space="0" w:color="auto"/>
            </w:tcBorders>
            <w:vAlign w:val="center"/>
          </w:tcPr>
          <w:p w14:paraId="2D317838"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617-606-7029</w:t>
            </w:r>
          </w:p>
        </w:tc>
        <w:tc>
          <w:tcPr>
            <w:tcW w:w="2683" w:type="dxa"/>
            <w:gridSpan w:val="2"/>
            <w:tcBorders>
              <w:top w:val="nil"/>
              <w:left w:val="nil"/>
              <w:bottom w:val="single" w:sz="4" w:space="0" w:color="auto"/>
              <w:right w:val="single" w:sz="4" w:space="0" w:color="auto"/>
            </w:tcBorders>
            <w:vAlign w:val="center"/>
          </w:tcPr>
          <w:p w14:paraId="5DDDD069" w14:textId="77777777" w:rsidR="00A47A02" w:rsidRPr="002D55C4" w:rsidRDefault="00A47A02" w:rsidP="0078073F">
            <w:pPr>
              <w:spacing w:after="0" w:line="240" w:lineRule="auto"/>
              <w:jc w:val="center"/>
              <w:rPr>
                <w:rFonts w:cstheme="minorHAnsi"/>
                <w:sz w:val="20"/>
                <w:szCs w:val="20"/>
              </w:rPr>
            </w:pPr>
            <w:r w:rsidRPr="002D55C4">
              <w:rPr>
                <w:rFonts w:cstheme="minorHAnsi"/>
                <w:color w:val="0000FF"/>
                <w:u w:val="single"/>
              </w:rPr>
              <w:t>rherrero@dreamcollaborative.com</w:t>
            </w:r>
          </w:p>
        </w:tc>
        <w:tc>
          <w:tcPr>
            <w:tcW w:w="1682" w:type="dxa"/>
            <w:gridSpan w:val="3"/>
            <w:tcBorders>
              <w:top w:val="nil"/>
              <w:left w:val="nil"/>
              <w:bottom w:val="single" w:sz="4" w:space="0" w:color="auto"/>
              <w:right w:val="single" w:sz="4" w:space="0" w:color="auto"/>
            </w:tcBorders>
            <w:vAlign w:val="center"/>
          </w:tcPr>
          <w:p w14:paraId="219144B5"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5D059132"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10 days</w:t>
            </w:r>
          </w:p>
          <w:p w14:paraId="39A002E8"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4% 15 days</w:t>
            </w:r>
          </w:p>
          <w:p w14:paraId="4A9C4CA8"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20 days</w:t>
            </w:r>
          </w:p>
          <w:p w14:paraId="6935A2B8"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49B056F1"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MBE</w:t>
            </w:r>
          </w:p>
        </w:tc>
        <w:tc>
          <w:tcPr>
            <w:tcW w:w="1848" w:type="dxa"/>
            <w:tcBorders>
              <w:top w:val="nil"/>
              <w:left w:val="nil"/>
              <w:bottom w:val="single" w:sz="4" w:space="0" w:color="auto"/>
              <w:right w:val="single" w:sz="4" w:space="0" w:color="auto"/>
            </w:tcBorders>
            <w:vAlign w:val="center"/>
          </w:tcPr>
          <w:p w14:paraId="0D043D30"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30%</w:t>
            </w:r>
          </w:p>
        </w:tc>
      </w:tr>
      <w:tr w:rsidR="00A47A02" w:rsidRPr="002D55C4" w14:paraId="1956F26B"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3FC45105"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Eagle Hill Consulting, LLC</w:t>
            </w:r>
          </w:p>
        </w:tc>
        <w:tc>
          <w:tcPr>
            <w:tcW w:w="1494" w:type="dxa"/>
            <w:gridSpan w:val="2"/>
            <w:tcBorders>
              <w:top w:val="nil"/>
              <w:left w:val="nil"/>
              <w:bottom w:val="single" w:sz="4" w:space="0" w:color="auto"/>
              <w:right w:val="single" w:sz="4" w:space="0" w:color="auto"/>
            </w:tcBorders>
            <w:vAlign w:val="center"/>
          </w:tcPr>
          <w:p w14:paraId="6964FBB7"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Elizabeth Schroeder</w:t>
            </w:r>
          </w:p>
        </w:tc>
        <w:tc>
          <w:tcPr>
            <w:tcW w:w="1397" w:type="dxa"/>
            <w:gridSpan w:val="2"/>
            <w:tcBorders>
              <w:top w:val="nil"/>
              <w:left w:val="nil"/>
              <w:bottom w:val="single" w:sz="4" w:space="0" w:color="auto"/>
              <w:right w:val="single" w:sz="4" w:space="0" w:color="auto"/>
            </w:tcBorders>
            <w:vAlign w:val="center"/>
          </w:tcPr>
          <w:p w14:paraId="62197F95"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703-244-4674</w:t>
            </w:r>
          </w:p>
        </w:tc>
        <w:tc>
          <w:tcPr>
            <w:tcW w:w="2683" w:type="dxa"/>
            <w:gridSpan w:val="2"/>
            <w:tcBorders>
              <w:top w:val="nil"/>
              <w:left w:val="nil"/>
              <w:bottom w:val="single" w:sz="4" w:space="0" w:color="auto"/>
              <w:right w:val="single" w:sz="4" w:space="0" w:color="auto"/>
            </w:tcBorders>
            <w:vAlign w:val="center"/>
          </w:tcPr>
          <w:p w14:paraId="07406ABF" w14:textId="77777777" w:rsidR="00A47A02" w:rsidRPr="002D55C4" w:rsidRDefault="00A47A02" w:rsidP="0078073F">
            <w:pPr>
              <w:spacing w:after="0" w:line="240" w:lineRule="auto"/>
              <w:jc w:val="center"/>
              <w:rPr>
                <w:rFonts w:cstheme="minorHAnsi"/>
                <w:sz w:val="20"/>
                <w:szCs w:val="20"/>
              </w:rPr>
            </w:pPr>
            <w:hyperlink r:id="rId63" w:history="1">
              <w:r w:rsidRPr="002D55C4">
                <w:rPr>
                  <w:rFonts w:cstheme="minorHAnsi"/>
                  <w:color w:val="0000FF"/>
                  <w:u w:val="single"/>
                </w:rPr>
                <w:t>eschroeder@eaglehillconsulting.com</w:t>
              </w:r>
            </w:hyperlink>
          </w:p>
        </w:tc>
        <w:tc>
          <w:tcPr>
            <w:tcW w:w="1682" w:type="dxa"/>
            <w:gridSpan w:val="3"/>
            <w:tcBorders>
              <w:top w:val="nil"/>
              <w:left w:val="nil"/>
              <w:bottom w:val="single" w:sz="4" w:space="0" w:color="auto"/>
              <w:right w:val="single" w:sz="4" w:space="0" w:color="auto"/>
            </w:tcBorders>
            <w:vAlign w:val="center"/>
          </w:tcPr>
          <w:p w14:paraId="4D4BDF47"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72C181FA"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1.5% 10 days 1% 15 days 0.5% 20 days</w:t>
            </w:r>
          </w:p>
        </w:tc>
        <w:tc>
          <w:tcPr>
            <w:tcW w:w="1311" w:type="dxa"/>
            <w:tcBorders>
              <w:top w:val="nil"/>
              <w:left w:val="nil"/>
              <w:bottom w:val="single" w:sz="4" w:space="0" w:color="auto"/>
              <w:right w:val="single" w:sz="4" w:space="0" w:color="auto"/>
            </w:tcBorders>
            <w:vAlign w:val="center"/>
          </w:tcPr>
          <w:p w14:paraId="04A45633" w14:textId="6C6AEA77"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F8B981A"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1.5%</w:t>
            </w:r>
          </w:p>
        </w:tc>
      </w:tr>
      <w:tr w:rsidR="00A47A02" w:rsidRPr="002D55C4" w14:paraId="6D7C806B"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379EA59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Eastern Research Group</w:t>
            </w:r>
          </w:p>
        </w:tc>
        <w:tc>
          <w:tcPr>
            <w:tcW w:w="1494" w:type="dxa"/>
            <w:gridSpan w:val="2"/>
            <w:tcBorders>
              <w:top w:val="nil"/>
              <w:left w:val="nil"/>
              <w:bottom w:val="single" w:sz="4" w:space="0" w:color="auto"/>
              <w:right w:val="single" w:sz="4" w:space="0" w:color="auto"/>
            </w:tcBorders>
            <w:vAlign w:val="center"/>
          </w:tcPr>
          <w:p w14:paraId="5C43B74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John Wilhelmi</w:t>
            </w:r>
          </w:p>
        </w:tc>
        <w:tc>
          <w:tcPr>
            <w:tcW w:w="1397" w:type="dxa"/>
            <w:gridSpan w:val="2"/>
            <w:tcBorders>
              <w:top w:val="nil"/>
              <w:left w:val="nil"/>
              <w:bottom w:val="single" w:sz="4" w:space="0" w:color="auto"/>
              <w:right w:val="single" w:sz="4" w:space="0" w:color="auto"/>
            </w:tcBorders>
            <w:vAlign w:val="center"/>
          </w:tcPr>
          <w:p w14:paraId="2CDBBAD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617-823-7985</w:t>
            </w:r>
          </w:p>
        </w:tc>
        <w:tc>
          <w:tcPr>
            <w:tcW w:w="2683" w:type="dxa"/>
            <w:gridSpan w:val="2"/>
            <w:tcBorders>
              <w:top w:val="nil"/>
              <w:left w:val="nil"/>
              <w:bottom w:val="single" w:sz="4" w:space="0" w:color="auto"/>
              <w:right w:val="single" w:sz="4" w:space="0" w:color="auto"/>
            </w:tcBorders>
            <w:vAlign w:val="center"/>
          </w:tcPr>
          <w:p w14:paraId="049BE151"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john.wilhelmi@erg.com</w:t>
            </w:r>
          </w:p>
        </w:tc>
        <w:tc>
          <w:tcPr>
            <w:tcW w:w="1682" w:type="dxa"/>
            <w:gridSpan w:val="3"/>
            <w:tcBorders>
              <w:top w:val="nil"/>
              <w:left w:val="nil"/>
              <w:bottom w:val="single" w:sz="4" w:space="0" w:color="auto"/>
              <w:right w:val="single" w:sz="4" w:space="0" w:color="auto"/>
            </w:tcBorders>
            <w:vAlign w:val="center"/>
          </w:tcPr>
          <w:p w14:paraId="6B1F82A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2E4B45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0AE71565" w14:textId="5CB1C9A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E2C887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36FCE0AD" w14:textId="77777777" w:rsidTr="008E0159">
        <w:trPr>
          <w:cantSplit/>
          <w:trHeight w:val="269"/>
        </w:trPr>
        <w:tc>
          <w:tcPr>
            <w:tcW w:w="2697" w:type="dxa"/>
            <w:gridSpan w:val="2"/>
            <w:tcBorders>
              <w:top w:val="nil"/>
              <w:left w:val="single" w:sz="4" w:space="0" w:color="auto"/>
              <w:bottom w:val="single" w:sz="4" w:space="0" w:color="auto"/>
              <w:right w:val="single" w:sz="4" w:space="0" w:color="auto"/>
            </w:tcBorders>
            <w:vAlign w:val="center"/>
          </w:tcPr>
          <w:p w14:paraId="5C576961"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Edgemere Consulting Corporation</w:t>
            </w:r>
          </w:p>
        </w:tc>
        <w:tc>
          <w:tcPr>
            <w:tcW w:w="1494" w:type="dxa"/>
            <w:gridSpan w:val="2"/>
            <w:tcBorders>
              <w:top w:val="nil"/>
              <w:left w:val="nil"/>
              <w:bottom w:val="single" w:sz="4" w:space="0" w:color="auto"/>
              <w:right w:val="single" w:sz="4" w:space="0" w:color="auto"/>
            </w:tcBorders>
            <w:vAlign w:val="center"/>
          </w:tcPr>
          <w:p w14:paraId="2072864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John Washek</w:t>
            </w:r>
          </w:p>
        </w:tc>
        <w:tc>
          <w:tcPr>
            <w:tcW w:w="1397" w:type="dxa"/>
            <w:gridSpan w:val="2"/>
            <w:tcBorders>
              <w:top w:val="nil"/>
              <w:left w:val="nil"/>
              <w:bottom w:val="single" w:sz="4" w:space="0" w:color="auto"/>
              <w:right w:val="single" w:sz="4" w:space="0" w:color="auto"/>
            </w:tcBorders>
            <w:vAlign w:val="center"/>
          </w:tcPr>
          <w:p w14:paraId="64963C0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781-581-9991</w:t>
            </w:r>
          </w:p>
        </w:tc>
        <w:tc>
          <w:tcPr>
            <w:tcW w:w="2683" w:type="dxa"/>
            <w:gridSpan w:val="2"/>
            <w:tcBorders>
              <w:top w:val="nil"/>
              <w:left w:val="nil"/>
              <w:bottom w:val="single" w:sz="4" w:space="0" w:color="auto"/>
              <w:right w:val="single" w:sz="4" w:space="0" w:color="auto"/>
            </w:tcBorders>
            <w:vAlign w:val="center"/>
          </w:tcPr>
          <w:p w14:paraId="728A3B33" w14:textId="77777777" w:rsidR="00A47A02" w:rsidRPr="002D55C4" w:rsidRDefault="00A47A02" w:rsidP="0078073F">
            <w:pPr>
              <w:spacing w:after="0" w:line="240" w:lineRule="auto"/>
              <w:jc w:val="center"/>
              <w:rPr>
                <w:rFonts w:cstheme="minorHAnsi"/>
                <w:color w:val="0000FF"/>
                <w:u w:val="single"/>
              </w:rPr>
            </w:pPr>
            <w:hyperlink r:id="rId64" w:history="1">
              <w:r w:rsidRPr="002D55C4">
                <w:rPr>
                  <w:rFonts w:cstheme="minorHAnsi"/>
                  <w:color w:val="0000FF"/>
                  <w:u w:val="single"/>
                </w:rPr>
                <w:t>jwashek@edgemereconsulting.com</w:t>
              </w:r>
            </w:hyperlink>
          </w:p>
        </w:tc>
        <w:tc>
          <w:tcPr>
            <w:tcW w:w="1682" w:type="dxa"/>
            <w:gridSpan w:val="3"/>
            <w:tcBorders>
              <w:top w:val="nil"/>
              <w:left w:val="nil"/>
              <w:bottom w:val="single" w:sz="4" w:space="0" w:color="auto"/>
              <w:right w:val="single" w:sz="4" w:space="0" w:color="auto"/>
            </w:tcBorders>
            <w:vAlign w:val="center"/>
          </w:tcPr>
          <w:p w14:paraId="3C0DFF2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0001422D"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10 days</w:t>
            </w:r>
          </w:p>
          <w:p w14:paraId="4B5459C4"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15 days</w:t>
            </w:r>
          </w:p>
          <w:p w14:paraId="7E048E7D"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 20 days</w:t>
            </w:r>
          </w:p>
        </w:tc>
        <w:tc>
          <w:tcPr>
            <w:tcW w:w="1311" w:type="dxa"/>
            <w:tcBorders>
              <w:top w:val="nil"/>
              <w:left w:val="nil"/>
              <w:bottom w:val="single" w:sz="4" w:space="0" w:color="auto"/>
              <w:right w:val="single" w:sz="4" w:space="0" w:color="auto"/>
            </w:tcBorders>
            <w:vAlign w:val="center"/>
          </w:tcPr>
          <w:p w14:paraId="0FDB5AC2" w14:textId="2B91A6DE"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D35760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1%</w:t>
            </w:r>
          </w:p>
        </w:tc>
      </w:tr>
      <w:tr w:rsidR="00A47A02" w:rsidRPr="002D55C4" w14:paraId="19C451BD"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1E441E4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Ernst &amp; Young U.S. LLP</w:t>
            </w:r>
          </w:p>
        </w:tc>
        <w:tc>
          <w:tcPr>
            <w:tcW w:w="1494" w:type="dxa"/>
            <w:gridSpan w:val="2"/>
            <w:tcBorders>
              <w:top w:val="nil"/>
              <w:left w:val="nil"/>
              <w:bottom w:val="single" w:sz="4" w:space="0" w:color="auto"/>
              <w:right w:val="single" w:sz="4" w:space="0" w:color="auto"/>
            </w:tcBorders>
            <w:vAlign w:val="center"/>
          </w:tcPr>
          <w:p w14:paraId="364B0E1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Josh Liberman</w:t>
            </w:r>
          </w:p>
        </w:tc>
        <w:tc>
          <w:tcPr>
            <w:tcW w:w="1397" w:type="dxa"/>
            <w:gridSpan w:val="2"/>
            <w:tcBorders>
              <w:top w:val="nil"/>
              <w:left w:val="nil"/>
              <w:bottom w:val="single" w:sz="4" w:space="0" w:color="auto"/>
              <w:right w:val="single" w:sz="4" w:space="0" w:color="auto"/>
            </w:tcBorders>
            <w:vAlign w:val="center"/>
          </w:tcPr>
          <w:p w14:paraId="7868894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617-921-3101</w:t>
            </w:r>
          </w:p>
        </w:tc>
        <w:tc>
          <w:tcPr>
            <w:tcW w:w="2683" w:type="dxa"/>
            <w:gridSpan w:val="2"/>
            <w:tcBorders>
              <w:top w:val="nil"/>
              <w:left w:val="nil"/>
              <w:bottom w:val="single" w:sz="4" w:space="0" w:color="auto"/>
              <w:right w:val="single" w:sz="4" w:space="0" w:color="auto"/>
            </w:tcBorders>
            <w:vAlign w:val="center"/>
          </w:tcPr>
          <w:p w14:paraId="5D686654"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josh.liberman@ey.com</w:t>
            </w:r>
          </w:p>
        </w:tc>
        <w:tc>
          <w:tcPr>
            <w:tcW w:w="1682" w:type="dxa"/>
            <w:gridSpan w:val="3"/>
            <w:tcBorders>
              <w:top w:val="nil"/>
              <w:left w:val="nil"/>
              <w:bottom w:val="single" w:sz="4" w:space="0" w:color="auto"/>
              <w:right w:val="single" w:sz="4" w:space="0" w:color="auto"/>
            </w:tcBorders>
            <w:vAlign w:val="center"/>
          </w:tcPr>
          <w:p w14:paraId="092A7B1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DBFC06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0045BE2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w:t>
            </w:r>
          </w:p>
        </w:tc>
        <w:tc>
          <w:tcPr>
            <w:tcW w:w="1311" w:type="dxa"/>
            <w:tcBorders>
              <w:top w:val="nil"/>
              <w:left w:val="nil"/>
              <w:bottom w:val="single" w:sz="4" w:space="0" w:color="auto"/>
              <w:right w:val="single" w:sz="4" w:space="0" w:color="auto"/>
            </w:tcBorders>
            <w:vAlign w:val="center"/>
          </w:tcPr>
          <w:p w14:paraId="0E9C0276" w14:textId="0DBB6A0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12170FC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51%</w:t>
            </w:r>
          </w:p>
        </w:tc>
      </w:tr>
      <w:tr w:rsidR="00A47A02" w:rsidRPr="002D55C4" w14:paraId="456C4CCC" w14:textId="77777777" w:rsidTr="008E0159">
        <w:trPr>
          <w:cantSplit/>
          <w:trHeight w:val="420"/>
        </w:trPr>
        <w:tc>
          <w:tcPr>
            <w:tcW w:w="2697" w:type="dxa"/>
            <w:gridSpan w:val="2"/>
            <w:tcBorders>
              <w:top w:val="nil"/>
              <w:left w:val="single" w:sz="4" w:space="0" w:color="auto"/>
              <w:bottom w:val="single" w:sz="4" w:space="0" w:color="auto"/>
              <w:right w:val="single" w:sz="4" w:space="0" w:color="auto"/>
            </w:tcBorders>
            <w:vAlign w:val="center"/>
          </w:tcPr>
          <w:p w14:paraId="1B80778A" w14:textId="77777777" w:rsidR="00A47A02" w:rsidRPr="002D55C4" w:rsidRDefault="00A47A02" w:rsidP="0078073F">
            <w:pPr>
              <w:spacing w:after="0" w:line="240" w:lineRule="auto"/>
              <w:rPr>
                <w:rFonts w:eastAsia="Times New Roman" w:cstheme="minorHAnsi"/>
                <w:color w:val="000000"/>
                <w:sz w:val="20"/>
                <w:szCs w:val="20"/>
              </w:rPr>
            </w:pPr>
            <w:proofErr w:type="spellStart"/>
            <w:r w:rsidRPr="002D55C4">
              <w:rPr>
                <w:rFonts w:cstheme="minorHAnsi"/>
                <w:sz w:val="20"/>
                <w:szCs w:val="20"/>
              </w:rPr>
              <w:t>Favermann</w:t>
            </w:r>
            <w:proofErr w:type="spellEnd"/>
            <w:r w:rsidRPr="002D55C4">
              <w:rPr>
                <w:rFonts w:cstheme="minorHAnsi"/>
                <w:sz w:val="20"/>
                <w:szCs w:val="20"/>
              </w:rPr>
              <w:t xml:space="preserve"> Design</w:t>
            </w:r>
          </w:p>
        </w:tc>
        <w:tc>
          <w:tcPr>
            <w:tcW w:w="1494" w:type="dxa"/>
            <w:gridSpan w:val="2"/>
            <w:tcBorders>
              <w:top w:val="nil"/>
              <w:left w:val="nil"/>
              <w:bottom w:val="single" w:sz="4" w:space="0" w:color="auto"/>
              <w:right w:val="single" w:sz="4" w:space="0" w:color="auto"/>
            </w:tcBorders>
            <w:vAlign w:val="center"/>
          </w:tcPr>
          <w:p w14:paraId="2A76B7C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Mark Favermann</w:t>
            </w:r>
          </w:p>
        </w:tc>
        <w:tc>
          <w:tcPr>
            <w:tcW w:w="1397" w:type="dxa"/>
            <w:gridSpan w:val="2"/>
            <w:tcBorders>
              <w:top w:val="nil"/>
              <w:left w:val="nil"/>
              <w:bottom w:val="single" w:sz="4" w:space="0" w:color="auto"/>
              <w:right w:val="single" w:sz="4" w:space="0" w:color="auto"/>
            </w:tcBorders>
            <w:vAlign w:val="center"/>
          </w:tcPr>
          <w:p w14:paraId="2775977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617-669-3541</w:t>
            </w:r>
          </w:p>
        </w:tc>
        <w:tc>
          <w:tcPr>
            <w:tcW w:w="2683" w:type="dxa"/>
            <w:gridSpan w:val="2"/>
            <w:tcBorders>
              <w:top w:val="nil"/>
              <w:left w:val="nil"/>
              <w:bottom w:val="single" w:sz="4" w:space="0" w:color="auto"/>
              <w:right w:val="single" w:sz="4" w:space="0" w:color="auto"/>
            </w:tcBorders>
            <w:vAlign w:val="center"/>
          </w:tcPr>
          <w:p w14:paraId="653FF329" w14:textId="77777777" w:rsidR="00A47A02" w:rsidRPr="002D55C4" w:rsidRDefault="00A47A02" w:rsidP="0078073F">
            <w:pPr>
              <w:spacing w:after="0" w:line="240" w:lineRule="auto"/>
              <w:jc w:val="center"/>
              <w:rPr>
                <w:rFonts w:cstheme="minorHAnsi"/>
                <w:color w:val="0000FF"/>
                <w:u w:val="single"/>
              </w:rPr>
            </w:pPr>
            <w:hyperlink r:id="rId65" w:history="1">
              <w:r w:rsidRPr="002D55C4">
                <w:rPr>
                  <w:rFonts w:cstheme="minorHAnsi"/>
                  <w:color w:val="0000FF"/>
                  <w:u w:val="single"/>
                </w:rPr>
                <w:t>favermann@gmail.com</w:t>
              </w:r>
            </w:hyperlink>
          </w:p>
        </w:tc>
        <w:tc>
          <w:tcPr>
            <w:tcW w:w="1682" w:type="dxa"/>
            <w:gridSpan w:val="3"/>
            <w:tcBorders>
              <w:top w:val="nil"/>
              <w:left w:val="nil"/>
              <w:bottom w:val="single" w:sz="4" w:space="0" w:color="auto"/>
              <w:right w:val="single" w:sz="4" w:space="0" w:color="auto"/>
            </w:tcBorders>
            <w:vAlign w:val="center"/>
          </w:tcPr>
          <w:p w14:paraId="61606AA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4AE92F36"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10 days 1.5% 15 days</w:t>
            </w:r>
          </w:p>
          <w:p w14:paraId="6EC50594"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1.5% 20 days 1% 30 days</w:t>
            </w:r>
          </w:p>
        </w:tc>
        <w:tc>
          <w:tcPr>
            <w:tcW w:w="1311" w:type="dxa"/>
            <w:tcBorders>
              <w:top w:val="nil"/>
              <w:left w:val="nil"/>
              <w:bottom w:val="single" w:sz="4" w:space="0" w:color="auto"/>
              <w:right w:val="single" w:sz="4" w:space="0" w:color="auto"/>
            </w:tcBorders>
            <w:vAlign w:val="center"/>
          </w:tcPr>
          <w:p w14:paraId="1773EC3D"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VBE, SBPP</w:t>
            </w:r>
          </w:p>
        </w:tc>
        <w:tc>
          <w:tcPr>
            <w:tcW w:w="1848" w:type="dxa"/>
            <w:tcBorders>
              <w:top w:val="nil"/>
              <w:left w:val="nil"/>
              <w:bottom w:val="single" w:sz="4" w:space="0" w:color="auto"/>
              <w:right w:val="single" w:sz="4" w:space="0" w:color="auto"/>
            </w:tcBorders>
            <w:vAlign w:val="center"/>
          </w:tcPr>
          <w:p w14:paraId="553AA22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5%</w:t>
            </w:r>
          </w:p>
        </w:tc>
      </w:tr>
      <w:tr w:rsidR="00A47A02" w:rsidRPr="002D55C4" w14:paraId="0089929C"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66CB0DA4" w14:textId="77777777" w:rsidR="00A47A02" w:rsidRPr="002D55C4" w:rsidRDefault="00A47A02" w:rsidP="0078073F">
            <w:pPr>
              <w:spacing w:after="0" w:line="240" w:lineRule="auto"/>
              <w:rPr>
                <w:rFonts w:eastAsia="Times New Roman" w:cstheme="minorHAnsi"/>
                <w:color w:val="000000"/>
                <w:sz w:val="20"/>
                <w:szCs w:val="20"/>
              </w:rPr>
            </w:pPr>
            <w:proofErr w:type="spellStart"/>
            <w:r w:rsidRPr="002D55C4">
              <w:rPr>
                <w:rFonts w:eastAsia="Times New Roman" w:cstheme="minorHAnsi"/>
                <w:color w:val="000000"/>
                <w:sz w:val="20"/>
                <w:szCs w:val="20"/>
              </w:rPr>
              <w:t>FinePoint</w:t>
            </w:r>
            <w:proofErr w:type="spellEnd"/>
            <w:r w:rsidRPr="002D55C4">
              <w:rPr>
                <w:rFonts w:eastAsia="Times New Roman" w:cstheme="minorHAnsi"/>
                <w:color w:val="000000"/>
                <w:sz w:val="20"/>
                <w:szCs w:val="20"/>
              </w:rPr>
              <w:t xml:space="preserve"> Associates LLC</w:t>
            </w:r>
          </w:p>
        </w:tc>
        <w:tc>
          <w:tcPr>
            <w:tcW w:w="1494" w:type="dxa"/>
            <w:gridSpan w:val="2"/>
            <w:tcBorders>
              <w:top w:val="nil"/>
              <w:left w:val="nil"/>
              <w:bottom w:val="single" w:sz="4" w:space="0" w:color="auto"/>
              <w:right w:val="single" w:sz="4" w:space="0" w:color="auto"/>
            </w:tcBorders>
            <w:vAlign w:val="center"/>
          </w:tcPr>
          <w:p w14:paraId="16D73D2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Peg Barringer</w:t>
            </w:r>
          </w:p>
        </w:tc>
        <w:tc>
          <w:tcPr>
            <w:tcW w:w="1397" w:type="dxa"/>
            <w:gridSpan w:val="2"/>
            <w:tcBorders>
              <w:top w:val="nil"/>
              <w:left w:val="nil"/>
              <w:bottom w:val="single" w:sz="4" w:space="0" w:color="auto"/>
              <w:right w:val="single" w:sz="4" w:space="0" w:color="auto"/>
            </w:tcBorders>
            <w:vAlign w:val="center"/>
          </w:tcPr>
          <w:p w14:paraId="5A50A15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617-763-5952</w:t>
            </w:r>
          </w:p>
        </w:tc>
        <w:tc>
          <w:tcPr>
            <w:tcW w:w="2683" w:type="dxa"/>
            <w:gridSpan w:val="2"/>
            <w:tcBorders>
              <w:top w:val="nil"/>
              <w:left w:val="nil"/>
              <w:bottom w:val="single" w:sz="4" w:space="0" w:color="auto"/>
              <w:right w:val="single" w:sz="4" w:space="0" w:color="auto"/>
            </w:tcBorders>
            <w:vAlign w:val="center"/>
          </w:tcPr>
          <w:p w14:paraId="624B0AC1"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peg@finepointassociates.com</w:t>
            </w:r>
          </w:p>
        </w:tc>
        <w:tc>
          <w:tcPr>
            <w:tcW w:w="1682" w:type="dxa"/>
            <w:gridSpan w:val="3"/>
            <w:tcBorders>
              <w:top w:val="nil"/>
              <w:left w:val="nil"/>
              <w:bottom w:val="single" w:sz="4" w:space="0" w:color="auto"/>
              <w:right w:val="single" w:sz="4" w:space="0" w:color="auto"/>
            </w:tcBorders>
            <w:vAlign w:val="center"/>
          </w:tcPr>
          <w:p w14:paraId="73E8812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9AEA1D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7B844AD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tc>
        <w:tc>
          <w:tcPr>
            <w:tcW w:w="1311" w:type="dxa"/>
            <w:tcBorders>
              <w:top w:val="nil"/>
              <w:left w:val="nil"/>
              <w:bottom w:val="single" w:sz="4" w:space="0" w:color="auto"/>
              <w:right w:val="single" w:sz="4" w:space="0" w:color="auto"/>
            </w:tcBorders>
            <w:vAlign w:val="center"/>
          </w:tcPr>
          <w:p w14:paraId="1D38E73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r>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2B0BD8D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BF2C6E1"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38CA257E"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lastRenderedPageBreak/>
              <w:t>Gartner, Inc</w:t>
            </w:r>
          </w:p>
        </w:tc>
        <w:tc>
          <w:tcPr>
            <w:tcW w:w="1494" w:type="dxa"/>
            <w:gridSpan w:val="2"/>
            <w:tcBorders>
              <w:top w:val="nil"/>
              <w:left w:val="nil"/>
              <w:bottom w:val="single" w:sz="4" w:space="0" w:color="auto"/>
              <w:right w:val="single" w:sz="4" w:space="0" w:color="auto"/>
            </w:tcBorders>
            <w:vAlign w:val="center"/>
          </w:tcPr>
          <w:p w14:paraId="3E0D1CCE" w14:textId="77777777" w:rsidR="00A47A02" w:rsidRPr="002D55C4" w:rsidRDefault="00A47A02" w:rsidP="0078073F">
            <w:pPr>
              <w:spacing w:after="0" w:line="240" w:lineRule="auto"/>
              <w:jc w:val="center"/>
              <w:rPr>
                <w:rFonts w:cstheme="minorHAnsi"/>
                <w:sz w:val="20"/>
                <w:szCs w:val="20"/>
              </w:rPr>
            </w:pPr>
            <w:proofErr w:type="spellStart"/>
            <w:r w:rsidRPr="002D55C4">
              <w:rPr>
                <w:rFonts w:eastAsia="Times New Roman" w:cstheme="minorHAnsi"/>
                <w:color w:val="000000"/>
                <w:sz w:val="20"/>
                <w:szCs w:val="20"/>
              </w:rPr>
              <w:t>Maydad</w:t>
            </w:r>
            <w:proofErr w:type="spellEnd"/>
            <w:r w:rsidRPr="002D55C4">
              <w:rPr>
                <w:rFonts w:eastAsia="Times New Roman" w:cstheme="minorHAnsi"/>
                <w:color w:val="000000"/>
                <w:sz w:val="20"/>
                <w:szCs w:val="20"/>
              </w:rPr>
              <w:t xml:space="preserve"> Cohen</w:t>
            </w:r>
          </w:p>
        </w:tc>
        <w:tc>
          <w:tcPr>
            <w:tcW w:w="1397" w:type="dxa"/>
            <w:gridSpan w:val="2"/>
            <w:tcBorders>
              <w:top w:val="nil"/>
              <w:left w:val="nil"/>
              <w:bottom w:val="single" w:sz="4" w:space="0" w:color="auto"/>
              <w:right w:val="single" w:sz="4" w:space="0" w:color="auto"/>
            </w:tcBorders>
            <w:vAlign w:val="center"/>
          </w:tcPr>
          <w:p w14:paraId="1816DB76"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617-686-5506</w:t>
            </w:r>
          </w:p>
        </w:tc>
        <w:tc>
          <w:tcPr>
            <w:tcW w:w="2683" w:type="dxa"/>
            <w:gridSpan w:val="2"/>
            <w:tcBorders>
              <w:top w:val="nil"/>
              <w:left w:val="nil"/>
              <w:bottom w:val="single" w:sz="4" w:space="0" w:color="auto"/>
              <w:right w:val="single" w:sz="4" w:space="0" w:color="auto"/>
            </w:tcBorders>
            <w:vAlign w:val="center"/>
          </w:tcPr>
          <w:p w14:paraId="3FEE026D" w14:textId="77777777" w:rsidR="00A47A02" w:rsidRPr="002D55C4" w:rsidRDefault="00A47A02" w:rsidP="0078073F">
            <w:pPr>
              <w:spacing w:after="0" w:line="240" w:lineRule="auto"/>
              <w:jc w:val="center"/>
              <w:rPr>
                <w:rFonts w:cstheme="minorHAnsi"/>
                <w:sz w:val="20"/>
                <w:szCs w:val="20"/>
              </w:rPr>
            </w:pPr>
            <w:hyperlink r:id="rId66" w:history="1">
              <w:r w:rsidRPr="002D55C4">
                <w:rPr>
                  <w:rFonts w:cstheme="minorHAnsi"/>
                  <w:color w:val="0000FF"/>
                  <w:u w:val="single"/>
                </w:rPr>
                <w:t>Maydad.Cohen@gartner.com</w:t>
              </w:r>
            </w:hyperlink>
          </w:p>
        </w:tc>
        <w:tc>
          <w:tcPr>
            <w:tcW w:w="1682" w:type="dxa"/>
            <w:gridSpan w:val="3"/>
            <w:tcBorders>
              <w:top w:val="nil"/>
              <w:left w:val="nil"/>
              <w:bottom w:val="single" w:sz="4" w:space="0" w:color="auto"/>
              <w:right w:val="single" w:sz="4" w:space="0" w:color="auto"/>
            </w:tcBorders>
            <w:vAlign w:val="center"/>
          </w:tcPr>
          <w:p w14:paraId="28DFF12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233520A"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10 days</w:t>
            </w:r>
          </w:p>
          <w:p w14:paraId="75DF208C"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15 days</w:t>
            </w:r>
          </w:p>
          <w:p w14:paraId="0BF08FAD"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20 days</w:t>
            </w:r>
          </w:p>
          <w:p w14:paraId="26C49A38"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5F5D1CED" w14:textId="69DEED59"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122B8DFC"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5%</w:t>
            </w:r>
          </w:p>
        </w:tc>
      </w:tr>
      <w:tr w:rsidR="00A47A02" w:rsidRPr="002D55C4" w14:paraId="5FC2749B"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1BC46069"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Gibbous, LLC</w:t>
            </w:r>
          </w:p>
        </w:tc>
        <w:tc>
          <w:tcPr>
            <w:tcW w:w="1494" w:type="dxa"/>
            <w:gridSpan w:val="2"/>
            <w:tcBorders>
              <w:top w:val="nil"/>
              <w:left w:val="nil"/>
              <w:bottom w:val="single" w:sz="4" w:space="0" w:color="auto"/>
              <w:right w:val="single" w:sz="4" w:space="0" w:color="auto"/>
            </w:tcBorders>
            <w:vAlign w:val="center"/>
          </w:tcPr>
          <w:p w14:paraId="57B3583C"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Thomas Innis</w:t>
            </w:r>
          </w:p>
        </w:tc>
        <w:tc>
          <w:tcPr>
            <w:tcW w:w="1397" w:type="dxa"/>
            <w:gridSpan w:val="2"/>
            <w:tcBorders>
              <w:top w:val="nil"/>
              <w:left w:val="nil"/>
              <w:bottom w:val="single" w:sz="4" w:space="0" w:color="auto"/>
              <w:right w:val="single" w:sz="4" w:space="0" w:color="auto"/>
            </w:tcBorders>
            <w:vAlign w:val="center"/>
          </w:tcPr>
          <w:p w14:paraId="164CE990"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617-435-8587</w:t>
            </w:r>
          </w:p>
        </w:tc>
        <w:tc>
          <w:tcPr>
            <w:tcW w:w="2683" w:type="dxa"/>
            <w:gridSpan w:val="2"/>
            <w:tcBorders>
              <w:top w:val="nil"/>
              <w:left w:val="nil"/>
              <w:bottom w:val="single" w:sz="4" w:space="0" w:color="auto"/>
              <w:right w:val="single" w:sz="4" w:space="0" w:color="auto"/>
            </w:tcBorders>
            <w:vAlign w:val="center"/>
          </w:tcPr>
          <w:p w14:paraId="1FA90524" w14:textId="77777777" w:rsidR="00A47A02" w:rsidRPr="002D55C4" w:rsidRDefault="00A47A02" w:rsidP="0078073F">
            <w:pPr>
              <w:spacing w:after="0" w:line="240" w:lineRule="auto"/>
              <w:jc w:val="center"/>
              <w:rPr>
                <w:rFonts w:cstheme="minorHAnsi"/>
                <w:sz w:val="20"/>
                <w:szCs w:val="20"/>
              </w:rPr>
            </w:pPr>
            <w:r w:rsidRPr="002D55C4">
              <w:rPr>
                <w:rFonts w:cstheme="minorHAnsi"/>
                <w:color w:val="0000FF"/>
                <w:u w:val="single"/>
              </w:rPr>
              <w:t>tinnis@gibbousllc.com</w:t>
            </w:r>
          </w:p>
        </w:tc>
        <w:tc>
          <w:tcPr>
            <w:tcW w:w="1682" w:type="dxa"/>
            <w:gridSpan w:val="3"/>
            <w:tcBorders>
              <w:top w:val="nil"/>
              <w:left w:val="nil"/>
              <w:bottom w:val="single" w:sz="4" w:space="0" w:color="auto"/>
              <w:right w:val="single" w:sz="4" w:space="0" w:color="auto"/>
            </w:tcBorders>
            <w:vAlign w:val="center"/>
          </w:tcPr>
          <w:p w14:paraId="3237090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46207F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1.5% 10 days 1.5% 15 days 0.5% 20 days</w:t>
            </w:r>
          </w:p>
        </w:tc>
        <w:tc>
          <w:tcPr>
            <w:tcW w:w="1311" w:type="dxa"/>
            <w:tcBorders>
              <w:top w:val="nil"/>
              <w:left w:val="nil"/>
              <w:bottom w:val="single" w:sz="4" w:space="0" w:color="auto"/>
              <w:right w:val="single" w:sz="4" w:space="0" w:color="auto"/>
            </w:tcBorders>
            <w:vAlign w:val="center"/>
          </w:tcPr>
          <w:p w14:paraId="3FD77D72"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48F45089"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1%</w:t>
            </w:r>
          </w:p>
        </w:tc>
      </w:tr>
      <w:tr w:rsidR="00A47A02" w:rsidRPr="002D55C4" w14:paraId="4C5BF951"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42003A2C"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GPS Group Peer Support LLC</w:t>
            </w:r>
          </w:p>
        </w:tc>
        <w:tc>
          <w:tcPr>
            <w:tcW w:w="1494" w:type="dxa"/>
            <w:gridSpan w:val="2"/>
            <w:tcBorders>
              <w:top w:val="nil"/>
              <w:left w:val="nil"/>
              <w:bottom w:val="single" w:sz="4" w:space="0" w:color="auto"/>
              <w:right w:val="single" w:sz="4" w:space="0" w:color="auto"/>
            </w:tcBorders>
            <w:vAlign w:val="center"/>
          </w:tcPr>
          <w:p w14:paraId="1DC477FD"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Liz Friedman</w:t>
            </w:r>
          </w:p>
        </w:tc>
        <w:tc>
          <w:tcPr>
            <w:tcW w:w="1397" w:type="dxa"/>
            <w:gridSpan w:val="2"/>
            <w:tcBorders>
              <w:top w:val="nil"/>
              <w:left w:val="nil"/>
              <w:bottom w:val="single" w:sz="4" w:space="0" w:color="auto"/>
              <w:right w:val="single" w:sz="4" w:space="0" w:color="auto"/>
            </w:tcBorders>
            <w:vAlign w:val="center"/>
          </w:tcPr>
          <w:p w14:paraId="153BDBC3"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413-658-8231</w:t>
            </w:r>
          </w:p>
        </w:tc>
        <w:tc>
          <w:tcPr>
            <w:tcW w:w="2683" w:type="dxa"/>
            <w:gridSpan w:val="2"/>
            <w:tcBorders>
              <w:top w:val="nil"/>
              <w:left w:val="nil"/>
              <w:bottom w:val="single" w:sz="4" w:space="0" w:color="auto"/>
              <w:right w:val="single" w:sz="4" w:space="0" w:color="auto"/>
            </w:tcBorders>
            <w:vAlign w:val="center"/>
          </w:tcPr>
          <w:p w14:paraId="346A79D1" w14:textId="77777777" w:rsidR="00A47A02" w:rsidRPr="002D55C4" w:rsidRDefault="00A47A02" w:rsidP="0078073F">
            <w:pPr>
              <w:spacing w:after="0" w:line="240" w:lineRule="auto"/>
              <w:jc w:val="center"/>
              <w:rPr>
                <w:rFonts w:cstheme="minorHAnsi"/>
                <w:sz w:val="20"/>
                <w:szCs w:val="20"/>
              </w:rPr>
            </w:pPr>
            <w:hyperlink r:id="rId67" w:history="1">
              <w:r w:rsidRPr="002D55C4">
                <w:rPr>
                  <w:rFonts w:cstheme="minorHAnsi"/>
                  <w:color w:val="0000FF"/>
                  <w:u w:val="single"/>
                </w:rPr>
                <w:t>Liz@grouppeersupport.org</w:t>
              </w:r>
            </w:hyperlink>
          </w:p>
        </w:tc>
        <w:tc>
          <w:tcPr>
            <w:tcW w:w="1682" w:type="dxa"/>
            <w:gridSpan w:val="3"/>
            <w:tcBorders>
              <w:top w:val="nil"/>
              <w:left w:val="nil"/>
              <w:bottom w:val="single" w:sz="4" w:space="0" w:color="auto"/>
              <w:right w:val="single" w:sz="4" w:space="0" w:color="auto"/>
            </w:tcBorders>
            <w:vAlign w:val="center"/>
          </w:tcPr>
          <w:p w14:paraId="73D026A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368E6A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10 days </w:t>
            </w:r>
          </w:p>
          <w:p w14:paraId="3A65A83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15 days </w:t>
            </w:r>
          </w:p>
          <w:p w14:paraId="68F29F5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20 days</w:t>
            </w:r>
          </w:p>
          <w:p w14:paraId="3ED6CAC1"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512D3045"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4DA19EF5"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1%</w:t>
            </w:r>
          </w:p>
        </w:tc>
      </w:tr>
      <w:tr w:rsidR="00A47A02" w:rsidRPr="002D55C4" w14:paraId="074A2899"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7F7869DF"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Growing a New Heart, Inc</w:t>
            </w:r>
          </w:p>
        </w:tc>
        <w:tc>
          <w:tcPr>
            <w:tcW w:w="1494" w:type="dxa"/>
            <w:gridSpan w:val="2"/>
            <w:tcBorders>
              <w:top w:val="nil"/>
              <w:left w:val="nil"/>
              <w:bottom w:val="single" w:sz="4" w:space="0" w:color="auto"/>
              <w:right w:val="single" w:sz="4" w:space="0" w:color="auto"/>
            </w:tcBorders>
            <w:vAlign w:val="center"/>
          </w:tcPr>
          <w:p w14:paraId="49827ADC"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Ginger Thomas</w:t>
            </w:r>
          </w:p>
        </w:tc>
        <w:tc>
          <w:tcPr>
            <w:tcW w:w="1397" w:type="dxa"/>
            <w:gridSpan w:val="2"/>
            <w:tcBorders>
              <w:top w:val="nil"/>
              <w:left w:val="nil"/>
              <w:bottom w:val="single" w:sz="4" w:space="0" w:color="auto"/>
              <w:right w:val="single" w:sz="4" w:space="0" w:color="auto"/>
            </w:tcBorders>
            <w:vAlign w:val="center"/>
          </w:tcPr>
          <w:p w14:paraId="2DB024A9"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413-835-1906</w:t>
            </w:r>
          </w:p>
        </w:tc>
        <w:tc>
          <w:tcPr>
            <w:tcW w:w="2683" w:type="dxa"/>
            <w:gridSpan w:val="2"/>
            <w:tcBorders>
              <w:top w:val="nil"/>
              <w:left w:val="nil"/>
              <w:bottom w:val="single" w:sz="4" w:space="0" w:color="auto"/>
              <w:right w:val="single" w:sz="4" w:space="0" w:color="auto"/>
            </w:tcBorders>
            <w:vAlign w:val="center"/>
          </w:tcPr>
          <w:p w14:paraId="597B3FF5" w14:textId="77777777" w:rsidR="00A47A02" w:rsidRPr="002D55C4" w:rsidRDefault="00A47A02" w:rsidP="0078073F">
            <w:pPr>
              <w:spacing w:after="0" w:line="240" w:lineRule="auto"/>
              <w:jc w:val="center"/>
              <w:rPr>
                <w:rFonts w:cstheme="minorHAnsi"/>
                <w:sz w:val="20"/>
                <w:szCs w:val="20"/>
              </w:rPr>
            </w:pPr>
            <w:hyperlink r:id="rId68" w:history="1">
              <w:r w:rsidRPr="002D55C4">
                <w:rPr>
                  <w:rFonts w:cstheme="minorHAnsi"/>
                  <w:color w:val="0000FF"/>
                  <w:u w:val="single"/>
                </w:rPr>
                <w:t>ginger@growinganewheart.org</w:t>
              </w:r>
            </w:hyperlink>
          </w:p>
        </w:tc>
        <w:tc>
          <w:tcPr>
            <w:tcW w:w="1682" w:type="dxa"/>
            <w:gridSpan w:val="3"/>
            <w:tcBorders>
              <w:top w:val="nil"/>
              <w:left w:val="nil"/>
              <w:bottom w:val="single" w:sz="4" w:space="0" w:color="auto"/>
              <w:right w:val="single" w:sz="4" w:space="0" w:color="auto"/>
            </w:tcBorders>
            <w:vAlign w:val="center"/>
          </w:tcPr>
          <w:p w14:paraId="68518EA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BDB08D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4% 10 days</w:t>
            </w:r>
          </w:p>
          <w:p w14:paraId="3CEF0E5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4% 15 days</w:t>
            </w:r>
          </w:p>
          <w:p w14:paraId="3A05676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20 days</w:t>
            </w:r>
          </w:p>
          <w:p w14:paraId="7C5CF823"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15A8647B" w14:textId="28445DA1"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8238FA2"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85%</w:t>
            </w:r>
          </w:p>
        </w:tc>
      </w:tr>
      <w:tr w:rsidR="00A47A02" w:rsidRPr="002D55C4" w14:paraId="580238E8"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43043B0A" w14:textId="77777777" w:rsidR="00A47A02" w:rsidRPr="002D55C4" w:rsidRDefault="00A47A02" w:rsidP="0078073F">
            <w:pPr>
              <w:spacing w:after="0" w:line="240" w:lineRule="auto"/>
              <w:rPr>
                <w:rFonts w:cstheme="minorHAnsi"/>
                <w:sz w:val="20"/>
                <w:szCs w:val="20"/>
              </w:rPr>
            </w:pPr>
            <w:proofErr w:type="spellStart"/>
            <w:r w:rsidRPr="002D55C4">
              <w:rPr>
                <w:rFonts w:cstheme="minorHAnsi"/>
                <w:sz w:val="20"/>
                <w:szCs w:val="20"/>
              </w:rPr>
              <w:t>Guidehouse</w:t>
            </w:r>
            <w:proofErr w:type="spellEnd"/>
            <w:r w:rsidRPr="002D55C4">
              <w:rPr>
                <w:rFonts w:cstheme="minorHAnsi"/>
                <w:sz w:val="20"/>
                <w:szCs w:val="20"/>
              </w:rPr>
              <w:t xml:space="preserve"> Holding Corp dba</w:t>
            </w:r>
          </w:p>
          <w:p w14:paraId="1459D716" w14:textId="77777777" w:rsidR="00A47A02" w:rsidRPr="002D55C4" w:rsidRDefault="00A47A02" w:rsidP="0078073F">
            <w:pPr>
              <w:spacing w:after="0" w:line="240" w:lineRule="auto"/>
              <w:rPr>
                <w:rFonts w:eastAsia="Times New Roman" w:cstheme="minorHAnsi"/>
                <w:color w:val="000000"/>
                <w:sz w:val="20"/>
                <w:szCs w:val="20"/>
              </w:rPr>
            </w:pPr>
            <w:proofErr w:type="spellStart"/>
            <w:r w:rsidRPr="002D55C4">
              <w:rPr>
                <w:rFonts w:cstheme="minorHAnsi"/>
                <w:sz w:val="20"/>
                <w:szCs w:val="20"/>
              </w:rPr>
              <w:t>Guidehouse</w:t>
            </w:r>
            <w:proofErr w:type="spellEnd"/>
            <w:r w:rsidRPr="002D55C4">
              <w:rPr>
                <w:rFonts w:cstheme="minorHAnsi"/>
                <w:sz w:val="20"/>
                <w:szCs w:val="20"/>
              </w:rPr>
              <w:t xml:space="preserve"> LLP</w:t>
            </w:r>
          </w:p>
        </w:tc>
        <w:tc>
          <w:tcPr>
            <w:tcW w:w="1494" w:type="dxa"/>
            <w:gridSpan w:val="2"/>
            <w:tcBorders>
              <w:top w:val="nil"/>
              <w:left w:val="nil"/>
              <w:bottom w:val="single" w:sz="4" w:space="0" w:color="auto"/>
              <w:right w:val="single" w:sz="4" w:space="0" w:color="auto"/>
            </w:tcBorders>
            <w:vAlign w:val="center"/>
          </w:tcPr>
          <w:p w14:paraId="559D226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Nini Donovan</w:t>
            </w:r>
          </w:p>
        </w:tc>
        <w:tc>
          <w:tcPr>
            <w:tcW w:w="1397" w:type="dxa"/>
            <w:gridSpan w:val="2"/>
            <w:tcBorders>
              <w:top w:val="nil"/>
              <w:left w:val="nil"/>
              <w:bottom w:val="single" w:sz="4" w:space="0" w:color="auto"/>
              <w:right w:val="single" w:sz="4" w:space="0" w:color="auto"/>
            </w:tcBorders>
            <w:vAlign w:val="center"/>
          </w:tcPr>
          <w:p w14:paraId="083DF19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617-596-7633</w:t>
            </w:r>
          </w:p>
        </w:tc>
        <w:tc>
          <w:tcPr>
            <w:tcW w:w="2683" w:type="dxa"/>
            <w:gridSpan w:val="2"/>
            <w:tcBorders>
              <w:top w:val="nil"/>
              <w:left w:val="nil"/>
              <w:bottom w:val="single" w:sz="4" w:space="0" w:color="auto"/>
              <w:right w:val="single" w:sz="4" w:space="0" w:color="auto"/>
            </w:tcBorders>
            <w:vAlign w:val="center"/>
          </w:tcPr>
          <w:p w14:paraId="4B68C581" w14:textId="77777777" w:rsidR="00A47A02" w:rsidRPr="002D55C4" w:rsidRDefault="00A47A02" w:rsidP="0078073F">
            <w:pPr>
              <w:spacing w:after="0" w:line="240" w:lineRule="auto"/>
              <w:jc w:val="center"/>
              <w:rPr>
                <w:rFonts w:cstheme="minorHAnsi"/>
                <w:color w:val="0000FF"/>
                <w:u w:val="single"/>
              </w:rPr>
            </w:pPr>
            <w:hyperlink r:id="rId69" w:history="1">
              <w:r w:rsidRPr="002D55C4">
                <w:rPr>
                  <w:rFonts w:cstheme="minorHAnsi"/>
                  <w:color w:val="0000FF"/>
                  <w:u w:val="single"/>
                </w:rPr>
                <w:t>ndonovan@guidehouse.com</w:t>
              </w:r>
            </w:hyperlink>
          </w:p>
        </w:tc>
        <w:tc>
          <w:tcPr>
            <w:tcW w:w="1682" w:type="dxa"/>
            <w:gridSpan w:val="3"/>
            <w:tcBorders>
              <w:top w:val="nil"/>
              <w:left w:val="nil"/>
              <w:bottom w:val="single" w:sz="4" w:space="0" w:color="auto"/>
              <w:right w:val="single" w:sz="4" w:space="0" w:color="auto"/>
            </w:tcBorders>
            <w:vAlign w:val="center"/>
          </w:tcPr>
          <w:p w14:paraId="0D6DB57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44D65FC8"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10 days</w:t>
            </w:r>
          </w:p>
          <w:p w14:paraId="6F254A2E"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15 days</w:t>
            </w:r>
          </w:p>
          <w:p w14:paraId="049BAE57"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0% 20 days</w:t>
            </w:r>
          </w:p>
          <w:p w14:paraId="637BFB2C"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0% 30 days</w:t>
            </w:r>
          </w:p>
        </w:tc>
        <w:tc>
          <w:tcPr>
            <w:tcW w:w="1311" w:type="dxa"/>
            <w:tcBorders>
              <w:top w:val="nil"/>
              <w:left w:val="nil"/>
              <w:bottom w:val="single" w:sz="4" w:space="0" w:color="auto"/>
              <w:right w:val="single" w:sz="4" w:space="0" w:color="auto"/>
            </w:tcBorders>
            <w:vAlign w:val="center"/>
          </w:tcPr>
          <w:p w14:paraId="265FB056" w14:textId="61C8AB59"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3FFC958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3%</w:t>
            </w:r>
          </w:p>
        </w:tc>
      </w:tr>
      <w:tr w:rsidR="00A47A02" w:rsidRPr="002D55C4" w14:paraId="260E0B86"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684E11B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Hagerty Consulting, Inc</w:t>
            </w:r>
          </w:p>
        </w:tc>
        <w:tc>
          <w:tcPr>
            <w:tcW w:w="1494" w:type="dxa"/>
            <w:gridSpan w:val="2"/>
            <w:tcBorders>
              <w:top w:val="nil"/>
              <w:left w:val="nil"/>
              <w:bottom w:val="single" w:sz="4" w:space="0" w:color="auto"/>
              <w:right w:val="single" w:sz="4" w:space="0" w:color="auto"/>
            </w:tcBorders>
            <w:vAlign w:val="center"/>
          </w:tcPr>
          <w:p w14:paraId="1609A55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Katie Freeman</w:t>
            </w:r>
          </w:p>
        </w:tc>
        <w:tc>
          <w:tcPr>
            <w:tcW w:w="1397" w:type="dxa"/>
            <w:gridSpan w:val="2"/>
            <w:tcBorders>
              <w:top w:val="nil"/>
              <w:left w:val="nil"/>
              <w:bottom w:val="single" w:sz="4" w:space="0" w:color="auto"/>
              <w:right w:val="single" w:sz="4" w:space="0" w:color="auto"/>
            </w:tcBorders>
            <w:vAlign w:val="center"/>
          </w:tcPr>
          <w:p w14:paraId="0B18E5F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847-492-8454 ext. 119</w:t>
            </w:r>
          </w:p>
        </w:tc>
        <w:tc>
          <w:tcPr>
            <w:tcW w:w="2683" w:type="dxa"/>
            <w:gridSpan w:val="2"/>
            <w:tcBorders>
              <w:top w:val="nil"/>
              <w:left w:val="nil"/>
              <w:bottom w:val="single" w:sz="4" w:space="0" w:color="auto"/>
              <w:right w:val="single" w:sz="4" w:space="0" w:color="auto"/>
            </w:tcBorders>
            <w:vAlign w:val="center"/>
          </w:tcPr>
          <w:p w14:paraId="553B8CD3"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katie.freeman@hagertyconsulting.com</w:t>
            </w:r>
          </w:p>
        </w:tc>
        <w:tc>
          <w:tcPr>
            <w:tcW w:w="1682" w:type="dxa"/>
            <w:gridSpan w:val="3"/>
            <w:tcBorders>
              <w:top w:val="nil"/>
              <w:left w:val="nil"/>
              <w:bottom w:val="single" w:sz="4" w:space="0" w:color="auto"/>
              <w:right w:val="single" w:sz="4" w:space="0" w:color="auto"/>
            </w:tcBorders>
            <w:vAlign w:val="center"/>
          </w:tcPr>
          <w:p w14:paraId="68964EC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959C14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0.5% 10 days 0.5% 15 days</w:t>
            </w:r>
          </w:p>
        </w:tc>
        <w:tc>
          <w:tcPr>
            <w:tcW w:w="1311" w:type="dxa"/>
            <w:tcBorders>
              <w:top w:val="nil"/>
              <w:left w:val="nil"/>
              <w:bottom w:val="single" w:sz="4" w:space="0" w:color="auto"/>
              <w:right w:val="single" w:sz="4" w:space="0" w:color="auto"/>
            </w:tcBorders>
            <w:vAlign w:val="center"/>
          </w:tcPr>
          <w:p w14:paraId="33587A1D" w14:textId="6A626892"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45182A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35AF2134"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03DCD8C4" w14:textId="77777777" w:rsidR="00A47A02" w:rsidRPr="002D55C4" w:rsidRDefault="00A47A02" w:rsidP="0078073F">
            <w:pPr>
              <w:spacing w:after="0" w:line="240" w:lineRule="auto"/>
              <w:rPr>
                <w:rFonts w:eastAsia="Times New Roman" w:cstheme="minorHAnsi"/>
                <w:color w:val="000000"/>
                <w:sz w:val="20"/>
                <w:szCs w:val="20"/>
              </w:rPr>
            </w:pPr>
            <w:proofErr w:type="spellStart"/>
            <w:r w:rsidRPr="002D55C4">
              <w:rPr>
                <w:rFonts w:eastAsia="Times New Roman" w:cstheme="minorHAnsi"/>
                <w:color w:val="000000"/>
                <w:sz w:val="20"/>
                <w:szCs w:val="20"/>
              </w:rPr>
              <w:t>Healthcentric</w:t>
            </w:r>
            <w:proofErr w:type="spellEnd"/>
            <w:r w:rsidRPr="002D55C4">
              <w:rPr>
                <w:rFonts w:eastAsia="Times New Roman" w:cstheme="minorHAnsi"/>
                <w:color w:val="000000"/>
                <w:sz w:val="20"/>
                <w:szCs w:val="20"/>
              </w:rPr>
              <w:t xml:space="preserve"> Advisors</w:t>
            </w:r>
          </w:p>
        </w:tc>
        <w:tc>
          <w:tcPr>
            <w:tcW w:w="1494" w:type="dxa"/>
            <w:gridSpan w:val="2"/>
            <w:tcBorders>
              <w:top w:val="nil"/>
              <w:left w:val="nil"/>
              <w:bottom w:val="single" w:sz="4" w:space="0" w:color="auto"/>
              <w:right w:val="single" w:sz="4" w:space="0" w:color="auto"/>
            </w:tcBorders>
            <w:vAlign w:val="center"/>
          </w:tcPr>
          <w:p w14:paraId="4A749CD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Kara Butler</w:t>
            </w:r>
          </w:p>
        </w:tc>
        <w:tc>
          <w:tcPr>
            <w:tcW w:w="1397" w:type="dxa"/>
            <w:gridSpan w:val="2"/>
            <w:tcBorders>
              <w:top w:val="nil"/>
              <w:left w:val="nil"/>
              <w:bottom w:val="single" w:sz="4" w:space="0" w:color="auto"/>
              <w:right w:val="single" w:sz="4" w:space="0" w:color="auto"/>
            </w:tcBorders>
            <w:vAlign w:val="center"/>
          </w:tcPr>
          <w:p w14:paraId="76B0A79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401-528-3221</w:t>
            </w:r>
          </w:p>
        </w:tc>
        <w:tc>
          <w:tcPr>
            <w:tcW w:w="2683" w:type="dxa"/>
            <w:gridSpan w:val="2"/>
            <w:tcBorders>
              <w:top w:val="nil"/>
              <w:left w:val="nil"/>
              <w:bottom w:val="single" w:sz="4" w:space="0" w:color="auto"/>
              <w:right w:val="single" w:sz="4" w:space="0" w:color="auto"/>
            </w:tcBorders>
            <w:vAlign w:val="center"/>
          </w:tcPr>
          <w:p w14:paraId="7219FF07" w14:textId="77777777" w:rsidR="00A47A02" w:rsidRPr="002D55C4" w:rsidRDefault="00A47A02" w:rsidP="0078073F">
            <w:pPr>
              <w:spacing w:after="0" w:line="240" w:lineRule="auto"/>
              <w:jc w:val="center"/>
              <w:rPr>
                <w:rFonts w:cstheme="minorHAnsi"/>
                <w:sz w:val="20"/>
                <w:szCs w:val="20"/>
              </w:rPr>
            </w:pPr>
            <w:r w:rsidRPr="002D55C4">
              <w:rPr>
                <w:rFonts w:cstheme="minorHAnsi"/>
                <w:color w:val="0000FF"/>
                <w:u w:val="single"/>
              </w:rPr>
              <w:t>KButler@healthcentricadvisors.org</w:t>
            </w:r>
          </w:p>
        </w:tc>
        <w:tc>
          <w:tcPr>
            <w:tcW w:w="1682" w:type="dxa"/>
            <w:gridSpan w:val="3"/>
            <w:tcBorders>
              <w:top w:val="nil"/>
              <w:left w:val="nil"/>
              <w:bottom w:val="single" w:sz="4" w:space="0" w:color="auto"/>
              <w:right w:val="single" w:sz="4" w:space="0" w:color="auto"/>
            </w:tcBorders>
            <w:vAlign w:val="center"/>
          </w:tcPr>
          <w:p w14:paraId="6A59B2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E14000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3050A93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 0.5% 20 days</w:t>
            </w:r>
          </w:p>
        </w:tc>
        <w:tc>
          <w:tcPr>
            <w:tcW w:w="1311" w:type="dxa"/>
            <w:tcBorders>
              <w:top w:val="nil"/>
              <w:left w:val="nil"/>
              <w:bottom w:val="single" w:sz="4" w:space="0" w:color="auto"/>
              <w:right w:val="single" w:sz="4" w:space="0" w:color="auto"/>
            </w:tcBorders>
            <w:vAlign w:val="center"/>
          </w:tcPr>
          <w:p w14:paraId="217852B6" w14:textId="5C5290D0"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009DEA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30A95532"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1A99A9C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Health Management Associates, Inc.</w:t>
            </w:r>
          </w:p>
        </w:tc>
        <w:tc>
          <w:tcPr>
            <w:tcW w:w="1494" w:type="dxa"/>
            <w:gridSpan w:val="2"/>
            <w:tcBorders>
              <w:top w:val="nil"/>
              <w:left w:val="nil"/>
              <w:bottom w:val="single" w:sz="4" w:space="0" w:color="auto"/>
              <w:right w:val="single" w:sz="4" w:space="0" w:color="auto"/>
            </w:tcBorders>
            <w:vAlign w:val="center"/>
          </w:tcPr>
          <w:p w14:paraId="1411E6C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Jaimie Bern</w:t>
            </w:r>
          </w:p>
        </w:tc>
        <w:tc>
          <w:tcPr>
            <w:tcW w:w="1397" w:type="dxa"/>
            <w:gridSpan w:val="2"/>
            <w:tcBorders>
              <w:top w:val="nil"/>
              <w:left w:val="nil"/>
              <w:bottom w:val="single" w:sz="4" w:space="0" w:color="auto"/>
              <w:right w:val="single" w:sz="4" w:space="0" w:color="auto"/>
            </w:tcBorders>
            <w:vAlign w:val="center"/>
          </w:tcPr>
          <w:p w14:paraId="0DCEDA0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517-482-0920</w:t>
            </w:r>
          </w:p>
        </w:tc>
        <w:tc>
          <w:tcPr>
            <w:tcW w:w="2683" w:type="dxa"/>
            <w:gridSpan w:val="2"/>
            <w:tcBorders>
              <w:top w:val="nil"/>
              <w:left w:val="nil"/>
              <w:bottom w:val="single" w:sz="4" w:space="0" w:color="auto"/>
              <w:right w:val="single" w:sz="4" w:space="0" w:color="auto"/>
            </w:tcBorders>
            <w:vAlign w:val="center"/>
          </w:tcPr>
          <w:p w14:paraId="538E01F3" w14:textId="77777777" w:rsidR="00A47A02" w:rsidRPr="002D55C4" w:rsidRDefault="00A47A02" w:rsidP="0078073F">
            <w:pPr>
              <w:spacing w:after="0" w:line="240" w:lineRule="auto"/>
              <w:jc w:val="center"/>
              <w:rPr>
                <w:rFonts w:cstheme="minorHAnsi"/>
                <w:sz w:val="20"/>
                <w:szCs w:val="20"/>
              </w:rPr>
            </w:pPr>
            <w:r w:rsidRPr="002D55C4">
              <w:rPr>
                <w:rFonts w:cstheme="minorHAnsi"/>
                <w:color w:val="0000FF"/>
                <w:sz w:val="20"/>
                <w:szCs w:val="20"/>
                <w:u w:val="single"/>
              </w:rPr>
              <w:t>jbern@healthmanagement.com</w:t>
            </w:r>
          </w:p>
        </w:tc>
        <w:tc>
          <w:tcPr>
            <w:tcW w:w="1682" w:type="dxa"/>
            <w:gridSpan w:val="3"/>
            <w:tcBorders>
              <w:top w:val="nil"/>
              <w:left w:val="nil"/>
              <w:bottom w:val="single" w:sz="4" w:space="0" w:color="auto"/>
              <w:right w:val="single" w:sz="4" w:space="0" w:color="auto"/>
            </w:tcBorders>
            <w:vAlign w:val="center"/>
          </w:tcPr>
          <w:p w14:paraId="09ED99D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B33FA1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10 days</w:t>
            </w:r>
          </w:p>
          <w:p w14:paraId="140F140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1.5% 15 days</w:t>
            </w:r>
          </w:p>
          <w:p w14:paraId="21806D8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56F64F65" w14:textId="668A6B5A"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4250CBD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7C55FCFC"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6B36215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Health Resources in Action (</w:t>
            </w:r>
            <w:proofErr w:type="spellStart"/>
            <w:r w:rsidRPr="002D55C4">
              <w:rPr>
                <w:rFonts w:eastAsia="Times New Roman" w:cstheme="minorHAnsi"/>
                <w:color w:val="000000"/>
                <w:sz w:val="20"/>
                <w:szCs w:val="20"/>
              </w:rPr>
              <w:t>HRiA</w:t>
            </w:r>
            <w:proofErr w:type="spellEnd"/>
            <w:r w:rsidRPr="002D55C4">
              <w:rPr>
                <w:rFonts w:eastAsia="Times New Roman" w:cstheme="minorHAnsi"/>
                <w:color w:val="000000"/>
                <w:sz w:val="20"/>
                <w:szCs w:val="20"/>
              </w:rPr>
              <w:t>)</w:t>
            </w:r>
          </w:p>
        </w:tc>
        <w:tc>
          <w:tcPr>
            <w:tcW w:w="1494" w:type="dxa"/>
            <w:gridSpan w:val="2"/>
            <w:tcBorders>
              <w:top w:val="nil"/>
              <w:left w:val="nil"/>
              <w:bottom w:val="single" w:sz="4" w:space="0" w:color="auto"/>
              <w:right w:val="single" w:sz="4" w:space="0" w:color="auto"/>
            </w:tcBorders>
            <w:vAlign w:val="center"/>
          </w:tcPr>
          <w:p w14:paraId="16A955E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Monika Hyatt</w:t>
            </w:r>
          </w:p>
        </w:tc>
        <w:tc>
          <w:tcPr>
            <w:tcW w:w="1397" w:type="dxa"/>
            <w:gridSpan w:val="2"/>
            <w:tcBorders>
              <w:top w:val="nil"/>
              <w:left w:val="nil"/>
              <w:bottom w:val="single" w:sz="4" w:space="0" w:color="auto"/>
              <w:right w:val="single" w:sz="4" w:space="0" w:color="auto"/>
            </w:tcBorders>
            <w:vAlign w:val="center"/>
          </w:tcPr>
          <w:p w14:paraId="7951565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617-279-2251</w:t>
            </w:r>
          </w:p>
        </w:tc>
        <w:tc>
          <w:tcPr>
            <w:tcW w:w="2683" w:type="dxa"/>
            <w:gridSpan w:val="2"/>
            <w:tcBorders>
              <w:top w:val="nil"/>
              <w:left w:val="nil"/>
              <w:bottom w:val="single" w:sz="4" w:space="0" w:color="auto"/>
              <w:right w:val="single" w:sz="4" w:space="0" w:color="auto"/>
            </w:tcBorders>
            <w:vAlign w:val="center"/>
          </w:tcPr>
          <w:p w14:paraId="406AE04A"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sz w:val="20"/>
                <w:szCs w:val="20"/>
                <w:u w:val="single"/>
              </w:rPr>
              <w:t>mhyatt@hria.org</w:t>
            </w:r>
          </w:p>
        </w:tc>
        <w:tc>
          <w:tcPr>
            <w:tcW w:w="1682" w:type="dxa"/>
            <w:gridSpan w:val="3"/>
            <w:tcBorders>
              <w:top w:val="nil"/>
              <w:left w:val="nil"/>
              <w:bottom w:val="single" w:sz="4" w:space="0" w:color="auto"/>
              <w:right w:val="single" w:sz="4" w:space="0" w:color="auto"/>
            </w:tcBorders>
            <w:vAlign w:val="center"/>
          </w:tcPr>
          <w:p w14:paraId="5F2B3AD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87D40A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0.5% 15 days 0.25% 20 days</w:t>
            </w:r>
          </w:p>
        </w:tc>
        <w:tc>
          <w:tcPr>
            <w:tcW w:w="1311" w:type="dxa"/>
            <w:tcBorders>
              <w:top w:val="nil"/>
              <w:left w:val="nil"/>
              <w:bottom w:val="single" w:sz="4" w:space="0" w:color="auto"/>
              <w:right w:val="single" w:sz="4" w:space="0" w:color="auto"/>
            </w:tcBorders>
            <w:vAlign w:val="center"/>
          </w:tcPr>
          <w:p w14:paraId="1825BB0F" w14:textId="67455C32"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A85DC0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57942248"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09D73BA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Hope W Kenefick dba HWK Consulting, LLC</w:t>
            </w:r>
          </w:p>
        </w:tc>
        <w:tc>
          <w:tcPr>
            <w:tcW w:w="1494" w:type="dxa"/>
            <w:gridSpan w:val="2"/>
            <w:tcBorders>
              <w:top w:val="nil"/>
              <w:left w:val="nil"/>
              <w:bottom w:val="single" w:sz="4" w:space="0" w:color="auto"/>
              <w:right w:val="single" w:sz="4" w:space="0" w:color="auto"/>
            </w:tcBorders>
            <w:vAlign w:val="center"/>
          </w:tcPr>
          <w:p w14:paraId="2118ED2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Hope Kenefick</w:t>
            </w:r>
          </w:p>
        </w:tc>
        <w:tc>
          <w:tcPr>
            <w:tcW w:w="1397" w:type="dxa"/>
            <w:gridSpan w:val="2"/>
            <w:tcBorders>
              <w:top w:val="nil"/>
              <w:left w:val="nil"/>
              <w:bottom w:val="single" w:sz="4" w:space="0" w:color="auto"/>
              <w:right w:val="single" w:sz="4" w:space="0" w:color="auto"/>
            </w:tcBorders>
            <w:vAlign w:val="center"/>
          </w:tcPr>
          <w:p w14:paraId="544EEFC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603-664-9920</w:t>
            </w:r>
          </w:p>
        </w:tc>
        <w:tc>
          <w:tcPr>
            <w:tcW w:w="2683" w:type="dxa"/>
            <w:gridSpan w:val="2"/>
            <w:tcBorders>
              <w:top w:val="nil"/>
              <w:left w:val="nil"/>
              <w:bottom w:val="single" w:sz="4" w:space="0" w:color="auto"/>
              <w:right w:val="single" w:sz="4" w:space="0" w:color="auto"/>
            </w:tcBorders>
            <w:vAlign w:val="center"/>
          </w:tcPr>
          <w:p w14:paraId="73523DE6"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sz w:val="20"/>
                <w:szCs w:val="20"/>
                <w:u w:val="single"/>
              </w:rPr>
              <w:t>hopewk@comcast.net</w:t>
            </w:r>
          </w:p>
        </w:tc>
        <w:tc>
          <w:tcPr>
            <w:tcW w:w="1682" w:type="dxa"/>
            <w:gridSpan w:val="3"/>
            <w:tcBorders>
              <w:top w:val="nil"/>
              <w:left w:val="nil"/>
              <w:bottom w:val="single" w:sz="4" w:space="0" w:color="auto"/>
              <w:right w:val="single" w:sz="4" w:space="0" w:color="auto"/>
            </w:tcBorders>
            <w:vAlign w:val="center"/>
          </w:tcPr>
          <w:p w14:paraId="351D83C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854963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7012EB8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20E1B0E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0D4D075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5F1FFBA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6907494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07A97412"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68F4020A" w14:textId="77777777" w:rsidR="00A47A02" w:rsidRPr="002D55C4" w:rsidRDefault="00A47A02" w:rsidP="0078073F">
            <w:pPr>
              <w:spacing w:after="0" w:line="240" w:lineRule="auto"/>
              <w:rPr>
                <w:rFonts w:eastAsia="Times New Roman" w:cstheme="minorHAnsi"/>
                <w:color w:val="000000"/>
                <w:sz w:val="20"/>
                <w:szCs w:val="20"/>
              </w:rPr>
            </w:pPr>
            <w:proofErr w:type="gramStart"/>
            <w:r w:rsidRPr="002D55C4">
              <w:rPr>
                <w:rFonts w:eastAsia="Times New Roman" w:cstheme="minorHAnsi"/>
                <w:color w:val="000000"/>
                <w:sz w:val="20"/>
                <w:szCs w:val="20"/>
              </w:rPr>
              <w:t>Human</w:t>
            </w:r>
            <w:proofErr w:type="gramEnd"/>
            <w:r w:rsidRPr="002D55C4">
              <w:rPr>
                <w:rFonts w:eastAsia="Times New Roman" w:cstheme="minorHAnsi"/>
                <w:color w:val="000000"/>
                <w:sz w:val="20"/>
                <w:szCs w:val="20"/>
              </w:rPr>
              <w:t xml:space="preserve"> In Common</w:t>
            </w:r>
          </w:p>
        </w:tc>
        <w:tc>
          <w:tcPr>
            <w:tcW w:w="1494" w:type="dxa"/>
            <w:gridSpan w:val="2"/>
            <w:tcBorders>
              <w:top w:val="nil"/>
              <w:left w:val="nil"/>
              <w:bottom w:val="single" w:sz="4" w:space="0" w:color="auto"/>
              <w:right w:val="single" w:sz="4" w:space="0" w:color="auto"/>
            </w:tcBorders>
            <w:vAlign w:val="center"/>
          </w:tcPr>
          <w:p w14:paraId="73FF2A5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Deborah Cohen</w:t>
            </w:r>
          </w:p>
        </w:tc>
        <w:tc>
          <w:tcPr>
            <w:tcW w:w="1397" w:type="dxa"/>
            <w:gridSpan w:val="2"/>
            <w:tcBorders>
              <w:top w:val="nil"/>
              <w:left w:val="nil"/>
              <w:bottom w:val="single" w:sz="4" w:space="0" w:color="auto"/>
              <w:right w:val="single" w:sz="4" w:space="0" w:color="auto"/>
            </w:tcBorders>
            <w:vAlign w:val="center"/>
          </w:tcPr>
          <w:p w14:paraId="1F07933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413-345-8992</w:t>
            </w:r>
          </w:p>
        </w:tc>
        <w:tc>
          <w:tcPr>
            <w:tcW w:w="2683" w:type="dxa"/>
            <w:gridSpan w:val="2"/>
            <w:tcBorders>
              <w:top w:val="nil"/>
              <w:left w:val="nil"/>
              <w:bottom w:val="single" w:sz="4" w:space="0" w:color="auto"/>
              <w:right w:val="single" w:sz="4" w:space="0" w:color="auto"/>
            </w:tcBorders>
            <w:vAlign w:val="center"/>
          </w:tcPr>
          <w:p w14:paraId="00A6549C"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sz w:val="20"/>
                <w:szCs w:val="20"/>
                <w:u w:val="single"/>
              </w:rPr>
              <w:t>deborah@humanincommon.com</w:t>
            </w:r>
          </w:p>
        </w:tc>
        <w:tc>
          <w:tcPr>
            <w:tcW w:w="1682" w:type="dxa"/>
            <w:gridSpan w:val="3"/>
            <w:tcBorders>
              <w:top w:val="nil"/>
              <w:left w:val="nil"/>
              <w:bottom w:val="single" w:sz="4" w:space="0" w:color="auto"/>
              <w:right w:val="single" w:sz="4" w:space="0" w:color="auto"/>
            </w:tcBorders>
            <w:vAlign w:val="center"/>
          </w:tcPr>
          <w:p w14:paraId="080892A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BEFE4E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3% 20 days</w:t>
            </w:r>
          </w:p>
        </w:tc>
        <w:tc>
          <w:tcPr>
            <w:tcW w:w="1311" w:type="dxa"/>
            <w:tcBorders>
              <w:top w:val="nil"/>
              <w:left w:val="nil"/>
              <w:bottom w:val="single" w:sz="4" w:space="0" w:color="auto"/>
              <w:right w:val="single" w:sz="4" w:space="0" w:color="auto"/>
            </w:tcBorders>
            <w:vAlign w:val="center"/>
          </w:tcPr>
          <w:p w14:paraId="4D2DEA3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757E41A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7BF65F3F"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0AD6864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ICF Incorporated, LLC</w:t>
            </w:r>
          </w:p>
        </w:tc>
        <w:tc>
          <w:tcPr>
            <w:tcW w:w="1494" w:type="dxa"/>
            <w:gridSpan w:val="2"/>
            <w:tcBorders>
              <w:top w:val="nil"/>
              <w:left w:val="nil"/>
              <w:bottom w:val="single" w:sz="4" w:space="0" w:color="auto"/>
              <w:right w:val="single" w:sz="4" w:space="0" w:color="auto"/>
            </w:tcBorders>
            <w:vAlign w:val="center"/>
          </w:tcPr>
          <w:p w14:paraId="62E9D397" w14:textId="77777777" w:rsidR="00A47A02" w:rsidRPr="002D55C4" w:rsidRDefault="00A47A02" w:rsidP="0078073F">
            <w:pPr>
              <w:spacing w:after="0" w:line="240" w:lineRule="auto"/>
              <w:jc w:val="center"/>
              <w:rPr>
                <w:rFonts w:eastAsia="Times New Roman" w:cstheme="minorHAnsi"/>
                <w:color w:val="000000"/>
                <w:sz w:val="20"/>
                <w:szCs w:val="20"/>
              </w:rPr>
            </w:pPr>
            <w:proofErr w:type="spellStart"/>
            <w:r w:rsidRPr="002D55C4">
              <w:rPr>
                <w:rFonts w:eastAsia="Times New Roman" w:cstheme="minorHAnsi"/>
                <w:color w:val="000000"/>
                <w:sz w:val="20"/>
                <w:szCs w:val="20"/>
              </w:rPr>
              <w:t>Semrin</w:t>
            </w:r>
            <w:proofErr w:type="spellEnd"/>
            <w:r w:rsidRPr="002D55C4">
              <w:rPr>
                <w:rFonts w:eastAsia="Times New Roman" w:cstheme="minorHAnsi"/>
                <w:color w:val="000000"/>
                <w:sz w:val="20"/>
                <w:szCs w:val="20"/>
              </w:rPr>
              <w:t xml:space="preserve"> Gillespie</w:t>
            </w:r>
          </w:p>
        </w:tc>
        <w:tc>
          <w:tcPr>
            <w:tcW w:w="1397" w:type="dxa"/>
            <w:gridSpan w:val="2"/>
            <w:tcBorders>
              <w:top w:val="nil"/>
              <w:left w:val="nil"/>
              <w:bottom w:val="single" w:sz="4" w:space="0" w:color="auto"/>
              <w:right w:val="single" w:sz="4" w:space="0" w:color="auto"/>
            </w:tcBorders>
            <w:vAlign w:val="center"/>
          </w:tcPr>
          <w:p w14:paraId="3F672F7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571-459-4088</w:t>
            </w:r>
          </w:p>
        </w:tc>
        <w:tc>
          <w:tcPr>
            <w:tcW w:w="2683" w:type="dxa"/>
            <w:gridSpan w:val="2"/>
            <w:tcBorders>
              <w:top w:val="nil"/>
              <w:left w:val="nil"/>
              <w:bottom w:val="single" w:sz="4" w:space="0" w:color="auto"/>
              <w:right w:val="single" w:sz="4" w:space="0" w:color="auto"/>
            </w:tcBorders>
            <w:vAlign w:val="center"/>
          </w:tcPr>
          <w:p w14:paraId="74956389"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sz w:val="20"/>
                <w:szCs w:val="20"/>
                <w:u w:val="single"/>
              </w:rPr>
              <w:t>Semrin.Gillespie@icf.com</w:t>
            </w:r>
          </w:p>
        </w:tc>
        <w:tc>
          <w:tcPr>
            <w:tcW w:w="1682" w:type="dxa"/>
            <w:gridSpan w:val="3"/>
            <w:tcBorders>
              <w:top w:val="nil"/>
              <w:left w:val="nil"/>
              <w:bottom w:val="single" w:sz="4" w:space="0" w:color="auto"/>
              <w:right w:val="single" w:sz="4" w:space="0" w:color="auto"/>
            </w:tcBorders>
            <w:vAlign w:val="center"/>
          </w:tcPr>
          <w:p w14:paraId="2218878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213997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64F31AC8" w14:textId="6AEED7B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D575F7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6D615B00"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35B1003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ILLUME Advising</w:t>
            </w:r>
          </w:p>
        </w:tc>
        <w:tc>
          <w:tcPr>
            <w:tcW w:w="1494" w:type="dxa"/>
            <w:gridSpan w:val="2"/>
            <w:tcBorders>
              <w:top w:val="nil"/>
              <w:left w:val="nil"/>
              <w:bottom w:val="single" w:sz="4" w:space="0" w:color="auto"/>
              <w:right w:val="single" w:sz="4" w:space="0" w:color="auto"/>
            </w:tcBorders>
            <w:vAlign w:val="center"/>
          </w:tcPr>
          <w:p w14:paraId="6262932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Don Smith</w:t>
            </w:r>
          </w:p>
        </w:tc>
        <w:tc>
          <w:tcPr>
            <w:tcW w:w="1397" w:type="dxa"/>
            <w:gridSpan w:val="2"/>
            <w:tcBorders>
              <w:top w:val="nil"/>
              <w:left w:val="nil"/>
              <w:bottom w:val="single" w:sz="4" w:space="0" w:color="auto"/>
              <w:right w:val="single" w:sz="4" w:space="0" w:color="auto"/>
            </w:tcBorders>
            <w:vAlign w:val="center"/>
          </w:tcPr>
          <w:p w14:paraId="7AB4101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608-561-3781</w:t>
            </w:r>
          </w:p>
        </w:tc>
        <w:tc>
          <w:tcPr>
            <w:tcW w:w="2683" w:type="dxa"/>
            <w:gridSpan w:val="2"/>
            <w:tcBorders>
              <w:top w:val="nil"/>
              <w:left w:val="nil"/>
              <w:bottom w:val="single" w:sz="4" w:space="0" w:color="auto"/>
              <w:right w:val="single" w:sz="4" w:space="0" w:color="auto"/>
            </w:tcBorders>
            <w:vAlign w:val="center"/>
          </w:tcPr>
          <w:p w14:paraId="68DA22C9" w14:textId="77777777" w:rsidR="00A47A02" w:rsidRPr="002D55C4" w:rsidRDefault="00A47A02" w:rsidP="0078073F">
            <w:pPr>
              <w:spacing w:after="0" w:line="240" w:lineRule="auto"/>
              <w:jc w:val="center"/>
              <w:rPr>
                <w:rFonts w:cstheme="minorHAnsi"/>
                <w:color w:val="0000FF"/>
                <w:sz w:val="20"/>
                <w:szCs w:val="20"/>
                <w:u w:val="single"/>
              </w:rPr>
            </w:pPr>
            <w:hyperlink r:id="rId70" w:history="1">
              <w:r w:rsidRPr="002D55C4">
                <w:rPr>
                  <w:rFonts w:cstheme="minorHAnsi"/>
                  <w:color w:val="0000FF"/>
                  <w:u w:val="single"/>
                </w:rPr>
                <w:t>Don@illumeadvising.com</w:t>
              </w:r>
            </w:hyperlink>
          </w:p>
        </w:tc>
        <w:tc>
          <w:tcPr>
            <w:tcW w:w="1682" w:type="dxa"/>
            <w:gridSpan w:val="3"/>
            <w:tcBorders>
              <w:top w:val="nil"/>
              <w:left w:val="nil"/>
              <w:bottom w:val="single" w:sz="4" w:space="0" w:color="auto"/>
              <w:right w:val="single" w:sz="4" w:space="0" w:color="auto"/>
            </w:tcBorders>
            <w:vAlign w:val="center"/>
          </w:tcPr>
          <w:p w14:paraId="1375708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B6AE06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6E2ED44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1593CA3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61C09E6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358AB9A1" w14:textId="67D62A0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6001CE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04A2BDA7"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4AECF8B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Innes Associates Ltd</w:t>
            </w:r>
          </w:p>
        </w:tc>
        <w:tc>
          <w:tcPr>
            <w:tcW w:w="1494" w:type="dxa"/>
            <w:gridSpan w:val="2"/>
            <w:tcBorders>
              <w:top w:val="nil"/>
              <w:left w:val="nil"/>
              <w:bottom w:val="single" w:sz="4" w:space="0" w:color="auto"/>
              <w:right w:val="single" w:sz="4" w:space="0" w:color="auto"/>
            </w:tcBorders>
            <w:vAlign w:val="center"/>
          </w:tcPr>
          <w:p w14:paraId="000EB67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Emily Keys Innes</w:t>
            </w:r>
          </w:p>
        </w:tc>
        <w:tc>
          <w:tcPr>
            <w:tcW w:w="1397" w:type="dxa"/>
            <w:gridSpan w:val="2"/>
            <w:tcBorders>
              <w:top w:val="nil"/>
              <w:left w:val="nil"/>
              <w:bottom w:val="single" w:sz="4" w:space="0" w:color="auto"/>
              <w:right w:val="single" w:sz="4" w:space="0" w:color="auto"/>
            </w:tcBorders>
            <w:vAlign w:val="center"/>
          </w:tcPr>
          <w:p w14:paraId="4F79A96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781-956-8556</w:t>
            </w:r>
          </w:p>
        </w:tc>
        <w:tc>
          <w:tcPr>
            <w:tcW w:w="2683" w:type="dxa"/>
            <w:gridSpan w:val="2"/>
            <w:tcBorders>
              <w:top w:val="nil"/>
              <w:left w:val="nil"/>
              <w:bottom w:val="single" w:sz="4" w:space="0" w:color="auto"/>
              <w:right w:val="single" w:sz="4" w:space="0" w:color="auto"/>
            </w:tcBorders>
            <w:vAlign w:val="center"/>
          </w:tcPr>
          <w:p w14:paraId="096394AE" w14:textId="77777777" w:rsidR="00A47A02" w:rsidRPr="002D55C4" w:rsidRDefault="00A47A02" w:rsidP="0078073F">
            <w:pPr>
              <w:spacing w:after="0" w:line="240" w:lineRule="auto"/>
              <w:jc w:val="center"/>
              <w:rPr>
                <w:rFonts w:cstheme="minorHAnsi"/>
                <w:color w:val="0000FF"/>
                <w:u w:val="single"/>
              </w:rPr>
            </w:pPr>
            <w:hyperlink r:id="rId71" w:history="1">
              <w:r w:rsidRPr="002D55C4">
                <w:rPr>
                  <w:rFonts w:cstheme="minorHAnsi"/>
                  <w:color w:val="0000FF"/>
                  <w:u w:val="single"/>
                </w:rPr>
                <w:t>emily@innes-design.com</w:t>
              </w:r>
            </w:hyperlink>
          </w:p>
        </w:tc>
        <w:tc>
          <w:tcPr>
            <w:tcW w:w="1682" w:type="dxa"/>
            <w:gridSpan w:val="3"/>
            <w:tcBorders>
              <w:top w:val="nil"/>
              <w:left w:val="nil"/>
              <w:bottom w:val="single" w:sz="4" w:space="0" w:color="auto"/>
              <w:right w:val="single" w:sz="4" w:space="0" w:color="auto"/>
            </w:tcBorders>
            <w:vAlign w:val="center"/>
          </w:tcPr>
          <w:p w14:paraId="4C4B9F4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C2AD00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617C20F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720A98C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1B94B2DD"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 SBPP</w:t>
            </w:r>
          </w:p>
        </w:tc>
        <w:tc>
          <w:tcPr>
            <w:tcW w:w="1848" w:type="dxa"/>
            <w:tcBorders>
              <w:top w:val="nil"/>
              <w:left w:val="nil"/>
              <w:bottom w:val="single" w:sz="4" w:space="0" w:color="auto"/>
              <w:right w:val="single" w:sz="4" w:space="0" w:color="auto"/>
            </w:tcBorders>
            <w:vAlign w:val="center"/>
          </w:tcPr>
          <w:p w14:paraId="329E795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w:t>
            </w:r>
          </w:p>
        </w:tc>
      </w:tr>
      <w:tr w:rsidR="00A47A02" w:rsidRPr="002D55C4" w14:paraId="3E8ED4C7"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7252737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Innovative Emergency Management</w:t>
            </w:r>
          </w:p>
        </w:tc>
        <w:tc>
          <w:tcPr>
            <w:tcW w:w="1494" w:type="dxa"/>
            <w:gridSpan w:val="2"/>
            <w:tcBorders>
              <w:top w:val="nil"/>
              <w:left w:val="nil"/>
              <w:bottom w:val="single" w:sz="4" w:space="0" w:color="auto"/>
              <w:right w:val="single" w:sz="4" w:space="0" w:color="auto"/>
            </w:tcBorders>
            <w:vAlign w:val="center"/>
          </w:tcPr>
          <w:p w14:paraId="6024F7E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Keith Reynolds</w:t>
            </w:r>
          </w:p>
          <w:p w14:paraId="0547E218" w14:textId="77777777" w:rsidR="00A47A02" w:rsidRPr="002D55C4" w:rsidRDefault="00A47A02" w:rsidP="0078073F">
            <w:pPr>
              <w:spacing w:after="0" w:line="240" w:lineRule="auto"/>
              <w:jc w:val="center"/>
              <w:rPr>
                <w:rFonts w:eastAsia="Times New Roman" w:cstheme="minorHAnsi"/>
                <w:color w:val="000000"/>
                <w:sz w:val="20"/>
                <w:szCs w:val="20"/>
              </w:rPr>
            </w:pPr>
          </w:p>
        </w:tc>
        <w:tc>
          <w:tcPr>
            <w:tcW w:w="1397" w:type="dxa"/>
            <w:gridSpan w:val="2"/>
            <w:tcBorders>
              <w:top w:val="nil"/>
              <w:left w:val="nil"/>
              <w:bottom w:val="single" w:sz="4" w:space="0" w:color="auto"/>
              <w:right w:val="single" w:sz="4" w:space="0" w:color="auto"/>
            </w:tcBorders>
            <w:vAlign w:val="center"/>
          </w:tcPr>
          <w:p w14:paraId="31B95F8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225-952-8191 ext. 8917</w:t>
            </w:r>
          </w:p>
        </w:tc>
        <w:tc>
          <w:tcPr>
            <w:tcW w:w="2683" w:type="dxa"/>
            <w:gridSpan w:val="2"/>
            <w:tcBorders>
              <w:top w:val="nil"/>
              <w:left w:val="nil"/>
              <w:bottom w:val="single" w:sz="4" w:space="0" w:color="auto"/>
              <w:right w:val="single" w:sz="4" w:space="0" w:color="auto"/>
            </w:tcBorders>
            <w:vAlign w:val="center"/>
          </w:tcPr>
          <w:p w14:paraId="2F92895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contracts@iem.com</w:t>
            </w:r>
          </w:p>
        </w:tc>
        <w:tc>
          <w:tcPr>
            <w:tcW w:w="1682" w:type="dxa"/>
            <w:gridSpan w:val="3"/>
            <w:tcBorders>
              <w:top w:val="nil"/>
              <w:left w:val="nil"/>
              <w:bottom w:val="single" w:sz="4" w:space="0" w:color="auto"/>
              <w:right w:val="single" w:sz="4" w:space="0" w:color="auto"/>
            </w:tcBorders>
            <w:vAlign w:val="center"/>
          </w:tcPr>
          <w:p w14:paraId="23ABE3D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451688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1223FBA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097B06A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4FB9D56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273BDF5A" w14:textId="1E16F7FB"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3EF455D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25A36F9F"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0885B9C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Integrated Solutions Consulting, Corp</w:t>
            </w:r>
          </w:p>
        </w:tc>
        <w:tc>
          <w:tcPr>
            <w:tcW w:w="1494" w:type="dxa"/>
            <w:gridSpan w:val="2"/>
            <w:tcBorders>
              <w:top w:val="nil"/>
              <w:left w:val="nil"/>
              <w:bottom w:val="single" w:sz="4" w:space="0" w:color="auto"/>
              <w:right w:val="single" w:sz="4" w:space="0" w:color="auto"/>
            </w:tcBorders>
            <w:vAlign w:val="center"/>
          </w:tcPr>
          <w:p w14:paraId="0D35A95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Dane Clausen</w:t>
            </w:r>
          </w:p>
        </w:tc>
        <w:tc>
          <w:tcPr>
            <w:tcW w:w="1397" w:type="dxa"/>
            <w:gridSpan w:val="2"/>
            <w:tcBorders>
              <w:top w:val="nil"/>
              <w:left w:val="nil"/>
              <w:bottom w:val="single" w:sz="4" w:space="0" w:color="auto"/>
              <w:right w:val="single" w:sz="4" w:space="0" w:color="auto"/>
            </w:tcBorders>
            <w:vAlign w:val="center"/>
          </w:tcPr>
          <w:p w14:paraId="5EAE4D7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314-474-1499</w:t>
            </w:r>
          </w:p>
        </w:tc>
        <w:tc>
          <w:tcPr>
            <w:tcW w:w="2683" w:type="dxa"/>
            <w:gridSpan w:val="2"/>
            <w:tcBorders>
              <w:top w:val="nil"/>
              <w:left w:val="nil"/>
              <w:bottom w:val="single" w:sz="4" w:space="0" w:color="auto"/>
              <w:right w:val="single" w:sz="4" w:space="0" w:color="auto"/>
            </w:tcBorders>
            <w:vAlign w:val="center"/>
          </w:tcPr>
          <w:p w14:paraId="5FDEA66B"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dane.clausen@i-s-consulting.com</w:t>
            </w:r>
          </w:p>
        </w:tc>
        <w:tc>
          <w:tcPr>
            <w:tcW w:w="1682" w:type="dxa"/>
            <w:gridSpan w:val="3"/>
            <w:tcBorders>
              <w:top w:val="nil"/>
              <w:left w:val="nil"/>
              <w:bottom w:val="single" w:sz="4" w:space="0" w:color="auto"/>
              <w:right w:val="single" w:sz="4" w:space="0" w:color="auto"/>
            </w:tcBorders>
            <w:vAlign w:val="center"/>
          </w:tcPr>
          <w:p w14:paraId="7BA34F0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31CB36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2.5% 10 days 2.5% 15 days 0.5% 20 days 1% 30 days</w:t>
            </w:r>
          </w:p>
        </w:tc>
        <w:tc>
          <w:tcPr>
            <w:tcW w:w="1311" w:type="dxa"/>
            <w:tcBorders>
              <w:top w:val="nil"/>
              <w:left w:val="nil"/>
              <w:bottom w:val="single" w:sz="4" w:space="0" w:color="auto"/>
              <w:right w:val="single" w:sz="4" w:space="0" w:color="auto"/>
            </w:tcBorders>
            <w:vAlign w:val="center"/>
          </w:tcPr>
          <w:p w14:paraId="3F1BAF91" w14:textId="72341CD1"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42B212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33%</w:t>
            </w:r>
          </w:p>
        </w:tc>
      </w:tr>
      <w:tr w:rsidR="00A47A02" w:rsidRPr="002D55C4" w14:paraId="6D8E55C4"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FDDED0" w14:textId="77777777" w:rsidR="00A47A02" w:rsidRPr="002D55C4" w:rsidRDefault="00A47A02" w:rsidP="0078073F">
            <w:pPr>
              <w:spacing w:after="0" w:line="240" w:lineRule="auto"/>
              <w:rPr>
                <w:rFonts w:eastAsia="Times New Roman" w:cstheme="minorHAnsi"/>
                <w:color w:val="000000"/>
                <w:sz w:val="20"/>
                <w:szCs w:val="20"/>
              </w:rPr>
            </w:pPr>
            <w:proofErr w:type="spellStart"/>
            <w:r w:rsidRPr="002D55C4">
              <w:rPr>
                <w:rFonts w:eastAsia="Times New Roman" w:cstheme="minorHAnsi"/>
                <w:color w:val="000000"/>
                <w:sz w:val="20"/>
                <w:szCs w:val="20"/>
              </w:rPr>
              <w:t>Jamoji</w:t>
            </w:r>
            <w:proofErr w:type="spellEnd"/>
            <w:r w:rsidRPr="002D55C4">
              <w:rPr>
                <w:rFonts w:eastAsia="Times New Roman" w:cstheme="minorHAnsi"/>
                <w:color w:val="000000"/>
                <w:sz w:val="20"/>
                <w:szCs w:val="20"/>
              </w:rPr>
              <w:t xml:space="preserve"> App LLC</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6B597FF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Colleen Hall</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638E2B1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917-842-5945</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6018434F"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chall@jamojiapp.com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1DDB16C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7904908C" w14:textId="77777777" w:rsidR="00A47A02"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0.75% 15 days 0.5% 20 days </w:t>
            </w:r>
          </w:p>
          <w:p w14:paraId="3F2A520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0.25% 30 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5599CA75"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MBE, WBE, SBPP</w:t>
            </w:r>
          </w:p>
        </w:tc>
        <w:tc>
          <w:tcPr>
            <w:tcW w:w="1848" w:type="dxa"/>
            <w:tcBorders>
              <w:top w:val="single" w:sz="4" w:space="0" w:color="auto"/>
              <w:left w:val="nil"/>
              <w:bottom w:val="single" w:sz="4" w:space="0" w:color="auto"/>
              <w:right w:val="single" w:sz="4" w:space="0" w:color="auto"/>
            </w:tcBorders>
            <w:vAlign w:val="center"/>
          </w:tcPr>
          <w:p w14:paraId="07F8C44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191801ED"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7D441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Janifer &amp; Associates, LLC</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48A9811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Erika Janifer</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29CB2B2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215-272-6769</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72441790"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erika.janifer@janiferassociates.com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3948F4B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3EDFC3B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10 days 1.5% 15 days 1% 20 days 0.5% 30days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296399F9"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MBE, WBE</w:t>
            </w:r>
          </w:p>
        </w:tc>
        <w:tc>
          <w:tcPr>
            <w:tcW w:w="1848" w:type="dxa"/>
            <w:tcBorders>
              <w:top w:val="single" w:sz="4" w:space="0" w:color="auto"/>
              <w:left w:val="nil"/>
              <w:bottom w:val="single" w:sz="4" w:space="0" w:color="auto"/>
              <w:right w:val="single" w:sz="4" w:space="0" w:color="auto"/>
            </w:tcBorders>
            <w:vAlign w:val="center"/>
          </w:tcPr>
          <w:p w14:paraId="6D16A72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9A3C4D0"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0EAAC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JJR Consulting LLC</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52B976C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Jenna Roberts</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300F2AE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603-502-4105</w:t>
            </w:r>
          </w:p>
        </w:tc>
        <w:tc>
          <w:tcPr>
            <w:tcW w:w="2683" w:type="dxa"/>
            <w:gridSpan w:val="2"/>
            <w:tcBorders>
              <w:top w:val="single" w:sz="4" w:space="0" w:color="auto"/>
              <w:left w:val="nil"/>
              <w:bottom w:val="single" w:sz="4" w:space="0" w:color="auto"/>
              <w:right w:val="single" w:sz="4" w:space="0" w:color="auto"/>
            </w:tcBorders>
            <w:vAlign w:val="center"/>
          </w:tcPr>
          <w:p w14:paraId="50EEB67D"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procurement@jjrconsulting.com</w:t>
            </w:r>
            <w:r w:rsidRPr="002D55C4">
              <w:rPr>
                <w:rFonts w:cstheme="minorHAnsi"/>
                <w:sz w:val="20"/>
                <w:szCs w:val="20"/>
              </w:rPr>
              <w:t xml:space="preserve"> </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70DBC4E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3A1ED16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0.5% 15 days 0.25% 20 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4B542878"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w:t>
            </w:r>
          </w:p>
        </w:tc>
        <w:tc>
          <w:tcPr>
            <w:tcW w:w="1848" w:type="dxa"/>
            <w:tcBorders>
              <w:top w:val="single" w:sz="4" w:space="0" w:color="auto"/>
              <w:left w:val="nil"/>
              <w:bottom w:val="single" w:sz="4" w:space="0" w:color="auto"/>
              <w:right w:val="single" w:sz="4" w:space="0" w:color="auto"/>
            </w:tcBorders>
            <w:vAlign w:val="center"/>
          </w:tcPr>
          <w:p w14:paraId="76A16B7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32DB83E7"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C235A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JSI Research &amp; Training Institute</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57913C8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Lori Kiel</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79CCFB3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617-385-3746</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47CE2879" w14:textId="77777777" w:rsidR="00A47A02" w:rsidRPr="002D55C4" w:rsidRDefault="00A47A02" w:rsidP="0078073F">
            <w:pPr>
              <w:spacing w:after="0" w:line="240" w:lineRule="auto"/>
              <w:jc w:val="center"/>
              <w:rPr>
                <w:rFonts w:cstheme="minorHAnsi"/>
                <w:color w:val="0000FF"/>
                <w:u w:val="single"/>
              </w:rPr>
            </w:pPr>
            <w:proofErr w:type="spellStart"/>
            <w:r w:rsidRPr="002D55C4">
              <w:rPr>
                <w:rFonts w:cstheme="minorHAnsi"/>
                <w:color w:val="0000FF"/>
                <w:u w:val="single"/>
              </w:rPr>
              <w:t>Lori_kiel</w:t>
            </w:r>
            <w:proofErr w:type="spellEnd"/>
            <w:r w:rsidRPr="002D55C4">
              <w:rPr>
                <w:rFonts w:cstheme="minorHAnsi"/>
                <w:color w:val="0000FF"/>
                <w:u w:val="single"/>
              </w:rPr>
              <w:t>@ Jsi.com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4AF38C7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7C616BC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40709F5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3B9E862E" w14:textId="54426673"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single" w:sz="4" w:space="0" w:color="auto"/>
              <w:left w:val="nil"/>
              <w:bottom w:val="single" w:sz="4" w:space="0" w:color="auto"/>
              <w:right w:val="single" w:sz="4" w:space="0" w:color="auto"/>
            </w:tcBorders>
            <w:vAlign w:val="center"/>
          </w:tcPr>
          <w:p w14:paraId="4B8E72E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12%</w:t>
            </w:r>
          </w:p>
        </w:tc>
      </w:tr>
      <w:tr w:rsidR="00A47A02" w:rsidRPr="002D55C4" w14:paraId="533ECB3A"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60094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Justice Resource Institute, Inc.</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4151239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Bisser Dokov</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60CF2B2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781-559-4900 ext. 3315</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06B83697"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bisser@jri.org</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6412FF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47D3027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05114DE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03E6F1F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4DDC353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13F16AB3" w14:textId="1261329B"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single" w:sz="4" w:space="0" w:color="auto"/>
              <w:left w:val="nil"/>
              <w:bottom w:val="single" w:sz="4" w:space="0" w:color="auto"/>
              <w:right w:val="single" w:sz="4" w:space="0" w:color="auto"/>
            </w:tcBorders>
            <w:vAlign w:val="center"/>
          </w:tcPr>
          <w:p w14:paraId="2F971CF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40BB9282"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07635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KPMG LLP</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5579B57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David Pondillo</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3933D2C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518-427-4705</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1428E9E4"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dpondillo@kpmg.com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00A1970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522B16F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5A1E045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0% 20 days </w:t>
            </w:r>
          </w:p>
          <w:p w14:paraId="4C9A2CE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51B9F1A3" w14:textId="35DF1C3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single" w:sz="4" w:space="0" w:color="auto"/>
              <w:left w:val="nil"/>
              <w:bottom w:val="single" w:sz="4" w:space="0" w:color="auto"/>
              <w:right w:val="single" w:sz="4" w:space="0" w:color="auto"/>
            </w:tcBorders>
            <w:vAlign w:val="center"/>
          </w:tcPr>
          <w:p w14:paraId="6577D1E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w:t>
            </w:r>
          </w:p>
        </w:tc>
      </w:tr>
      <w:tr w:rsidR="00A47A02" w:rsidRPr="002D55C4" w14:paraId="699D6BEE"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F0630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Leonardi </w:t>
            </w:r>
            <w:proofErr w:type="spellStart"/>
            <w:r w:rsidRPr="002D55C4">
              <w:rPr>
                <w:rFonts w:eastAsia="Times New Roman" w:cstheme="minorHAnsi"/>
                <w:color w:val="000000"/>
                <w:sz w:val="20"/>
                <w:szCs w:val="20"/>
              </w:rPr>
              <w:t>Aray</w:t>
            </w:r>
            <w:proofErr w:type="spellEnd"/>
            <w:r w:rsidRPr="002D55C4">
              <w:rPr>
                <w:rFonts w:eastAsia="Times New Roman" w:cstheme="minorHAnsi"/>
                <w:color w:val="000000"/>
                <w:sz w:val="20"/>
                <w:szCs w:val="20"/>
              </w:rPr>
              <w:t xml:space="preserve"> Architects LLC</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7F1439F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 xml:space="preserve">Leonardi </w:t>
            </w:r>
            <w:proofErr w:type="spellStart"/>
            <w:r w:rsidRPr="002D55C4">
              <w:rPr>
                <w:rFonts w:eastAsia="Times New Roman" w:cstheme="minorHAnsi"/>
                <w:color w:val="000000"/>
                <w:sz w:val="20"/>
                <w:szCs w:val="20"/>
              </w:rPr>
              <w:t>Aray</w:t>
            </w:r>
            <w:proofErr w:type="spellEnd"/>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4601AA8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617-270-3912</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48F6D9A0"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leonardi@larayarchitects.com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4107A2E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5D0107E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0B9810A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63C4200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 0.5% 30 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760C7C7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MBE</w:t>
            </w:r>
          </w:p>
        </w:tc>
        <w:tc>
          <w:tcPr>
            <w:tcW w:w="1848" w:type="dxa"/>
            <w:tcBorders>
              <w:top w:val="single" w:sz="4" w:space="0" w:color="auto"/>
              <w:left w:val="nil"/>
              <w:bottom w:val="single" w:sz="4" w:space="0" w:color="auto"/>
              <w:right w:val="single" w:sz="4" w:space="0" w:color="auto"/>
            </w:tcBorders>
            <w:vAlign w:val="center"/>
          </w:tcPr>
          <w:p w14:paraId="580F9A4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6B92CAFE" w14:textId="77777777" w:rsidTr="008E0159">
        <w:trPr>
          <w:cantSplit/>
          <w:trHeight w:val="840"/>
        </w:trPr>
        <w:tc>
          <w:tcPr>
            <w:tcW w:w="2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426BC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Letterman White Consulting, LLC</w:t>
            </w:r>
          </w:p>
        </w:tc>
        <w:tc>
          <w:tcPr>
            <w:tcW w:w="1494" w:type="dxa"/>
            <w:gridSpan w:val="2"/>
            <w:tcBorders>
              <w:top w:val="single" w:sz="4" w:space="0" w:color="auto"/>
              <w:left w:val="nil"/>
              <w:bottom w:val="single" w:sz="4" w:space="0" w:color="auto"/>
              <w:right w:val="single" w:sz="4" w:space="0" w:color="auto"/>
            </w:tcBorders>
            <w:shd w:val="clear" w:color="000000" w:fill="FFFFFF"/>
            <w:vAlign w:val="center"/>
          </w:tcPr>
          <w:p w14:paraId="2A2D240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Susan L White</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14:paraId="20CC1AF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610-331-2539</w:t>
            </w:r>
          </w:p>
        </w:tc>
        <w:tc>
          <w:tcPr>
            <w:tcW w:w="2683" w:type="dxa"/>
            <w:gridSpan w:val="2"/>
            <w:tcBorders>
              <w:top w:val="single" w:sz="4" w:space="0" w:color="auto"/>
              <w:left w:val="nil"/>
              <w:bottom w:val="single" w:sz="4" w:space="0" w:color="auto"/>
              <w:right w:val="single" w:sz="4" w:space="0" w:color="auto"/>
            </w:tcBorders>
            <w:shd w:val="clear" w:color="000000" w:fill="FFFFFF"/>
            <w:vAlign w:val="center"/>
          </w:tcPr>
          <w:p w14:paraId="5133BB04"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Susan@LettermanWhite.com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tcPr>
          <w:p w14:paraId="489A6C4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single" w:sz="4" w:space="0" w:color="auto"/>
              <w:left w:val="nil"/>
              <w:bottom w:val="single" w:sz="4" w:space="0" w:color="auto"/>
              <w:right w:val="single" w:sz="4" w:space="0" w:color="auto"/>
            </w:tcBorders>
            <w:shd w:val="clear" w:color="000000" w:fill="FFFFFF"/>
            <w:vAlign w:val="center"/>
          </w:tcPr>
          <w:p w14:paraId="6737F7B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69271C3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 0.25% 20 days</w:t>
            </w:r>
          </w:p>
        </w:tc>
        <w:tc>
          <w:tcPr>
            <w:tcW w:w="1311" w:type="dxa"/>
            <w:tcBorders>
              <w:top w:val="single" w:sz="4" w:space="0" w:color="auto"/>
              <w:left w:val="nil"/>
              <w:bottom w:val="single" w:sz="4" w:space="0" w:color="auto"/>
              <w:right w:val="single" w:sz="4" w:space="0" w:color="auto"/>
            </w:tcBorders>
            <w:shd w:val="clear" w:color="000000" w:fill="FFFFFF"/>
            <w:vAlign w:val="center"/>
          </w:tcPr>
          <w:p w14:paraId="1C726A0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r>
              <w:rPr>
                <w:rFonts w:eastAsia="Times New Roman" w:cstheme="minorHAnsi"/>
                <w:color w:val="000000"/>
                <w:sz w:val="20"/>
                <w:szCs w:val="20"/>
              </w:rPr>
              <w:t>, SBPP</w:t>
            </w:r>
          </w:p>
        </w:tc>
        <w:tc>
          <w:tcPr>
            <w:tcW w:w="1848" w:type="dxa"/>
            <w:tcBorders>
              <w:top w:val="single" w:sz="4" w:space="0" w:color="auto"/>
              <w:left w:val="nil"/>
              <w:bottom w:val="single" w:sz="4" w:space="0" w:color="auto"/>
              <w:right w:val="single" w:sz="4" w:space="0" w:color="auto"/>
            </w:tcBorders>
            <w:vAlign w:val="center"/>
          </w:tcPr>
          <w:p w14:paraId="6C5A9F0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49F4BD74"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7982662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Levine Planning Strategies, LLC</w:t>
            </w:r>
          </w:p>
        </w:tc>
        <w:tc>
          <w:tcPr>
            <w:tcW w:w="1494" w:type="dxa"/>
            <w:gridSpan w:val="2"/>
            <w:tcBorders>
              <w:top w:val="nil"/>
              <w:left w:val="nil"/>
              <w:bottom w:val="single" w:sz="4" w:space="0" w:color="auto"/>
              <w:right w:val="single" w:sz="4" w:space="0" w:color="auto"/>
            </w:tcBorders>
            <w:vAlign w:val="center"/>
          </w:tcPr>
          <w:p w14:paraId="1A97194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Jeff Levine</w:t>
            </w:r>
          </w:p>
        </w:tc>
        <w:tc>
          <w:tcPr>
            <w:tcW w:w="1397" w:type="dxa"/>
            <w:gridSpan w:val="2"/>
            <w:tcBorders>
              <w:top w:val="nil"/>
              <w:left w:val="nil"/>
              <w:bottom w:val="single" w:sz="4" w:space="0" w:color="auto"/>
              <w:right w:val="single" w:sz="4" w:space="0" w:color="auto"/>
            </w:tcBorders>
            <w:vAlign w:val="center"/>
          </w:tcPr>
          <w:p w14:paraId="31B18A8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617-817-0424</w:t>
            </w:r>
          </w:p>
        </w:tc>
        <w:tc>
          <w:tcPr>
            <w:tcW w:w="2683" w:type="dxa"/>
            <w:gridSpan w:val="2"/>
            <w:tcBorders>
              <w:top w:val="nil"/>
              <w:left w:val="nil"/>
              <w:bottom w:val="single" w:sz="4" w:space="0" w:color="auto"/>
              <w:right w:val="single" w:sz="4" w:space="0" w:color="auto"/>
            </w:tcBorders>
            <w:vAlign w:val="center"/>
          </w:tcPr>
          <w:p w14:paraId="031CB07F"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jlevine@levineplans.com</w:t>
            </w:r>
          </w:p>
        </w:tc>
        <w:tc>
          <w:tcPr>
            <w:tcW w:w="1682" w:type="dxa"/>
            <w:gridSpan w:val="3"/>
            <w:tcBorders>
              <w:top w:val="nil"/>
              <w:left w:val="nil"/>
              <w:bottom w:val="single" w:sz="4" w:space="0" w:color="auto"/>
              <w:right w:val="single" w:sz="4" w:space="0" w:color="auto"/>
            </w:tcBorders>
            <w:vAlign w:val="center"/>
          </w:tcPr>
          <w:p w14:paraId="7EAB9BE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887D2D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2DB16E2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5% 15 days</w:t>
            </w:r>
          </w:p>
        </w:tc>
        <w:tc>
          <w:tcPr>
            <w:tcW w:w="1311" w:type="dxa"/>
            <w:tcBorders>
              <w:top w:val="nil"/>
              <w:left w:val="nil"/>
              <w:bottom w:val="single" w:sz="4" w:space="0" w:color="auto"/>
              <w:right w:val="single" w:sz="4" w:space="0" w:color="auto"/>
            </w:tcBorders>
            <w:vAlign w:val="center"/>
          </w:tcPr>
          <w:p w14:paraId="0ADCCB42" w14:textId="4B49E410"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36E4FB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4260F4CA" w14:textId="77777777" w:rsidTr="008E0159">
        <w:trPr>
          <w:cantSplit/>
          <w:trHeight w:val="840"/>
        </w:trPr>
        <w:tc>
          <w:tcPr>
            <w:tcW w:w="2697" w:type="dxa"/>
            <w:gridSpan w:val="2"/>
            <w:tcBorders>
              <w:top w:val="nil"/>
              <w:left w:val="single" w:sz="4" w:space="0" w:color="auto"/>
              <w:bottom w:val="single" w:sz="4" w:space="0" w:color="auto"/>
              <w:right w:val="single" w:sz="4" w:space="0" w:color="auto"/>
            </w:tcBorders>
            <w:vAlign w:val="center"/>
          </w:tcPr>
          <w:p w14:paraId="4D14D7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Massachusetts Health Quality Partners</w:t>
            </w:r>
          </w:p>
        </w:tc>
        <w:tc>
          <w:tcPr>
            <w:tcW w:w="1494" w:type="dxa"/>
            <w:gridSpan w:val="2"/>
            <w:tcBorders>
              <w:top w:val="nil"/>
              <w:left w:val="nil"/>
              <w:bottom w:val="single" w:sz="4" w:space="0" w:color="auto"/>
              <w:right w:val="single" w:sz="4" w:space="0" w:color="auto"/>
            </w:tcBorders>
            <w:vAlign w:val="center"/>
          </w:tcPr>
          <w:p w14:paraId="33A7599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Natalya Martins</w:t>
            </w:r>
          </w:p>
        </w:tc>
        <w:tc>
          <w:tcPr>
            <w:tcW w:w="1397" w:type="dxa"/>
            <w:gridSpan w:val="2"/>
            <w:tcBorders>
              <w:top w:val="nil"/>
              <w:left w:val="nil"/>
              <w:bottom w:val="single" w:sz="4" w:space="0" w:color="auto"/>
              <w:right w:val="single" w:sz="4" w:space="0" w:color="auto"/>
            </w:tcBorders>
            <w:vAlign w:val="center"/>
          </w:tcPr>
          <w:p w14:paraId="3625D83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508-341-8003</w:t>
            </w:r>
          </w:p>
        </w:tc>
        <w:tc>
          <w:tcPr>
            <w:tcW w:w="2683" w:type="dxa"/>
            <w:gridSpan w:val="2"/>
            <w:tcBorders>
              <w:top w:val="nil"/>
              <w:left w:val="nil"/>
              <w:bottom w:val="single" w:sz="4" w:space="0" w:color="auto"/>
              <w:right w:val="single" w:sz="4" w:space="0" w:color="auto"/>
            </w:tcBorders>
            <w:vAlign w:val="center"/>
          </w:tcPr>
          <w:p w14:paraId="64E3A8D0"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sz w:val="20"/>
                <w:szCs w:val="20"/>
                <w:u w:val="single"/>
              </w:rPr>
              <w:t>nmartins@mhqp.org</w:t>
            </w:r>
          </w:p>
        </w:tc>
        <w:tc>
          <w:tcPr>
            <w:tcW w:w="1682" w:type="dxa"/>
            <w:gridSpan w:val="3"/>
            <w:tcBorders>
              <w:top w:val="nil"/>
              <w:left w:val="nil"/>
              <w:bottom w:val="single" w:sz="4" w:space="0" w:color="auto"/>
              <w:right w:val="single" w:sz="4" w:space="0" w:color="auto"/>
            </w:tcBorders>
            <w:vAlign w:val="center"/>
          </w:tcPr>
          <w:p w14:paraId="0CD02BA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92845D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090C399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1.25% </w:t>
            </w:r>
          </w:p>
          <w:p w14:paraId="3509888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20 days </w:t>
            </w:r>
          </w:p>
          <w:p w14:paraId="49C791D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08339791"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3E4A45B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3179528D"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1C9BC087" w14:textId="77777777" w:rsidR="00A47A02" w:rsidRPr="002D55C4" w:rsidRDefault="00A47A02" w:rsidP="0078073F">
            <w:pPr>
              <w:spacing w:after="0" w:line="240" w:lineRule="auto"/>
              <w:rPr>
                <w:rFonts w:eastAsia="Times New Roman" w:cstheme="minorHAnsi"/>
                <w:color w:val="000000"/>
                <w:sz w:val="20"/>
                <w:szCs w:val="20"/>
              </w:rPr>
            </w:pPr>
            <w:bookmarkStart w:id="74" w:name="_Hlk118208815"/>
            <w:r w:rsidRPr="002D55C4">
              <w:rPr>
                <w:rFonts w:eastAsia="Times New Roman" w:cstheme="minorHAnsi"/>
                <w:color w:val="000000"/>
                <w:sz w:val="20"/>
                <w:szCs w:val="20"/>
              </w:rPr>
              <w:t>Mathematica Inc.</w:t>
            </w:r>
          </w:p>
        </w:tc>
        <w:tc>
          <w:tcPr>
            <w:tcW w:w="1494" w:type="dxa"/>
            <w:gridSpan w:val="2"/>
            <w:tcBorders>
              <w:top w:val="nil"/>
              <w:left w:val="nil"/>
              <w:bottom w:val="single" w:sz="4" w:space="0" w:color="auto"/>
              <w:right w:val="single" w:sz="4" w:space="0" w:color="auto"/>
            </w:tcBorders>
            <w:vAlign w:val="center"/>
          </w:tcPr>
          <w:p w14:paraId="1E35B80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Susan Boudreau</w:t>
            </w:r>
          </w:p>
        </w:tc>
        <w:tc>
          <w:tcPr>
            <w:tcW w:w="1397" w:type="dxa"/>
            <w:gridSpan w:val="2"/>
            <w:tcBorders>
              <w:top w:val="nil"/>
              <w:left w:val="nil"/>
              <w:bottom w:val="single" w:sz="4" w:space="0" w:color="auto"/>
              <w:right w:val="single" w:sz="4" w:space="0" w:color="auto"/>
            </w:tcBorders>
            <w:vAlign w:val="center"/>
          </w:tcPr>
          <w:p w14:paraId="0DE2059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609-297-4536</w:t>
            </w:r>
          </w:p>
        </w:tc>
        <w:tc>
          <w:tcPr>
            <w:tcW w:w="2683" w:type="dxa"/>
            <w:gridSpan w:val="2"/>
            <w:tcBorders>
              <w:top w:val="nil"/>
              <w:left w:val="nil"/>
              <w:bottom w:val="single" w:sz="4" w:space="0" w:color="auto"/>
              <w:right w:val="single" w:sz="4" w:space="0" w:color="auto"/>
            </w:tcBorders>
            <w:vAlign w:val="center"/>
          </w:tcPr>
          <w:p w14:paraId="32FC4C6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sz w:val="20"/>
                <w:szCs w:val="20"/>
                <w:u w:val="single"/>
              </w:rPr>
              <w:t>rfpcenter@mathematica-mpr.com</w:t>
            </w:r>
          </w:p>
        </w:tc>
        <w:tc>
          <w:tcPr>
            <w:tcW w:w="1682" w:type="dxa"/>
            <w:gridSpan w:val="3"/>
            <w:tcBorders>
              <w:top w:val="nil"/>
              <w:left w:val="nil"/>
              <w:bottom w:val="single" w:sz="4" w:space="0" w:color="auto"/>
              <w:right w:val="single" w:sz="4" w:space="0" w:color="auto"/>
            </w:tcBorders>
            <w:vAlign w:val="center"/>
          </w:tcPr>
          <w:p w14:paraId="140C55F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84A242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0F596341" w14:textId="6CBF063D"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34176D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56BC8ABE"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1660BE7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 xml:space="preserve">Mauch Group LLC, </w:t>
            </w:r>
            <w:proofErr w:type="gramStart"/>
            <w:r w:rsidRPr="002D55C4">
              <w:rPr>
                <w:rFonts w:eastAsia="Times New Roman" w:cstheme="minorHAnsi"/>
                <w:color w:val="000000"/>
                <w:sz w:val="20"/>
                <w:szCs w:val="20"/>
              </w:rPr>
              <w:t>The</w:t>
            </w:r>
            <w:proofErr w:type="gramEnd"/>
          </w:p>
        </w:tc>
        <w:tc>
          <w:tcPr>
            <w:tcW w:w="1494" w:type="dxa"/>
            <w:gridSpan w:val="2"/>
            <w:tcBorders>
              <w:top w:val="nil"/>
              <w:left w:val="nil"/>
              <w:bottom w:val="single" w:sz="4" w:space="0" w:color="auto"/>
              <w:right w:val="single" w:sz="4" w:space="0" w:color="auto"/>
            </w:tcBorders>
            <w:vAlign w:val="center"/>
          </w:tcPr>
          <w:p w14:paraId="1877D3D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Irene Mauch</w:t>
            </w:r>
          </w:p>
        </w:tc>
        <w:tc>
          <w:tcPr>
            <w:tcW w:w="1397" w:type="dxa"/>
            <w:gridSpan w:val="2"/>
            <w:tcBorders>
              <w:top w:val="nil"/>
              <w:left w:val="nil"/>
              <w:bottom w:val="single" w:sz="4" w:space="0" w:color="auto"/>
              <w:right w:val="single" w:sz="4" w:space="0" w:color="auto"/>
            </w:tcBorders>
            <w:vAlign w:val="center"/>
          </w:tcPr>
          <w:p w14:paraId="4807B00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781-775-5251</w:t>
            </w:r>
          </w:p>
        </w:tc>
        <w:tc>
          <w:tcPr>
            <w:tcW w:w="2683" w:type="dxa"/>
            <w:gridSpan w:val="2"/>
            <w:tcBorders>
              <w:top w:val="nil"/>
              <w:left w:val="nil"/>
              <w:bottom w:val="single" w:sz="4" w:space="0" w:color="auto"/>
              <w:right w:val="single" w:sz="4" w:space="0" w:color="auto"/>
            </w:tcBorders>
            <w:vAlign w:val="center"/>
          </w:tcPr>
          <w:p w14:paraId="69FA0311" w14:textId="77777777" w:rsidR="00A47A02" w:rsidRPr="002D55C4" w:rsidRDefault="00A47A02" w:rsidP="0078073F">
            <w:pPr>
              <w:spacing w:after="0" w:line="240" w:lineRule="auto"/>
              <w:jc w:val="center"/>
              <w:rPr>
                <w:rFonts w:cstheme="minorHAnsi"/>
                <w:color w:val="0000FF"/>
                <w:sz w:val="20"/>
                <w:szCs w:val="20"/>
                <w:u w:val="single"/>
              </w:rPr>
            </w:pPr>
            <w:hyperlink r:id="rId72" w:history="1">
              <w:r w:rsidRPr="002D55C4">
                <w:rPr>
                  <w:rFonts w:cstheme="minorHAnsi"/>
                  <w:color w:val="0000FF"/>
                  <w:u w:val="single"/>
                </w:rPr>
                <w:t>irene@mauchgroup.com</w:t>
              </w:r>
            </w:hyperlink>
          </w:p>
        </w:tc>
        <w:tc>
          <w:tcPr>
            <w:tcW w:w="1682" w:type="dxa"/>
            <w:gridSpan w:val="3"/>
            <w:tcBorders>
              <w:top w:val="nil"/>
              <w:left w:val="nil"/>
              <w:bottom w:val="single" w:sz="4" w:space="0" w:color="auto"/>
              <w:right w:val="single" w:sz="4" w:space="0" w:color="auto"/>
            </w:tcBorders>
            <w:vAlign w:val="center"/>
          </w:tcPr>
          <w:p w14:paraId="3754984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363250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5% 10 days</w:t>
            </w:r>
          </w:p>
          <w:p w14:paraId="4D91393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4% 15 days</w:t>
            </w:r>
          </w:p>
          <w:p w14:paraId="574CD67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3% 20 days</w:t>
            </w:r>
          </w:p>
          <w:p w14:paraId="39CD354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1081C3A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 xml:space="preserve">WBE, MBE, </w:t>
            </w: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5D3BB5D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r>
      <w:tr w:rsidR="00A47A02" w:rsidRPr="002D55C4" w14:paraId="159C622A"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1A23825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McBride Consulting LLC</w:t>
            </w:r>
          </w:p>
        </w:tc>
        <w:tc>
          <w:tcPr>
            <w:tcW w:w="1494" w:type="dxa"/>
            <w:gridSpan w:val="2"/>
            <w:tcBorders>
              <w:top w:val="nil"/>
              <w:left w:val="nil"/>
              <w:bottom w:val="single" w:sz="4" w:space="0" w:color="auto"/>
              <w:right w:val="single" w:sz="4" w:space="0" w:color="auto"/>
            </w:tcBorders>
            <w:vAlign w:val="center"/>
          </w:tcPr>
          <w:p w14:paraId="5F4C7CA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Jeffrey Beal</w:t>
            </w:r>
          </w:p>
        </w:tc>
        <w:tc>
          <w:tcPr>
            <w:tcW w:w="1397" w:type="dxa"/>
            <w:gridSpan w:val="2"/>
            <w:tcBorders>
              <w:top w:val="nil"/>
              <w:left w:val="nil"/>
              <w:bottom w:val="single" w:sz="4" w:space="0" w:color="auto"/>
              <w:right w:val="single" w:sz="4" w:space="0" w:color="auto"/>
            </w:tcBorders>
            <w:vAlign w:val="center"/>
          </w:tcPr>
          <w:p w14:paraId="1457EBB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413-446-0739</w:t>
            </w:r>
          </w:p>
        </w:tc>
        <w:tc>
          <w:tcPr>
            <w:tcW w:w="2683" w:type="dxa"/>
            <w:gridSpan w:val="2"/>
            <w:tcBorders>
              <w:top w:val="nil"/>
              <w:left w:val="nil"/>
              <w:bottom w:val="single" w:sz="4" w:space="0" w:color="auto"/>
              <w:right w:val="single" w:sz="4" w:space="0" w:color="auto"/>
            </w:tcBorders>
            <w:vAlign w:val="center"/>
          </w:tcPr>
          <w:p w14:paraId="0BFA906B"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sz w:val="20"/>
                <w:szCs w:val="20"/>
                <w:u w:val="single"/>
              </w:rPr>
              <w:t>Jeffrey.Beal@Mcbrideconsulting.net</w:t>
            </w:r>
          </w:p>
        </w:tc>
        <w:tc>
          <w:tcPr>
            <w:tcW w:w="1682" w:type="dxa"/>
            <w:gridSpan w:val="3"/>
            <w:tcBorders>
              <w:top w:val="nil"/>
              <w:left w:val="nil"/>
              <w:bottom w:val="single" w:sz="4" w:space="0" w:color="auto"/>
              <w:right w:val="single" w:sz="4" w:space="0" w:color="auto"/>
            </w:tcBorders>
            <w:vAlign w:val="center"/>
          </w:tcPr>
          <w:p w14:paraId="2683108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D1E7CC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65A51DA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tc>
        <w:tc>
          <w:tcPr>
            <w:tcW w:w="1311" w:type="dxa"/>
            <w:tcBorders>
              <w:top w:val="nil"/>
              <w:left w:val="nil"/>
              <w:bottom w:val="single" w:sz="4" w:space="0" w:color="auto"/>
              <w:right w:val="single" w:sz="4" w:space="0" w:color="auto"/>
            </w:tcBorders>
            <w:vAlign w:val="center"/>
          </w:tcPr>
          <w:p w14:paraId="0A6E8CB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SDVOBE</w:t>
            </w:r>
          </w:p>
        </w:tc>
        <w:tc>
          <w:tcPr>
            <w:tcW w:w="1848" w:type="dxa"/>
            <w:tcBorders>
              <w:top w:val="nil"/>
              <w:left w:val="nil"/>
              <w:bottom w:val="single" w:sz="4" w:space="0" w:color="auto"/>
              <w:right w:val="single" w:sz="4" w:space="0" w:color="auto"/>
            </w:tcBorders>
            <w:vAlign w:val="center"/>
          </w:tcPr>
          <w:p w14:paraId="4E184F0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7742FA6F"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2B6E959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McKinsey &amp; Company, Inc. Washington D.C.</w:t>
            </w:r>
          </w:p>
        </w:tc>
        <w:tc>
          <w:tcPr>
            <w:tcW w:w="1494" w:type="dxa"/>
            <w:gridSpan w:val="2"/>
            <w:tcBorders>
              <w:top w:val="nil"/>
              <w:left w:val="nil"/>
              <w:bottom w:val="single" w:sz="4" w:space="0" w:color="auto"/>
              <w:right w:val="single" w:sz="4" w:space="0" w:color="auto"/>
            </w:tcBorders>
            <w:vAlign w:val="center"/>
          </w:tcPr>
          <w:p w14:paraId="4C6D7B6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Briana Park</w:t>
            </w:r>
          </w:p>
        </w:tc>
        <w:tc>
          <w:tcPr>
            <w:tcW w:w="1397" w:type="dxa"/>
            <w:gridSpan w:val="2"/>
            <w:tcBorders>
              <w:top w:val="nil"/>
              <w:left w:val="nil"/>
              <w:bottom w:val="single" w:sz="4" w:space="0" w:color="auto"/>
              <w:right w:val="single" w:sz="4" w:space="0" w:color="auto"/>
            </w:tcBorders>
            <w:vAlign w:val="center"/>
          </w:tcPr>
          <w:p w14:paraId="1F23E51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202-487-9136</w:t>
            </w:r>
          </w:p>
        </w:tc>
        <w:tc>
          <w:tcPr>
            <w:tcW w:w="2683" w:type="dxa"/>
            <w:gridSpan w:val="2"/>
            <w:tcBorders>
              <w:top w:val="nil"/>
              <w:left w:val="nil"/>
              <w:bottom w:val="single" w:sz="4" w:space="0" w:color="auto"/>
              <w:right w:val="single" w:sz="4" w:space="0" w:color="auto"/>
            </w:tcBorders>
            <w:vAlign w:val="center"/>
          </w:tcPr>
          <w:p w14:paraId="3F17EEC2"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sz w:val="20"/>
                <w:szCs w:val="20"/>
                <w:u w:val="single"/>
              </w:rPr>
              <w:t>Bri_Park@mckinsey.com</w:t>
            </w:r>
          </w:p>
        </w:tc>
        <w:tc>
          <w:tcPr>
            <w:tcW w:w="1682" w:type="dxa"/>
            <w:gridSpan w:val="3"/>
            <w:tcBorders>
              <w:top w:val="nil"/>
              <w:left w:val="nil"/>
              <w:bottom w:val="single" w:sz="4" w:space="0" w:color="auto"/>
              <w:right w:val="single" w:sz="4" w:space="0" w:color="auto"/>
            </w:tcBorders>
            <w:vAlign w:val="center"/>
          </w:tcPr>
          <w:p w14:paraId="142F4EB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5EA70F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3DFD2C1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34925A2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6D989F0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13196666" w14:textId="775F367C"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07A19F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w:t>
            </w:r>
          </w:p>
        </w:tc>
      </w:tr>
      <w:tr w:rsidR="00A47A02" w:rsidRPr="002D55C4" w14:paraId="169E869F"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5F8E6F2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Metropolitan Area Planning Council</w:t>
            </w:r>
          </w:p>
        </w:tc>
        <w:tc>
          <w:tcPr>
            <w:tcW w:w="1494" w:type="dxa"/>
            <w:gridSpan w:val="2"/>
            <w:tcBorders>
              <w:top w:val="nil"/>
              <w:left w:val="nil"/>
              <w:bottom w:val="single" w:sz="4" w:space="0" w:color="auto"/>
              <w:right w:val="single" w:sz="4" w:space="0" w:color="auto"/>
            </w:tcBorders>
            <w:vAlign w:val="center"/>
          </w:tcPr>
          <w:p w14:paraId="764A3A1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Marjorie Weinberger</w:t>
            </w:r>
          </w:p>
        </w:tc>
        <w:tc>
          <w:tcPr>
            <w:tcW w:w="1397" w:type="dxa"/>
            <w:gridSpan w:val="2"/>
            <w:tcBorders>
              <w:top w:val="nil"/>
              <w:left w:val="nil"/>
              <w:bottom w:val="single" w:sz="4" w:space="0" w:color="auto"/>
              <w:right w:val="single" w:sz="4" w:space="0" w:color="auto"/>
            </w:tcBorders>
            <w:vAlign w:val="center"/>
          </w:tcPr>
          <w:p w14:paraId="18A3CD9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617-933-0724</w:t>
            </w:r>
          </w:p>
        </w:tc>
        <w:tc>
          <w:tcPr>
            <w:tcW w:w="2683" w:type="dxa"/>
            <w:gridSpan w:val="2"/>
            <w:tcBorders>
              <w:top w:val="nil"/>
              <w:left w:val="nil"/>
              <w:bottom w:val="single" w:sz="4" w:space="0" w:color="auto"/>
              <w:right w:val="single" w:sz="4" w:space="0" w:color="auto"/>
            </w:tcBorders>
            <w:vAlign w:val="center"/>
          </w:tcPr>
          <w:p w14:paraId="5F13D5AD" w14:textId="77777777" w:rsidR="00A47A02" w:rsidRPr="002D55C4" w:rsidRDefault="00A47A02" w:rsidP="0078073F">
            <w:pPr>
              <w:spacing w:after="0" w:line="240" w:lineRule="auto"/>
              <w:jc w:val="center"/>
              <w:rPr>
                <w:rFonts w:cstheme="minorHAnsi"/>
                <w:color w:val="0000FF"/>
                <w:sz w:val="20"/>
                <w:szCs w:val="20"/>
                <w:u w:val="single"/>
              </w:rPr>
            </w:pPr>
            <w:r w:rsidRPr="002D55C4">
              <w:rPr>
                <w:rFonts w:cstheme="minorHAnsi"/>
                <w:color w:val="0000FF"/>
                <w:u w:val="single"/>
              </w:rPr>
              <w:t>mweinberger@mapc.org</w:t>
            </w:r>
          </w:p>
        </w:tc>
        <w:tc>
          <w:tcPr>
            <w:tcW w:w="1682" w:type="dxa"/>
            <w:gridSpan w:val="3"/>
            <w:tcBorders>
              <w:top w:val="nil"/>
              <w:left w:val="nil"/>
              <w:bottom w:val="single" w:sz="4" w:space="0" w:color="auto"/>
              <w:right w:val="single" w:sz="4" w:space="0" w:color="auto"/>
            </w:tcBorders>
            <w:vAlign w:val="center"/>
          </w:tcPr>
          <w:p w14:paraId="16F93F4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2FDD3DE" w14:textId="77777777" w:rsidR="00A47A02" w:rsidRPr="002D55C4" w:rsidRDefault="00A47A02" w:rsidP="0078073F">
            <w:pPr>
              <w:spacing w:after="0" w:line="240" w:lineRule="auto"/>
              <w:rPr>
                <w:rFonts w:eastAsia="Times New Roman" w:cstheme="minorHAnsi"/>
                <w:color w:val="000000"/>
                <w:sz w:val="20"/>
                <w:szCs w:val="20"/>
              </w:rPr>
            </w:pPr>
          </w:p>
        </w:tc>
        <w:tc>
          <w:tcPr>
            <w:tcW w:w="1311" w:type="dxa"/>
            <w:tcBorders>
              <w:top w:val="nil"/>
              <w:left w:val="nil"/>
              <w:bottom w:val="single" w:sz="4" w:space="0" w:color="auto"/>
              <w:right w:val="single" w:sz="4" w:space="0" w:color="auto"/>
            </w:tcBorders>
            <w:vAlign w:val="center"/>
          </w:tcPr>
          <w:p w14:paraId="0EB5F1A0" w14:textId="1ABA3BA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50331E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77F3C524"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5A9F469F"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MGT of America Consulting, LLC</w:t>
            </w:r>
          </w:p>
        </w:tc>
        <w:tc>
          <w:tcPr>
            <w:tcW w:w="1494" w:type="dxa"/>
            <w:gridSpan w:val="2"/>
            <w:tcBorders>
              <w:top w:val="nil"/>
              <w:left w:val="nil"/>
              <w:bottom w:val="single" w:sz="4" w:space="0" w:color="auto"/>
              <w:right w:val="single" w:sz="4" w:space="0" w:color="auto"/>
            </w:tcBorders>
            <w:vAlign w:val="center"/>
          </w:tcPr>
          <w:p w14:paraId="2B6518D4"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Amy Ferraro Whitsett</w:t>
            </w:r>
          </w:p>
        </w:tc>
        <w:tc>
          <w:tcPr>
            <w:tcW w:w="1397" w:type="dxa"/>
            <w:gridSpan w:val="2"/>
            <w:tcBorders>
              <w:top w:val="nil"/>
              <w:left w:val="nil"/>
              <w:bottom w:val="single" w:sz="4" w:space="0" w:color="auto"/>
              <w:right w:val="single" w:sz="4" w:space="0" w:color="auto"/>
            </w:tcBorders>
            <w:vAlign w:val="center"/>
          </w:tcPr>
          <w:p w14:paraId="60765967"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617-475-7344</w:t>
            </w:r>
          </w:p>
        </w:tc>
        <w:tc>
          <w:tcPr>
            <w:tcW w:w="2683" w:type="dxa"/>
            <w:gridSpan w:val="2"/>
            <w:tcBorders>
              <w:top w:val="nil"/>
              <w:left w:val="nil"/>
              <w:bottom w:val="single" w:sz="4" w:space="0" w:color="auto"/>
              <w:right w:val="single" w:sz="4" w:space="0" w:color="auto"/>
            </w:tcBorders>
            <w:vAlign w:val="center"/>
          </w:tcPr>
          <w:p w14:paraId="37509CD6" w14:textId="77777777" w:rsidR="00A47A02" w:rsidRPr="002D55C4" w:rsidRDefault="00A47A02" w:rsidP="0078073F">
            <w:pPr>
              <w:spacing w:after="0" w:line="240" w:lineRule="auto"/>
              <w:jc w:val="center"/>
              <w:rPr>
                <w:rFonts w:cstheme="minorHAnsi"/>
                <w:sz w:val="20"/>
                <w:szCs w:val="20"/>
              </w:rPr>
            </w:pPr>
            <w:r w:rsidRPr="002D55C4">
              <w:rPr>
                <w:rFonts w:cstheme="minorHAnsi"/>
                <w:color w:val="0000FF"/>
                <w:u w:val="single"/>
              </w:rPr>
              <w:t>awhitsett@mgtconsulting.com</w:t>
            </w:r>
          </w:p>
        </w:tc>
        <w:tc>
          <w:tcPr>
            <w:tcW w:w="1682" w:type="dxa"/>
            <w:gridSpan w:val="3"/>
            <w:tcBorders>
              <w:top w:val="nil"/>
              <w:left w:val="nil"/>
              <w:bottom w:val="single" w:sz="4" w:space="0" w:color="auto"/>
              <w:right w:val="single" w:sz="4" w:space="0" w:color="auto"/>
            </w:tcBorders>
            <w:vAlign w:val="center"/>
          </w:tcPr>
          <w:p w14:paraId="2A9D7E1B"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6FBACC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10 days </w:t>
            </w:r>
          </w:p>
          <w:p w14:paraId="301FEF0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15 days </w:t>
            </w:r>
          </w:p>
          <w:p w14:paraId="542214A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20 days </w:t>
            </w:r>
          </w:p>
          <w:p w14:paraId="3A7ED8C1"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2F4E43A6" w14:textId="758EE182"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886017B"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10%</w:t>
            </w:r>
          </w:p>
        </w:tc>
      </w:tr>
      <w:tr w:rsidR="00A47A02" w:rsidRPr="002D55C4" w14:paraId="7F4159B3"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5DDEE0C6"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Michael W. Kelleher "DBA Smart Ellie Strategies"</w:t>
            </w:r>
          </w:p>
        </w:tc>
        <w:tc>
          <w:tcPr>
            <w:tcW w:w="1494" w:type="dxa"/>
            <w:gridSpan w:val="2"/>
            <w:tcBorders>
              <w:top w:val="nil"/>
              <w:left w:val="nil"/>
              <w:bottom w:val="single" w:sz="4" w:space="0" w:color="auto"/>
              <w:right w:val="single" w:sz="4" w:space="0" w:color="auto"/>
            </w:tcBorders>
            <w:vAlign w:val="center"/>
          </w:tcPr>
          <w:p w14:paraId="4A61FEF2"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Michael Kelleher</w:t>
            </w:r>
          </w:p>
        </w:tc>
        <w:tc>
          <w:tcPr>
            <w:tcW w:w="1397" w:type="dxa"/>
            <w:gridSpan w:val="2"/>
            <w:tcBorders>
              <w:top w:val="nil"/>
              <w:left w:val="nil"/>
              <w:bottom w:val="single" w:sz="4" w:space="0" w:color="auto"/>
              <w:right w:val="single" w:sz="4" w:space="0" w:color="auto"/>
            </w:tcBorders>
            <w:vAlign w:val="center"/>
          </w:tcPr>
          <w:p w14:paraId="2C7E5CC9"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617-953-1393</w:t>
            </w:r>
          </w:p>
        </w:tc>
        <w:tc>
          <w:tcPr>
            <w:tcW w:w="2683" w:type="dxa"/>
            <w:gridSpan w:val="2"/>
            <w:tcBorders>
              <w:top w:val="nil"/>
              <w:left w:val="nil"/>
              <w:bottom w:val="single" w:sz="4" w:space="0" w:color="auto"/>
              <w:right w:val="single" w:sz="4" w:space="0" w:color="auto"/>
            </w:tcBorders>
            <w:vAlign w:val="center"/>
          </w:tcPr>
          <w:p w14:paraId="06BA60D1"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kelleher94@gmail.com</w:t>
            </w:r>
          </w:p>
        </w:tc>
        <w:tc>
          <w:tcPr>
            <w:tcW w:w="1682" w:type="dxa"/>
            <w:gridSpan w:val="3"/>
            <w:tcBorders>
              <w:top w:val="nil"/>
              <w:left w:val="nil"/>
              <w:bottom w:val="single" w:sz="4" w:space="0" w:color="auto"/>
              <w:right w:val="single" w:sz="4" w:space="0" w:color="auto"/>
            </w:tcBorders>
            <w:vAlign w:val="center"/>
          </w:tcPr>
          <w:p w14:paraId="3720E494"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03EDD384"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7% 10 days</w:t>
            </w:r>
          </w:p>
          <w:p w14:paraId="55D828F2"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15 days</w:t>
            </w:r>
          </w:p>
          <w:p w14:paraId="60A7BC61"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3% 20 days</w:t>
            </w:r>
          </w:p>
          <w:p w14:paraId="1DF2C7BB"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30 days</w:t>
            </w:r>
          </w:p>
        </w:tc>
        <w:tc>
          <w:tcPr>
            <w:tcW w:w="1311" w:type="dxa"/>
            <w:tcBorders>
              <w:top w:val="nil"/>
              <w:left w:val="nil"/>
              <w:bottom w:val="single" w:sz="4" w:space="0" w:color="auto"/>
              <w:right w:val="single" w:sz="4" w:space="0" w:color="auto"/>
            </w:tcBorders>
            <w:vAlign w:val="center"/>
          </w:tcPr>
          <w:p w14:paraId="05E51965" w14:textId="54EF02ED" w:rsidR="00A47A02" w:rsidRPr="002D55C4" w:rsidRDefault="008F2078" w:rsidP="0078073F">
            <w:pPr>
              <w:spacing w:after="0" w:line="240" w:lineRule="auto"/>
              <w:jc w:val="center"/>
              <w:rPr>
                <w:rFonts w:cstheme="minorHAnsi"/>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410BDD9B"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1%</w:t>
            </w:r>
          </w:p>
        </w:tc>
      </w:tr>
      <w:tr w:rsidR="00A47A02" w:rsidRPr="002D55C4" w14:paraId="3DC3F126"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091B126E"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Morgan, Brown &amp; Joy LLP</w:t>
            </w:r>
          </w:p>
        </w:tc>
        <w:tc>
          <w:tcPr>
            <w:tcW w:w="1494" w:type="dxa"/>
            <w:gridSpan w:val="2"/>
            <w:tcBorders>
              <w:top w:val="nil"/>
              <w:left w:val="nil"/>
              <w:bottom w:val="single" w:sz="4" w:space="0" w:color="auto"/>
              <w:right w:val="single" w:sz="4" w:space="0" w:color="auto"/>
            </w:tcBorders>
            <w:vAlign w:val="center"/>
          </w:tcPr>
          <w:p w14:paraId="6E9EB6BD"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Jaclyn Kugell</w:t>
            </w:r>
          </w:p>
        </w:tc>
        <w:tc>
          <w:tcPr>
            <w:tcW w:w="1397" w:type="dxa"/>
            <w:gridSpan w:val="2"/>
            <w:tcBorders>
              <w:top w:val="nil"/>
              <w:left w:val="nil"/>
              <w:bottom w:val="single" w:sz="4" w:space="0" w:color="auto"/>
              <w:right w:val="single" w:sz="4" w:space="0" w:color="auto"/>
            </w:tcBorders>
            <w:vAlign w:val="center"/>
          </w:tcPr>
          <w:p w14:paraId="59D55404"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617-788-5054</w:t>
            </w:r>
          </w:p>
        </w:tc>
        <w:tc>
          <w:tcPr>
            <w:tcW w:w="2683" w:type="dxa"/>
            <w:gridSpan w:val="2"/>
            <w:tcBorders>
              <w:top w:val="nil"/>
              <w:left w:val="nil"/>
              <w:bottom w:val="single" w:sz="4" w:space="0" w:color="auto"/>
              <w:right w:val="single" w:sz="4" w:space="0" w:color="auto"/>
            </w:tcBorders>
            <w:vAlign w:val="center"/>
          </w:tcPr>
          <w:p w14:paraId="6804F1E5" w14:textId="77777777" w:rsidR="00A47A02" w:rsidRPr="002D55C4" w:rsidRDefault="00A47A02" w:rsidP="0078073F">
            <w:pPr>
              <w:spacing w:after="0" w:line="240" w:lineRule="auto"/>
              <w:jc w:val="center"/>
              <w:rPr>
                <w:rFonts w:cstheme="minorHAnsi"/>
                <w:sz w:val="20"/>
                <w:szCs w:val="20"/>
              </w:rPr>
            </w:pPr>
            <w:r w:rsidRPr="002D55C4">
              <w:rPr>
                <w:rFonts w:cstheme="minorHAnsi"/>
                <w:color w:val="0000FF"/>
                <w:u w:val="single"/>
              </w:rPr>
              <w:t>jkugell@morganbrown.com</w:t>
            </w:r>
          </w:p>
        </w:tc>
        <w:tc>
          <w:tcPr>
            <w:tcW w:w="1682" w:type="dxa"/>
            <w:gridSpan w:val="3"/>
            <w:tcBorders>
              <w:top w:val="nil"/>
              <w:left w:val="nil"/>
              <w:bottom w:val="single" w:sz="4" w:space="0" w:color="auto"/>
              <w:right w:val="single" w:sz="4" w:space="0" w:color="auto"/>
            </w:tcBorders>
            <w:vAlign w:val="center"/>
          </w:tcPr>
          <w:p w14:paraId="20C0D33B"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0744DA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28D3197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4584CD5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20 days </w:t>
            </w:r>
          </w:p>
          <w:p w14:paraId="12C7282D"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7D5D1372" w14:textId="7143BC99"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6BFF917"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5%</w:t>
            </w:r>
          </w:p>
        </w:tc>
      </w:tr>
      <w:tr w:rsidR="00A47A02" w:rsidRPr="002D55C4" w14:paraId="0880B8A5"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21071A2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NAVA PBC</w:t>
            </w:r>
          </w:p>
        </w:tc>
        <w:tc>
          <w:tcPr>
            <w:tcW w:w="1494" w:type="dxa"/>
            <w:gridSpan w:val="2"/>
            <w:tcBorders>
              <w:top w:val="nil"/>
              <w:left w:val="nil"/>
              <w:bottom w:val="single" w:sz="4" w:space="0" w:color="auto"/>
              <w:right w:val="single" w:sz="4" w:space="0" w:color="auto"/>
            </w:tcBorders>
            <w:vAlign w:val="center"/>
          </w:tcPr>
          <w:p w14:paraId="2882C10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Cheryl Pierce</w:t>
            </w:r>
          </w:p>
        </w:tc>
        <w:tc>
          <w:tcPr>
            <w:tcW w:w="1397" w:type="dxa"/>
            <w:gridSpan w:val="2"/>
            <w:tcBorders>
              <w:top w:val="nil"/>
              <w:left w:val="nil"/>
              <w:bottom w:val="single" w:sz="4" w:space="0" w:color="auto"/>
              <w:right w:val="single" w:sz="4" w:space="0" w:color="auto"/>
            </w:tcBorders>
            <w:vAlign w:val="center"/>
          </w:tcPr>
          <w:p w14:paraId="3B33FD3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202-906-0912</w:t>
            </w:r>
          </w:p>
        </w:tc>
        <w:tc>
          <w:tcPr>
            <w:tcW w:w="2683" w:type="dxa"/>
            <w:gridSpan w:val="2"/>
            <w:tcBorders>
              <w:top w:val="nil"/>
              <w:left w:val="nil"/>
              <w:bottom w:val="single" w:sz="4" w:space="0" w:color="auto"/>
              <w:right w:val="single" w:sz="4" w:space="0" w:color="auto"/>
            </w:tcBorders>
            <w:vAlign w:val="center"/>
          </w:tcPr>
          <w:p w14:paraId="5486E2E1"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contract-ops@navapbc.com</w:t>
            </w:r>
          </w:p>
        </w:tc>
        <w:tc>
          <w:tcPr>
            <w:tcW w:w="1682" w:type="dxa"/>
            <w:gridSpan w:val="3"/>
            <w:tcBorders>
              <w:top w:val="nil"/>
              <w:left w:val="nil"/>
              <w:bottom w:val="single" w:sz="4" w:space="0" w:color="auto"/>
              <w:right w:val="single" w:sz="4" w:space="0" w:color="auto"/>
            </w:tcBorders>
            <w:vAlign w:val="center"/>
          </w:tcPr>
          <w:p w14:paraId="55BAA3C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42A2BE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10E2837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 1.5% 20 days 1% 30 days</w:t>
            </w:r>
          </w:p>
        </w:tc>
        <w:tc>
          <w:tcPr>
            <w:tcW w:w="1311" w:type="dxa"/>
            <w:tcBorders>
              <w:top w:val="nil"/>
              <w:left w:val="nil"/>
              <w:bottom w:val="single" w:sz="4" w:space="0" w:color="auto"/>
              <w:right w:val="single" w:sz="4" w:space="0" w:color="auto"/>
            </w:tcBorders>
            <w:vAlign w:val="center"/>
          </w:tcPr>
          <w:p w14:paraId="5CD9A07A"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MBE</w:t>
            </w:r>
          </w:p>
        </w:tc>
        <w:tc>
          <w:tcPr>
            <w:tcW w:w="1848" w:type="dxa"/>
            <w:tcBorders>
              <w:top w:val="nil"/>
              <w:left w:val="nil"/>
              <w:bottom w:val="single" w:sz="4" w:space="0" w:color="auto"/>
              <w:right w:val="single" w:sz="4" w:space="0" w:color="auto"/>
            </w:tcBorders>
            <w:vAlign w:val="center"/>
          </w:tcPr>
          <w:p w14:paraId="23EE500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D9CAACA"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4D3849D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NBBJ LP</w:t>
            </w:r>
          </w:p>
        </w:tc>
        <w:tc>
          <w:tcPr>
            <w:tcW w:w="1494" w:type="dxa"/>
            <w:gridSpan w:val="2"/>
            <w:tcBorders>
              <w:top w:val="nil"/>
              <w:left w:val="nil"/>
              <w:bottom w:val="single" w:sz="4" w:space="0" w:color="auto"/>
              <w:right w:val="single" w:sz="4" w:space="0" w:color="auto"/>
            </w:tcBorders>
            <w:vAlign w:val="center"/>
          </w:tcPr>
          <w:p w14:paraId="037583E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Alan Mountjoy</w:t>
            </w:r>
          </w:p>
        </w:tc>
        <w:tc>
          <w:tcPr>
            <w:tcW w:w="1397" w:type="dxa"/>
            <w:gridSpan w:val="2"/>
            <w:tcBorders>
              <w:top w:val="nil"/>
              <w:left w:val="nil"/>
              <w:bottom w:val="single" w:sz="4" w:space="0" w:color="auto"/>
              <w:right w:val="single" w:sz="4" w:space="0" w:color="auto"/>
            </w:tcBorders>
            <w:vAlign w:val="center"/>
          </w:tcPr>
          <w:p w14:paraId="4E52746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617-378-4828</w:t>
            </w:r>
          </w:p>
        </w:tc>
        <w:tc>
          <w:tcPr>
            <w:tcW w:w="2683" w:type="dxa"/>
            <w:gridSpan w:val="2"/>
            <w:tcBorders>
              <w:top w:val="nil"/>
              <w:left w:val="nil"/>
              <w:bottom w:val="single" w:sz="4" w:space="0" w:color="auto"/>
              <w:right w:val="single" w:sz="4" w:space="0" w:color="auto"/>
            </w:tcBorders>
            <w:vAlign w:val="center"/>
          </w:tcPr>
          <w:p w14:paraId="4C49AAA7"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amountjoy@nbbj.com</w:t>
            </w:r>
          </w:p>
        </w:tc>
        <w:tc>
          <w:tcPr>
            <w:tcW w:w="1682" w:type="dxa"/>
            <w:gridSpan w:val="3"/>
            <w:tcBorders>
              <w:top w:val="nil"/>
              <w:left w:val="nil"/>
              <w:bottom w:val="single" w:sz="4" w:space="0" w:color="auto"/>
              <w:right w:val="single" w:sz="4" w:space="0" w:color="auto"/>
            </w:tcBorders>
            <w:vAlign w:val="center"/>
          </w:tcPr>
          <w:p w14:paraId="4124AAD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6BA388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0.5% 15 days 0.5% 20 days</w:t>
            </w:r>
          </w:p>
        </w:tc>
        <w:tc>
          <w:tcPr>
            <w:tcW w:w="1311" w:type="dxa"/>
            <w:tcBorders>
              <w:top w:val="nil"/>
              <w:left w:val="nil"/>
              <w:bottom w:val="single" w:sz="4" w:space="0" w:color="auto"/>
              <w:right w:val="single" w:sz="4" w:space="0" w:color="auto"/>
            </w:tcBorders>
            <w:vAlign w:val="center"/>
          </w:tcPr>
          <w:p w14:paraId="211808CF" w14:textId="4EA72F38"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3216BEA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5418B8C3"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6E50E1F8" w14:textId="77777777" w:rsidR="00A47A02" w:rsidRPr="002D55C4" w:rsidRDefault="00A47A02" w:rsidP="0078073F">
            <w:pPr>
              <w:spacing w:after="0" w:line="240" w:lineRule="auto"/>
              <w:rPr>
                <w:rFonts w:eastAsia="Times New Roman" w:cstheme="minorHAnsi"/>
                <w:color w:val="000000"/>
                <w:sz w:val="20"/>
                <w:szCs w:val="20"/>
              </w:rPr>
            </w:pPr>
            <w:proofErr w:type="spellStart"/>
            <w:r w:rsidRPr="002D55C4">
              <w:rPr>
                <w:rFonts w:eastAsia="Times New Roman" w:cstheme="minorHAnsi"/>
                <w:color w:val="000000"/>
                <w:sz w:val="20"/>
                <w:szCs w:val="20"/>
              </w:rPr>
              <w:t>Neighborways</w:t>
            </w:r>
            <w:proofErr w:type="spellEnd"/>
            <w:r w:rsidRPr="002D55C4">
              <w:rPr>
                <w:rFonts w:eastAsia="Times New Roman" w:cstheme="minorHAnsi"/>
                <w:color w:val="000000"/>
                <w:sz w:val="20"/>
                <w:szCs w:val="20"/>
              </w:rPr>
              <w:t xml:space="preserve"> Design</w:t>
            </w:r>
          </w:p>
        </w:tc>
        <w:tc>
          <w:tcPr>
            <w:tcW w:w="1494" w:type="dxa"/>
            <w:gridSpan w:val="2"/>
            <w:tcBorders>
              <w:top w:val="nil"/>
              <w:left w:val="nil"/>
              <w:bottom w:val="single" w:sz="4" w:space="0" w:color="auto"/>
              <w:right w:val="single" w:sz="4" w:space="0" w:color="auto"/>
            </w:tcBorders>
            <w:vAlign w:val="center"/>
          </w:tcPr>
          <w:p w14:paraId="2FF9D81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Jessica Mortell</w:t>
            </w:r>
          </w:p>
        </w:tc>
        <w:tc>
          <w:tcPr>
            <w:tcW w:w="1397" w:type="dxa"/>
            <w:gridSpan w:val="2"/>
            <w:tcBorders>
              <w:top w:val="nil"/>
              <w:left w:val="nil"/>
              <w:bottom w:val="single" w:sz="4" w:space="0" w:color="auto"/>
              <w:right w:val="single" w:sz="4" w:space="0" w:color="auto"/>
            </w:tcBorders>
            <w:vAlign w:val="center"/>
          </w:tcPr>
          <w:p w14:paraId="1EE39A8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508-340-0781</w:t>
            </w:r>
          </w:p>
        </w:tc>
        <w:tc>
          <w:tcPr>
            <w:tcW w:w="2683" w:type="dxa"/>
            <w:gridSpan w:val="2"/>
            <w:tcBorders>
              <w:top w:val="nil"/>
              <w:left w:val="nil"/>
              <w:bottom w:val="single" w:sz="4" w:space="0" w:color="auto"/>
              <w:right w:val="single" w:sz="4" w:space="0" w:color="auto"/>
            </w:tcBorders>
            <w:vAlign w:val="center"/>
          </w:tcPr>
          <w:p w14:paraId="1CAC4BBE"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jessica@neighborways.com</w:t>
            </w:r>
          </w:p>
        </w:tc>
        <w:tc>
          <w:tcPr>
            <w:tcW w:w="1682" w:type="dxa"/>
            <w:gridSpan w:val="3"/>
            <w:tcBorders>
              <w:top w:val="nil"/>
              <w:left w:val="nil"/>
              <w:bottom w:val="single" w:sz="4" w:space="0" w:color="auto"/>
              <w:right w:val="single" w:sz="4" w:space="0" w:color="auto"/>
            </w:tcBorders>
            <w:vAlign w:val="center"/>
          </w:tcPr>
          <w:p w14:paraId="18E286E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55EEFD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6623D85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082FFF5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3% 20 days</w:t>
            </w:r>
          </w:p>
          <w:p w14:paraId="34627B4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411F2243"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6272404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w:t>
            </w:r>
          </w:p>
        </w:tc>
      </w:tr>
      <w:tr w:rsidR="00A47A02" w:rsidRPr="002D55C4" w14:paraId="457231E0"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5374E9E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Nelson Nygaard Consulting Associates, Inc.</w:t>
            </w:r>
          </w:p>
        </w:tc>
        <w:tc>
          <w:tcPr>
            <w:tcW w:w="1494" w:type="dxa"/>
            <w:gridSpan w:val="2"/>
            <w:tcBorders>
              <w:top w:val="nil"/>
              <w:left w:val="nil"/>
              <w:bottom w:val="single" w:sz="4" w:space="0" w:color="auto"/>
              <w:right w:val="single" w:sz="4" w:space="0" w:color="auto"/>
            </w:tcBorders>
            <w:vAlign w:val="center"/>
          </w:tcPr>
          <w:p w14:paraId="473F282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Tien Chan</w:t>
            </w:r>
          </w:p>
        </w:tc>
        <w:tc>
          <w:tcPr>
            <w:tcW w:w="1397" w:type="dxa"/>
            <w:gridSpan w:val="2"/>
            <w:tcBorders>
              <w:top w:val="nil"/>
              <w:left w:val="nil"/>
              <w:bottom w:val="single" w:sz="4" w:space="0" w:color="auto"/>
              <w:right w:val="single" w:sz="4" w:space="0" w:color="auto"/>
            </w:tcBorders>
            <w:vAlign w:val="center"/>
          </w:tcPr>
          <w:p w14:paraId="5CF5229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857-305-8000</w:t>
            </w:r>
          </w:p>
        </w:tc>
        <w:tc>
          <w:tcPr>
            <w:tcW w:w="2683" w:type="dxa"/>
            <w:gridSpan w:val="2"/>
            <w:tcBorders>
              <w:top w:val="nil"/>
              <w:left w:val="nil"/>
              <w:bottom w:val="single" w:sz="4" w:space="0" w:color="auto"/>
              <w:right w:val="single" w:sz="4" w:space="0" w:color="auto"/>
            </w:tcBorders>
            <w:vAlign w:val="center"/>
          </w:tcPr>
          <w:p w14:paraId="433C9EF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tchan@nelsonnygaard.com</w:t>
            </w:r>
          </w:p>
        </w:tc>
        <w:tc>
          <w:tcPr>
            <w:tcW w:w="1682" w:type="dxa"/>
            <w:gridSpan w:val="3"/>
            <w:tcBorders>
              <w:top w:val="nil"/>
              <w:left w:val="nil"/>
              <w:bottom w:val="single" w:sz="4" w:space="0" w:color="auto"/>
              <w:right w:val="single" w:sz="4" w:space="0" w:color="auto"/>
            </w:tcBorders>
            <w:vAlign w:val="center"/>
          </w:tcPr>
          <w:p w14:paraId="07AB7F1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936630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1.5% 10 days 1% 15 days 0.5% 20 days</w:t>
            </w:r>
          </w:p>
        </w:tc>
        <w:tc>
          <w:tcPr>
            <w:tcW w:w="1311" w:type="dxa"/>
            <w:tcBorders>
              <w:top w:val="nil"/>
              <w:left w:val="nil"/>
              <w:bottom w:val="single" w:sz="4" w:space="0" w:color="auto"/>
              <w:right w:val="single" w:sz="4" w:space="0" w:color="auto"/>
            </w:tcBorders>
            <w:vAlign w:val="center"/>
          </w:tcPr>
          <w:p w14:paraId="1681D1B2" w14:textId="7ECB5813"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D565E7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5ACDCA55"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48F03EE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Northern Middlesex Council of Governments</w:t>
            </w:r>
          </w:p>
        </w:tc>
        <w:tc>
          <w:tcPr>
            <w:tcW w:w="1494" w:type="dxa"/>
            <w:gridSpan w:val="2"/>
            <w:tcBorders>
              <w:top w:val="nil"/>
              <w:left w:val="nil"/>
              <w:bottom w:val="single" w:sz="4" w:space="0" w:color="auto"/>
              <w:right w:val="single" w:sz="4" w:space="0" w:color="auto"/>
            </w:tcBorders>
            <w:vAlign w:val="center"/>
          </w:tcPr>
          <w:p w14:paraId="43A93C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Jennifer Raitt</w:t>
            </w:r>
          </w:p>
        </w:tc>
        <w:tc>
          <w:tcPr>
            <w:tcW w:w="1397" w:type="dxa"/>
            <w:gridSpan w:val="2"/>
            <w:tcBorders>
              <w:top w:val="nil"/>
              <w:left w:val="nil"/>
              <w:bottom w:val="single" w:sz="4" w:space="0" w:color="auto"/>
              <w:right w:val="single" w:sz="4" w:space="0" w:color="auto"/>
            </w:tcBorders>
            <w:vAlign w:val="center"/>
          </w:tcPr>
          <w:p w14:paraId="4E751B5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978-454-8021</w:t>
            </w:r>
          </w:p>
        </w:tc>
        <w:tc>
          <w:tcPr>
            <w:tcW w:w="2683" w:type="dxa"/>
            <w:gridSpan w:val="2"/>
            <w:tcBorders>
              <w:top w:val="nil"/>
              <w:left w:val="nil"/>
              <w:bottom w:val="single" w:sz="4" w:space="0" w:color="auto"/>
              <w:right w:val="single" w:sz="4" w:space="0" w:color="auto"/>
            </w:tcBorders>
            <w:vAlign w:val="center"/>
          </w:tcPr>
          <w:p w14:paraId="7DA62EB8"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jraitt@nmcog.org</w:t>
            </w:r>
          </w:p>
        </w:tc>
        <w:tc>
          <w:tcPr>
            <w:tcW w:w="1682" w:type="dxa"/>
            <w:gridSpan w:val="3"/>
            <w:tcBorders>
              <w:top w:val="nil"/>
              <w:left w:val="nil"/>
              <w:bottom w:val="single" w:sz="4" w:space="0" w:color="auto"/>
              <w:right w:val="single" w:sz="4" w:space="0" w:color="auto"/>
            </w:tcBorders>
            <w:vAlign w:val="center"/>
          </w:tcPr>
          <w:p w14:paraId="6B5B347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4F7A69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4BBF037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79F3C0F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20 days </w:t>
            </w:r>
          </w:p>
          <w:p w14:paraId="173DD4E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3A1DD61F" w14:textId="59FEBDD9"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5AC372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bookmarkEnd w:id="74"/>
      <w:tr w:rsidR="00A47A02" w:rsidRPr="002D55C4" w14:paraId="1BDCDE0B"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23D80AED"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Organization Ink, Inc.</w:t>
            </w:r>
          </w:p>
        </w:tc>
        <w:tc>
          <w:tcPr>
            <w:tcW w:w="1494" w:type="dxa"/>
            <w:gridSpan w:val="2"/>
            <w:tcBorders>
              <w:top w:val="nil"/>
              <w:left w:val="nil"/>
              <w:bottom w:val="single" w:sz="4" w:space="0" w:color="auto"/>
              <w:right w:val="single" w:sz="4" w:space="0" w:color="auto"/>
            </w:tcBorders>
            <w:vAlign w:val="center"/>
          </w:tcPr>
          <w:p w14:paraId="3227FD1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John Schnyder</w:t>
            </w:r>
          </w:p>
        </w:tc>
        <w:tc>
          <w:tcPr>
            <w:tcW w:w="1397" w:type="dxa"/>
            <w:gridSpan w:val="2"/>
            <w:tcBorders>
              <w:top w:val="nil"/>
              <w:left w:val="nil"/>
              <w:bottom w:val="single" w:sz="4" w:space="0" w:color="auto"/>
              <w:right w:val="single" w:sz="4" w:space="0" w:color="auto"/>
            </w:tcBorders>
            <w:vAlign w:val="center"/>
          </w:tcPr>
          <w:p w14:paraId="432530C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413-248-6573</w:t>
            </w:r>
          </w:p>
        </w:tc>
        <w:tc>
          <w:tcPr>
            <w:tcW w:w="2683" w:type="dxa"/>
            <w:gridSpan w:val="2"/>
            <w:tcBorders>
              <w:top w:val="nil"/>
              <w:left w:val="nil"/>
              <w:bottom w:val="single" w:sz="4" w:space="0" w:color="auto"/>
              <w:right w:val="single" w:sz="4" w:space="0" w:color="auto"/>
            </w:tcBorders>
            <w:vAlign w:val="center"/>
          </w:tcPr>
          <w:p w14:paraId="04CCF878" w14:textId="77777777" w:rsidR="00A47A02" w:rsidRPr="002D55C4" w:rsidRDefault="00A47A02" w:rsidP="0078073F">
            <w:pPr>
              <w:spacing w:after="0" w:line="240" w:lineRule="auto"/>
              <w:jc w:val="center"/>
              <w:rPr>
                <w:rFonts w:cstheme="minorHAnsi"/>
                <w:color w:val="0000FF"/>
                <w:u w:val="single"/>
              </w:rPr>
            </w:pPr>
            <w:hyperlink r:id="rId73" w:history="1">
              <w:r w:rsidRPr="002D55C4">
                <w:rPr>
                  <w:rFonts w:cstheme="minorHAnsi"/>
                  <w:color w:val="0000FF"/>
                  <w:u w:val="single"/>
                </w:rPr>
                <w:t>john@organizationink.com</w:t>
              </w:r>
            </w:hyperlink>
          </w:p>
        </w:tc>
        <w:tc>
          <w:tcPr>
            <w:tcW w:w="1682" w:type="dxa"/>
            <w:gridSpan w:val="3"/>
            <w:tcBorders>
              <w:top w:val="nil"/>
              <w:left w:val="nil"/>
              <w:bottom w:val="single" w:sz="4" w:space="0" w:color="auto"/>
              <w:right w:val="single" w:sz="4" w:space="0" w:color="auto"/>
            </w:tcBorders>
            <w:vAlign w:val="center"/>
          </w:tcPr>
          <w:p w14:paraId="4664D39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2515D99E"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10 days</w:t>
            </w:r>
          </w:p>
          <w:p w14:paraId="524A37BF"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 xml:space="preserve">5% 15 days </w:t>
            </w:r>
          </w:p>
          <w:p w14:paraId="044980D1"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20 days</w:t>
            </w:r>
          </w:p>
          <w:p w14:paraId="12DF9105"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25CB1E0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 xml:space="preserve">WBE, </w:t>
            </w:r>
            <w:r>
              <w:rPr>
                <w:rFonts w:cstheme="minorHAnsi"/>
                <w:sz w:val="20"/>
                <w:szCs w:val="20"/>
              </w:rPr>
              <w:t>SBPP</w:t>
            </w:r>
          </w:p>
        </w:tc>
        <w:tc>
          <w:tcPr>
            <w:tcW w:w="1848" w:type="dxa"/>
            <w:tcBorders>
              <w:top w:val="nil"/>
              <w:left w:val="nil"/>
              <w:bottom w:val="single" w:sz="4" w:space="0" w:color="auto"/>
              <w:right w:val="single" w:sz="4" w:space="0" w:color="auto"/>
            </w:tcBorders>
            <w:vAlign w:val="center"/>
          </w:tcPr>
          <w:p w14:paraId="7C4C72C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1%</w:t>
            </w:r>
          </w:p>
        </w:tc>
      </w:tr>
      <w:tr w:rsidR="00A47A02" w:rsidRPr="002D55C4" w14:paraId="03337DB1"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033F0F10" w14:textId="77777777" w:rsidR="00A47A02" w:rsidRPr="002D55C4" w:rsidRDefault="00A47A02" w:rsidP="0078073F">
            <w:pPr>
              <w:spacing w:after="0" w:line="240" w:lineRule="auto"/>
              <w:rPr>
                <w:rFonts w:eastAsia="Times New Roman" w:cstheme="minorHAnsi"/>
                <w:color w:val="000000"/>
                <w:sz w:val="20"/>
                <w:szCs w:val="20"/>
              </w:rPr>
            </w:pPr>
            <w:proofErr w:type="spellStart"/>
            <w:r w:rsidRPr="002D55C4">
              <w:rPr>
                <w:rFonts w:eastAsia="Times New Roman" w:cstheme="minorHAnsi"/>
                <w:color w:val="000000"/>
                <w:sz w:val="20"/>
                <w:szCs w:val="20"/>
              </w:rPr>
              <w:t>OverUnder</w:t>
            </w:r>
            <w:proofErr w:type="spellEnd"/>
            <w:r w:rsidRPr="002D55C4">
              <w:rPr>
                <w:rFonts w:eastAsia="Times New Roman" w:cstheme="minorHAnsi"/>
                <w:color w:val="000000"/>
                <w:sz w:val="20"/>
                <w:szCs w:val="20"/>
              </w:rPr>
              <w:t xml:space="preserve"> Inc</w:t>
            </w:r>
          </w:p>
        </w:tc>
        <w:tc>
          <w:tcPr>
            <w:tcW w:w="1494" w:type="dxa"/>
            <w:gridSpan w:val="2"/>
            <w:tcBorders>
              <w:top w:val="nil"/>
              <w:left w:val="nil"/>
              <w:bottom w:val="single" w:sz="4" w:space="0" w:color="auto"/>
              <w:right w:val="single" w:sz="4" w:space="0" w:color="auto"/>
            </w:tcBorders>
            <w:vAlign w:val="center"/>
          </w:tcPr>
          <w:p w14:paraId="25317BB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 xml:space="preserve">Rami </w:t>
            </w:r>
            <w:proofErr w:type="spellStart"/>
            <w:r w:rsidRPr="002D55C4">
              <w:rPr>
                <w:rFonts w:eastAsia="Times New Roman" w:cstheme="minorHAnsi"/>
                <w:color w:val="000000"/>
                <w:sz w:val="20"/>
                <w:szCs w:val="20"/>
              </w:rPr>
              <w:t>el</w:t>
            </w:r>
            <w:proofErr w:type="spellEnd"/>
            <w:r w:rsidRPr="002D55C4">
              <w:rPr>
                <w:rFonts w:eastAsia="Times New Roman" w:cstheme="minorHAnsi"/>
                <w:color w:val="000000"/>
                <w:sz w:val="20"/>
                <w:szCs w:val="20"/>
              </w:rPr>
              <w:t xml:space="preserve"> </w:t>
            </w:r>
            <w:proofErr w:type="spellStart"/>
            <w:r w:rsidRPr="002D55C4">
              <w:rPr>
                <w:rFonts w:eastAsia="Times New Roman" w:cstheme="minorHAnsi"/>
                <w:color w:val="000000"/>
                <w:sz w:val="20"/>
                <w:szCs w:val="20"/>
              </w:rPr>
              <w:t>Samahy</w:t>
            </w:r>
            <w:proofErr w:type="spellEnd"/>
          </w:p>
        </w:tc>
        <w:tc>
          <w:tcPr>
            <w:tcW w:w="1397" w:type="dxa"/>
            <w:gridSpan w:val="2"/>
            <w:tcBorders>
              <w:top w:val="nil"/>
              <w:left w:val="nil"/>
              <w:bottom w:val="single" w:sz="4" w:space="0" w:color="auto"/>
              <w:right w:val="single" w:sz="4" w:space="0" w:color="auto"/>
            </w:tcBorders>
            <w:vAlign w:val="center"/>
          </w:tcPr>
          <w:p w14:paraId="7664812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617-230-9739</w:t>
            </w:r>
          </w:p>
        </w:tc>
        <w:tc>
          <w:tcPr>
            <w:tcW w:w="2683" w:type="dxa"/>
            <w:gridSpan w:val="2"/>
            <w:tcBorders>
              <w:top w:val="nil"/>
              <w:left w:val="nil"/>
              <w:bottom w:val="single" w:sz="4" w:space="0" w:color="auto"/>
              <w:right w:val="single" w:sz="4" w:space="0" w:color="auto"/>
            </w:tcBorders>
            <w:vAlign w:val="center"/>
          </w:tcPr>
          <w:p w14:paraId="08BB0225"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samahy@overunder.co</w:t>
            </w:r>
          </w:p>
        </w:tc>
        <w:tc>
          <w:tcPr>
            <w:tcW w:w="1682" w:type="dxa"/>
            <w:gridSpan w:val="3"/>
            <w:tcBorders>
              <w:top w:val="nil"/>
              <w:left w:val="nil"/>
              <w:bottom w:val="single" w:sz="4" w:space="0" w:color="auto"/>
              <w:right w:val="single" w:sz="4" w:space="0" w:color="auto"/>
            </w:tcBorders>
            <w:vAlign w:val="center"/>
          </w:tcPr>
          <w:p w14:paraId="094E049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11138CDF"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10 days</w:t>
            </w:r>
          </w:p>
          <w:p w14:paraId="36100354"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 xml:space="preserve">5% 15 days </w:t>
            </w:r>
          </w:p>
          <w:p w14:paraId="1F5C8FD3"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3% 20 days</w:t>
            </w:r>
          </w:p>
          <w:p w14:paraId="3D06511E"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2% 30 days</w:t>
            </w:r>
          </w:p>
        </w:tc>
        <w:tc>
          <w:tcPr>
            <w:tcW w:w="1311" w:type="dxa"/>
            <w:tcBorders>
              <w:top w:val="nil"/>
              <w:left w:val="nil"/>
              <w:bottom w:val="single" w:sz="4" w:space="0" w:color="auto"/>
              <w:right w:val="single" w:sz="4" w:space="0" w:color="auto"/>
            </w:tcBorders>
            <w:vAlign w:val="center"/>
          </w:tcPr>
          <w:p w14:paraId="3662BFF8" w14:textId="7B73E8D8" w:rsidR="00A47A02" w:rsidRPr="002D55C4" w:rsidRDefault="00466B1E"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056B5F4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w:t>
            </w:r>
          </w:p>
        </w:tc>
      </w:tr>
      <w:tr w:rsidR="00A47A02" w:rsidRPr="002D55C4" w14:paraId="3AF59A25"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6969A0A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Patrick Engineering Inc.</w:t>
            </w:r>
          </w:p>
        </w:tc>
        <w:tc>
          <w:tcPr>
            <w:tcW w:w="1494" w:type="dxa"/>
            <w:gridSpan w:val="2"/>
            <w:tcBorders>
              <w:top w:val="nil"/>
              <w:left w:val="nil"/>
              <w:bottom w:val="single" w:sz="4" w:space="0" w:color="auto"/>
              <w:right w:val="single" w:sz="4" w:space="0" w:color="auto"/>
            </w:tcBorders>
            <w:vAlign w:val="center"/>
          </w:tcPr>
          <w:p w14:paraId="1446019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Paul Dye</w:t>
            </w:r>
          </w:p>
        </w:tc>
        <w:tc>
          <w:tcPr>
            <w:tcW w:w="1397" w:type="dxa"/>
            <w:gridSpan w:val="2"/>
            <w:tcBorders>
              <w:top w:val="nil"/>
              <w:left w:val="nil"/>
              <w:bottom w:val="single" w:sz="4" w:space="0" w:color="auto"/>
              <w:right w:val="single" w:sz="4" w:space="0" w:color="auto"/>
            </w:tcBorders>
            <w:vAlign w:val="center"/>
          </w:tcPr>
          <w:p w14:paraId="5CB7C82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857-303-3229</w:t>
            </w:r>
          </w:p>
        </w:tc>
        <w:tc>
          <w:tcPr>
            <w:tcW w:w="2683" w:type="dxa"/>
            <w:gridSpan w:val="2"/>
            <w:tcBorders>
              <w:top w:val="nil"/>
              <w:left w:val="nil"/>
              <w:bottom w:val="single" w:sz="4" w:space="0" w:color="auto"/>
              <w:right w:val="single" w:sz="4" w:space="0" w:color="auto"/>
            </w:tcBorders>
            <w:vAlign w:val="center"/>
          </w:tcPr>
          <w:p w14:paraId="1187941C"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pdye@patrickco.com</w:t>
            </w:r>
          </w:p>
        </w:tc>
        <w:tc>
          <w:tcPr>
            <w:tcW w:w="1682" w:type="dxa"/>
            <w:gridSpan w:val="3"/>
            <w:tcBorders>
              <w:top w:val="nil"/>
              <w:left w:val="nil"/>
              <w:bottom w:val="single" w:sz="4" w:space="0" w:color="auto"/>
              <w:right w:val="single" w:sz="4" w:space="0" w:color="auto"/>
            </w:tcBorders>
            <w:vAlign w:val="center"/>
          </w:tcPr>
          <w:p w14:paraId="1949B24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B48A81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6D65DFA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7841432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20 days </w:t>
            </w:r>
          </w:p>
          <w:p w14:paraId="7ABA58B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59EAD9DF" w14:textId="74C21BE9"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1B5150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63DD1560"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7B275208" w14:textId="77777777" w:rsidR="00A47A02" w:rsidRPr="002D55C4" w:rsidRDefault="00A47A02" w:rsidP="0078073F">
            <w:pPr>
              <w:spacing w:after="0" w:line="240" w:lineRule="auto"/>
              <w:rPr>
                <w:rFonts w:eastAsia="Times New Roman" w:cstheme="minorHAnsi"/>
                <w:color w:val="000000"/>
                <w:sz w:val="20"/>
                <w:szCs w:val="20"/>
              </w:rPr>
            </w:pPr>
            <w:proofErr w:type="spellStart"/>
            <w:r w:rsidRPr="002D55C4">
              <w:rPr>
                <w:rFonts w:eastAsia="Times New Roman" w:cstheme="minorHAnsi"/>
                <w:color w:val="000000"/>
                <w:sz w:val="20"/>
                <w:szCs w:val="20"/>
              </w:rPr>
              <w:t>Piltch</w:t>
            </w:r>
            <w:proofErr w:type="spellEnd"/>
            <w:r w:rsidRPr="002D55C4">
              <w:rPr>
                <w:rFonts w:eastAsia="Times New Roman" w:cstheme="minorHAnsi"/>
                <w:color w:val="000000"/>
                <w:sz w:val="20"/>
                <w:szCs w:val="20"/>
              </w:rPr>
              <w:t xml:space="preserve"> Associates, Inc.</w:t>
            </w:r>
          </w:p>
        </w:tc>
        <w:tc>
          <w:tcPr>
            <w:tcW w:w="1494" w:type="dxa"/>
            <w:gridSpan w:val="2"/>
            <w:tcBorders>
              <w:top w:val="nil"/>
              <w:left w:val="nil"/>
              <w:bottom w:val="single" w:sz="4" w:space="0" w:color="auto"/>
              <w:right w:val="single" w:sz="4" w:space="0" w:color="auto"/>
            </w:tcBorders>
            <w:vAlign w:val="center"/>
          </w:tcPr>
          <w:p w14:paraId="2E82FFE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 xml:space="preserve">Debbie </w:t>
            </w:r>
            <w:proofErr w:type="spellStart"/>
            <w:r w:rsidRPr="002D55C4">
              <w:rPr>
                <w:rFonts w:eastAsia="Times New Roman" w:cstheme="minorHAnsi"/>
                <w:color w:val="000000"/>
                <w:sz w:val="20"/>
                <w:szCs w:val="20"/>
              </w:rPr>
              <w:t>Piltch</w:t>
            </w:r>
            <w:proofErr w:type="spellEnd"/>
          </w:p>
        </w:tc>
        <w:tc>
          <w:tcPr>
            <w:tcW w:w="1397" w:type="dxa"/>
            <w:gridSpan w:val="2"/>
            <w:tcBorders>
              <w:top w:val="nil"/>
              <w:left w:val="nil"/>
              <w:bottom w:val="single" w:sz="4" w:space="0" w:color="auto"/>
              <w:right w:val="single" w:sz="4" w:space="0" w:color="auto"/>
            </w:tcBorders>
            <w:vAlign w:val="center"/>
          </w:tcPr>
          <w:p w14:paraId="729F480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339-364-4748</w:t>
            </w:r>
          </w:p>
        </w:tc>
        <w:tc>
          <w:tcPr>
            <w:tcW w:w="2683" w:type="dxa"/>
            <w:gridSpan w:val="2"/>
            <w:tcBorders>
              <w:top w:val="nil"/>
              <w:left w:val="nil"/>
              <w:bottom w:val="single" w:sz="4" w:space="0" w:color="auto"/>
              <w:right w:val="single" w:sz="4" w:space="0" w:color="auto"/>
            </w:tcBorders>
            <w:vAlign w:val="center"/>
          </w:tcPr>
          <w:p w14:paraId="639C41D0"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Piltchassociates@gmail.com</w:t>
            </w:r>
          </w:p>
        </w:tc>
        <w:tc>
          <w:tcPr>
            <w:tcW w:w="1682" w:type="dxa"/>
            <w:gridSpan w:val="3"/>
            <w:tcBorders>
              <w:top w:val="nil"/>
              <w:left w:val="nil"/>
              <w:bottom w:val="single" w:sz="4" w:space="0" w:color="auto"/>
              <w:right w:val="single" w:sz="4" w:space="0" w:color="auto"/>
            </w:tcBorders>
            <w:vAlign w:val="center"/>
          </w:tcPr>
          <w:p w14:paraId="7C95A4C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3E016F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16DD5766" w14:textId="55B5B8CC"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446EA5D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57E4F1CA"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3389EFC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Pioneer Valley Planning Commission</w:t>
            </w:r>
          </w:p>
        </w:tc>
        <w:tc>
          <w:tcPr>
            <w:tcW w:w="1494" w:type="dxa"/>
            <w:gridSpan w:val="2"/>
            <w:tcBorders>
              <w:top w:val="nil"/>
              <w:left w:val="nil"/>
              <w:bottom w:val="single" w:sz="4" w:space="0" w:color="auto"/>
              <w:right w:val="single" w:sz="4" w:space="0" w:color="auto"/>
            </w:tcBorders>
            <w:vAlign w:val="center"/>
          </w:tcPr>
          <w:p w14:paraId="4DC047F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Lori Tanner</w:t>
            </w:r>
          </w:p>
        </w:tc>
        <w:tc>
          <w:tcPr>
            <w:tcW w:w="1397" w:type="dxa"/>
            <w:gridSpan w:val="2"/>
            <w:tcBorders>
              <w:top w:val="nil"/>
              <w:left w:val="nil"/>
              <w:bottom w:val="single" w:sz="4" w:space="0" w:color="auto"/>
              <w:right w:val="single" w:sz="4" w:space="0" w:color="auto"/>
            </w:tcBorders>
            <w:vAlign w:val="center"/>
          </w:tcPr>
          <w:p w14:paraId="64966C3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413-781-6045</w:t>
            </w:r>
          </w:p>
        </w:tc>
        <w:tc>
          <w:tcPr>
            <w:tcW w:w="2683" w:type="dxa"/>
            <w:gridSpan w:val="2"/>
            <w:tcBorders>
              <w:top w:val="nil"/>
              <w:left w:val="nil"/>
              <w:bottom w:val="single" w:sz="4" w:space="0" w:color="auto"/>
              <w:right w:val="single" w:sz="4" w:space="0" w:color="auto"/>
            </w:tcBorders>
            <w:vAlign w:val="center"/>
          </w:tcPr>
          <w:p w14:paraId="79C2090A" w14:textId="77777777" w:rsidR="00A47A02" w:rsidRPr="002D55C4" w:rsidRDefault="00A47A02" w:rsidP="0078073F">
            <w:pPr>
              <w:spacing w:after="0" w:line="240" w:lineRule="auto"/>
              <w:jc w:val="center"/>
              <w:rPr>
                <w:rFonts w:cstheme="minorHAnsi"/>
                <w:color w:val="0000FF"/>
                <w:u w:val="single"/>
              </w:rPr>
            </w:pPr>
            <w:r w:rsidRPr="002D55C4">
              <w:rPr>
                <w:rFonts w:eastAsia="Times New Roman" w:cstheme="minorHAnsi"/>
                <w:color w:val="0000FF"/>
                <w:u w:val="single"/>
              </w:rPr>
              <w:t>ltanner@pvpc.org</w:t>
            </w:r>
          </w:p>
        </w:tc>
        <w:tc>
          <w:tcPr>
            <w:tcW w:w="1682" w:type="dxa"/>
            <w:gridSpan w:val="3"/>
            <w:tcBorders>
              <w:top w:val="nil"/>
              <w:left w:val="nil"/>
              <w:bottom w:val="single" w:sz="4" w:space="0" w:color="auto"/>
              <w:right w:val="single" w:sz="4" w:space="0" w:color="auto"/>
            </w:tcBorders>
            <w:vAlign w:val="center"/>
          </w:tcPr>
          <w:p w14:paraId="23E1B20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47797E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N/A</w:t>
            </w:r>
          </w:p>
        </w:tc>
        <w:tc>
          <w:tcPr>
            <w:tcW w:w="1311" w:type="dxa"/>
            <w:tcBorders>
              <w:top w:val="nil"/>
              <w:left w:val="nil"/>
              <w:bottom w:val="single" w:sz="4" w:space="0" w:color="auto"/>
              <w:right w:val="single" w:sz="4" w:space="0" w:color="auto"/>
            </w:tcBorders>
            <w:vAlign w:val="center"/>
          </w:tcPr>
          <w:p w14:paraId="1B0A4458" w14:textId="377F4D64"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3ECA0E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2C26D480"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051CBD9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Public Consulting Group LLC</w:t>
            </w:r>
          </w:p>
        </w:tc>
        <w:tc>
          <w:tcPr>
            <w:tcW w:w="1494" w:type="dxa"/>
            <w:gridSpan w:val="2"/>
            <w:tcBorders>
              <w:top w:val="nil"/>
              <w:left w:val="nil"/>
              <w:bottom w:val="single" w:sz="4" w:space="0" w:color="auto"/>
              <w:right w:val="single" w:sz="4" w:space="0" w:color="auto"/>
            </w:tcBorders>
            <w:vAlign w:val="center"/>
          </w:tcPr>
          <w:p w14:paraId="3AA2BA6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Brian Howells</w:t>
            </w:r>
          </w:p>
        </w:tc>
        <w:tc>
          <w:tcPr>
            <w:tcW w:w="1397" w:type="dxa"/>
            <w:gridSpan w:val="2"/>
            <w:tcBorders>
              <w:top w:val="nil"/>
              <w:left w:val="nil"/>
              <w:bottom w:val="single" w:sz="4" w:space="0" w:color="auto"/>
              <w:right w:val="single" w:sz="4" w:space="0" w:color="auto"/>
            </w:tcBorders>
            <w:vAlign w:val="center"/>
          </w:tcPr>
          <w:p w14:paraId="0FD4D14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617-717-1084</w:t>
            </w:r>
          </w:p>
        </w:tc>
        <w:tc>
          <w:tcPr>
            <w:tcW w:w="2683" w:type="dxa"/>
            <w:gridSpan w:val="2"/>
            <w:tcBorders>
              <w:top w:val="nil"/>
              <w:left w:val="nil"/>
              <w:bottom w:val="single" w:sz="4" w:space="0" w:color="auto"/>
              <w:right w:val="single" w:sz="4" w:space="0" w:color="auto"/>
            </w:tcBorders>
            <w:vAlign w:val="center"/>
          </w:tcPr>
          <w:p w14:paraId="726CCFC1"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bhowells@pcgus.com</w:t>
            </w:r>
          </w:p>
        </w:tc>
        <w:tc>
          <w:tcPr>
            <w:tcW w:w="1682" w:type="dxa"/>
            <w:gridSpan w:val="3"/>
            <w:tcBorders>
              <w:top w:val="nil"/>
              <w:left w:val="nil"/>
              <w:bottom w:val="single" w:sz="4" w:space="0" w:color="auto"/>
              <w:right w:val="single" w:sz="4" w:space="0" w:color="auto"/>
            </w:tcBorders>
            <w:vAlign w:val="center"/>
          </w:tcPr>
          <w:p w14:paraId="536B05D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BCBE42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67FC2D8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506B052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34B0BD9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7B656A2B" w14:textId="29C8C2A8"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CA6F58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45DD17B4"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68B307D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Public Planning, Research, and Implementation, Inc.</w:t>
            </w:r>
          </w:p>
        </w:tc>
        <w:tc>
          <w:tcPr>
            <w:tcW w:w="1494" w:type="dxa"/>
            <w:gridSpan w:val="2"/>
            <w:tcBorders>
              <w:top w:val="nil"/>
              <w:left w:val="nil"/>
              <w:bottom w:val="single" w:sz="4" w:space="0" w:color="auto"/>
              <w:right w:val="single" w:sz="4" w:space="0" w:color="auto"/>
            </w:tcBorders>
            <w:vAlign w:val="center"/>
          </w:tcPr>
          <w:p w14:paraId="3740BF0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Ezra Haber Glenn</w:t>
            </w:r>
          </w:p>
        </w:tc>
        <w:tc>
          <w:tcPr>
            <w:tcW w:w="1397" w:type="dxa"/>
            <w:gridSpan w:val="2"/>
            <w:tcBorders>
              <w:top w:val="nil"/>
              <w:left w:val="nil"/>
              <w:bottom w:val="single" w:sz="4" w:space="0" w:color="auto"/>
              <w:right w:val="single" w:sz="4" w:space="0" w:color="auto"/>
            </w:tcBorders>
            <w:vAlign w:val="center"/>
          </w:tcPr>
          <w:p w14:paraId="49EDA6B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617-721-7131</w:t>
            </w:r>
          </w:p>
        </w:tc>
        <w:tc>
          <w:tcPr>
            <w:tcW w:w="2683" w:type="dxa"/>
            <w:gridSpan w:val="2"/>
            <w:tcBorders>
              <w:top w:val="nil"/>
              <w:left w:val="nil"/>
              <w:bottom w:val="single" w:sz="4" w:space="0" w:color="auto"/>
              <w:right w:val="single" w:sz="4" w:space="0" w:color="auto"/>
            </w:tcBorders>
            <w:vAlign w:val="center"/>
          </w:tcPr>
          <w:p w14:paraId="3D22A522"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eglenn@public-planning.org</w:t>
            </w:r>
          </w:p>
        </w:tc>
        <w:tc>
          <w:tcPr>
            <w:tcW w:w="1682" w:type="dxa"/>
            <w:gridSpan w:val="3"/>
            <w:tcBorders>
              <w:top w:val="nil"/>
              <w:left w:val="nil"/>
              <w:bottom w:val="single" w:sz="4" w:space="0" w:color="auto"/>
              <w:right w:val="single" w:sz="4" w:space="0" w:color="auto"/>
            </w:tcBorders>
            <w:vAlign w:val="center"/>
          </w:tcPr>
          <w:p w14:paraId="7525E89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A58972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43ABE3A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344841E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5314E70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63F0B709" w14:textId="15E06BE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24AAC1E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54DFCF4B"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4DE31FF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Regina Villa Associates, Inc.</w:t>
            </w:r>
          </w:p>
        </w:tc>
        <w:tc>
          <w:tcPr>
            <w:tcW w:w="1494" w:type="dxa"/>
            <w:gridSpan w:val="2"/>
            <w:tcBorders>
              <w:top w:val="nil"/>
              <w:left w:val="nil"/>
              <w:bottom w:val="single" w:sz="4" w:space="0" w:color="auto"/>
              <w:right w:val="single" w:sz="4" w:space="0" w:color="auto"/>
            </w:tcBorders>
            <w:vAlign w:val="center"/>
          </w:tcPr>
          <w:p w14:paraId="1D4F37A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Michelle Cook</w:t>
            </w:r>
          </w:p>
        </w:tc>
        <w:tc>
          <w:tcPr>
            <w:tcW w:w="1397" w:type="dxa"/>
            <w:gridSpan w:val="2"/>
            <w:tcBorders>
              <w:top w:val="nil"/>
              <w:left w:val="nil"/>
              <w:bottom w:val="single" w:sz="4" w:space="0" w:color="auto"/>
              <w:right w:val="single" w:sz="4" w:space="0" w:color="auto"/>
            </w:tcBorders>
            <w:vAlign w:val="center"/>
          </w:tcPr>
          <w:p w14:paraId="0317D0F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978-420-6958</w:t>
            </w:r>
          </w:p>
        </w:tc>
        <w:tc>
          <w:tcPr>
            <w:tcW w:w="2683" w:type="dxa"/>
            <w:gridSpan w:val="2"/>
            <w:tcBorders>
              <w:top w:val="nil"/>
              <w:left w:val="nil"/>
              <w:bottom w:val="single" w:sz="4" w:space="0" w:color="auto"/>
              <w:right w:val="single" w:sz="4" w:space="0" w:color="auto"/>
            </w:tcBorders>
            <w:vAlign w:val="center"/>
          </w:tcPr>
          <w:p w14:paraId="43B8B43A"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mcook@reginavilla.com</w:t>
            </w:r>
          </w:p>
        </w:tc>
        <w:tc>
          <w:tcPr>
            <w:tcW w:w="1682" w:type="dxa"/>
            <w:gridSpan w:val="3"/>
            <w:tcBorders>
              <w:top w:val="nil"/>
              <w:left w:val="nil"/>
              <w:bottom w:val="single" w:sz="4" w:space="0" w:color="auto"/>
              <w:right w:val="single" w:sz="4" w:space="0" w:color="auto"/>
            </w:tcBorders>
            <w:vAlign w:val="center"/>
          </w:tcPr>
          <w:p w14:paraId="1FE6F1C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9D5846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0F4556F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7225D27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3006FFEF" w14:textId="6B0EB742"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r w:rsidR="0026181F">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1795475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46813282"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29204A89"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Resonance Consultancy Inc</w:t>
            </w:r>
          </w:p>
        </w:tc>
        <w:tc>
          <w:tcPr>
            <w:tcW w:w="1494" w:type="dxa"/>
            <w:gridSpan w:val="2"/>
            <w:tcBorders>
              <w:top w:val="nil"/>
              <w:left w:val="nil"/>
              <w:bottom w:val="single" w:sz="4" w:space="0" w:color="auto"/>
              <w:right w:val="single" w:sz="4" w:space="0" w:color="auto"/>
            </w:tcBorders>
            <w:vAlign w:val="center"/>
          </w:tcPr>
          <w:p w14:paraId="56D83EE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Vicki Fair</w:t>
            </w:r>
          </w:p>
        </w:tc>
        <w:tc>
          <w:tcPr>
            <w:tcW w:w="1397" w:type="dxa"/>
            <w:gridSpan w:val="2"/>
            <w:tcBorders>
              <w:top w:val="nil"/>
              <w:left w:val="nil"/>
              <w:bottom w:val="single" w:sz="4" w:space="0" w:color="auto"/>
              <w:right w:val="single" w:sz="4" w:space="0" w:color="auto"/>
            </w:tcBorders>
            <w:vAlign w:val="center"/>
          </w:tcPr>
          <w:p w14:paraId="40F1717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604-681-0804 ext. 406</w:t>
            </w:r>
          </w:p>
        </w:tc>
        <w:tc>
          <w:tcPr>
            <w:tcW w:w="2683" w:type="dxa"/>
            <w:gridSpan w:val="2"/>
            <w:tcBorders>
              <w:top w:val="nil"/>
              <w:left w:val="nil"/>
              <w:bottom w:val="single" w:sz="4" w:space="0" w:color="auto"/>
              <w:right w:val="single" w:sz="4" w:space="0" w:color="auto"/>
            </w:tcBorders>
            <w:vAlign w:val="center"/>
          </w:tcPr>
          <w:p w14:paraId="099BBF40" w14:textId="77777777" w:rsidR="00A47A02" w:rsidRPr="002D55C4" w:rsidRDefault="00A47A02" w:rsidP="0078073F">
            <w:pPr>
              <w:spacing w:after="0" w:line="240" w:lineRule="auto"/>
              <w:jc w:val="center"/>
              <w:rPr>
                <w:rFonts w:eastAsia="Times New Roman" w:cstheme="minorHAnsi"/>
                <w:color w:val="0000FF"/>
                <w:u w:val="single"/>
              </w:rPr>
            </w:pPr>
            <w:hyperlink r:id="rId74" w:history="1">
              <w:r w:rsidRPr="002D55C4">
                <w:rPr>
                  <w:rFonts w:cstheme="minorHAnsi"/>
                  <w:color w:val="0000FF"/>
                  <w:u w:val="single"/>
                </w:rPr>
                <w:t>vfair@resonanceco.com</w:t>
              </w:r>
            </w:hyperlink>
          </w:p>
        </w:tc>
        <w:tc>
          <w:tcPr>
            <w:tcW w:w="1682" w:type="dxa"/>
            <w:gridSpan w:val="3"/>
            <w:tcBorders>
              <w:top w:val="nil"/>
              <w:left w:val="nil"/>
              <w:bottom w:val="single" w:sz="4" w:space="0" w:color="auto"/>
              <w:right w:val="single" w:sz="4" w:space="0" w:color="auto"/>
            </w:tcBorders>
            <w:vAlign w:val="center"/>
          </w:tcPr>
          <w:p w14:paraId="3704B0E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4A0244CF"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5% 10 days</w:t>
            </w:r>
          </w:p>
          <w:p w14:paraId="5416A552"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 xml:space="preserve">5% 15 days </w:t>
            </w:r>
          </w:p>
          <w:p w14:paraId="03D118C1"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3% 20 days</w:t>
            </w:r>
          </w:p>
          <w:p w14:paraId="07AF4F0D"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2% 30 days</w:t>
            </w:r>
          </w:p>
        </w:tc>
        <w:tc>
          <w:tcPr>
            <w:tcW w:w="1311" w:type="dxa"/>
            <w:tcBorders>
              <w:top w:val="nil"/>
              <w:left w:val="nil"/>
              <w:bottom w:val="single" w:sz="4" w:space="0" w:color="auto"/>
              <w:right w:val="single" w:sz="4" w:space="0" w:color="auto"/>
            </w:tcBorders>
            <w:vAlign w:val="center"/>
          </w:tcPr>
          <w:p w14:paraId="6B785C45" w14:textId="5D97E0E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378A5E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2%</w:t>
            </w:r>
          </w:p>
        </w:tc>
      </w:tr>
      <w:tr w:rsidR="00A47A02" w:rsidRPr="002D55C4" w14:paraId="6A85F2F0"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657B89C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RKG Associates. Inc.</w:t>
            </w:r>
          </w:p>
        </w:tc>
        <w:tc>
          <w:tcPr>
            <w:tcW w:w="1494" w:type="dxa"/>
            <w:gridSpan w:val="2"/>
            <w:tcBorders>
              <w:top w:val="nil"/>
              <w:left w:val="nil"/>
              <w:bottom w:val="single" w:sz="4" w:space="0" w:color="auto"/>
              <w:right w:val="single" w:sz="4" w:space="0" w:color="auto"/>
            </w:tcBorders>
            <w:vAlign w:val="center"/>
          </w:tcPr>
          <w:p w14:paraId="4F618E5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Eric Halvorsen</w:t>
            </w:r>
          </w:p>
        </w:tc>
        <w:tc>
          <w:tcPr>
            <w:tcW w:w="1397" w:type="dxa"/>
            <w:gridSpan w:val="2"/>
            <w:tcBorders>
              <w:top w:val="nil"/>
              <w:left w:val="nil"/>
              <w:bottom w:val="single" w:sz="4" w:space="0" w:color="auto"/>
              <w:right w:val="single" w:sz="4" w:space="0" w:color="auto"/>
            </w:tcBorders>
            <w:vAlign w:val="center"/>
          </w:tcPr>
          <w:p w14:paraId="6C9F0495"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617-847-8912</w:t>
            </w:r>
          </w:p>
        </w:tc>
        <w:tc>
          <w:tcPr>
            <w:tcW w:w="2683" w:type="dxa"/>
            <w:gridSpan w:val="2"/>
            <w:tcBorders>
              <w:top w:val="nil"/>
              <w:left w:val="nil"/>
              <w:bottom w:val="single" w:sz="4" w:space="0" w:color="auto"/>
              <w:right w:val="single" w:sz="4" w:space="0" w:color="auto"/>
            </w:tcBorders>
            <w:vAlign w:val="center"/>
          </w:tcPr>
          <w:p w14:paraId="2B7FCBEE" w14:textId="77777777" w:rsidR="00A47A02" w:rsidRPr="002D55C4" w:rsidRDefault="00A47A02" w:rsidP="0078073F">
            <w:pPr>
              <w:spacing w:after="0" w:line="240" w:lineRule="auto"/>
              <w:jc w:val="center"/>
              <w:rPr>
                <w:rFonts w:cstheme="minorHAnsi"/>
                <w:sz w:val="20"/>
                <w:szCs w:val="20"/>
              </w:rPr>
            </w:pPr>
            <w:hyperlink r:id="rId75" w:history="1">
              <w:r w:rsidRPr="002D55C4">
                <w:rPr>
                  <w:rFonts w:cstheme="minorHAnsi"/>
                  <w:color w:val="0000FF"/>
                  <w:u w:val="single"/>
                </w:rPr>
                <w:t>ehalvorsen@rkgassociates.com</w:t>
              </w:r>
            </w:hyperlink>
          </w:p>
        </w:tc>
        <w:tc>
          <w:tcPr>
            <w:tcW w:w="1682" w:type="dxa"/>
            <w:gridSpan w:val="3"/>
            <w:tcBorders>
              <w:top w:val="nil"/>
              <w:left w:val="nil"/>
              <w:bottom w:val="single" w:sz="4" w:space="0" w:color="auto"/>
              <w:right w:val="single" w:sz="4" w:space="0" w:color="auto"/>
            </w:tcBorders>
            <w:vAlign w:val="center"/>
          </w:tcPr>
          <w:p w14:paraId="60BF306B" w14:textId="77777777" w:rsidR="00A47A02" w:rsidRPr="002D55C4" w:rsidRDefault="00A47A02" w:rsidP="0078073F">
            <w:pPr>
              <w:spacing w:after="0" w:line="240" w:lineRule="auto"/>
              <w:jc w:val="center"/>
              <w:rPr>
                <w:rFonts w:cstheme="minorHAnsi"/>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21B1533D"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10 days</w:t>
            </w:r>
          </w:p>
          <w:p w14:paraId="2AD300E3"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1% 15 days</w:t>
            </w:r>
          </w:p>
        </w:tc>
        <w:tc>
          <w:tcPr>
            <w:tcW w:w="1311" w:type="dxa"/>
            <w:tcBorders>
              <w:top w:val="nil"/>
              <w:left w:val="nil"/>
              <w:bottom w:val="single" w:sz="4" w:space="0" w:color="auto"/>
              <w:right w:val="single" w:sz="4" w:space="0" w:color="auto"/>
            </w:tcBorders>
            <w:vAlign w:val="center"/>
          </w:tcPr>
          <w:p w14:paraId="7BD5C101" w14:textId="269B8D94"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25A3A9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1.25%</w:t>
            </w:r>
          </w:p>
        </w:tc>
      </w:tr>
      <w:tr w:rsidR="00A47A02" w:rsidRPr="002D55C4" w14:paraId="07152BA5" w14:textId="77777777" w:rsidTr="008E0159">
        <w:trPr>
          <w:cantSplit/>
          <w:trHeight w:val="278"/>
        </w:trPr>
        <w:tc>
          <w:tcPr>
            <w:tcW w:w="2697" w:type="dxa"/>
            <w:gridSpan w:val="2"/>
            <w:tcBorders>
              <w:top w:val="nil"/>
              <w:left w:val="single" w:sz="4" w:space="0" w:color="auto"/>
              <w:bottom w:val="single" w:sz="4" w:space="0" w:color="auto"/>
              <w:right w:val="single" w:sz="4" w:space="0" w:color="auto"/>
            </w:tcBorders>
            <w:vAlign w:val="center"/>
          </w:tcPr>
          <w:p w14:paraId="2FC5E3B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Root Cause Institute, Inc</w:t>
            </w:r>
          </w:p>
        </w:tc>
        <w:tc>
          <w:tcPr>
            <w:tcW w:w="1494" w:type="dxa"/>
            <w:gridSpan w:val="2"/>
            <w:tcBorders>
              <w:top w:val="nil"/>
              <w:left w:val="nil"/>
              <w:bottom w:val="single" w:sz="4" w:space="0" w:color="auto"/>
              <w:right w:val="single" w:sz="4" w:space="0" w:color="auto"/>
            </w:tcBorders>
            <w:vAlign w:val="center"/>
          </w:tcPr>
          <w:p w14:paraId="55BDA6F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Erin Rodriguez</w:t>
            </w:r>
          </w:p>
        </w:tc>
        <w:tc>
          <w:tcPr>
            <w:tcW w:w="1397" w:type="dxa"/>
            <w:gridSpan w:val="2"/>
            <w:tcBorders>
              <w:top w:val="nil"/>
              <w:left w:val="nil"/>
              <w:bottom w:val="single" w:sz="4" w:space="0" w:color="auto"/>
              <w:right w:val="single" w:sz="4" w:space="0" w:color="auto"/>
            </w:tcBorders>
            <w:vAlign w:val="center"/>
          </w:tcPr>
          <w:p w14:paraId="67BC2AFF"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617-294-6801</w:t>
            </w:r>
          </w:p>
        </w:tc>
        <w:tc>
          <w:tcPr>
            <w:tcW w:w="2683" w:type="dxa"/>
            <w:gridSpan w:val="2"/>
            <w:tcBorders>
              <w:top w:val="nil"/>
              <w:left w:val="nil"/>
              <w:bottom w:val="single" w:sz="4" w:space="0" w:color="auto"/>
              <w:right w:val="single" w:sz="4" w:space="0" w:color="auto"/>
            </w:tcBorders>
            <w:vAlign w:val="center"/>
          </w:tcPr>
          <w:p w14:paraId="38CA78D7" w14:textId="77777777" w:rsidR="00A47A02" w:rsidRPr="002D55C4" w:rsidRDefault="00A47A02" w:rsidP="0078073F">
            <w:pPr>
              <w:spacing w:after="0" w:line="240" w:lineRule="auto"/>
              <w:jc w:val="center"/>
              <w:rPr>
                <w:rFonts w:cstheme="minorHAnsi"/>
                <w:sz w:val="20"/>
                <w:szCs w:val="20"/>
              </w:rPr>
            </w:pPr>
            <w:hyperlink r:id="rId76" w:history="1">
              <w:r w:rsidRPr="002D55C4">
                <w:rPr>
                  <w:rFonts w:eastAsia="Times New Roman" w:cstheme="minorHAnsi"/>
                  <w:color w:val="0000FF"/>
                  <w:u w:val="single"/>
                </w:rPr>
                <w:t>erodriguez@rootcause.org </w:t>
              </w:r>
            </w:hyperlink>
          </w:p>
        </w:tc>
        <w:tc>
          <w:tcPr>
            <w:tcW w:w="1682" w:type="dxa"/>
            <w:gridSpan w:val="3"/>
            <w:tcBorders>
              <w:top w:val="nil"/>
              <w:left w:val="nil"/>
              <w:bottom w:val="single" w:sz="4" w:space="0" w:color="auto"/>
              <w:right w:val="single" w:sz="4" w:space="0" w:color="auto"/>
            </w:tcBorders>
            <w:vAlign w:val="center"/>
          </w:tcPr>
          <w:p w14:paraId="4A8AA1C7"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36D28A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4DBE8FC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229F773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20 days </w:t>
            </w:r>
          </w:p>
          <w:p w14:paraId="5AADB80C" w14:textId="77777777" w:rsidR="00A47A02" w:rsidRPr="002D55C4" w:rsidRDefault="00A47A02" w:rsidP="0078073F">
            <w:pPr>
              <w:spacing w:after="0" w:line="240" w:lineRule="auto"/>
              <w:rPr>
                <w:rFonts w:cstheme="minorHAnsi"/>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557A853E" w14:textId="38933F2F" w:rsidR="00A47A02" w:rsidRPr="002D55C4" w:rsidRDefault="008E0159" w:rsidP="0078073F">
            <w:pPr>
              <w:spacing w:after="0" w:line="240" w:lineRule="auto"/>
              <w:jc w:val="center"/>
              <w:rPr>
                <w:rFonts w:cstheme="minorHAnsi"/>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856700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3F1E9235"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5237FDA8" w14:textId="77777777" w:rsidR="00A47A02" w:rsidRPr="002D55C4" w:rsidRDefault="00A47A02" w:rsidP="0078073F">
            <w:pPr>
              <w:spacing w:after="0" w:line="240" w:lineRule="auto"/>
              <w:rPr>
                <w:rFonts w:eastAsia="Times New Roman" w:cstheme="minorHAnsi"/>
                <w:color w:val="000000"/>
                <w:sz w:val="20"/>
                <w:szCs w:val="20"/>
              </w:rPr>
            </w:pPr>
            <w:proofErr w:type="spellStart"/>
            <w:r w:rsidRPr="002D55C4">
              <w:rPr>
                <w:rFonts w:eastAsia="Times New Roman" w:cstheme="minorHAnsi"/>
                <w:color w:val="000000"/>
                <w:sz w:val="20"/>
                <w:szCs w:val="20"/>
              </w:rPr>
              <w:t>Rootwise</w:t>
            </w:r>
            <w:proofErr w:type="spellEnd"/>
            <w:r w:rsidRPr="002D55C4">
              <w:rPr>
                <w:rFonts w:eastAsia="Times New Roman" w:cstheme="minorHAnsi"/>
                <w:color w:val="000000"/>
                <w:sz w:val="20"/>
                <w:szCs w:val="20"/>
              </w:rPr>
              <w:t xml:space="preserve"> Leadership LLC</w:t>
            </w:r>
          </w:p>
        </w:tc>
        <w:tc>
          <w:tcPr>
            <w:tcW w:w="1494" w:type="dxa"/>
            <w:gridSpan w:val="2"/>
            <w:tcBorders>
              <w:top w:val="nil"/>
              <w:left w:val="nil"/>
              <w:bottom w:val="single" w:sz="4" w:space="0" w:color="auto"/>
              <w:right w:val="single" w:sz="4" w:space="0" w:color="auto"/>
            </w:tcBorders>
            <w:vAlign w:val="center"/>
          </w:tcPr>
          <w:p w14:paraId="490AF00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C. Perry Dougherty</w:t>
            </w:r>
          </w:p>
        </w:tc>
        <w:tc>
          <w:tcPr>
            <w:tcW w:w="1397" w:type="dxa"/>
            <w:gridSpan w:val="2"/>
            <w:tcBorders>
              <w:top w:val="nil"/>
              <w:left w:val="nil"/>
              <w:bottom w:val="single" w:sz="4" w:space="0" w:color="auto"/>
              <w:right w:val="single" w:sz="4" w:space="0" w:color="auto"/>
            </w:tcBorders>
            <w:vAlign w:val="center"/>
          </w:tcPr>
          <w:p w14:paraId="43A6CF6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617-275-1504</w:t>
            </w:r>
          </w:p>
        </w:tc>
        <w:tc>
          <w:tcPr>
            <w:tcW w:w="2683" w:type="dxa"/>
            <w:gridSpan w:val="2"/>
            <w:tcBorders>
              <w:top w:val="nil"/>
              <w:left w:val="nil"/>
              <w:bottom w:val="single" w:sz="4" w:space="0" w:color="auto"/>
              <w:right w:val="single" w:sz="4" w:space="0" w:color="auto"/>
            </w:tcBorders>
            <w:vAlign w:val="center"/>
          </w:tcPr>
          <w:p w14:paraId="717059BE" w14:textId="77777777" w:rsidR="00A47A02" w:rsidRPr="002D55C4" w:rsidRDefault="00A47A02" w:rsidP="0078073F">
            <w:pPr>
              <w:spacing w:after="0" w:line="240" w:lineRule="auto"/>
              <w:jc w:val="center"/>
              <w:rPr>
                <w:rFonts w:cstheme="minorHAnsi"/>
                <w:sz w:val="20"/>
                <w:szCs w:val="20"/>
              </w:rPr>
            </w:pPr>
            <w:hyperlink r:id="rId77" w:history="1">
              <w:r w:rsidRPr="002D55C4">
                <w:rPr>
                  <w:rFonts w:eastAsia="Times New Roman" w:cstheme="minorHAnsi"/>
                  <w:color w:val="0000FF"/>
                  <w:u w:val="single"/>
                </w:rPr>
                <w:t>perry@rootwiseleadership.com</w:t>
              </w:r>
            </w:hyperlink>
          </w:p>
        </w:tc>
        <w:tc>
          <w:tcPr>
            <w:tcW w:w="1682" w:type="dxa"/>
            <w:gridSpan w:val="3"/>
            <w:tcBorders>
              <w:top w:val="nil"/>
              <w:left w:val="nil"/>
              <w:bottom w:val="single" w:sz="4" w:space="0" w:color="auto"/>
              <w:right w:val="single" w:sz="4" w:space="0" w:color="auto"/>
            </w:tcBorders>
            <w:vAlign w:val="center"/>
          </w:tcPr>
          <w:p w14:paraId="7E2FC35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9668BA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3E08101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15 days</w:t>
            </w:r>
          </w:p>
        </w:tc>
        <w:tc>
          <w:tcPr>
            <w:tcW w:w="1311" w:type="dxa"/>
            <w:tcBorders>
              <w:top w:val="nil"/>
              <w:left w:val="nil"/>
              <w:bottom w:val="single" w:sz="4" w:space="0" w:color="auto"/>
              <w:right w:val="single" w:sz="4" w:space="0" w:color="auto"/>
            </w:tcBorders>
            <w:vAlign w:val="center"/>
          </w:tcPr>
          <w:p w14:paraId="565DD8FC"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 SBPP</w:t>
            </w:r>
          </w:p>
        </w:tc>
        <w:tc>
          <w:tcPr>
            <w:tcW w:w="1848" w:type="dxa"/>
            <w:tcBorders>
              <w:top w:val="nil"/>
              <w:left w:val="nil"/>
              <w:bottom w:val="single" w:sz="4" w:space="0" w:color="auto"/>
              <w:right w:val="single" w:sz="4" w:space="0" w:color="auto"/>
            </w:tcBorders>
            <w:vAlign w:val="center"/>
          </w:tcPr>
          <w:p w14:paraId="695A0FD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w:t>
            </w:r>
          </w:p>
        </w:tc>
      </w:tr>
      <w:tr w:rsidR="00A47A02" w:rsidRPr="002D55C4" w14:paraId="408A122F"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12DBD2B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RND Consultants, Inc.</w:t>
            </w:r>
          </w:p>
        </w:tc>
        <w:tc>
          <w:tcPr>
            <w:tcW w:w="1494" w:type="dxa"/>
            <w:gridSpan w:val="2"/>
            <w:tcBorders>
              <w:top w:val="nil"/>
              <w:left w:val="nil"/>
              <w:bottom w:val="single" w:sz="4" w:space="0" w:color="auto"/>
              <w:right w:val="single" w:sz="4" w:space="0" w:color="auto"/>
            </w:tcBorders>
            <w:vAlign w:val="center"/>
          </w:tcPr>
          <w:p w14:paraId="162ECF8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Janice Bergeron</w:t>
            </w:r>
          </w:p>
        </w:tc>
        <w:tc>
          <w:tcPr>
            <w:tcW w:w="1397" w:type="dxa"/>
            <w:gridSpan w:val="2"/>
            <w:tcBorders>
              <w:top w:val="nil"/>
              <w:left w:val="nil"/>
              <w:bottom w:val="single" w:sz="4" w:space="0" w:color="auto"/>
              <w:right w:val="single" w:sz="4" w:space="0" w:color="auto"/>
            </w:tcBorders>
            <w:vAlign w:val="center"/>
          </w:tcPr>
          <w:p w14:paraId="1CDC583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617-816-9836</w:t>
            </w:r>
          </w:p>
        </w:tc>
        <w:tc>
          <w:tcPr>
            <w:tcW w:w="2683" w:type="dxa"/>
            <w:gridSpan w:val="2"/>
            <w:tcBorders>
              <w:top w:val="nil"/>
              <w:left w:val="nil"/>
              <w:bottom w:val="single" w:sz="4" w:space="0" w:color="auto"/>
              <w:right w:val="single" w:sz="4" w:space="0" w:color="auto"/>
            </w:tcBorders>
            <w:vAlign w:val="center"/>
          </w:tcPr>
          <w:p w14:paraId="4C311E94" w14:textId="77777777" w:rsidR="00A47A02" w:rsidRPr="002D55C4" w:rsidRDefault="00A47A02" w:rsidP="0078073F">
            <w:pPr>
              <w:spacing w:after="0" w:line="240" w:lineRule="auto"/>
              <w:jc w:val="center"/>
              <w:rPr>
                <w:rFonts w:cstheme="minorHAnsi"/>
                <w:sz w:val="20"/>
                <w:szCs w:val="20"/>
              </w:rPr>
            </w:pPr>
            <w:hyperlink r:id="rId78" w:history="1">
              <w:r w:rsidRPr="002D55C4">
                <w:rPr>
                  <w:rFonts w:eastAsia="Times New Roman" w:cstheme="minorHAnsi"/>
                  <w:color w:val="0000FF"/>
                  <w:u w:val="single"/>
                </w:rPr>
                <w:t>janicebergeron@rndconsultants.net</w:t>
              </w:r>
            </w:hyperlink>
          </w:p>
        </w:tc>
        <w:tc>
          <w:tcPr>
            <w:tcW w:w="1682" w:type="dxa"/>
            <w:gridSpan w:val="3"/>
            <w:tcBorders>
              <w:top w:val="nil"/>
              <w:left w:val="nil"/>
              <w:bottom w:val="single" w:sz="4" w:space="0" w:color="auto"/>
              <w:right w:val="single" w:sz="4" w:space="0" w:color="auto"/>
            </w:tcBorders>
            <w:vAlign w:val="center"/>
          </w:tcPr>
          <w:p w14:paraId="136F037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24E57F3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134E52A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w:t>
            </w:r>
          </w:p>
        </w:tc>
        <w:tc>
          <w:tcPr>
            <w:tcW w:w="1311" w:type="dxa"/>
            <w:tcBorders>
              <w:top w:val="nil"/>
              <w:left w:val="nil"/>
              <w:bottom w:val="single" w:sz="4" w:space="0" w:color="auto"/>
              <w:right w:val="single" w:sz="4" w:space="0" w:color="auto"/>
            </w:tcBorders>
            <w:vAlign w:val="center"/>
          </w:tcPr>
          <w:p w14:paraId="3EC572D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37D34EF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50%</w:t>
            </w:r>
          </w:p>
        </w:tc>
      </w:tr>
      <w:tr w:rsidR="00A47A02" w:rsidRPr="002D55C4" w14:paraId="00E3240F"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0BE8597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Selbert Perkins Design</w:t>
            </w:r>
          </w:p>
        </w:tc>
        <w:tc>
          <w:tcPr>
            <w:tcW w:w="1494" w:type="dxa"/>
            <w:gridSpan w:val="2"/>
            <w:tcBorders>
              <w:top w:val="nil"/>
              <w:left w:val="nil"/>
              <w:bottom w:val="single" w:sz="4" w:space="0" w:color="auto"/>
              <w:right w:val="single" w:sz="4" w:space="0" w:color="auto"/>
            </w:tcBorders>
            <w:vAlign w:val="center"/>
          </w:tcPr>
          <w:p w14:paraId="6BBDBDA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Linda Murphy Corrigan</w:t>
            </w:r>
          </w:p>
        </w:tc>
        <w:tc>
          <w:tcPr>
            <w:tcW w:w="1397" w:type="dxa"/>
            <w:gridSpan w:val="2"/>
            <w:tcBorders>
              <w:top w:val="nil"/>
              <w:left w:val="nil"/>
              <w:bottom w:val="single" w:sz="4" w:space="0" w:color="auto"/>
              <w:right w:val="single" w:sz="4" w:space="0" w:color="auto"/>
            </w:tcBorders>
            <w:vAlign w:val="center"/>
          </w:tcPr>
          <w:p w14:paraId="692217D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781-574-6605 ext. 129</w:t>
            </w:r>
          </w:p>
        </w:tc>
        <w:tc>
          <w:tcPr>
            <w:tcW w:w="2683" w:type="dxa"/>
            <w:gridSpan w:val="2"/>
            <w:tcBorders>
              <w:top w:val="nil"/>
              <w:left w:val="nil"/>
              <w:bottom w:val="single" w:sz="4" w:space="0" w:color="auto"/>
              <w:right w:val="single" w:sz="4" w:space="0" w:color="auto"/>
            </w:tcBorders>
            <w:vAlign w:val="center"/>
          </w:tcPr>
          <w:p w14:paraId="5BFA9C41" w14:textId="77777777" w:rsidR="00A47A02" w:rsidRPr="002D55C4" w:rsidRDefault="00A47A02" w:rsidP="0078073F">
            <w:pPr>
              <w:spacing w:after="0" w:line="240" w:lineRule="auto"/>
              <w:jc w:val="center"/>
              <w:rPr>
                <w:rFonts w:eastAsia="Times New Roman" w:cstheme="minorHAnsi"/>
                <w:color w:val="0000FF"/>
                <w:u w:val="single"/>
              </w:rPr>
            </w:pPr>
            <w:hyperlink r:id="rId79" w:history="1">
              <w:r w:rsidRPr="002D55C4">
                <w:rPr>
                  <w:rFonts w:eastAsia="Times New Roman" w:cstheme="minorHAnsi"/>
                  <w:color w:val="0000FF"/>
                  <w:u w:val="single"/>
                </w:rPr>
                <w:t>lmurphy@selbertperkins.com</w:t>
              </w:r>
            </w:hyperlink>
          </w:p>
        </w:tc>
        <w:tc>
          <w:tcPr>
            <w:tcW w:w="1682" w:type="dxa"/>
            <w:gridSpan w:val="3"/>
            <w:tcBorders>
              <w:top w:val="nil"/>
              <w:left w:val="nil"/>
              <w:bottom w:val="single" w:sz="4" w:space="0" w:color="auto"/>
              <w:right w:val="single" w:sz="4" w:space="0" w:color="auto"/>
            </w:tcBorders>
            <w:vAlign w:val="center"/>
          </w:tcPr>
          <w:p w14:paraId="3849461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E12264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4953A12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285923F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7EC57E50"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WBE</w:t>
            </w:r>
          </w:p>
        </w:tc>
        <w:tc>
          <w:tcPr>
            <w:tcW w:w="1848" w:type="dxa"/>
            <w:tcBorders>
              <w:top w:val="nil"/>
              <w:left w:val="nil"/>
              <w:bottom w:val="single" w:sz="4" w:space="0" w:color="auto"/>
              <w:right w:val="single" w:sz="4" w:space="0" w:color="auto"/>
            </w:tcBorders>
            <w:vAlign w:val="center"/>
          </w:tcPr>
          <w:p w14:paraId="798BBD1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198E3F6A" w14:textId="77777777" w:rsidTr="008E0159">
        <w:trPr>
          <w:cantSplit/>
          <w:trHeight w:val="630"/>
        </w:trPr>
        <w:tc>
          <w:tcPr>
            <w:tcW w:w="2697" w:type="dxa"/>
            <w:gridSpan w:val="2"/>
            <w:tcBorders>
              <w:top w:val="nil"/>
              <w:left w:val="single" w:sz="4" w:space="0" w:color="auto"/>
              <w:bottom w:val="single" w:sz="4" w:space="0" w:color="auto"/>
              <w:right w:val="single" w:sz="4" w:space="0" w:color="auto"/>
            </w:tcBorders>
            <w:vAlign w:val="center"/>
          </w:tcPr>
          <w:p w14:paraId="24EB062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Sellers Dorsey &amp; Associates, LLC</w:t>
            </w:r>
          </w:p>
          <w:p w14:paraId="6758C510" w14:textId="77777777" w:rsidR="00A47A02" w:rsidRPr="002D55C4" w:rsidRDefault="00A47A02" w:rsidP="0078073F">
            <w:pPr>
              <w:spacing w:after="0" w:line="240" w:lineRule="auto"/>
              <w:rPr>
                <w:rFonts w:eastAsia="Times New Roman" w:cstheme="minorHAnsi"/>
                <w:i/>
                <w:iCs/>
                <w:color w:val="000000"/>
                <w:sz w:val="20"/>
                <w:szCs w:val="20"/>
              </w:rPr>
            </w:pPr>
            <w:r w:rsidRPr="002D55C4">
              <w:rPr>
                <w:rFonts w:eastAsia="Times New Roman" w:cstheme="minorHAnsi"/>
                <w:i/>
                <w:iCs/>
                <w:color w:val="000000"/>
                <w:sz w:val="20"/>
                <w:szCs w:val="20"/>
              </w:rPr>
              <w:t>(FKA Sellers Dorsey &amp; Associates, LLC)</w:t>
            </w:r>
          </w:p>
        </w:tc>
        <w:tc>
          <w:tcPr>
            <w:tcW w:w="1494" w:type="dxa"/>
            <w:gridSpan w:val="2"/>
            <w:tcBorders>
              <w:top w:val="nil"/>
              <w:left w:val="nil"/>
              <w:bottom w:val="single" w:sz="4" w:space="0" w:color="auto"/>
              <w:right w:val="single" w:sz="4" w:space="0" w:color="auto"/>
            </w:tcBorders>
            <w:vAlign w:val="center"/>
          </w:tcPr>
          <w:p w14:paraId="538CDE8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Mason Lane</w:t>
            </w:r>
          </w:p>
        </w:tc>
        <w:tc>
          <w:tcPr>
            <w:tcW w:w="1397" w:type="dxa"/>
            <w:gridSpan w:val="2"/>
            <w:tcBorders>
              <w:top w:val="nil"/>
              <w:left w:val="nil"/>
              <w:bottom w:val="single" w:sz="4" w:space="0" w:color="auto"/>
              <w:right w:val="single" w:sz="4" w:space="0" w:color="auto"/>
            </w:tcBorders>
            <w:vAlign w:val="center"/>
          </w:tcPr>
          <w:p w14:paraId="5E42A06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215-279-9749</w:t>
            </w:r>
          </w:p>
        </w:tc>
        <w:tc>
          <w:tcPr>
            <w:tcW w:w="2683" w:type="dxa"/>
            <w:gridSpan w:val="2"/>
            <w:tcBorders>
              <w:top w:val="nil"/>
              <w:left w:val="nil"/>
              <w:bottom w:val="single" w:sz="4" w:space="0" w:color="auto"/>
              <w:right w:val="single" w:sz="4" w:space="0" w:color="auto"/>
            </w:tcBorders>
            <w:vAlign w:val="center"/>
          </w:tcPr>
          <w:p w14:paraId="3D0FD5A6" w14:textId="77777777" w:rsidR="00A47A02" w:rsidRPr="002D55C4" w:rsidRDefault="00A47A02" w:rsidP="0078073F">
            <w:pPr>
              <w:spacing w:after="0" w:line="240" w:lineRule="auto"/>
              <w:jc w:val="center"/>
              <w:rPr>
                <w:rFonts w:cstheme="minorHAnsi"/>
                <w:sz w:val="20"/>
                <w:szCs w:val="20"/>
              </w:rPr>
            </w:pPr>
            <w:hyperlink r:id="rId80" w:history="1">
              <w:r w:rsidRPr="002D55C4">
                <w:rPr>
                  <w:rFonts w:cstheme="minorHAnsi"/>
                  <w:color w:val="0000FF"/>
                  <w:u w:val="single"/>
                </w:rPr>
                <w:t>mlane@sellersdorsey.com</w:t>
              </w:r>
            </w:hyperlink>
          </w:p>
        </w:tc>
        <w:tc>
          <w:tcPr>
            <w:tcW w:w="1682" w:type="dxa"/>
            <w:gridSpan w:val="3"/>
            <w:tcBorders>
              <w:top w:val="nil"/>
              <w:left w:val="nil"/>
              <w:bottom w:val="single" w:sz="4" w:space="0" w:color="auto"/>
              <w:right w:val="single" w:sz="4" w:space="0" w:color="auto"/>
            </w:tcBorders>
            <w:vAlign w:val="center"/>
          </w:tcPr>
          <w:p w14:paraId="2384196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DD00F1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1.5% 10 days </w:t>
            </w:r>
          </w:p>
          <w:p w14:paraId="51DFAA7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1.5% 15 days</w:t>
            </w:r>
          </w:p>
        </w:tc>
        <w:tc>
          <w:tcPr>
            <w:tcW w:w="1311" w:type="dxa"/>
            <w:tcBorders>
              <w:top w:val="nil"/>
              <w:left w:val="nil"/>
              <w:bottom w:val="single" w:sz="4" w:space="0" w:color="auto"/>
              <w:right w:val="single" w:sz="4" w:space="0" w:color="auto"/>
            </w:tcBorders>
            <w:vAlign w:val="center"/>
          </w:tcPr>
          <w:p w14:paraId="0C9A76AA" w14:textId="03EBAE71"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1CC7016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0DDEC579"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01237B4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Self Esteem Boston Educational Institute</w:t>
            </w:r>
          </w:p>
        </w:tc>
        <w:tc>
          <w:tcPr>
            <w:tcW w:w="1494" w:type="dxa"/>
            <w:gridSpan w:val="2"/>
            <w:tcBorders>
              <w:top w:val="nil"/>
              <w:left w:val="nil"/>
              <w:bottom w:val="single" w:sz="4" w:space="0" w:color="auto"/>
              <w:right w:val="single" w:sz="4" w:space="0" w:color="auto"/>
            </w:tcBorders>
            <w:vAlign w:val="center"/>
          </w:tcPr>
          <w:p w14:paraId="493E493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Jeri Levitt</w:t>
            </w:r>
          </w:p>
        </w:tc>
        <w:tc>
          <w:tcPr>
            <w:tcW w:w="1397" w:type="dxa"/>
            <w:gridSpan w:val="2"/>
            <w:tcBorders>
              <w:top w:val="nil"/>
              <w:left w:val="nil"/>
              <w:bottom w:val="single" w:sz="4" w:space="0" w:color="auto"/>
              <w:right w:val="single" w:sz="4" w:space="0" w:color="auto"/>
            </w:tcBorders>
            <w:vAlign w:val="center"/>
          </w:tcPr>
          <w:p w14:paraId="758B695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617-983-1111</w:t>
            </w:r>
          </w:p>
        </w:tc>
        <w:tc>
          <w:tcPr>
            <w:tcW w:w="2683" w:type="dxa"/>
            <w:gridSpan w:val="2"/>
            <w:tcBorders>
              <w:top w:val="nil"/>
              <w:left w:val="nil"/>
              <w:bottom w:val="single" w:sz="4" w:space="0" w:color="auto"/>
              <w:right w:val="single" w:sz="4" w:space="0" w:color="auto"/>
            </w:tcBorders>
            <w:vAlign w:val="center"/>
          </w:tcPr>
          <w:p w14:paraId="00553A47" w14:textId="77777777" w:rsidR="00A47A02" w:rsidRPr="002D55C4" w:rsidRDefault="00A47A02" w:rsidP="0078073F">
            <w:pPr>
              <w:spacing w:after="0" w:line="240" w:lineRule="auto"/>
              <w:jc w:val="center"/>
              <w:rPr>
                <w:rFonts w:eastAsia="Times New Roman" w:cstheme="minorHAnsi"/>
                <w:color w:val="0000FF"/>
                <w:u w:val="single"/>
              </w:rPr>
            </w:pPr>
            <w:hyperlink r:id="rId81" w:history="1">
              <w:r w:rsidRPr="002D55C4">
                <w:rPr>
                  <w:rFonts w:eastAsia="Times New Roman" w:cstheme="minorHAnsi"/>
                  <w:color w:val="0000FF"/>
                  <w:u w:val="single"/>
                </w:rPr>
                <w:t>empowermail@selfesteemboston.com </w:t>
              </w:r>
            </w:hyperlink>
          </w:p>
        </w:tc>
        <w:tc>
          <w:tcPr>
            <w:tcW w:w="1682" w:type="dxa"/>
            <w:gridSpan w:val="3"/>
            <w:tcBorders>
              <w:top w:val="nil"/>
              <w:left w:val="nil"/>
              <w:bottom w:val="single" w:sz="4" w:space="0" w:color="auto"/>
              <w:right w:val="single" w:sz="4" w:space="0" w:color="auto"/>
            </w:tcBorders>
            <w:vAlign w:val="center"/>
          </w:tcPr>
          <w:p w14:paraId="60A9591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BCB69A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25A1DB0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4D5D6D5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1437B65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W/NPO</w:t>
            </w:r>
            <w:r>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385AC90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7B31EEEC"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364A61B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Slalom Consulting</w:t>
            </w:r>
          </w:p>
        </w:tc>
        <w:tc>
          <w:tcPr>
            <w:tcW w:w="1494" w:type="dxa"/>
            <w:gridSpan w:val="2"/>
            <w:tcBorders>
              <w:top w:val="nil"/>
              <w:left w:val="nil"/>
              <w:bottom w:val="single" w:sz="4" w:space="0" w:color="auto"/>
              <w:right w:val="single" w:sz="4" w:space="0" w:color="auto"/>
            </w:tcBorders>
            <w:vAlign w:val="center"/>
          </w:tcPr>
          <w:p w14:paraId="5E936A2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Russell Norris</w:t>
            </w:r>
          </w:p>
        </w:tc>
        <w:tc>
          <w:tcPr>
            <w:tcW w:w="1397" w:type="dxa"/>
            <w:gridSpan w:val="2"/>
            <w:tcBorders>
              <w:top w:val="nil"/>
              <w:left w:val="nil"/>
              <w:bottom w:val="single" w:sz="4" w:space="0" w:color="auto"/>
              <w:right w:val="single" w:sz="4" w:space="0" w:color="auto"/>
            </w:tcBorders>
            <w:vAlign w:val="center"/>
          </w:tcPr>
          <w:p w14:paraId="585BDDE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617-316-5400</w:t>
            </w:r>
          </w:p>
        </w:tc>
        <w:tc>
          <w:tcPr>
            <w:tcW w:w="2683" w:type="dxa"/>
            <w:gridSpan w:val="2"/>
            <w:tcBorders>
              <w:top w:val="nil"/>
              <w:left w:val="nil"/>
              <w:bottom w:val="single" w:sz="4" w:space="0" w:color="auto"/>
              <w:right w:val="single" w:sz="4" w:space="0" w:color="auto"/>
            </w:tcBorders>
            <w:vAlign w:val="center"/>
          </w:tcPr>
          <w:p w14:paraId="575D36FE"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russelln@slalom.com</w:t>
            </w:r>
          </w:p>
        </w:tc>
        <w:tc>
          <w:tcPr>
            <w:tcW w:w="1682" w:type="dxa"/>
            <w:gridSpan w:val="3"/>
            <w:tcBorders>
              <w:top w:val="nil"/>
              <w:left w:val="nil"/>
              <w:bottom w:val="single" w:sz="4" w:space="0" w:color="auto"/>
              <w:right w:val="single" w:sz="4" w:space="0" w:color="auto"/>
            </w:tcBorders>
            <w:vAlign w:val="center"/>
          </w:tcPr>
          <w:p w14:paraId="2E13981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0BDD6A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4DE0EF5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w:t>
            </w:r>
          </w:p>
        </w:tc>
        <w:tc>
          <w:tcPr>
            <w:tcW w:w="1311" w:type="dxa"/>
            <w:tcBorders>
              <w:top w:val="nil"/>
              <w:left w:val="nil"/>
              <w:bottom w:val="single" w:sz="4" w:space="0" w:color="auto"/>
              <w:right w:val="single" w:sz="4" w:space="0" w:color="auto"/>
            </w:tcBorders>
            <w:vAlign w:val="center"/>
          </w:tcPr>
          <w:p w14:paraId="494B475B" w14:textId="038FD9A8"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7FD4AF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6D4E8CA3"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45A7C3F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Spruce Technology, Inc.</w:t>
            </w:r>
          </w:p>
        </w:tc>
        <w:tc>
          <w:tcPr>
            <w:tcW w:w="1494" w:type="dxa"/>
            <w:gridSpan w:val="2"/>
            <w:tcBorders>
              <w:top w:val="nil"/>
              <w:left w:val="nil"/>
              <w:bottom w:val="single" w:sz="4" w:space="0" w:color="auto"/>
              <w:right w:val="single" w:sz="4" w:space="0" w:color="auto"/>
            </w:tcBorders>
            <w:vAlign w:val="center"/>
          </w:tcPr>
          <w:p w14:paraId="50162B8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Kristen Mazza</w:t>
            </w:r>
          </w:p>
        </w:tc>
        <w:tc>
          <w:tcPr>
            <w:tcW w:w="1397" w:type="dxa"/>
            <w:gridSpan w:val="2"/>
            <w:tcBorders>
              <w:top w:val="nil"/>
              <w:left w:val="nil"/>
              <w:bottom w:val="single" w:sz="4" w:space="0" w:color="auto"/>
              <w:right w:val="single" w:sz="4" w:space="0" w:color="auto"/>
            </w:tcBorders>
            <w:vAlign w:val="center"/>
          </w:tcPr>
          <w:p w14:paraId="7D91C95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862-225-9302</w:t>
            </w:r>
          </w:p>
        </w:tc>
        <w:tc>
          <w:tcPr>
            <w:tcW w:w="2683" w:type="dxa"/>
            <w:gridSpan w:val="2"/>
            <w:tcBorders>
              <w:top w:val="nil"/>
              <w:left w:val="nil"/>
              <w:bottom w:val="single" w:sz="4" w:space="0" w:color="auto"/>
              <w:right w:val="single" w:sz="4" w:space="0" w:color="auto"/>
            </w:tcBorders>
            <w:vAlign w:val="center"/>
          </w:tcPr>
          <w:p w14:paraId="5CE5F7E1"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kmazza@sprucetech.com</w:t>
            </w:r>
          </w:p>
        </w:tc>
        <w:tc>
          <w:tcPr>
            <w:tcW w:w="1682" w:type="dxa"/>
            <w:gridSpan w:val="3"/>
            <w:tcBorders>
              <w:top w:val="nil"/>
              <w:left w:val="nil"/>
              <w:bottom w:val="single" w:sz="4" w:space="0" w:color="auto"/>
              <w:right w:val="single" w:sz="4" w:space="0" w:color="auto"/>
            </w:tcBorders>
            <w:vAlign w:val="center"/>
          </w:tcPr>
          <w:p w14:paraId="7D63548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6AE4DB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0.5% 15 days</w:t>
            </w:r>
          </w:p>
        </w:tc>
        <w:tc>
          <w:tcPr>
            <w:tcW w:w="1311" w:type="dxa"/>
            <w:tcBorders>
              <w:top w:val="nil"/>
              <w:left w:val="nil"/>
              <w:bottom w:val="single" w:sz="4" w:space="0" w:color="auto"/>
              <w:right w:val="single" w:sz="4" w:space="0" w:color="auto"/>
            </w:tcBorders>
            <w:vAlign w:val="center"/>
          </w:tcPr>
          <w:p w14:paraId="47E8C97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MBE</w:t>
            </w:r>
          </w:p>
        </w:tc>
        <w:tc>
          <w:tcPr>
            <w:tcW w:w="1848" w:type="dxa"/>
            <w:tcBorders>
              <w:top w:val="nil"/>
              <w:left w:val="nil"/>
              <w:bottom w:val="single" w:sz="4" w:space="0" w:color="auto"/>
              <w:right w:val="single" w:sz="4" w:space="0" w:color="auto"/>
            </w:tcBorders>
            <w:vAlign w:val="center"/>
          </w:tcPr>
          <w:p w14:paraId="48868FF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12%</w:t>
            </w:r>
          </w:p>
        </w:tc>
      </w:tr>
      <w:tr w:rsidR="00A47A02" w:rsidRPr="002D55C4" w14:paraId="60003260"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79763E1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Stantec Consulting Services Inc.</w:t>
            </w:r>
          </w:p>
        </w:tc>
        <w:tc>
          <w:tcPr>
            <w:tcW w:w="1494" w:type="dxa"/>
            <w:gridSpan w:val="2"/>
            <w:tcBorders>
              <w:top w:val="nil"/>
              <w:left w:val="nil"/>
              <w:bottom w:val="single" w:sz="4" w:space="0" w:color="auto"/>
              <w:right w:val="single" w:sz="4" w:space="0" w:color="auto"/>
            </w:tcBorders>
            <w:vAlign w:val="center"/>
          </w:tcPr>
          <w:p w14:paraId="4839531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Steve Kearney</w:t>
            </w:r>
          </w:p>
        </w:tc>
        <w:tc>
          <w:tcPr>
            <w:tcW w:w="1397" w:type="dxa"/>
            <w:gridSpan w:val="2"/>
            <w:tcBorders>
              <w:top w:val="nil"/>
              <w:left w:val="nil"/>
              <w:bottom w:val="single" w:sz="4" w:space="0" w:color="auto"/>
              <w:right w:val="single" w:sz="4" w:space="0" w:color="auto"/>
            </w:tcBorders>
            <w:vAlign w:val="center"/>
          </w:tcPr>
          <w:p w14:paraId="5A34BB7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617-416-7524</w:t>
            </w:r>
          </w:p>
        </w:tc>
        <w:tc>
          <w:tcPr>
            <w:tcW w:w="2683" w:type="dxa"/>
            <w:gridSpan w:val="2"/>
            <w:tcBorders>
              <w:top w:val="nil"/>
              <w:left w:val="nil"/>
              <w:bottom w:val="single" w:sz="4" w:space="0" w:color="auto"/>
              <w:right w:val="single" w:sz="4" w:space="0" w:color="auto"/>
            </w:tcBorders>
            <w:vAlign w:val="center"/>
          </w:tcPr>
          <w:p w14:paraId="3408D3F2"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steve.kearney@stantec.com</w:t>
            </w:r>
          </w:p>
        </w:tc>
        <w:tc>
          <w:tcPr>
            <w:tcW w:w="1682" w:type="dxa"/>
            <w:gridSpan w:val="3"/>
            <w:tcBorders>
              <w:top w:val="nil"/>
              <w:left w:val="nil"/>
              <w:bottom w:val="single" w:sz="4" w:space="0" w:color="auto"/>
              <w:right w:val="single" w:sz="4" w:space="0" w:color="auto"/>
            </w:tcBorders>
            <w:vAlign w:val="center"/>
          </w:tcPr>
          <w:p w14:paraId="51B7AD3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E7D5A6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7A01A3B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15 days </w:t>
            </w:r>
          </w:p>
          <w:p w14:paraId="2BF37BB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36DD6D8D" w14:textId="409DA2C6"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7C086C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1072B65C"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029966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Theodore B. </w:t>
            </w:r>
            <w:proofErr w:type="spellStart"/>
            <w:r w:rsidRPr="002D55C4">
              <w:rPr>
                <w:rFonts w:eastAsia="Times New Roman" w:cstheme="minorHAnsi"/>
                <w:color w:val="000000"/>
                <w:sz w:val="20"/>
                <w:szCs w:val="20"/>
              </w:rPr>
              <w:t>Brovitz</w:t>
            </w:r>
            <w:proofErr w:type="spellEnd"/>
            <w:r w:rsidRPr="002D55C4">
              <w:rPr>
                <w:rFonts w:eastAsia="Times New Roman" w:cstheme="minorHAnsi"/>
                <w:color w:val="000000"/>
                <w:sz w:val="20"/>
                <w:szCs w:val="20"/>
              </w:rPr>
              <w:t xml:space="preserve"> </w:t>
            </w:r>
            <w:proofErr w:type="gramStart"/>
            <w:r w:rsidRPr="002D55C4">
              <w:rPr>
                <w:rFonts w:eastAsia="Times New Roman" w:cstheme="minorHAnsi"/>
                <w:color w:val="000000"/>
                <w:sz w:val="20"/>
                <w:szCs w:val="20"/>
              </w:rPr>
              <w:t>dba</w:t>
            </w:r>
            <w:proofErr w:type="gramEnd"/>
            <w:r w:rsidRPr="002D55C4">
              <w:rPr>
                <w:rFonts w:eastAsia="Times New Roman" w:cstheme="minorHAnsi"/>
                <w:color w:val="000000"/>
                <w:sz w:val="20"/>
                <w:szCs w:val="20"/>
              </w:rPr>
              <w:t xml:space="preserve"> Brovitz Community Planning</w:t>
            </w:r>
          </w:p>
        </w:tc>
        <w:tc>
          <w:tcPr>
            <w:tcW w:w="1494" w:type="dxa"/>
            <w:gridSpan w:val="2"/>
            <w:tcBorders>
              <w:top w:val="nil"/>
              <w:left w:val="nil"/>
              <w:bottom w:val="single" w:sz="4" w:space="0" w:color="auto"/>
              <w:right w:val="single" w:sz="4" w:space="0" w:color="auto"/>
            </w:tcBorders>
            <w:vAlign w:val="center"/>
          </w:tcPr>
          <w:p w14:paraId="52092C0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Theodore Brovitz</w:t>
            </w:r>
          </w:p>
        </w:tc>
        <w:tc>
          <w:tcPr>
            <w:tcW w:w="1397" w:type="dxa"/>
            <w:gridSpan w:val="2"/>
            <w:tcBorders>
              <w:top w:val="nil"/>
              <w:left w:val="nil"/>
              <w:bottom w:val="single" w:sz="4" w:space="0" w:color="auto"/>
              <w:right w:val="single" w:sz="4" w:space="0" w:color="auto"/>
            </w:tcBorders>
            <w:vAlign w:val="center"/>
          </w:tcPr>
          <w:p w14:paraId="44EAB77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508-737-4402</w:t>
            </w:r>
          </w:p>
        </w:tc>
        <w:tc>
          <w:tcPr>
            <w:tcW w:w="2683" w:type="dxa"/>
            <w:gridSpan w:val="2"/>
            <w:tcBorders>
              <w:top w:val="nil"/>
              <w:left w:val="nil"/>
              <w:bottom w:val="single" w:sz="4" w:space="0" w:color="auto"/>
              <w:right w:val="single" w:sz="4" w:space="0" w:color="auto"/>
            </w:tcBorders>
            <w:vAlign w:val="center"/>
          </w:tcPr>
          <w:p w14:paraId="7B8C9C60"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ted.brovitz@gmail.com</w:t>
            </w:r>
          </w:p>
        </w:tc>
        <w:tc>
          <w:tcPr>
            <w:tcW w:w="1682" w:type="dxa"/>
            <w:gridSpan w:val="3"/>
            <w:tcBorders>
              <w:top w:val="nil"/>
              <w:left w:val="nil"/>
              <w:bottom w:val="single" w:sz="4" w:space="0" w:color="auto"/>
              <w:right w:val="single" w:sz="4" w:space="0" w:color="auto"/>
            </w:tcBorders>
            <w:vAlign w:val="center"/>
          </w:tcPr>
          <w:p w14:paraId="5C581AC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B07AFD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4% 10 days</w:t>
            </w:r>
          </w:p>
          <w:p w14:paraId="30F18E6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3DF0708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20 days </w:t>
            </w:r>
          </w:p>
          <w:p w14:paraId="4C1937C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7E7E374A" w14:textId="7A7A6E3A"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4B1C1C3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w:t>
            </w:r>
          </w:p>
        </w:tc>
      </w:tr>
      <w:tr w:rsidR="00A47A02" w:rsidRPr="002D55C4" w14:paraId="3B2D20A4"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1BCA9521"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The Boston Consulting Group, Inc.</w:t>
            </w:r>
          </w:p>
        </w:tc>
        <w:tc>
          <w:tcPr>
            <w:tcW w:w="1494" w:type="dxa"/>
            <w:gridSpan w:val="2"/>
            <w:tcBorders>
              <w:top w:val="nil"/>
              <w:left w:val="nil"/>
              <w:bottom w:val="single" w:sz="4" w:space="0" w:color="auto"/>
              <w:right w:val="single" w:sz="4" w:space="0" w:color="auto"/>
            </w:tcBorders>
            <w:vAlign w:val="center"/>
          </w:tcPr>
          <w:p w14:paraId="45C7E52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Kevin Sanders</w:t>
            </w:r>
          </w:p>
        </w:tc>
        <w:tc>
          <w:tcPr>
            <w:tcW w:w="1397" w:type="dxa"/>
            <w:gridSpan w:val="2"/>
            <w:tcBorders>
              <w:top w:val="nil"/>
              <w:left w:val="nil"/>
              <w:bottom w:val="single" w:sz="4" w:space="0" w:color="auto"/>
              <w:right w:val="single" w:sz="4" w:space="0" w:color="auto"/>
            </w:tcBorders>
            <w:vAlign w:val="center"/>
          </w:tcPr>
          <w:p w14:paraId="20B01FE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703-477-0412</w:t>
            </w:r>
          </w:p>
        </w:tc>
        <w:tc>
          <w:tcPr>
            <w:tcW w:w="2683" w:type="dxa"/>
            <w:gridSpan w:val="2"/>
            <w:tcBorders>
              <w:top w:val="nil"/>
              <w:left w:val="nil"/>
              <w:bottom w:val="single" w:sz="4" w:space="0" w:color="auto"/>
              <w:right w:val="single" w:sz="4" w:space="0" w:color="auto"/>
            </w:tcBorders>
            <w:vAlign w:val="center"/>
          </w:tcPr>
          <w:p w14:paraId="1FC3D27B"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Sanders.Kevin@bcg.com</w:t>
            </w:r>
          </w:p>
        </w:tc>
        <w:tc>
          <w:tcPr>
            <w:tcW w:w="1682" w:type="dxa"/>
            <w:gridSpan w:val="3"/>
            <w:tcBorders>
              <w:top w:val="nil"/>
              <w:left w:val="nil"/>
              <w:bottom w:val="single" w:sz="4" w:space="0" w:color="auto"/>
              <w:right w:val="single" w:sz="4" w:space="0" w:color="auto"/>
            </w:tcBorders>
            <w:vAlign w:val="center"/>
          </w:tcPr>
          <w:p w14:paraId="366E870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4940242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3CB73CD0" w14:textId="45E3A147"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CA4D93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30411630"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4D4A0660"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The Ripples Group, LLC</w:t>
            </w:r>
          </w:p>
        </w:tc>
        <w:tc>
          <w:tcPr>
            <w:tcW w:w="1494" w:type="dxa"/>
            <w:gridSpan w:val="2"/>
            <w:tcBorders>
              <w:top w:val="nil"/>
              <w:left w:val="nil"/>
              <w:bottom w:val="single" w:sz="4" w:space="0" w:color="auto"/>
              <w:right w:val="single" w:sz="4" w:space="0" w:color="auto"/>
            </w:tcBorders>
            <w:vAlign w:val="center"/>
          </w:tcPr>
          <w:p w14:paraId="2BE35FB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 xml:space="preserve">Atilla </w:t>
            </w:r>
            <w:proofErr w:type="spellStart"/>
            <w:r w:rsidRPr="002D55C4">
              <w:rPr>
                <w:rFonts w:eastAsia="Times New Roman" w:cstheme="minorHAnsi"/>
                <w:color w:val="000000"/>
                <w:sz w:val="20"/>
                <w:szCs w:val="20"/>
              </w:rPr>
              <w:t>Habip</w:t>
            </w:r>
            <w:proofErr w:type="spellEnd"/>
          </w:p>
        </w:tc>
        <w:tc>
          <w:tcPr>
            <w:tcW w:w="1397" w:type="dxa"/>
            <w:gridSpan w:val="2"/>
            <w:tcBorders>
              <w:top w:val="nil"/>
              <w:left w:val="nil"/>
              <w:bottom w:val="single" w:sz="4" w:space="0" w:color="auto"/>
              <w:right w:val="single" w:sz="4" w:space="0" w:color="auto"/>
            </w:tcBorders>
            <w:vAlign w:val="center"/>
          </w:tcPr>
          <w:p w14:paraId="4CDB332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617-513-2959</w:t>
            </w:r>
          </w:p>
        </w:tc>
        <w:tc>
          <w:tcPr>
            <w:tcW w:w="2683" w:type="dxa"/>
            <w:gridSpan w:val="2"/>
            <w:tcBorders>
              <w:top w:val="nil"/>
              <w:left w:val="nil"/>
              <w:bottom w:val="single" w:sz="4" w:space="0" w:color="auto"/>
              <w:right w:val="single" w:sz="4" w:space="0" w:color="auto"/>
            </w:tcBorders>
            <w:vAlign w:val="center"/>
          </w:tcPr>
          <w:p w14:paraId="1046A3A2"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ahabip@ripplesgroup.com</w:t>
            </w:r>
          </w:p>
        </w:tc>
        <w:tc>
          <w:tcPr>
            <w:tcW w:w="1682" w:type="dxa"/>
            <w:gridSpan w:val="3"/>
            <w:tcBorders>
              <w:top w:val="nil"/>
              <w:left w:val="nil"/>
              <w:bottom w:val="single" w:sz="4" w:space="0" w:color="auto"/>
              <w:right w:val="single" w:sz="4" w:space="0" w:color="auto"/>
            </w:tcBorders>
            <w:vAlign w:val="center"/>
          </w:tcPr>
          <w:p w14:paraId="01003B5F"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00F263D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6DEDB92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53E5D8E9"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20 days </w:t>
            </w:r>
          </w:p>
          <w:p w14:paraId="33BF40F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30 days</w:t>
            </w:r>
          </w:p>
        </w:tc>
        <w:tc>
          <w:tcPr>
            <w:tcW w:w="1311" w:type="dxa"/>
            <w:tcBorders>
              <w:top w:val="nil"/>
              <w:left w:val="nil"/>
              <w:bottom w:val="single" w:sz="4" w:space="0" w:color="auto"/>
              <w:right w:val="single" w:sz="4" w:space="0" w:color="auto"/>
            </w:tcBorders>
            <w:vAlign w:val="center"/>
          </w:tcPr>
          <w:p w14:paraId="4B2CAAF5" w14:textId="48AF0486"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0BA767A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w:t>
            </w:r>
          </w:p>
        </w:tc>
      </w:tr>
      <w:tr w:rsidR="00A47A02" w:rsidRPr="002D55C4" w14:paraId="21ECD503"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4BFD0E1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Tidal Basin Government Consulting, LLC</w:t>
            </w:r>
          </w:p>
        </w:tc>
        <w:tc>
          <w:tcPr>
            <w:tcW w:w="1494" w:type="dxa"/>
            <w:gridSpan w:val="2"/>
            <w:tcBorders>
              <w:top w:val="nil"/>
              <w:left w:val="nil"/>
              <w:bottom w:val="single" w:sz="4" w:space="0" w:color="auto"/>
              <w:right w:val="single" w:sz="4" w:space="0" w:color="auto"/>
            </w:tcBorders>
            <w:vAlign w:val="center"/>
          </w:tcPr>
          <w:p w14:paraId="4611B23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Bill Slater</w:t>
            </w:r>
          </w:p>
        </w:tc>
        <w:tc>
          <w:tcPr>
            <w:tcW w:w="1397" w:type="dxa"/>
            <w:gridSpan w:val="2"/>
            <w:tcBorders>
              <w:top w:val="nil"/>
              <w:left w:val="nil"/>
              <w:bottom w:val="single" w:sz="4" w:space="0" w:color="auto"/>
              <w:right w:val="single" w:sz="4" w:space="0" w:color="auto"/>
            </w:tcBorders>
            <w:vAlign w:val="center"/>
          </w:tcPr>
          <w:p w14:paraId="2FEDB9A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315-440-4775</w:t>
            </w:r>
          </w:p>
        </w:tc>
        <w:tc>
          <w:tcPr>
            <w:tcW w:w="2683" w:type="dxa"/>
            <w:gridSpan w:val="2"/>
            <w:tcBorders>
              <w:top w:val="nil"/>
              <w:left w:val="nil"/>
              <w:bottom w:val="single" w:sz="4" w:space="0" w:color="auto"/>
              <w:right w:val="single" w:sz="4" w:space="0" w:color="auto"/>
            </w:tcBorders>
            <w:vAlign w:val="center"/>
          </w:tcPr>
          <w:p w14:paraId="4DF6EEF7"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bslater@tidalbasin.rphc.com</w:t>
            </w:r>
          </w:p>
        </w:tc>
        <w:tc>
          <w:tcPr>
            <w:tcW w:w="1682" w:type="dxa"/>
            <w:gridSpan w:val="3"/>
            <w:tcBorders>
              <w:top w:val="nil"/>
              <w:left w:val="nil"/>
              <w:bottom w:val="single" w:sz="4" w:space="0" w:color="auto"/>
              <w:right w:val="single" w:sz="4" w:space="0" w:color="auto"/>
            </w:tcBorders>
            <w:vAlign w:val="center"/>
          </w:tcPr>
          <w:p w14:paraId="153A4A48"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84069B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0.5% 10 days 0.5% 15 days 0.25% 20 days 0.25% 30 days</w:t>
            </w:r>
          </w:p>
        </w:tc>
        <w:tc>
          <w:tcPr>
            <w:tcW w:w="1311" w:type="dxa"/>
            <w:tcBorders>
              <w:top w:val="nil"/>
              <w:left w:val="nil"/>
              <w:bottom w:val="single" w:sz="4" w:space="0" w:color="auto"/>
              <w:right w:val="single" w:sz="4" w:space="0" w:color="auto"/>
            </w:tcBorders>
            <w:vAlign w:val="center"/>
          </w:tcPr>
          <w:p w14:paraId="5A25AA10" w14:textId="7D4D5973"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1FA146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tc>
      </w:tr>
      <w:tr w:rsidR="00A47A02" w:rsidRPr="002D55C4" w14:paraId="100C68DF"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15B48CA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UMass Amherst Donahue Institute</w:t>
            </w:r>
          </w:p>
        </w:tc>
        <w:tc>
          <w:tcPr>
            <w:tcW w:w="1494" w:type="dxa"/>
            <w:gridSpan w:val="2"/>
            <w:tcBorders>
              <w:top w:val="nil"/>
              <w:left w:val="nil"/>
              <w:bottom w:val="single" w:sz="4" w:space="0" w:color="auto"/>
              <w:right w:val="single" w:sz="4" w:space="0" w:color="auto"/>
            </w:tcBorders>
            <w:vAlign w:val="center"/>
          </w:tcPr>
          <w:p w14:paraId="4A850E8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Sharon Vardatira</w:t>
            </w:r>
          </w:p>
        </w:tc>
        <w:tc>
          <w:tcPr>
            <w:tcW w:w="1397" w:type="dxa"/>
            <w:gridSpan w:val="2"/>
            <w:tcBorders>
              <w:top w:val="nil"/>
              <w:left w:val="nil"/>
              <w:bottom w:val="single" w:sz="4" w:space="0" w:color="auto"/>
              <w:right w:val="single" w:sz="4" w:space="0" w:color="auto"/>
            </w:tcBorders>
            <w:vAlign w:val="center"/>
          </w:tcPr>
          <w:p w14:paraId="6D8C2B4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413-545-4898</w:t>
            </w:r>
          </w:p>
        </w:tc>
        <w:tc>
          <w:tcPr>
            <w:tcW w:w="2683" w:type="dxa"/>
            <w:gridSpan w:val="2"/>
            <w:tcBorders>
              <w:top w:val="nil"/>
              <w:left w:val="nil"/>
              <w:bottom w:val="single" w:sz="4" w:space="0" w:color="auto"/>
              <w:right w:val="single" w:sz="4" w:space="0" w:color="auto"/>
            </w:tcBorders>
            <w:vAlign w:val="center"/>
          </w:tcPr>
          <w:p w14:paraId="35657739"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svardatira@donahue.umass.edu</w:t>
            </w:r>
          </w:p>
        </w:tc>
        <w:tc>
          <w:tcPr>
            <w:tcW w:w="1682" w:type="dxa"/>
            <w:gridSpan w:val="3"/>
            <w:tcBorders>
              <w:top w:val="nil"/>
              <w:left w:val="nil"/>
              <w:bottom w:val="single" w:sz="4" w:space="0" w:color="auto"/>
              <w:right w:val="single" w:sz="4" w:space="0" w:color="auto"/>
            </w:tcBorders>
            <w:vAlign w:val="center"/>
          </w:tcPr>
          <w:p w14:paraId="109B882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39C3B7E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N/A</w:t>
            </w:r>
          </w:p>
        </w:tc>
        <w:tc>
          <w:tcPr>
            <w:tcW w:w="1311" w:type="dxa"/>
            <w:tcBorders>
              <w:top w:val="nil"/>
              <w:left w:val="nil"/>
              <w:bottom w:val="single" w:sz="4" w:space="0" w:color="auto"/>
              <w:right w:val="single" w:sz="4" w:space="0" w:color="auto"/>
            </w:tcBorders>
            <w:vAlign w:val="center"/>
          </w:tcPr>
          <w:p w14:paraId="24721FE9" w14:textId="1B6D89A4"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493EFA1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3%</w:t>
            </w:r>
          </w:p>
        </w:tc>
      </w:tr>
      <w:tr w:rsidR="00A47A02" w:rsidRPr="002D55C4" w14:paraId="6EF48BD5"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471FEEC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University of Massachusetts - Chan Medical School</w:t>
            </w:r>
          </w:p>
        </w:tc>
        <w:tc>
          <w:tcPr>
            <w:tcW w:w="1494" w:type="dxa"/>
            <w:gridSpan w:val="2"/>
            <w:tcBorders>
              <w:top w:val="nil"/>
              <w:left w:val="nil"/>
              <w:bottom w:val="single" w:sz="4" w:space="0" w:color="auto"/>
              <w:right w:val="single" w:sz="4" w:space="0" w:color="auto"/>
            </w:tcBorders>
            <w:vAlign w:val="center"/>
          </w:tcPr>
          <w:p w14:paraId="2F192CB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Jessica Carpenter</w:t>
            </w:r>
          </w:p>
        </w:tc>
        <w:tc>
          <w:tcPr>
            <w:tcW w:w="1397" w:type="dxa"/>
            <w:gridSpan w:val="2"/>
            <w:tcBorders>
              <w:top w:val="nil"/>
              <w:left w:val="nil"/>
              <w:bottom w:val="single" w:sz="4" w:space="0" w:color="auto"/>
              <w:right w:val="single" w:sz="4" w:space="0" w:color="auto"/>
            </w:tcBorders>
            <w:vAlign w:val="center"/>
          </w:tcPr>
          <w:p w14:paraId="73D5B7E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508-421-5861</w:t>
            </w:r>
          </w:p>
        </w:tc>
        <w:tc>
          <w:tcPr>
            <w:tcW w:w="2683" w:type="dxa"/>
            <w:gridSpan w:val="2"/>
            <w:tcBorders>
              <w:top w:val="nil"/>
              <w:left w:val="nil"/>
              <w:bottom w:val="single" w:sz="4" w:space="0" w:color="auto"/>
              <w:right w:val="single" w:sz="4" w:space="0" w:color="auto"/>
            </w:tcBorders>
            <w:vAlign w:val="center"/>
          </w:tcPr>
          <w:p w14:paraId="68FC2A8C"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sgbd.procurement@umassmed.edu</w:t>
            </w:r>
          </w:p>
        </w:tc>
        <w:tc>
          <w:tcPr>
            <w:tcW w:w="1682" w:type="dxa"/>
            <w:gridSpan w:val="3"/>
            <w:tcBorders>
              <w:top w:val="nil"/>
              <w:left w:val="nil"/>
              <w:bottom w:val="single" w:sz="4" w:space="0" w:color="auto"/>
              <w:right w:val="single" w:sz="4" w:space="0" w:color="auto"/>
            </w:tcBorders>
            <w:vAlign w:val="center"/>
          </w:tcPr>
          <w:p w14:paraId="2CF927C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D780536"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N/A</w:t>
            </w:r>
          </w:p>
        </w:tc>
        <w:tc>
          <w:tcPr>
            <w:tcW w:w="1311" w:type="dxa"/>
            <w:tcBorders>
              <w:top w:val="nil"/>
              <w:left w:val="nil"/>
              <w:bottom w:val="single" w:sz="4" w:space="0" w:color="auto"/>
              <w:right w:val="single" w:sz="4" w:space="0" w:color="auto"/>
            </w:tcBorders>
            <w:vAlign w:val="center"/>
          </w:tcPr>
          <w:p w14:paraId="306CD57D" w14:textId="54460B9A"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5A46F36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4.3%</w:t>
            </w:r>
          </w:p>
        </w:tc>
      </w:tr>
      <w:tr w:rsidR="00A47A02" w:rsidRPr="002D55C4" w14:paraId="2EED81C7"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36A56D4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United Training Commercial LLC</w:t>
            </w:r>
          </w:p>
        </w:tc>
        <w:tc>
          <w:tcPr>
            <w:tcW w:w="1494" w:type="dxa"/>
            <w:gridSpan w:val="2"/>
            <w:tcBorders>
              <w:top w:val="nil"/>
              <w:left w:val="nil"/>
              <w:bottom w:val="single" w:sz="4" w:space="0" w:color="auto"/>
              <w:right w:val="single" w:sz="4" w:space="0" w:color="auto"/>
            </w:tcBorders>
            <w:vAlign w:val="center"/>
          </w:tcPr>
          <w:p w14:paraId="035E233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Leanne Pace</w:t>
            </w:r>
          </w:p>
        </w:tc>
        <w:tc>
          <w:tcPr>
            <w:tcW w:w="1397" w:type="dxa"/>
            <w:gridSpan w:val="2"/>
            <w:tcBorders>
              <w:top w:val="nil"/>
              <w:left w:val="nil"/>
              <w:bottom w:val="single" w:sz="4" w:space="0" w:color="auto"/>
              <w:right w:val="single" w:sz="4" w:space="0" w:color="auto"/>
            </w:tcBorders>
            <w:vAlign w:val="center"/>
          </w:tcPr>
          <w:p w14:paraId="4D7A00C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781-487-3228</w:t>
            </w:r>
          </w:p>
        </w:tc>
        <w:tc>
          <w:tcPr>
            <w:tcW w:w="2683" w:type="dxa"/>
            <w:gridSpan w:val="2"/>
            <w:tcBorders>
              <w:top w:val="nil"/>
              <w:left w:val="nil"/>
              <w:bottom w:val="single" w:sz="4" w:space="0" w:color="auto"/>
              <w:right w:val="single" w:sz="4" w:space="0" w:color="auto"/>
            </w:tcBorders>
            <w:vAlign w:val="center"/>
          </w:tcPr>
          <w:p w14:paraId="5C7D69B3"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Leanne.Pace@unitedtraining.com</w:t>
            </w:r>
          </w:p>
        </w:tc>
        <w:tc>
          <w:tcPr>
            <w:tcW w:w="1682" w:type="dxa"/>
            <w:gridSpan w:val="3"/>
            <w:tcBorders>
              <w:top w:val="nil"/>
              <w:left w:val="nil"/>
              <w:bottom w:val="single" w:sz="4" w:space="0" w:color="auto"/>
              <w:right w:val="single" w:sz="4" w:space="0" w:color="auto"/>
            </w:tcBorders>
            <w:vAlign w:val="center"/>
          </w:tcPr>
          <w:p w14:paraId="524CDED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6A0D4CF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w:t>
            </w:r>
          </w:p>
        </w:tc>
        <w:tc>
          <w:tcPr>
            <w:tcW w:w="1311" w:type="dxa"/>
            <w:tcBorders>
              <w:top w:val="nil"/>
              <w:left w:val="nil"/>
              <w:bottom w:val="single" w:sz="4" w:space="0" w:color="auto"/>
              <w:right w:val="single" w:sz="4" w:space="0" w:color="auto"/>
            </w:tcBorders>
            <w:vAlign w:val="center"/>
          </w:tcPr>
          <w:p w14:paraId="1B4DC944" w14:textId="1E380789"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122EF80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10245C0B"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68987E5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Utile, Inc.</w:t>
            </w:r>
          </w:p>
        </w:tc>
        <w:tc>
          <w:tcPr>
            <w:tcW w:w="1494" w:type="dxa"/>
            <w:gridSpan w:val="2"/>
            <w:tcBorders>
              <w:top w:val="nil"/>
              <w:left w:val="nil"/>
              <w:bottom w:val="single" w:sz="4" w:space="0" w:color="auto"/>
              <w:right w:val="single" w:sz="4" w:space="0" w:color="auto"/>
            </w:tcBorders>
            <w:vAlign w:val="center"/>
          </w:tcPr>
          <w:p w14:paraId="3D33C1A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Tim Love</w:t>
            </w:r>
          </w:p>
        </w:tc>
        <w:tc>
          <w:tcPr>
            <w:tcW w:w="1397" w:type="dxa"/>
            <w:gridSpan w:val="2"/>
            <w:tcBorders>
              <w:top w:val="nil"/>
              <w:left w:val="nil"/>
              <w:bottom w:val="single" w:sz="4" w:space="0" w:color="auto"/>
              <w:right w:val="single" w:sz="4" w:space="0" w:color="auto"/>
            </w:tcBorders>
            <w:vAlign w:val="center"/>
          </w:tcPr>
          <w:p w14:paraId="0598C25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617-423-7200</w:t>
            </w:r>
          </w:p>
        </w:tc>
        <w:tc>
          <w:tcPr>
            <w:tcW w:w="2683" w:type="dxa"/>
            <w:gridSpan w:val="2"/>
            <w:tcBorders>
              <w:top w:val="nil"/>
              <w:left w:val="nil"/>
              <w:bottom w:val="single" w:sz="4" w:space="0" w:color="auto"/>
              <w:right w:val="single" w:sz="4" w:space="0" w:color="auto"/>
            </w:tcBorders>
            <w:vAlign w:val="center"/>
          </w:tcPr>
          <w:p w14:paraId="50635C11" w14:textId="77777777" w:rsidR="00A47A02" w:rsidRPr="002D55C4" w:rsidRDefault="00A47A02" w:rsidP="0078073F">
            <w:pPr>
              <w:spacing w:after="0" w:line="240" w:lineRule="auto"/>
              <w:jc w:val="center"/>
              <w:rPr>
                <w:rFonts w:eastAsia="Times New Roman" w:cstheme="minorHAnsi"/>
                <w:color w:val="0000FF"/>
                <w:u w:val="single"/>
              </w:rPr>
            </w:pPr>
            <w:r w:rsidRPr="002D55C4">
              <w:rPr>
                <w:rFonts w:eastAsia="Times New Roman" w:cstheme="minorHAnsi"/>
                <w:color w:val="0000FF"/>
                <w:u w:val="single"/>
              </w:rPr>
              <w:t>love@utiledesign.com</w:t>
            </w:r>
          </w:p>
        </w:tc>
        <w:tc>
          <w:tcPr>
            <w:tcW w:w="1682" w:type="dxa"/>
            <w:gridSpan w:val="3"/>
            <w:tcBorders>
              <w:top w:val="nil"/>
              <w:left w:val="nil"/>
              <w:bottom w:val="single" w:sz="4" w:space="0" w:color="auto"/>
              <w:right w:val="single" w:sz="4" w:space="0" w:color="auto"/>
            </w:tcBorders>
            <w:vAlign w:val="center"/>
          </w:tcPr>
          <w:p w14:paraId="0ECFCC5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4DE3EF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5% 10 days </w:t>
            </w:r>
          </w:p>
          <w:p w14:paraId="6D21F652"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4% 15 days </w:t>
            </w:r>
          </w:p>
          <w:p w14:paraId="4AF3A645"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20 days </w:t>
            </w:r>
          </w:p>
          <w:p w14:paraId="003E6FED"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30 days</w:t>
            </w:r>
          </w:p>
        </w:tc>
        <w:tc>
          <w:tcPr>
            <w:tcW w:w="1311" w:type="dxa"/>
            <w:tcBorders>
              <w:top w:val="nil"/>
              <w:left w:val="nil"/>
              <w:bottom w:val="single" w:sz="4" w:space="0" w:color="auto"/>
              <w:right w:val="single" w:sz="4" w:space="0" w:color="auto"/>
            </w:tcBorders>
            <w:vAlign w:val="center"/>
          </w:tcPr>
          <w:p w14:paraId="765875D1" w14:textId="6685DE85"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3AACBEE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5C592671"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5DEBC758"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Vanasse Hangen Brustlin, Inc.</w:t>
            </w:r>
          </w:p>
        </w:tc>
        <w:tc>
          <w:tcPr>
            <w:tcW w:w="1494" w:type="dxa"/>
            <w:gridSpan w:val="2"/>
            <w:tcBorders>
              <w:top w:val="nil"/>
              <w:left w:val="nil"/>
              <w:bottom w:val="single" w:sz="4" w:space="0" w:color="auto"/>
              <w:right w:val="single" w:sz="4" w:space="0" w:color="auto"/>
            </w:tcBorders>
            <w:vAlign w:val="center"/>
          </w:tcPr>
          <w:p w14:paraId="394B616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Luke Mitchell</w:t>
            </w:r>
          </w:p>
        </w:tc>
        <w:tc>
          <w:tcPr>
            <w:tcW w:w="1397" w:type="dxa"/>
            <w:gridSpan w:val="2"/>
            <w:tcBorders>
              <w:top w:val="nil"/>
              <w:left w:val="nil"/>
              <w:bottom w:val="single" w:sz="4" w:space="0" w:color="auto"/>
              <w:right w:val="single" w:sz="4" w:space="0" w:color="auto"/>
            </w:tcBorders>
            <w:vAlign w:val="center"/>
          </w:tcPr>
          <w:p w14:paraId="1BE44526" w14:textId="77777777" w:rsidR="00A47A02" w:rsidRPr="002D55C4" w:rsidRDefault="00A47A02" w:rsidP="0078073F">
            <w:pPr>
              <w:spacing w:after="0" w:line="240" w:lineRule="auto"/>
              <w:jc w:val="center"/>
              <w:rPr>
                <w:rFonts w:cstheme="minorHAnsi"/>
                <w:sz w:val="20"/>
                <w:szCs w:val="20"/>
              </w:rPr>
            </w:pPr>
            <w:hyperlink r:id="rId82" w:history="1">
              <w:r w:rsidRPr="002D55C4">
                <w:rPr>
                  <w:rFonts w:eastAsia="Times New Roman" w:cstheme="minorHAnsi"/>
                  <w:color w:val="000000"/>
                  <w:sz w:val="20"/>
                  <w:szCs w:val="20"/>
                </w:rPr>
                <w:t>718-808-2962</w:t>
              </w:r>
            </w:hyperlink>
          </w:p>
        </w:tc>
        <w:tc>
          <w:tcPr>
            <w:tcW w:w="2683" w:type="dxa"/>
            <w:gridSpan w:val="2"/>
            <w:tcBorders>
              <w:top w:val="nil"/>
              <w:left w:val="nil"/>
              <w:bottom w:val="single" w:sz="4" w:space="0" w:color="auto"/>
              <w:right w:val="single" w:sz="4" w:space="0" w:color="auto"/>
            </w:tcBorders>
            <w:vAlign w:val="center"/>
          </w:tcPr>
          <w:p w14:paraId="1F3D7409"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lamitchell@vhb.com</w:t>
            </w:r>
          </w:p>
        </w:tc>
        <w:tc>
          <w:tcPr>
            <w:tcW w:w="1682" w:type="dxa"/>
            <w:gridSpan w:val="3"/>
            <w:tcBorders>
              <w:top w:val="nil"/>
              <w:left w:val="nil"/>
              <w:bottom w:val="single" w:sz="4" w:space="0" w:color="auto"/>
              <w:right w:val="single" w:sz="4" w:space="0" w:color="auto"/>
            </w:tcBorders>
            <w:vAlign w:val="center"/>
          </w:tcPr>
          <w:p w14:paraId="13993DB6"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8E12AA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10 days </w:t>
            </w:r>
          </w:p>
          <w:p w14:paraId="712F64EC"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1% 15 days </w:t>
            </w:r>
          </w:p>
          <w:p w14:paraId="423F9A8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w:t>
            </w:r>
          </w:p>
        </w:tc>
        <w:tc>
          <w:tcPr>
            <w:tcW w:w="1311" w:type="dxa"/>
            <w:tcBorders>
              <w:top w:val="nil"/>
              <w:left w:val="nil"/>
              <w:bottom w:val="single" w:sz="4" w:space="0" w:color="auto"/>
              <w:right w:val="single" w:sz="4" w:space="0" w:color="auto"/>
            </w:tcBorders>
            <w:vAlign w:val="center"/>
          </w:tcPr>
          <w:p w14:paraId="1D193E49" w14:textId="38B686A8"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6C77444B"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10%</w:t>
            </w:r>
          </w:p>
          <w:p w14:paraId="3683DFEB" w14:textId="77777777" w:rsidR="00A47A02" w:rsidRPr="002D55C4" w:rsidRDefault="00A47A02" w:rsidP="0078073F">
            <w:pPr>
              <w:spacing w:after="0" w:line="240" w:lineRule="auto"/>
              <w:jc w:val="center"/>
              <w:rPr>
                <w:rFonts w:eastAsia="Times New Roman" w:cstheme="minorHAnsi"/>
                <w:color w:val="000000"/>
                <w:sz w:val="20"/>
                <w:szCs w:val="20"/>
              </w:rPr>
            </w:pPr>
          </w:p>
          <w:p w14:paraId="7C31F8C8" w14:textId="77777777" w:rsidR="00A47A02" w:rsidRPr="002D55C4" w:rsidRDefault="00A47A02" w:rsidP="0078073F">
            <w:pPr>
              <w:spacing w:after="0" w:line="240" w:lineRule="auto"/>
              <w:jc w:val="center"/>
              <w:rPr>
                <w:rFonts w:eastAsia="Times New Roman" w:cstheme="minorHAnsi"/>
                <w:color w:val="000000"/>
                <w:sz w:val="20"/>
                <w:szCs w:val="20"/>
              </w:rPr>
            </w:pPr>
          </w:p>
          <w:p w14:paraId="24221CA0" w14:textId="77777777" w:rsidR="00A47A02" w:rsidRPr="002D55C4" w:rsidRDefault="00A47A02" w:rsidP="0078073F">
            <w:pPr>
              <w:spacing w:after="0" w:line="240" w:lineRule="auto"/>
              <w:jc w:val="center"/>
              <w:rPr>
                <w:rFonts w:eastAsia="Times New Roman" w:cstheme="minorHAnsi"/>
                <w:color w:val="000000"/>
                <w:sz w:val="20"/>
                <w:szCs w:val="20"/>
              </w:rPr>
            </w:pPr>
          </w:p>
          <w:p w14:paraId="4BB0E54A" w14:textId="77777777" w:rsidR="00A47A02" w:rsidRPr="002D55C4" w:rsidRDefault="00A47A02" w:rsidP="0078073F">
            <w:pPr>
              <w:spacing w:after="0" w:line="240" w:lineRule="auto"/>
              <w:jc w:val="center"/>
              <w:rPr>
                <w:rFonts w:eastAsia="Times New Roman" w:cstheme="minorHAnsi"/>
                <w:color w:val="000000"/>
                <w:sz w:val="20"/>
                <w:szCs w:val="20"/>
              </w:rPr>
            </w:pPr>
          </w:p>
        </w:tc>
      </w:tr>
      <w:tr w:rsidR="00A47A02" w:rsidRPr="002D55C4" w14:paraId="49507979"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63249FBB" w14:textId="77777777" w:rsidR="00A47A02" w:rsidRPr="002D55C4" w:rsidRDefault="00A47A02" w:rsidP="0078073F">
            <w:pPr>
              <w:spacing w:after="0" w:line="240" w:lineRule="auto"/>
              <w:rPr>
                <w:rFonts w:eastAsia="Times New Roman" w:cstheme="minorHAnsi"/>
                <w:color w:val="000000"/>
                <w:sz w:val="20"/>
                <w:szCs w:val="20"/>
              </w:rPr>
            </w:pPr>
            <w:proofErr w:type="spellStart"/>
            <w:r w:rsidRPr="002D55C4">
              <w:rPr>
                <w:rFonts w:eastAsia="Times New Roman" w:cstheme="minorHAnsi"/>
                <w:color w:val="000000"/>
                <w:sz w:val="20"/>
                <w:szCs w:val="20"/>
              </w:rPr>
              <w:t>WalkBoston</w:t>
            </w:r>
            <w:proofErr w:type="spellEnd"/>
          </w:p>
        </w:tc>
        <w:tc>
          <w:tcPr>
            <w:tcW w:w="1494" w:type="dxa"/>
            <w:gridSpan w:val="2"/>
            <w:tcBorders>
              <w:top w:val="nil"/>
              <w:left w:val="nil"/>
              <w:bottom w:val="single" w:sz="4" w:space="0" w:color="auto"/>
              <w:right w:val="single" w:sz="4" w:space="0" w:color="auto"/>
            </w:tcBorders>
            <w:vAlign w:val="center"/>
          </w:tcPr>
          <w:p w14:paraId="0F10AB3E" w14:textId="77777777" w:rsidR="00A47A02" w:rsidRPr="002D55C4" w:rsidRDefault="00A47A02" w:rsidP="0078073F">
            <w:pPr>
              <w:spacing w:after="0" w:line="240" w:lineRule="auto"/>
              <w:jc w:val="center"/>
              <w:rPr>
                <w:rFonts w:eastAsia="Times New Roman" w:cstheme="minorHAnsi"/>
                <w:color w:val="000000"/>
                <w:sz w:val="20"/>
                <w:szCs w:val="20"/>
              </w:rPr>
            </w:pPr>
            <w:r w:rsidRPr="00167E99">
              <w:rPr>
                <w:rFonts w:eastAsia="Times New Roman" w:cstheme="minorHAnsi"/>
                <w:color w:val="000000"/>
                <w:sz w:val="20"/>
                <w:szCs w:val="20"/>
              </w:rPr>
              <w:t>Brendan Kearney</w:t>
            </w:r>
          </w:p>
        </w:tc>
        <w:tc>
          <w:tcPr>
            <w:tcW w:w="1397" w:type="dxa"/>
            <w:gridSpan w:val="2"/>
            <w:tcBorders>
              <w:top w:val="nil"/>
              <w:left w:val="nil"/>
              <w:bottom w:val="single" w:sz="4" w:space="0" w:color="auto"/>
              <w:right w:val="single" w:sz="4" w:space="0" w:color="auto"/>
            </w:tcBorders>
            <w:vAlign w:val="center"/>
          </w:tcPr>
          <w:p w14:paraId="0D8628FE" w14:textId="77777777" w:rsidR="00A47A02" w:rsidRPr="002D55C4" w:rsidRDefault="00A47A02" w:rsidP="0078073F">
            <w:pPr>
              <w:spacing w:after="0" w:line="240" w:lineRule="auto"/>
              <w:jc w:val="center"/>
              <w:rPr>
                <w:rFonts w:cstheme="minorHAnsi"/>
                <w:sz w:val="20"/>
                <w:szCs w:val="20"/>
              </w:rPr>
            </w:pPr>
            <w:r w:rsidRPr="002D55C4">
              <w:rPr>
                <w:rFonts w:eastAsia="Times New Roman" w:cstheme="minorHAnsi"/>
                <w:color w:val="000000"/>
                <w:sz w:val="20"/>
                <w:szCs w:val="20"/>
              </w:rPr>
              <w:t>617-367-9255</w:t>
            </w:r>
          </w:p>
        </w:tc>
        <w:tc>
          <w:tcPr>
            <w:tcW w:w="2683" w:type="dxa"/>
            <w:gridSpan w:val="2"/>
            <w:tcBorders>
              <w:top w:val="nil"/>
              <w:left w:val="nil"/>
              <w:bottom w:val="single" w:sz="4" w:space="0" w:color="auto"/>
              <w:right w:val="single" w:sz="4" w:space="0" w:color="auto"/>
            </w:tcBorders>
            <w:vAlign w:val="center"/>
          </w:tcPr>
          <w:p w14:paraId="6EDF45FA" w14:textId="77777777" w:rsidR="00A47A02" w:rsidRPr="002D55C4" w:rsidRDefault="00A47A02" w:rsidP="0078073F">
            <w:pPr>
              <w:spacing w:after="0" w:line="240" w:lineRule="auto"/>
              <w:jc w:val="center"/>
              <w:rPr>
                <w:rFonts w:cstheme="minorHAnsi"/>
                <w:color w:val="0000FF"/>
                <w:u w:val="single"/>
              </w:rPr>
            </w:pPr>
            <w:r w:rsidRPr="008E54BC">
              <w:rPr>
                <w:rFonts w:cstheme="minorHAnsi"/>
                <w:color w:val="0000FF"/>
                <w:u w:val="single"/>
              </w:rPr>
              <w:t>bkearney@walkmass.org</w:t>
            </w:r>
          </w:p>
        </w:tc>
        <w:tc>
          <w:tcPr>
            <w:tcW w:w="1682" w:type="dxa"/>
            <w:gridSpan w:val="3"/>
            <w:tcBorders>
              <w:top w:val="nil"/>
              <w:left w:val="nil"/>
              <w:bottom w:val="single" w:sz="4" w:space="0" w:color="auto"/>
              <w:right w:val="single" w:sz="4" w:space="0" w:color="auto"/>
            </w:tcBorders>
            <w:vAlign w:val="center"/>
          </w:tcPr>
          <w:p w14:paraId="068C8062"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5725ED1E"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10 days </w:t>
            </w:r>
          </w:p>
          <w:p w14:paraId="6506769B"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2% 15 days</w:t>
            </w:r>
          </w:p>
        </w:tc>
        <w:tc>
          <w:tcPr>
            <w:tcW w:w="1311" w:type="dxa"/>
            <w:tcBorders>
              <w:top w:val="nil"/>
              <w:left w:val="nil"/>
              <w:bottom w:val="single" w:sz="4" w:space="0" w:color="auto"/>
              <w:right w:val="single" w:sz="4" w:space="0" w:color="auto"/>
            </w:tcBorders>
            <w:vAlign w:val="center"/>
          </w:tcPr>
          <w:p w14:paraId="440108ED" w14:textId="4D58BBEA"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tcPr>
          <w:p w14:paraId="76C0462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w:t>
            </w:r>
          </w:p>
        </w:tc>
      </w:tr>
      <w:tr w:rsidR="00A47A02" w:rsidRPr="002D55C4" w14:paraId="385C9B09"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2F50E40F"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Weisman consulting LLC</w:t>
            </w:r>
          </w:p>
        </w:tc>
        <w:tc>
          <w:tcPr>
            <w:tcW w:w="1494" w:type="dxa"/>
            <w:gridSpan w:val="2"/>
            <w:tcBorders>
              <w:top w:val="nil"/>
              <w:left w:val="nil"/>
              <w:bottom w:val="single" w:sz="4" w:space="0" w:color="auto"/>
              <w:right w:val="single" w:sz="4" w:space="0" w:color="auto"/>
            </w:tcBorders>
            <w:vAlign w:val="center"/>
          </w:tcPr>
          <w:p w14:paraId="4D49E9C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Paul Weisman</w:t>
            </w:r>
          </w:p>
        </w:tc>
        <w:tc>
          <w:tcPr>
            <w:tcW w:w="1397" w:type="dxa"/>
            <w:gridSpan w:val="2"/>
            <w:tcBorders>
              <w:top w:val="nil"/>
              <w:left w:val="nil"/>
              <w:bottom w:val="single" w:sz="4" w:space="0" w:color="auto"/>
              <w:right w:val="single" w:sz="4" w:space="0" w:color="auto"/>
            </w:tcBorders>
            <w:vAlign w:val="center"/>
          </w:tcPr>
          <w:p w14:paraId="2799E7A3"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617-413-4291</w:t>
            </w:r>
          </w:p>
        </w:tc>
        <w:tc>
          <w:tcPr>
            <w:tcW w:w="2683" w:type="dxa"/>
            <w:gridSpan w:val="2"/>
            <w:tcBorders>
              <w:top w:val="nil"/>
              <w:left w:val="nil"/>
              <w:bottom w:val="single" w:sz="4" w:space="0" w:color="auto"/>
              <w:right w:val="single" w:sz="4" w:space="0" w:color="auto"/>
            </w:tcBorders>
            <w:vAlign w:val="center"/>
          </w:tcPr>
          <w:p w14:paraId="56580D1D"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paul@smart-conversations.com</w:t>
            </w:r>
          </w:p>
        </w:tc>
        <w:tc>
          <w:tcPr>
            <w:tcW w:w="1682" w:type="dxa"/>
            <w:gridSpan w:val="3"/>
            <w:tcBorders>
              <w:top w:val="nil"/>
              <w:left w:val="nil"/>
              <w:bottom w:val="single" w:sz="4" w:space="0" w:color="auto"/>
              <w:right w:val="single" w:sz="4" w:space="0" w:color="auto"/>
            </w:tcBorders>
            <w:vAlign w:val="center"/>
          </w:tcPr>
          <w:p w14:paraId="0AFBF485"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7EE043C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10 days 0.75% 15 days 0.5% 20 days</w:t>
            </w:r>
          </w:p>
        </w:tc>
        <w:tc>
          <w:tcPr>
            <w:tcW w:w="1311" w:type="dxa"/>
            <w:tcBorders>
              <w:top w:val="nil"/>
              <w:left w:val="nil"/>
              <w:bottom w:val="single" w:sz="4" w:space="0" w:color="auto"/>
              <w:right w:val="single" w:sz="4" w:space="0" w:color="auto"/>
            </w:tcBorders>
            <w:vAlign w:val="center"/>
          </w:tcPr>
          <w:p w14:paraId="7C94B1E8" w14:textId="77777777" w:rsidR="00A47A02" w:rsidRPr="002D55C4" w:rsidRDefault="00A47A02"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6F7A0D4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15%</w:t>
            </w:r>
          </w:p>
        </w:tc>
      </w:tr>
      <w:tr w:rsidR="00A47A02" w:rsidRPr="002D55C4" w14:paraId="28A673DB"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53B4894D"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Wellesley Cove LLC</w:t>
            </w:r>
          </w:p>
        </w:tc>
        <w:tc>
          <w:tcPr>
            <w:tcW w:w="1494" w:type="dxa"/>
            <w:gridSpan w:val="2"/>
            <w:tcBorders>
              <w:top w:val="nil"/>
              <w:left w:val="nil"/>
              <w:bottom w:val="single" w:sz="4" w:space="0" w:color="auto"/>
              <w:right w:val="single" w:sz="4" w:space="0" w:color="auto"/>
            </w:tcBorders>
            <w:vAlign w:val="center"/>
          </w:tcPr>
          <w:p w14:paraId="5004316E"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 xml:space="preserve">Mete </w:t>
            </w:r>
            <w:proofErr w:type="spellStart"/>
            <w:r w:rsidRPr="002D55C4">
              <w:rPr>
                <w:rFonts w:eastAsia="Times New Roman" w:cstheme="minorHAnsi"/>
                <w:color w:val="000000"/>
                <w:sz w:val="20"/>
                <w:szCs w:val="20"/>
              </w:rPr>
              <w:t>Tuzcu</w:t>
            </w:r>
            <w:proofErr w:type="spellEnd"/>
          </w:p>
        </w:tc>
        <w:tc>
          <w:tcPr>
            <w:tcW w:w="1397" w:type="dxa"/>
            <w:gridSpan w:val="2"/>
            <w:tcBorders>
              <w:top w:val="nil"/>
              <w:left w:val="nil"/>
              <w:bottom w:val="single" w:sz="4" w:space="0" w:color="auto"/>
              <w:right w:val="single" w:sz="4" w:space="0" w:color="auto"/>
            </w:tcBorders>
            <w:vAlign w:val="center"/>
          </w:tcPr>
          <w:p w14:paraId="4BE9165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617-633-7948</w:t>
            </w:r>
          </w:p>
        </w:tc>
        <w:tc>
          <w:tcPr>
            <w:tcW w:w="2683" w:type="dxa"/>
            <w:gridSpan w:val="2"/>
            <w:tcBorders>
              <w:top w:val="nil"/>
              <w:left w:val="nil"/>
              <w:bottom w:val="single" w:sz="4" w:space="0" w:color="auto"/>
              <w:right w:val="single" w:sz="4" w:space="0" w:color="auto"/>
            </w:tcBorders>
            <w:vAlign w:val="center"/>
          </w:tcPr>
          <w:p w14:paraId="480BB99D"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metetuzcu@wellesleycove.com</w:t>
            </w:r>
          </w:p>
        </w:tc>
        <w:tc>
          <w:tcPr>
            <w:tcW w:w="1682" w:type="dxa"/>
            <w:gridSpan w:val="3"/>
            <w:tcBorders>
              <w:top w:val="nil"/>
              <w:left w:val="nil"/>
              <w:bottom w:val="single" w:sz="4" w:space="0" w:color="auto"/>
              <w:right w:val="single" w:sz="4" w:space="0" w:color="auto"/>
            </w:tcBorders>
            <w:vAlign w:val="center"/>
          </w:tcPr>
          <w:p w14:paraId="04DC8EF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See Appendix A</w:t>
            </w:r>
          </w:p>
        </w:tc>
        <w:tc>
          <w:tcPr>
            <w:tcW w:w="1288" w:type="dxa"/>
            <w:gridSpan w:val="2"/>
            <w:tcBorders>
              <w:top w:val="nil"/>
              <w:left w:val="nil"/>
              <w:bottom w:val="single" w:sz="4" w:space="0" w:color="auto"/>
              <w:right w:val="single" w:sz="4" w:space="0" w:color="auto"/>
            </w:tcBorders>
            <w:vAlign w:val="center"/>
          </w:tcPr>
          <w:p w14:paraId="1C660FF3"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4% 10 days</w:t>
            </w:r>
          </w:p>
          <w:p w14:paraId="127E8BD0"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 xml:space="preserve">4% 15 days </w:t>
            </w:r>
          </w:p>
          <w:p w14:paraId="1BC65653" w14:textId="77777777" w:rsidR="00A47A02" w:rsidRPr="002D55C4" w:rsidRDefault="00A47A02" w:rsidP="0078073F">
            <w:pPr>
              <w:spacing w:after="0" w:line="240" w:lineRule="auto"/>
              <w:rPr>
                <w:rFonts w:cstheme="minorHAnsi"/>
                <w:sz w:val="20"/>
                <w:szCs w:val="20"/>
              </w:rPr>
            </w:pPr>
            <w:r w:rsidRPr="002D55C4">
              <w:rPr>
                <w:rFonts w:cstheme="minorHAnsi"/>
                <w:sz w:val="20"/>
                <w:szCs w:val="20"/>
              </w:rPr>
              <w:t>2% 20 days</w:t>
            </w:r>
          </w:p>
          <w:p w14:paraId="22EA64A1" w14:textId="77777777" w:rsidR="00A47A02" w:rsidRPr="002D55C4" w:rsidRDefault="00A47A02" w:rsidP="0078073F">
            <w:pPr>
              <w:spacing w:after="0" w:line="240" w:lineRule="auto"/>
              <w:rPr>
                <w:rFonts w:eastAsia="Times New Roman" w:cstheme="minorHAnsi"/>
                <w:color w:val="000000"/>
                <w:sz w:val="20"/>
                <w:szCs w:val="20"/>
              </w:rPr>
            </w:pPr>
            <w:r w:rsidRPr="002D55C4">
              <w:rPr>
                <w:rFonts w:cstheme="minorHAnsi"/>
                <w:sz w:val="20"/>
                <w:szCs w:val="20"/>
              </w:rPr>
              <w:t>1% 30 days</w:t>
            </w:r>
          </w:p>
        </w:tc>
        <w:tc>
          <w:tcPr>
            <w:tcW w:w="1311" w:type="dxa"/>
            <w:tcBorders>
              <w:top w:val="nil"/>
              <w:left w:val="nil"/>
              <w:bottom w:val="single" w:sz="4" w:space="0" w:color="auto"/>
              <w:right w:val="single" w:sz="4" w:space="0" w:color="auto"/>
            </w:tcBorders>
            <w:vAlign w:val="center"/>
          </w:tcPr>
          <w:p w14:paraId="152329FD" w14:textId="79E8F7CC" w:rsidR="00A47A02" w:rsidRPr="002D55C4" w:rsidRDefault="00217225" w:rsidP="0078073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SBPP</w:t>
            </w:r>
          </w:p>
        </w:tc>
        <w:tc>
          <w:tcPr>
            <w:tcW w:w="1848" w:type="dxa"/>
            <w:tcBorders>
              <w:top w:val="nil"/>
              <w:left w:val="nil"/>
              <w:bottom w:val="single" w:sz="4" w:space="0" w:color="auto"/>
              <w:right w:val="single" w:sz="4" w:space="0" w:color="auto"/>
            </w:tcBorders>
            <w:vAlign w:val="center"/>
          </w:tcPr>
          <w:p w14:paraId="010E9CEA"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cstheme="minorHAnsi"/>
                <w:sz w:val="20"/>
                <w:szCs w:val="20"/>
              </w:rPr>
              <w:t>3%</w:t>
            </w:r>
          </w:p>
        </w:tc>
      </w:tr>
      <w:tr w:rsidR="00A47A02" w:rsidRPr="002D55C4" w14:paraId="5F8973F8"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hideMark/>
          </w:tcPr>
          <w:p w14:paraId="14B770E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WGI, Inc.</w:t>
            </w:r>
          </w:p>
        </w:tc>
        <w:tc>
          <w:tcPr>
            <w:tcW w:w="1494" w:type="dxa"/>
            <w:gridSpan w:val="2"/>
            <w:tcBorders>
              <w:top w:val="nil"/>
              <w:left w:val="nil"/>
              <w:bottom w:val="single" w:sz="4" w:space="0" w:color="auto"/>
              <w:right w:val="single" w:sz="4" w:space="0" w:color="auto"/>
            </w:tcBorders>
            <w:vAlign w:val="center"/>
            <w:hideMark/>
          </w:tcPr>
          <w:p w14:paraId="5C7312D0"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Angela Biagi</w:t>
            </w:r>
          </w:p>
        </w:tc>
        <w:tc>
          <w:tcPr>
            <w:tcW w:w="1397" w:type="dxa"/>
            <w:gridSpan w:val="2"/>
            <w:tcBorders>
              <w:top w:val="nil"/>
              <w:left w:val="nil"/>
              <w:bottom w:val="single" w:sz="4" w:space="0" w:color="auto"/>
              <w:right w:val="single" w:sz="4" w:space="0" w:color="auto"/>
            </w:tcBorders>
            <w:vAlign w:val="center"/>
            <w:hideMark/>
          </w:tcPr>
          <w:p w14:paraId="45A5A34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561-687-2220</w:t>
            </w:r>
          </w:p>
        </w:tc>
        <w:tc>
          <w:tcPr>
            <w:tcW w:w="2683" w:type="dxa"/>
            <w:gridSpan w:val="2"/>
            <w:tcBorders>
              <w:top w:val="nil"/>
              <w:left w:val="nil"/>
              <w:bottom w:val="single" w:sz="4" w:space="0" w:color="auto"/>
              <w:right w:val="single" w:sz="4" w:space="0" w:color="auto"/>
            </w:tcBorders>
            <w:vAlign w:val="center"/>
            <w:hideMark/>
          </w:tcPr>
          <w:p w14:paraId="7E7661CA"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Angela.Biagi@wginc.com</w:t>
            </w:r>
          </w:p>
        </w:tc>
        <w:tc>
          <w:tcPr>
            <w:tcW w:w="1682" w:type="dxa"/>
            <w:gridSpan w:val="3"/>
            <w:tcBorders>
              <w:top w:val="nil"/>
              <w:left w:val="nil"/>
              <w:bottom w:val="single" w:sz="4" w:space="0" w:color="auto"/>
              <w:right w:val="single" w:sz="4" w:space="0" w:color="auto"/>
            </w:tcBorders>
            <w:vAlign w:val="center"/>
            <w:hideMark/>
          </w:tcPr>
          <w:p w14:paraId="1E9271A7"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hideMark/>
          </w:tcPr>
          <w:p w14:paraId="731EE377"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0.3% 10 days 0.2% 15 days 0.1% 20 days</w:t>
            </w:r>
          </w:p>
        </w:tc>
        <w:tc>
          <w:tcPr>
            <w:tcW w:w="1311" w:type="dxa"/>
            <w:tcBorders>
              <w:top w:val="nil"/>
              <w:left w:val="nil"/>
              <w:bottom w:val="single" w:sz="4" w:space="0" w:color="auto"/>
              <w:right w:val="single" w:sz="4" w:space="0" w:color="auto"/>
            </w:tcBorders>
            <w:vAlign w:val="center"/>
            <w:hideMark/>
          </w:tcPr>
          <w:p w14:paraId="0309373B" w14:textId="593F14AF" w:rsidR="00A47A02" w:rsidRPr="002D55C4" w:rsidRDefault="008E0159"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N/A</w:t>
            </w:r>
          </w:p>
        </w:tc>
        <w:tc>
          <w:tcPr>
            <w:tcW w:w="1848" w:type="dxa"/>
            <w:tcBorders>
              <w:top w:val="nil"/>
              <w:left w:val="nil"/>
              <w:bottom w:val="single" w:sz="4" w:space="0" w:color="auto"/>
              <w:right w:val="single" w:sz="4" w:space="0" w:color="auto"/>
            </w:tcBorders>
            <w:vAlign w:val="center"/>
            <w:hideMark/>
          </w:tcPr>
          <w:p w14:paraId="13989499"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3EF0F9B1" w14:textId="77777777" w:rsidTr="008E0159">
        <w:trPr>
          <w:cantSplit/>
          <w:trHeight w:val="611"/>
        </w:trPr>
        <w:tc>
          <w:tcPr>
            <w:tcW w:w="2697" w:type="dxa"/>
            <w:gridSpan w:val="2"/>
            <w:tcBorders>
              <w:top w:val="nil"/>
              <w:left w:val="single" w:sz="4" w:space="0" w:color="auto"/>
              <w:bottom w:val="single" w:sz="4" w:space="0" w:color="auto"/>
              <w:right w:val="single" w:sz="4" w:space="0" w:color="auto"/>
            </w:tcBorders>
            <w:vAlign w:val="center"/>
          </w:tcPr>
          <w:p w14:paraId="3732DF64"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lastRenderedPageBreak/>
              <w:t>Zelus Consulting Group</w:t>
            </w:r>
          </w:p>
        </w:tc>
        <w:tc>
          <w:tcPr>
            <w:tcW w:w="1494" w:type="dxa"/>
            <w:gridSpan w:val="2"/>
            <w:tcBorders>
              <w:top w:val="nil"/>
              <w:left w:val="nil"/>
              <w:bottom w:val="single" w:sz="4" w:space="0" w:color="auto"/>
              <w:right w:val="single" w:sz="4" w:space="0" w:color="auto"/>
            </w:tcBorders>
            <w:vAlign w:val="center"/>
          </w:tcPr>
          <w:p w14:paraId="35B0C131"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Jenny Graham</w:t>
            </w:r>
          </w:p>
        </w:tc>
        <w:tc>
          <w:tcPr>
            <w:tcW w:w="1397" w:type="dxa"/>
            <w:gridSpan w:val="2"/>
            <w:tcBorders>
              <w:top w:val="nil"/>
              <w:left w:val="nil"/>
              <w:bottom w:val="single" w:sz="4" w:space="0" w:color="auto"/>
              <w:right w:val="single" w:sz="4" w:space="0" w:color="auto"/>
            </w:tcBorders>
            <w:vAlign w:val="center"/>
          </w:tcPr>
          <w:p w14:paraId="58F041A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617-821-1061</w:t>
            </w:r>
          </w:p>
        </w:tc>
        <w:tc>
          <w:tcPr>
            <w:tcW w:w="2683" w:type="dxa"/>
            <w:gridSpan w:val="2"/>
            <w:tcBorders>
              <w:top w:val="nil"/>
              <w:left w:val="nil"/>
              <w:bottom w:val="single" w:sz="4" w:space="0" w:color="auto"/>
              <w:right w:val="single" w:sz="4" w:space="0" w:color="auto"/>
            </w:tcBorders>
            <w:vAlign w:val="center"/>
          </w:tcPr>
          <w:p w14:paraId="141471A0" w14:textId="77777777" w:rsidR="00A47A02" w:rsidRPr="002D55C4" w:rsidRDefault="00A47A02" w:rsidP="0078073F">
            <w:pPr>
              <w:spacing w:after="0" w:line="240" w:lineRule="auto"/>
              <w:jc w:val="center"/>
              <w:rPr>
                <w:rFonts w:cstheme="minorHAnsi"/>
                <w:color w:val="0000FF"/>
                <w:u w:val="single"/>
              </w:rPr>
            </w:pPr>
            <w:r w:rsidRPr="002D55C4">
              <w:rPr>
                <w:rFonts w:cstheme="minorHAnsi"/>
                <w:color w:val="0000FF"/>
                <w:u w:val="single"/>
              </w:rPr>
              <w:t>Jenny.Graham@Zelusllc.com</w:t>
            </w:r>
          </w:p>
        </w:tc>
        <w:tc>
          <w:tcPr>
            <w:tcW w:w="1682" w:type="dxa"/>
            <w:gridSpan w:val="3"/>
            <w:tcBorders>
              <w:top w:val="nil"/>
              <w:left w:val="nil"/>
              <w:bottom w:val="single" w:sz="4" w:space="0" w:color="auto"/>
              <w:right w:val="single" w:sz="4" w:space="0" w:color="auto"/>
            </w:tcBorders>
            <w:vAlign w:val="center"/>
          </w:tcPr>
          <w:p w14:paraId="6F57D08D"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See Appendix A</w:t>
            </w:r>
          </w:p>
        </w:tc>
        <w:tc>
          <w:tcPr>
            <w:tcW w:w="1288" w:type="dxa"/>
            <w:gridSpan w:val="2"/>
            <w:tcBorders>
              <w:top w:val="nil"/>
              <w:left w:val="nil"/>
              <w:bottom w:val="single" w:sz="4" w:space="0" w:color="auto"/>
              <w:right w:val="single" w:sz="4" w:space="0" w:color="auto"/>
            </w:tcBorders>
            <w:vAlign w:val="center"/>
          </w:tcPr>
          <w:p w14:paraId="16E8B1BA"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3% 10 days </w:t>
            </w:r>
          </w:p>
          <w:p w14:paraId="77F6F3D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 xml:space="preserve">2% 15 days </w:t>
            </w:r>
          </w:p>
          <w:p w14:paraId="57F4DBE3" w14:textId="77777777" w:rsidR="00A47A02" w:rsidRPr="002D55C4" w:rsidRDefault="00A47A02" w:rsidP="0078073F">
            <w:pPr>
              <w:spacing w:after="0" w:line="240" w:lineRule="auto"/>
              <w:rPr>
                <w:rFonts w:eastAsia="Times New Roman" w:cstheme="minorHAnsi"/>
                <w:color w:val="000000"/>
                <w:sz w:val="20"/>
                <w:szCs w:val="20"/>
              </w:rPr>
            </w:pPr>
            <w:r w:rsidRPr="002D55C4">
              <w:rPr>
                <w:rFonts w:eastAsia="Times New Roman" w:cstheme="minorHAnsi"/>
                <w:color w:val="000000"/>
                <w:sz w:val="20"/>
                <w:szCs w:val="20"/>
              </w:rPr>
              <w:t>1% 20 days 0.5% 30 days</w:t>
            </w:r>
          </w:p>
        </w:tc>
        <w:tc>
          <w:tcPr>
            <w:tcW w:w="1311" w:type="dxa"/>
            <w:tcBorders>
              <w:top w:val="nil"/>
              <w:left w:val="nil"/>
              <w:bottom w:val="single" w:sz="4" w:space="0" w:color="auto"/>
              <w:right w:val="single" w:sz="4" w:space="0" w:color="auto"/>
            </w:tcBorders>
            <w:vAlign w:val="center"/>
          </w:tcPr>
          <w:p w14:paraId="67A48594"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WBE</w:t>
            </w:r>
            <w:r>
              <w:rPr>
                <w:rFonts w:eastAsia="Times New Roman" w:cstheme="minorHAnsi"/>
                <w:color w:val="000000"/>
                <w:sz w:val="20"/>
                <w:szCs w:val="20"/>
              </w:rPr>
              <w:t>, SBPP</w:t>
            </w:r>
          </w:p>
        </w:tc>
        <w:tc>
          <w:tcPr>
            <w:tcW w:w="1848" w:type="dxa"/>
            <w:tcBorders>
              <w:top w:val="nil"/>
              <w:left w:val="nil"/>
              <w:bottom w:val="single" w:sz="4" w:space="0" w:color="auto"/>
              <w:right w:val="single" w:sz="4" w:space="0" w:color="auto"/>
            </w:tcBorders>
            <w:vAlign w:val="center"/>
          </w:tcPr>
          <w:p w14:paraId="2DA5711C" w14:textId="77777777" w:rsidR="00A47A02" w:rsidRPr="002D55C4" w:rsidRDefault="00A47A02" w:rsidP="0078073F">
            <w:pPr>
              <w:spacing w:after="0" w:line="240" w:lineRule="auto"/>
              <w:jc w:val="center"/>
              <w:rPr>
                <w:rFonts w:eastAsia="Times New Roman" w:cstheme="minorHAnsi"/>
                <w:color w:val="000000"/>
                <w:sz w:val="20"/>
                <w:szCs w:val="20"/>
              </w:rPr>
            </w:pPr>
            <w:r w:rsidRPr="002D55C4">
              <w:rPr>
                <w:rFonts w:eastAsia="Times New Roman" w:cstheme="minorHAnsi"/>
                <w:color w:val="000000"/>
                <w:sz w:val="20"/>
                <w:szCs w:val="20"/>
              </w:rPr>
              <w:t>5%</w:t>
            </w:r>
          </w:p>
        </w:tc>
      </w:tr>
      <w:tr w:rsidR="00A47A02" w:rsidRPr="002D55C4" w14:paraId="3821CFD2" w14:textId="77777777" w:rsidTr="008E0159">
        <w:trPr>
          <w:gridAfter w:val="3"/>
          <w:wAfter w:w="3518" w:type="dxa"/>
          <w:cantSplit/>
          <w:trHeight w:val="290"/>
        </w:trPr>
        <w:tc>
          <w:tcPr>
            <w:tcW w:w="1494" w:type="dxa"/>
            <w:tcBorders>
              <w:top w:val="nil"/>
              <w:left w:val="nil"/>
              <w:bottom w:val="nil"/>
              <w:right w:val="nil"/>
            </w:tcBorders>
            <w:noWrap/>
            <w:vAlign w:val="center"/>
          </w:tcPr>
          <w:p w14:paraId="3DA7CFD2" w14:textId="77777777" w:rsidR="00A47A02" w:rsidRPr="002D55C4" w:rsidRDefault="00A47A02" w:rsidP="0078073F">
            <w:pPr>
              <w:spacing w:after="0" w:line="240" w:lineRule="auto"/>
              <w:jc w:val="center"/>
              <w:rPr>
                <w:rFonts w:eastAsia="Times New Roman" w:cstheme="minorHAnsi"/>
                <w:color w:val="000000"/>
                <w:sz w:val="20"/>
                <w:szCs w:val="20"/>
              </w:rPr>
            </w:pPr>
          </w:p>
        </w:tc>
        <w:tc>
          <w:tcPr>
            <w:tcW w:w="1397" w:type="dxa"/>
            <w:gridSpan w:val="2"/>
            <w:tcBorders>
              <w:top w:val="nil"/>
              <w:left w:val="nil"/>
              <w:bottom w:val="nil"/>
              <w:right w:val="nil"/>
            </w:tcBorders>
            <w:noWrap/>
            <w:vAlign w:val="center"/>
          </w:tcPr>
          <w:p w14:paraId="69DC80EE" w14:textId="77777777" w:rsidR="00A47A02" w:rsidRPr="002D55C4" w:rsidRDefault="00A47A02" w:rsidP="0078073F">
            <w:pPr>
              <w:spacing w:after="0" w:line="240" w:lineRule="auto"/>
              <w:jc w:val="center"/>
              <w:rPr>
                <w:rFonts w:eastAsia="Times New Roman" w:cstheme="minorHAnsi"/>
                <w:sz w:val="20"/>
                <w:szCs w:val="20"/>
              </w:rPr>
            </w:pPr>
          </w:p>
        </w:tc>
        <w:tc>
          <w:tcPr>
            <w:tcW w:w="2070" w:type="dxa"/>
            <w:gridSpan w:val="2"/>
            <w:tcBorders>
              <w:top w:val="nil"/>
              <w:left w:val="nil"/>
              <w:bottom w:val="nil"/>
              <w:right w:val="nil"/>
            </w:tcBorders>
            <w:noWrap/>
            <w:vAlign w:val="center"/>
          </w:tcPr>
          <w:p w14:paraId="4B4B1BE7" w14:textId="77777777" w:rsidR="00A47A02" w:rsidRPr="002D55C4" w:rsidRDefault="00A47A02" w:rsidP="0078073F">
            <w:pPr>
              <w:spacing w:after="0" w:line="240" w:lineRule="auto"/>
              <w:jc w:val="center"/>
              <w:rPr>
                <w:rFonts w:eastAsia="Times New Roman" w:cstheme="minorHAnsi"/>
                <w:sz w:val="20"/>
                <w:szCs w:val="20"/>
              </w:rPr>
            </w:pPr>
          </w:p>
        </w:tc>
        <w:tc>
          <w:tcPr>
            <w:tcW w:w="1682" w:type="dxa"/>
            <w:gridSpan w:val="2"/>
            <w:tcBorders>
              <w:top w:val="nil"/>
              <w:left w:val="nil"/>
              <w:bottom w:val="nil"/>
              <w:right w:val="nil"/>
            </w:tcBorders>
            <w:noWrap/>
            <w:vAlign w:val="center"/>
          </w:tcPr>
          <w:p w14:paraId="1B7A46E9" w14:textId="77777777" w:rsidR="00A47A02" w:rsidRPr="002D55C4" w:rsidRDefault="00A47A02" w:rsidP="0078073F">
            <w:pPr>
              <w:spacing w:after="0" w:line="240" w:lineRule="auto"/>
              <w:jc w:val="center"/>
              <w:rPr>
                <w:rFonts w:eastAsia="Times New Roman" w:cstheme="minorHAnsi"/>
                <w:sz w:val="20"/>
                <w:szCs w:val="20"/>
              </w:rPr>
            </w:pPr>
          </w:p>
        </w:tc>
        <w:tc>
          <w:tcPr>
            <w:tcW w:w="1904" w:type="dxa"/>
            <w:gridSpan w:val="2"/>
            <w:tcBorders>
              <w:top w:val="nil"/>
              <w:left w:val="nil"/>
              <w:bottom w:val="nil"/>
              <w:right w:val="nil"/>
            </w:tcBorders>
            <w:noWrap/>
            <w:vAlign w:val="center"/>
          </w:tcPr>
          <w:p w14:paraId="3CFF11E4" w14:textId="77777777" w:rsidR="00A47A02" w:rsidRPr="002D55C4" w:rsidRDefault="00A47A02" w:rsidP="0078073F">
            <w:pPr>
              <w:spacing w:after="0" w:line="240" w:lineRule="auto"/>
              <w:rPr>
                <w:rFonts w:eastAsia="Times New Roman" w:cstheme="minorHAnsi"/>
                <w:sz w:val="20"/>
                <w:szCs w:val="20"/>
              </w:rPr>
            </w:pPr>
          </w:p>
        </w:tc>
        <w:tc>
          <w:tcPr>
            <w:tcW w:w="1075" w:type="dxa"/>
            <w:tcBorders>
              <w:top w:val="nil"/>
              <w:left w:val="nil"/>
              <w:bottom w:val="nil"/>
              <w:right w:val="nil"/>
            </w:tcBorders>
            <w:noWrap/>
            <w:vAlign w:val="center"/>
          </w:tcPr>
          <w:p w14:paraId="205E28FA" w14:textId="77777777" w:rsidR="00A47A02" w:rsidRPr="002D55C4" w:rsidRDefault="00A47A02" w:rsidP="0078073F">
            <w:pPr>
              <w:spacing w:after="0" w:line="240" w:lineRule="auto"/>
              <w:jc w:val="center"/>
              <w:rPr>
                <w:rFonts w:eastAsia="Times New Roman" w:cstheme="minorHAnsi"/>
                <w:sz w:val="20"/>
                <w:szCs w:val="20"/>
              </w:rPr>
            </w:pPr>
          </w:p>
        </w:tc>
        <w:tc>
          <w:tcPr>
            <w:tcW w:w="1260" w:type="dxa"/>
            <w:gridSpan w:val="2"/>
            <w:tcBorders>
              <w:top w:val="nil"/>
              <w:left w:val="nil"/>
              <w:bottom w:val="nil"/>
              <w:right w:val="nil"/>
            </w:tcBorders>
            <w:noWrap/>
            <w:vAlign w:val="center"/>
          </w:tcPr>
          <w:p w14:paraId="5756CDCB" w14:textId="77777777" w:rsidR="00A47A02" w:rsidRPr="002D55C4" w:rsidRDefault="00A47A02" w:rsidP="0078073F">
            <w:pPr>
              <w:spacing w:after="0" w:line="240" w:lineRule="auto"/>
              <w:jc w:val="center"/>
              <w:rPr>
                <w:rFonts w:eastAsia="Times New Roman" w:cstheme="minorHAnsi"/>
                <w:sz w:val="20"/>
                <w:szCs w:val="20"/>
              </w:rPr>
            </w:pPr>
          </w:p>
        </w:tc>
      </w:tr>
    </w:tbl>
    <w:p w14:paraId="58F8E879" w14:textId="300D62AD" w:rsidR="00A47A02" w:rsidRPr="002E58BD" w:rsidRDefault="00275216" w:rsidP="00A47A02">
      <w:pPr>
        <w:pStyle w:val="Heading2"/>
      </w:pPr>
      <w:bookmarkStart w:id="75" w:name="_Toc212546398"/>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5"/>
      <w:r w:rsidR="00F0545F" w:rsidRPr="00E23F4C">
        <w:rPr>
          <w:highlight w:val="yellow"/>
        </w:rPr>
        <w:t xml:space="preserve"> </w:t>
      </w:r>
      <w:bookmarkEnd w:id="73"/>
    </w:p>
    <w:p w14:paraId="59BFD38A" w14:textId="3B365658" w:rsidR="00E53E55" w:rsidRDefault="00D119CD" w:rsidP="00304C6F">
      <w:pPr>
        <w:rPr>
          <w:szCs w:val="24"/>
        </w:rPr>
      </w:pPr>
      <w:r w:rsidRPr="00D119CD">
        <w:rPr>
          <w:szCs w:val="24"/>
        </w:rPr>
        <w:t xml:space="preserve">UNSPSC </w:t>
      </w:r>
      <w:r w:rsidR="00E53E55" w:rsidRPr="00E53E55">
        <w:rPr>
          <w:szCs w:val="24"/>
        </w:rPr>
        <w:t xml:space="preserve">for </w:t>
      </w:r>
      <w:r w:rsidR="00A47A02" w:rsidRPr="00A47A02">
        <w:rPr>
          <w:b/>
          <w:szCs w:val="24"/>
        </w:rPr>
        <w:t>PRF76</w:t>
      </w:r>
      <w:r w:rsidR="00A47A02">
        <w:rPr>
          <w:bCs/>
          <w:szCs w:val="24"/>
        </w:rPr>
        <w:t>:</w:t>
      </w:r>
    </w:p>
    <w:p w14:paraId="1B7DB352" w14:textId="63A1509F" w:rsidR="00A47A02" w:rsidRPr="00A47A02" w:rsidRDefault="00A47A02" w:rsidP="00F9785D">
      <w:pPr>
        <w:pStyle w:val="ListParagraph"/>
        <w:numPr>
          <w:ilvl w:val="0"/>
          <w:numId w:val="11"/>
        </w:numPr>
        <w:spacing w:after="0" w:line="240" w:lineRule="auto"/>
        <w:rPr>
          <w:rFonts w:ascii="Calibri" w:eastAsiaTheme="minorHAnsi" w:hAnsi="Calibri" w:cs="Calibri"/>
          <w:szCs w:val="24"/>
        </w:rPr>
      </w:pPr>
      <w:r w:rsidRPr="00A47A02">
        <w:rPr>
          <w:rFonts w:ascii="Calibri" w:eastAsiaTheme="minorHAnsi" w:hAnsi="Calibri" w:cs="Calibri"/>
          <w:b/>
          <w:bCs/>
          <w:szCs w:val="24"/>
        </w:rPr>
        <w:t>80</w:t>
      </w:r>
      <w:r>
        <w:rPr>
          <w:b/>
          <w:bCs/>
          <w:szCs w:val="24"/>
        </w:rPr>
        <w:t>–</w:t>
      </w:r>
      <w:r w:rsidRPr="00A47A02">
        <w:rPr>
          <w:rFonts w:ascii="Calibri" w:eastAsiaTheme="minorHAnsi" w:hAnsi="Calibri" w:cs="Calibri"/>
          <w:b/>
          <w:bCs/>
          <w:szCs w:val="24"/>
        </w:rPr>
        <w:t>10</w:t>
      </w:r>
      <w:r>
        <w:rPr>
          <w:b/>
          <w:bCs/>
          <w:szCs w:val="24"/>
        </w:rPr>
        <w:t>–</w:t>
      </w:r>
      <w:r w:rsidRPr="00A47A02">
        <w:rPr>
          <w:rFonts w:ascii="Calibri" w:eastAsiaTheme="minorHAnsi" w:hAnsi="Calibri" w:cs="Calibri"/>
          <w:b/>
          <w:bCs/>
          <w:szCs w:val="24"/>
        </w:rPr>
        <w:t>00</w:t>
      </w:r>
      <w:r w:rsidRPr="00A47A02">
        <w:rPr>
          <w:rFonts w:ascii="Calibri" w:eastAsiaTheme="minorHAnsi" w:hAnsi="Calibri" w:cs="Calibri"/>
          <w:szCs w:val="24"/>
        </w:rPr>
        <w:t xml:space="preserve"> </w:t>
      </w:r>
      <w:r w:rsidRPr="00A47A02">
        <w:rPr>
          <w:rFonts w:ascii="Calibri" w:eastAsiaTheme="minorHAnsi" w:hAnsi="Calibri" w:cs="Calibri"/>
          <w:szCs w:val="24"/>
        </w:rPr>
        <w:tab/>
        <w:t>Management Advisory Services</w:t>
      </w:r>
    </w:p>
    <w:p w14:paraId="40551EA4" w14:textId="76B4D5E3" w:rsidR="00A47A02" w:rsidRPr="00A47A02" w:rsidRDefault="00A47A02" w:rsidP="00F9785D">
      <w:pPr>
        <w:pStyle w:val="ListParagraph"/>
        <w:numPr>
          <w:ilvl w:val="0"/>
          <w:numId w:val="11"/>
        </w:numPr>
        <w:spacing w:after="0" w:line="240" w:lineRule="auto"/>
        <w:rPr>
          <w:rFonts w:ascii="Calibri" w:eastAsiaTheme="minorHAnsi" w:hAnsi="Calibri" w:cs="Calibri"/>
          <w:szCs w:val="24"/>
        </w:rPr>
      </w:pPr>
      <w:r w:rsidRPr="00A47A02">
        <w:rPr>
          <w:rFonts w:ascii="Calibri" w:eastAsiaTheme="minorHAnsi" w:hAnsi="Calibri" w:cs="Calibri"/>
          <w:b/>
          <w:bCs/>
          <w:szCs w:val="24"/>
        </w:rPr>
        <w:t>86</w:t>
      </w:r>
      <w:r>
        <w:rPr>
          <w:b/>
          <w:bCs/>
          <w:szCs w:val="24"/>
        </w:rPr>
        <w:t>–</w:t>
      </w:r>
      <w:r w:rsidRPr="00A47A02">
        <w:rPr>
          <w:rFonts w:ascii="Calibri" w:eastAsiaTheme="minorHAnsi" w:hAnsi="Calibri" w:cs="Calibri"/>
          <w:b/>
          <w:bCs/>
          <w:szCs w:val="24"/>
        </w:rPr>
        <w:t>10</w:t>
      </w:r>
      <w:r>
        <w:rPr>
          <w:b/>
          <w:bCs/>
          <w:szCs w:val="24"/>
        </w:rPr>
        <w:t>–</w:t>
      </w:r>
      <w:r w:rsidRPr="00A47A02">
        <w:rPr>
          <w:rFonts w:ascii="Calibri" w:eastAsiaTheme="minorHAnsi" w:hAnsi="Calibri" w:cs="Calibri"/>
          <w:b/>
          <w:bCs/>
          <w:szCs w:val="24"/>
        </w:rPr>
        <w:t>18</w:t>
      </w:r>
      <w:r w:rsidRPr="00A47A02">
        <w:rPr>
          <w:rFonts w:ascii="Calibri" w:eastAsiaTheme="minorHAnsi" w:hAnsi="Calibri" w:cs="Calibri"/>
          <w:szCs w:val="24"/>
        </w:rPr>
        <w:tab/>
        <w:t>In Service Training and Manpower Development</w:t>
      </w:r>
    </w:p>
    <w:p w14:paraId="1C8548DB" w14:textId="437CA5B6" w:rsidR="00A47A02" w:rsidRPr="00A47A02" w:rsidRDefault="00A47A02" w:rsidP="00F9785D">
      <w:pPr>
        <w:pStyle w:val="ListParagraph"/>
        <w:numPr>
          <w:ilvl w:val="0"/>
          <w:numId w:val="11"/>
        </w:numPr>
        <w:spacing w:after="0" w:line="240" w:lineRule="auto"/>
        <w:rPr>
          <w:rFonts w:ascii="Calibri" w:eastAsiaTheme="minorHAnsi" w:hAnsi="Calibri" w:cs="Calibri"/>
          <w:szCs w:val="24"/>
        </w:rPr>
      </w:pPr>
      <w:r w:rsidRPr="00A47A02">
        <w:rPr>
          <w:rFonts w:ascii="Calibri" w:eastAsiaTheme="minorHAnsi" w:hAnsi="Calibri" w:cs="Calibri"/>
          <w:b/>
          <w:bCs/>
          <w:szCs w:val="24"/>
        </w:rPr>
        <w:t>86</w:t>
      </w:r>
      <w:r>
        <w:rPr>
          <w:b/>
          <w:bCs/>
          <w:szCs w:val="24"/>
        </w:rPr>
        <w:t>–</w:t>
      </w:r>
      <w:r w:rsidRPr="00A47A02">
        <w:rPr>
          <w:rFonts w:ascii="Calibri" w:eastAsiaTheme="minorHAnsi" w:hAnsi="Calibri" w:cs="Calibri"/>
          <w:b/>
          <w:bCs/>
          <w:szCs w:val="24"/>
        </w:rPr>
        <w:t>13</w:t>
      </w:r>
      <w:r>
        <w:rPr>
          <w:b/>
          <w:bCs/>
          <w:szCs w:val="24"/>
        </w:rPr>
        <w:t>–</w:t>
      </w:r>
      <w:r w:rsidRPr="00A47A02">
        <w:rPr>
          <w:rFonts w:ascii="Calibri" w:eastAsiaTheme="minorHAnsi" w:hAnsi="Calibri" w:cs="Calibri"/>
          <w:b/>
          <w:bCs/>
          <w:szCs w:val="24"/>
        </w:rPr>
        <w:t>00</w:t>
      </w:r>
      <w:r w:rsidRPr="00A47A02">
        <w:rPr>
          <w:rFonts w:ascii="Calibri" w:eastAsiaTheme="minorHAnsi" w:hAnsi="Calibri" w:cs="Calibri"/>
          <w:szCs w:val="24"/>
        </w:rPr>
        <w:tab/>
        <w:t>Specialized Educational Services</w:t>
      </w:r>
    </w:p>
    <w:p w14:paraId="4048B3C7" w14:textId="7022C1A9" w:rsidR="00A47A02" w:rsidRPr="00A47A02" w:rsidRDefault="00A47A02" w:rsidP="00F9785D">
      <w:pPr>
        <w:pStyle w:val="ListParagraph"/>
        <w:numPr>
          <w:ilvl w:val="0"/>
          <w:numId w:val="11"/>
        </w:numPr>
        <w:rPr>
          <w:szCs w:val="24"/>
        </w:rPr>
        <w:sectPr w:rsidR="00A47A02" w:rsidRPr="00A47A02" w:rsidSect="002D25F8">
          <w:pgSz w:w="15840" w:h="12240" w:orient="landscape"/>
          <w:pgMar w:top="1152" w:right="130" w:bottom="1152" w:left="1440" w:header="864" w:footer="360" w:gutter="0"/>
          <w:cols w:space="720"/>
          <w:titlePg/>
          <w:docGrid w:linePitch="360"/>
        </w:sectPr>
      </w:pPr>
      <w:r w:rsidRPr="00A47A02">
        <w:rPr>
          <w:rFonts w:ascii="Calibri" w:eastAsiaTheme="minorHAnsi" w:hAnsi="Calibri" w:cs="Calibri"/>
          <w:b/>
          <w:bCs/>
          <w:szCs w:val="24"/>
        </w:rPr>
        <w:t>77</w:t>
      </w:r>
      <w:r>
        <w:rPr>
          <w:b/>
          <w:bCs/>
          <w:szCs w:val="24"/>
        </w:rPr>
        <w:t>–</w:t>
      </w:r>
      <w:r w:rsidRPr="00A47A02">
        <w:rPr>
          <w:rFonts w:ascii="Calibri" w:eastAsiaTheme="minorHAnsi" w:hAnsi="Calibri" w:cs="Calibri"/>
          <w:b/>
          <w:bCs/>
          <w:szCs w:val="24"/>
        </w:rPr>
        <w:t>10</w:t>
      </w:r>
      <w:r>
        <w:rPr>
          <w:b/>
          <w:bCs/>
          <w:szCs w:val="24"/>
        </w:rPr>
        <w:t>–</w:t>
      </w:r>
      <w:r w:rsidRPr="00A47A02">
        <w:rPr>
          <w:rFonts w:ascii="Calibri" w:eastAsiaTheme="minorHAnsi" w:hAnsi="Calibri" w:cs="Calibri"/>
          <w:b/>
          <w:bCs/>
          <w:szCs w:val="24"/>
        </w:rPr>
        <w:t>00</w:t>
      </w:r>
      <w:r w:rsidRPr="00A47A02">
        <w:rPr>
          <w:rFonts w:ascii="Calibri" w:eastAsiaTheme="minorHAnsi" w:hAnsi="Calibri" w:cs="Calibri"/>
          <w:szCs w:val="24"/>
        </w:rPr>
        <w:tab/>
        <w:t>Environmental Management</w:t>
      </w:r>
    </w:p>
    <w:p w14:paraId="5EF9BD69" w14:textId="555D16CF" w:rsidR="00A7060F" w:rsidRPr="002D25F8" w:rsidRDefault="002D25F8" w:rsidP="002D25F8">
      <w:pPr>
        <w:pStyle w:val="Heading2"/>
      </w:pPr>
      <w:bookmarkStart w:id="76" w:name="_Toc209529235"/>
      <w:bookmarkStart w:id="77" w:name="_Toc212546399"/>
      <w:r w:rsidRPr="00204282">
        <w:lastRenderedPageBreak/>
        <w:t>Appendix A: Vendor by Category Designation</w:t>
      </w:r>
      <w:bookmarkEnd w:id="76"/>
      <w:bookmarkEnd w:id="77"/>
    </w:p>
    <w:tbl>
      <w:tblPr>
        <w:tblW w:w="14400" w:type="dxa"/>
        <w:tblInd w:w="-725" w:type="dxa"/>
        <w:tblLook w:val="04A0" w:firstRow="1" w:lastRow="0" w:firstColumn="1" w:lastColumn="0" w:noHBand="0" w:noVBand="1"/>
      </w:tblPr>
      <w:tblGrid>
        <w:gridCol w:w="1330"/>
        <w:gridCol w:w="1639"/>
        <w:gridCol w:w="1329"/>
        <w:gridCol w:w="1420"/>
        <w:gridCol w:w="1841"/>
        <w:gridCol w:w="1578"/>
        <w:gridCol w:w="1686"/>
        <w:gridCol w:w="1791"/>
        <w:gridCol w:w="1786"/>
      </w:tblGrid>
      <w:tr w:rsidR="002D25F8" w:rsidRPr="007A74F8" w14:paraId="4E474BB3" w14:textId="77777777" w:rsidTr="0078073F">
        <w:trPr>
          <w:trHeight w:val="1052"/>
          <w:tblHeader/>
        </w:trPr>
        <w:tc>
          <w:tcPr>
            <w:tcW w:w="133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1E5C864"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1</w:t>
            </w:r>
          </w:p>
        </w:tc>
        <w:tc>
          <w:tcPr>
            <w:tcW w:w="1639" w:type="dxa"/>
            <w:tcBorders>
              <w:top w:val="single" w:sz="4" w:space="0" w:color="auto"/>
              <w:left w:val="nil"/>
              <w:bottom w:val="single" w:sz="4" w:space="0" w:color="auto"/>
              <w:right w:val="single" w:sz="4" w:space="0" w:color="auto"/>
            </w:tcBorders>
            <w:shd w:val="clear" w:color="000000" w:fill="9BC2E6"/>
            <w:vAlign w:val="center"/>
            <w:hideMark/>
          </w:tcPr>
          <w:p w14:paraId="17459ADE"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2</w:t>
            </w:r>
          </w:p>
        </w:tc>
        <w:tc>
          <w:tcPr>
            <w:tcW w:w="1329" w:type="dxa"/>
            <w:tcBorders>
              <w:top w:val="single" w:sz="4" w:space="0" w:color="auto"/>
              <w:left w:val="nil"/>
              <w:bottom w:val="single" w:sz="4" w:space="0" w:color="auto"/>
              <w:right w:val="single" w:sz="4" w:space="0" w:color="auto"/>
            </w:tcBorders>
            <w:shd w:val="clear" w:color="000000" w:fill="9BC2E6"/>
            <w:vAlign w:val="center"/>
            <w:hideMark/>
          </w:tcPr>
          <w:p w14:paraId="6452F7E9"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3</w:t>
            </w:r>
          </w:p>
        </w:tc>
        <w:tc>
          <w:tcPr>
            <w:tcW w:w="1420" w:type="dxa"/>
            <w:tcBorders>
              <w:top w:val="single" w:sz="4" w:space="0" w:color="auto"/>
              <w:left w:val="nil"/>
              <w:bottom w:val="single" w:sz="4" w:space="0" w:color="auto"/>
              <w:right w:val="single" w:sz="4" w:space="0" w:color="auto"/>
            </w:tcBorders>
            <w:shd w:val="clear" w:color="000000" w:fill="9BC2E6"/>
            <w:vAlign w:val="center"/>
            <w:hideMark/>
          </w:tcPr>
          <w:p w14:paraId="5DFD8780"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4</w:t>
            </w:r>
          </w:p>
        </w:tc>
        <w:tc>
          <w:tcPr>
            <w:tcW w:w="1841" w:type="dxa"/>
            <w:tcBorders>
              <w:top w:val="single" w:sz="4" w:space="0" w:color="auto"/>
              <w:left w:val="nil"/>
              <w:bottom w:val="single" w:sz="4" w:space="0" w:color="auto"/>
              <w:right w:val="single" w:sz="4" w:space="0" w:color="auto"/>
            </w:tcBorders>
            <w:shd w:val="clear" w:color="000000" w:fill="9BC2E6"/>
            <w:vAlign w:val="center"/>
            <w:hideMark/>
          </w:tcPr>
          <w:p w14:paraId="62441BE1"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5</w:t>
            </w:r>
          </w:p>
        </w:tc>
        <w:tc>
          <w:tcPr>
            <w:tcW w:w="1578" w:type="dxa"/>
            <w:tcBorders>
              <w:top w:val="single" w:sz="4" w:space="0" w:color="auto"/>
              <w:left w:val="nil"/>
              <w:bottom w:val="single" w:sz="4" w:space="0" w:color="auto"/>
              <w:right w:val="single" w:sz="4" w:space="0" w:color="auto"/>
            </w:tcBorders>
            <w:shd w:val="clear" w:color="000000" w:fill="9BC2E6"/>
            <w:vAlign w:val="center"/>
            <w:hideMark/>
          </w:tcPr>
          <w:p w14:paraId="69EE7388"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6</w:t>
            </w:r>
          </w:p>
        </w:tc>
        <w:tc>
          <w:tcPr>
            <w:tcW w:w="1686" w:type="dxa"/>
            <w:tcBorders>
              <w:top w:val="single" w:sz="4" w:space="0" w:color="auto"/>
              <w:left w:val="nil"/>
              <w:bottom w:val="single" w:sz="4" w:space="0" w:color="auto"/>
              <w:right w:val="single" w:sz="4" w:space="0" w:color="auto"/>
            </w:tcBorders>
            <w:shd w:val="clear" w:color="000000" w:fill="9BC2E6"/>
            <w:vAlign w:val="center"/>
            <w:hideMark/>
          </w:tcPr>
          <w:p w14:paraId="7BD31EB7"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7</w:t>
            </w:r>
          </w:p>
        </w:tc>
        <w:tc>
          <w:tcPr>
            <w:tcW w:w="1791" w:type="dxa"/>
            <w:tcBorders>
              <w:top w:val="single" w:sz="4" w:space="0" w:color="auto"/>
              <w:left w:val="nil"/>
              <w:bottom w:val="single" w:sz="4" w:space="0" w:color="auto"/>
              <w:right w:val="single" w:sz="4" w:space="0" w:color="auto"/>
            </w:tcBorders>
            <w:shd w:val="clear" w:color="000000" w:fill="9BC2E6"/>
            <w:vAlign w:val="center"/>
            <w:hideMark/>
          </w:tcPr>
          <w:p w14:paraId="6D4E4B6A"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8</w:t>
            </w:r>
          </w:p>
        </w:tc>
        <w:tc>
          <w:tcPr>
            <w:tcW w:w="1786" w:type="dxa"/>
            <w:tcBorders>
              <w:top w:val="single" w:sz="4" w:space="0" w:color="auto"/>
              <w:left w:val="nil"/>
              <w:bottom w:val="single" w:sz="4" w:space="0" w:color="auto"/>
              <w:right w:val="single" w:sz="4" w:space="0" w:color="auto"/>
            </w:tcBorders>
            <w:shd w:val="clear" w:color="000000" w:fill="9BC2E6"/>
            <w:vAlign w:val="center"/>
            <w:hideMark/>
          </w:tcPr>
          <w:p w14:paraId="6FB001F0" w14:textId="77777777" w:rsidR="002D25F8" w:rsidRPr="007A74F8" w:rsidRDefault="002D25F8" w:rsidP="0078073F">
            <w:pPr>
              <w:spacing w:after="0"/>
              <w:jc w:val="center"/>
              <w:rPr>
                <w:rFonts w:asciiTheme="majorHAnsi" w:hAnsiTheme="majorHAnsi" w:cstheme="minorHAnsi"/>
                <w:b/>
                <w:bCs/>
              </w:rPr>
            </w:pPr>
            <w:r w:rsidRPr="007A74F8">
              <w:rPr>
                <w:rFonts w:asciiTheme="majorHAnsi" w:hAnsiTheme="majorHAnsi" w:cstheme="minorHAnsi"/>
                <w:b/>
                <w:bCs/>
              </w:rPr>
              <w:t>Category 9</w:t>
            </w:r>
          </w:p>
        </w:tc>
      </w:tr>
      <w:tr w:rsidR="002D25F8" w:rsidRPr="007A74F8" w14:paraId="24F74B9E"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202FE114" w14:textId="77777777" w:rsidR="002D25F8" w:rsidRPr="007A74F8" w:rsidRDefault="002D25F8" w:rsidP="0078073F">
            <w:pPr>
              <w:rPr>
                <w:rFonts w:cstheme="minorHAnsi"/>
                <w:sz w:val="20"/>
                <w:szCs w:val="20"/>
              </w:rPr>
            </w:pPr>
            <w:r w:rsidRPr="007A74F8">
              <w:rPr>
                <w:rFonts w:cstheme="minorHAnsi"/>
                <w:sz w:val="20"/>
                <w:szCs w:val="20"/>
              </w:rPr>
              <w:t>Abt Associates Inc.</w:t>
            </w:r>
          </w:p>
        </w:tc>
        <w:tc>
          <w:tcPr>
            <w:tcW w:w="1639" w:type="dxa"/>
            <w:tcBorders>
              <w:top w:val="nil"/>
              <w:left w:val="nil"/>
              <w:bottom w:val="single" w:sz="4" w:space="0" w:color="auto"/>
              <w:right w:val="single" w:sz="4" w:space="0" w:color="auto"/>
            </w:tcBorders>
            <w:shd w:val="clear" w:color="000000" w:fill="FFFFFF"/>
            <w:vAlign w:val="center"/>
            <w:hideMark/>
          </w:tcPr>
          <w:p w14:paraId="67DA87F1" w14:textId="77777777" w:rsidR="002D25F8" w:rsidRPr="007A74F8" w:rsidRDefault="002D25F8" w:rsidP="0078073F">
            <w:pPr>
              <w:rPr>
                <w:rFonts w:cstheme="minorHAnsi"/>
                <w:sz w:val="20"/>
                <w:szCs w:val="20"/>
              </w:rPr>
            </w:pPr>
            <w:r w:rsidRPr="007A74F8">
              <w:rPr>
                <w:rFonts w:cstheme="minorHAnsi"/>
                <w:sz w:val="20"/>
                <w:szCs w:val="20"/>
              </w:rPr>
              <w:t>Abt Associates Inc.</w:t>
            </w:r>
          </w:p>
        </w:tc>
        <w:tc>
          <w:tcPr>
            <w:tcW w:w="1329" w:type="dxa"/>
            <w:tcBorders>
              <w:top w:val="nil"/>
              <w:left w:val="nil"/>
              <w:bottom w:val="single" w:sz="4" w:space="0" w:color="auto"/>
              <w:right w:val="single" w:sz="4" w:space="0" w:color="auto"/>
            </w:tcBorders>
            <w:vAlign w:val="center"/>
            <w:hideMark/>
          </w:tcPr>
          <w:p w14:paraId="459E13EC" w14:textId="77777777" w:rsidR="002D25F8" w:rsidRPr="007A74F8" w:rsidRDefault="002D25F8" w:rsidP="0078073F">
            <w:pPr>
              <w:rPr>
                <w:rFonts w:cstheme="minorHAnsi"/>
                <w:sz w:val="20"/>
                <w:szCs w:val="20"/>
              </w:rPr>
            </w:pPr>
            <w:r w:rsidRPr="007A74F8">
              <w:rPr>
                <w:rFonts w:cstheme="minorHAnsi"/>
                <w:sz w:val="20"/>
                <w:szCs w:val="20"/>
              </w:rPr>
              <w:t> </w:t>
            </w:r>
            <w:proofErr w:type="spellStart"/>
            <w:r w:rsidRPr="007A74F8">
              <w:rPr>
                <w:rFonts w:cstheme="minorHAnsi"/>
                <w:sz w:val="20"/>
                <w:szCs w:val="20"/>
              </w:rPr>
              <w:t>Accelare</w:t>
            </w:r>
            <w:proofErr w:type="spellEnd"/>
          </w:p>
        </w:tc>
        <w:tc>
          <w:tcPr>
            <w:tcW w:w="1420" w:type="dxa"/>
            <w:tcBorders>
              <w:top w:val="nil"/>
              <w:left w:val="nil"/>
              <w:bottom w:val="single" w:sz="4" w:space="0" w:color="auto"/>
              <w:right w:val="single" w:sz="4" w:space="0" w:color="auto"/>
            </w:tcBorders>
            <w:shd w:val="clear" w:color="000000" w:fill="FFFFFF"/>
            <w:vAlign w:val="center"/>
            <w:hideMark/>
          </w:tcPr>
          <w:p w14:paraId="5C6F29BC" w14:textId="77777777" w:rsidR="002D25F8" w:rsidRPr="007A74F8" w:rsidRDefault="002D25F8" w:rsidP="0078073F">
            <w:pPr>
              <w:rPr>
                <w:rFonts w:cstheme="minorHAnsi"/>
                <w:sz w:val="20"/>
                <w:szCs w:val="20"/>
              </w:rPr>
            </w:pPr>
            <w:r w:rsidRPr="007A74F8">
              <w:rPr>
                <w:rFonts w:cstheme="minorHAnsi"/>
                <w:sz w:val="20"/>
                <w:szCs w:val="20"/>
              </w:rPr>
              <w:t>Abt Associates Inc.</w:t>
            </w:r>
          </w:p>
        </w:tc>
        <w:tc>
          <w:tcPr>
            <w:tcW w:w="1841" w:type="dxa"/>
            <w:tcBorders>
              <w:top w:val="nil"/>
              <w:left w:val="nil"/>
              <w:bottom w:val="single" w:sz="4" w:space="0" w:color="auto"/>
              <w:right w:val="single" w:sz="4" w:space="0" w:color="auto"/>
            </w:tcBorders>
            <w:shd w:val="clear" w:color="000000" w:fill="FFFFFF"/>
            <w:vAlign w:val="center"/>
            <w:hideMark/>
          </w:tcPr>
          <w:p w14:paraId="2FA10BCE" w14:textId="77777777" w:rsidR="002D25F8" w:rsidRPr="007A74F8" w:rsidRDefault="002D25F8" w:rsidP="0078073F">
            <w:pPr>
              <w:rPr>
                <w:rFonts w:cstheme="minorHAnsi"/>
                <w:sz w:val="20"/>
                <w:szCs w:val="20"/>
              </w:rPr>
            </w:pPr>
            <w:r w:rsidRPr="007A74F8">
              <w:rPr>
                <w:rFonts w:cstheme="minorHAnsi"/>
                <w:sz w:val="20"/>
                <w:szCs w:val="20"/>
              </w:rPr>
              <w:t>Abt Associates Inc.</w:t>
            </w:r>
          </w:p>
        </w:tc>
        <w:tc>
          <w:tcPr>
            <w:tcW w:w="1578" w:type="dxa"/>
            <w:tcBorders>
              <w:top w:val="nil"/>
              <w:left w:val="nil"/>
              <w:bottom w:val="single" w:sz="4" w:space="0" w:color="auto"/>
              <w:right w:val="single" w:sz="4" w:space="0" w:color="auto"/>
            </w:tcBorders>
            <w:shd w:val="clear" w:color="000000" w:fill="FFFFFF"/>
            <w:vAlign w:val="center"/>
            <w:hideMark/>
          </w:tcPr>
          <w:p w14:paraId="504EB700" w14:textId="77777777" w:rsidR="002D25F8" w:rsidRPr="007A74F8" w:rsidRDefault="002D25F8" w:rsidP="0078073F">
            <w:pPr>
              <w:rPr>
                <w:rFonts w:cstheme="minorHAnsi"/>
                <w:sz w:val="20"/>
                <w:szCs w:val="20"/>
              </w:rPr>
            </w:pPr>
            <w:r w:rsidRPr="007A74F8">
              <w:rPr>
                <w:rFonts w:cstheme="minorHAnsi"/>
                <w:sz w:val="20"/>
                <w:szCs w:val="20"/>
              </w:rPr>
              <w:t>Abt Associates Inc.</w:t>
            </w:r>
          </w:p>
        </w:tc>
        <w:tc>
          <w:tcPr>
            <w:tcW w:w="1686" w:type="dxa"/>
            <w:tcBorders>
              <w:top w:val="nil"/>
              <w:left w:val="nil"/>
              <w:bottom w:val="single" w:sz="4" w:space="0" w:color="auto"/>
              <w:right w:val="single" w:sz="4" w:space="0" w:color="auto"/>
            </w:tcBorders>
            <w:shd w:val="clear" w:color="000000" w:fill="FFFFFF"/>
            <w:vAlign w:val="center"/>
            <w:hideMark/>
          </w:tcPr>
          <w:p w14:paraId="76CF5AAE" w14:textId="77777777" w:rsidR="002D25F8" w:rsidRPr="007A74F8" w:rsidRDefault="002D25F8" w:rsidP="0078073F">
            <w:pPr>
              <w:rPr>
                <w:rFonts w:cstheme="minorHAnsi"/>
                <w:sz w:val="20"/>
                <w:szCs w:val="20"/>
              </w:rPr>
            </w:pPr>
            <w:proofErr w:type="spellStart"/>
            <w:r w:rsidRPr="007A74F8">
              <w:rPr>
                <w:rFonts w:cstheme="minorHAnsi"/>
                <w:sz w:val="20"/>
                <w:szCs w:val="20"/>
              </w:rPr>
              <w:t>Auribus</w:t>
            </w:r>
            <w:proofErr w:type="spellEnd"/>
            <w:r w:rsidRPr="007A74F8">
              <w:rPr>
                <w:rFonts w:cstheme="minorHAnsi"/>
                <w:sz w:val="20"/>
                <w:szCs w:val="20"/>
              </w:rPr>
              <w:t xml:space="preserve"> Consulting LLC</w:t>
            </w:r>
          </w:p>
        </w:tc>
        <w:tc>
          <w:tcPr>
            <w:tcW w:w="1791" w:type="dxa"/>
            <w:tcBorders>
              <w:top w:val="nil"/>
              <w:left w:val="nil"/>
              <w:bottom w:val="single" w:sz="4" w:space="0" w:color="auto"/>
              <w:right w:val="single" w:sz="4" w:space="0" w:color="auto"/>
            </w:tcBorders>
            <w:shd w:val="clear" w:color="000000" w:fill="FFFFFF"/>
            <w:vAlign w:val="center"/>
            <w:hideMark/>
          </w:tcPr>
          <w:p w14:paraId="0BD6C3B2" w14:textId="77777777" w:rsidR="002D25F8" w:rsidRPr="007A74F8" w:rsidRDefault="002D25F8" w:rsidP="0078073F">
            <w:pPr>
              <w:rPr>
                <w:rFonts w:cstheme="minorHAnsi"/>
                <w:sz w:val="20"/>
                <w:szCs w:val="20"/>
              </w:rPr>
            </w:pPr>
            <w:r w:rsidRPr="007A74F8">
              <w:rPr>
                <w:rFonts w:cstheme="minorHAnsi"/>
                <w:sz w:val="20"/>
                <w:szCs w:val="20"/>
              </w:rPr>
              <w:t>Abt Associates Inc.</w:t>
            </w:r>
          </w:p>
        </w:tc>
        <w:tc>
          <w:tcPr>
            <w:tcW w:w="1786" w:type="dxa"/>
            <w:tcBorders>
              <w:top w:val="nil"/>
              <w:left w:val="nil"/>
              <w:bottom w:val="single" w:sz="4" w:space="0" w:color="auto"/>
              <w:right w:val="single" w:sz="4" w:space="0" w:color="auto"/>
            </w:tcBorders>
            <w:shd w:val="clear" w:color="000000" w:fill="FFFFFF"/>
            <w:vAlign w:val="center"/>
            <w:hideMark/>
          </w:tcPr>
          <w:p w14:paraId="491E2827" w14:textId="77777777" w:rsidR="002D25F8" w:rsidRPr="007A74F8" w:rsidRDefault="002D25F8" w:rsidP="0078073F">
            <w:pPr>
              <w:rPr>
                <w:rFonts w:cstheme="minorHAnsi"/>
                <w:sz w:val="20"/>
                <w:szCs w:val="20"/>
              </w:rPr>
            </w:pPr>
            <w:r w:rsidRPr="007A74F8">
              <w:rPr>
                <w:rFonts w:cstheme="minorHAnsi"/>
                <w:sz w:val="20"/>
                <w:szCs w:val="20"/>
              </w:rPr>
              <w:t>Abt Associates Inc.</w:t>
            </w:r>
          </w:p>
        </w:tc>
      </w:tr>
      <w:tr w:rsidR="002D25F8" w:rsidRPr="007A74F8" w14:paraId="08845021"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3E1CB202"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639" w:type="dxa"/>
            <w:tcBorders>
              <w:top w:val="nil"/>
              <w:left w:val="nil"/>
              <w:bottom w:val="single" w:sz="4" w:space="0" w:color="auto"/>
              <w:right w:val="single" w:sz="4" w:space="0" w:color="auto"/>
            </w:tcBorders>
            <w:shd w:val="clear" w:color="000000" w:fill="FFFFFF"/>
            <w:vAlign w:val="center"/>
            <w:hideMark/>
          </w:tcPr>
          <w:p w14:paraId="6DE5C6BF" w14:textId="77777777" w:rsidR="002D25F8" w:rsidRPr="007A74F8" w:rsidRDefault="002D25F8" w:rsidP="0078073F">
            <w:pPr>
              <w:rPr>
                <w:rFonts w:cstheme="minorHAnsi"/>
                <w:sz w:val="20"/>
                <w:szCs w:val="20"/>
              </w:rPr>
            </w:pPr>
            <w:proofErr w:type="spellStart"/>
            <w:r w:rsidRPr="007A74F8">
              <w:rPr>
                <w:rFonts w:cstheme="minorHAnsi"/>
                <w:sz w:val="20"/>
                <w:szCs w:val="20"/>
              </w:rPr>
              <w:t>Accelare</w:t>
            </w:r>
            <w:proofErr w:type="spellEnd"/>
          </w:p>
        </w:tc>
        <w:tc>
          <w:tcPr>
            <w:tcW w:w="1329" w:type="dxa"/>
            <w:tcBorders>
              <w:top w:val="nil"/>
              <w:left w:val="nil"/>
              <w:bottom w:val="single" w:sz="4" w:space="0" w:color="auto"/>
              <w:right w:val="single" w:sz="4" w:space="0" w:color="auto"/>
            </w:tcBorders>
            <w:shd w:val="clear" w:color="000000" w:fill="FFFFFF"/>
            <w:vAlign w:val="center"/>
            <w:hideMark/>
          </w:tcPr>
          <w:p w14:paraId="23068D4B"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420" w:type="dxa"/>
            <w:tcBorders>
              <w:top w:val="nil"/>
              <w:left w:val="nil"/>
              <w:bottom w:val="single" w:sz="4" w:space="0" w:color="auto"/>
              <w:right w:val="single" w:sz="4" w:space="0" w:color="auto"/>
            </w:tcBorders>
            <w:vAlign w:val="center"/>
            <w:hideMark/>
          </w:tcPr>
          <w:p w14:paraId="4D672C1E" w14:textId="77777777" w:rsidR="002D25F8" w:rsidRPr="007A74F8" w:rsidRDefault="002D25F8" w:rsidP="0078073F">
            <w:pPr>
              <w:rPr>
                <w:rFonts w:cstheme="minorHAnsi"/>
                <w:sz w:val="20"/>
                <w:szCs w:val="20"/>
              </w:rPr>
            </w:pPr>
            <w:proofErr w:type="spellStart"/>
            <w:r w:rsidRPr="007A74F8">
              <w:rPr>
                <w:rFonts w:cstheme="minorHAnsi"/>
                <w:sz w:val="20"/>
                <w:szCs w:val="20"/>
              </w:rPr>
              <w:t>Accelare</w:t>
            </w:r>
            <w:proofErr w:type="spellEnd"/>
          </w:p>
        </w:tc>
        <w:tc>
          <w:tcPr>
            <w:tcW w:w="1841" w:type="dxa"/>
            <w:tcBorders>
              <w:top w:val="nil"/>
              <w:left w:val="nil"/>
              <w:bottom w:val="single" w:sz="4" w:space="0" w:color="auto"/>
              <w:right w:val="single" w:sz="4" w:space="0" w:color="auto"/>
            </w:tcBorders>
            <w:shd w:val="clear" w:color="000000" w:fill="FFFFFF"/>
            <w:vAlign w:val="center"/>
            <w:hideMark/>
          </w:tcPr>
          <w:p w14:paraId="0A146BBE"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578" w:type="dxa"/>
            <w:tcBorders>
              <w:top w:val="nil"/>
              <w:left w:val="nil"/>
              <w:bottom w:val="single" w:sz="4" w:space="0" w:color="auto"/>
              <w:right w:val="single" w:sz="4" w:space="0" w:color="auto"/>
            </w:tcBorders>
            <w:shd w:val="clear" w:color="000000" w:fill="FFFFFF"/>
            <w:vAlign w:val="center"/>
            <w:hideMark/>
          </w:tcPr>
          <w:p w14:paraId="4C7620A1"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686" w:type="dxa"/>
            <w:tcBorders>
              <w:top w:val="nil"/>
              <w:left w:val="nil"/>
              <w:bottom w:val="single" w:sz="4" w:space="0" w:color="auto"/>
              <w:right w:val="single" w:sz="4" w:space="0" w:color="auto"/>
            </w:tcBorders>
            <w:shd w:val="clear" w:color="000000" w:fill="FFFFFF"/>
            <w:vAlign w:val="center"/>
            <w:hideMark/>
          </w:tcPr>
          <w:p w14:paraId="6ACE9AB3"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791" w:type="dxa"/>
            <w:tcBorders>
              <w:top w:val="nil"/>
              <w:left w:val="nil"/>
              <w:bottom w:val="single" w:sz="4" w:space="0" w:color="auto"/>
              <w:right w:val="single" w:sz="4" w:space="0" w:color="auto"/>
            </w:tcBorders>
            <w:shd w:val="clear" w:color="000000" w:fill="FFFFFF"/>
            <w:vAlign w:val="center"/>
          </w:tcPr>
          <w:p w14:paraId="1311B98B"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786" w:type="dxa"/>
            <w:tcBorders>
              <w:top w:val="nil"/>
              <w:left w:val="nil"/>
              <w:bottom w:val="single" w:sz="4" w:space="0" w:color="auto"/>
              <w:right w:val="single" w:sz="4" w:space="0" w:color="auto"/>
            </w:tcBorders>
            <w:shd w:val="clear" w:color="000000" w:fill="FFFFFF"/>
            <w:vAlign w:val="center"/>
            <w:hideMark/>
          </w:tcPr>
          <w:p w14:paraId="2A07CE5B" w14:textId="77777777" w:rsidR="002D25F8" w:rsidRPr="007A74F8" w:rsidRDefault="002D25F8" w:rsidP="0078073F">
            <w:pPr>
              <w:rPr>
                <w:rFonts w:cstheme="minorHAnsi"/>
                <w:sz w:val="20"/>
                <w:szCs w:val="20"/>
              </w:rPr>
            </w:pPr>
            <w:r w:rsidRPr="007A74F8">
              <w:rPr>
                <w:rFonts w:cstheme="minorHAnsi"/>
                <w:sz w:val="20"/>
                <w:szCs w:val="20"/>
              </w:rPr>
              <w:t>Accenture</w:t>
            </w:r>
          </w:p>
        </w:tc>
      </w:tr>
      <w:tr w:rsidR="002D25F8" w:rsidRPr="007A74F8" w14:paraId="60A0063A"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5702B803" w14:textId="77777777" w:rsidR="002D25F8" w:rsidRPr="007A74F8" w:rsidRDefault="002D25F8" w:rsidP="0078073F">
            <w:pPr>
              <w:rPr>
                <w:rFonts w:cstheme="minorHAnsi"/>
                <w:sz w:val="20"/>
                <w:szCs w:val="20"/>
              </w:rPr>
            </w:pPr>
            <w:r w:rsidRPr="007A74F8">
              <w:rPr>
                <w:rFonts w:cstheme="minorHAnsi"/>
                <w:sz w:val="20"/>
                <w:szCs w:val="20"/>
              </w:rPr>
              <w:t>Alvarez &amp; Marsal Public Sector Services, LLC</w:t>
            </w:r>
          </w:p>
        </w:tc>
        <w:tc>
          <w:tcPr>
            <w:tcW w:w="1639" w:type="dxa"/>
            <w:tcBorders>
              <w:top w:val="nil"/>
              <w:left w:val="nil"/>
              <w:bottom w:val="single" w:sz="4" w:space="0" w:color="auto"/>
              <w:right w:val="single" w:sz="4" w:space="0" w:color="auto"/>
            </w:tcBorders>
            <w:shd w:val="clear" w:color="000000" w:fill="FFFFFF"/>
            <w:vAlign w:val="center"/>
            <w:hideMark/>
          </w:tcPr>
          <w:p w14:paraId="1E5A2382"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329" w:type="dxa"/>
            <w:tcBorders>
              <w:top w:val="nil"/>
              <w:left w:val="nil"/>
              <w:bottom w:val="single" w:sz="4" w:space="0" w:color="auto"/>
              <w:right w:val="single" w:sz="4" w:space="0" w:color="auto"/>
            </w:tcBorders>
            <w:shd w:val="clear" w:color="000000" w:fill="FFFFFF"/>
            <w:vAlign w:val="center"/>
          </w:tcPr>
          <w:p w14:paraId="0310F298" w14:textId="77777777" w:rsidR="002D25F8" w:rsidRPr="007A74F8" w:rsidRDefault="002D25F8" w:rsidP="0078073F">
            <w:pPr>
              <w:rPr>
                <w:rFonts w:cstheme="minorHAnsi"/>
                <w:sz w:val="20"/>
                <w:szCs w:val="20"/>
              </w:rPr>
            </w:pPr>
            <w:r w:rsidRPr="007A74F8">
              <w:rPr>
                <w:rFonts w:cstheme="minorHAnsi"/>
                <w:sz w:val="20"/>
                <w:szCs w:val="20"/>
              </w:rPr>
              <w:t>Advocates for Human Potential, Inc. (AHP)</w:t>
            </w:r>
          </w:p>
        </w:tc>
        <w:tc>
          <w:tcPr>
            <w:tcW w:w="1420" w:type="dxa"/>
            <w:tcBorders>
              <w:top w:val="nil"/>
              <w:left w:val="nil"/>
              <w:bottom w:val="single" w:sz="4" w:space="0" w:color="auto"/>
              <w:right w:val="single" w:sz="4" w:space="0" w:color="auto"/>
            </w:tcBorders>
            <w:shd w:val="clear" w:color="000000" w:fill="FFFFFF"/>
            <w:vAlign w:val="center"/>
          </w:tcPr>
          <w:p w14:paraId="3C3765D2" w14:textId="77777777" w:rsidR="002D25F8" w:rsidRPr="007A74F8" w:rsidRDefault="002D25F8" w:rsidP="0078073F">
            <w:pPr>
              <w:rPr>
                <w:rFonts w:cstheme="minorHAnsi"/>
                <w:sz w:val="20"/>
                <w:szCs w:val="20"/>
              </w:rPr>
            </w:pPr>
            <w:r w:rsidRPr="007A74F8">
              <w:rPr>
                <w:rFonts w:cstheme="minorHAnsi"/>
                <w:sz w:val="20"/>
                <w:szCs w:val="20"/>
              </w:rPr>
              <w:t>Accenture</w:t>
            </w:r>
          </w:p>
        </w:tc>
        <w:tc>
          <w:tcPr>
            <w:tcW w:w="1841" w:type="dxa"/>
            <w:tcBorders>
              <w:top w:val="nil"/>
              <w:left w:val="nil"/>
              <w:bottom w:val="single" w:sz="4" w:space="0" w:color="auto"/>
              <w:right w:val="single" w:sz="4" w:space="0" w:color="auto"/>
            </w:tcBorders>
            <w:shd w:val="clear" w:color="000000" w:fill="FFFFFF"/>
            <w:vAlign w:val="center"/>
          </w:tcPr>
          <w:p w14:paraId="3449F066" w14:textId="77777777" w:rsidR="002D25F8" w:rsidRPr="007A74F8" w:rsidRDefault="002D25F8" w:rsidP="0078073F">
            <w:pPr>
              <w:rPr>
                <w:rFonts w:cstheme="minorHAnsi"/>
                <w:sz w:val="20"/>
                <w:szCs w:val="20"/>
              </w:rPr>
            </w:pPr>
            <w:r w:rsidRPr="007A74F8">
              <w:rPr>
                <w:rFonts w:cstheme="minorHAnsi"/>
                <w:sz w:val="20"/>
                <w:szCs w:val="20"/>
              </w:rPr>
              <w:t>Agency Landscape + Planning, LLC</w:t>
            </w:r>
          </w:p>
        </w:tc>
        <w:tc>
          <w:tcPr>
            <w:tcW w:w="1578" w:type="dxa"/>
            <w:tcBorders>
              <w:top w:val="nil"/>
              <w:left w:val="nil"/>
              <w:bottom w:val="single" w:sz="4" w:space="0" w:color="auto"/>
              <w:right w:val="single" w:sz="4" w:space="0" w:color="auto"/>
            </w:tcBorders>
            <w:shd w:val="clear" w:color="000000" w:fill="FFFFFF"/>
            <w:vAlign w:val="center"/>
            <w:hideMark/>
          </w:tcPr>
          <w:p w14:paraId="139851FF" w14:textId="77777777" w:rsidR="002D25F8" w:rsidRPr="007A74F8" w:rsidRDefault="002D25F8" w:rsidP="0078073F">
            <w:pPr>
              <w:rPr>
                <w:rFonts w:cstheme="minorHAnsi"/>
                <w:sz w:val="20"/>
                <w:szCs w:val="20"/>
              </w:rPr>
            </w:pPr>
            <w:r w:rsidRPr="007A74F8">
              <w:rPr>
                <w:rFonts w:cstheme="minorHAnsi"/>
                <w:sz w:val="20"/>
                <w:szCs w:val="20"/>
              </w:rPr>
              <w:t>Agency Landscape + Planning, LLC</w:t>
            </w:r>
          </w:p>
        </w:tc>
        <w:tc>
          <w:tcPr>
            <w:tcW w:w="1686" w:type="dxa"/>
            <w:tcBorders>
              <w:top w:val="nil"/>
              <w:left w:val="nil"/>
              <w:bottom w:val="single" w:sz="4" w:space="0" w:color="auto"/>
              <w:right w:val="single" w:sz="4" w:space="0" w:color="auto"/>
            </w:tcBorders>
            <w:shd w:val="clear" w:color="000000" w:fill="FFFFFF"/>
            <w:vAlign w:val="center"/>
            <w:hideMark/>
          </w:tcPr>
          <w:p w14:paraId="558E6E6A" w14:textId="77777777" w:rsidR="002D25F8" w:rsidRPr="007A74F8" w:rsidRDefault="002D25F8" w:rsidP="0078073F">
            <w:pPr>
              <w:rPr>
                <w:rFonts w:cstheme="minorHAnsi"/>
                <w:sz w:val="20"/>
                <w:szCs w:val="20"/>
              </w:rPr>
            </w:pPr>
            <w:r w:rsidRPr="007A74F8">
              <w:rPr>
                <w:rFonts w:cstheme="minorHAnsi"/>
                <w:sz w:val="20"/>
                <w:szCs w:val="20"/>
              </w:rPr>
              <w:t>MGT of America Consulting, LLC</w:t>
            </w:r>
          </w:p>
        </w:tc>
        <w:tc>
          <w:tcPr>
            <w:tcW w:w="1791" w:type="dxa"/>
            <w:tcBorders>
              <w:top w:val="nil"/>
              <w:left w:val="nil"/>
              <w:bottom w:val="single" w:sz="4" w:space="0" w:color="auto"/>
              <w:right w:val="single" w:sz="4" w:space="0" w:color="auto"/>
            </w:tcBorders>
            <w:shd w:val="clear" w:color="000000" w:fill="FFFFFF"/>
            <w:vAlign w:val="center"/>
          </w:tcPr>
          <w:p w14:paraId="542EBCFC" w14:textId="77777777" w:rsidR="002D25F8" w:rsidRPr="007A74F8" w:rsidRDefault="002D25F8" w:rsidP="0078073F">
            <w:pPr>
              <w:rPr>
                <w:rFonts w:cstheme="minorHAnsi"/>
                <w:sz w:val="20"/>
                <w:szCs w:val="20"/>
              </w:rPr>
            </w:pPr>
            <w:r w:rsidRPr="007A74F8">
              <w:rPr>
                <w:rFonts w:cstheme="minorHAnsi"/>
                <w:sz w:val="20"/>
                <w:szCs w:val="20"/>
              </w:rPr>
              <w:t>Advocates for Human Potential, Inc. (AHP)</w:t>
            </w:r>
          </w:p>
        </w:tc>
        <w:tc>
          <w:tcPr>
            <w:tcW w:w="1786" w:type="dxa"/>
            <w:tcBorders>
              <w:top w:val="nil"/>
              <w:left w:val="nil"/>
              <w:bottom w:val="single" w:sz="4" w:space="0" w:color="auto"/>
              <w:right w:val="single" w:sz="4" w:space="0" w:color="auto"/>
            </w:tcBorders>
            <w:shd w:val="clear" w:color="000000" w:fill="FFFFFF"/>
            <w:vAlign w:val="center"/>
            <w:hideMark/>
          </w:tcPr>
          <w:p w14:paraId="2014FFA4" w14:textId="77777777" w:rsidR="002D25F8" w:rsidRPr="007A74F8" w:rsidRDefault="002D25F8" w:rsidP="0078073F">
            <w:pPr>
              <w:rPr>
                <w:rFonts w:cstheme="minorHAnsi"/>
                <w:sz w:val="20"/>
                <w:szCs w:val="20"/>
              </w:rPr>
            </w:pPr>
            <w:r w:rsidRPr="007A74F8">
              <w:rPr>
                <w:rFonts w:cstheme="minorHAnsi"/>
                <w:sz w:val="20"/>
                <w:szCs w:val="20"/>
              </w:rPr>
              <w:t>Achara Consulting Inc.</w:t>
            </w:r>
          </w:p>
        </w:tc>
      </w:tr>
      <w:tr w:rsidR="002D25F8" w:rsidRPr="007A74F8" w14:paraId="222FFBD0"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761BBC21" w14:textId="77777777" w:rsidR="002D25F8" w:rsidRPr="007A74F8" w:rsidRDefault="002D25F8" w:rsidP="0078073F">
            <w:pPr>
              <w:rPr>
                <w:rFonts w:cstheme="minorHAnsi"/>
                <w:sz w:val="20"/>
                <w:szCs w:val="20"/>
              </w:rPr>
            </w:pPr>
            <w:r w:rsidRPr="007A74F8">
              <w:rPr>
                <w:rFonts w:cstheme="minorHAnsi"/>
                <w:sz w:val="20"/>
                <w:szCs w:val="20"/>
              </w:rPr>
              <w:t>BME Strategies</w:t>
            </w:r>
          </w:p>
        </w:tc>
        <w:tc>
          <w:tcPr>
            <w:tcW w:w="1639" w:type="dxa"/>
            <w:tcBorders>
              <w:top w:val="nil"/>
              <w:left w:val="nil"/>
              <w:bottom w:val="single" w:sz="4" w:space="0" w:color="auto"/>
              <w:right w:val="single" w:sz="4" w:space="0" w:color="auto"/>
            </w:tcBorders>
            <w:shd w:val="clear" w:color="000000" w:fill="FFFFFF"/>
            <w:vAlign w:val="center"/>
            <w:hideMark/>
          </w:tcPr>
          <w:p w14:paraId="210D2EC2" w14:textId="77777777" w:rsidR="002D25F8" w:rsidRPr="007A74F8" w:rsidRDefault="002D25F8" w:rsidP="0078073F">
            <w:pPr>
              <w:rPr>
                <w:rFonts w:cstheme="minorHAnsi"/>
                <w:sz w:val="20"/>
                <w:szCs w:val="20"/>
              </w:rPr>
            </w:pPr>
            <w:r w:rsidRPr="007A74F8">
              <w:rPr>
                <w:rFonts w:cstheme="minorHAnsi"/>
                <w:sz w:val="20"/>
                <w:szCs w:val="20"/>
              </w:rPr>
              <w:t>Achara Consulting Inc.</w:t>
            </w:r>
          </w:p>
        </w:tc>
        <w:tc>
          <w:tcPr>
            <w:tcW w:w="1329" w:type="dxa"/>
            <w:tcBorders>
              <w:top w:val="nil"/>
              <w:left w:val="nil"/>
              <w:bottom w:val="single" w:sz="4" w:space="0" w:color="auto"/>
              <w:right w:val="single" w:sz="4" w:space="0" w:color="auto"/>
            </w:tcBorders>
            <w:vAlign w:val="center"/>
          </w:tcPr>
          <w:p w14:paraId="11C78A31" w14:textId="77777777" w:rsidR="002D25F8" w:rsidRPr="007A74F8" w:rsidRDefault="002D25F8" w:rsidP="0078073F">
            <w:pPr>
              <w:rPr>
                <w:rFonts w:cstheme="minorHAnsi"/>
                <w:sz w:val="20"/>
                <w:szCs w:val="20"/>
              </w:rPr>
            </w:pPr>
            <w:proofErr w:type="spellStart"/>
            <w:r w:rsidRPr="007A74F8">
              <w:rPr>
                <w:rFonts w:cstheme="minorHAnsi"/>
                <w:sz w:val="20"/>
                <w:szCs w:val="20"/>
              </w:rPr>
              <w:t>Auribus</w:t>
            </w:r>
            <w:proofErr w:type="spellEnd"/>
            <w:r w:rsidRPr="007A74F8">
              <w:rPr>
                <w:rFonts w:cstheme="minorHAnsi"/>
                <w:sz w:val="20"/>
                <w:szCs w:val="20"/>
              </w:rPr>
              <w:t xml:space="preserve"> Consulting LLC</w:t>
            </w:r>
          </w:p>
        </w:tc>
        <w:tc>
          <w:tcPr>
            <w:tcW w:w="1420" w:type="dxa"/>
            <w:tcBorders>
              <w:top w:val="nil"/>
              <w:left w:val="nil"/>
              <w:bottom w:val="single" w:sz="4" w:space="0" w:color="auto"/>
              <w:right w:val="single" w:sz="4" w:space="0" w:color="auto"/>
            </w:tcBorders>
            <w:shd w:val="clear" w:color="000000" w:fill="FFFFFF"/>
            <w:vAlign w:val="center"/>
            <w:hideMark/>
          </w:tcPr>
          <w:p w14:paraId="2F0D38BE" w14:textId="77777777" w:rsidR="002D25F8" w:rsidRPr="007A74F8" w:rsidRDefault="002D25F8" w:rsidP="0078073F">
            <w:pPr>
              <w:rPr>
                <w:rFonts w:cstheme="minorHAnsi"/>
                <w:sz w:val="20"/>
                <w:szCs w:val="20"/>
              </w:rPr>
            </w:pPr>
            <w:r w:rsidRPr="007A74F8">
              <w:rPr>
                <w:rFonts w:cstheme="minorHAnsi"/>
                <w:sz w:val="20"/>
                <w:szCs w:val="20"/>
              </w:rPr>
              <w:t>Advocates for Human Potential, Inc. (AHP)</w:t>
            </w:r>
          </w:p>
        </w:tc>
        <w:tc>
          <w:tcPr>
            <w:tcW w:w="1841" w:type="dxa"/>
            <w:tcBorders>
              <w:top w:val="nil"/>
              <w:left w:val="nil"/>
              <w:bottom w:val="single" w:sz="4" w:space="0" w:color="auto"/>
              <w:right w:val="single" w:sz="4" w:space="0" w:color="auto"/>
            </w:tcBorders>
            <w:shd w:val="clear" w:color="000000" w:fill="FFFFFF"/>
            <w:vAlign w:val="center"/>
            <w:hideMark/>
          </w:tcPr>
          <w:p w14:paraId="29469AAE" w14:textId="77777777" w:rsidR="002D25F8" w:rsidRPr="007A74F8" w:rsidRDefault="002D25F8" w:rsidP="0078073F">
            <w:pPr>
              <w:rPr>
                <w:rFonts w:cstheme="minorHAnsi"/>
                <w:sz w:val="20"/>
                <w:szCs w:val="20"/>
              </w:rPr>
            </w:pPr>
            <w:r w:rsidRPr="007A74F8">
              <w:rPr>
                <w:rFonts w:cstheme="minorHAnsi"/>
                <w:sz w:val="20"/>
                <w:szCs w:val="20"/>
              </w:rPr>
              <w:t>Alvarez &amp; Marsal Public Sector Services, LLC</w:t>
            </w:r>
          </w:p>
        </w:tc>
        <w:tc>
          <w:tcPr>
            <w:tcW w:w="1578" w:type="dxa"/>
            <w:tcBorders>
              <w:top w:val="nil"/>
              <w:left w:val="nil"/>
              <w:bottom w:val="single" w:sz="4" w:space="0" w:color="auto"/>
              <w:right w:val="single" w:sz="4" w:space="0" w:color="auto"/>
            </w:tcBorders>
            <w:shd w:val="clear" w:color="000000" w:fill="FFFFFF"/>
            <w:vAlign w:val="center"/>
          </w:tcPr>
          <w:p w14:paraId="14A8CDE5" w14:textId="77777777" w:rsidR="002D25F8" w:rsidRPr="007A74F8" w:rsidRDefault="002D25F8" w:rsidP="0078073F">
            <w:pPr>
              <w:rPr>
                <w:rFonts w:cstheme="minorHAnsi"/>
                <w:sz w:val="20"/>
                <w:szCs w:val="20"/>
              </w:rPr>
            </w:pPr>
            <w:r w:rsidRPr="007A74F8">
              <w:rPr>
                <w:rFonts w:cstheme="minorHAnsi"/>
                <w:sz w:val="20"/>
                <w:szCs w:val="20"/>
              </w:rPr>
              <w:t>Alvarez &amp; Marsal Public Sector Services, LLC</w:t>
            </w:r>
          </w:p>
        </w:tc>
        <w:tc>
          <w:tcPr>
            <w:tcW w:w="1686" w:type="dxa"/>
            <w:tcBorders>
              <w:top w:val="nil"/>
              <w:left w:val="nil"/>
              <w:bottom w:val="single" w:sz="4" w:space="0" w:color="auto"/>
              <w:right w:val="single" w:sz="4" w:space="0" w:color="auto"/>
            </w:tcBorders>
            <w:shd w:val="clear" w:color="000000" w:fill="FFFFFF"/>
            <w:vAlign w:val="center"/>
            <w:hideMark/>
          </w:tcPr>
          <w:p w14:paraId="2AEF8503" w14:textId="514B28B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41CE8E1F" w14:textId="77777777" w:rsidR="002D25F8" w:rsidRPr="007A74F8" w:rsidRDefault="002D25F8" w:rsidP="0078073F">
            <w:pPr>
              <w:rPr>
                <w:rFonts w:cstheme="minorHAnsi"/>
                <w:sz w:val="20"/>
                <w:szCs w:val="20"/>
              </w:rPr>
            </w:pPr>
            <w:r w:rsidRPr="007A74F8">
              <w:rPr>
                <w:rFonts w:cstheme="minorHAnsi"/>
                <w:sz w:val="20"/>
                <w:szCs w:val="20"/>
              </w:rPr>
              <w:t>Alvarez &amp; Marsal Public Sector Services, LLC</w:t>
            </w:r>
          </w:p>
        </w:tc>
        <w:tc>
          <w:tcPr>
            <w:tcW w:w="1786" w:type="dxa"/>
            <w:tcBorders>
              <w:top w:val="nil"/>
              <w:left w:val="nil"/>
              <w:bottom w:val="single" w:sz="4" w:space="0" w:color="auto"/>
              <w:right w:val="single" w:sz="4" w:space="0" w:color="auto"/>
            </w:tcBorders>
            <w:shd w:val="clear" w:color="000000" w:fill="FFFFFF"/>
            <w:vAlign w:val="center"/>
            <w:hideMark/>
          </w:tcPr>
          <w:p w14:paraId="2C2F006C" w14:textId="77777777" w:rsidR="002D25F8" w:rsidRPr="007A74F8" w:rsidRDefault="002D25F8" w:rsidP="0078073F">
            <w:pPr>
              <w:rPr>
                <w:rFonts w:cstheme="minorHAnsi"/>
                <w:sz w:val="20"/>
                <w:szCs w:val="20"/>
              </w:rPr>
            </w:pPr>
            <w:r w:rsidRPr="007A74F8">
              <w:rPr>
                <w:rFonts w:cstheme="minorHAnsi"/>
                <w:sz w:val="20"/>
                <w:szCs w:val="20"/>
              </w:rPr>
              <w:t>Advocates for Human Potential, Inc. (AHP)</w:t>
            </w:r>
          </w:p>
        </w:tc>
      </w:tr>
      <w:tr w:rsidR="002D25F8" w:rsidRPr="007A74F8" w14:paraId="58BB828B"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25DC2677" w14:textId="77777777" w:rsidR="002D25F8" w:rsidRPr="007A74F8" w:rsidRDefault="002D25F8" w:rsidP="0078073F">
            <w:pPr>
              <w:rPr>
                <w:rFonts w:cstheme="minorHAnsi"/>
                <w:sz w:val="20"/>
                <w:szCs w:val="20"/>
              </w:rPr>
            </w:pPr>
            <w:r w:rsidRPr="007A74F8">
              <w:rPr>
                <w:rFonts w:cstheme="minorHAnsi"/>
                <w:sz w:val="20"/>
                <w:szCs w:val="20"/>
              </w:rPr>
              <w:lastRenderedPageBreak/>
              <w:t>Borderland Partners LLC</w:t>
            </w:r>
          </w:p>
        </w:tc>
        <w:tc>
          <w:tcPr>
            <w:tcW w:w="1639" w:type="dxa"/>
            <w:tcBorders>
              <w:top w:val="nil"/>
              <w:left w:val="nil"/>
              <w:bottom w:val="single" w:sz="4" w:space="0" w:color="auto"/>
              <w:right w:val="single" w:sz="4" w:space="0" w:color="auto"/>
            </w:tcBorders>
            <w:shd w:val="clear" w:color="000000" w:fill="FFFFFF"/>
            <w:vAlign w:val="center"/>
          </w:tcPr>
          <w:p w14:paraId="09BC7D26" w14:textId="77777777" w:rsidR="002D25F8" w:rsidRPr="007A74F8" w:rsidRDefault="002D25F8" w:rsidP="0078073F">
            <w:pPr>
              <w:rPr>
                <w:rFonts w:cstheme="minorHAnsi"/>
                <w:sz w:val="20"/>
                <w:szCs w:val="20"/>
              </w:rPr>
            </w:pPr>
            <w:r w:rsidRPr="007A74F8">
              <w:rPr>
                <w:rFonts w:cstheme="minorHAnsi"/>
                <w:sz w:val="20"/>
                <w:szCs w:val="20"/>
              </w:rPr>
              <w:t>Advocates for Human Potential, Inc. (AHP)</w:t>
            </w:r>
          </w:p>
        </w:tc>
        <w:tc>
          <w:tcPr>
            <w:tcW w:w="1329" w:type="dxa"/>
            <w:tcBorders>
              <w:top w:val="nil"/>
              <w:left w:val="nil"/>
              <w:bottom w:val="single" w:sz="4" w:space="0" w:color="auto"/>
              <w:right w:val="single" w:sz="4" w:space="0" w:color="auto"/>
            </w:tcBorders>
            <w:vAlign w:val="center"/>
          </w:tcPr>
          <w:p w14:paraId="1F19CD15" w14:textId="77777777" w:rsidR="002D25F8" w:rsidRPr="007A74F8" w:rsidRDefault="002D25F8" w:rsidP="0078073F">
            <w:pPr>
              <w:rPr>
                <w:rFonts w:cstheme="minorHAnsi"/>
                <w:sz w:val="20"/>
                <w:szCs w:val="20"/>
              </w:rPr>
            </w:pPr>
            <w:r w:rsidRPr="007A74F8">
              <w:rPr>
                <w:rFonts w:cstheme="minorHAnsi"/>
                <w:sz w:val="20"/>
                <w:szCs w:val="20"/>
              </w:rPr>
              <w:t>BCS, LLC</w:t>
            </w:r>
          </w:p>
        </w:tc>
        <w:tc>
          <w:tcPr>
            <w:tcW w:w="1420" w:type="dxa"/>
            <w:tcBorders>
              <w:top w:val="nil"/>
              <w:left w:val="nil"/>
              <w:bottom w:val="single" w:sz="4" w:space="0" w:color="auto"/>
              <w:right w:val="single" w:sz="4" w:space="0" w:color="auto"/>
            </w:tcBorders>
            <w:shd w:val="clear" w:color="000000" w:fill="FFFFFF"/>
            <w:vAlign w:val="center"/>
          </w:tcPr>
          <w:p w14:paraId="3BDD73E6" w14:textId="77777777" w:rsidR="002D25F8" w:rsidRPr="007A74F8" w:rsidRDefault="002D25F8" w:rsidP="0078073F">
            <w:pPr>
              <w:rPr>
                <w:rFonts w:cstheme="minorHAnsi"/>
                <w:sz w:val="20"/>
                <w:szCs w:val="20"/>
              </w:rPr>
            </w:pPr>
            <w:r w:rsidRPr="007A74F8">
              <w:rPr>
                <w:rFonts w:cstheme="minorHAnsi"/>
                <w:sz w:val="20"/>
                <w:szCs w:val="20"/>
              </w:rPr>
              <w:t>Alvarez &amp; Marsal Public Sector Services, LLC</w:t>
            </w:r>
          </w:p>
        </w:tc>
        <w:tc>
          <w:tcPr>
            <w:tcW w:w="1841" w:type="dxa"/>
            <w:tcBorders>
              <w:top w:val="nil"/>
              <w:left w:val="nil"/>
              <w:bottom w:val="single" w:sz="4" w:space="0" w:color="auto"/>
              <w:right w:val="single" w:sz="4" w:space="0" w:color="auto"/>
            </w:tcBorders>
            <w:shd w:val="clear" w:color="000000" w:fill="FFFFFF"/>
            <w:vAlign w:val="center"/>
          </w:tcPr>
          <w:p w14:paraId="39B40D28" w14:textId="77777777" w:rsidR="002D25F8" w:rsidRPr="007A74F8" w:rsidRDefault="002D25F8" w:rsidP="0078073F">
            <w:pPr>
              <w:rPr>
                <w:rFonts w:cstheme="minorHAnsi"/>
                <w:sz w:val="20"/>
                <w:szCs w:val="20"/>
              </w:rPr>
            </w:pPr>
            <w:r w:rsidRPr="007A74F8">
              <w:rPr>
                <w:rFonts w:cstheme="minorHAnsi"/>
                <w:sz w:val="20"/>
                <w:szCs w:val="20"/>
              </w:rPr>
              <w:t>Ann McFarland Burke</w:t>
            </w:r>
          </w:p>
        </w:tc>
        <w:tc>
          <w:tcPr>
            <w:tcW w:w="1578" w:type="dxa"/>
            <w:tcBorders>
              <w:top w:val="nil"/>
              <w:left w:val="nil"/>
              <w:bottom w:val="single" w:sz="4" w:space="0" w:color="auto"/>
              <w:right w:val="single" w:sz="4" w:space="0" w:color="auto"/>
            </w:tcBorders>
            <w:shd w:val="clear" w:color="000000" w:fill="FFFFFF"/>
            <w:vAlign w:val="center"/>
          </w:tcPr>
          <w:p w14:paraId="4B697FC3" w14:textId="77777777" w:rsidR="002D25F8" w:rsidRPr="007A74F8" w:rsidRDefault="002D25F8" w:rsidP="0078073F">
            <w:pPr>
              <w:rPr>
                <w:rFonts w:cstheme="minorHAnsi"/>
                <w:sz w:val="20"/>
                <w:szCs w:val="20"/>
              </w:rPr>
            </w:pPr>
            <w:r w:rsidRPr="007A74F8">
              <w:rPr>
                <w:rFonts w:cstheme="minorHAnsi"/>
                <w:sz w:val="20"/>
                <w:szCs w:val="20"/>
              </w:rPr>
              <w:t>Berry, Dunn, McNeil &amp; Parker LLC</w:t>
            </w:r>
          </w:p>
        </w:tc>
        <w:tc>
          <w:tcPr>
            <w:tcW w:w="1686" w:type="dxa"/>
            <w:tcBorders>
              <w:top w:val="nil"/>
              <w:left w:val="nil"/>
              <w:bottom w:val="single" w:sz="4" w:space="0" w:color="auto"/>
              <w:right w:val="single" w:sz="4" w:space="0" w:color="auto"/>
            </w:tcBorders>
            <w:shd w:val="clear" w:color="000000" w:fill="FFFFFF"/>
            <w:vAlign w:val="center"/>
          </w:tcPr>
          <w:p w14:paraId="29573994" w14:textId="4B668704" w:rsidR="002D25F8" w:rsidRPr="007A74F8" w:rsidRDefault="008E0159" w:rsidP="0078073F">
            <w:pPr>
              <w:rPr>
                <w:rFonts w:cstheme="minorHAnsi"/>
                <w:sz w:val="20"/>
                <w:szCs w:val="20"/>
              </w:rPr>
            </w:pPr>
            <w:r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12489F29" w14:textId="77777777" w:rsidR="002D25F8" w:rsidRPr="007A74F8" w:rsidRDefault="002D25F8" w:rsidP="0078073F">
            <w:pPr>
              <w:rPr>
                <w:rFonts w:cstheme="minorHAnsi"/>
                <w:sz w:val="20"/>
                <w:szCs w:val="20"/>
              </w:rPr>
            </w:pPr>
            <w:proofErr w:type="spellStart"/>
            <w:r w:rsidRPr="007A74F8">
              <w:rPr>
                <w:rFonts w:cstheme="minorHAnsi"/>
                <w:sz w:val="20"/>
                <w:szCs w:val="20"/>
              </w:rPr>
              <w:t>Auribus</w:t>
            </w:r>
            <w:proofErr w:type="spellEnd"/>
            <w:r w:rsidRPr="007A74F8">
              <w:rPr>
                <w:rFonts w:cstheme="minorHAnsi"/>
                <w:sz w:val="20"/>
                <w:szCs w:val="20"/>
              </w:rPr>
              <w:t xml:space="preserve"> Consulting LLC</w:t>
            </w:r>
          </w:p>
        </w:tc>
        <w:tc>
          <w:tcPr>
            <w:tcW w:w="1786" w:type="dxa"/>
            <w:tcBorders>
              <w:top w:val="nil"/>
              <w:left w:val="nil"/>
              <w:bottom w:val="single" w:sz="4" w:space="0" w:color="auto"/>
              <w:right w:val="single" w:sz="4" w:space="0" w:color="auto"/>
            </w:tcBorders>
            <w:shd w:val="clear" w:color="000000" w:fill="FFFFFF"/>
            <w:vAlign w:val="center"/>
          </w:tcPr>
          <w:p w14:paraId="070EAACF" w14:textId="77777777" w:rsidR="002D25F8" w:rsidRPr="007A74F8" w:rsidRDefault="002D25F8" w:rsidP="0078073F">
            <w:pPr>
              <w:rPr>
                <w:rFonts w:cstheme="minorHAnsi"/>
                <w:sz w:val="20"/>
                <w:szCs w:val="20"/>
              </w:rPr>
            </w:pPr>
            <w:r w:rsidRPr="007A74F8">
              <w:rPr>
                <w:rFonts w:cstheme="minorHAnsi"/>
                <w:sz w:val="20"/>
                <w:szCs w:val="20"/>
              </w:rPr>
              <w:t>Agency Landscape + Planning, LLC</w:t>
            </w:r>
          </w:p>
        </w:tc>
      </w:tr>
      <w:tr w:rsidR="002D25F8" w:rsidRPr="007A74F8" w14:paraId="4CC25471"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2C8BE2F1" w14:textId="77777777" w:rsidR="002D25F8" w:rsidRPr="007A74F8" w:rsidRDefault="002D25F8" w:rsidP="0078073F">
            <w:pPr>
              <w:rPr>
                <w:rFonts w:cstheme="minorHAnsi"/>
                <w:sz w:val="20"/>
                <w:szCs w:val="20"/>
              </w:rPr>
            </w:pPr>
            <w:proofErr w:type="spellStart"/>
            <w:r w:rsidRPr="007A74F8">
              <w:rPr>
                <w:rFonts w:cstheme="minorHAnsi"/>
                <w:sz w:val="20"/>
                <w:szCs w:val="20"/>
              </w:rPr>
              <w:t>Briljent</w:t>
            </w:r>
            <w:proofErr w:type="spellEnd"/>
            <w:r w:rsidRPr="007A74F8">
              <w:rPr>
                <w:rFonts w:cstheme="minorHAnsi"/>
                <w:sz w:val="20"/>
                <w:szCs w:val="20"/>
              </w:rPr>
              <w:t>, LLC</w:t>
            </w:r>
          </w:p>
        </w:tc>
        <w:tc>
          <w:tcPr>
            <w:tcW w:w="1639" w:type="dxa"/>
            <w:tcBorders>
              <w:top w:val="nil"/>
              <w:left w:val="nil"/>
              <w:bottom w:val="single" w:sz="4" w:space="0" w:color="auto"/>
              <w:right w:val="single" w:sz="4" w:space="0" w:color="auto"/>
            </w:tcBorders>
            <w:shd w:val="clear" w:color="000000" w:fill="FFFFFF"/>
            <w:vAlign w:val="center"/>
          </w:tcPr>
          <w:p w14:paraId="0D8E063B" w14:textId="77777777" w:rsidR="002D25F8" w:rsidRPr="007A74F8" w:rsidRDefault="002D25F8" w:rsidP="0078073F">
            <w:pPr>
              <w:rPr>
                <w:rFonts w:cstheme="minorHAnsi"/>
                <w:sz w:val="20"/>
                <w:szCs w:val="20"/>
              </w:rPr>
            </w:pPr>
            <w:r w:rsidRPr="007A74F8">
              <w:rPr>
                <w:rFonts w:cstheme="minorHAnsi"/>
                <w:sz w:val="20"/>
                <w:szCs w:val="20"/>
              </w:rPr>
              <w:t>Aligned Solutions LLC</w:t>
            </w:r>
          </w:p>
        </w:tc>
        <w:tc>
          <w:tcPr>
            <w:tcW w:w="1329" w:type="dxa"/>
            <w:tcBorders>
              <w:top w:val="nil"/>
              <w:left w:val="nil"/>
              <w:bottom w:val="single" w:sz="4" w:space="0" w:color="auto"/>
              <w:right w:val="single" w:sz="4" w:space="0" w:color="auto"/>
            </w:tcBorders>
            <w:shd w:val="clear" w:color="000000" w:fill="FFFFFF"/>
            <w:vAlign w:val="center"/>
            <w:hideMark/>
          </w:tcPr>
          <w:p w14:paraId="1C91AE46" w14:textId="77777777" w:rsidR="002D25F8" w:rsidRPr="007A74F8" w:rsidRDefault="002D25F8" w:rsidP="0078073F">
            <w:pPr>
              <w:rPr>
                <w:rFonts w:cstheme="minorHAnsi"/>
                <w:sz w:val="20"/>
                <w:szCs w:val="20"/>
              </w:rPr>
            </w:pPr>
            <w:r w:rsidRPr="007A74F8">
              <w:rPr>
                <w:rFonts w:cstheme="minorHAnsi"/>
                <w:sz w:val="20"/>
                <w:szCs w:val="20"/>
              </w:rPr>
              <w:t>Berry, Dunn, McNeil &amp; Parker LLC</w:t>
            </w:r>
          </w:p>
        </w:tc>
        <w:tc>
          <w:tcPr>
            <w:tcW w:w="1420" w:type="dxa"/>
            <w:tcBorders>
              <w:top w:val="nil"/>
              <w:left w:val="nil"/>
              <w:bottom w:val="single" w:sz="4" w:space="0" w:color="auto"/>
              <w:right w:val="single" w:sz="4" w:space="0" w:color="auto"/>
            </w:tcBorders>
            <w:shd w:val="clear" w:color="000000" w:fill="FFFFFF"/>
            <w:vAlign w:val="center"/>
            <w:hideMark/>
          </w:tcPr>
          <w:p w14:paraId="1BD766AF" w14:textId="77777777" w:rsidR="002D25F8" w:rsidRPr="007A74F8" w:rsidRDefault="002D25F8" w:rsidP="0078073F">
            <w:pPr>
              <w:rPr>
                <w:rFonts w:cstheme="minorHAnsi"/>
                <w:sz w:val="20"/>
                <w:szCs w:val="20"/>
              </w:rPr>
            </w:pPr>
            <w:r w:rsidRPr="007A74F8">
              <w:rPr>
                <w:rFonts w:cstheme="minorHAnsi"/>
                <w:sz w:val="20"/>
                <w:szCs w:val="20"/>
              </w:rPr>
              <w:t>Archipelago Strategies Group Inc</w:t>
            </w:r>
          </w:p>
        </w:tc>
        <w:tc>
          <w:tcPr>
            <w:tcW w:w="1841" w:type="dxa"/>
            <w:tcBorders>
              <w:top w:val="nil"/>
              <w:left w:val="nil"/>
              <w:bottom w:val="single" w:sz="4" w:space="0" w:color="auto"/>
              <w:right w:val="single" w:sz="4" w:space="0" w:color="auto"/>
            </w:tcBorders>
            <w:shd w:val="clear" w:color="000000" w:fill="FFFFFF"/>
            <w:vAlign w:val="center"/>
            <w:hideMark/>
          </w:tcPr>
          <w:p w14:paraId="318B0458" w14:textId="77777777" w:rsidR="002D25F8" w:rsidRPr="007A74F8" w:rsidRDefault="002D25F8" w:rsidP="0078073F">
            <w:pPr>
              <w:rPr>
                <w:rFonts w:cstheme="minorHAnsi"/>
                <w:sz w:val="20"/>
                <w:szCs w:val="20"/>
              </w:rPr>
            </w:pPr>
            <w:r w:rsidRPr="007A74F8">
              <w:rPr>
                <w:rFonts w:cstheme="minorHAnsi"/>
                <w:sz w:val="20"/>
                <w:szCs w:val="20"/>
              </w:rPr>
              <w:t>BETA Group, Inc.</w:t>
            </w:r>
          </w:p>
        </w:tc>
        <w:tc>
          <w:tcPr>
            <w:tcW w:w="1578" w:type="dxa"/>
            <w:tcBorders>
              <w:top w:val="nil"/>
              <w:left w:val="nil"/>
              <w:bottom w:val="single" w:sz="4" w:space="0" w:color="auto"/>
              <w:right w:val="single" w:sz="4" w:space="0" w:color="auto"/>
            </w:tcBorders>
            <w:shd w:val="clear" w:color="000000" w:fill="FFFFFF"/>
            <w:vAlign w:val="center"/>
            <w:hideMark/>
          </w:tcPr>
          <w:p w14:paraId="3D32635C" w14:textId="77777777" w:rsidR="002D25F8" w:rsidRPr="007A74F8" w:rsidRDefault="002D25F8" w:rsidP="0078073F">
            <w:pPr>
              <w:rPr>
                <w:rFonts w:cstheme="minorHAnsi"/>
                <w:sz w:val="20"/>
                <w:szCs w:val="20"/>
              </w:rPr>
            </w:pPr>
            <w:r w:rsidRPr="007A74F8">
              <w:rPr>
                <w:rFonts w:cstheme="minorHAnsi"/>
                <w:sz w:val="20"/>
                <w:szCs w:val="20"/>
              </w:rPr>
              <w:t>BETA Group, Inc.</w:t>
            </w:r>
          </w:p>
        </w:tc>
        <w:tc>
          <w:tcPr>
            <w:tcW w:w="1686" w:type="dxa"/>
            <w:tcBorders>
              <w:top w:val="nil"/>
              <w:left w:val="nil"/>
              <w:bottom w:val="single" w:sz="4" w:space="0" w:color="auto"/>
              <w:right w:val="single" w:sz="4" w:space="0" w:color="auto"/>
            </w:tcBorders>
            <w:shd w:val="clear" w:color="000000" w:fill="FFFFFF"/>
            <w:vAlign w:val="center"/>
            <w:hideMark/>
          </w:tcPr>
          <w:p w14:paraId="511A8D86" w14:textId="375692A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02B42400" w14:textId="77777777" w:rsidR="002D25F8" w:rsidRPr="007A74F8" w:rsidRDefault="002D25F8" w:rsidP="0078073F">
            <w:pPr>
              <w:rPr>
                <w:rFonts w:cstheme="minorHAnsi"/>
                <w:sz w:val="20"/>
                <w:szCs w:val="20"/>
              </w:rPr>
            </w:pPr>
            <w:r w:rsidRPr="007A74F8">
              <w:rPr>
                <w:rFonts w:cstheme="minorHAnsi"/>
                <w:sz w:val="20"/>
                <w:szCs w:val="20"/>
              </w:rPr>
              <w:t>Berry, Dunn, McNeil &amp; Parker LLC</w:t>
            </w:r>
          </w:p>
        </w:tc>
        <w:tc>
          <w:tcPr>
            <w:tcW w:w="1786" w:type="dxa"/>
            <w:tcBorders>
              <w:top w:val="nil"/>
              <w:left w:val="nil"/>
              <w:bottom w:val="single" w:sz="4" w:space="0" w:color="auto"/>
              <w:right w:val="single" w:sz="4" w:space="0" w:color="auto"/>
            </w:tcBorders>
            <w:shd w:val="clear" w:color="000000" w:fill="FFFFFF"/>
            <w:vAlign w:val="center"/>
            <w:hideMark/>
          </w:tcPr>
          <w:p w14:paraId="53D5D111" w14:textId="77777777" w:rsidR="002D25F8" w:rsidRPr="007A74F8" w:rsidRDefault="002D25F8" w:rsidP="0078073F">
            <w:pPr>
              <w:rPr>
                <w:rFonts w:cstheme="minorHAnsi"/>
                <w:sz w:val="20"/>
                <w:szCs w:val="20"/>
              </w:rPr>
            </w:pPr>
            <w:r w:rsidRPr="007A74F8">
              <w:rPr>
                <w:rFonts w:cstheme="minorHAnsi"/>
                <w:sz w:val="20"/>
                <w:szCs w:val="20"/>
              </w:rPr>
              <w:t>Archipelago Strategies Group Inc</w:t>
            </w:r>
          </w:p>
        </w:tc>
      </w:tr>
      <w:tr w:rsidR="002D25F8" w:rsidRPr="007A74F8" w14:paraId="5CECD46A"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tcPr>
          <w:p w14:paraId="562E46AB" w14:textId="77777777" w:rsidR="002D25F8" w:rsidRPr="007A74F8" w:rsidRDefault="002D25F8" w:rsidP="0078073F">
            <w:pPr>
              <w:rPr>
                <w:rFonts w:cstheme="minorHAnsi"/>
                <w:sz w:val="20"/>
                <w:szCs w:val="20"/>
              </w:rPr>
            </w:pPr>
            <w:r w:rsidRPr="007A74F8">
              <w:rPr>
                <w:rFonts w:cstheme="minorHAnsi"/>
                <w:sz w:val="20"/>
                <w:szCs w:val="20"/>
              </w:rPr>
              <w:t>Casey Hall Training Associates</w:t>
            </w:r>
          </w:p>
        </w:tc>
        <w:tc>
          <w:tcPr>
            <w:tcW w:w="1639" w:type="dxa"/>
            <w:tcBorders>
              <w:top w:val="nil"/>
              <w:left w:val="nil"/>
              <w:bottom w:val="single" w:sz="4" w:space="0" w:color="auto"/>
              <w:right w:val="single" w:sz="4" w:space="0" w:color="auto"/>
            </w:tcBorders>
            <w:shd w:val="clear" w:color="000000" w:fill="FFFFFF"/>
            <w:vAlign w:val="center"/>
          </w:tcPr>
          <w:p w14:paraId="485A033C" w14:textId="77777777" w:rsidR="002D25F8" w:rsidRPr="007A74F8" w:rsidRDefault="002D25F8" w:rsidP="0078073F">
            <w:pPr>
              <w:rPr>
                <w:rFonts w:cstheme="minorHAnsi"/>
                <w:sz w:val="20"/>
                <w:szCs w:val="20"/>
              </w:rPr>
            </w:pPr>
            <w:r w:rsidRPr="007A74F8">
              <w:rPr>
                <w:rFonts w:cstheme="minorHAnsi"/>
                <w:sz w:val="20"/>
                <w:szCs w:val="20"/>
              </w:rPr>
              <w:t>Alvarez &amp; Marsal Public Sector Services, LLC</w:t>
            </w:r>
          </w:p>
        </w:tc>
        <w:tc>
          <w:tcPr>
            <w:tcW w:w="1329" w:type="dxa"/>
            <w:tcBorders>
              <w:top w:val="nil"/>
              <w:left w:val="nil"/>
              <w:bottom w:val="single" w:sz="4" w:space="0" w:color="auto"/>
              <w:right w:val="single" w:sz="4" w:space="0" w:color="auto"/>
            </w:tcBorders>
            <w:shd w:val="clear" w:color="000000" w:fill="FFFFFF"/>
            <w:vAlign w:val="center"/>
            <w:hideMark/>
          </w:tcPr>
          <w:p w14:paraId="403AEAF7" w14:textId="77777777" w:rsidR="002D25F8" w:rsidRPr="007A74F8" w:rsidRDefault="002D25F8" w:rsidP="0078073F">
            <w:pPr>
              <w:rPr>
                <w:rFonts w:cstheme="minorHAnsi"/>
                <w:sz w:val="20"/>
                <w:szCs w:val="20"/>
              </w:rPr>
            </w:pPr>
            <w:r w:rsidRPr="007A74F8">
              <w:rPr>
                <w:rFonts w:cstheme="minorHAnsi"/>
                <w:sz w:val="20"/>
                <w:szCs w:val="20"/>
              </w:rPr>
              <w:t>Borderland Partners LLC</w:t>
            </w:r>
          </w:p>
        </w:tc>
        <w:tc>
          <w:tcPr>
            <w:tcW w:w="1420" w:type="dxa"/>
            <w:tcBorders>
              <w:top w:val="nil"/>
              <w:left w:val="nil"/>
              <w:bottom w:val="single" w:sz="4" w:space="0" w:color="auto"/>
              <w:right w:val="single" w:sz="4" w:space="0" w:color="auto"/>
            </w:tcBorders>
            <w:shd w:val="clear" w:color="000000" w:fill="FFFFFF"/>
            <w:vAlign w:val="center"/>
            <w:hideMark/>
          </w:tcPr>
          <w:p w14:paraId="2F54DB3A" w14:textId="77777777" w:rsidR="002D25F8" w:rsidRPr="007A74F8" w:rsidRDefault="002D25F8" w:rsidP="0078073F">
            <w:pPr>
              <w:rPr>
                <w:rFonts w:cstheme="minorHAnsi"/>
                <w:sz w:val="20"/>
                <w:szCs w:val="20"/>
              </w:rPr>
            </w:pPr>
            <w:proofErr w:type="spellStart"/>
            <w:r w:rsidRPr="007A74F8">
              <w:rPr>
                <w:rFonts w:cstheme="minorHAnsi"/>
                <w:sz w:val="20"/>
                <w:szCs w:val="20"/>
              </w:rPr>
              <w:t>Auribus</w:t>
            </w:r>
            <w:proofErr w:type="spellEnd"/>
            <w:r w:rsidRPr="007A74F8">
              <w:rPr>
                <w:rFonts w:cstheme="minorHAnsi"/>
                <w:sz w:val="20"/>
                <w:szCs w:val="20"/>
              </w:rPr>
              <w:t xml:space="preserve"> Consulting LLC</w:t>
            </w:r>
          </w:p>
        </w:tc>
        <w:tc>
          <w:tcPr>
            <w:tcW w:w="1841" w:type="dxa"/>
            <w:tcBorders>
              <w:top w:val="nil"/>
              <w:left w:val="nil"/>
              <w:bottom w:val="single" w:sz="4" w:space="0" w:color="auto"/>
              <w:right w:val="single" w:sz="4" w:space="0" w:color="auto"/>
            </w:tcBorders>
            <w:shd w:val="clear" w:color="000000" w:fill="FFFFFF"/>
            <w:vAlign w:val="center"/>
            <w:hideMark/>
          </w:tcPr>
          <w:p w14:paraId="656AFD36" w14:textId="77777777" w:rsidR="002D25F8" w:rsidRPr="007A74F8" w:rsidRDefault="002D25F8" w:rsidP="0078073F">
            <w:pPr>
              <w:rPr>
                <w:rFonts w:cstheme="minorHAnsi"/>
                <w:sz w:val="20"/>
                <w:szCs w:val="20"/>
              </w:rPr>
            </w:pPr>
            <w:r w:rsidRPr="007A74F8">
              <w:rPr>
                <w:rFonts w:cstheme="minorHAnsi"/>
                <w:sz w:val="20"/>
                <w:szCs w:val="20"/>
              </w:rPr>
              <w:t>BSC Group, Inc</w:t>
            </w:r>
          </w:p>
        </w:tc>
        <w:tc>
          <w:tcPr>
            <w:tcW w:w="1578" w:type="dxa"/>
            <w:tcBorders>
              <w:top w:val="nil"/>
              <w:left w:val="nil"/>
              <w:bottom w:val="single" w:sz="4" w:space="0" w:color="auto"/>
              <w:right w:val="single" w:sz="4" w:space="0" w:color="auto"/>
            </w:tcBorders>
            <w:shd w:val="clear" w:color="000000" w:fill="FFFFFF"/>
            <w:vAlign w:val="center"/>
            <w:hideMark/>
          </w:tcPr>
          <w:p w14:paraId="5480E2D9" w14:textId="77777777" w:rsidR="002D25F8" w:rsidRPr="007A74F8" w:rsidRDefault="002D25F8" w:rsidP="0078073F">
            <w:pPr>
              <w:rPr>
                <w:rFonts w:cstheme="minorHAnsi"/>
                <w:sz w:val="20"/>
                <w:szCs w:val="20"/>
              </w:rPr>
            </w:pPr>
            <w:r w:rsidRPr="007A74F8">
              <w:rPr>
                <w:rFonts w:cstheme="minorHAnsi"/>
                <w:sz w:val="20"/>
                <w:szCs w:val="20"/>
              </w:rPr>
              <w:t>BSC Group, Inc</w:t>
            </w:r>
          </w:p>
        </w:tc>
        <w:tc>
          <w:tcPr>
            <w:tcW w:w="1686" w:type="dxa"/>
            <w:tcBorders>
              <w:top w:val="nil"/>
              <w:left w:val="nil"/>
              <w:bottom w:val="single" w:sz="4" w:space="0" w:color="auto"/>
              <w:right w:val="single" w:sz="4" w:space="0" w:color="auto"/>
            </w:tcBorders>
            <w:shd w:val="clear" w:color="000000" w:fill="FFFFFF"/>
            <w:vAlign w:val="center"/>
            <w:hideMark/>
          </w:tcPr>
          <w:p w14:paraId="6F8B7DB0" w14:textId="0F45B1BF"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5561C77E" w14:textId="77777777" w:rsidR="002D25F8" w:rsidRPr="007A74F8" w:rsidRDefault="002D25F8" w:rsidP="0078073F">
            <w:pPr>
              <w:rPr>
                <w:rFonts w:cstheme="minorHAnsi"/>
                <w:sz w:val="20"/>
                <w:szCs w:val="20"/>
              </w:rPr>
            </w:pPr>
            <w:proofErr w:type="spellStart"/>
            <w:r w:rsidRPr="007A74F8">
              <w:rPr>
                <w:rFonts w:cstheme="minorHAnsi"/>
                <w:sz w:val="20"/>
                <w:szCs w:val="20"/>
              </w:rPr>
              <w:t>BetterSector</w:t>
            </w:r>
            <w:proofErr w:type="spellEnd"/>
            <w:r w:rsidRPr="007A74F8">
              <w:rPr>
                <w:rFonts w:cstheme="minorHAnsi"/>
                <w:sz w:val="20"/>
                <w:szCs w:val="20"/>
              </w:rPr>
              <w:t xml:space="preserve"> LLC</w:t>
            </w:r>
          </w:p>
        </w:tc>
        <w:tc>
          <w:tcPr>
            <w:tcW w:w="1786" w:type="dxa"/>
            <w:tcBorders>
              <w:top w:val="nil"/>
              <w:left w:val="nil"/>
              <w:bottom w:val="single" w:sz="4" w:space="0" w:color="auto"/>
              <w:right w:val="single" w:sz="4" w:space="0" w:color="auto"/>
            </w:tcBorders>
            <w:shd w:val="clear" w:color="000000" w:fill="FFFFFF"/>
            <w:vAlign w:val="center"/>
            <w:hideMark/>
          </w:tcPr>
          <w:p w14:paraId="232EFEAC" w14:textId="77777777" w:rsidR="002D25F8" w:rsidRPr="007A74F8" w:rsidRDefault="002D25F8" w:rsidP="0078073F">
            <w:pPr>
              <w:rPr>
                <w:rFonts w:cstheme="minorHAnsi"/>
                <w:sz w:val="20"/>
                <w:szCs w:val="20"/>
              </w:rPr>
            </w:pPr>
            <w:r w:rsidRPr="007A74F8">
              <w:rPr>
                <w:rFonts w:cstheme="minorHAnsi"/>
                <w:sz w:val="20"/>
                <w:szCs w:val="20"/>
              </w:rPr>
              <w:t>Borderland Partners LLC</w:t>
            </w:r>
          </w:p>
        </w:tc>
      </w:tr>
      <w:tr w:rsidR="002D25F8" w:rsidRPr="007A74F8" w14:paraId="55C67369"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049DCEBD"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639" w:type="dxa"/>
            <w:tcBorders>
              <w:top w:val="nil"/>
              <w:left w:val="nil"/>
              <w:bottom w:val="single" w:sz="4" w:space="0" w:color="auto"/>
              <w:right w:val="single" w:sz="4" w:space="0" w:color="auto"/>
            </w:tcBorders>
            <w:shd w:val="clear" w:color="000000" w:fill="FFFFFF"/>
            <w:vAlign w:val="center"/>
            <w:hideMark/>
          </w:tcPr>
          <w:p w14:paraId="3510CF2D" w14:textId="77777777" w:rsidR="002D25F8" w:rsidRPr="007A74F8" w:rsidRDefault="002D25F8" w:rsidP="0078073F">
            <w:pPr>
              <w:rPr>
                <w:rFonts w:cstheme="minorHAnsi"/>
                <w:sz w:val="20"/>
                <w:szCs w:val="20"/>
              </w:rPr>
            </w:pPr>
            <w:proofErr w:type="spellStart"/>
            <w:r w:rsidRPr="007A74F8">
              <w:rPr>
                <w:rFonts w:cstheme="minorHAnsi"/>
                <w:sz w:val="20"/>
                <w:szCs w:val="20"/>
              </w:rPr>
              <w:t>Auribus</w:t>
            </w:r>
            <w:proofErr w:type="spellEnd"/>
            <w:r w:rsidRPr="007A74F8">
              <w:rPr>
                <w:rFonts w:cstheme="minorHAnsi"/>
                <w:sz w:val="20"/>
                <w:szCs w:val="20"/>
              </w:rPr>
              <w:t xml:space="preserve"> Consulting LLC</w:t>
            </w:r>
          </w:p>
        </w:tc>
        <w:tc>
          <w:tcPr>
            <w:tcW w:w="1329" w:type="dxa"/>
            <w:tcBorders>
              <w:top w:val="nil"/>
              <w:left w:val="nil"/>
              <w:bottom w:val="single" w:sz="4" w:space="0" w:color="auto"/>
              <w:right w:val="single" w:sz="4" w:space="0" w:color="auto"/>
            </w:tcBorders>
            <w:shd w:val="clear" w:color="000000" w:fill="FFFFFF"/>
            <w:vAlign w:val="center"/>
            <w:hideMark/>
          </w:tcPr>
          <w:p w14:paraId="60E8B2C2" w14:textId="77777777" w:rsidR="002D25F8" w:rsidRPr="007A74F8" w:rsidRDefault="002D25F8" w:rsidP="0078073F">
            <w:pPr>
              <w:rPr>
                <w:rFonts w:cstheme="minorHAnsi"/>
                <w:sz w:val="20"/>
                <w:szCs w:val="20"/>
              </w:rPr>
            </w:pPr>
            <w:proofErr w:type="spellStart"/>
            <w:r w:rsidRPr="007A74F8">
              <w:rPr>
                <w:rFonts w:cstheme="minorHAnsi"/>
                <w:sz w:val="20"/>
                <w:szCs w:val="20"/>
              </w:rPr>
              <w:t>Briljent</w:t>
            </w:r>
            <w:proofErr w:type="spellEnd"/>
            <w:r w:rsidRPr="007A74F8">
              <w:rPr>
                <w:rFonts w:cstheme="minorHAnsi"/>
                <w:sz w:val="20"/>
                <w:szCs w:val="20"/>
              </w:rPr>
              <w:t>, LLC</w:t>
            </w:r>
          </w:p>
        </w:tc>
        <w:tc>
          <w:tcPr>
            <w:tcW w:w="1420" w:type="dxa"/>
            <w:tcBorders>
              <w:top w:val="nil"/>
              <w:left w:val="nil"/>
              <w:bottom w:val="single" w:sz="4" w:space="0" w:color="auto"/>
              <w:right w:val="single" w:sz="4" w:space="0" w:color="auto"/>
            </w:tcBorders>
            <w:shd w:val="clear" w:color="000000" w:fill="FFFFFF"/>
            <w:vAlign w:val="center"/>
            <w:hideMark/>
          </w:tcPr>
          <w:p w14:paraId="5A1EAC45" w14:textId="77777777" w:rsidR="002D25F8" w:rsidRPr="007A74F8" w:rsidRDefault="002D25F8" w:rsidP="0078073F">
            <w:pPr>
              <w:rPr>
                <w:rFonts w:cstheme="minorHAnsi"/>
                <w:sz w:val="20"/>
                <w:szCs w:val="20"/>
              </w:rPr>
            </w:pPr>
            <w:r w:rsidRPr="007A74F8">
              <w:rPr>
                <w:rFonts w:cstheme="minorHAnsi"/>
                <w:sz w:val="20"/>
                <w:szCs w:val="20"/>
              </w:rPr>
              <w:t>Berry, Dunn, McNeil &amp; Parker LLC</w:t>
            </w:r>
          </w:p>
        </w:tc>
        <w:tc>
          <w:tcPr>
            <w:tcW w:w="1841" w:type="dxa"/>
            <w:tcBorders>
              <w:top w:val="nil"/>
              <w:left w:val="nil"/>
              <w:bottom w:val="single" w:sz="4" w:space="0" w:color="auto"/>
              <w:right w:val="single" w:sz="4" w:space="0" w:color="auto"/>
            </w:tcBorders>
            <w:shd w:val="clear" w:color="000000" w:fill="FFFFFF"/>
            <w:vAlign w:val="center"/>
            <w:hideMark/>
          </w:tcPr>
          <w:p w14:paraId="65C3AD34" w14:textId="77777777" w:rsidR="002D25F8" w:rsidRPr="007A74F8" w:rsidRDefault="002D25F8" w:rsidP="0078073F">
            <w:pPr>
              <w:rPr>
                <w:rFonts w:cstheme="minorHAnsi"/>
                <w:sz w:val="20"/>
                <w:szCs w:val="20"/>
              </w:rPr>
            </w:pPr>
            <w:r w:rsidRPr="007A74F8">
              <w:rPr>
                <w:rFonts w:cstheme="minorHAnsi"/>
                <w:sz w:val="20"/>
                <w:szCs w:val="20"/>
              </w:rPr>
              <w:t>Cambridge Econometrics Inc</w:t>
            </w:r>
          </w:p>
        </w:tc>
        <w:tc>
          <w:tcPr>
            <w:tcW w:w="1578" w:type="dxa"/>
            <w:tcBorders>
              <w:top w:val="nil"/>
              <w:left w:val="nil"/>
              <w:bottom w:val="single" w:sz="4" w:space="0" w:color="auto"/>
              <w:right w:val="single" w:sz="4" w:space="0" w:color="auto"/>
            </w:tcBorders>
            <w:shd w:val="clear" w:color="000000" w:fill="FFFFFF"/>
            <w:vAlign w:val="center"/>
            <w:hideMark/>
          </w:tcPr>
          <w:p w14:paraId="1ED89170" w14:textId="77777777" w:rsidR="002D25F8" w:rsidRPr="007A74F8" w:rsidRDefault="002D25F8" w:rsidP="0078073F">
            <w:pPr>
              <w:rPr>
                <w:rFonts w:cstheme="minorHAnsi"/>
                <w:sz w:val="20"/>
                <w:szCs w:val="20"/>
              </w:rPr>
            </w:pPr>
            <w:r w:rsidRPr="007A74F8">
              <w:rPr>
                <w:rFonts w:cstheme="minorHAnsi"/>
                <w:sz w:val="20"/>
                <w:szCs w:val="20"/>
              </w:rPr>
              <w:t>Cambridge Econometrics Inc</w:t>
            </w:r>
          </w:p>
        </w:tc>
        <w:tc>
          <w:tcPr>
            <w:tcW w:w="1686" w:type="dxa"/>
            <w:tcBorders>
              <w:top w:val="nil"/>
              <w:left w:val="nil"/>
              <w:bottom w:val="single" w:sz="4" w:space="0" w:color="auto"/>
              <w:right w:val="single" w:sz="4" w:space="0" w:color="auto"/>
            </w:tcBorders>
            <w:shd w:val="clear" w:color="000000" w:fill="FFFFFF"/>
            <w:vAlign w:val="center"/>
            <w:hideMark/>
          </w:tcPr>
          <w:p w14:paraId="75503E97" w14:textId="7FC09704"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227E1CF2" w14:textId="77777777" w:rsidR="002D25F8" w:rsidRPr="007A74F8" w:rsidRDefault="002D25F8" w:rsidP="0078073F">
            <w:pPr>
              <w:rPr>
                <w:rFonts w:cstheme="minorHAnsi"/>
                <w:sz w:val="20"/>
                <w:szCs w:val="20"/>
              </w:rPr>
            </w:pPr>
            <w:r w:rsidRPr="007A74F8">
              <w:rPr>
                <w:rFonts w:cstheme="minorHAnsi"/>
                <w:sz w:val="20"/>
                <w:szCs w:val="20"/>
              </w:rPr>
              <w:t>BME Strategies</w:t>
            </w:r>
          </w:p>
        </w:tc>
        <w:tc>
          <w:tcPr>
            <w:tcW w:w="1786" w:type="dxa"/>
            <w:tcBorders>
              <w:top w:val="nil"/>
              <w:left w:val="nil"/>
              <w:bottom w:val="single" w:sz="4" w:space="0" w:color="auto"/>
              <w:right w:val="single" w:sz="4" w:space="0" w:color="auto"/>
            </w:tcBorders>
            <w:shd w:val="clear" w:color="000000" w:fill="FFFFFF"/>
            <w:vAlign w:val="center"/>
            <w:hideMark/>
          </w:tcPr>
          <w:p w14:paraId="5B292D94" w14:textId="77777777" w:rsidR="002D25F8" w:rsidRPr="007A74F8" w:rsidRDefault="002D25F8" w:rsidP="0078073F">
            <w:pPr>
              <w:rPr>
                <w:rFonts w:cstheme="minorHAnsi"/>
                <w:sz w:val="20"/>
                <w:szCs w:val="20"/>
              </w:rPr>
            </w:pPr>
            <w:r w:rsidRPr="007A74F8">
              <w:rPr>
                <w:rFonts w:cstheme="minorHAnsi"/>
                <w:sz w:val="20"/>
                <w:szCs w:val="20"/>
              </w:rPr>
              <w:t>Casey Hall Training Associates</w:t>
            </w:r>
          </w:p>
        </w:tc>
      </w:tr>
      <w:tr w:rsidR="002D25F8" w:rsidRPr="007A74F8" w14:paraId="71145006" w14:textId="77777777" w:rsidTr="0078073F">
        <w:trPr>
          <w:trHeight w:val="816"/>
        </w:trPr>
        <w:tc>
          <w:tcPr>
            <w:tcW w:w="1330" w:type="dxa"/>
            <w:tcBorders>
              <w:top w:val="nil"/>
              <w:left w:val="single" w:sz="4" w:space="0" w:color="auto"/>
              <w:bottom w:val="single" w:sz="4" w:space="0" w:color="auto"/>
              <w:right w:val="single" w:sz="4" w:space="0" w:color="auto"/>
            </w:tcBorders>
            <w:shd w:val="clear" w:color="000000" w:fill="FFFFFF"/>
            <w:vAlign w:val="center"/>
          </w:tcPr>
          <w:p w14:paraId="39466B85" w14:textId="77777777" w:rsidR="002D25F8" w:rsidRPr="007A74F8" w:rsidRDefault="002D25F8" w:rsidP="0078073F">
            <w:pPr>
              <w:rPr>
                <w:rFonts w:cstheme="minorHAnsi"/>
                <w:sz w:val="20"/>
                <w:szCs w:val="20"/>
              </w:rPr>
            </w:pPr>
            <w:proofErr w:type="spellStart"/>
            <w:r w:rsidRPr="007A74F8">
              <w:rPr>
                <w:rFonts w:cstheme="minorHAnsi"/>
                <w:sz w:val="20"/>
                <w:szCs w:val="20"/>
              </w:rPr>
              <w:t>Guidehouse</w:t>
            </w:r>
            <w:proofErr w:type="spellEnd"/>
            <w:r w:rsidRPr="007A74F8">
              <w:rPr>
                <w:rFonts w:cstheme="minorHAnsi"/>
                <w:sz w:val="20"/>
                <w:szCs w:val="20"/>
              </w:rPr>
              <w:t xml:space="preserve"> Holding Corp dba </w:t>
            </w:r>
            <w:proofErr w:type="spellStart"/>
            <w:r w:rsidRPr="007A74F8">
              <w:rPr>
                <w:rFonts w:cstheme="minorHAnsi"/>
                <w:sz w:val="20"/>
                <w:szCs w:val="20"/>
              </w:rPr>
              <w:lastRenderedPageBreak/>
              <w:t>Guidehouse</w:t>
            </w:r>
            <w:proofErr w:type="spellEnd"/>
            <w:r w:rsidRPr="007A74F8">
              <w:rPr>
                <w:rFonts w:cstheme="minorHAnsi"/>
                <w:sz w:val="20"/>
                <w:szCs w:val="20"/>
              </w:rPr>
              <w:t xml:space="preserve"> LLP</w:t>
            </w:r>
          </w:p>
        </w:tc>
        <w:tc>
          <w:tcPr>
            <w:tcW w:w="1639" w:type="dxa"/>
            <w:tcBorders>
              <w:top w:val="nil"/>
              <w:left w:val="nil"/>
              <w:bottom w:val="single" w:sz="4" w:space="0" w:color="auto"/>
              <w:right w:val="single" w:sz="4" w:space="0" w:color="auto"/>
            </w:tcBorders>
            <w:shd w:val="clear" w:color="000000" w:fill="FFFFFF"/>
            <w:vAlign w:val="center"/>
            <w:hideMark/>
          </w:tcPr>
          <w:p w14:paraId="5D97A821" w14:textId="77777777" w:rsidR="002D25F8" w:rsidRPr="007A74F8" w:rsidRDefault="002D25F8" w:rsidP="0078073F">
            <w:pPr>
              <w:rPr>
                <w:rFonts w:cstheme="minorHAnsi"/>
                <w:sz w:val="20"/>
                <w:szCs w:val="20"/>
              </w:rPr>
            </w:pPr>
            <w:proofErr w:type="spellStart"/>
            <w:r w:rsidRPr="007A74F8">
              <w:rPr>
                <w:rFonts w:cstheme="minorHAnsi"/>
                <w:sz w:val="20"/>
                <w:szCs w:val="20"/>
              </w:rPr>
              <w:lastRenderedPageBreak/>
              <w:t>Bailit</w:t>
            </w:r>
            <w:proofErr w:type="spellEnd"/>
            <w:r w:rsidRPr="007A74F8">
              <w:rPr>
                <w:rFonts w:cstheme="minorHAnsi"/>
                <w:sz w:val="20"/>
                <w:szCs w:val="20"/>
              </w:rPr>
              <w:t xml:space="preserve"> Health Purchasing, LLC</w:t>
            </w:r>
          </w:p>
        </w:tc>
        <w:tc>
          <w:tcPr>
            <w:tcW w:w="1329" w:type="dxa"/>
            <w:tcBorders>
              <w:top w:val="nil"/>
              <w:left w:val="nil"/>
              <w:bottom w:val="single" w:sz="4" w:space="0" w:color="auto"/>
              <w:right w:val="single" w:sz="4" w:space="0" w:color="auto"/>
            </w:tcBorders>
            <w:shd w:val="clear" w:color="000000" w:fill="FFFFFF"/>
            <w:vAlign w:val="center"/>
            <w:hideMark/>
          </w:tcPr>
          <w:p w14:paraId="1E19D986" w14:textId="77777777" w:rsidR="002D25F8" w:rsidRPr="007A74F8" w:rsidRDefault="002D25F8" w:rsidP="0078073F">
            <w:pPr>
              <w:rPr>
                <w:rFonts w:cstheme="minorHAnsi"/>
                <w:sz w:val="20"/>
                <w:szCs w:val="20"/>
              </w:rPr>
            </w:pPr>
            <w:r w:rsidRPr="007A74F8">
              <w:rPr>
                <w:rFonts w:cstheme="minorHAnsi"/>
                <w:sz w:val="20"/>
                <w:szCs w:val="20"/>
              </w:rPr>
              <w:t>Bronner Group, LLC</w:t>
            </w:r>
          </w:p>
        </w:tc>
        <w:tc>
          <w:tcPr>
            <w:tcW w:w="1420" w:type="dxa"/>
            <w:tcBorders>
              <w:top w:val="nil"/>
              <w:left w:val="nil"/>
              <w:bottom w:val="single" w:sz="4" w:space="0" w:color="auto"/>
              <w:right w:val="single" w:sz="4" w:space="0" w:color="auto"/>
            </w:tcBorders>
            <w:shd w:val="clear" w:color="000000" w:fill="FFFFFF"/>
            <w:vAlign w:val="center"/>
            <w:hideMark/>
          </w:tcPr>
          <w:p w14:paraId="60BAB3DB" w14:textId="77777777" w:rsidR="002D25F8" w:rsidRPr="007A74F8" w:rsidRDefault="002D25F8" w:rsidP="0078073F">
            <w:pPr>
              <w:rPr>
                <w:rFonts w:cstheme="minorHAnsi"/>
                <w:sz w:val="20"/>
                <w:szCs w:val="20"/>
              </w:rPr>
            </w:pPr>
            <w:proofErr w:type="spellStart"/>
            <w:r w:rsidRPr="007A74F8">
              <w:rPr>
                <w:rFonts w:cstheme="minorHAnsi"/>
                <w:sz w:val="20"/>
                <w:szCs w:val="20"/>
              </w:rPr>
              <w:t>BetterSector</w:t>
            </w:r>
            <w:proofErr w:type="spellEnd"/>
            <w:r w:rsidRPr="007A74F8">
              <w:rPr>
                <w:rFonts w:cstheme="minorHAnsi"/>
                <w:sz w:val="20"/>
                <w:szCs w:val="20"/>
              </w:rPr>
              <w:t xml:space="preserve"> LLC</w:t>
            </w:r>
          </w:p>
        </w:tc>
        <w:tc>
          <w:tcPr>
            <w:tcW w:w="1841" w:type="dxa"/>
            <w:tcBorders>
              <w:top w:val="nil"/>
              <w:left w:val="nil"/>
              <w:bottom w:val="single" w:sz="4" w:space="0" w:color="auto"/>
              <w:right w:val="single" w:sz="4" w:space="0" w:color="auto"/>
            </w:tcBorders>
            <w:shd w:val="clear" w:color="000000" w:fill="FFFFFF"/>
            <w:vAlign w:val="center"/>
            <w:hideMark/>
          </w:tcPr>
          <w:p w14:paraId="7592D204" w14:textId="77777777" w:rsidR="002D25F8" w:rsidRPr="007A74F8" w:rsidRDefault="002D25F8" w:rsidP="0078073F">
            <w:pPr>
              <w:rPr>
                <w:rFonts w:cstheme="minorHAnsi"/>
                <w:sz w:val="20"/>
                <w:szCs w:val="20"/>
              </w:rPr>
            </w:pPr>
            <w:r w:rsidRPr="007A74F8">
              <w:rPr>
                <w:rFonts w:cstheme="minorHAnsi"/>
                <w:sz w:val="20"/>
                <w:szCs w:val="20"/>
              </w:rPr>
              <w:t>Cepheid Solutions Inc</w:t>
            </w:r>
          </w:p>
        </w:tc>
        <w:tc>
          <w:tcPr>
            <w:tcW w:w="1578" w:type="dxa"/>
            <w:tcBorders>
              <w:top w:val="nil"/>
              <w:left w:val="nil"/>
              <w:bottom w:val="single" w:sz="4" w:space="0" w:color="auto"/>
              <w:right w:val="single" w:sz="4" w:space="0" w:color="auto"/>
            </w:tcBorders>
            <w:shd w:val="clear" w:color="000000" w:fill="FFFFFF"/>
            <w:vAlign w:val="center"/>
            <w:hideMark/>
          </w:tcPr>
          <w:p w14:paraId="1C8FCE27" w14:textId="77777777" w:rsidR="002D25F8" w:rsidRPr="007A74F8" w:rsidRDefault="002D25F8" w:rsidP="0078073F">
            <w:pPr>
              <w:rPr>
                <w:rFonts w:cstheme="minorHAnsi"/>
                <w:sz w:val="20"/>
                <w:szCs w:val="20"/>
              </w:rPr>
            </w:pPr>
            <w:r w:rsidRPr="007A74F8">
              <w:rPr>
                <w:rFonts w:cstheme="minorHAnsi"/>
                <w:sz w:val="20"/>
                <w:szCs w:val="20"/>
              </w:rPr>
              <w:t xml:space="preserve">Center for </w:t>
            </w:r>
            <w:proofErr w:type="spellStart"/>
            <w:r w:rsidRPr="007A74F8">
              <w:rPr>
                <w:rFonts w:cstheme="minorHAnsi"/>
                <w:sz w:val="20"/>
                <w:szCs w:val="20"/>
              </w:rPr>
              <w:t>EcoTechnology</w:t>
            </w:r>
            <w:proofErr w:type="spellEnd"/>
            <w:r w:rsidRPr="007A74F8">
              <w:rPr>
                <w:rFonts w:cstheme="minorHAnsi"/>
                <w:sz w:val="20"/>
                <w:szCs w:val="20"/>
              </w:rPr>
              <w:t>, Inc.</w:t>
            </w:r>
          </w:p>
        </w:tc>
        <w:tc>
          <w:tcPr>
            <w:tcW w:w="1686" w:type="dxa"/>
            <w:tcBorders>
              <w:top w:val="nil"/>
              <w:left w:val="nil"/>
              <w:bottom w:val="single" w:sz="4" w:space="0" w:color="auto"/>
              <w:right w:val="single" w:sz="4" w:space="0" w:color="auto"/>
            </w:tcBorders>
            <w:shd w:val="clear" w:color="000000" w:fill="FFFFFF"/>
            <w:vAlign w:val="center"/>
            <w:hideMark/>
          </w:tcPr>
          <w:p w14:paraId="53E47AD2" w14:textId="1A6E8238"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7F489D28" w14:textId="77777777" w:rsidR="002D25F8" w:rsidRPr="007A74F8" w:rsidRDefault="002D25F8" w:rsidP="0078073F">
            <w:pPr>
              <w:rPr>
                <w:rFonts w:cstheme="minorHAnsi"/>
                <w:sz w:val="20"/>
                <w:szCs w:val="20"/>
              </w:rPr>
            </w:pPr>
            <w:proofErr w:type="spellStart"/>
            <w:r w:rsidRPr="007A74F8">
              <w:rPr>
                <w:rFonts w:cstheme="minorHAnsi"/>
                <w:sz w:val="20"/>
                <w:szCs w:val="20"/>
              </w:rPr>
              <w:t>Briljent</w:t>
            </w:r>
            <w:proofErr w:type="spellEnd"/>
            <w:r w:rsidRPr="007A74F8">
              <w:rPr>
                <w:rFonts w:cstheme="minorHAnsi"/>
                <w:sz w:val="20"/>
                <w:szCs w:val="20"/>
              </w:rPr>
              <w:t>, LLC</w:t>
            </w:r>
          </w:p>
        </w:tc>
        <w:tc>
          <w:tcPr>
            <w:tcW w:w="1786" w:type="dxa"/>
            <w:tcBorders>
              <w:top w:val="nil"/>
              <w:left w:val="nil"/>
              <w:bottom w:val="single" w:sz="4" w:space="0" w:color="auto"/>
              <w:right w:val="single" w:sz="4" w:space="0" w:color="auto"/>
            </w:tcBorders>
            <w:shd w:val="clear" w:color="000000" w:fill="FFFFFF"/>
            <w:vAlign w:val="center"/>
            <w:hideMark/>
          </w:tcPr>
          <w:p w14:paraId="1FC203B1"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r>
      <w:tr w:rsidR="002D25F8" w:rsidRPr="007A74F8" w14:paraId="2F1439F6"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tcPr>
          <w:p w14:paraId="334EF542" w14:textId="77777777" w:rsidR="002D25F8" w:rsidRPr="007A74F8" w:rsidRDefault="002D25F8" w:rsidP="0078073F">
            <w:pPr>
              <w:rPr>
                <w:rFonts w:cstheme="minorHAnsi"/>
                <w:sz w:val="20"/>
                <w:szCs w:val="20"/>
              </w:rPr>
            </w:pPr>
            <w:r w:rsidRPr="007A74F8">
              <w:rPr>
                <w:rFonts w:cstheme="minorHAnsi"/>
                <w:sz w:val="20"/>
                <w:szCs w:val="20"/>
              </w:rPr>
              <w:t>Health Resources in Action (</w:t>
            </w:r>
            <w:proofErr w:type="spellStart"/>
            <w:r w:rsidRPr="007A74F8">
              <w:rPr>
                <w:rFonts w:cstheme="minorHAnsi"/>
                <w:sz w:val="20"/>
                <w:szCs w:val="20"/>
              </w:rPr>
              <w:t>HRiA</w:t>
            </w:r>
            <w:proofErr w:type="spellEnd"/>
            <w:r w:rsidRPr="007A74F8">
              <w:rPr>
                <w:rFonts w:cstheme="minorHAnsi"/>
                <w:sz w:val="20"/>
                <w:szCs w:val="20"/>
              </w:rPr>
              <w:t>)</w:t>
            </w:r>
          </w:p>
        </w:tc>
        <w:tc>
          <w:tcPr>
            <w:tcW w:w="1639" w:type="dxa"/>
            <w:tcBorders>
              <w:top w:val="nil"/>
              <w:left w:val="nil"/>
              <w:bottom w:val="single" w:sz="4" w:space="0" w:color="auto"/>
              <w:right w:val="single" w:sz="4" w:space="0" w:color="auto"/>
            </w:tcBorders>
            <w:shd w:val="clear" w:color="000000" w:fill="FFFFFF"/>
            <w:vAlign w:val="center"/>
            <w:hideMark/>
          </w:tcPr>
          <w:p w14:paraId="7723C136" w14:textId="77777777" w:rsidR="002D25F8" w:rsidRPr="007A74F8" w:rsidRDefault="002D25F8" w:rsidP="0078073F">
            <w:pPr>
              <w:rPr>
                <w:rFonts w:cstheme="minorHAnsi"/>
                <w:sz w:val="20"/>
                <w:szCs w:val="20"/>
              </w:rPr>
            </w:pPr>
            <w:r w:rsidRPr="007A74F8">
              <w:rPr>
                <w:rFonts w:cstheme="minorHAnsi"/>
                <w:sz w:val="20"/>
                <w:szCs w:val="20"/>
              </w:rPr>
              <w:t>BCS, LLC</w:t>
            </w:r>
          </w:p>
        </w:tc>
        <w:tc>
          <w:tcPr>
            <w:tcW w:w="1329" w:type="dxa"/>
            <w:tcBorders>
              <w:top w:val="nil"/>
              <w:left w:val="nil"/>
              <w:bottom w:val="single" w:sz="4" w:space="0" w:color="auto"/>
              <w:right w:val="single" w:sz="4" w:space="0" w:color="auto"/>
            </w:tcBorders>
            <w:shd w:val="clear" w:color="000000" w:fill="FFFFFF"/>
            <w:vAlign w:val="center"/>
            <w:hideMark/>
          </w:tcPr>
          <w:p w14:paraId="31B82576" w14:textId="77777777" w:rsidR="002D25F8" w:rsidRPr="007A74F8" w:rsidRDefault="002D25F8" w:rsidP="0078073F">
            <w:pPr>
              <w:rPr>
                <w:rFonts w:cstheme="minorHAnsi"/>
                <w:sz w:val="20"/>
                <w:szCs w:val="20"/>
              </w:rPr>
            </w:pPr>
            <w:r w:rsidRPr="007A74F8">
              <w:rPr>
                <w:rFonts w:cstheme="minorHAnsi"/>
                <w:sz w:val="20"/>
                <w:szCs w:val="20"/>
              </w:rPr>
              <w:t>Casey Hall Training Associates</w:t>
            </w:r>
          </w:p>
        </w:tc>
        <w:tc>
          <w:tcPr>
            <w:tcW w:w="1420" w:type="dxa"/>
            <w:tcBorders>
              <w:top w:val="nil"/>
              <w:left w:val="nil"/>
              <w:bottom w:val="single" w:sz="4" w:space="0" w:color="auto"/>
              <w:right w:val="single" w:sz="4" w:space="0" w:color="auto"/>
            </w:tcBorders>
            <w:shd w:val="clear" w:color="000000" w:fill="FFFFFF"/>
            <w:vAlign w:val="center"/>
            <w:hideMark/>
          </w:tcPr>
          <w:p w14:paraId="0081E8A0" w14:textId="77777777" w:rsidR="002D25F8" w:rsidRPr="007A74F8" w:rsidRDefault="002D25F8" w:rsidP="0078073F">
            <w:pPr>
              <w:rPr>
                <w:rFonts w:cstheme="minorHAnsi"/>
                <w:sz w:val="20"/>
                <w:szCs w:val="20"/>
              </w:rPr>
            </w:pPr>
            <w:r w:rsidRPr="007A74F8">
              <w:rPr>
                <w:rFonts w:cstheme="minorHAnsi"/>
                <w:sz w:val="20"/>
                <w:szCs w:val="20"/>
              </w:rPr>
              <w:t>BME Strategies</w:t>
            </w:r>
          </w:p>
        </w:tc>
        <w:tc>
          <w:tcPr>
            <w:tcW w:w="1841" w:type="dxa"/>
            <w:tcBorders>
              <w:top w:val="nil"/>
              <w:left w:val="nil"/>
              <w:bottom w:val="single" w:sz="4" w:space="0" w:color="auto"/>
              <w:right w:val="single" w:sz="4" w:space="0" w:color="auto"/>
            </w:tcBorders>
            <w:shd w:val="clear" w:color="000000" w:fill="FFFFFF"/>
            <w:vAlign w:val="center"/>
            <w:hideMark/>
          </w:tcPr>
          <w:p w14:paraId="12C603EA" w14:textId="77777777" w:rsidR="002D25F8" w:rsidRPr="007A74F8" w:rsidRDefault="002D25F8" w:rsidP="0078073F">
            <w:pPr>
              <w:rPr>
                <w:rFonts w:cstheme="minorHAnsi"/>
                <w:sz w:val="20"/>
                <w:szCs w:val="20"/>
              </w:rPr>
            </w:pPr>
            <w:r w:rsidRPr="007A74F8">
              <w:rPr>
                <w:rFonts w:cstheme="minorHAnsi"/>
                <w:sz w:val="20"/>
                <w:szCs w:val="20"/>
              </w:rPr>
              <w:t xml:space="preserve">Civic Space Collaborative </w:t>
            </w:r>
          </w:p>
        </w:tc>
        <w:tc>
          <w:tcPr>
            <w:tcW w:w="1578" w:type="dxa"/>
            <w:tcBorders>
              <w:top w:val="nil"/>
              <w:left w:val="nil"/>
              <w:bottom w:val="single" w:sz="4" w:space="0" w:color="auto"/>
              <w:right w:val="single" w:sz="4" w:space="0" w:color="auto"/>
            </w:tcBorders>
            <w:shd w:val="clear" w:color="000000" w:fill="FFFFFF"/>
            <w:vAlign w:val="center"/>
            <w:hideMark/>
          </w:tcPr>
          <w:p w14:paraId="5190EDEB" w14:textId="77777777" w:rsidR="002D25F8" w:rsidRPr="007A74F8" w:rsidRDefault="002D25F8" w:rsidP="0078073F">
            <w:pPr>
              <w:rPr>
                <w:rFonts w:cstheme="minorHAnsi"/>
                <w:sz w:val="20"/>
                <w:szCs w:val="20"/>
              </w:rPr>
            </w:pPr>
            <w:r w:rsidRPr="007A74F8">
              <w:rPr>
                <w:rFonts w:cstheme="minorHAnsi"/>
                <w:sz w:val="20"/>
                <w:szCs w:val="20"/>
              </w:rPr>
              <w:t xml:space="preserve">Civic Space Collaborative </w:t>
            </w:r>
          </w:p>
        </w:tc>
        <w:tc>
          <w:tcPr>
            <w:tcW w:w="1686" w:type="dxa"/>
            <w:tcBorders>
              <w:top w:val="nil"/>
              <w:left w:val="nil"/>
              <w:bottom w:val="single" w:sz="4" w:space="0" w:color="auto"/>
              <w:right w:val="single" w:sz="4" w:space="0" w:color="auto"/>
            </w:tcBorders>
            <w:shd w:val="clear" w:color="000000" w:fill="FFFFFF"/>
            <w:vAlign w:val="center"/>
            <w:hideMark/>
          </w:tcPr>
          <w:p w14:paraId="40042168" w14:textId="1C866B4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79826A72" w14:textId="77777777" w:rsidR="002D25F8" w:rsidRPr="007A74F8" w:rsidRDefault="002D25F8" w:rsidP="0078073F">
            <w:pPr>
              <w:rPr>
                <w:rFonts w:cstheme="minorHAnsi"/>
                <w:sz w:val="20"/>
                <w:szCs w:val="20"/>
              </w:rPr>
            </w:pPr>
            <w:r w:rsidRPr="007A74F8">
              <w:rPr>
                <w:rFonts w:cstheme="minorHAnsi"/>
                <w:sz w:val="20"/>
                <w:szCs w:val="20"/>
              </w:rPr>
              <w:t>Casey Hall Training Associates</w:t>
            </w:r>
          </w:p>
        </w:tc>
        <w:tc>
          <w:tcPr>
            <w:tcW w:w="1786" w:type="dxa"/>
            <w:tcBorders>
              <w:top w:val="nil"/>
              <w:left w:val="nil"/>
              <w:bottom w:val="single" w:sz="4" w:space="0" w:color="auto"/>
              <w:right w:val="single" w:sz="4" w:space="0" w:color="auto"/>
            </w:tcBorders>
            <w:shd w:val="clear" w:color="000000" w:fill="FFFFFF"/>
            <w:vAlign w:val="center"/>
            <w:hideMark/>
          </w:tcPr>
          <w:p w14:paraId="1B3A8530" w14:textId="77777777" w:rsidR="002D25F8" w:rsidRPr="007A74F8" w:rsidRDefault="002D25F8" w:rsidP="0078073F">
            <w:pPr>
              <w:rPr>
                <w:rFonts w:cstheme="minorHAnsi"/>
                <w:sz w:val="20"/>
                <w:szCs w:val="20"/>
              </w:rPr>
            </w:pPr>
            <w:r w:rsidRPr="007A74F8">
              <w:rPr>
                <w:rFonts w:cstheme="minorHAnsi"/>
                <w:sz w:val="20"/>
                <w:szCs w:val="20"/>
              </w:rPr>
              <w:t>DONIA LLC</w:t>
            </w:r>
          </w:p>
        </w:tc>
      </w:tr>
      <w:tr w:rsidR="002D25F8" w:rsidRPr="007A74F8" w14:paraId="68DF4C25"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tcPr>
          <w:p w14:paraId="36005CB2" w14:textId="77777777" w:rsidR="002D25F8" w:rsidRPr="007A74F8" w:rsidRDefault="002D25F8" w:rsidP="0078073F">
            <w:pPr>
              <w:rPr>
                <w:rFonts w:cstheme="minorHAnsi"/>
                <w:sz w:val="20"/>
                <w:szCs w:val="20"/>
              </w:rPr>
            </w:pPr>
            <w:r w:rsidRPr="007A74F8">
              <w:rPr>
                <w:rFonts w:cstheme="minorHAnsi"/>
                <w:sz w:val="20"/>
                <w:szCs w:val="20"/>
              </w:rPr>
              <w:t>ICF Incorporated, LLC</w:t>
            </w:r>
          </w:p>
        </w:tc>
        <w:tc>
          <w:tcPr>
            <w:tcW w:w="1639" w:type="dxa"/>
            <w:tcBorders>
              <w:top w:val="nil"/>
              <w:left w:val="nil"/>
              <w:bottom w:val="single" w:sz="4" w:space="0" w:color="auto"/>
              <w:right w:val="single" w:sz="4" w:space="0" w:color="auto"/>
            </w:tcBorders>
            <w:shd w:val="clear" w:color="000000" w:fill="FFFFFF"/>
            <w:vAlign w:val="center"/>
            <w:hideMark/>
          </w:tcPr>
          <w:p w14:paraId="46F0F9B2" w14:textId="77777777" w:rsidR="002D25F8" w:rsidRPr="007A74F8" w:rsidRDefault="002D25F8" w:rsidP="0078073F">
            <w:pPr>
              <w:rPr>
                <w:rFonts w:cstheme="minorHAnsi"/>
                <w:sz w:val="20"/>
                <w:szCs w:val="20"/>
              </w:rPr>
            </w:pPr>
            <w:r w:rsidRPr="007A74F8">
              <w:rPr>
                <w:rFonts w:cstheme="minorHAnsi"/>
                <w:sz w:val="20"/>
                <w:szCs w:val="20"/>
              </w:rPr>
              <w:t>Berry, Dunn, McNeil &amp; Parker LLC</w:t>
            </w:r>
          </w:p>
        </w:tc>
        <w:tc>
          <w:tcPr>
            <w:tcW w:w="1329" w:type="dxa"/>
            <w:tcBorders>
              <w:top w:val="nil"/>
              <w:left w:val="nil"/>
              <w:bottom w:val="single" w:sz="4" w:space="0" w:color="auto"/>
              <w:right w:val="single" w:sz="4" w:space="0" w:color="auto"/>
            </w:tcBorders>
            <w:shd w:val="clear" w:color="000000" w:fill="FFFFFF"/>
            <w:vAlign w:val="center"/>
            <w:hideMark/>
          </w:tcPr>
          <w:p w14:paraId="25A8041F" w14:textId="77777777" w:rsidR="002D25F8" w:rsidRPr="007A74F8" w:rsidRDefault="002D25F8" w:rsidP="0078073F">
            <w:pPr>
              <w:rPr>
                <w:rFonts w:cstheme="minorHAnsi"/>
                <w:sz w:val="20"/>
                <w:szCs w:val="20"/>
              </w:rPr>
            </w:pPr>
            <w:proofErr w:type="spellStart"/>
            <w:r w:rsidRPr="007A74F8">
              <w:rPr>
                <w:rFonts w:cstheme="minorHAnsi"/>
                <w:sz w:val="20"/>
                <w:szCs w:val="20"/>
              </w:rPr>
              <w:t>Clarasys</w:t>
            </w:r>
            <w:proofErr w:type="spellEnd"/>
            <w:r w:rsidRPr="007A74F8">
              <w:rPr>
                <w:rFonts w:cstheme="minorHAnsi"/>
                <w:sz w:val="20"/>
                <w:szCs w:val="20"/>
              </w:rPr>
              <w:t xml:space="preserve"> Inc.</w:t>
            </w:r>
          </w:p>
        </w:tc>
        <w:tc>
          <w:tcPr>
            <w:tcW w:w="1420" w:type="dxa"/>
            <w:tcBorders>
              <w:top w:val="nil"/>
              <w:left w:val="nil"/>
              <w:bottom w:val="single" w:sz="4" w:space="0" w:color="auto"/>
              <w:right w:val="single" w:sz="4" w:space="0" w:color="auto"/>
            </w:tcBorders>
            <w:shd w:val="clear" w:color="000000" w:fill="FFFFFF"/>
            <w:vAlign w:val="center"/>
            <w:hideMark/>
          </w:tcPr>
          <w:p w14:paraId="39B2E6AA" w14:textId="77777777" w:rsidR="002D25F8" w:rsidRPr="007A74F8" w:rsidRDefault="002D25F8" w:rsidP="0078073F">
            <w:pPr>
              <w:rPr>
                <w:rFonts w:cstheme="minorHAnsi"/>
                <w:sz w:val="20"/>
                <w:szCs w:val="20"/>
              </w:rPr>
            </w:pPr>
            <w:r w:rsidRPr="007A74F8">
              <w:rPr>
                <w:rFonts w:cstheme="minorHAnsi"/>
                <w:sz w:val="20"/>
                <w:szCs w:val="20"/>
              </w:rPr>
              <w:t>Borderland Partners LLC</w:t>
            </w:r>
          </w:p>
        </w:tc>
        <w:tc>
          <w:tcPr>
            <w:tcW w:w="1841" w:type="dxa"/>
            <w:tcBorders>
              <w:top w:val="nil"/>
              <w:left w:val="nil"/>
              <w:bottom w:val="single" w:sz="4" w:space="0" w:color="auto"/>
              <w:right w:val="single" w:sz="4" w:space="0" w:color="auto"/>
            </w:tcBorders>
            <w:shd w:val="clear" w:color="000000" w:fill="FFFFFF"/>
            <w:vAlign w:val="center"/>
            <w:hideMark/>
          </w:tcPr>
          <w:p w14:paraId="1F47D396"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c>
          <w:tcPr>
            <w:tcW w:w="1578" w:type="dxa"/>
            <w:tcBorders>
              <w:top w:val="nil"/>
              <w:left w:val="nil"/>
              <w:bottom w:val="single" w:sz="4" w:space="0" w:color="auto"/>
              <w:right w:val="single" w:sz="4" w:space="0" w:color="auto"/>
            </w:tcBorders>
            <w:shd w:val="clear" w:color="000000" w:fill="FFFFFF"/>
            <w:vAlign w:val="center"/>
            <w:hideMark/>
          </w:tcPr>
          <w:p w14:paraId="218CF471" w14:textId="77777777" w:rsidR="002D25F8" w:rsidRPr="007A74F8" w:rsidRDefault="002D25F8" w:rsidP="0078073F">
            <w:pPr>
              <w:rPr>
                <w:rFonts w:cstheme="minorHAnsi"/>
                <w:sz w:val="20"/>
                <w:szCs w:val="20"/>
              </w:rPr>
            </w:pPr>
            <w:r w:rsidRPr="007A74F8">
              <w:rPr>
                <w:rFonts w:cstheme="minorHAnsi"/>
                <w:sz w:val="20"/>
                <w:szCs w:val="20"/>
              </w:rPr>
              <w:t>Colliers Engineering &amp; Design</w:t>
            </w:r>
          </w:p>
        </w:tc>
        <w:tc>
          <w:tcPr>
            <w:tcW w:w="1686" w:type="dxa"/>
            <w:tcBorders>
              <w:top w:val="nil"/>
              <w:left w:val="nil"/>
              <w:bottom w:val="single" w:sz="4" w:space="0" w:color="auto"/>
              <w:right w:val="single" w:sz="4" w:space="0" w:color="auto"/>
            </w:tcBorders>
            <w:shd w:val="clear" w:color="000000" w:fill="FFFFFF"/>
            <w:vAlign w:val="center"/>
            <w:hideMark/>
          </w:tcPr>
          <w:p w14:paraId="378A4973" w14:textId="6BCF0AFD"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4F3095AC" w14:textId="77777777" w:rsidR="002D25F8" w:rsidRPr="007A74F8" w:rsidRDefault="002D25F8" w:rsidP="0078073F">
            <w:pPr>
              <w:rPr>
                <w:rFonts w:cstheme="minorHAnsi"/>
                <w:sz w:val="20"/>
                <w:szCs w:val="20"/>
              </w:rPr>
            </w:pPr>
            <w:r w:rsidRPr="007A74F8">
              <w:rPr>
                <w:rFonts w:cstheme="minorHAnsi"/>
                <w:sz w:val="20"/>
                <w:szCs w:val="20"/>
              </w:rPr>
              <w:t xml:space="preserve">Center for </w:t>
            </w:r>
            <w:proofErr w:type="spellStart"/>
            <w:r w:rsidRPr="007A74F8">
              <w:rPr>
                <w:rFonts w:cstheme="minorHAnsi"/>
                <w:sz w:val="20"/>
                <w:szCs w:val="20"/>
              </w:rPr>
              <w:t>EcoTechnology</w:t>
            </w:r>
            <w:proofErr w:type="spellEnd"/>
            <w:r w:rsidRPr="007A74F8">
              <w:rPr>
                <w:rFonts w:cstheme="minorHAnsi"/>
                <w:sz w:val="20"/>
                <w:szCs w:val="20"/>
              </w:rPr>
              <w:t>, Inc.</w:t>
            </w:r>
          </w:p>
        </w:tc>
        <w:tc>
          <w:tcPr>
            <w:tcW w:w="1786" w:type="dxa"/>
            <w:tcBorders>
              <w:top w:val="nil"/>
              <w:left w:val="nil"/>
              <w:bottom w:val="single" w:sz="4" w:space="0" w:color="auto"/>
              <w:right w:val="single" w:sz="4" w:space="0" w:color="auto"/>
            </w:tcBorders>
            <w:shd w:val="clear" w:color="000000" w:fill="FFFFFF"/>
            <w:vAlign w:val="center"/>
            <w:hideMark/>
          </w:tcPr>
          <w:p w14:paraId="15EAB99C" w14:textId="77777777" w:rsidR="002D25F8" w:rsidRPr="007A74F8" w:rsidRDefault="002D25F8" w:rsidP="0078073F">
            <w:pPr>
              <w:rPr>
                <w:rFonts w:cstheme="minorHAnsi"/>
                <w:sz w:val="20"/>
                <w:szCs w:val="20"/>
              </w:rPr>
            </w:pPr>
            <w:r w:rsidRPr="007A74F8">
              <w:rPr>
                <w:rFonts w:cstheme="minorHAnsi"/>
                <w:sz w:val="20"/>
                <w:szCs w:val="20"/>
              </w:rPr>
              <w:t>Eastern Research Group</w:t>
            </w:r>
          </w:p>
        </w:tc>
      </w:tr>
      <w:tr w:rsidR="002D25F8" w:rsidRPr="007A74F8" w14:paraId="0B3D45AC"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5979034D" w14:textId="77777777" w:rsidR="002D25F8" w:rsidRPr="007A74F8" w:rsidRDefault="002D25F8" w:rsidP="0078073F">
            <w:pPr>
              <w:rPr>
                <w:rFonts w:cstheme="minorHAnsi"/>
                <w:sz w:val="20"/>
                <w:szCs w:val="20"/>
              </w:rPr>
            </w:pPr>
            <w:r w:rsidRPr="007A74F8">
              <w:rPr>
                <w:rFonts w:cstheme="minorHAnsi"/>
                <w:sz w:val="20"/>
                <w:szCs w:val="20"/>
              </w:rPr>
              <w:t>Justice Resource Institute, Inc.</w:t>
            </w:r>
          </w:p>
        </w:tc>
        <w:tc>
          <w:tcPr>
            <w:tcW w:w="1639" w:type="dxa"/>
            <w:tcBorders>
              <w:top w:val="nil"/>
              <w:left w:val="nil"/>
              <w:bottom w:val="single" w:sz="4" w:space="0" w:color="auto"/>
              <w:right w:val="single" w:sz="4" w:space="0" w:color="auto"/>
            </w:tcBorders>
            <w:shd w:val="clear" w:color="000000" w:fill="FFFFFF"/>
            <w:vAlign w:val="center"/>
            <w:hideMark/>
          </w:tcPr>
          <w:p w14:paraId="12809557" w14:textId="77777777" w:rsidR="002D25F8" w:rsidRPr="007A74F8" w:rsidRDefault="002D25F8" w:rsidP="0078073F">
            <w:pPr>
              <w:rPr>
                <w:rFonts w:cstheme="minorHAnsi"/>
                <w:sz w:val="20"/>
                <w:szCs w:val="20"/>
              </w:rPr>
            </w:pPr>
            <w:proofErr w:type="spellStart"/>
            <w:r w:rsidRPr="007A74F8">
              <w:rPr>
                <w:rFonts w:cstheme="minorHAnsi"/>
                <w:sz w:val="20"/>
                <w:szCs w:val="20"/>
              </w:rPr>
              <w:t>BetterSector</w:t>
            </w:r>
            <w:proofErr w:type="spellEnd"/>
            <w:r w:rsidRPr="007A74F8">
              <w:rPr>
                <w:rFonts w:cstheme="minorHAnsi"/>
                <w:sz w:val="20"/>
                <w:szCs w:val="20"/>
              </w:rPr>
              <w:t xml:space="preserve"> LLC</w:t>
            </w:r>
          </w:p>
        </w:tc>
        <w:tc>
          <w:tcPr>
            <w:tcW w:w="1329" w:type="dxa"/>
            <w:tcBorders>
              <w:top w:val="nil"/>
              <w:left w:val="nil"/>
              <w:bottom w:val="single" w:sz="4" w:space="0" w:color="auto"/>
              <w:right w:val="single" w:sz="4" w:space="0" w:color="auto"/>
            </w:tcBorders>
            <w:shd w:val="clear" w:color="000000" w:fill="FFFFFF"/>
            <w:vAlign w:val="center"/>
            <w:hideMark/>
          </w:tcPr>
          <w:p w14:paraId="69EDE173" w14:textId="77777777" w:rsidR="002D25F8" w:rsidRPr="007A74F8" w:rsidRDefault="002D25F8" w:rsidP="0078073F">
            <w:pPr>
              <w:rPr>
                <w:rFonts w:cstheme="minorHAnsi"/>
                <w:sz w:val="20"/>
                <w:szCs w:val="20"/>
              </w:rPr>
            </w:pPr>
            <w:r w:rsidRPr="007A74F8">
              <w:rPr>
                <w:rFonts w:cstheme="minorHAnsi"/>
                <w:sz w:val="20"/>
                <w:szCs w:val="20"/>
              </w:rPr>
              <w:t>CMG Associates</w:t>
            </w:r>
          </w:p>
        </w:tc>
        <w:tc>
          <w:tcPr>
            <w:tcW w:w="1420" w:type="dxa"/>
            <w:tcBorders>
              <w:top w:val="nil"/>
              <w:left w:val="nil"/>
              <w:bottom w:val="single" w:sz="4" w:space="0" w:color="auto"/>
              <w:right w:val="single" w:sz="4" w:space="0" w:color="auto"/>
            </w:tcBorders>
            <w:vAlign w:val="center"/>
            <w:hideMark/>
          </w:tcPr>
          <w:p w14:paraId="65EEF77B" w14:textId="77777777" w:rsidR="002D25F8" w:rsidRPr="007A74F8" w:rsidRDefault="002D25F8" w:rsidP="0078073F">
            <w:pPr>
              <w:rPr>
                <w:rFonts w:cstheme="minorHAnsi"/>
                <w:sz w:val="20"/>
                <w:szCs w:val="20"/>
              </w:rPr>
            </w:pPr>
            <w:proofErr w:type="spellStart"/>
            <w:r w:rsidRPr="007A74F8">
              <w:rPr>
                <w:rFonts w:cstheme="minorHAnsi"/>
                <w:sz w:val="20"/>
                <w:szCs w:val="20"/>
              </w:rPr>
              <w:t>Briljent</w:t>
            </w:r>
            <w:proofErr w:type="spellEnd"/>
            <w:r w:rsidRPr="007A74F8">
              <w:rPr>
                <w:rFonts w:cstheme="minorHAnsi"/>
                <w:sz w:val="20"/>
                <w:szCs w:val="20"/>
              </w:rPr>
              <w:t>, LLC</w:t>
            </w:r>
          </w:p>
        </w:tc>
        <w:tc>
          <w:tcPr>
            <w:tcW w:w="1841" w:type="dxa"/>
            <w:tcBorders>
              <w:top w:val="nil"/>
              <w:left w:val="nil"/>
              <w:bottom w:val="single" w:sz="4" w:space="0" w:color="auto"/>
              <w:right w:val="single" w:sz="4" w:space="0" w:color="auto"/>
            </w:tcBorders>
            <w:shd w:val="clear" w:color="000000" w:fill="FFFFFF"/>
            <w:vAlign w:val="center"/>
            <w:hideMark/>
          </w:tcPr>
          <w:p w14:paraId="1B990972" w14:textId="77777777" w:rsidR="002D25F8" w:rsidRPr="007A74F8" w:rsidRDefault="002D25F8" w:rsidP="0078073F">
            <w:pPr>
              <w:rPr>
                <w:rFonts w:cstheme="minorHAnsi"/>
                <w:sz w:val="20"/>
                <w:szCs w:val="20"/>
              </w:rPr>
            </w:pPr>
            <w:r w:rsidRPr="007A74F8">
              <w:rPr>
                <w:rFonts w:cstheme="minorHAnsi"/>
                <w:sz w:val="20"/>
                <w:szCs w:val="20"/>
              </w:rPr>
              <w:t>Dodson &amp; Flinker, Inc.</w:t>
            </w:r>
          </w:p>
        </w:tc>
        <w:tc>
          <w:tcPr>
            <w:tcW w:w="1578" w:type="dxa"/>
            <w:tcBorders>
              <w:top w:val="nil"/>
              <w:left w:val="nil"/>
              <w:bottom w:val="single" w:sz="4" w:space="0" w:color="auto"/>
              <w:right w:val="single" w:sz="4" w:space="0" w:color="auto"/>
            </w:tcBorders>
            <w:shd w:val="clear" w:color="000000" w:fill="FFFFFF"/>
            <w:vAlign w:val="center"/>
            <w:hideMark/>
          </w:tcPr>
          <w:p w14:paraId="590C1322"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c>
          <w:tcPr>
            <w:tcW w:w="1686" w:type="dxa"/>
            <w:tcBorders>
              <w:top w:val="nil"/>
              <w:left w:val="nil"/>
              <w:bottom w:val="single" w:sz="4" w:space="0" w:color="auto"/>
              <w:right w:val="single" w:sz="4" w:space="0" w:color="auto"/>
            </w:tcBorders>
            <w:shd w:val="clear" w:color="000000" w:fill="FFFFFF"/>
            <w:vAlign w:val="center"/>
            <w:hideMark/>
          </w:tcPr>
          <w:p w14:paraId="3F46EC73" w14:textId="00E57796"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1EE9BD3D" w14:textId="77777777" w:rsidR="002D25F8" w:rsidRPr="007A74F8" w:rsidRDefault="002D25F8" w:rsidP="0078073F">
            <w:pPr>
              <w:rPr>
                <w:rFonts w:cstheme="minorHAnsi"/>
                <w:sz w:val="20"/>
                <w:szCs w:val="20"/>
              </w:rPr>
            </w:pPr>
            <w:proofErr w:type="spellStart"/>
            <w:r w:rsidRPr="007A74F8">
              <w:rPr>
                <w:rFonts w:cstheme="minorHAnsi"/>
                <w:sz w:val="20"/>
                <w:szCs w:val="20"/>
              </w:rPr>
              <w:t>Clarasys</w:t>
            </w:r>
            <w:proofErr w:type="spellEnd"/>
            <w:r w:rsidRPr="007A74F8">
              <w:rPr>
                <w:rFonts w:cstheme="minorHAnsi"/>
                <w:sz w:val="20"/>
                <w:szCs w:val="20"/>
              </w:rPr>
              <w:t xml:space="preserve"> Inc.</w:t>
            </w:r>
          </w:p>
        </w:tc>
        <w:tc>
          <w:tcPr>
            <w:tcW w:w="1786" w:type="dxa"/>
            <w:tcBorders>
              <w:top w:val="nil"/>
              <w:left w:val="nil"/>
              <w:bottom w:val="single" w:sz="4" w:space="0" w:color="auto"/>
              <w:right w:val="single" w:sz="4" w:space="0" w:color="auto"/>
            </w:tcBorders>
            <w:shd w:val="clear" w:color="000000" w:fill="FFFFFF"/>
            <w:vAlign w:val="center"/>
            <w:hideMark/>
          </w:tcPr>
          <w:p w14:paraId="080D8F40" w14:textId="77777777" w:rsidR="002D25F8" w:rsidRPr="007A74F8" w:rsidRDefault="002D25F8" w:rsidP="0078073F">
            <w:pPr>
              <w:rPr>
                <w:rFonts w:cstheme="minorHAnsi"/>
                <w:sz w:val="20"/>
                <w:szCs w:val="20"/>
              </w:rPr>
            </w:pPr>
            <w:r w:rsidRPr="007A74F8">
              <w:rPr>
                <w:rFonts w:cstheme="minorHAnsi"/>
                <w:sz w:val="20"/>
                <w:szCs w:val="20"/>
              </w:rPr>
              <w:t>Edgemere Consulting Corporation</w:t>
            </w:r>
          </w:p>
        </w:tc>
      </w:tr>
      <w:tr w:rsidR="002D25F8" w:rsidRPr="007A74F8" w14:paraId="720C04C6"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48A68C89"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639" w:type="dxa"/>
            <w:tcBorders>
              <w:top w:val="nil"/>
              <w:left w:val="nil"/>
              <w:bottom w:val="single" w:sz="4" w:space="0" w:color="auto"/>
              <w:right w:val="single" w:sz="4" w:space="0" w:color="auto"/>
            </w:tcBorders>
            <w:shd w:val="clear" w:color="000000" w:fill="FFFFFF"/>
            <w:vAlign w:val="center"/>
          </w:tcPr>
          <w:p w14:paraId="386A2E53" w14:textId="77777777" w:rsidR="002D25F8" w:rsidRPr="007A74F8" w:rsidRDefault="002D25F8" w:rsidP="0078073F">
            <w:pPr>
              <w:rPr>
                <w:rFonts w:cstheme="minorHAnsi"/>
                <w:sz w:val="20"/>
                <w:szCs w:val="20"/>
              </w:rPr>
            </w:pPr>
            <w:r w:rsidRPr="007A74F8">
              <w:rPr>
                <w:rFonts w:cstheme="minorHAnsi"/>
                <w:sz w:val="20"/>
                <w:szCs w:val="20"/>
              </w:rPr>
              <w:t>BME Strategies</w:t>
            </w:r>
          </w:p>
        </w:tc>
        <w:tc>
          <w:tcPr>
            <w:tcW w:w="1329" w:type="dxa"/>
            <w:tcBorders>
              <w:top w:val="nil"/>
              <w:left w:val="nil"/>
              <w:bottom w:val="single" w:sz="4" w:space="0" w:color="auto"/>
              <w:right w:val="single" w:sz="4" w:space="0" w:color="auto"/>
            </w:tcBorders>
            <w:shd w:val="clear" w:color="000000" w:fill="FFFFFF"/>
            <w:vAlign w:val="center"/>
            <w:hideMark/>
          </w:tcPr>
          <w:p w14:paraId="5C7FF5BA" w14:textId="77777777" w:rsidR="002D25F8" w:rsidRPr="007A74F8" w:rsidRDefault="002D25F8" w:rsidP="0078073F">
            <w:pPr>
              <w:rPr>
                <w:rFonts w:cstheme="minorHAnsi"/>
                <w:sz w:val="20"/>
                <w:szCs w:val="20"/>
              </w:rPr>
            </w:pPr>
            <w:r w:rsidRPr="007A74F8">
              <w:rPr>
                <w:rFonts w:cstheme="minorHAnsi"/>
                <w:sz w:val="20"/>
                <w:szCs w:val="20"/>
              </w:rPr>
              <w:t xml:space="preserve">CSG </w:t>
            </w:r>
            <w:proofErr w:type="gramStart"/>
            <w:r w:rsidRPr="007A74F8">
              <w:rPr>
                <w:rFonts w:cstheme="minorHAnsi"/>
                <w:sz w:val="20"/>
                <w:szCs w:val="20"/>
              </w:rPr>
              <w:t>Government  Solutions</w:t>
            </w:r>
            <w:proofErr w:type="gramEnd"/>
            <w:r w:rsidRPr="007A74F8">
              <w:rPr>
                <w:rFonts w:cstheme="minorHAnsi"/>
                <w:sz w:val="20"/>
                <w:szCs w:val="20"/>
              </w:rPr>
              <w:t xml:space="preserve"> INC</w:t>
            </w:r>
          </w:p>
        </w:tc>
        <w:tc>
          <w:tcPr>
            <w:tcW w:w="1420" w:type="dxa"/>
            <w:tcBorders>
              <w:top w:val="nil"/>
              <w:left w:val="nil"/>
              <w:bottom w:val="single" w:sz="4" w:space="0" w:color="auto"/>
              <w:right w:val="single" w:sz="4" w:space="0" w:color="auto"/>
            </w:tcBorders>
            <w:shd w:val="clear" w:color="000000" w:fill="FFFFFF"/>
            <w:vAlign w:val="center"/>
            <w:hideMark/>
          </w:tcPr>
          <w:p w14:paraId="3402B6AA" w14:textId="77777777" w:rsidR="002D25F8" w:rsidRPr="007A74F8" w:rsidRDefault="002D25F8" w:rsidP="0078073F">
            <w:pPr>
              <w:rPr>
                <w:rFonts w:cstheme="minorHAnsi"/>
                <w:sz w:val="20"/>
                <w:szCs w:val="20"/>
              </w:rPr>
            </w:pPr>
            <w:r w:rsidRPr="007A74F8">
              <w:rPr>
                <w:rFonts w:cstheme="minorHAnsi"/>
                <w:sz w:val="20"/>
                <w:szCs w:val="20"/>
              </w:rPr>
              <w:t>BSC Group, Inc</w:t>
            </w:r>
          </w:p>
        </w:tc>
        <w:tc>
          <w:tcPr>
            <w:tcW w:w="1841" w:type="dxa"/>
            <w:tcBorders>
              <w:top w:val="nil"/>
              <w:left w:val="nil"/>
              <w:bottom w:val="single" w:sz="4" w:space="0" w:color="auto"/>
              <w:right w:val="single" w:sz="4" w:space="0" w:color="auto"/>
            </w:tcBorders>
            <w:shd w:val="clear" w:color="000000" w:fill="FFFFFF"/>
            <w:vAlign w:val="center"/>
            <w:hideMark/>
          </w:tcPr>
          <w:p w14:paraId="67266648" w14:textId="77777777" w:rsidR="002D25F8" w:rsidRPr="007A74F8" w:rsidRDefault="002D25F8" w:rsidP="0078073F">
            <w:pPr>
              <w:rPr>
                <w:rFonts w:cstheme="minorHAnsi"/>
                <w:sz w:val="20"/>
                <w:szCs w:val="20"/>
              </w:rPr>
            </w:pPr>
            <w:r w:rsidRPr="007A74F8">
              <w:rPr>
                <w:rFonts w:cstheme="minorHAnsi"/>
                <w:sz w:val="20"/>
                <w:szCs w:val="20"/>
              </w:rPr>
              <w:t>Dot Joyce Consulting, LLC</w:t>
            </w:r>
          </w:p>
        </w:tc>
        <w:tc>
          <w:tcPr>
            <w:tcW w:w="1578" w:type="dxa"/>
            <w:tcBorders>
              <w:top w:val="nil"/>
              <w:left w:val="nil"/>
              <w:bottom w:val="single" w:sz="4" w:space="0" w:color="auto"/>
              <w:right w:val="single" w:sz="4" w:space="0" w:color="auto"/>
            </w:tcBorders>
            <w:vAlign w:val="center"/>
            <w:hideMark/>
          </w:tcPr>
          <w:p w14:paraId="472EBFC8" w14:textId="77777777" w:rsidR="002D25F8" w:rsidRPr="007A74F8" w:rsidRDefault="002D25F8" w:rsidP="0078073F">
            <w:pPr>
              <w:rPr>
                <w:rFonts w:cstheme="minorHAnsi"/>
                <w:sz w:val="20"/>
                <w:szCs w:val="20"/>
              </w:rPr>
            </w:pPr>
            <w:r w:rsidRPr="007A74F8">
              <w:rPr>
                <w:rFonts w:cstheme="minorHAnsi"/>
                <w:sz w:val="20"/>
                <w:szCs w:val="20"/>
              </w:rPr>
              <w:t>Dietz &amp; Company Architects, Inc.</w:t>
            </w:r>
          </w:p>
        </w:tc>
        <w:tc>
          <w:tcPr>
            <w:tcW w:w="1686" w:type="dxa"/>
            <w:tcBorders>
              <w:top w:val="nil"/>
              <w:left w:val="nil"/>
              <w:bottom w:val="single" w:sz="4" w:space="0" w:color="auto"/>
              <w:right w:val="single" w:sz="4" w:space="0" w:color="auto"/>
            </w:tcBorders>
            <w:shd w:val="clear" w:color="000000" w:fill="FFFFFF"/>
            <w:vAlign w:val="center"/>
            <w:hideMark/>
          </w:tcPr>
          <w:p w14:paraId="67803D83" w14:textId="7E2969B7"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3DC4ACF9" w14:textId="77777777" w:rsidR="002D25F8" w:rsidRPr="007A74F8" w:rsidRDefault="002D25F8" w:rsidP="0078073F">
            <w:pPr>
              <w:rPr>
                <w:rFonts w:cstheme="minorHAnsi"/>
                <w:sz w:val="20"/>
                <w:szCs w:val="20"/>
              </w:rPr>
            </w:pPr>
            <w:r w:rsidRPr="007A74F8">
              <w:rPr>
                <w:rFonts w:cstheme="minorHAnsi"/>
                <w:sz w:val="20"/>
                <w:szCs w:val="20"/>
              </w:rPr>
              <w:t xml:space="preserve">CSG </w:t>
            </w:r>
            <w:proofErr w:type="gramStart"/>
            <w:r w:rsidRPr="007A74F8">
              <w:rPr>
                <w:rFonts w:cstheme="minorHAnsi"/>
                <w:sz w:val="20"/>
                <w:szCs w:val="20"/>
              </w:rPr>
              <w:t>Government  Solutions</w:t>
            </w:r>
            <w:proofErr w:type="gramEnd"/>
            <w:r w:rsidRPr="007A74F8">
              <w:rPr>
                <w:rFonts w:cstheme="minorHAnsi"/>
                <w:sz w:val="20"/>
                <w:szCs w:val="20"/>
              </w:rPr>
              <w:t xml:space="preserve"> INC</w:t>
            </w:r>
          </w:p>
        </w:tc>
        <w:tc>
          <w:tcPr>
            <w:tcW w:w="1786" w:type="dxa"/>
            <w:tcBorders>
              <w:top w:val="nil"/>
              <w:left w:val="nil"/>
              <w:bottom w:val="single" w:sz="4" w:space="0" w:color="auto"/>
              <w:right w:val="single" w:sz="4" w:space="0" w:color="auto"/>
            </w:tcBorders>
            <w:shd w:val="clear" w:color="000000" w:fill="FFFFFF"/>
            <w:vAlign w:val="center"/>
            <w:hideMark/>
          </w:tcPr>
          <w:p w14:paraId="3D2C92E4" w14:textId="77777777" w:rsidR="002D25F8" w:rsidRPr="007A74F8" w:rsidRDefault="002D25F8" w:rsidP="0078073F">
            <w:pPr>
              <w:rPr>
                <w:rFonts w:cstheme="minorHAnsi"/>
                <w:sz w:val="20"/>
                <w:szCs w:val="20"/>
              </w:rPr>
            </w:pPr>
            <w:r w:rsidRPr="007A74F8">
              <w:rPr>
                <w:rFonts w:cstheme="minorHAnsi"/>
                <w:sz w:val="20"/>
                <w:szCs w:val="20"/>
              </w:rPr>
              <w:t>Ernst &amp; Young U.S. LLP</w:t>
            </w:r>
          </w:p>
        </w:tc>
      </w:tr>
      <w:tr w:rsidR="002D25F8" w:rsidRPr="007A74F8" w14:paraId="02499DC2"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522018DD" w14:textId="77777777" w:rsidR="002D25F8" w:rsidRPr="007A74F8" w:rsidRDefault="002D25F8" w:rsidP="0078073F">
            <w:pPr>
              <w:rPr>
                <w:rFonts w:cstheme="minorHAnsi"/>
                <w:sz w:val="20"/>
                <w:szCs w:val="20"/>
              </w:rPr>
            </w:pPr>
            <w:r w:rsidRPr="007A74F8">
              <w:rPr>
                <w:rFonts w:cstheme="minorHAnsi"/>
                <w:sz w:val="20"/>
                <w:szCs w:val="20"/>
              </w:rPr>
              <w:t>Mathematica Inc.</w:t>
            </w:r>
          </w:p>
        </w:tc>
        <w:tc>
          <w:tcPr>
            <w:tcW w:w="1639" w:type="dxa"/>
            <w:tcBorders>
              <w:top w:val="nil"/>
              <w:left w:val="nil"/>
              <w:bottom w:val="single" w:sz="4" w:space="0" w:color="auto"/>
              <w:right w:val="single" w:sz="4" w:space="0" w:color="auto"/>
            </w:tcBorders>
            <w:shd w:val="clear" w:color="000000" w:fill="FFFFFF"/>
            <w:vAlign w:val="center"/>
          </w:tcPr>
          <w:p w14:paraId="3466B6B8" w14:textId="77777777" w:rsidR="002D25F8" w:rsidRPr="007A74F8" w:rsidRDefault="002D25F8" w:rsidP="0078073F">
            <w:pPr>
              <w:rPr>
                <w:rFonts w:cstheme="minorHAnsi"/>
                <w:sz w:val="20"/>
                <w:szCs w:val="20"/>
              </w:rPr>
            </w:pPr>
            <w:r w:rsidRPr="007A74F8">
              <w:rPr>
                <w:rFonts w:cstheme="minorHAnsi"/>
                <w:sz w:val="20"/>
                <w:szCs w:val="20"/>
              </w:rPr>
              <w:t>Borderland Partners LLC</w:t>
            </w:r>
          </w:p>
        </w:tc>
        <w:tc>
          <w:tcPr>
            <w:tcW w:w="1329" w:type="dxa"/>
            <w:tcBorders>
              <w:top w:val="nil"/>
              <w:left w:val="nil"/>
              <w:bottom w:val="single" w:sz="4" w:space="0" w:color="auto"/>
              <w:right w:val="single" w:sz="4" w:space="0" w:color="auto"/>
            </w:tcBorders>
            <w:shd w:val="clear" w:color="000000" w:fill="FFFFFF"/>
            <w:vAlign w:val="center"/>
            <w:hideMark/>
          </w:tcPr>
          <w:p w14:paraId="637C81EA"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c>
          <w:tcPr>
            <w:tcW w:w="1420" w:type="dxa"/>
            <w:tcBorders>
              <w:top w:val="nil"/>
              <w:left w:val="nil"/>
              <w:bottom w:val="single" w:sz="4" w:space="0" w:color="auto"/>
              <w:right w:val="single" w:sz="4" w:space="0" w:color="auto"/>
            </w:tcBorders>
            <w:shd w:val="clear" w:color="000000" w:fill="FFFFFF"/>
            <w:vAlign w:val="center"/>
            <w:hideMark/>
          </w:tcPr>
          <w:p w14:paraId="3A90DC61" w14:textId="77777777" w:rsidR="002D25F8" w:rsidRPr="007A74F8" w:rsidRDefault="002D25F8" w:rsidP="0078073F">
            <w:pPr>
              <w:rPr>
                <w:rFonts w:cstheme="minorHAnsi"/>
                <w:sz w:val="20"/>
                <w:szCs w:val="20"/>
              </w:rPr>
            </w:pPr>
            <w:r w:rsidRPr="007A74F8">
              <w:rPr>
                <w:rFonts w:cstheme="minorHAnsi"/>
                <w:sz w:val="20"/>
                <w:szCs w:val="20"/>
              </w:rPr>
              <w:t>Cambridge Econometrics Inc</w:t>
            </w:r>
          </w:p>
        </w:tc>
        <w:tc>
          <w:tcPr>
            <w:tcW w:w="1841" w:type="dxa"/>
            <w:tcBorders>
              <w:top w:val="nil"/>
              <w:left w:val="nil"/>
              <w:bottom w:val="single" w:sz="4" w:space="0" w:color="auto"/>
              <w:right w:val="single" w:sz="4" w:space="0" w:color="auto"/>
            </w:tcBorders>
            <w:shd w:val="clear" w:color="000000" w:fill="FFFFFF"/>
            <w:vAlign w:val="center"/>
            <w:hideMark/>
          </w:tcPr>
          <w:p w14:paraId="62633E11" w14:textId="77777777" w:rsidR="002D25F8" w:rsidRPr="007A74F8" w:rsidRDefault="002D25F8" w:rsidP="0078073F">
            <w:pPr>
              <w:rPr>
                <w:rFonts w:cstheme="minorHAnsi"/>
                <w:sz w:val="20"/>
                <w:szCs w:val="20"/>
              </w:rPr>
            </w:pPr>
            <w:r w:rsidRPr="007A74F8">
              <w:rPr>
                <w:rFonts w:cstheme="minorHAnsi"/>
                <w:sz w:val="20"/>
                <w:szCs w:val="20"/>
              </w:rPr>
              <w:t>DREAM Collaborative LLC</w:t>
            </w:r>
          </w:p>
        </w:tc>
        <w:tc>
          <w:tcPr>
            <w:tcW w:w="1578" w:type="dxa"/>
            <w:tcBorders>
              <w:top w:val="nil"/>
              <w:left w:val="nil"/>
              <w:bottom w:val="single" w:sz="4" w:space="0" w:color="auto"/>
              <w:right w:val="single" w:sz="4" w:space="0" w:color="auto"/>
            </w:tcBorders>
            <w:shd w:val="clear" w:color="000000" w:fill="FFFFFF"/>
            <w:vAlign w:val="center"/>
            <w:hideMark/>
          </w:tcPr>
          <w:p w14:paraId="1451014C" w14:textId="77777777" w:rsidR="002D25F8" w:rsidRPr="007A74F8" w:rsidRDefault="002D25F8" w:rsidP="0078073F">
            <w:pPr>
              <w:rPr>
                <w:rFonts w:cstheme="minorHAnsi"/>
                <w:sz w:val="20"/>
                <w:szCs w:val="20"/>
              </w:rPr>
            </w:pPr>
            <w:r w:rsidRPr="007A74F8">
              <w:rPr>
                <w:rFonts w:cstheme="minorHAnsi"/>
                <w:sz w:val="20"/>
                <w:szCs w:val="20"/>
              </w:rPr>
              <w:t>Direct Access Consultancy LLC</w:t>
            </w:r>
          </w:p>
        </w:tc>
        <w:tc>
          <w:tcPr>
            <w:tcW w:w="1686" w:type="dxa"/>
            <w:tcBorders>
              <w:top w:val="nil"/>
              <w:left w:val="nil"/>
              <w:bottom w:val="single" w:sz="4" w:space="0" w:color="auto"/>
              <w:right w:val="single" w:sz="4" w:space="0" w:color="auto"/>
            </w:tcBorders>
            <w:shd w:val="clear" w:color="000000" w:fill="FFFFFF"/>
            <w:vAlign w:val="center"/>
            <w:hideMark/>
          </w:tcPr>
          <w:p w14:paraId="02AB8267" w14:textId="15C9827A"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08B648F7"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c>
          <w:tcPr>
            <w:tcW w:w="1786" w:type="dxa"/>
            <w:tcBorders>
              <w:top w:val="nil"/>
              <w:left w:val="nil"/>
              <w:bottom w:val="single" w:sz="4" w:space="0" w:color="auto"/>
              <w:right w:val="single" w:sz="4" w:space="0" w:color="auto"/>
            </w:tcBorders>
            <w:shd w:val="clear" w:color="000000" w:fill="FFFFFF"/>
            <w:vAlign w:val="center"/>
            <w:hideMark/>
          </w:tcPr>
          <w:p w14:paraId="5419F144" w14:textId="77777777" w:rsidR="002D25F8" w:rsidRPr="007A74F8" w:rsidRDefault="002D25F8" w:rsidP="0078073F">
            <w:pPr>
              <w:rPr>
                <w:rFonts w:cstheme="minorHAnsi"/>
                <w:sz w:val="20"/>
                <w:szCs w:val="20"/>
              </w:rPr>
            </w:pPr>
            <w:r w:rsidRPr="007A74F8">
              <w:rPr>
                <w:rFonts w:cstheme="minorHAnsi"/>
                <w:sz w:val="20"/>
                <w:szCs w:val="20"/>
              </w:rPr>
              <w:t>Growing a New Heart, Inc.</w:t>
            </w:r>
          </w:p>
        </w:tc>
      </w:tr>
      <w:tr w:rsidR="002D25F8" w:rsidRPr="007A74F8" w14:paraId="2C764742"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5D35BA6C" w14:textId="77777777" w:rsidR="002D25F8" w:rsidRPr="007A74F8" w:rsidRDefault="002D25F8" w:rsidP="0078073F">
            <w:pPr>
              <w:rPr>
                <w:rFonts w:cstheme="minorHAnsi"/>
                <w:sz w:val="20"/>
                <w:szCs w:val="20"/>
              </w:rPr>
            </w:pPr>
            <w:r w:rsidRPr="007A74F8">
              <w:rPr>
                <w:rFonts w:cstheme="minorHAnsi"/>
                <w:sz w:val="20"/>
                <w:szCs w:val="20"/>
              </w:rPr>
              <w:lastRenderedPageBreak/>
              <w:t>McKinsey &amp; Company, Inc. Washington D.C.</w:t>
            </w:r>
          </w:p>
        </w:tc>
        <w:tc>
          <w:tcPr>
            <w:tcW w:w="1639" w:type="dxa"/>
            <w:tcBorders>
              <w:top w:val="nil"/>
              <w:left w:val="nil"/>
              <w:bottom w:val="single" w:sz="4" w:space="0" w:color="auto"/>
              <w:right w:val="single" w:sz="4" w:space="0" w:color="auto"/>
            </w:tcBorders>
            <w:shd w:val="clear" w:color="000000" w:fill="FFFFFF"/>
            <w:vAlign w:val="center"/>
          </w:tcPr>
          <w:p w14:paraId="713D9BBF" w14:textId="77777777" w:rsidR="002D25F8" w:rsidRPr="007A74F8" w:rsidRDefault="002D25F8" w:rsidP="0078073F">
            <w:pPr>
              <w:rPr>
                <w:rFonts w:cstheme="minorHAnsi"/>
                <w:sz w:val="20"/>
                <w:szCs w:val="20"/>
              </w:rPr>
            </w:pPr>
            <w:proofErr w:type="spellStart"/>
            <w:r w:rsidRPr="007A74F8">
              <w:rPr>
                <w:rFonts w:cstheme="minorHAnsi"/>
                <w:sz w:val="20"/>
                <w:szCs w:val="20"/>
              </w:rPr>
              <w:t>Briljent</w:t>
            </w:r>
            <w:proofErr w:type="spellEnd"/>
            <w:r w:rsidRPr="007A74F8">
              <w:rPr>
                <w:rFonts w:cstheme="minorHAnsi"/>
                <w:sz w:val="20"/>
                <w:szCs w:val="20"/>
              </w:rPr>
              <w:t>, LLC</w:t>
            </w:r>
          </w:p>
        </w:tc>
        <w:tc>
          <w:tcPr>
            <w:tcW w:w="1329" w:type="dxa"/>
            <w:tcBorders>
              <w:top w:val="nil"/>
              <w:left w:val="nil"/>
              <w:bottom w:val="single" w:sz="4" w:space="0" w:color="auto"/>
              <w:right w:val="single" w:sz="4" w:space="0" w:color="auto"/>
            </w:tcBorders>
            <w:shd w:val="clear" w:color="000000" w:fill="FFFFFF"/>
            <w:vAlign w:val="center"/>
            <w:hideMark/>
          </w:tcPr>
          <w:p w14:paraId="638CEF69" w14:textId="77777777" w:rsidR="002D25F8" w:rsidRPr="007A74F8" w:rsidRDefault="002D25F8" w:rsidP="0078073F">
            <w:pPr>
              <w:rPr>
                <w:rFonts w:cstheme="minorHAnsi"/>
                <w:sz w:val="20"/>
                <w:szCs w:val="20"/>
              </w:rPr>
            </w:pPr>
            <w:r w:rsidRPr="007A74F8">
              <w:rPr>
                <w:rFonts w:cstheme="minorHAnsi"/>
                <w:sz w:val="20"/>
                <w:szCs w:val="20"/>
              </w:rPr>
              <w:t>DONIA LLC</w:t>
            </w:r>
          </w:p>
        </w:tc>
        <w:tc>
          <w:tcPr>
            <w:tcW w:w="1420" w:type="dxa"/>
            <w:tcBorders>
              <w:top w:val="nil"/>
              <w:left w:val="nil"/>
              <w:bottom w:val="single" w:sz="4" w:space="0" w:color="auto"/>
              <w:right w:val="single" w:sz="4" w:space="0" w:color="auto"/>
            </w:tcBorders>
            <w:shd w:val="clear" w:color="000000" w:fill="FFFFFF"/>
            <w:vAlign w:val="center"/>
            <w:hideMark/>
          </w:tcPr>
          <w:p w14:paraId="30C98741" w14:textId="77777777" w:rsidR="002D25F8" w:rsidRPr="007A74F8" w:rsidRDefault="002D25F8" w:rsidP="0078073F">
            <w:pPr>
              <w:rPr>
                <w:rFonts w:cstheme="minorHAnsi"/>
                <w:sz w:val="20"/>
                <w:szCs w:val="20"/>
              </w:rPr>
            </w:pPr>
            <w:r w:rsidRPr="007A74F8">
              <w:rPr>
                <w:rFonts w:cstheme="minorHAnsi"/>
                <w:sz w:val="20"/>
                <w:szCs w:val="20"/>
              </w:rPr>
              <w:t>CGI Technologies and Solutions Inc</w:t>
            </w:r>
          </w:p>
        </w:tc>
        <w:tc>
          <w:tcPr>
            <w:tcW w:w="1841" w:type="dxa"/>
            <w:tcBorders>
              <w:top w:val="nil"/>
              <w:left w:val="nil"/>
              <w:bottom w:val="single" w:sz="4" w:space="0" w:color="auto"/>
              <w:right w:val="single" w:sz="4" w:space="0" w:color="auto"/>
            </w:tcBorders>
            <w:shd w:val="clear" w:color="000000" w:fill="FFFFFF"/>
            <w:vAlign w:val="center"/>
            <w:hideMark/>
          </w:tcPr>
          <w:p w14:paraId="3E56A8F9" w14:textId="77777777" w:rsidR="002D25F8" w:rsidRPr="007A74F8" w:rsidRDefault="002D25F8" w:rsidP="0078073F">
            <w:pPr>
              <w:rPr>
                <w:rFonts w:cstheme="minorHAnsi"/>
                <w:sz w:val="20"/>
                <w:szCs w:val="20"/>
              </w:rPr>
            </w:pPr>
            <w:r w:rsidRPr="007A74F8">
              <w:rPr>
                <w:rFonts w:cstheme="minorHAnsi"/>
                <w:sz w:val="20"/>
                <w:szCs w:val="20"/>
              </w:rPr>
              <w:t>Eastern Research Group</w:t>
            </w:r>
          </w:p>
        </w:tc>
        <w:tc>
          <w:tcPr>
            <w:tcW w:w="1578" w:type="dxa"/>
            <w:tcBorders>
              <w:top w:val="nil"/>
              <w:left w:val="nil"/>
              <w:bottom w:val="single" w:sz="4" w:space="0" w:color="auto"/>
              <w:right w:val="single" w:sz="4" w:space="0" w:color="auto"/>
            </w:tcBorders>
            <w:shd w:val="clear" w:color="000000" w:fill="FFFFFF"/>
            <w:vAlign w:val="center"/>
            <w:hideMark/>
          </w:tcPr>
          <w:p w14:paraId="1D9D2290" w14:textId="77777777" w:rsidR="002D25F8" w:rsidRPr="007A74F8" w:rsidRDefault="002D25F8" w:rsidP="0078073F">
            <w:pPr>
              <w:rPr>
                <w:rFonts w:cstheme="minorHAnsi"/>
                <w:sz w:val="20"/>
                <w:szCs w:val="20"/>
              </w:rPr>
            </w:pPr>
            <w:r w:rsidRPr="007A74F8">
              <w:rPr>
                <w:rFonts w:cstheme="minorHAnsi"/>
                <w:sz w:val="20"/>
                <w:szCs w:val="20"/>
              </w:rPr>
              <w:t>Dodson &amp; Flinker, Inc.</w:t>
            </w:r>
          </w:p>
        </w:tc>
        <w:tc>
          <w:tcPr>
            <w:tcW w:w="1686" w:type="dxa"/>
            <w:tcBorders>
              <w:top w:val="nil"/>
              <w:left w:val="nil"/>
              <w:bottom w:val="single" w:sz="4" w:space="0" w:color="auto"/>
              <w:right w:val="single" w:sz="4" w:space="0" w:color="auto"/>
            </w:tcBorders>
            <w:shd w:val="clear" w:color="000000" w:fill="FFFFFF"/>
            <w:vAlign w:val="center"/>
            <w:hideMark/>
          </w:tcPr>
          <w:p w14:paraId="3043BA71" w14:textId="6E9F3E09"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31544982" w14:textId="77777777" w:rsidR="002D25F8" w:rsidRPr="007A74F8" w:rsidRDefault="002D25F8" w:rsidP="0078073F">
            <w:pPr>
              <w:rPr>
                <w:rFonts w:cstheme="minorHAnsi"/>
                <w:sz w:val="20"/>
                <w:szCs w:val="20"/>
              </w:rPr>
            </w:pPr>
            <w:r w:rsidRPr="007A74F8">
              <w:rPr>
                <w:rFonts w:cstheme="minorHAnsi"/>
                <w:sz w:val="20"/>
                <w:szCs w:val="20"/>
              </w:rPr>
              <w:t>DMA Health Strategies</w:t>
            </w:r>
          </w:p>
        </w:tc>
        <w:tc>
          <w:tcPr>
            <w:tcW w:w="1786" w:type="dxa"/>
            <w:tcBorders>
              <w:top w:val="nil"/>
              <w:left w:val="nil"/>
              <w:bottom w:val="single" w:sz="4" w:space="0" w:color="auto"/>
              <w:right w:val="single" w:sz="4" w:space="0" w:color="auto"/>
            </w:tcBorders>
            <w:shd w:val="clear" w:color="000000" w:fill="FFFFFF"/>
            <w:vAlign w:val="center"/>
          </w:tcPr>
          <w:p w14:paraId="0994CC82" w14:textId="77777777" w:rsidR="002D25F8" w:rsidRPr="007A74F8" w:rsidRDefault="002D25F8" w:rsidP="0078073F">
            <w:pPr>
              <w:rPr>
                <w:rFonts w:cstheme="minorHAnsi"/>
                <w:sz w:val="20"/>
                <w:szCs w:val="20"/>
              </w:rPr>
            </w:pPr>
            <w:r w:rsidRPr="007A74F8">
              <w:rPr>
                <w:rFonts w:cstheme="minorHAnsi"/>
                <w:sz w:val="20"/>
                <w:szCs w:val="20"/>
              </w:rPr>
              <w:t>Health Resources in Action (</w:t>
            </w:r>
            <w:proofErr w:type="spellStart"/>
            <w:r w:rsidRPr="007A74F8">
              <w:rPr>
                <w:rFonts w:cstheme="minorHAnsi"/>
                <w:sz w:val="20"/>
                <w:szCs w:val="20"/>
              </w:rPr>
              <w:t>HRiA</w:t>
            </w:r>
            <w:proofErr w:type="spellEnd"/>
            <w:r w:rsidRPr="007A74F8">
              <w:rPr>
                <w:rFonts w:cstheme="minorHAnsi"/>
                <w:sz w:val="20"/>
                <w:szCs w:val="20"/>
              </w:rPr>
              <w:t>)</w:t>
            </w:r>
          </w:p>
        </w:tc>
      </w:tr>
      <w:tr w:rsidR="002D25F8" w:rsidRPr="007A74F8" w14:paraId="5DB6CC61"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50987303" w14:textId="77777777" w:rsidR="002D25F8" w:rsidRPr="007A74F8" w:rsidRDefault="002D25F8" w:rsidP="0078073F">
            <w:pPr>
              <w:rPr>
                <w:rFonts w:cstheme="minorHAnsi"/>
                <w:sz w:val="20"/>
                <w:szCs w:val="20"/>
              </w:rPr>
            </w:pPr>
            <w:r w:rsidRPr="007A74F8">
              <w:rPr>
                <w:rFonts w:cstheme="minorHAnsi"/>
                <w:sz w:val="20"/>
                <w:szCs w:val="20"/>
              </w:rPr>
              <w:t>MGT of America Consulting, LLC</w:t>
            </w:r>
          </w:p>
        </w:tc>
        <w:tc>
          <w:tcPr>
            <w:tcW w:w="1639" w:type="dxa"/>
            <w:tcBorders>
              <w:top w:val="nil"/>
              <w:left w:val="nil"/>
              <w:bottom w:val="single" w:sz="4" w:space="0" w:color="auto"/>
              <w:right w:val="single" w:sz="4" w:space="0" w:color="auto"/>
            </w:tcBorders>
            <w:shd w:val="clear" w:color="000000" w:fill="FFFFFF"/>
            <w:vAlign w:val="center"/>
          </w:tcPr>
          <w:p w14:paraId="0381113C" w14:textId="77777777" w:rsidR="002D25F8" w:rsidRPr="007A74F8" w:rsidRDefault="002D25F8" w:rsidP="0078073F">
            <w:pPr>
              <w:rPr>
                <w:rFonts w:cstheme="minorHAnsi"/>
                <w:sz w:val="20"/>
                <w:szCs w:val="20"/>
              </w:rPr>
            </w:pPr>
            <w:r w:rsidRPr="007A74F8">
              <w:rPr>
                <w:rFonts w:cstheme="minorHAnsi"/>
                <w:sz w:val="20"/>
                <w:szCs w:val="20"/>
              </w:rPr>
              <w:t>Bronner Group, LLC</w:t>
            </w:r>
          </w:p>
        </w:tc>
        <w:tc>
          <w:tcPr>
            <w:tcW w:w="1329" w:type="dxa"/>
            <w:tcBorders>
              <w:top w:val="nil"/>
              <w:left w:val="nil"/>
              <w:bottom w:val="single" w:sz="4" w:space="0" w:color="auto"/>
              <w:right w:val="single" w:sz="4" w:space="0" w:color="auto"/>
            </w:tcBorders>
            <w:shd w:val="clear" w:color="000000" w:fill="FFFFFF"/>
            <w:vAlign w:val="center"/>
            <w:hideMark/>
          </w:tcPr>
          <w:p w14:paraId="097EE7CB" w14:textId="77777777" w:rsidR="002D25F8" w:rsidRPr="007A74F8" w:rsidRDefault="002D25F8" w:rsidP="0078073F">
            <w:pPr>
              <w:rPr>
                <w:rFonts w:cstheme="minorHAnsi"/>
                <w:sz w:val="20"/>
                <w:szCs w:val="20"/>
              </w:rPr>
            </w:pPr>
            <w:r w:rsidRPr="007A74F8">
              <w:rPr>
                <w:rFonts w:cstheme="minorHAnsi"/>
                <w:sz w:val="20"/>
                <w:szCs w:val="20"/>
              </w:rPr>
              <w:t>Dot Joyce Consulting, LLC</w:t>
            </w:r>
          </w:p>
        </w:tc>
        <w:tc>
          <w:tcPr>
            <w:tcW w:w="1420" w:type="dxa"/>
            <w:tcBorders>
              <w:top w:val="nil"/>
              <w:left w:val="nil"/>
              <w:bottom w:val="single" w:sz="4" w:space="0" w:color="auto"/>
              <w:right w:val="single" w:sz="4" w:space="0" w:color="auto"/>
            </w:tcBorders>
            <w:shd w:val="clear" w:color="000000" w:fill="FFFFFF"/>
            <w:vAlign w:val="center"/>
            <w:hideMark/>
          </w:tcPr>
          <w:p w14:paraId="648F04AD"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c>
          <w:tcPr>
            <w:tcW w:w="1841" w:type="dxa"/>
            <w:tcBorders>
              <w:top w:val="nil"/>
              <w:left w:val="nil"/>
              <w:bottom w:val="single" w:sz="4" w:space="0" w:color="auto"/>
              <w:right w:val="single" w:sz="4" w:space="0" w:color="auto"/>
            </w:tcBorders>
            <w:shd w:val="clear" w:color="000000" w:fill="FFFFFF"/>
            <w:vAlign w:val="center"/>
            <w:hideMark/>
          </w:tcPr>
          <w:p w14:paraId="5DB347F3"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578" w:type="dxa"/>
            <w:tcBorders>
              <w:top w:val="nil"/>
              <w:left w:val="nil"/>
              <w:bottom w:val="single" w:sz="4" w:space="0" w:color="auto"/>
              <w:right w:val="single" w:sz="4" w:space="0" w:color="auto"/>
            </w:tcBorders>
            <w:shd w:val="clear" w:color="000000" w:fill="FFFFFF"/>
            <w:vAlign w:val="center"/>
            <w:hideMark/>
          </w:tcPr>
          <w:p w14:paraId="41DC0CB8" w14:textId="77777777" w:rsidR="002D25F8" w:rsidRPr="007A74F8" w:rsidRDefault="002D25F8" w:rsidP="0078073F">
            <w:pPr>
              <w:rPr>
                <w:rFonts w:cstheme="minorHAnsi"/>
                <w:sz w:val="20"/>
                <w:szCs w:val="20"/>
              </w:rPr>
            </w:pPr>
            <w:r w:rsidRPr="007A74F8">
              <w:rPr>
                <w:rFonts w:cstheme="minorHAnsi"/>
                <w:sz w:val="20"/>
                <w:szCs w:val="20"/>
              </w:rPr>
              <w:t>DREAM Collaborative LLC</w:t>
            </w:r>
          </w:p>
        </w:tc>
        <w:tc>
          <w:tcPr>
            <w:tcW w:w="1686" w:type="dxa"/>
            <w:tcBorders>
              <w:top w:val="nil"/>
              <w:left w:val="nil"/>
              <w:bottom w:val="single" w:sz="4" w:space="0" w:color="auto"/>
              <w:right w:val="single" w:sz="4" w:space="0" w:color="auto"/>
            </w:tcBorders>
            <w:shd w:val="clear" w:color="000000" w:fill="FFFFFF"/>
            <w:vAlign w:val="center"/>
            <w:hideMark/>
          </w:tcPr>
          <w:p w14:paraId="31E0C7B6" w14:textId="6E1BD68E"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175A54EE" w14:textId="77777777" w:rsidR="002D25F8" w:rsidRPr="007A74F8" w:rsidRDefault="002D25F8" w:rsidP="0078073F">
            <w:pPr>
              <w:rPr>
                <w:rFonts w:cstheme="minorHAnsi"/>
                <w:sz w:val="20"/>
                <w:szCs w:val="20"/>
              </w:rPr>
            </w:pPr>
            <w:r w:rsidRPr="007A74F8">
              <w:rPr>
                <w:rFonts w:cstheme="minorHAnsi"/>
                <w:sz w:val="20"/>
                <w:szCs w:val="20"/>
              </w:rPr>
              <w:t>DONIA LLC</w:t>
            </w:r>
          </w:p>
        </w:tc>
        <w:tc>
          <w:tcPr>
            <w:tcW w:w="1786" w:type="dxa"/>
            <w:tcBorders>
              <w:top w:val="nil"/>
              <w:left w:val="nil"/>
              <w:bottom w:val="single" w:sz="4" w:space="0" w:color="auto"/>
              <w:right w:val="single" w:sz="4" w:space="0" w:color="auto"/>
            </w:tcBorders>
            <w:shd w:val="clear" w:color="000000" w:fill="FFFFFF"/>
            <w:vAlign w:val="center"/>
          </w:tcPr>
          <w:p w14:paraId="7F78F0B2" w14:textId="77777777" w:rsidR="002D25F8" w:rsidRPr="007A74F8" w:rsidRDefault="002D25F8" w:rsidP="0078073F">
            <w:pPr>
              <w:rPr>
                <w:rFonts w:cstheme="minorHAnsi"/>
                <w:sz w:val="20"/>
                <w:szCs w:val="20"/>
              </w:rPr>
            </w:pPr>
            <w:r w:rsidRPr="007A74F8">
              <w:rPr>
                <w:rFonts w:cstheme="minorHAnsi"/>
                <w:sz w:val="20"/>
                <w:szCs w:val="20"/>
              </w:rPr>
              <w:t>Health Management Associates, Inc.</w:t>
            </w:r>
          </w:p>
        </w:tc>
      </w:tr>
      <w:tr w:rsidR="002D25F8" w:rsidRPr="007A74F8" w14:paraId="29D5EB04"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tcPr>
          <w:p w14:paraId="48CB9ED9" w14:textId="77777777" w:rsidR="002D25F8" w:rsidRPr="007A74F8" w:rsidRDefault="002D25F8" w:rsidP="0078073F">
            <w:pPr>
              <w:rPr>
                <w:rFonts w:cstheme="minorHAnsi"/>
                <w:sz w:val="20"/>
                <w:szCs w:val="20"/>
              </w:rPr>
            </w:pPr>
            <w:r w:rsidRPr="007A74F8">
              <w:rPr>
                <w:rFonts w:cstheme="minorHAnsi"/>
                <w:sz w:val="20"/>
                <w:szCs w:val="20"/>
              </w:rPr>
              <w:t>Public Consulting Group LLC</w:t>
            </w:r>
          </w:p>
        </w:tc>
        <w:tc>
          <w:tcPr>
            <w:tcW w:w="1639" w:type="dxa"/>
            <w:tcBorders>
              <w:top w:val="nil"/>
              <w:left w:val="nil"/>
              <w:bottom w:val="single" w:sz="4" w:space="0" w:color="auto"/>
              <w:right w:val="single" w:sz="4" w:space="0" w:color="auto"/>
            </w:tcBorders>
            <w:shd w:val="clear" w:color="000000" w:fill="FFFFFF"/>
            <w:vAlign w:val="center"/>
          </w:tcPr>
          <w:p w14:paraId="4699BD1A" w14:textId="77777777" w:rsidR="002D25F8" w:rsidRPr="007A74F8" w:rsidRDefault="002D25F8" w:rsidP="0078073F">
            <w:pPr>
              <w:rPr>
                <w:rFonts w:cstheme="minorHAnsi"/>
                <w:sz w:val="20"/>
                <w:szCs w:val="20"/>
              </w:rPr>
            </w:pPr>
            <w:r w:rsidRPr="007A74F8">
              <w:rPr>
                <w:rFonts w:cstheme="minorHAnsi"/>
                <w:sz w:val="20"/>
                <w:szCs w:val="20"/>
              </w:rPr>
              <w:t>Cambridge Econometrics Inc</w:t>
            </w:r>
          </w:p>
        </w:tc>
        <w:tc>
          <w:tcPr>
            <w:tcW w:w="1329" w:type="dxa"/>
            <w:tcBorders>
              <w:top w:val="nil"/>
              <w:left w:val="nil"/>
              <w:bottom w:val="single" w:sz="4" w:space="0" w:color="auto"/>
              <w:right w:val="single" w:sz="4" w:space="0" w:color="auto"/>
            </w:tcBorders>
            <w:shd w:val="clear" w:color="000000" w:fill="FFFFFF"/>
            <w:vAlign w:val="center"/>
            <w:hideMark/>
          </w:tcPr>
          <w:p w14:paraId="12F87939" w14:textId="77777777" w:rsidR="002D25F8" w:rsidRPr="007A74F8" w:rsidRDefault="002D25F8" w:rsidP="0078073F">
            <w:pPr>
              <w:rPr>
                <w:rFonts w:cstheme="minorHAnsi"/>
                <w:sz w:val="20"/>
                <w:szCs w:val="20"/>
              </w:rPr>
            </w:pPr>
            <w:r w:rsidRPr="007A74F8">
              <w:rPr>
                <w:rFonts w:cstheme="minorHAnsi"/>
                <w:sz w:val="20"/>
                <w:szCs w:val="20"/>
              </w:rPr>
              <w:t>Eagle Hill Consulting, LLC</w:t>
            </w:r>
          </w:p>
        </w:tc>
        <w:tc>
          <w:tcPr>
            <w:tcW w:w="1420" w:type="dxa"/>
            <w:tcBorders>
              <w:top w:val="nil"/>
              <w:left w:val="nil"/>
              <w:bottom w:val="single" w:sz="4" w:space="0" w:color="auto"/>
              <w:right w:val="single" w:sz="4" w:space="0" w:color="auto"/>
            </w:tcBorders>
            <w:shd w:val="clear" w:color="000000" w:fill="FFFFFF"/>
            <w:vAlign w:val="center"/>
            <w:hideMark/>
          </w:tcPr>
          <w:p w14:paraId="614F2CF6" w14:textId="77777777" w:rsidR="002D25F8" w:rsidRPr="007A74F8" w:rsidRDefault="002D25F8" w:rsidP="0078073F">
            <w:pPr>
              <w:rPr>
                <w:rFonts w:cstheme="minorHAnsi"/>
                <w:sz w:val="20"/>
                <w:szCs w:val="20"/>
              </w:rPr>
            </w:pPr>
            <w:r w:rsidRPr="007A74F8">
              <w:rPr>
                <w:rFonts w:cstheme="minorHAnsi"/>
                <w:sz w:val="20"/>
                <w:szCs w:val="20"/>
              </w:rPr>
              <w:t>DMA Health Strategies</w:t>
            </w:r>
          </w:p>
        </w:tc>
        <w:tc>
          <w:tcPr>
            <w:tcW w:w="1841" w:type="dxa"/>
            <w:tcBorders>
              <w:top w:val="nil"/>
              <w:left w:val="nil"/>
              <w:bottom w:val="single" w:sz="4" w:space="0" w:color="auto"/>
              <w:right w:val="single" w:sz="4" w:space="0" w:color="auto"/>
            </w:tcBorders>
            <w:shd w:val="clear" w:color="000000" w:fill="FFFFFF"/>
            <w:vAlign w:val="center"/>
            <w:hideMark/>
          </w:tcPr>
          <w:p w14:paraId="357CCE7B" w14:textId="77777777" w:rsidR="002D25F8" w:rsidRPr="007A74F8" w:rsidRDefault="002D25F8" w:rsidP="0078073F">
            <w:pPr>
              <w:rPr>
                <w:rFonts w:cstheme="minorHAnsi"/>
                <w:sz w:val="20"/>
                <w:szCs w:val="20"/>
              </w:rPr>
            </w:pPr>
            <w:proofErr w:type="spellStart"/>
            <w:r w:rsidRPr="007A74F8">
              <w:rPr>
                <w:rFonts w:cstheme="minorHAnsi"/>
                <w:sz w:val="20"/>
                <w:szCs w:val="20"/>
              </w:rPr>
              <w:t>Favermann</w:t>
            </w:r>
            <w:proofErr w:type="spellEnd"/>
            <w:r w:rsidRPr="007A74F8">
              <w:rPr>
                <w:rFonts w:cstheme="minorHAnsi"/>
                <w:sz w:val="20"/>
                <w:szCs w:val="20"/>
              </w:rPr>
              <w:t xml:space="preserve"> Design</w:t>
            </w:r>
          </w:p>
        </w:tc>
        <w:tc>
          <w:tcPr>
            <w:tcW w:w="1578" w:type="dxa"/>
            <w:tcBorders>
              <w:top w:val="nil"/>
              <w:left w:val="nil"/>
              <w:bottom w:val="single" w:sz="4" w:space="0" w:color="auto"/>
              <w:right w:val="single" w:sz="4" w:space="0" w:color="auto"/>
            </w:tcBorders>
            <w:shd w:val="clear" w:color="000000" w:fill="FFFFFF"/>
            <w:vAlign w:val="center"/>
            <w:hideMark/>
          </w:tcPr>
          <w:p w14:paraId="100A1ADB" w14:textId="77777777" w:rsidR="002D25F8" w:rsidRPr="007A74F8" w:rsidRDefault="002D25F8" w:rsidP="0078073F">
            <w:pPr>
              <w:rPr>
                <w:rFonts w:cstheme="minorHAnsi"/>
                <w:sz w:val="20"/>
                <w:szCs w:val="20"/>
              </w:rPr>
            </w:pPr>
            <w:r w:rsidRPr="007A74F8">
              <w:rPr>
                <w:rFonts w:cstheme="minorHAnsi"/>
                <w:sz w:val="20"/>
                <w:szCs w:val="20"/>
              </w:rPr>
              <w:t>Eastern Research Group</w:t>
            </w:r>
          </w:p>
        </w:tc>
        <w:tc>
          <w:tcPr>
            <w:tcW w:w="1686" w:type="dxa"/>
            <w:tcBorders>
              <w:top w:val="nil"/>
              <w:left w:val="nil"/>
              <w:bottom w:val="single" w:sz="4" w:space="0" w:color="auto"/>
              <w:right w:val="single" w:sz="4" w:space="0" w:color="auto"/>
            </w:tcBorders>
            <w:shd w:val="clear" w:color="000000" w:fill="FFFFFF"/>
            <w:vAlign w:val="center"/>
            <w:hideMark/>
          </w:tcPr>
          <w:p w14:paraId="6EB4F2B0" w14:textId="3D02E605"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2ECF2D72" w14:textId="77777777" w:rsidR="002D25F8" w:rsidRPr="007A74F8" w:rsidRDefault="002D25F8" w:rsidP="0078073F">
            <w:pPr>
              <w:rPr>
                <w:rFonts w:cstheme="minorHAnsi"/>
                <w:sz w:val="20"/>
                <w:szCs w:val="20"/>
              </w:rPr>
            </w:pPr>
            <w:r w:rsidRPr="007A74F8">
              <w:rPr>
                <w:rFonts w:cstheme="minorHAnsi"/>
                <w:sz w:val="20"/>
                <w:szCs w:val="20"/>
              </w:rPr>
              <w:t>Eagle Hill Consulting, LLC</w:t>
            </w:r>
          </w:p>
        </w:tc>
        <w:tc>
          <w:tcPr>
            <w:tcW w:w="1786" w:type="dxa"/>
            <w:tcBorders>
              <w:top w:val="nil"/>
              <w:left w:val="nil"/>
              <w:bottom w:val="single" w:sz="4" w:space="0" w:color="auto"/>
              <w:right w:val="single" w:sz="4" w:space="0" w:color="auto"/>
            </w:tcBorders>
            <w:shd w:val="clear" w:color="000000" w:fill="FFFFFF"/>
            <w:vAlign w:val="center"/>
          </w:tcPr>
          <w:p w14:paraId="5D0F2A48" w14:textId="77777777" w:rsidR="002D25F8" w:rsidRPr="007A74F8" w:rsidRDefault="002D25F8" w:rsidP="0078073F">
            <w:pPr>
              <w:rPr>
                <w:rFonts w:cstheme="minorHAnsi"/>
                <w:sz w:val="20"/>
                <w:szCs w:val="20"/>
              </w:rPr>
            </w:pPr>
            <w:proofErr w:type="gramStart"/>
            <w:r w:rsidRPr="007A74F8">
              <w:rPr>
                <w:rFonts w:cstheme="minorHAnsi"/>
                <w:sz w:val="20"/>
                <w:szCs w:val="20"/>
              </w:rPr>
              <w:t>Human</w:t>
            </w:r>
            <w:proofErr w:type="gramEnd"/>
            <w:r w:rsidRPr="007A74F8">
              <w:rPr>
                <w:rFonts w:cstheme="minorHAnsi"/>
                <w:sz w:val="20"/>
                <w:szCs w:val="20"/>
              </w:rPr>
              <w:t xml:space="preserve"> In Common</w:t>
            </w:r>
          </w:p>
        </w:tc>
      </w:tr>
      <w:tr w:rsidR="002D25F8" w:rsidRPr="007A74F8" w14:paraId="17CE62E2"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0EA5D0A6" w14:textId="77777777" w:rsidR="002D25F8" w:rsidRPr="007A74F8" w:rsidRDefault="002D25F8" w:rsidP="0078073F">
            <w:pPr>
              <w:rPr>
                <w:rFonts w:cstheme="minorHAnsi"/>
                <w:sz w:val="20"/>
                <w:szCs w:val="20"/>
              </w:rPr>
            </w:pPr>
            <w:r w:rsidRPr="007A74F8">
              <w:rPr>
                <w:rFonts w:cstheme="minorHAnsi"/>
                <w:sz w:val="20"/>
                <w:szCs w:val="20"/>
              </w:rPr>
              <w:t>Root Cause Institute</w:t>
            </w:r>
          </w:p>
        </w:tc>
        <w:tc>
          <w:tcPr>
            <w:tcW w:w="1639" w:type="dxa"/>
            <w:tcBorders>
              <w:top w:val="nil"/>
              <w:left w:val="nil"/>
              <w:bottom w:val="single" w:sz="4" w:space="0" w:color="auto"/>
              <w:right w:val="single" w:sz="4" w:space="0" w:color="auto"/>
            </w:tcBorders>
            <w:shd w:val="clear" w:color="000000" w:fill="FFFFFF"/>
            <w:vAlign w:val="center"/>
          </w:tcPr>
          <w:p w14:paraId="0A421BC4" w14:textId="77777777" w:rsidR="002D25F8" w:rsidRPr="007A74F8" w:rsidRDefault="002D25F8" w:rsidP="0078073F">
            <w:pPr>
              <w:rPr>
                <w:rFonts w:cstheme="minorHAnsi"/>
                <w:sz w:val="20"/>
                <w:szCs w:val="20"/>
              </w:rPr>
            </w:pPr>
            <w:r w:rsidRPr="007A74F8">
              <w:rPr>
                <w:rFonts w:cstheme="minorHAnsi"/>
                <w:sz w:val="20"/>
                <w:szCs w:val="20"/>
              </w:rPr>
              <w:t>Casey Hall Training Associates</w:t>
            </w:r>
          </w:p>
        </w:tc>
        <w:tc>
          <w:tcPr>
            <w:tcW w:w="1329" w:type="dxa"/>
            <w:tcBorders>
              <w:top w:val="nil"/>
              <w:left w:val="nil"/>
              <w:bottom w:val="single" w:sz="4" w:space="0" w:color="auto"/>
              <w:right w:val="single" w:sz="4" w:space="0" w:color="auto"/>
            </w:tcBorders>
            <w:shd w:val="clear" w:color="000000" w:fill="FFFFFF"/>
            <w:vAlign w:val="center"/>
            <w:hideMark/>
          </w:tcPr>
          <w:p w14:paraId="252FEF2B" w14:textId="77777777" w:rsidR="002D25F8" w:rsidRPr="007A74F8" w:rsidRDefault="002D25F8" w:rsidP="0078073F">
            <w:pPr>
              <w:rPr>
                <w:rFonts w:cstheme="minorHAnsi"/>
                <w:sz w:val="20"/>
                <w:szCs w:val="20"/>
              </w:rPr>
            </w:pPr>
            <w:r w:rsidRPr="007A74F8">
              <w:rPr>
                <w:rFonts w:cstheme="minorHAnsi"/>
                <w:sz w:val="20"/>
                <w:szCs w:val="20"/>
              </w:rPr>
              <w:t>Eastern Research Group</w:t>
            </w:r>
          </w:p>
        </w:tc>
        <w:tc>
          <w:tcPr>
            <w:tcW w:w="1420" w:type="dxa"/>
            <w:tcBorders>
              <w:top w:val="nil"/>
              <w:left w:val="nil"/>
              <w:bottom w:val="single" w:sz="4" w:space="0" w:color="auto"/>
              <w:right w:val="single" w:sz="4" w:space="0" w:color="auto"/>
            </w:tcBorders>
            <w:shd w:val="clear" w:color="000000" w:fill="FFFFFF"/>
            <w:vAlign w:val="center"/>
            <w:hideMark/>
          </w:tcPr>
          <w:p w14:paraId="3AF70A9B" w14:textId="77777777" w:rsidR="002D25F8" w:rsidRPr="007A74F8" w:rsidRDefault="002D25F8" w:rsidP="0078073F">
            <w:pPr>
              <w:rPr>
                <w:rFonts w:cstheme="minorHAnsi"/>
                <w:sz w:val="20"/>
                <w:szCs w:val="20"/>
              </w:rPr>
            </w:pPr>
            <w:r w:rsidRPr="007A74F8">
              <w:rPr>
                <w:rFonts w:cstheme="minorHAnsi"/>
                <w:sz w:val="20"/>
                <w:szCs w:val="20"/>
              </w:rPr>
              <w:t>Eagle Hill Consulting, LLC</w:t>
            </w:r>
          </w:p>
        </w:tc>
        <w:tc>
          <w:tcPr>
            <w:tcW w:w="1841" w:type="dxa"/>
            <w:tcBorders>
              <w:top w:val="nil"/>
              <w:left w:val="nil"/>
              <w:bottom w:val="single" w:sz="4" w:space="0" w:color="auto"/>
              <w:right w:val="single" w:sz="4" w:space="0" w:color="auto"/>
            </w:tcBorders>
            <w:shd w:val="clear" w:color="000000" w:fill="FFFFFF"/>
            <w:vAlign w:val="center"/>
            <w:hideMark/>
          </w:tcPr>
          <w:p w14:paraId="325EA8D0" w14:textId="77777777" w:rsidR="002D25F8" w:rsidRPr="007A74F8" w:rsidRDefault="002D25F8" w:rsidP="0078073F">
            <w:pPr>
              <w:rPr>
                <w:rFonts w:cstheme="minorHAnsi"/>
                <w:sz w:val="20"/>
                <w:szCs w:val="20"/>
              </w:rPr>
            </w:pPr>
            <w:proofErr w:type="spellStart"/>
            <w:r w:rsidRPr="007A74F8">
              <w:rPr>
                <w:rFonts w:cstheme="minorHAnsi"/>
                <w:sz w:val="20"/>
                <w:szCs w:val="20"/>
              </w:rPr>
              <w:t>FinePoint</w:t>
            </w:r>
            <w:proofErr w:type="spellEnd"/>
            <w:r w:rsidRPr="007A74F8">
              <w:rPr>
                <w:rFonts w:cstheme="minorHAnsi"/>
                <w:sz w:val="20"/>
                <w:szCs w:val="20"/>
              </w:rPr>
              <w:t xml:space="preserve"> Associates LLC</w:t>
            </w:r>
          </w:p>
        </w:tc>
        <w:tc>
          <w:tcPr>
            <w:tcW w:w="1578" w:type="dxa"/>
            <w:tcBorders>
              <w:top w:val="nil"/>
              <w:left w:val="nil"/>
              <w:bottom w:val="single" w:sz="4" w:space="0" w:color="auto"/>
              <w:right w:val="single" w:sz="4" w:space="0" w:color="auto"/>
            </w:tcBorders>
            <w:shd w:val="clear" w:color="000000" w:fill="FFFFFF"/>
            <w:vAlign w:val="center"/>
            <w:hideMark/>
          </w:tcPr>
          <w:p w14:paraId="747EF87E"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686" w:type="dxa"/>
            <w:tcBorders>
              <w:top w:val="nil"/>
              <w:left w:val="nil"/>
              <w:bottom w:val="single" w:sz="4" w:space="0" w:color="auto"/>
              <w:right w:val="single" w:sz="4" w:space="0" w:color="auto"/>
            </w:tcBorders>
            <w:shd w:val="clear" w:color="000000" w:fill="FFFFFF"/>
            <w:vAlign w:val="center"/>
            <w:hideMark/>
          </w:tcPr>
          <w:p w14:paraId="460FFE2C" w14:textId="333F1EF7"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6E96B653" w14:textId="77777777" w:rsidR="002D25F8" w:rsidRPr="007A74F8" w:rsidRDefault="002D25F8" w:rsidP="0078073F">
            <w:pPr>
              <w:rPr>
                <w:rFonts w:cstheme="minorHAnsi"/>
                <w:sz w:val="20"/>
                <w:szCs w:val="20"/>
              </w:rPr>
            </w:pPr>
            <w:r w:rsidRPr="007A74F8">
              <w:rPr>
                <w:rFonts w:cstheme="minorHAnsi"/>
                <w:sz w:val="20"/>
                <w:szCs w:val="20"/>
              </w:rPr>
              <w:t>Eastern Research Group</w:t>
            </w:r>
          </w:p>
        </w:tc>
        <w:tc>
          <w:tcPr>
            <w:tcW w:w="1786" w:type="dxa"/>
            <w:tcBorders>
              <w:top w:val="nil"/>
              <w:left w:val="nil"/>
              <w:bottom w:val="single" w:sz="4" w:space="0" w:color="auto"/>
              <w:right w:val="single" w:sz="4" w:space="0" w:color="auto"/>
            </w:tcBorders>
            <w:shd w:val="clear" w:color="000000" w:fill="FFFFFF"/>
            <w:vAlign w:val="center"/>
          </w:tcPr>
          <w:p w14:paraId="26DD6DEA" w14:textId="77777777" w:rsidR="002D25F8" w:rsidRPr="007A74F8" w:rsidRDefault="002D25F8" w:rsidP="0078073F">
            <w:pPr>
              <w:rPr>
                <w:rFonts w:cstheme="minorHAnsi"/>
                <w:sz w:val="20"/>
                <w:szCs w:val="20"/>
              </w:rPr>
            </w:pPr>
            <w:r w:rsidRPr="007A74F8">
              <w:rPr>
                <w:rFonts w:cstheme="minorHAnsi"/>
                <w:sz w:val="20"/>
                <w:szCs w:val="20"/>
              </w:rPr>
              <w:t>ICF Incorporated, LLC</w:t>
            </w:r>
          </w:p>
        </w:tc>
      </w:tr>
      <w:tr w:rsidR="002D25F8" w:rsidRPr="007A74F8" w14:paraId="23998D64"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tcPr>
          <w:p w14:paraId="63B42668" w14:textId="77777777" w:rsidR="002D25F8" w:rsidRPr="007A74F8" w:rsidRDefault="002D25F8" w:rsidP="0078073F">
            <w:pPr>
              <w:rPr>
                <w:rFonts w:cstheme="minorHAnsi"/>
                <w:sz w:val="20"/>
                <w:szCs w:val="20"/>
              </w:rPr>
            </w:pPr>
            <w:r w:rsidRPr="007A74F8">
              <w:rPr>
                <w:rFonts w:cstheme="minorHAnsi"/>
                <w:sz w:val="20"/>
                <w:szCs w:val="20"/>
              </w:rPr>
              <w:lastRenderedPageBreak/>
              <w:t>The Boston Consulting Group, Inc.</w:t>
            </w:r>
          </w:p>
        </w:tc>
        <w:tc>
          <w:tcPr>
            <w:tcW w:w="1639" w:type="dxa"/>
            <w:tcBorders>
              <w:top w:val="nil"/>
              <w:left w:val="nil"/>
              <w:bottom w:val="single" w:sz="4" w:space="0" w:color="auto"/>
              <w:right w:val="single" w:sz="4" w:space="0" w:color="auto"/>
            </w:tcBorders>
            <w:shd w:val="clear" w:color="000000" w:fill="FFFFFF"/>
            <w:vAlign w:val="center"/>
          </w:tcPr>
          <w:p w14:paraId="1132475D" w14:textId="77777777" w:rsidR="002D25F8" w:rsidRPr="007A74F8" w:rsidRDefault="002D25F8" w:rsidP="0078073F">
            <w:pPr>
              <w:rPr>
                <w:rFonts w:cstheme="minorHAnsi"/>
                <w:sz w:val="20"/>
                <w:szCs w:val="20"/>
              </w:rPr>
            </w:pPr>
            <w:proofErr w:type="spellStart"/>
            <w:r w:rsidRPr="007A74F8">
              <w:rPr>
                <w:rFonts w:cstheme="minorHAnsi"/>
                <w:sz w:val="20"/>
                <w:szCs w:val="20"/>
              </w:rPr>
              <w:t>Clarasys</w:t>
            </w:r>
            <w:proofErr w:type="spellEnd"/>
            <w:r w:rsidRPr="007A74F8">
              <w:rPr>
                <w:rFonts w:cstheme="minorHAnsi"/>
                <w:sz w:val="20"/>
                <w:szCs w:val="20"/>
              </w:rPr>
              <w:t xml:space="preserve"> Inc.</w:t>
            </w:r>
          </w:p>
        </w:tc>
        <w:tc>
          <w:tcPr>
            <w:tcW w:w="1329" w:type="dxa"/>
            <w:tcBorders>
              <w:top w:val="nil"/>
              <w:left w:val="nil"/>
              <w:bottom w:val="single" w:sz="4" w:space="0" w:color="auto"/>
              <w:right w:val="single" w:sz="4" w:space="0" w:color="auto"/>
            </w:tcBorders>
            <w:shd w:val="clear" w:color="000000" w:fill="FFFFFF"/>
            <w:vAlign w:val="center"/>
            <w:hideMark/>
          </w:tcPr>
          <w:p w14:paraId="50E87D9F" w14:textId="77777777" w:rsidR="002D25F8" w:rsidRPr="007A74F8" w:rsidRDefault="002D25F8" w:rsidP="0078073F">
            <w:pPr>
              <w:rPr>
                <w:rFonts w:cstheme="minorHAnsi"/>
                <w:sz w:val="20"/>
                <w:szCs w:val="20"/>
              </w:rPr>
            </w:pPr>
            <w:r w:rsidRPr="007A74F8">
              <w:rPr>
                <w:rFonts w:cstheme="minorHAnsi"/>
                <w:sz w:val="20"/>
                <w:szCs w:val="20"/>
              </w:rPr>
              <w:t>Edgemere Consulting Corporation</w:t>
            </w:r>
          </w:p>
        </w:tc>
        <w:tc>
          <w:tcPr>
            <w:tcW w:w="1420" w:type="dxa"/>
            <w:tcBorders>
              <w:top w:val="nil"/>
              <w:left w:val="nil"/>
              <w:bottom w:val="single" w:sz="4" w:space="0" w:color="auto"/>
              <w:right w:val="single" w:sz="4" w:space="0" w:color="auto"/>
            </w:tcBorders>
            <w:shd w:val="clear" w:color="000000" w:fill="FFFFFF"/>
            <w:vAlign w:val="center"/>
            <w:hideMark/>
          </w:tcPr>
          <w:p w14:paraId="02281781" w14:textId="77777777" w:rsidR="002D25F8" w:rsidRPr="007A74F8" w:rsidRDefault="002D25F8" w:rsidP="0078073F">
            <w:pPr>
              <w:rPr>
                <w:rFonts w:cstheme="minorHAnsi"/>
                <w:sz w:val="20"/>
                <w:szCs w:val="20"/>
              </w:rPr>
            </w:pPr>
            <w:r w:rsidRPr="007A74F8">
              <w:rPr>
                <w:rFonts w:cstheme="minorHAnsi"/>
                <w:sz w:val="20"/>
                <w:szCs w:val="20"/>
              </w:rPr>
              <w:t>Eastern Research Group</w:t>
            </w:r>
          </w:p>
        </w:tc>
        <w:tc>
          <w:tcPr>
            <w:tcW w:w="1841" w:type="dxa"/>
            <w:tcBorders>
              <w:top w:val="nil"/>
              <w:left w:val="nil"/>
              <w:bottom w:val="single" w:sz="4" w:space="0" w:color="auto"/>
              <w:right w:val="single" w:sz="4" w:space="0" w:color="auto"/>
            </w:tcBorders>
            <w:shd w:val="clear" w:color="000000" w:fill="FFFFFF"/>
            <w:vAlign w:val="center"/>
            <w:hideMark/>
          </w:tcPr>
          <w:p w14:paraId="571A6210" w14:textId="77777777" w:rsidR="002D25F8" w:rsidRPr="007A74F8" w:rsidRDefault="002D25F8" w:rsidP="0078073F">
            <w:pPr>
              <w:rPr>
                <w:rFonts w:cstheme="minorHAnsi"/>
                <w:sz w:val="20"/>
                <w:szCs w:val="20"/>
              </w:rPr>
            </w:pPr>
            <w:proofErr w:type="spellStart"/>
            <w:r w:rsidRPr="007A74F8">
              <w:rPr>
                <w:rFonts w:cstheme="minorHAnsi"/>
                <w:sz w:val="20"/>
                <w:szCs w:val="20"/>
              </w:rPr>
              <w:t>Guidehouse</w:t>
            </w:r>
            <w:proofErr w:type="spellEnd"/>
            <w:r w:rsidRPr="007A74F8">
              <w:rPr>
                <w:rFonts w:cstheme="minorHAnsi"/>
                <w:sz w:val="20"/>
                <w:szCs w:val="20"/>
              </w:rPr>
              <w:t xml:space="preserve"> Holding Corp dba </w:t>
            </w:r>
            <w:proofErr w:type="spellStart"/>
            <w:r w:rsidRPr="007A74F8">
              <w:rPr>
                <w:rFonts w:cstheme="minorHAnsi"/>
                <w:sz w:val="20"/>
                <w:szCs w:val="20"/>
              </w:rPr>
              <w:t>Guidehouse</w:t>
            </w:r>
            <w:proofErr w:type="spellEnd"/>
            <w:r w:rsidRPr="007A74F8">
              <w:rPr>
                <w:rFonts w:cstheme="minorHAnsi"/>
                <w:sz w:val="20"/>
                <w:szCs w:val="20"/>
              </w:rPr>
              <w:t xml:space="preserve"> LLP</w:t>
            </w:r>
          </w:p>
        </w:tc>
        <w:tc>
          <w:tcPr>
            <w:tcW w:w="1578" w:type="dxa"/>
            <w:tcBorders>
              <w:top w:val="nil"/>
              <w:left w:val="nil"/>
              <w:bottom w:val="single" w:sz="4" w:space="0" w:color="auto"/>
              <w:right w:val="single" w:sz="4" w:space="0" w:color="auto"/>
            </w:tcBorders>
            <w:shd w:val="clear" w:color="000000" w:fill="FFFFFF"/>
            <w:vAlign w:val="center"/>
            <w:hideMark/>
          </w:tcPr>
          <w:p w14:paraId="2A30F47B" w14:textId="77777777" w:rsidR="002D25F8" w:rsidRPr="007A74F8" w:rsidRDefault="002D25F8" w:rsidP="0078073F">
            <w:pPr>
              <w:rPr>
                <w:rFonts w:cstheme="minorHAnsi"/>
                <w:sz w:val="20"/>
                <w:szCs w:val="20"/>
              </w:rPr>
            </w:pPr>
            <w:proofErr w:type="spellStart"/>
            <w:r w:rsidRPr="007A74F8">
              <w:rPr>
                <w:rFonts w:cstheme="minorHAnsi"/>
                <w:sz w:val="20"/>
                <w:szCs w:val="20"/>
              </w:rPr>
              <w:t>Favermann</w:t>
            </w:r>
            <w:proofErr w:type="spellEnd"/>
            <w:r w:rsidRPr="007A74F8">
              <w:rPr>
                <w:rFonts w:cstheme="minorHAnsi"/>
                <w:sz w:val="20"/>
                <w:szCs w:val="20"/>
              </w:rPr>
              <w:t xml:space="preserve"> Design</w:t>
            </w:r>
          </w:p>
        </w:tc>
        <w:tc>
          <w:tcPr>
            <w:tcW w:w="1686" w:type="dxa"/>
            <w:tcBorders>
              <w:top w:val="nil"/>
              <w:left w:val="nil"/>
              <w:bottom w:val="single" w:sz="4" w:space="0" w:color="auto"/>
              <w:right w:val="single" w:sz="4" w:space="0" w:color="auto"/>
            </w:tcBorders>
            <w:shd w:val="clear" w:color="000000" w:fill="FFFFFF"/>
            <w:vAlign w:val="center"/>
            <w:hideMark/>
          </w:tcPr>
          <w:p w14:paraId="331FD60C" w14:textId="1793B8B5"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67634926"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786" w:type="dxa"/>
            <w:tcBorders>
              <w:top w:val="nil"/>
              <w:left w:val="nil"/>
              <w:bottom w:val="single" w:sz="4" w:space="0" w:color="auto"/>
              <w:right w:val="single" w:sz="4" w:space="0" w:color="auto"/>
            </w:tcBorders>
            <w:shd w:val="clear" w:color="000000" w:fill="FFFFFF"/>
            <w:vAlign w:val="center"/>
          </w:tcPr>
          <w:p w14:paraId="66FA18E2" w14:textId="77777777" w:rsidR="002D25F8" w:rsidRPr="007A74F8" w:rsidRDefault="002D25F8" w:rsidP="0078073F">
            <w:pPr>
              <w:rPr>
                <w:rFonts w:cstheme="minorHAnsi"/>
                <w:sz w:val="20"/>
                <w:szCs w:val="20"/>
              </w:rPr>
            </w:pPr>
            <w:r w:rsidRPr="007A74F8">
              <w:rPr>
                <w:rFonts w:cstheme="minorHAnsi"/>
                <w:sz w:val="20"/>
                <w:szCs w:val="20"/>
              </w:rPr>
              <w:t>ILLUME Advising</w:t>
            </w:r>
          </w:p>
        </w:tc>
      </w:tr>
      <w:tr w:rsidR="002D25F8" w:rsidRPr="007A74F8" w14:paraId="7CA18543"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tcPr>
          <w:p w14:paraId="54D1EF66"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639" w:type="dxa"/>
            <w:tcBorders>
              <w:top w:val="nil"/>
              <w:left w:val="nil"/>
              <w:bottom w:val="single" w:sz="4" w:space="0" w:color="auto"/>
              <w:right w:val="single" w:sz="4" w:space="0" w:color="auto"/>
            </w:tcBorders>
            <w:shd w:val="clear" w:color="000000" w:fill="FFFFFF"/>
            <w:vAlign w:val="center"/>
          </w:tcPr>
          <w:p w14:paraId="14D9ED21" w14:textId="77777777" w:rsidR="002D25F8" w:rsidRPr="007A74F8" w:rsidRDefault="002D25F8" w:rsidP="0078073F">
            <w:pPr>
              <w:rPr>
                <w:rFonts w:cstheme="minorHAnsi"/>
                <w:sz w:val="20"/>
                <w:szCs w:val="20"/>
              </w:rPr>
            </w:pPr>
            <w:r w:rsidRPr="007A74F8">
              <w:rPr>
                <w:rFonts w:cstheme="minorHAnsi"/>
                <w:sz w:val="20"/>
                <w:szCs w:val="20"/>
              </w:rPr>
              <w:t>CSG Government Solutions INC</w:t>
            </w:r>
          </w:p>
        </w:tc>
        <w:tc>
          <w:tcPr>
            <w:tcW w:w="1329" w:type="dxa"/>
            <w:tcBorders>
              <w:top w:val="nil"/>
              <w:left w:val="nil"/>
              <w:bottom w:val="single" w:sz="4" w:space="0" w:color="auto"/>
              <w:right w:val="single" w:sz="4" w:space="0" w:color="auto"/>
            </w:tcBorders>
            <w:shd w:val="clear" w:color="000000" w:fill="FFFFFF"/>
            <w:vAlign w:val="center"/>
            <w:hideMark/>
          </w:tcPr>
          <w:p w14:paraId="076AD300"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420" w:type="dxa"/>
            <w:tcBorders>
              <w:top w:val="nil"/>
              <w:left w:val="nil"/>
              <w:bottom w:val="single" w:sz="4" w:space="0" w:color="auto"/>
              <w:right w:val="single" w:sz="4" w:space="0" w:color="auto"/>
            </w:tcBorders>
            <w:shd w:val="clear" w:color="000000" w:fill="FFFFFF"/>
            <w:vAlign w:val="center"/>
            <w:hideMark/>
          </w:tcPr>
          <w:p w14:paraId="282D4978" w14:textId="77777777" w:rsidR="002D25F8" w:rsidRPr="007A74F8" w:rsidRDefault="002D25F8" w:rsidP="0078073F">
            <w:pPr>
              <w:rPr>
                <w:rFonts w:cstheme="minorHAnsi"/>
                <w:sz w:val="20"/>
                <w:szCs w:val="20"/>
              </w:rPr>
            </w:pPr>
            <w:r w:rsidRPr="007A74F8">
              <w:rPr>
                <w:rFonts w:cstheme="minorHAnsi"/>
                <w:sz w:val="20"/>
                <w:szCs w:val="20"/>
              </w:rPr>
              <w:t>Edgemere Consulting Corporation</w:t>
            </w:r>
          </w:p>
        </w:tc>
        <w:tc>
          <w:tcPr>
            <w:tcW w:w="1841" w:type="dxa"/>
            <w:tcBorders>
              <w:top w:val="nil"/>
              <w:left w:val="nil"/>
              <w:bottom w:val="single" w:sz="4" w:space="0" w:color="auto"/>
              <w:right w:val="single" w:sz="4" w:space="0" w:color="auto"/>
            </w:tcBorders>
            <w:shd w:val="clear" w:color="000000" w:fill="FFFFFF"/>
            <w:vAlign w:val="center"/>
            <w:hideMark/>
          </w:tcPr>
          <w:p w14:paraId="6C684959" w14:textId="77777777" w:rsidR="002D25F8" w:rsidRPr="007A74F8" w:rsidRDefault="002D25F8" w:rsidP="0078073F">
            <w:pPr>
              <w:rPr>
                <w:rFonts w:cstheme="minorHAnsi"/>
                <w:sz w:val="20"/>
                <w:szCs w:val="20"/>
              </w:rPr>
            </w:pPr>
            <w:r w:rsidRPr="007A74F8">
              <w:rPr>
                <w:rFonts w:cstheme="minorHAnsi"/>
                <w:sz w:val="20"/>
                <w:szCs w:val="20"/>
              </w:rPr>
              <w:t>Hagerty Consulting, Inc</w:t>
            </w:r>
          </w:p>
        </w:tc>
        <w:tc>
          <w:tcPr>
            <w:tcW w:w="1578" w:type="dxa"/>
            <w:tcBorders>
              <w:top w:val="nil"/>
              <w:left w:val="nil"/>
              <w:bottom w:val="single" w:sz="4" w:space="0" w:color="auto"/>
              <w:right w:val="single" w:sz="4" w:space="0" w:color="auto"/>
            </w:tcBorders>
            <w:shd w:val="clear" w:color="000000" w:fill="FFFFFF"/>
            <w:vAlign w:val="center"/>
            <w:hideMark/>
          </w:tcPr>
          <w:p w14:paraId="77D2C37B" w14:textId="77777777" w:rsidR="002D25F8" w:rsidRPr="007A74F8" w:rsidRDefault="002D25F8" w:rsidP="0078073F">
            <w:pPr>
              <w:rPr>
                <w:rFonts w:cstheme="minorHAnsi"/>
                <w:sz w:val="20"/>
                <w:szCs w:val="20"/>
              </w:rPr>
            </w:pPr>
            <w:proofErr w:type="spellStart"/>
            <w:r w:rsidRPr="007A74F8">
              <w:rPr>
                <w:rFonts w:cstheme="minorHAnsi"/>
                <w:sz w:val="20"/>
                <w:szCs w:val="20"/>
              </w:rPr>
              <w:t>FinePoint</w:t>
            </w:r>
            <w:proofErr w:type="spellEnd"/>
            <w:r w:rsidRPr="007A74F8">
              <w:rPr>
                <w:rFonts w:cstheme="minorHAnsi"/>
                <w:sz w:val="20"/>
                <w:szCs w:val="20"/>
              </w:rPr>
              <w:t xml:space="preserve"> Associates LLC</w:t>
            </w:r>
          </w:p>
        </w:tc>
        <w:tc>
          <w:tcPr>
            <w:tcW w:w="1686" w:type="dxa"/>
            <w:tcBorders>
              <w:top w:val="nil"/>
              <w:left w:val="nil"/>
              <w:bottom w:val="single" w:sz="4" w:space="0" w:color="auto"/>
              <w:right w:val="single" w:sz="4" w:space="0" w:color="auto"/>
            </w:tcBorders>
            <w:shd w:val="clear" w:color="000000" w:fill="FFFFFF"/>
            <w:vAlign w:val="center"/>
            <w:hideMark/>
          </w:tcPr>
          <w:p w14:paraId="6BA2321A" w14:textId="1921BC77"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4869095A" w14:textId="77777777" w:rsidR="002D25F8" w:rsidRPr="007A74F8" w:rsidRDefault="002D25F8" w:rsidP="0078073F">
            <w:pPr>
              <w:rPr>
                <w:rFonts w:cstheme="minorHAnsi"/>
                <w:sz w:val="20"/>
                <w:szCs w:val="20"/>
              </w:rPr>
            </w:pPr>
            <w:r w:rsidRPr="007A74F8">
              <w:rPr>
                <w:rFonts w:cstheme="minorHAnsi"/>
                <w:sz w:val="20"/>
                <w:szCs w:val="20"/>
              </w:rPr>
              <w:t>Gibbous, LLC</w:t>
            </w:r>
          </w:p>
        </w:tc>
        <w:tc>
          <w:tcPr>
            <w:tcW w:w="1786" w:type="dxa"/>
            <w:tcBorders>
              <w:top w:val="nil"/>
              <w:left w:val="nil"/>
              <w:bottom w:val="single" w:sz="4" w:space="0" w:color="auto"/>
              <w:right w:val="single" w:sz="4" w:space="0" w:color="auto"/>
            </w:tcBorders>
            <w:shd w:val="clear" w:color="000000" w:fill="FFFFFF"/>
            <w:vAlign w:val="center"/>
          </w:tcPr>
          <w:p w14:paraId="0098AFEB" w14:textId="77777777" w:rsidR="002D25F8" w:rsidRPr="007A74F8" w:rsidRDefault="002D25F8" w:rsidP="0078073F">
            <w:pPr>
              <w:rPr>
                <w:rFonts w:cstheme="minorHAnsi"/>
                <w:sz w:val="20"/>
                <w:szCs w:val="20"/>
              </w:rPr>
            </w:pPr>
            <w:r w:rsidRPr="007A74F8">
              <w:rPr>
                <w:rFonts w:cstheme="minorHAnsi"/>
                <w:sz w:val="20"/>
                <w:szCs w:val="20"/>
              </w:rPr>
              <w:t>Integrated Solutions Consulting, Corp</w:t>
            </w:r>
          </w:p>
        </w:tc>
      </w:tr>
      <w:tr w:rsidR="002D25F8" w:rsidRPr="007A74F8" w14:paraId="77DD0C13"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5B8252B3"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31AB900B" w14:textId="77777777" w:rsidR="002D25F8" w:rsidRPr="007A74F8" w:rsidRDefault="002D25F8" w:rsidP="0078073F">
            <w:pPr>
              <w:rPr>
                <w:rFonts w:cstheme="minorHAnsi"/>
                <w:sz w:val="20"/>
                <w:szCs w:val="20"/>
              </w:rPr>
            </w:pPr>
            <w:r w:rsidRPr="007A74F8">
              <w:rPr>
                <w:rFonts w:cstheme="minorHAnsi"/>
                <w:sz w:val="20"/>
                <w:szCs w:val="20"/>
              </w:rPr>
              <w:t xml:space="preserve">Deloitte Consulting LLP </w:t>
            </w:r>
          </w:p>
        </w:tc>
        <w:tc>
          <w:tcPr>
            <w:tcW w:w="1329" w:type="dxa"/>
            <w:tcBorders>
              <w:top w:val="nil"/>
              <w:left w:val="nil"/>
              <w:bottom w:val="single" w:sz="4" w:space="0" w:color="auto"/>
              <w:right w:val="single" w:sz="4" w:space="0" w:color="auto"/>
            </w:tcBorders>
            <w:shd w:val="clear" w:color="000000" w:fill="FFFFFF"/>
            <w:vAlign w:val="center"/>
            <w:hideMark/>
          </w:tcPr>
          <w:p w14:paraId="1DC1C8DF" w14:textId="77777777" w:rsidR="002D25F8" w:rsidRPr="007A74F8" w:rsidRDefault="002D25F8" w:rsidP="0078073F">
            <w:pPr>
              <w:rPr>
                <w:rFonts w:cstheme="minorHAnsi"/>
                <w:sz w:val="20"/>
                <w:szCs w:val="20"/>
              </w:rPr>
            </w:pPr>
            <w:r w:rsidRPr="007A74F8">
              <w:rPr>
                <w:rFonts w:cstheme="minorHAnsi"/>
                <w:sz w:val="20"/>
                <w:szCs w:val="20"/>
              </w:rPr>
              <w:t>GPS Group Peer Support LLC</w:t>
            </w:r>
          </w:p>
        </w:tc>
        <w:tc>
          <w:tcPr>
            <w:tcW w:w="1420" w:type="dxa"/>
            <w:tcBorders>
              <w:top w:val="nil"/>
              <w:left w:val="nil"/>
              <w:bottom w:val="single" w:sz="4" w:space="0" w:color="auto"/>
              <w:right w:val="single" w:sz="4" w:space="0" w:color="auto"/>
            </w:tcBorders>
            <w:shd w:val="clear" w:color="000000" w:fill="FFFFFF"/>
            <w:vAlign w:val="center"/>
            <w:hideMark/>
          </w:tcPr>
          <w:p w14:paraId="2E43C271"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841" w:type="dxa"/>
            <w:tcBorders>
              <w:top w:val="nil"/>
              <w:left w:val="nil"/>
              <w:bottom w:val="single" w:sz="4" w:space="0" w:color="auto"/>
              <w:right w:val="single" w:sz="4" w:space="0" w:color="auto"/>
            </w:tcBorders>
            <w:shd w:val="clear" w:color="000000" w:fill="FFFFFF"/>
            <w:vAlign w:val="center"/>
            <w:hideMark/>
          </w:tcPr>
          <w:p w14:paraId="78874210" w14:textId="77777777" w:rsidR="002D25F8" w:rsidRPr="007A74F8" w:rsidRDefault="002D25F8" w:rsidP="0078073F">
            <w:pPr>
              <w:rPr>
                <w:rFonts w:cstheme="minorHAnsi"/>
                <w:sz w:val="20"/>
                <w:szCs w:val="20"/>
              </w:rPr>
            </w:pPr>
            <w:r w:rsidRPr="007A74F8">
              <w:rPr>
                <w:rFonts w:cstheme="minorHAnsi"/>
                <w:sz w:val="20"/>
                <w:szCs w:val="20"/>
              </w:rPr>
              <w:t>Innes Associates Ltd</w:t>
            </w:r>
          </w:p>
        </w:tc>
        <w:tc>
          <w:tcPr>
            <w:tcW w:w="1578" w:type="dxa"/>
            <w:tcBorders>
              <w:top w:val="nil"/>
              <w:left w:val="nil"/>
              <w:bottom w:val="single" w:sz="4" w:space="0" w:color="auto"/>
              <w:right w:val="single" w:sz="4" w:space="0" w:color="auto"/>
            </w:tcBorders>
            <w:shd w:val="clear" w:color="000000" w:fill="FFFFFF"/>
            <w:vAlign w:val="center"/>
            <w:hideMark/>
          </w:tcPr>
          <w:p w14:paraId="77FE57EB" w14:textId="77777777" w:rsidR="002D25F8" w:rsidRPr="007A74F8" w:rsidRDefault="002D25F8" w:rsidP="0078073F">
            <w:pPr>
              <w:rPr>
                <w:rFonts w:cstheme="minorHAnsi"/>
                <w:sz w:val="20"/>
                <w:szCs w:val="20"/>
              </w:rPr>
            </w:pPr>
            <w:proofErr w:type="spellStart"/>
            <w:r w:rsidRPr="007A74F8">
              <w:rPr>
                <w:rFonts w:cstheme="minorHAnsi"/>
                <w:sz w:val="20"/>
                <w:szCs w:val="20"/>
              </w:rPr>
              <w:t>Guidehouse</w:t>
            </w:r>
            <w:proofErr w:type="spellEnd"/>
            <w:r w:rsidRPr="007A74F8">
              <w:rPr>
                <w:rFonts w:cstheme="minorHAnsi"/>
                <w:sz w:val="20"/>
                <w:szCs w:val="20"/>
              </w:rPr>
              <w:t xml:space="preserve"> Holding Corp dba </w:t>
            </w:r>
            <w:proofErr w:type="spellStart"/>
            <w:r w:rsidRPr="007A74F8">
              <w:rPr>
                <w:rFonts w:cstheme="minorHAnsi"/>
                <w:sz w:val="20"/>
                <w:szCs w:val="20"/>
              </w:rPr>
              <w:t>Guidehouse</w:t>
            </w:r>
            <w:proofErr w:type="spellEnd"/>
            <w:r w:rsidRPr="007A74F8">
              <w:rPr>
                <w:rFonts w:cstheme="minorHAnsi"/>
                <w:sz w:val="20"/>
                <w:szCs w:val="20"/>
              </w:rPr>
              <w:t xml:space="preserve"> LLP</w:t>
            </w:r>
          </w:p>
        </w:tc>
        <w:tc>
          <w:tcPr>
            <w:tcW w:w="1686" w:type="dxa"/>
            <w:tcBorders>
              <w:top w:val="nil"/>
              <w:left w:val="nil"/>
              <w:bottom w:val="single" w:sz="4" w:space="0" w:color="auto"/>
              <w:right w:val="single" w:sz="4" w:space="0" w:color="auto"/>
            </w:tcBorders>
            <w:shd w:val="clear" w:color="000000" w:fill="FFFFFF"/>
            <w:vAlign w:val="center"/>
            <w:hideMark/>
          </w:tcPr>
          <w:p w14:paraId="737FD92A" w14:textId="3E47EA5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0ABB17C6" w14:textId="77777777" w:rsidR="002D25F8" w:rsidRPr="007A74F8" w:rsidRDefault="002D25F8" w:rsidP="0078073F">
            <w:pPr>
              <w:rPr>
                <w:rFonts w:cstheme="minorHAnsi"/>
                <w:sz w:val="20"/>
                <w:szCs w:val="20"/>
              </w:rPr>
            </w:pPr>
            <w:proofErr w:type="spellStart"/>
            <w:r w:rsidRPr="007A74F8">
              <w:rPr>
                <w:rFonts w:cstheme="minorHAnsi"/>
                <w:sz w:val="20"/>
                <w:szCs w:val="20"/>
              </w:rPr>
              <w:t>Guidehouse</w:t>
            </w:r>
            <w:proofErr w:type="spellEnd"/>
            <w:r w:rsidRPr="007A74F8">
              <w:rPr>
                <w:rFonts w:cstheme="minorHAnsi"/>
                <w:sz w:val="20"/>
                <w:szCs w:val="20"/>
              </w:rPr>
              <w:t xml:space="preserve"> Holding Corp dba </w:t>
            </w:r>
            <w:proofErr w:type="spellStart"/>
            <w:r w:rsidRPr="007A74F8">
              <w:rPr>
                <w:rFonts w:cstheme="minorHAnsi"/>
                <w:sz w:val="20"/>
                <w:szCs w:val="20"/>
              </w:rPr>
              <w:t>Guidehouse</w:t>
            </w:r>
            <w:proofErr w:type="spellEnd"/>
            <w:r w:rsidRPr="007A74F8">
              <w:rPr>
                <w:rFonts w:cstheme="minorHAnsi"/>
                <w:sz w:val="20"/>
                <w:szCs w:val="20"/>
              </w:rPr>
              <w:t xml:space="preserve"> LLP</w:t>
            </w:r>
          </w:p>
        </w:tc>
        <w:tc>
          <w:tcPr>
            <w:tcW w:w="1786" w:type="dxa"/>
            <w:tcBorders>
              <w:top w:val="nil"/>
              <w:left w:val="nil"/>
              <w:bottom w:val="single" w:sz="4" w:space="0" w:color="auto"/>
              <w:right w:val="single" w:sz="4" w:space="0" w:color="auto"/>
            </w:tcBorders>
            <w:shd w:val="clear" w:color="000000" w:fill="FFFFFF"/>
            <w:vAlign w:val="center"/>
          </w:tcPr>
          <w:p w14:paraId="468BAF9E" w14:textId="77777777" w:rsidR="002D25F8" w:rsidRPr="007A74F8" w:rsidRDefault="002D25F8" w:rsidP="0078073F">
            <w:pPr>
              <w:rPr>
                <w:rFonts w:cstheme="minorHAnsi"/>
                <w:sz w:val="20"/>
                <w:szCs w:val="20"/>
              </w:rPr>
            </w:pPr>
            <w:r w:rsidRPr="007A74F8">
              <w:rPr>
                <w:rFonts w:cstheme="minorHAnsi"/>
                <w:sz w:val="20"/>
                <w:szCs w:val="20"/>
              </w:rPr>
              <w:t>JJR Consulting LLC</w:t>
            </w:r>
          </w:p>
        </w:tc>
      </w:tr>
      <w:tr w:rsidR="002D25F8" w:rsidRPr="007A74F8" w14:paraId="763D3B4E"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76252046"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09540283" w14:textId="77777777" w:rsidR="002D25F8" w:rsidRPr="007A74F8" w:rsidRDefault="002D25F8" w:rsidP="0078073F">
            <w:pPr>
              <w:rPr>
                <w:rFonts w:cstheme="minorHAnsi"/>
                <w:sz w:val="20"/>
                <w:szCs w:val="20"/>
              </w:rPr>
            </w:pPr>
            <w:r w:rsidRPr="007A74F8">
              <w:rPr>
                <w:rFonts w:cstheme="minorHAnsi"/>
                <w:sz w:val="20"/>
                <w:szCs w:val="20"/>
              </w:rPr>
              <w:t>DMA Health Strategies</w:t>
            </w:r>
          </w:p>
        </w:tc>
        <w:tc>
          <w:tcPr>
            <w:tcW w:w="1329" w:type="dxa"/>
            <w:tcBorders>
              <w:top w:val="nil"/>
              <w:left w:val="nil"/>
              <w:bottom w:val="single" w:sz="4" w:space="0" w:color="auto"/>
              <w:right w:val="single" w:sz="4" w:space="0" w:color="auto"/>
            </w:tcBorders>
            <w:shd w:val="clear" w:color="000000" w:fill="FFFFFF"/>
            <w:vAlign w:val="center"/>
            <w:hideMark/>
          </w:tcPr>
          <w:p w14:paraId="76F11069" w14:textId="77777777" w:rsidR="002D25F8" w:rsidRPr="007A74F8" w:rsidRDefault="002D25F8" w:rsidP="0078073F">
            <w:pPr>
              <w:rPr>
                <w:rFonts w:cstheme="minorHAnsi"/>
                <w:sz w:val="20"/>
                <w:szCs w:val="20"/>
              </w:rPr>
            </w:pPr>
            <w:proofErr w:type="spellStart"/>
            <w:r w:rsidRPr="007A74F8">
              <w:rPr>
                <w:rFonts w:cstheme="minorHAnsi"/>
                <w:sz w:val="20"/>
                <w:szCs w:val="20"/>
              </w:rPr>
              <w:t>Guidehouse</w:t>
            </w:r>
            <w:proofErr w:type="spellEnd"/>
            <w:r w:rsidRPr="007A74F8">
              <w:rPr>
                <w:rFonts w:cstheme="minorHAnsi"/>
                <w:sz w:val="20"/>
                <w:szCs w:val="20"/>
              </w:rPr>
              <w:t xml:space="preserve"> Holding Corp dba </w:t>
            </w:r>
            <w:proofErr w:type="spellStart"/>
            <w:r w:rsidRPr="007A74F8">
              <w:rPr>
                <w:rFonts w:cstheme="minorHAnsi"/>
                <w:sz w:val="20"/>
                <w:szCs w:val="20"/>
              </w:rPr>
              <w:t>Guidehouse</w:t>
            </w:r>
            <w:proofErr w:type="spellEnd"/>
            <w:r w:rsidRPr="007A74F8">
              <w:rPr>
                <w:rFonts w:cstheme="minorHAnsi"/>
                <w:sz w:val="20"/>
                <w:szCs w:val="20"/>
              </w:rPr>
              <w:t xml:space="preserve"> LLP</w:t>
            </w:r>
          </w:p>
        </w:tc>
        <w:tc>
          <w:tcPr>
            <w:tcW w:w="1420" w:type="dxa"/>
            <w:tcBorders>
              <w:top w:val="nil"/>
              <w:left w:val="nil"/>
              <w:bottom w:val="single" w:sz="4" w:space="0" w:color="auto"/>
              <w:right w:val="single" w:sz="4" w:space="0" w:color="auto"/>
            </w:tcBorders>
            <w:shd w:val="clear" w:color="000000" w:fill="FFFFFF"/>
            <w:vAlign w:val="center"/>
            <w:hideMark/>
          </w:tcPr>
          <w:p w14:paraId="190F8E86" w14:textId="77777777" w:rsidR="002D25F8" w:rsidRPr="007A74F8" w:rsidRDefault="002D25F8" w:rsidP="0078073F">
            <w:pPr>
              <w:rPr>
                <w:rFonts w:cstheme="minorHAnsi"/>
                <w:sz w:val="20"/>
                <w:szCs w:val="20"/>
              </w:rPr>
            </w:pPr>
            <w:proofErr w:type="spellStart"/>
            <w:r w:rsidRPr="007A74F8">
              <w:rPr>
                <w:rFonts w:cstheme="minorHAnsi"/>
                <w:sz w:val="20"/>
                <w:szCs w:val="20"/>
              </w:rPr>
              <w:t>FinePoint</w:t>
            </w:r>
            <w:proofErr w:type="spellEnd"/>
            <w:r w:rsidRPr="007A74F8">
              <w:rPr>
                <w:rFonts w:cstheme="minorHAnsi"/>
                <w:sz w:val="20"/>
                <w:szCs w:val="20"/>
              </w:rPr>
              <w:t xml:space="preserve"> Associates LLC</w:t>
            </w:r>
          </w:p>
        </w:tc>
        <w:tc>
          <w:tcPr>
            <w:tcW w:w="1841" w:type="dxa"/>
            <w:tcBorders>
              <w:top w:val="nil"/>
              <w:left w:val="nil"/>
              <w:bottom w:val="single" w:sz="4" w:space="0" w:color="auto"/>
              <w:right w:val="single" w:sz="4" w:space="0" w:color="auto"/>
            </w:tcBorders>
            <w:vAlign w:val="center"/>
            <w:hideMark/>
          </w:tcPr>
          <w:p w14:paraId="04DB6042"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578" w:type="dxa"/>
            <w:tcBorders>
              <w:top w:val="nil"/>
              <w:left w:val="nil"/>
              <w:bottom w:val="single" w:sz="4" w:space="0" w:color="auto"/>
              <w:right w:val="single" w:sz="4" w:space="0" w:color="auto"/>
            </w:tcBorders>
            <w:shd w:val="clear" w:color="000000" w:fill="FFFFFF"/>
            <w:vAlign w:val="center"/>
            <w:hideMark/>
          </w:tcPr>
          <w:p w14:paraId="6F087294" w14:textId="77777777" w:rsidR="002D25F8" w:rsidRPr="007A74F8" w:rsidRDefault="002D25F8" w:rsidP="0078073F">
            <w:pPr>
              <w:rPr>
                <w:rFonts w:cstheme="minorHAnsi"/>
                <w:sz w:val="20"/>
                <w:szCs w:val="20"/>
              </w:rPr>
            </w:pPr>
            <w:r w:rsidRPr="007A74F8">
              <w:rPr>
                <w:rFonts w:cstheme="minorHAnsi"/>
                <w:sz w:val="20"/>
                <w:szCs w:val="20"/>
              </w:rPr>
              <w:t>ICF Incorporated, LLC</w:t>
            </w:r>
          </w:p>
        </w:tc>
        <w:tc>
          <w:tcPr>
            <w:tcW w:w="1686" w:type="dxa"/>
            <w:tcBorders>
              <w:top w:val="nil"/>
              <w:left w:val="nil"/>
              <w:bottom w:val="single" w:sz="4" w:space="0" w:color="auto"/>
              <w:right w:val="single" w:sz="4" w:space="0" w:color="auto"/>
            </w:tcBorders>
            <w:shd w:val="clear" w:color="000000" w:fill="FFFFFF"/>
            <w:vAlign w:val="center"/>
            <w:hideMark/>
          </w:tcPr>
          <w:p w14:paraId="32209738" w14:textId="67F6B00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27561823" w14:textId="77777777" w:rsidR="002D25F8" w:rsidRPr="007A74F8" w:rsidRDefault="002D25F8" w:rsidP="0078073F">
            <w:pPr>
              <w:rPr>
                <w:rFonts w:cstheme="minorHAnsi"/>
                <w:sz w:val="20"/>
                <w:szCs w:val="20"/>
              </w:rPr>
            </w:pPr>
            <w:r w:rsidRPr="007A74F8">
              <w:rPr>
                <w:rFonts w:cstheme="minorHAnsi"/>
                <w:sz w:val="20"/>
                <w:szCs w:val="20"/>
              </w:rPr>
              <w:t>Hagerty Consulting, Inc</w:t>
            </w:r>
          </w:p>
        </w:tc>
        <w:tc>
          <w:tcPr>
            <w:tcW w:w="1786" w:type="dxa"/>
            <w:tcBorders>
              <w:top w:val="nil"/>
              <w:left w:val="nil"/>
              <w:bottom w:val="single" w:sz="4" w:space="0" w:color="auto"/>
              <w:right w:val="single" w:sz="4" w:space="0" w:color="auto"/>
            </w:tcBorders>
            <w:shd w:val="clear" w:color="000000" w:fill="FFFFFF"/>
            <w:vAlign w:val="center"/>
          </w:tcPr>
          <w:p w14:paraId="2CE8B38F" w14:textId="77777777" w:rsidR="002D25F8" w:rsidRPr="007A74F8" w:rsidRDefault="002D25F8" w:rsidP="0078073F">
            <w:pPr>
              <w:rPr>
                <w:rFonts w:cstheme="minorHAnsi"/>
                <w:sz w:val="20"/>
                <w:szCs w:val="20"/>
              </w:rPr>
            </w:pPr>
            <w:r w:rsidRPr="007A74F8">
              <w:rPr>
                <w:rFonts w:cstheme="minorHAnsi"/>
                <w:sz w:val="20"/>
                <w:szCs w:val="20"/>
              </w:rPr>
              <w:t>JSI Research &amp; Training Institute</w:t>
            </w:r>
          </w:p>
        </w:tc>
      </w:tr>
      <w:tr w:rsidR="002D25F8" w:rsidRPr="007A74F8" w14:paraId="78A29377"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26190EAE"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2A55000E" w14:textId="77777777" w:rsidR="002D25F8" w:rsidRPr="007A74F8" w:rsidRDefault="002D25F8" w:rsidP="0078073F">
            <w:pPr>
              <w:rPr>
                <w:rFonts w:cstheme="minorHAnsi"/>
                <w:sz w:val="20"/>
                <w:szCs w:val="20"/>
              </w:rPr>
            </w:pPr>
            <w:r w:rsidRPr="007A74F8">
              <w:rPr>
                <w:rFonts w:cstheme="minorHAnsi"/>
                <w:sz w:val="20"/>
                <w:szCs w:val="20"/>
              </w:rPr>
              <w:t>DONIA LLC</w:t>
            </w:r>
          </w:p>
        </w:tc>
        <w:tc>
          <w:tcPr>
            <w:tcW w:w="1329" w:type="dxa"/>
            <w:tcBorders>
              <w:top w:val="nil"/>
              <w:left w:val="nil"/>
              <w:bottom w:val="single" w:sz="4" w:space="0" w:color="auto"/>
              <w:right w:val="single" w:sz="4" w:space="0" w:color="auto"/>
            </w:tcBorders>
            <w:shd w:val="clear" w:color="000000" w:fill="FFFFFF"/>
            <w:vAlign w:val="center"/>
            <w:hideMark/>
          </w:tcPr>
          <w:p w14:paraId="19EFE092" w14:textId="77777777" w:rsidR="002D25F8" w:rsidRPr="007A74F8" w:rsidRDefault="002D25F8" w:rsidP="0078073F">
            <w:pPr>
              <w:rPr>
                <w:rFonts w:cstheme="minorHAnsi"/>
                <w:sz w:val="20"/>
                <w:szCs w:val="20"/>
              </w:rPr>
            </w:pPr>
            <w:r w:rsidRPr="007A74F8">
              <w:rPr>
                <w:rFonts w:cstheme="minorHAnsi"/>
                <w:sz w:val="20"/>
                <w:szCs w:val="20"/>
              </w:rPr>
              <w:t>Hagerty Consulting, Inc</w:t>
            </w:r>
          </w:p>
        </w:tc>
        <w:tc>
          <w:tcPr>
            <w:tcW w:w="1420" w:type="dxa"/>
            <w:tcBorders>
              <w:top w:val="nil"/>
              <w:left w:val="nil"/>
              <w:bottom w:val="single" w:sz="4" w:space="0" w:color="auto"/>
              <w:right w:val="single" w:sz="4" w:space="0" w:color="auto"/>
            </w:tcBorders>
            <w:shd w:val="clear" w:color="000000" w:fill="FFFFFF"/>
            <w:vAlign w:val="center"/>
            <w:hideMark/>
          </w:tcPr>
          <w:p w14:paraId="2286FF75" w14:textId="77777777" w:rsidR="002D25F8" w:rsidRPr="007A74F8" w:rsidRDefault="002D25F8" w:rsidP="0078073F">
            <w:pPr>
              <w:rPr>
                <w:rFonts w:cstheme="minorHAnsi"/>
                <w:sz w:val="20"/>
                <w:szCs w:val="20"/>
              </w:rPr>
            </w:pPr>
            <w:r w:rsidRPr="007A74F8">
              <w:rPr>
                <w:rFonts w:cstheme="minorHAnsi"/>
                <w:sz w:val="20"/>
                <w:szCs w:val="20"/>
              </w:rPr>
              <w:t>Gartner, Inc</w:t>
            </w:r>
          </w:p>
        </w:tc>
        <w:tc>
          <w:tcPr>
            <w:tcW w:w="1841" w:type="dxa"/>
            <w:tcBorders>
              <w:top w:val="nil"/>
              <w:left w:val="nil"/>
              <w:bottom w:val="single" w:sz="4" w:space="0" w:color="auto"/>
              <w:right w:val="single" w:sz="4" w:space="0" w:color="auto"/>
            </w:tcBorders>
            <w:shd w:val="clear" w:color="000000" w:fill="FFFFFF"/>
            <w:vAlign w:val="center"/>
            <w:hideMark/>
          </w:tcPr>
          <w:p w14:paraId="3002EABF" w14:textId="77777777" w:rsidR="002D25F8" w:rsidRPr="007A74F8" w:rsidRDefault="002D25F8" w:rsidP="0078073F">
            <w:pPr>
              <w:rPr>
                <w:rFonts w:cstheme="minorHAnsi"/>
                <w:sz w:val="20"/>
                <w:szCs w:val="20"/>
              </w:rPr>
            </w:pPr>
            <w:r w:rsidRPr="007A74F8">
              <w:rPr>
                <w:rFonts w:cstheme="minorHAnsi"/>
                <w:sz w:val="20"/>
                <w:szCs w:val="20"/>
              </w:rPr>
              <w:t>Levine Planning Strategies, LLC</w:t>
            </w:r>
          </w:p>
        </w:tc>
        <w:tc>
          <w:tcPr>
            <w:tcW w:w="1578" w:type="dxa"/>
            <w:tcBorders>
              <w:top w:val="nil"/>
              <w:left w:val="nil"/>
              <w:bottom w:val="single" w:sz="4" w:space="0" w:color="auto"/>
              <w:right w:val="single" w:sz="4" w:space="0" w:color="auto"/>
            </w:tcBorders>
            <w:shd w:val="clear" w:color="000000" w:fill="FFFFFF"/>
            <w:vAlign w:val="center"/>
            <w:hideMark/>
          </w:tcPr>
          <w:p w14:paraId="7AF4608C" w14:textId="77777777" w:rsidR="002D25F8" w:rsidRPr="007A74F8" w:rsidRDefault="002D25F8" w:rsidP="0078073F">
            <w:pPr>
              <w:rPr>
                <w:rFonts w:cstheme="minorHAnsi"/>
                <w:sz w:val="20"/>
                <w:szCs w:val="20"/>
              </w:rPr>
            </w:pPr>
            <w:r w:rsidRPr="007A74F8">
              <w:rPr>
                <w:rFonts w:cstheme="minorHAnsi"/>
                <w:sz w:val="20"/>
                <w:szCs w:val="20"/>
              </w:rPr>
              <w:t>Innes Associates Ltd</w:t>
            </w:r>
          </w:p>
        </w:tc>
        <w:tc>
          <w:tcPr>
            <w:tcW w:w="1686" w:type="dxa"/>
            <w:tcBorders>
              <w:top w:val="nil"/>
              <w:left w:val="nil"/>
              <w:bottom w:val="single" w:sz="4" w:space="0" w:color="auto"/>
              <w:right w:val="single" w:sz="4" w:space="0" w:color="auto"/>
            </w:tcBorders>
            <w:shd w:val="clear" w:color="000000" w:fill="FFFFFF"/>
            <w:vAlign w:val="center"/>
            <w:hideMark/>
          </w:tcPr>
          <w:p w14:paraId="0C28DFC9" w14:textId="7DCCBA63"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171DDE7D" w14:textId="77777777" w:rsidR="002D25F8" w:rsidRPr="007A74F8" w:rsidRDefault="002D25F8" w:rsidP="0078073F">
            <w:pPr>
              <w:rPr>
                <w:rFonts w:cstheme="minorHAnsi"/>
                <w:sz w:val="20"/>
                <w:szCs w:val="20"/>
              </w:rPr>
            </w:pPr>
            <w:r w:rsidRPr="007A74F8">
              <w:rPr>
                <w:rFonts w:cstheme="minorHAnsi"/>
                <w:sz w:val="20"/>
                <w:szCs w:val="20"/>
              </w:rPr>
              <w:t>Health Resources in Action (</w:t>
            </w:r>
            <w:proofErr w:type="spellStart"/>
            <w:r w:rsidRPr="007A74F8">
              <w:rPr>
                <w:rFonts w:cstheme="minorHAnsi"/>
                <w:sz w:val="20"/>
                <w:szCs w:val="20"/>
              </w:rPr>
              <w:t>HRiA</w:t>
            </w:r>
            <w:proofErr w:type="spellEnd"/>
            <w:r w:rsidRPr="007A74F8">
              <w:rPr>
                <w:rFonts w:cstheme="minorHAnsi"/>
                <w:sz w:val="20"/>
                <w:szCs w:val="20"/>
              </w:rPr>
              <w:t>)</w:t>
            </w:r>
          </w:p>
        </w:tc>
        <w:tc>
          <w:tcPr>
            <w:tcW w:w="1786" w:type="dxa"/>
            <w:tcBorders>
              <w:top w:val="nil"/>
              <w:left w:val="nil"/>
              <w:bottom w:val="single" w:sz="4" w:space="0" w:color="auto"/>
              <w:right w:val="single" w:sz="4" w:space="0" w:color="auto"/>
            </w:tcBorders>
            <w:shd w:val="clear" w:color="000000" w:fill="FFFFFF"/>
            <w:vAlign w:val="center"/>
          </w:tcPr>
          <w:p w14:paraId="6FED2B49" w14:textId="77777777" w:rsidR="002D25F8" w:rsidRPr="007A74F8" w:rsidRDefault="002D25F8" w:rsidP="0078073F">
            <w:pPr>
              <w:rPr>
                <w:rFonts w:cstheme="minorHAnsi"/>
                <w:sz w:val="20"/>
                <w:szCs w:val="20"/>
              </w:rPr>
            </w:pPr>
            <w:r w:rsidRPr="007A74F8">
              <w:rPr>
                <w:rFonts w:cstheme="minorHAnsi"/>
                <w:sz w:val="20"/>
                <w:szCs w:val="20"/>
              </w:rPr>
              <w:t>Justice Resource Institute, Inc.</w:t>
            </w:r>
          </w:p>
        </w:tc>
      </w:tr>
      <w:tr w:rsidR="002D25F8" w:rsidRPr="007A74F8" w14:paraId="08A36FD2"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1000377E"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35D889B" w14:textId="77777777" w:rsidR="002D25F8" w:rsidRPr="007A74F8" w:rsidRDefault="002D25F8" w:rsidP="0078073F">
            <w:pPr>
              <w:rPr>
                <w:rFonts w:cstheme="minorHAnsi"/>
                <w:sz w:val="20"/>
                <w:szCs w:val="20"/>
              </w:rPr>
            </w:pPr>
            <w:r w:rsidRPr="007A74F8">
              <w:rPr>
                <w:rFonts w:cstheme="minorHAnsi"/>
                <w:sz w:val="20"/>
                <w:szCs w:val="20"/>
              </w:rPr>
              <w:t>Eagle Hill Consulting, LLC</w:t>
            </w:r>
          </w:p>
        </w:tc>
        <w:tc>
          <w:tcPr>
            <w:tcW w:w="1329" w:type="dxa"/>
            <w:tcBorders>
              <w:top w:val="nil"/>
              <w:left w:val="nil"/>
              <w:bottom w:val="single" w:sz="4" w:space="0" w:color="auto"/>
              <w:right w:val="single" w:sz="4" w:space="0" w:color="auto"/>
            </w:tcBorders>
            <w:shd w:val="clear" w:color="000000" w:fill="FFFFFF"/>
            <w:vAlign w:val="center"/>
            <w:hideMark/>
          </w:tcPr>
          <w:p w14:paraId="664E861C" w14:textId="77777777" w:rsidR="002D25F8" w:rsidRPr="007A74F8" w:rsidRDefault="002D25F8" w:rsidP="0078073F">
            <w:pPr>
              <w:rPr>
                <w:rFonts w:cstheme="minorHAnsi"/>
                <w:sz w:val="20"/>
                <w:szCs w:val="20"/>
              </w:rPr>
            </w:pPr>
            <w:r w:rsidRPr="007A74F8">
              <w:rPr>
                <w:rFonts w:cstheme="minorHAnsi"/>
                <w:sz w:val="20"/>
                <w:szCs w:val="20"/>
              </w:rPr>
              <w:t>Health Resources in Action (</w:t>
            </w:r>
            <w:proofErr w:type="spellStart"/>
            <w:r w:rsidRPr="007A74F8">
              <w:rPr>
                <w:rFonts w:cstheme="minorHAnsi"/>
                <w:sz w:val="20"/>
                <w:szCs w:val="20"/>
              </w:rPr>
              <w:t>HRiA</w:t>
            </w:r>
            <w:proofErr w:type="spellEnd"/>
            <w:r w:rsidRPr="007A74F8">
              <w:rPr>
                <w:rFonts w:cstheme="minorHAnsi"/>
                <w:sz w:val="20"/>
                <w:szCs w:val="20"/>
              </w:rPr>
              <w:t>)</w:t>
            </w:r>
          </w:p>
        </w:tc>
        <w:tc>
          <w:tcPr>
            <w:tcW w:w="1420" w:type="dxa"/>
            <w:tcBorders>
              <w:top w:val="nil"/>
              <w:left w:val="nil"/>
              <w:bottom w:val="single" w:sz="4" w:space="0" w:color="auto"/>
              <w:right w:val="single" w:sz="4" w:space="0" w:color="auto"/>
            </w:tcBorders>
            <w:shd w:val="clear" w:color="000000" w:fill="FFFFFF"/>
            <w:vAlign w:val="center"/>
            <w:hideMark/>
          </w:tcPr>
          <w:p w14:paraId="6D7BDE46" w14:textId="77777777" w:rsidR="002D25F8" w:rsidRPr="007A74F8" w:rsidRDefault="002D25F8" w:rsidP="0078073F">
            <w:pPr>
              <w:rPr>
                <w:rFonts w:cstheme="minorHAnsi"/>
                <w:sz w:val="20"/>
                <w:szCs w:val="20"/>
              </w:rPr>
            </w:pPr>
            <w:r w:rsidRPr="007A74F8">
              <w:rPr>
                <w:rFonts w:cstheme="minorHAnsi"/>
                <w:sz w:val="20"/>
                <w:szCs w:val="20"/>
              </w:rPr>
              <w:t>Gibbous, LLC</w:t>
            </w:r>
          </w:p>
        </w:tc>
        <w:tc>
          <w:tcPr>
            <w:tcW w:w="1841" w:type="dxa"/>
            <w:tcBorders>
              <w:top w:val="nil"/>
              <w:left w:val="nil"/>
              <w:bottom w:val="single" w:sz="4" w:space="0" w:color="auto"/>
              <w:right w:val="single" w:sz="4" w:space="0" w:color="auto"/>
            </w:tcBorders>
            <w:shd w:val="clear" w:color="000000" w:fill="FFFFFF"/>
            <w:vAlign w:val="center"/>
            <w:hideMark/>
          </w:tcPr>
          <w:p w14:paraId="440B182B" w14:textId="77777777" w:rsidR="002D25F8" w:rsidRPr="007A74F8" w:rsidRDefault="002D25F8" w:rsidP="0078073F">
            <w:pPr>
              <w:rPr>
                <w:rFonts w:cstheme="minorHAnsi"/>
                <w:sz w:val="20"/>
                <w:szCs w:val="20"/>
              </w:rPr>
            </w:pPr>
            <w:r w:rsidRPr="007A74F8">
              <w:rPr>
                <w:rFonts w:cstheme="minorHAnsi"/>
                <w:sz w:val="20"/>
                <w:szCs w:val="20"/>
              </w:rPr>
              <w:t>McKinsey &amp; Company, Inc. Washington D.C.</w:t>
            </w:r>
          </w:p>
        </w:tc>
        <w:tc>
          <w:tcPr>
            <w:tcW w:w="1578" w:type="dxa"/>
            <w:tcBorders>
              <w:top w:val="nil"/>
              <w:left w:val="nil"/>
              <w:bottom w:val="single" w:sz="4" w:space="0" w:color="auto"/>
              <w:right w:val="single" w:sz="4" w:space="0" w:color="auto"/>
            </w:tcBorders>
            <w:shd w:val="clear" w:color="000000" w:fill="FFFFFF"/>
            <w:vAlign w:val="center"/>
            <w:hideMark/>
          </w:tcPr>
          <w:p w14:paraId="78AB0375"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686" w:type="dxa"/>
            <w:tcBorders>
              <w:top w:val="nil"/>
              <w:left w:val="nil"/>
              <w:bottom w:val="single" w:sz="4" w:space="0" w:color="auto"/>
              <w:right w:val="single" w:sz="4" w:space="0" w:color="auto"/>
            </w:tcBorders>
            <w:shd w:val="clear" w:color="000000" w:fill="FFFFFF"/>
            <w:vAlign w:val="center"/>
            <w:hideMark/>
          </w:tcPr>
          <w:p w14:paraId="53B0978A" w14:textId="321755B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38B262AC" w14:textId="77777777" w:rsidR="002D25F8" w:rsidRPr="007A74F8" w:rsidRDefault="002D25F8" w:rsidP="0078073F">
            <w:pPr>
              <w:rPr>
                <w:rFonts w:cstheme="minorHAnsi"/>
                <w:sz w:val="20"/>
                <w:szCs w:val="20"/>
              </w:rPr>
            </w:pPr>
            <w:proofErr w:type="spellStart"/>
            <w:r w:rsidRPr="007A74F8">
              <w:rPr>
                <w:rFonts w:cstheme="minorHAnsi"/>
                <w:sz w:val="20"/>
                <w:szCs w:val="20"/>
              </w:rPr>
              <w:t>Healthcentric</w:t>
            </w:r>
            <w:proofErr w:type="spellEnd"/>
            <w:r w:rsidRPr="007A74F8">
              <w:rPr>
                <w:rFonts w:cstheme="minorHAnsi"/>
                <w:sz w:val="20"/>
                <w:szCs w:val="20"/>
              </w:rPr>
              <w:t xml:space="preserve"> Advisors</w:t>
            </w:r>
          </w:p>
        </w:tc>
        <w:tc>
          <w:tcPr>
            <w:tcW w:w="1786" w:type="dxa"/>
            <w:tcBorders>
              <w:top w:val="nil"/>
              <w:left w:val="nil"/>
              <w:bottom w:val="single" w:sz="4" w:space="0" w:color="auto"/>
              <w:right w:val="single" w:sz="4" w:space="0" w:color="auto"/>
            </w:tcBorders>
            <w:shd w:val="clear" w:color="000000" w:fill="FFFFFF"/>
            <w:vAlign w:val="center"/>
          </w:tcPr>
          <w:p w14:paraId="2E803CA6" w14:textId="77777777" w:rsidR="002D25F8" w:rsidRPr="007A74F8" w:rsidRDefault="002D25F8" w:rsidP="0078073F">
            <w:pPr>
              <w:rPr>
                <w:rFonts w:cstheme="minorHAnsi"/>
                <w:sz w:val="20"/>
                <w:szCs w:val="20"/>
              </w:rPr>
            </w:pPr>
            <w:r w:rsidRPr="007A74F8">
              <w:rPr>
                <w:rFonts w:cstheme="minorHAnsi"/>
                <w:sz w:val="20"/>
                <w:szCs w:val="20"/>
              </w:rPr>
              <w:t>KPMG LLP</w:t>
            </w:r>
          </w:p>
        </w:tc>
      </w:tr>
      <w:tr w:rsidR="002D25F8" w:rsidRPr="007A74F8" w14:paraId="26A3AAD1"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010571A8"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8E5ED82" w14:textId="77777777" w:rsidR="002D25F8" w:rsidRPr="007A74F8" w:rsidRDefault="002D25F8" w:rsidP="0078073F">
            <w:pPr>
              <w:rPr>
                <w:rFonts w:cstheme="minorHAnsi"/>
                <w:sz w:val="20"/>
                <w:szCs w:val="20"/>
              </w:rPr>
            </w:pPr>
            <w:r w:rsidRPr="007A74F8">
              <w:rPr>
                <w:rFonts w:cstheme="minorHAnsi"/>
                <w:sz w:val="20"/>
                <w:szCs w:val="20"/>
              </w:rPr>
              <w:t>Eastern Research Group</w:t>
            </w:r>
          </w:p>
        </w:tc>
        <w:tc>
          <w:tcPr>
            <w:tcW w:w="1329" w:type="dxa"/>
            <w:tcBorders>
              <w:top w:val="nil"/>
              <w:left w:val="nil"/>
              <w:bottom w:val="single" w:sz="4" w:space="0" w:color="auto"/>
              <w:right w:val="single" w:sz="4" w:space="0" w:color="auto"/>
            </w:tcBorders>
            <w:shd w:val="clear" w:color="000000" w:fill="FFFFFF"/>
            <w:vAlign w:val="center"/>
            <w:hideMark/>
          </w:tcPr>
          <w:p w14:paraId="37D565E7" w14:textId="77777777" w:rsidR="002D25F8" w:rsidRPr="007A74F8" w:rsidRDefault="002D25F8" w:rsidP="0078073F">
            <w:pPr>
              <w:rPr>
                <w:rFonts w:cstheme="minorHAnsi"/>
                <w:sz w:val="20"/>
                <w:szCs w:val="20"/>
              </w:rPr>
            </w:pPr>
            <w:proofErr w:type="spellStart"/>
            <w:r w:rsidRPr="007A74F8">
              <w:rPr>
                <w:rFonts w:cstheme="minorHAnsi"/>
                <w:sz w:val="20"/>
                <w:szCs w:val="20"/>
              </w:rPr>
              <w:t>Healthcentric</w:t>
            </w:r>
            <w:proofErr w:type="spellEnd"/>
            <w:r w:rsidRPr="007A74F8">
              <w:rPr>
                <w:rFonts w:cstheme="minorHAnsi"/>
                <w:sz w:val="20"/>
                <w:szCs w:val="20"/>
              </w:rPr>
              <w:t xml:space="preserve"> Advisors</w:t>
            </w:r>
          </w:p>
        </w:tc>
        <w:tc>
          <w:tcPr>
            <w:tcW w:w="1420" w:type="dxa"/>
            <w:tcBorders>
              <w:top w:val="nil"/>
              <w:left w:val="nil"/>
              <w:bottom w:val="single" w:sz="4" w:space="0" w:color="auto"/>
              <w:right w:val="single" w:sz="4" w:space="0" w:color="auto"/>
            </w:tcBorders>
            <w:shd w:val="clear" w:color="000000" w:fill="FFFFFF"/>
            <w:vAlign w:val="center"/>
            <w:hideMark/>
          </w:tcPr>
          <w:p w14:paraId="10B30D69" w14:textId="77777777" w:rsidR="002D25F8" w:rsidRPr="007A74F8" w:rsidRDefault="002D25F8" w:rsidP="0078073F">
            <w:pPr>
              <w:rPr>
                <w:rFonts w:cstheme="minorHAnsi"/>
                <w:sz w:val="20"/>
                <w:szCs w:val="20"/>
              </w:rPr>
            </w:pPr>
            <w:proofErr w:type="spellStart"/>
            <w:r w:rsidRPr="007A74F8">
              <w:rPr>
                <w:rFonts w:cstheme="minorHAnsi"/>
                <w:sz w:val="20"/>
                <w:szCs w:val="20"/>
              </w:rPr>
              <w:t>Guidehouse</w:t>
            </w:r>
            <w:proofErr w:type="spellEnd"/>
            <w:r w:rsidRPr="007A74F8">
              <w:rPr>
                <w:rFonts w:cstheme="minorHAnsi"/>
                <w:sz w:val="20"/>
                <w:szCs w:val="20"/>
              </w:rPr>
              <w:t xml:space="preserve"> Holding Corp dba </w:t>
            </w:r>
            <w:proofErr w:type="spellStart"/>
            <w:r w:rsidRPr="007A74F8">
              <w:rPr>
                <w:rFonts w:cstheme="minorHAnsi"/>
                <w:sz w:val="20"/>
                <w:szCs w:val="20"/>
              </w:rPr>
              <w:t>Guidehouse</w:t>
            </w:r>
            <w:proofErr w:type="spellEnd"/>
            <w:r w:rsidRPr="007A74F8">
              <w:rPr>
                <w:rFonts w:cstheme="minorHAnsi"/>
                <w:sz w:val="20"/>
                <w:szCs w:val="20"/>
              </w:rPr>
              <w:t xml:space="preserve"> LLP</w:t>
            </w:r>
          </w:p>
        </w:tc>
        <w:tc>
          <w:tcPr>
            <w:tcW w:w="1841" w:type="dxa"/>
            <w:tcBorders>
              <w:top w:val="nil"/>
              <w:left w:val="nil"/>
              <w:bottom w:val="single" w:sz="4" w:space="0" w:color="auto"/>
              <w:right w:val="single" w:sz="4" w:space="0" w:color="auto"/>
            </w:tcBorders>
            <w:shd w:val="clear" w:color="000000" w:fill="FFFFFF"/>
            <w:vAlign w:val="center"/>
            <w:hideMark/>
          </w:tcPr>
          <w:p w14:paraId="40163B5A" w14:textId="77777777" w:rsidR="002D25F8" w:rsidRPr="007A74F8" w:rsidRDefault="002D25F8" w:rsidP="0078073F">
            <w:pPr>
              <w:rPr>
                <w:rFonts w:cstheme="minorHAnsi"/>
                <w:sz w:val="20"/>
                <w:szCs w:val="20"/>
              </w:rPr>
            </w:pPr>
            <w:r w:rsidRPr="007A74F8">
              <w:rPr>
                <w:rFonts w:cstheme="minorHAnsi"/>
                <w:sz w:val="20"/>
                <w:szCs w:val="20"/>
              </w:rPr>
              <w:t>Metropolitan Area Planning Council</w:t>
            </w:r>
          </w:p>
        </w:tc>
        <w:tc>
          <w:tcPr>
            <w:tcW w:w="1578" w:type="dxa"/>
            <w:tcBorders>
              <w:top w:val="nil"/>
              <w:left w:val="nil"/>
              <w:bottom w:val="single" w:sz="4" w:space="0" w:color="auto"/>
              <w:right w:val="single" w:sz="4" w:space="0" w:color="auto"/>
            </w:tcBorders>
            <w:shd w:val="clear" w:color="000000" w:fill="FFFFFF"/>
            <w:vAlign w:val="center"/>
            <w:hideMark/>
          </w:tcPr>
          <w:p w14:paraId="2FEFCD1A" w14:textId="77777777" w:rsidR="002D25F8" w:rsidRPr="007A74F8" w:rsidRDefault="002D25F8" w:rsidP="0078073F">
            <w:pPr>
              <w:rPr>
                <w:rFonts w:cstheme="minorHAnsi"/>
                <w:sz w:val="20"/>
                <w:szCs w:val="20"/>
              </w:rPr>
            </w:pPr>
            <w:r w:rsidRPr="007A74F8">
              <w:rPr>
                <w:rFonts w:cstheme="minorHAnsi"/>
                <w:sz w:val="20"/>
                <w:szCs w:val="20"/>
              </w:rPr>
              <w:t xml:space="preserve">Leonardi </w:t>
            </w:r>
            <w:proofErr w:type="spellStart"/>
            <w:r w:rsidRPr="007A74F8">
              <w:rPr>
                <w:rFonts w:cstheme="minorHAnsi"/>
                <w:sz w:val="20"/>
                <w:szCs w:val="20"/>
              </w:rPr>
              <w:t>Aray</w:t>
            </w:r>
            <w:proofErr w:type="spellEnd"/>
            <w:r w:rsidRPr="007A74F8">
              <w:rPr>
                <w:rFonts w:cstheme="minorHAnsi"/>
                <w:sz w:val="20"/>
                <w:szCs w:val="20"/>
              </w:rPr>
              <w:t xml:space="preserve"> Architects LLC</w:t>
            </w:r>
          </w:p>
        </w:tc>
        <w:tc>
          <w:tcPr>
            <w:tcW w:w="1686" w:type="dxa"/>
            <w:tcBorders>
              <w:top w:val="nil"/>
              <w:left w:val="nil"/>
              <w:bottom w:val="single" w:sz="4" w:space="0" w:color="auto"/>
              <w:right w:val="single" w:sz="4" w:space="0" w:color="auto"/>
            </w:tcBorders>
            <w:shd w:val="clear" w:color="000000" w:fill="FFFFFF"/>
            <w:vAlign w:val="center"/>
            <w:hideMark/>
          </w:tcPr>
          <w:p w14:paraId="1D9C3D62" w14:textId="4440EB2F"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hideMark/>
          </w:tcPr>
          <w:p w14:paraId="0DEB9167" w14:textId="77777777" w:rsidR="002D25F8" w:rsidRPr="007A74F8" w:rsidRDefault="002D25F8" w:rsidP="0078073F">
            <w:pPr>
              <w:rPr>
                <w:rFonts w:cstheme="minorHAnsi"/>
                <w:sz w:val="20"/>
                <w:szCs w:val="20"/>
              </w:rPr>
            </w:pPr>
            <w:r w:rsidRPr="007A74F8">
              <w:rPr>
                <w:rFonts w:cstheme="minorHAnsi"/>
                <w:sz w:val="20"/>
                <w:szCs w:val="20"/>
              </w:rPr>
              <w:t>Health Management Associates, Inc.</w:t>
            </w:r>
          </w:p>
        </w:tc>
        <w:tc>
          <w:tcPr>
            <w:tcW w:w="1786" w:type="dxa"/>
            <w:tcBorders>
              <w:top w:val="nil"/>
              <w:left w:val="nil"/>
              <w:bottom w:val="single" w:sz="4" w:space="0" w:color="auto"/>
              <w:right w:val="single" w:sz="4" w:space="0" w:color="auto"/>
            </w:tcBorders>
            <w:shd w:val="clear" w:color="000000" w:fill="FFFFFF"/>
            <w:vAlign w:val="center"/>
          </w:tcPr>
          <w:p w14:paraId="2135C3C2" w14:textId="77777777" w:rsidR="002D25F8" w:rsidRPr="007A74F8" w:rsidRDefault="002D25F8" w:rsidP="0078073F">
            <w:pPr>
              <w:rPr>
                <w:rFonts w:cstheme="minorHAnsi"/>
                <w:sz w:val="20"/>
                <w:szCs w:val="20"/>
              </w:rPr>
            </w:pPr>
            <w:r w:rsidRPr="007A74F8">
              <w:rPr>
                <w:rFonts w:cstheme="minorHAnsi"/>
                <w:sz w:val="20"/>
                <w:szCs w:val="20"/>
              </w:rPr>
              <w:t>Letterman White Consulting, LLC</w:t>
            </w:r>
          </w:p>
        </w:tc>
      </w:tr>
      <w:tr w:rsidR="002D25F8" w:rsidRPr="007A74F8" w14:paraId="0AD4F2E7"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6FDCD662"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0619723A" w14:textId="77777777" w:rsidR="002D25F8" w:rsidRPr="007A74F8" w:rsidRDefault="002D25F8" w:rsidP="0078073F">
            <w:pPr>
              <w:rPr>
                <w:rFonts w:cstheme="minorHAnsi"/>
                <w:sz w:val="20"/>
                <w:szCs w:val="20"/>
              </w:rPr>
            </w:pPr>
            <w:r w:rsidRPr="007A74F8">
              <w:rPr>
                <w:rFonts w:cstheme="minorHAnsi"/>
                <w:sz w:val="20"/>
                <w:szCs w:val="20"/>
              </w:rPr>
              <w:t>Edgemere Consulting Corporation</w:t>
            </w:r>
          </w:p>
        </w:tc>
        <w:tc>
          <w:tcPr>
            <w:tcW w:w="1329" w:type="dxa"/>
            <w:tcBorders>
              <w:top w:val="nil"/>
              <w:left w:val="nil"/>
              <w:bottom w:val="single" w:sz="4" w:space="0" w:color="auto"/>
              <w:right w:val="single" w:sz="4" w:space="0" w:color="auto"/>
            </w:tcBorders>
            <w:shd w:val="clear" w:color="000000" w:fill="FFFFFF"/>
            <w:vAlign w:val="center"/>
            <w:hideMark/>
          </w:tcPr>
          <w:p w14:paraId="193FE208" w14:textId="77777777" w:rsidR="002D25F8" w:rsidRPr="007A74F8" w:rsidRDefault="002D25F8" w:rsidP="0078073F">
            <w:pPr>
              <w:rPr>
                <w:rFonts w:cstheme="minorHAnsi"/>
                <w:sz w:val="20"/>
                <w:szCs w:val="20"/>
              </w:rPr>
            </w:pPr>
            <w:r w:rsidRPr="007A74F8">
              <w:rPr>
                <w:rFonts w:cstheme="minorHAnsi"/>
                <w:sz w:val="20"/>
                <w:szCs w:val="20"/>
              </w:rPr>
              <w:t>Health Management Associates, Inc.</w:t>
            </w:r>
          </w:p>
        </w:tc>
        <w:tc>
          <w:tcPr>
            <w:tcW w:w="1420" w:type="dxa"/>
            <w:tcBorders>
              <w:top w:val="nil"/>
              <w:left w:val="nil"/>
              <w:bottom w:val="single" w:sz="4" w:space="0" w:color="auto"/>
              <w:right w:val="single" w:sz="4" w:space="0" w:color="auto"/>
            </w:tcBorders>
            <w:shd w:val="clear" w:color="000000" w:fill="FFFFFF"/>
            <w:vAlign w:val="center"/>
            <w:hideMark/>
          </w:tcPr>
          <w:p w14:paraId="42CF00E8" w14:textId="77777777" w:rsidR="002D25F8" w:rsidRPr="007A74F8" w:rsidRDefault="002D25F8" w:rsidP="0078073F">
            <w:pPr>
              <w:rPr>
                <w:rFonts w:cstheme="minorHAnsi"/>
                <w:sz w:val="20"/>
                <w:szCs w:val="20"/>
              </w:rPr>
            </w:pPr>
            <w:r w:rsidRPr="007A74F8">
              <w:rPr>
                <w:rFonts w:cstheme="minorHAnsi"/>
                <w:sz w:val="20"/>
                <w:szCs w:val="20"/>
              </w:rPr>
              <w:t>Hagerty Consulting, Inc</w:t>
            </w:r>
          </w:p>
        </w:tc>
        <w:tc>
          <w:tcPr>
            <w:tcW w:w="1841" w:type="dxa"/>
            <w:tcBorders>
              <w:top w:val="nil"/>
              <w:left w:val="nil"/>
              <w:bottom w:val="single" w:sz="4" w:space="0" w:color="auto"/>
              <w:right w:val="single" w:sz="4" w:space="0" w:color="auto"/>
            </w:tcBorders>
            <w:shd w:val="clear" w:color="000000" w:fill="FFFFFF"/>
            <w:vAlign w:val="center"/>
            <w:hideMark/>
          </w:tcPr>
          <w:p w14:paraId="1A62A05F" w14:textId="77777777" w:rsidR="002D25F8" w:rsidRPr="007A74F8" w:rsidRDefault="002D25F8" w:rsidP="0078073F">
            <w:pPr>
              <w:rPr>
                <w:rFonts w:cstheme="minorHAnsi"/>
                <w:sz w:val="20"/>
                <w:szCs w:val="20"/>
              </w:rPr>
            </w:pPr>
            <w:r w:rsidRPr="007A74F8">
              <w:rPr>
                <w:rFonts w:cstheme="minorHAnsi"/>
                <w:sz w:val="20"/>
                <w:szCs w:val="20"/>
              </w:rPr>
              <w:t>NBBJ LP</w:t>
            </w:r>
          </w:p>
        </w:tc>
        <w:tc>
          <w:tcPr>
            <w:tcW w:w="1578" w:type="dxa"/>
            <w:tcBorders>
              <w:top w:val="nil"/>
              <w:left w:val="nil"/>
              <w:bottom w:val="single" w:sz="4" w:space="0" w:color="auto"/>
              <w:right w:val="single" w:sz="4" w:space="0" w:color="auto"/>
            </w:tcBorders>
            <w:shd w:val="clear" w:color="000000" w:fill="FFFFFF"/>
            <w:vAlign w:val="center"/>
            <w:hideMark/>
          </w:tcPr>
          <w:p w14:paraId="54AF190E" w14:textId="77777777" w:rsidR="002D25F8" w:rsidRPr="007A74F8" w:rsidRDefault="002D25F8" w:rsidP="0078073F">
            <w:pPr>
              <w:rPr>
                <w:rFonts w:cstheme="minorHAnsi"/>
                <w:sz w:val="20"/>
                <w:szCs w:val="20"/>
              </w:rPr>
            </w:pPr>
            <w:r w:rsidRPr="007A74F8">
              <w:rPr>
                <w:rFonts w:cstheme="minorHAnsi"/>
                <w:sz w:val="20"/>
                <w:szCs w:val="20"/>
              </w:rPr>
              <w:t>Levine Planning Strategies, LLC</w:t>
            </w:r>
          </w:p>
        </w:tc>
        <w:tc>
          <w:tcPr>
            <w:tcW w:w="1686" w:type="dxa"/>
            <w:tcBorders>
              <w:top w:val="nil"/>
              <w:left w:val="nil"/>
              <w:bottom w:val="single" w:sz="4" w:space="0" w:color="auto"/>
              <w:right w:val="single" w:sz="4" w:space="0" w:color="auto"/>
            </w:tcBorders>
            <w:shd w:val="clear" w:color="000000" w:fill="FFFFFF"/>
            <w:vAlign w:val="center"/>
            <w:hideMark/>
          </w:tcPr>
          <w:p w14:paraId="5C60FEEF" w14:textId="098B3468"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1020F04B" w14:textId="77777777" w:rsidR="002D25F8" w:rsidRPr="007A74F8" w:rsidRDefault="002D25F8" w:rsidP="0078073F">
            <w:pPr>
              <w:rPr>
                <w:rFonts w:cstheme="minorHAnsi"/>
                <w:sz w:val="20"/>
                <w:szCs w:val="20"/>
              </w:rPr>
            </w:pPr>
            <w:r w:rsidRPr="007A74F8">
              <w:rPr>
                <w:rFonts w:cstheme="minorHAnsi"/>
                <w:sz w:val="20"/>
                <w:szCs w:val="20"/>
              </w:rPr>
              <w:t>Hope W Kenefick dba HWK Consulting, LLC</w:t>
            </w:r>
          </w:p>
        </w:tc>
        <w:tc>
          <w:tcPr>
            <w:tcW w:w="1786" w:type="dxa"/>
            <w:tcBorders>
              <w:top w:val="nil"/>
              <w:left w:val="nil"/>
              <w:bottom w:val="single" w:sz="4" w:space="0" w:color="auto"/>
              <w:right w:val="single" w:sz="4" w:space="0" w:color="auto"/>
            </w:tcBorders>
            <w:shd w:val="clear" w:color="000000" w:fill="FFFFFF"/>
            <w:vAlign w:val="center"/>
          </w:tcPr>
          <w:p w14:paraId="5AAF1C13" w14:textId="77777777" w:rsidR="002D25F8" w:rsidRPr="007A74F8" w:rsidRDefault="002D25F8" w:rsidP="0078073F">
            <w:pPr>
              <w:rPr>
                <w:rFonts w:cstheme="minorHAnsi"/>
                <w:sz w:val="20"/>
                <w:szCs w:val="20"/>
              </w:rPr>
            </w:pPr>
            <w:r w:rsidRPr="007A74F8">
              <w:rPr>
                <w:rFonts w:cstheme="minorHAnsi"/>
                <w:sz w:val="20"/>
                <w:szCs w:val="20"/>
              </w:rPr>
              <w:t>McKinsey &amp; Company, Inc. Washington D.C.</w:t>
            </w:r>
          </w:p>
        </w:tc>
      </w:tr>
      <w:tr w:rsidR="002D25F8" w:rsidRPr="007A74F8" w14:paraId="27BE27D3"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26772DE9"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4528FAA4" w14:textId="77777777" w:rsidR="002D25F8" w:rsidRPr="007A74F8" w:rsidRDefault="002D25F8" w:rsidP="0078073F">
            <w:pPr>
              <w:rPr>
                <w:rFonts w:cstheme="minorHAnsi"/>
                <w:sz w:val="20"/>
                <w:szCs w:val="20"/>
              </w:rPr>
            </w:pPr>
            <w:r w:rsidRPr="007A74F8">
              <w:rPr>
                <w:rFonts w:cstheme="minorHAnsi"/>
                <w:sz w:val="20"/>
                <w:szCs w:val="20"/>
              </w:rPr>
              <w:t>Ernst &amp; Young U.S. LLP</w:t>
            </w:r>
          </w:p>
        </w:tc>
        <w:tc>
          <w:tcPr>
            <w:tcW w:w="1329" w:type="dxa"/>
            <w:tcBorders>
              <w:top w:val="nil"/>
              <w:left w:val="nil"/>
              <w:bottom w:val="single" w:sz="4" w:space="0" w:color="auto"/>
              <w:right w:val="single" w:sz="4" w:space="0" w:color="auto"/>
            </w:tcBorders>
            <w:vAlign w:val="center"/>
          </w:tcPr>
          <w:p w14:paraId="50244BDB" w14:textId="77777777" w:rsidR="002D25F8" w:rsidRPr="007A74F8" w:rsidRDefault="002D25F8" w:rsidP="0078073F">
            <w:pPr>
              <w:rPr>
                <w:rFonts w:cstheme="minorHAnsi"/>
                <w:sz w:val="20"/>
                <w:szCs w:val="20"/>
              </w:rPr>
            </w:pPr>
            <w:proofErr w:type="gramStart"/>
            <w:r w:rsidRPr="007A74F8">
              <w:rPr>
                <w:rFonts w:cstheme="minorHAnsi"/>
                <w:sz w:val="20"/>
                <w:szCs w:val="20"/>
              </w:rPr>
              <w:t>Human</w:t>
            </w:r>
            <w:proofErr w:type="gramEnd"/>
            <w:r w:rsidRPr="007A74F8">
              <w:rPr>
                <w:rFonts w:cstheme="minorHAnsi"/>
                <w:sz w:val="20"/>
                <w:szCs w:val="20"/>
              </w:rPr>
              <w:t xml:space="preserve"> In Common</w:t>
            </w:r>
          </w:p>
        </w:tc>
        <w:tc>
          <w:tcPr>
            <w:tcW w:w="1420" w:type="dxa"/>
            <w:tcBorders>
              <w:top w:val="nil"/>
              <w:left w:val="nil"/>
              <w:bottom w:val="single" w:sz="4" w:space="0" w:color="auto"/>
              <w:right w:val="single" w:sz="4" w:space="0" w:color="auto"/>
            </w:tcBorders>
            <w:shd w:val="clear" w:color="000000" w:fill="FFFFFF"/>
            <w:vAlign w:val="center"/>
            <w:hideMark/>
          </w:tcPr>
          <w:p w14:paraId="1B7EE814" w14:textId="77777777" w:rsidR="002D25F8" w:rsidRPr="007A74F8" w:rsidRDefault="002D25F8" w:rsidP="0078073F">
            <w:pPr>
              <w:rPr>
                <w:rFonts w:cstheme="minorHAnsi"/>
                <w:sz w:val="20"/>
                <w:szCs w:val="20"/>
              </w:rPr>
            </w:pPr>
            <w:r w:rsidRPr="007A74F8">
              <w:rPr>
                <w:rFonts w:cstheme="minorHAnsi"/>
                <w:sz w:val="20"/>
                <w:szCs w:val="20"/>
              </w:rPr>
              <w:t>Health Resources in Action (</w:t>
            </w:r>
            <w:proofErr w:type="spellStart"/>
            <w:r w:rsidRPr="007A74F8">
              <w:rPr>
                <w:rFonts w:cstheme="minorHAnsi"/>
                <w:sz w:val="20"/>
                <w:szCs w:val="20"/>
              </w:rPr>
              <w:t>HRiA</w:t>
            </w:r>
            <w:proofErr w:type="spellEnd"/>
            <w:r w:rsidRPr="007A74F8">
              <w:rPr>
                <w:rFonts w:cstheme="minorHAnsi"/>
                <w:sz w:val="20"/>
                <w:szCs w:val="20"/>
              </w:rPr>
              <w:t>)</w:t>
            </w:r>
          </w:p>
        </w:tc>
        <w:tc>
          <w:tcPr>
            <w:tcW w:w="1841" w:type="dxa"/>
            <w:tcBorders>
              <w:top w:val="nil"/>
              <w:left w:val="nil"/>
              <w:bottom w:val="single" w:sz="4" w:space="0" w:color="auto"/>
              <w:right w:val="single" w:sz="4" w:space="0" w:color="auto"/>
            </w:tcBorders>
            <w:shd w:val="clear" w:color="000000" w:fill="FFFFFF"/>
            <w:vAlign w:val="center"/>
            <w:hideMark/>
          </w:tcPr>
          <w:p w14:paraId="6E9A00BC" w14:textId="77777777" w:rsidR="002D25F8" w:rsidRPr="007A74F8" w:rsidRDefault="002D25F8" w:rsidP="0078073F">
            <w:pPr>
              <w:rPr>
                <w:rFonts w:cstheme="minorHAnsi"/>
                <w:sz w:val="20"/>
                <w:szCs w:val="20"/>
              </w:rPr>
            </w:pPr>
            <w:proofErr w:type="spellStart"/>
            <w:r w:rsidRPr="007A74F8">
              <w:rPr>
                <w:rFonts w:cstheme="minorHAnsi"/>
                <w:sz w:val="20"/>
                <w:szCs w:val="20"/>
              </w:rPr>
              <w:t>Neighborways</w:t>
            </w:r>
            <w:proofErr w:type="spellEnd"/>
            <w:r w:rsidRPr="007A74F8">
              <w:rPr>
                <w:rFonts w:cstheme="minorHAnsi"/>
                <w:sz w:val="20"/>
                <w:szCs w:val="20"/>
              </w:rPr>
              <w:t xml:space="preserve"> Design</w:t>
            </w:r>
          </w:p>
        </w:tc>
        <w:tc>
          <w:tcPr>
            <w:tcW w:w="1578" w:type="dxa"/>
            <w:tcBorders>
              <w:top w:val="nil"/>
              <w:left w:val="nil"/>
              <w:bottom w:val="single" w:sz="4" w:space="0" w:color="auto"/>
              <w:right w:val="single" w:sz="4" w:space="0" w:color="auto"/>
            </w:tcBorders>
            <w:shd w:val="clear" w:color="000000" w:fill="FFFFFF"/>
            <w:vAlign w:val="center"/>
            <w:hideMark/>
          </w:tcPr>
          <w:p w14:paraId="251B125A" w14:textId="77777777" w:rsidR="002D25F8" w:rsidRPr="007A74F8" w:rsidRDefault="002D25F8" w:rsidP="0078073F">
            <w:pPr>
              <w:rPr>
                <w:rFonts w:cstheme="minorHAnsi"/>
                <w:sz w:val="20"/>
                <w:szCs w:val="20"/>
              </w:rPr>
            </w:pPr>
            <w:r w:rsidRPr="007A74F8">
              <w:rPr>
                <w:rFonts w:cstheme="minorHAnsi"/>
                <w:sz w:val="20"/>
                <w:szCs w:val="20"/>
              </w:rPr>
              <w:t>McKinsey &amp; Company, Inc. Washington D.C.</w:t>
            </w:r>
          </w:p>
        </w:tc>
        <w:tc>
          <w:tcPr>
            <w:tcW w:w="1686" w:type="dxa"/>
            <w:tcBorders>
              <w:top w:val="nil"/>
              <w:left w:val="nil"/>
              <w:bottom w:val="single" w:sz="4" w:space="0" w:color="auto"/>
              <w:right w:val="single" w:sz="4" w:space="0" w:color="auto"/>
            </w:tcBorders>
            <w:shd w:val="clear" w:color="000000" w:fill="FFFFFF"/>
            <w:vAlign w:val="center"/>
            <w:hideMark/>
          </w:tcPr>
          <w:p w14:paraId="1A9BC976" w14:textId="3C663473"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658C6146" w14:textId="77777777" w:rsidR="002D25F8" w:rsidRPr="007A74F8" w:rsidRDefault="002D25F8" w:rsidP="0078073F">
            <w:pPr>
              <w:rPr>
                <w:rFonts w:cstheme="minorHAnsi"/>
                <w:sz w:val="20"/>
                <w:szCs w:val="20"/>
              </w:rPr>
            </w:pPr>
            <w:r w:rsidRPr="007A74F8">
              <w:rPr>
                <w:rFonts w:cstheme="minorHAnsi"/>
                <w:sz w:val="20"/>
                <w:szCs w:val="20"/>
              </w:rPr>
              <w:t>ICF Incorporated, LLC</w:t>
            </w:r>
          </w:p>
        </w:tc>
        <w:tc>
          <w:tcPr>
            <w:tcW w:w="1786" w:type="dxa"/>
            <w:tcBorders>
              <w:top w:val="nil"/>
              <w:left w:val="nil"/>
              <w:bottom w:val="single" w:sz="4" w:space="0" w:color="auto"/>
              <w:right w:val="single" w:sz="4" w:space="0" w:color="auto"/>
            </w:tcBorders>
            <w:shd w:val="clear" w:color="000000" w:fill="FFFFFF"/>
            <w:vAlign w:val="center"/>
          </w:tcPr>
          <w:p w14:paraId="557C971D" w14:textId="77777777" w:rsidR="002D25F8" w:rsidRPr="007A74F8" w:rsidRDefault="002D25F8" w:rsidP="0078073F">
            <w:pPr>
              <w:rPr>
                <w:rFonts w:cstheme="minorHAnsi"/>
                <w:sz w:val="20"/>
                <w:szCs w:val="20"/>
              </w:rPr>
            </w:pPr>
            <w:r w:rsidRPr="007A74F8">
              <w:rPr>
                <w:rFonts w:cstheme="minorHAnsi"/>
                <w:sz w:val="20"/>
                <w:szCs w:val="20"/>
              </w:rPr>
              <w:t>Metropolitan Area Planning Council</w:t>
            </w:r>
          </w:p>
        </w:tc>
      </w:tr>
      <w:tr w:rsidR="002D25F8" w:rsidRPr="007A74F8" w14:paraId="2F16A262"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450A9FE5"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3A4F0A7" w14:textId="77777777" w:rsidR="002D25F8" w:rsidRPr="007A74F8" w:rsidRDefault="002D25F8" w:rsidP="0078073F">
            <w:pPr>
              <w:rPr>
                <w:rFonts w:cstheme="minorHAnsi"/>
                <w:sz w:val="20"/>
                <w:szCs w:val="20"/>
              </w:rPr>
            </w:pPr>
            <w:r w:rsidRPr="007A74F8">
              <w:rPr>
                <w:rFonts w:cstheme="minorHAnsi"/>
                <w:sz w:val="20"/>
                <w:szCs w:val="20"/>
              </w:rPr>
              <w:t>Gartner, Inc</w:t>
            </w:r>
          </w:p>
        </w:tc>
        <w:tc>
          <w:tcPr>
            <w:tcW w:w="1329" w:type="dxa"/>
            <w:tcBorders>
              <w:top w:val="nil"/>
              <w:left w:val="nil"/>
              <w:bottom w:val="single" w:sz="4" w:space="0" w:color="auto"/>
              <w:right w:val="single" w:sz="4" w:space="0" w:color="auto"/>
            </w:tcBorders>
            <w:vAlign w:val="center"/>
          </w:tcPr>
          <w:p w14:paraId="29B1160E" w14:textId="77777777" w:rsidR="002D25F8" w:rsidRPr="007A74F8" w:rsidRDefault="002D25F8" w:rsidP="0078073F">
            <w:pPr>
              <w:rPr>
                <w:rFonts w:cstheme="minorHAnsi"/>
                <w:sz w:val="20"/>
                <w:szCs w:val="20"/>
              </w:rPr>
            </w:pPr>
            <w:r w:rsidRPr="007A74F8">
              <w:rPr>
                <w:rFonts w:cstheme="minorHAnsi"/>
                <w:sz w:val="20"/>
                <w:szCs w:val="20"/>
              </w:rPr>
              <w:t>ICF Incorporated, LLC</w:t>
            </w:r>
          </w:p>
        </w:tc>
        <w:tc>
          <w:tcPr>
            <w:tcW w:w="1420" w:type="dxa"/>
            <w:tcBorders>
              <w:top w:val="nil"/>
              <w:left w:val="nil"/>
              <w:bottom w:val="single" w:sz="4" w:space="0" w:color="auto"/>
              <w:right w:val="single" w:sz="4" w:space="0" w:color="auto"/>
            </w:tcBorders>
            <w:shd w:val="clear" w:color="000000" w:fill="FFFFFF"/>
            <w:vAlign w:val="center"/>
            <w:hideMark/>
          </w:tcPr>
          <w:p w14:paraId="09A7D355" w14:textId="77777777" w:rsidR="002D25F8" w:rsidRPr="007A74F8" w:rsidRDefault="002D25F8" w:rsidP="0078073F">
            <w:pPr>
              <w:rPr>
                <w:rFonts w:cstheme="minorHAnsi"/>
                <w:sz w:val="20"/>
                <w:szCs w:val="20"/>
              </w:rPr>
            </w:pPr>
            <w:proofErr w:type="spellStart"/>
            <w:r w:rsidRPr="007A74F8">
              <w:rPr>
                <w:rFonts w:cstheme="minorHAnsi"/>
                <w:sz w:val="20"/>
                <w:szCs w:val="20"/>
              </w:rPr>
              <w:t>Healthcentric</w:t>
            </w:r>
            <w:proofErr w:type="spellEnd"/>
            <w:r w:rsidRPr="007A74F8">
              <w:rPr>
                <w:rFonts w:cstheme="minorHAnsi"/>
                <w:sz w:val="20"/>
                <w:szCs w:val="20"/>
              </w:rPr>
              <w:t xml:space="preserve"> Advisors</w:t>
            </w:r>
          </w:p>
        </w:tc>
        <w:tc>
          <w:tcPr>
            <w:tcW w:w="1841" w:type="dxa"/>
            <w:tcBorders>
              <w:top w:val="nil"/>
              <w:left w:val="nil"/>
              <w:bottom w:val="single" w:sz="4" w:space="0" w:color="auto"/>
              <w:right w:val="single" w:sz="4" w:space="0" w:color="auto"/>
            </w:tcBorders>
            <w:shd w:val="clear" w:color="000000" w:fill="FFFFFF"/>
            <w:vAlign w:val="center"/>
            <w:hideMark/>
          </w:tcPr>
          <w:p w14:paraId="066318DB" w14:textId="77777777" w:rsidR="002D25F8" w:rsidRPr="007A74F8" w:rsidRDefault="002D25F8" w:rsidP="0078073F">
            <w:pPr>
              <w:rPr>
                <w:rFonts w:cstheme="minorHAnsi"/>
                <w:sz w:val="20"/>
                <w:szCs w:val="20"/>
              </w:rPr>
            </w:pPr>
            <w:r w:rsidRPr="007A74F8">
              <w:rPr>
                <w:rFonts w:cstheme="minorHAnsi"/>
                <w:sz w:val="20"/>
                <w:szCs w:val="20"/>
              </w:rPr>
              <w:t>Nelson Nygaard Consulting Associates, Inc.</w:t>
            </w:r>
          </w:p>
        </w:tc>
        <w:tc>
          <w:tcPr>
            <w:tcW w:w="1578" w:type="dxa"/>
            <w:tcBorders>
              <w:top w:val="nil"/>
              <w:left w:val="nil"/>
              <w:bottom w:val="single" w:sz="4" w:space="0" w:color="auto"/>
              <w:right w:val="single" w:sz="4" w:space="0" w:color="auto"/>
            </w:tcBorders>
            <w:shd w:val="clear" w:color="000000" w:fill="FFFFFF"/>
            <w:vAlign w:val="center"/>
            <w:hideMark/>
          </w:tcPr>
          <w:p w14:paraId="22BD4D25" w14:textId="77777777" w:rsidR="002D25F8" w:rsidRPr="007A74F8" w:rsidRDefault="002D25F8" w:rsidP="0078073F">
            <w:pPr>
              <w:rPr>
                <w:rFonts w:cstheme="minorHAnsi"/>
                <w:sz w:val="20"/>
                <w:szCs w:val="20"/>
              </w:rPr>
            </w:pPr>
            <w:r w:rsidRPr="007A74F8">
              <w:rPr>
                <w:rFonts w:cstheme="minorHAnsi"/>
                <w:sz w:val="20"/>
                <w:szCs w:val="20"/>
              </w:rPr>
              <w:t>Metropolitan Area Planning Council</w:t>
            </w:r>
          </w:p>
        </w:tc>
        <w:tc>
          <w:tcPr>
            <w:tcW w:w="1686" w:type="dxa"/>
            <w:tcBorders>
              <w:top w:val="nil"/>
              <w:left w:val="nil"/>
              <w:bottom w:val="single" w:sz="4" w:space="0" w:color="auto"/>
              <w:right w:val="single" w:sz="4" w:space="0" w:color="auto"/>
            </w:tcBorders>
            <w:shd w:val="clear" w:color="000000" w:fill="FFFFFF"/>
            <w:vAlign w:val="center"/>
            <w:hideMark/>
          </w:tcPr>
          <w:p w14:paraId="53455823" w14:textId="37F7023C"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26530C6F" w14:textId="77777777" w:rsidR="002D25F8" w:rsidRPr="007A74F8" w:rsidRDefault="002D25F8" w:rsidP="0078073F">
            <w:pPr>
              <w:rPr>
                <w:rFonts w:cstheme="minorHAnsi"/>
                <w:sz w:val="20"/>
                <w:szCs w:val="20"/>
              </w:rPr>
            </w:pPr>
            <w:r w:rsidRPr="007A74F8">
              <w:rPr>
                <w:rFonts w:cstheme="minorHAnsi"/>
                <w:sz w:val="20"/>
                <w:szCs w:val="20"/>
              </w:rPr>
              <w:t xml:space="preserve">Innovative Emergency Management </w:t>
            </w:r>
          </w:p>
        </w:tc>
        <w:tc>
          <w:tcPr>
            <w:tcW w:w="1786" w:type="dxa"/>
            <w:tcBorders>
              <w:top w:val="nil"/>
              <w:left w:val="nil"/>
              <w:bottom w:val="single" w:sz="4" w:space="0" w:color="auto"/>
              <w:right w:val="single" w:sz="4" w:space="0" w:color="auto"/>
            </w:tcBorders>
            <w:shd w:val="clear" w:color="000000" w:fill="FFFFFF"/>
            <w:vAlign w:val="center"/>
          </w:tcPr>
          <w:p w14:paraId="5B10D05F" w14:textId="77777777" w:rsidR="002D25F8" w:rsidRPr="007A74F8" w:rsidRDefault="002D25F8" w:rsidP="0078073F">
            <w:pPr>
              <w:rPr>
                <w:rFonts w:cstheme="minorHAnsi"/>
                <w:sz w:val="20"/>
                <w:szCs w:val="20"/>
              </w:rPr>
            </w:pPr>
            <w:r w:rsidRPr="007A74F8">
              <w:rPr>
                <w:rFonts w:cstheme="minorHAnsi"/>
                <w:sz w:val="20"/>
                <w:szCs w:val="20"/>
              </w:rPr>
              <w:t>MGT of America Consulting, LLC</w:t>
            </w:r>
          </w:p>
        </w:tc>
      </w:tr>
      <w:tr w:rsidR="002D25F8" w:rsidRPr="007A74F8" w14:paraId="2AA3866D"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12604339"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11FFAF56" w14:textId="77777777" w:rsidR="002D25F8" w:rsidRPr="007A74F8" w:rsidRDefault="002D25F8" w:rsidP="0078073F">
            <w:pPr>
              <w:rPr>
                <w:rFonts w:cstheme="minorHAnsi"/>
                <w:sz w:val="20"/>
                <w:szCs w:val="20"/>
              </w:rPr>
            </w:pPr>
            <w:r w:rsidRPr="007A74F8">
              <w:rPr>
                <w:rFonts w:cstheme="minorHAnsi"/>
                <w:sz w:val="20"/>
                <w:szCs w:val="20"/>
              </w:rPr>
              <w:t>Gibbous, LLC</w:t>
            </w:r>
          </w:p>
        </w:tc>
        <w:tc>
          <w:tcPr>
            <w:tcW w:w="1329" w:type="dxa"/>
            <w:tcBorders>
              <w:top w:val="nil"/>
              <w:left w:val="nil"/>
              <w:bottom w:val="single" w:sz="4" w:space="0" w:color="auto"/>
              <w:right w:val="single" w:sz="4" w:space="0" w:color="auto"/>
            </w:tcBorders>
            <w:shd w:val="clear" w:color="000000" w:fill="FFFFFF"/>
            <w:vAlign w:val="center"/>
          </w:tcPr>
          <w:p w14:paraId="18F6309D" w14:textId="77777777" w:rsidR="002D25F8" w:rsidRPr="007A74F8" w:rsidRDefault="002D25F8" w:rsidP="0078073F">
            <w:pPr>
              <w:rPr>
                <w:rFonts w:cstheme="minorHAnsi"/>
                <w:sz w:val="20"/>
                <w:szCs w:val="20"/>
              </w:rPr>
            </w:pPr>
            <w:r w:rsidRPr="007A74F8">
              <w:rPr>
                <w:rFonts w:cstheme="minorHAnsi"/>
                <w:sz w:val="20"/>
                <w:szCs w:val="20"/>
              </w:rPr>
              <w:t>JJR Consulting LLC</w:t>
            </w:r>
          </w:p>
        </w:tc>
        <w:tc>
          <w:tcPr>
            <w:tcW w:w="1420" w:type="dxa"/>
            <w:tcBorders>
              <w:top w:val="nil"/>
              <w:left w:val="nil"/>
              <w:bottom w:val="single" w:sz="4" w:space="0" w:color="auto"/>
              <w:right w:val="single" w:sz="4" w:space="0" w:color="auto"/>
            </w:tcBorders>
            <w:shd w:val="clear" w:color="000000" w:fill="FFFFFF"/>
            <w:vAlign w:val="center"/>
            <w:hideMark/>
          </w:tcPr>
          <w:p w14:paraId="37B3BD9E" w14:textId="77777777" w:rsidR="002D25F8" w:rsidRPr="007A74F8" w:rsidRDefault="002D25F8" w:rsidP="0078073F">
            <w:pPr>
              <w:rPr>
                <w:rFonts w:cstheme="minorHAnsi"/>
                <w:sz w:val="20"/>
                <w:szCs w:val="20"/>
              </w:rPr>
            </w:pPr>
            <w:r w:rsidRPr="007A74F8">
              <w:rPr>
                <w:rFonts w:cstheme="minorHAnsi"/>
                <w:sz w:val="20"/>
                <w:szCs w:val="20"/>
              </w:rPr>
              <w:t>Health Management Associates, Inc.</w:t>
            </w:r>
          </w:p>
        </w:tc>
        <w:tc>
          <w:tcPr>
            <w:tcW w:w="1841" w:type="dxa"/>
            <w:tcBorders>
              <w:top w:val="nil"/>
              <w:left w:val="nil"/>
              <w:bottom w:val="single" w:sz="4" w:space="0" w:color="auto"/>
              <w:right w:val="single" w:sz="4" w:space="0" w:color="auto"/>
            </w:tcBorders>
            <w:shd w:val="clear" w:color="000000" w:fill="FFFFFF"/>
            <w:vAlign w:val="center"/>
            <w:hideMark/>
          </w:tcPr>
          <w:p w14:paraId="057E344A" w14:textId="77777777" w:rsidR="002D25F8" w:rsidRPr="007A74F8" w:rsidRDefault="002D25F8" w:rsidP="0078073F">
            <w:pPr>
              <w:rPr>
                <w:rFonts w:cstheme="minorHAnsi"/>
                <w:sz w:val="20"/>
                <w:szCs w:val="20"/>
              </w:rPr>
            </w:pPr>
            <w:r w:rsidRPr="007A74F8">
              <w:rPr>
                <w:rFonts w:cstheme="minorHAnsi"/>
                <w:sz w:val="20"/>
                <w:szCs w:val="20"/>
              </w:rPr>
              <w:t>Northern Middlesex Council of Governments</w:t>
            </w:r>
          </w:p>
        </w:tc>
        <w:tc>
          <w:tcPr>
            <w:tcW w:w="1578" w:type="dxa"/>
            <w:tcBorders>
              <w:top w:val="nil"/>
              <w:left w:val="nil"/>
              <w:bottom w:val="single" w:sz="4" w:space="0" w:color="auto"/>
              <w:right w:val="single" w:sz="4" w:space="0" w:color="auto"/>
            </w:tcBorders>
            <w:shd w:val="clear" w:color="000000" w:fill="FFFFFF"/>
            <w:vAlign w:val="center"/>
            <w:hideMark/>
          </w:tcPr>
          <w:p w14:paraId="55A89ED9" w14:textId="77777777" w:rsidR="002D25F8" w:rsidRPr="007A74F8" w:rsidRDefault="002D25F8" w:rsidP="0078073F">
            <w:pPr>
              <w:rPr>
                <w:rFonts w:cstheme="minorHAnsi"/>
                <w:sz w:val="20"/>
                <w:szCs w:val="20"/>
              </w:rPr>
            </w:pPr>
            <w:proofErr w:type="spellStart"/>
            <w:r w:rsidRPr="007A74F8">
              <w:rPr>
                <w:rFonts w:cstheme="minorHAnsi"/>
                <w:sz w:val="20"/>
                <w:szCs w:val="20"/>
              </w:rPr>
              <w:t>Neighborways</w:t>
            </w:r>
            <w:proofErr w:type="spellEnd"/>
            <w:r w:rsidRPr="007A74F8">
              <w:rPr>
                <w:rFonts w:cstheme="minorHAnsi"/>
                <w:sz w:val="20"/>
                <w:szCs w:val="20"/>
              </w:rPr>
              <w:t xml:space="preserve"> Design</w:t>
            </w:r>
          </w:p>
        </w:tc>
        <w:tc>
          <w:tcPr>
            <w:tcW w:w="1686" w:type="dxa"/>
            <w:tcBorders>
              <w:top w:val="nil"/>
              <w:left w:val="nil"/>
              <w:bottom w:val="single" w:sz="4" w:space="0" w:color="auto"/>
              <w:right w:val="single" w:sz="4" w:space="0" w:color="auto"/>
            </w:tcBorders>
            <w:shd w:val="clear" w:color="000000" w:fill="FFFFFF"/>
            <w:vAlign w:val="center"/>
            <w:hideMark/>
          </w:tcPr>
          <w:p w14:paraId="40E2CBDD" w14:textId="1A1D8533"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57B3BFBD" w14:textId="77777777" w:rsidR="002D25F8" w:rsidRPr="007A74F8" w:rsidRDefault="002D25F8" w:rsidP="0078073F">
            <w:pPr>
              <w:rPr>
                <w:rFonts w:cstheme="minorHAnsi"/>
                <w:sz w:val="20"/>
                <w:szCs w:val="20"/>
              </w:rPr>
            </w:pPr>
            <w:r w:rsidRPr="007A74F8">
              <w:rPr>
                <w:rFonts w:cstheme="minorHAnsi"/>
                <w:sz w:val="20"/>
                <w:szCs w:val="20"/>
              </w:rPr>
              <w:t>Integrated Solutions Consulting, Corp</w:t>
            </w:r>
          </w:p>
        </w:tc>
        <w:tc>
          <w:tcPr>
            <w:tcW w:w="1786" w:type="dxa"/>
            <w:tcBorders>
              <w:top w:val="nil"/>
              <w:left w:val="nil"/>
              <w:bottom w:val="single" w:sz="4" w:space="0" w:color="auto"/>
              <w:right w:val="single" w:sz="4" w:space="0" w:color="auto"/>
            </w:tcBorders>
            <w:shd w:val="clear" w:color="000000" w:fill="FFFFFF"/>
            <w:vAlign w:val="center"/>
          </w:tcPr>
          <w:p w14:paraId="25CFA96D" w14:textId="77777777" w:rsidR="002D25F8" w:rsidRPr="007A74F8" w:rsidRDefault="002D25F8" w:rsidP="0078073F">
            <w:pPr>
              <w:rPr>
                <w:rFonts w:cstheme="minorHAnsi"/>
                <w:sz w:val="20"/>
                <w:szCs w:val="20"/>
              </w:rPr>
            </w:pPr>
            <w:r w:rsidRPr="007A74F8">
              <w:rPr>
                <w:rFonts w:cstheme="minorHAnsi"/>
                <w:sz w:val="20"/>
                <w:szCs w:val="20"/>
              </w:rPr>
              <w:t>Nelson Nygaard Consulting Associates, Inc.</w:t>
            </w:r>
          </w:p>
        </w:tc>
      </w:tr>
      <w:tr w:rsidR="002D25F8" w:rsidRPr="007A74F8" w14:paraId="2AB438C8"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5E68D68B"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6FB6F41" w14:textId="77777777" w:rsidR="002D25F8" w:rsidRPr="007A74F8" w:rsidRDefault="002D25F8" w:rsidP="0078073F">
            <w:pPr>
              <w:rPr>
                <w:rFonts w:cstheme="minorHAnsi"/>
                <w:sz w:val="20"/>
                <w:szCs w:val="20"/>
              </w:rPr>
            </w:pPr>
            <w:proofErr w:type="spellStart"/>
            <w:r w:rsidRPr="007A74F8">
              <w:rPr>
                <w:rFonts w:cstheme="minorHAnsi"/>
                <w:sz w:val="20"/>
                <w:szCs w:val="20"/>
              </w:rPr>
              <w:t>Guidehouse</w:t>
            </w:r>
            <w:proofErr w:type="spellEnd"/>
            <w:r w:rsidRPr="007A74F8">
              <w:rPr>
                <w:rFonts w:cstheme="minorHAnsi"/>
                <w:sz w:val="20"/>
                <w:szCs w:val="20"/>
              </w:rPr>
              <w:t xml:space="preserve"> Holding Corp dba </w:t>
            </w:r>
            <w:proofErr w:type="spellStart"/>
            <w:r w:rsidRPr="007A74F8">
              <w:rPr>
                <w:rFonts w:cstheme="minorHAnsi"/>
                <w:sz w:val="20"/>
                <w:szCs w:val="20"/>
              </w:rPr>
              <w:t>Guidehouse</w:t>
            </w:r>
            <w:proofErr w:type="spellEnd"/>
            <w:r w:rsidRPr="007A74F8">
              <w:rPr>
                <w:rFonts w:cstheme="minorHAnsi"/>
                <w:sz w:val="20"/>
                <w:szCs w:val="20"/>
              </w:rPr>
              <w:t xml:space="preserve"> LLP</w:t>
            </w:r>
          </w:p>
        </w:tc>
        <w:tc>
          <w:tcPr>
            <w:tcW w:w="1329" w:type="dxa"/>
            <w:tcBorders>
              <w:top w:val="nil"/>
              <w:left w:val="nil"/>
              <w:bottom w:val="single" w:sz="4" w:space="0" w:color="auto"/>
              <w:right w:val="single" w:sz="4" w:space="0" w:color="auto"/>
            </w:tcBorders>
            <w:vAlign w:val="center"/>
          </w:tcPr>
          <w:p w14:paraId="26E80BDF" w14:textId="77777777" w:rsidR="002D25F8" w:rsidRPr="007A74F8" w:rsidRDefault="002D25F8" w:rsidP="0078073F">
            <w:pPr>
              <w:rPr>
                <w:rFonts w:cstheme="minorHAnsi"/>
                <w:sz w:val="20"/>
                <w:szCs w:val="20"/>
              </w:rPr>
            </w:pPr>
            <w:r w:rsidRPr="007A74F8">
              <w:rPr>
                <w:rFonts w:cstheme="minorHAnsi"/>
                <w:sz w:val="20"/>
                <w:szCs w:val="20"/>
              </w:rPr>
              <w:t>Justice Resource Institute, Inc.</w:t>
            </w:r>
          </w:p>
        </w:tc>
        <w:tc>
          <w:tcPr>
            <w:tcW w:w="1420" w:type="dxa"/>
            <w:tcBorders>
              <w:top w:val="nil"/>
              <w:left w:val="nil"/>
              <w:bottom w:val="single" w:sz="4" w:space="0" w:color="auto"/>
              <w:right w:val="single" w:sz="4" w:space="0" w:color="auto"/>
            </w:tcBorders>
            <w:shd w:val="clear" w:color="000000" w:fill="FFFFFF"/>
            <w:vAlign w:val="center"/>
          </w:tcPr>
          <w:p w14:paraId="2F1C3C36" w14:textId="77777777" w:rsidR="002D25F8" w:rsidRPr="007A74F8" w:rsidRDefault="002D25F8" w:rsidP="0078073F">
            <w:pPr>
              <w:rPr>
                <w:rFonts w:cstheme="minorHAnsi"/>
                <w:sz w:val="20"/>
                <w:szCs w:val="20"/>
              </w:rPr>
            </w:pPr>
            <w:r w:rsidRPr="007A74F8">
              <w:rPr>
                <w:rFonts w:cstheme="minorHAnsi"/>
                <w:sz w:val="20"/>
                <w:szCs w:val="20"/>
              </w:rPr>
              <w:t>Hope W Kenefick dba HWK Consulting, LLC</w:t>
            </w:r>
          </w:p>
        </w:tc>
        <w:tc>
          <w:tcPr>
            <w:tcW w:w="1841" w:type="dxa"/>
            <w:tcBorders>
              <w:top w:val="nil"/>
              <w:left w:val="nil"/>
              <w:bottom w:val="single" w:sz="4" w:space="0" w:color="auto"/>
              <w:right w:val="single" w:sz="4" w:space="0" w:color="auto"/>
            </w:tcBorders>
            <w:shd w:val="clear" w:color="000000" w:fill="FFFFFF"/>
            <w:vAlign w:val="center"/>
            <w:hideMark/>
          </w:tcPr>
          <w:p w14:paraId="693EA10E" w14:textId="77777777" w:rsidR="002D25F8" w:rsidRPr="007A74F8" w:rsidRDefault="002D25F8" w:rsidP="0078073F">
            <w:pPr>
              <w:rPr>
                <w:rFonts w:cstheme="minorHAnsi"/>
                <w:sz w:val="20"/>
                <w:szCs w:val="20"/>
              </w:rPr>
            </w:pPr>
            <w:proofErr w:type="spellStart"/>
            <w:r w:rsidRPr="007A74F8">
              <w:rPr>
                <w:rFonts w:cstheme="minorHAnsi"/>
                <w:sz w:val="20"/>
                <w:szCs w:val="20"/>
              </w:rPr>
              <w:t>OverUnder</w:t>
            </w:r>
            <w:proofErr w:type="spellEnd"/>
            <w:r w:rsidRPr="007A74F8">
              <w:rPr>
                <w:rFonts w:cstheme="minorHAnsi"/>
                <w:sz w:val="20"/>
                <w:szCs w:val="20"/>
              </w:rPr>
              <w:t xml:space="preserve"> Inc</w:t>
            </w:r>
          </w:p>
        </w:tc>
        <w:tc>
          <w:tcPr>
            <w:tcW w:w="1578" w:type="dxa"/>
            <w:tcBorders>
              <w:top w:val="nil"/>
              <w:left w:val="nil"/>
              <w:bottom w:val="single" w:sz="4" w:space="0" w:color="auto"/>
              <w:right w:val="single" w:sz="4" w:space="0" w:color="auto"/>
            </w:tcBorders>
            <w:shd w:val="clear" w:color="000000" w:fill="FFFFFF"/>
            <w:vAlign w:val="center"/>
            <w:hideMark/>
          </w:tcPr>
          <w:p w14:paraId="22B59431" w14:textId="77777777" w:rsidR="002D25F8" w:rsidRPr="007A74F8" w:rsidRDefault="002D25F8" w:rsidP="0078073F">
            <w:pPr>
              <w:rPr>
                <w:rFonts w:cstheme="minorHAnsi"/>
                <w:sz w:val="20"/>
                <w:szCs w:val="20"/>
              </w:rPr>
            </w:pPr>
            <w:r w:rsidRPr="007A74F8">
              <w:rPr>
                <w:rFonts w:cstheme="minorHAnsi"/>
                <w:sz w:val="20"/>
                <w:szCs w:val="20"/>
              </w:rPr>
              <w:t>Nelson Nygaard Consulting Associates, Inc.</w:t>
            </w:r>
          </w:p>
        </w:tc>
        <w:tc>
          <w:tcPr>
            <w:tcW w:w="1686" w:type="dxa"/>
            <w:tcBorders>
              <w:top w:val="nil"/>
              <w:left w:val="nil"/>
              <w:bottom w:val="single" w:sz="4" w:space="0" w:color="auto"/>
              <w:right w:val="single" w:sz="4" w:space="0" w:color="auto"/>
            </w:tcBorders>
            <w:shd w:val="clear" w:color="000000" w:fill="FFFFFF"/>
            <w:vAlign w:val="center"/>
            <w:hideMark/>
          </w:tcPr>
          <w:p w14:paraId="2B02EA2D" w14:textId="798BC15A"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29DE9A0A" w14:textId="77777777" w:rsidR="002D25F8" w:rsidRPr="007A74F8" w:rsidRDefault="002D25F8" w:rsidP="0078073F">
            <w:pPr>
              <w:rPr>
                <w:rFonts w:cstheme="minorHAnsi"/>
                <w:sz w:val="20"/>
                <w:szCs w:val="20"/>
              </w:rPr>
            </w:pPr>
            <w:r w:rsidRPr="007A74F8">
              <w:rPr>
                <w:rFonts w:cstheme="minorHAnsi"/>
                <w:sz w:val="20"/>
                <w:szCs w:val="20"/>
              </w:rPr>
              <w:t>JJR Consulting LLC</w:t>
            </w:r>
          </w:p>
        </w:tc>
        <w:tc>
          <w:tcPr>
            <w:tcW w:w="1786" w:type="dxa"/>
            <w:tcBorders>
              <w:top w:val="nil"/>
              <w:left w:val="nil"/>
              <w:bottom w:val="single" w:sz="4" w:space="0" w:color="auto"/>
              <w:right w:val="single" w:sz="4" w:space="0" w:color="auto"/>
            </w:tcBorders>
            <w:shd w:val="clear" w:color="000000" w:fill="FFFFFF"/>
            <w:vAlign w:val="center"/>
          </w:tcPr>
          <w:p w14:paraId="5BC8355E" w14:textId="77777777" w:rsidR="002D25F8" w:rsidRPr="007A74F8" w:rsidRDefault="002D25F8" w:rsidP="0078073F">
            <w:pPr>
              <w:rPr>
                <w:rFonts w:cstheme="minorHAnsi"/>
                <w:sz w:val="20"/>
                <w:szCs w:val="20"/>
              </w:rPr>
            </w:pPr>
            <w:r w:rsidRPr="007A74F8">
              <w:rPr>
                <w:rFonts w:cstheme="minorHAnsi"/>
                <w:sz w:val="20"/>
                <w:szCs w:val="20"/>
              </w:rPr>
              <w:t>Public Consulting Group LLC</w:t>
            </w:r>
          </w:p>
        </w:tc>
      </w:tr>
      <w:tr w:rsidR="002D25F8" w:rsidRPr="007A74F8" w14:paraId="4922921E"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5EF31E21"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2FD7D126" w14:textId="77777777" w:rsidR="002D25F8" w:rsidRPr="007A74F8" w:rsidRDefault="002D25F8" w:rsidP="0078073F">
            <w:pPr>
              <w:rPr>
                <w:rFonts w:cstheme="minorHAnsi"/>
                <w:sz w:val="20"/>
                <w:szCs w:val="20"/>
              </w:rPr>
            </w:pPr>
            <w:r w:rsidRPr="007A74F8">
              <w:rPr>
                <w:rFonts w:cstheme="minorHAnsi"/>
                <w:sz w:val="20"/>
                <w:szCs w:val="20"/>
              </w:rPr>
              <w:t>Hagerty Consulting, Inc</w:t>
            </w:r>
          </w:p>
        </w:tc>
        <w:tc>
          <w:tcPr>
            <w:tcW w:w="1329" w:type="dxa"/>
            <w:tcBorders>
              <w:top w:val="nil"/>
              <w:left w:val="nil"/>
              <w:bottom w:val="single" w:sz="4" w:space="0" w:color="auto"/>
              <w:right w:val="single" w:sz="4" w:space="0" w:color="auto"/>
            </w:tcBorders>
            <w:shd w:val="clear" w:color="000000" w:fill="FFFFFF"/>
            <w:vAlign w:val="center"/>
          </w:tcPr>
          <w:p w14:paraId="057F6DA2"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420" w:type="dxa"/>
            <w:tcBorders>
              <w:top w:val="nil"/>
              <w:left w:val="nil"/>
              <w:bottom w:val="single" w:sz="4" w:space="0" w:color="auto"/>
              <w:right w:val="single" w:sz="4" w:space="0" w:color="auto"/>
            </w:tcBorders>
            <w:shd w:val="clear" w:color="000000" w:fill="FFFFFF"/>
            <w:vAlign w:val="center"/>
          </w:tcPr>
          <w:p w14:paraId="049D96A1" w14:textId="77777777" w:rsidR="002D25F8" w:rsidRPr="007A74F8" w:rsidRDefault="002D25F8" w:rsidP="0078073F">
            <w:pPr>
              <w:rPr>
                <w:rFonts w:cstheme="minorHAnsi"/>
                <w:sz w:val="20"/>
                <w:szCs w:val="20"/>
              </w:rPr>
            </w:pPr>
            <w:r w:rsidRPr="007A74F8">
              <w:rPr>
                <w:rFonts w:cstheme="minorHAnsi"/>
                <w:sz w:val="20"/>
                <w:szCs w:val="20"/>
              </w:rPr>
              <w:t>ICF Incorporated, LLC</w:t>
            </w:r>
          </w:p>
        </w:tc>
        <w:tc>
          <w:tcPr>
            <w:tcW w:w="1841" w:type="dxa"/>
            <w:tcBorders>
              <w:top w:val="nil"/>
              <w:left w:val="nil"/>
              <w:bottom w:val="single" w:sz="4" w:space="0" w:color="auto"/>
              <w:right w:val="single" w:sz="4" w:space="0" w:color="auto"/>
            </w:tcBorders>
            <w:shd w:val="clear" w:color="000000" w:fill="FFFFFF"/>
            <w:vAlign w:val="center"/>
            <w:hideMark/>
          </w:tcPr>
          <w:p w14:paraId="2CA84980" w14:textId="77777777" w:rsidR="002D25F8" w:rsidRPr="007A74F8" w:rsidRDefault="002D25F8" w:rsidP="0078073F">
            <w:pPr>
              <w:rPr>
                <w:rFonts w:cstheme="minorHAnsi"/>
                <w:sz w:val="20"/>
                <w:szCs w:val="20"/>
              </w:rPr>
            </w:pPr>
            <w:r w:rsidRPr="007A74F8">
              <w:rPr>
                <w:rFonts w:cstheme="minorHAnsi"/>
                <w:sz w:val="20"/>
                <w:szCs w:val="20"/>
              </w:rPr>
              <w:t>Pioneer Valley Planning Commission</w:t>
            </w:r>
          </w:p>
        </w:tc>
        <w:tc>
          <w:tcPr>
            <w:tcW w:w="1578" w:type="dxa"/>
            <w:tcBorders>
              <w:top w:val="nil"/>
              <w:left w:val="nil"/>
              <w:bottom w:val="single" w:sz="4" w:space="0" w:color="auto"/>
              <w:right w:val="single" w:sz="4" w:space="0" w:color="auto"/>
            </w:tcBorders>
            <w:shd w:val="clear" w:color="000000" w:fill="FFFFFF"/>
            <w:vAlign w:val="center"/>
            <w:hideMark/>
          </w:tcPr>
          <w:p w14:paraId="4F187104" w14:textId="77777777" w:rsidR="002D25F8" w:rsidRPr="007A74F8" w:rsidRDefault="002D25F8" w:rsidP="0078073F">
            <w:pPr>
              <w:rPr>
                <w:rFonts w:cstheme="minorHAnsi"/>
                <w:sz w:val="20"/>
                <w:szCs w:val="20"/>
              </w:rPr>
            </w:pPr>
            <w:r w:rsidRPr="007A74F8">
              <w:rPr>
                <w:rFonts w:cstheme="minorHAnsi"/>
                <w:sz w:val="20"/>
                <w:szCs w:val="20"/>
              </w:rPr>
              <w:t>Northern Middlesex Council of Governments</w:t>
            </w:r>
          </w:p>
        </w:tc>
        <w:tc>
          <w:tcPr>
            <w:tcW w:w="1686" w:type="dxa"/>
            <w:tcBorders>
              <w:top w:val="nil"/>
              <w:left w:val="nil"/>
              <w:bottom w:val="single" w:sz="4" w:space="0" w:color="auto"/>
              <w:right w:val="single" w:sz="4" w:space="0" w:color="auto"/>
            </w:tcBorders>
            <w:shd w:val="clear" w:color="000000" w:fill="FFFFFF"/>
            <w:vAlign w:val="center"/>
            <w:hideMark/>
          </w:tcPr>
          <w:p w14:paraId="77B48529" w14:textId="01859302"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vAlign w:val="center"/>
          </w:tcPr>
          <w:p w14:paraId="63656683" w14:textId="77777777" w:rsidR="002D25F8" w:rsidRPr="007A74F8" w:rsidRDefault="002D25F8" w:rsidP="0078073F">
            <w:pPr>
              <w:rPr>
                <w:rFonts w:cstheme="minorHAnsi"/>
                <w:sz w:val="20"/>
                <w:szCs w:val="20"/>
              </w:rPr>
            </w:pPr>
            <w:r w:rsidRPr="007A74F8">
              <w:rPr>
                <w:rFonts w:cstheme="minorHAnsi"/>
                <w:sz w:val="20"/>
                <w:szCs w:val="20"/>
              </w:rPr>
              <w:t>JSI Research &amp; Training Institute</w:t>
            </w:r>
          </w:p>
        </w:tc>
        <w:tc>
          <w:tcPr>
            <w:tcW w:w="1786" w:type="dxa"/>
            <w:tcBorders>
              <w:top w:val="nil"/>
              <w:left w:val="nil"/>
              <w:bottom w:val="single" w:sz="4" w:space="0" w:color="auto"/>
              <w:right w:val="single" w:sz="4" w:space="0" w:color="auto"/>
            </w:tcBorders>
            <w:shd w:val="clear" w:color="000000" w:fill="FFFFFF"/>
            <w:vAlign w:val="center"/>
          </w:tcPr>
          <w:p w14:paraId="441A89BB" w14:textId="77777777" w:rsidR="002D25F8" w:rsidRPr="007A74F8" w:rsidRDefault="002D25F8" w:rsidP="0078073F">
            <w:pPr>
              <w:rPr>
                <w:rFonts w:cstheme="minorHAnsi"/>
                <w:sz w:val="20"/>
                <w:szCs w:val="20"/>
              </w:rPr>
            </w:pPr>
            <w:r w:rsidRPr="007A74F8">
              <w:rPr>
                <w:rFonts w:cstheme="minorHAnsi"/>
                <w:sz w:val="20"/>
                <w:szCs w:val="20"/>
              </w:rPr>
              <w:t>Root Cause Institute</w:t>
            </w:r>
          </w:p>
        </w:tc>
      </w:tr>
      <w:tr w:rsidR="002D25F8" w:rsidRPr="007A74F8" w14:paraId="7CDF3F84"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4E4C51CE"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60EB1B8F" w14:textId="77777777" w:rsidR="002D25F8" w:rsidRPr="007A74F8" w:rsidRDefault="002D25F8" w:rsidP="0078073F">
            <w:pPr>
              <w:rPr>
                <w:rFonts w:cstheme="minorHAnsi"/>
                <w:sz w:val="20"/>
                <w:szCs w:val="20"/>
              </w:rPr>
            </w:pPr>
            <w:r w:rsidRPr="007A74F8">
              <w:rPr>
                <w:rFonts w:cstheme="minorHAnsi"/>
                <w:sz w:val="20"/>
                <w:szCs w:val="20"/>
              </w:rPr>
              <w:t>Health Resources in Action (</w:t>
            </w:r>
            <w:proofErr w:type="spellStart"/>
            <w:r w:rsidRPr="007A74F8">
              <w:rPr>
                <w:rFonts w:cstheme="minorHAnsi"/>
                <w:sz w:val="20"/>
                <w:szCs w:val="20"/>
              </w:rPr>
              <w:t>HRiA</w:t>
            </w:r>
            <w:proofErr w:type="spellEnd"/>
            <w:r w:rsidRPr="007A74F8">
              <w:rPr>
                <w:rFonts w:cstheme="minorHAnsi"/>
                <w:sz w:val="20"/>
                <w:szCs w:val="20"/>
              </w:rPr>
              <w:t>)</w:t>
            </w:r>
          </w:p>
        </w:tc>
        <w:tc>
          <w:tcPr>
            <w:tcW w:w="1329" w:type="dxa"/>
            <w:tcBorders>
              <w:top w:val="nil"/>
              <w:left w:val="nil"/>
              <w:bottom w:val="single" w:sz="4" w:space="0" w:color="auto"/>
              <w:right w:val="single" w:sz="4" w:space="0" w:color="auto"/>
            </w:tcBorders>
            <w:shd w:val="clear" w:color="000000" w:fill="FFFFFF"/>
            <w:vAlign w:val="center"/>
          </w:tcPr>
          <w:p w14:paraId="368D20FB" w14:textId="77777777" w:rsidR="002D25F8" w:rsidRPr="007A74F8" w:rsidRDefault="002D25F8" w:rsidP="0078073F">
            <w:pPr>
              <w:rPr>
                <w:rFonts w:cstheme="minorHAnsi"/>
                <w:sz w:val="20"/>
                <w:szCs w:val="20"/>
              </w:rPr>
            </w:pPr>
            <w:r w:rsidRPr="007A74F8">
              <w:rPr>
                <w:rFonts w:cstheme="minorHAnsi"/>
                <w:sz w:val="20"/>
                <w:szCs w:val="20"/>
              </w:rPr>
              <w:t>Letterman White Consulting, LLC</w:t>
            </w:r>
          </w:p>
        </w:tc>
        <w:tc>
          <w:tcPr>
            <w:tcW w:w="1420" w:type="dxa"/>
            <w:tcBorders>
              <w:top w:val="nil"/>
              <w:left w:val="nil"/>
              <w:bottom w:val="single" w:sz="4" w:space="0" w:color="auto"/>
              <w:right w:val="single" w:sz="4" w:space="0" w:color="auto"/>
            </w:tcBorders>
            <w:shd w:val="clear" w:color="000000" w:fill="FFFFFF"/>
            <w:vAlign w:val="center"/>
          </w:tcPr>
          <w:p w14:paraId="5F370377" w14:textId="77777777" w:rsidR="002D25F8" w:rsidRPr="007A74F8" w:rsidRDefault="002D25F8" w:rsidP="0078073F">
            <w:pPr>
              <w:rPr>
                <w:rFonts w:cstheme="minorHAnsi"/>
                <w:sz w:val="20"/>
                <w:szCs w:val="20"/>
              </w:rPr>
            </w:pPr>
            <w:r w:rsidRPr="007A74F8">
              <w:rPr>
                <w:rFonts w:cstheme="minorHAnsi"/>
                <w:sz w:val="20"/>
                <w:szCs w:val="20"/>
              </w:rPr>
              <w:t>ILLUME Advising</w:t>
            </w:r>
          </w:p>
        </w:tc>
        <w:tc>
          <w:tcPr>
            <w:tcW w:w="1841" w:type="dxa"/>
            <w:tcBorders>
              <w:top w:val="nil"/>
              <w:left w:val="nil"/>
              <w:bottom w:val="single" w:sz="4" w:space="0" w:color="auto"/>
              <w:right w:val="single" w:sz="4" w:space="0" w:color="auto"/>
            </w:tcBorders>
            <w:shd w:val="clear" w:color="000000" w:fill="FFFFFF"/>
            <w:vAlign w:val="center"/>
            <w:hideMark/>
          </w:tcPr>
          <w:p w14:paraId="5C8CD49B" w14:textId="77777777" w:rsidR="002D25F8" w:rsidRPr="007A74F8" w:rsidRDefault="002D25F8" w:rsidP="0078073F">
            <w:pPr>
              <w:rPr>
                <w:rFonts w:cstheme="minorHAnsi"/>
                <w:sz w:val="20"/>
                <w:szCs w:val="20"/>
              </w:rPr>
            </w:pPr>
            <w:r w:rsidRPr="007A74F8">
              <w:rPr>
                <w:rFonts w:cstheme="minorHAnsi"/>
                <w:sz w:val="20"/>
                <w:szCs w:val="20"/>
              </w:rPr>
              <w:t>Public Planning, Research, and Implementation, Inc.</w:t>
            </w:r>
          </w:p>
        </w:tc>
        <w:tc>
          <w:tcPr>
            <w:tcW w:w="1578" w:type="dxa"/>
            <w:tcBorders>
              <w:top w:val="nil"/>
              <w:left w:val="nil"/>
              <w:bottom w:val="single" w:sz="4" w:space="0" w:color="auto"/>
              <w:right w:val="single" w:sz="4" w:space="0" w:color="auto"/>
            </w:tcBorders>
            <w:shd w:val="clear" w:color="000000" w:fill="FFFFFF"/>
            <w:vAlign w:val="center"/>
            <w:hideMark/>
          </w:tcPr>
          <w:p w14:paraId="21C51920" w14:textId="77777777" w:rsidR="002D25F8" w:rsidRPr="007A74F8" w:rsidRDefault="002D25F8" w:rsidP="0078073F">
            <w:pPr>
              <w:rPr>
                <w:rFonts w:cstheme="minorHAnsi"/>
                <w:sz w:val="20"/>
                <w:szCs w:val="20"/>
              </w:rPr>
            </w:pPr>
            <w:proofErr w:type="spellStart"/>
            <w:r w:rsidRPr="007A74F8">
              <w:rPr>
                <w:rFonts w:cstheme="minorHAnsi"/>
                <w:sz w:val="20"/>
                <w:szCs w:val="20"/>
              </w:rPr>
              <w:t>OverUnder</w:t>
            </w:r>
            <w:proofErr w:type="spellEnd"/>
            <w:r w:rsidRPr="007A74F8">
              <w:rPr>
                <w:rFonts w:cstheme="minorHAnsi"/>
                <w:sz w:val="20"/>
                <w:szCs w:val="20"/>
              </w:rPr>
              <w:t xml:space="preserve"> Inc</w:t>
            </w:r>
          </w:p>
        </w:tc>
        <w:tc>
          <w:tcPr>
            <w:tcW w:w="1686" w:type="dxa"/>
            <w:tcBorders>
              <w:top w:val="nil"/>
              <w:left w:val="nil"/>
              <w:bottom w:val="single" w:sz="4" w:space="0" w:color="auto"/>
              <w:right w:val="single" w:sz="4" w:space="0" w:color="auto"/>
            </w:tcBorders>
            <w:shd w:val="clear" w:color="000000" w:fill="FFFFFF"/>
            <w:vAlign w:val="center"/>
            <w:hideMark/>
          </w:tcPr>
          <w:p w14:paraId="216199CC" w14:textId="7C656A32"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3855F14A" w14:textId="77777777" w:rsidR="002D25F8" w:rsidRPr="007A74F8" w:rsidRDefault="002D25F8" w:rsidP="0078073F">
            <w:pPr>
              <w:rPr>
                <w:rFonts w:cstheme="minorHAnsi"/>
                <w:sz w:val="20"/>
                <w:szCs w:val="20"/>
              </w:rPr>
            </w:pPr>
            <w:r w:rsidRPr="007A74F8">
              <w:rPr>
                <w:rFonts w:cstheme="minorHAnsi"/>
                <w:sz w:val="20"/>
                <w:szCs w:val="20"/>
              </w:rPr>
              <w:t>Justice Resource Institute, Inc.</w:t>
            </w:r>
          </w:p>
        </w:tc>
        <w:tc>
          <w:tcPr>
            <w:tcW w:w="1786" w:type="dxa"/>
            <w:tcBorders>
              <w:top w:val="nil"/>
              <w:left w:val="nil"/>
              <w:bottom w:val="single" w:sz="4" w:space="0" w:color="auto"/>
              <w:right w:val="single" w:sz="4" w:space="0" w:color="auto"/>
            </w:tcBorders>
            <w:shd w:val="clear" w:color="000000" w:fill="FFFFFF"/>
            <w:vAlign w:val="center"/>
          </w:tcPr>
          <w:p w14:paraId="541676FA" w14:textId="77777777" w:rsidR="002D25F8" w:rsidRPr="007A74F8" w:rsidRDefault="002D25F8" w:rsidP="0078073F">
            <w:pPr>
              <w:rPr>
                <w:rFonts w:cstheme="minorHAnsi"/>
                <w:sz w:val="20"/>
                <w:szCs w:val="20"/>
              </w:rPr>
            </w:pPr>
            <w:proofErr w:type="spellStart"/>
            <w:r w:rsidRPr="007A74F8">
              <w:rPr>
                <w:rFonts w:cstheme="minorHAnsi"/>
                <w:sz w:val="20"/>
                <w:szCs w:val="20"/>
              </w:rPr>
              <w:t>Rootwise</w:t>
            </w:r>
            <w:proofErr w:type="spellEnd"/>
            <w:r w:rsidRPr="007A74F8">
              <w:rPr>
                <w:rFonts w:cstheme="minorHAnsi"/>
                <w:sz w:val="20"/>
                <w:szCs w:val="20"/>
              </w:rPr>
              <w:t xml:space="preserve"> Leadership LLC</w:t>
            </w:r>
          </w:p>
        </w:tc>
      </w:tr>
      <w:tr w:rsidR="002D25F8" w:rsidRPr="007A74F8" w14:paraId="7D4DF954"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1B949DF8"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2F7D060A" w14:textId="77777777" w:rsidR="002D25F8" w:rsidRPr="007A74F8" w:rsidRDefault="002D25F8" w:rsidP="0078073F">
            <w:pPr>
              <w:rPr>
                <w:rFonts w:cstheme="minorHAnsi"/>
                <w:sz w:val="20"/>
                <w:szCs w:val="20"/>
              </w:rPr>
            </w:pPr>
            <w:proofErr w:type="spellStart"/>
            <w:r w:rsidRPr="007A74F8">
              <w:rPr>
                <w:rFonts w:cstheme="minorHAnsi"/>
                <w:sz w:val="20"/>
                <w:szCs w:val="20"/>
              </w:rPr>
              <w:t>Healthcentric</w:t>
            </w:r>
            <w:proofErr w:type="spellEnd"/>
            <w:r w:rsidRPr="007A74F8">
              <w:rPr>
                <w:rFonts w:cstheme="minorHAnsi"/>
                <w:sz w:val="20"/>
                <w:szCs w:val="20"/>
              </w:rPr>
              <w:t xml:space="preserve"> Advisors</w:t>
            </w:r>
          </w:p>
        </w:tc>
        <w:tc>
          <w:tcPr>
            <w:tcW w:w="1329" w:type="dxa"/>
            <w:tcBorders>
              <w:top w:val="nil"/>
              <w:left w:val="nil"/>
              <w:bottom w:val="single" w:sz="4" w:space="0" w:color="auto"/>
              <w:right w:val="single" w:sz="4" w:space="0" w:color="auto"/>
            </w:tcBorders>
            <w:shd w:val="clear" w:color="000000" w:fill="FFFFFF"/>
            <w:vAlign w:val="center"/>
          </w:tcPr>
          <w:p w14:paraId="6A5D8A64" w14:textId="77777777" w:rsidR="002D25F8" w:rsidRPr="007A74F8" w:rsidRDefault="002D25F8" w:rsidP="0078073F">
            <w:pPr>
              <w:rPr>
                <w:rFonts w:cstheme="minorHAnsi"/>
                <w:sz w:val="20"/>
                <w:szCs w:val="20"/>
              </w:rPr>
            </w:pPr>
            <w:r w:rsidRPr="007A74F8">
              <w:rPr>
                <w:rFonts w:cstheme="minorHAnsi"/>
                <w:sz w:val="20"/>
                <w:szCs w:val="20"/>
              </w:rPr>
              <w:t xml:space="preserve">Mauch Group LLC, </w:t>
            </w:r>
            <w:proofErr w:type="gramStart"/>
            <w:r w:rsidRPr="007A74F8">
              <w:rPr>
                <w:rFonts w:cstheme="minorHAnsi"/>
                <w:sz w:val="20"/>
                <w:szCs w:val="20"/>
              </w:rPr>
              <w:t>The</w:t>
            </w:r>
            <w:proofErr w:type="gramEnd"/>
          </w:p>
        </w:tc>
        <w:tc>
          <w:tcPr>
            <w:tcW w:w="1420" w:type="dxa"/>
            <w:tcBorders>
              <w:top w:val="nil"/>
              <w:left w:val="nil"/>
              <w:bottom w:val="single" w:sz="4" w:space="0" w:color="auto"/>
              <w:right w:val="single" w:sz="4" w:space="0" w:color="auto"/>
            </w:tcBorders>
            <w:shd w:val="clear" w:color="000000" w:fill="FFFFFF"/>
            <w:vAlign w:val="center"/>
          </w:tcPr>
          <w:p w14:paraId="21931996" w14:textId="77777777" w:rsidR="002D25F8" w:rsidRPr="007A74F8" w:rsidRDefault="002D25F8" w:rsidP="0078073F">
            <w:pPr>
              <w:rPr>
                <w:rFonts w:cstheme="minorHAnsi"/>
                <w:sz w:val="20"/>
                <w:szCs w:val="20"/>
              </w:rPr>
            </w:pPr>
            <w:r w:rsidRPr="007A74F8">
              <w:rPr>
                <w:rFonts w:cstheme="minorHAnsi"/>
                <w:sz w:val="20"/>
                <w:szCs w:val="20"/>
              </w:rPr>
              <w:t xml:space="preserve">Innovative Emergency Management </w:t>
            </w:r>
          </w:p>
        </w:tc>
        <w:tc>
          <w:tcPr>
            <w:tcW w:w="1841" w:type="dxa"/>
            <w:tcBorders>
              <w:top w:val="nil"/>
              <w:left w:val="nil"/>
              <w:bottom w:val="single" w:sz="4" w:space="0" w:color="auto"/>
              <w:right w:val="single" w:sz="4" w:space="0" w:color="auto"/>
            </w:tcBorders>
            <w:shd w:val="clear" w:color="000000" w:fill="FFFFFF"/>
            <w:vAlign w:val="center"/>
            <w:hideMark/>
          </w:tcPr>
          <w:p w14:paraId="2349619E" w14:textId="77777777" w:rsidR="002D25F8" w:rsidRPr="007A74F8" w:rsidRDefault="002D25F8" w:rsidP="0078073F">
            <w:pPr>
              <w:rPr>
                <w:rFonts w:cstheme="minorHAnsi"/>
                <w:sz w:val="20"/>
                <w:szCs w:val="20"/>
              </w:rPr>
            </w:pPr>
            <w:r w:rsidRPr="007A74F8">
              <w:rPr>
                <w:rFonts w:cstheme="minorHAnsi"/>
                <w:sz w:val="20"/>
                <w:szCs w:val="20"/>
              </w:rPr>
              <w:t>Resonance Consultancy Inc</w:t>
            </w:r>
          </w:p>
        </w:tc>
        <w:tc>
          <w:tcPr>
            <w:tcW w:w="1578" w:type="dxa"/>
            <w:tcBorders>
              <w:top w:val="nil"/>
              <w:left w:val="nil"/>
              <w:bottom w:val="single" w:sz="4" w:space="0" w:color="auto"/>
              <w:right w:val="single" w:sz="4" w:space="0" w:color="auto"/>
            </w:tcBorders>
            <w:shd w:val="clear" w:color="000000" w:fill="FFFFFF"/>
            <w:vAlign w:val="center"/>
            <w:hideMark/>
          </w:tcPr>
          <w:p w14:paraId="5132A0DF" w14:textId="77777777" w:rsidR="002D25F8" w:rsidRPr="007A74F8" w:rsidRDefault="002D25F8" w:rsidP="0078073F">
            <w:pPr>
              <w:rPr>
                <w:rFonts w:cstheme="minorHAnsi"/>
                <w:sz w:val="20"/>
                <w:szCs w:val="20"/>
              </w:rPr>
            </w:pPr>
            <w:r w:rsidRPr="007A74F8">
              <w:rPr>
                <w:rFonts w:cstheme="minorHAnsi"/>
                <w:sz w:val="20"/>
                <w:szCs w:val="20"/>
              </w:rPr>
              <w:t>Patrick Engineering Inc.</w:t>
            </w:r>
          </w:p>
        </w:tc>
        <w:tc>
          <w:tcPr>
            <w:tcW w:w="1686" w:type="dxa"/>
            <w:tcBorders>
              <w:top w:val="nil"/>
              <w:left w:val="nil"/>
              <w:bottom w:val="single" w:sz="4" w:space="0" w:color="auto"/>
              <w:right w:val="single" w:sz="4" w:space="0" w:color="auto"/>
            </w:tcBorders>
            <w:shd w:val="clear" w:color="000000" w:fill="FFFFFF"/>
            <w:vAlign w:val="center"/>
            <w:hideMark/>
          </w:tcPr>
          <w:p w14:paraId="1E5266E0" w14:textId="59A80264"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5A416D60"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786" w:type="dxa"/>
            <w:tcBorders>
              <w:top w:val="nil"/>
              <w:left w:val="nil"/>
              <w:bottom w:val="single" w:sz="4" w:space="0" w:color="auto"/>
              <w:right w:val="single" w:sz="4" w:space="0" w:color="auto"/>
            </w:tcBorders>
            <w:shd w:val="clear" w:color="000000" w:fill="FFFFFF"/>
            <w:vAlign w:val="center"/>
          </w:tcPr>
          <w:p w14:paraId="1B0DD917" w14:textId="77777777" w:rsidR="002D25F8" w:rsidRPr="007A74F8" w:rsidRDefault="002D25F8" w:rsidP="0078073F">
            <w:pPr>
              <w:rPr>
                <w:rFonts w:cstheme="minorHAnsi"/>
                <w:sz w:val="20"/>
                <w:szCs w:val="20"/>
              </w:rPr>
            </w:pPr>
            <w:r w:rsidRPr="007A74F8">
              <w:rPr>
                <w:rFonts w:cstheme="minorHAnsi"/>
                <w:sz w:val="20"/>
                <w:szCs w:val="20"/>
              </w:rPr>
              <w:t>Sellers Dorsey &amp; Associates, LLC</w:t>
            </w:r>
          </w:p>
        </w:tc>
      </w:tr>
      <w:tr w:rsidR="002D25F8" w:rsidRPr="007A74F8" w14:paraId="0F1292DB"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336311A3"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AA87972" w14:textId="77777777" w:rsidR="002D25F8" w:rsidRPr="007A74F8" w:rsidRDefault="002D25F8" w:rsidP="0078073F">
            <w:pPr>
              <w:rPr>
                <w:rFonts w:cstheme="minorHAnsi"/>
                <w:sz w:val="20"/>
                <w:szCs w:val="20"/>
              </w:rPr>
            </w:pPr>
            <w:r w:rsidRPr="007A74F8">
              <w:rPr>
                <w:rFonts w:cstheme="minorHAnsi"/>
                <w:sz w:val="20"/>
                <w:szCs w:val="20"/>
              </w:rPr>
              <w:t>Health Management Associates, Inc.</w:t>
            </w:r>
          </w:p>
        </w:tc>
        <w:tc>
          <w:tcPr>
            <w:tcW w:w="1329" w:type="dxa"/>
            <w:tcBorders>
              <w:top w:val="nil"/>
              <w:left w:val="nil"/>
              <w:bottom w:val="single" w:sz="4" w:space="0" w:color="auto"/>
              <w:right w:val="single" w:sz="4" w:space="0" w:color="auto"/>
            </w:tcBorders>
            <w:shd w:val="clear" w:color="000000" w:fill="FFFFFF"/>
            <w:vAlign w:val="center"/>
          </w:tcPr>
          <w:p w14:paraId="2C480573" w14:textId="77777777" w:rsidR="002D25F8" w:rsidRPr="007A74F8" w:rsidRDefault="002D25F8" w:rsidP="0078073F">
            <w:pPr>
              <w:rPr>
                <w:rFonts w:cstheme="minorHAnsi"/>
                <w:sz w:val="20"/>
                <w:szCs w:val="20"/>
              </w:rPr>
            </w:pPr>
            <w:r w:rsidRPr="007A74F8">
              <w:rPr>
                <w:rFonts w:cstheme="minorHAnsi"/>
                <w:sz w:val="20"/>
                <w:szCs w:val="20"/>
              </w:rPr>
              <w:t>McKinsey &amp; Company, Inc. Washington D.C.</w:t>
            </w:r>
          </w:p>
        </w:tc>
        <w:tc>
          <w:tcPr>
            <w:tcW w:w="1420" w:type="dxa"/>
            <w:tcBorders>
              <w:top w:val="nil"/>
              <w:left w:val="nil"/>
              <w:bottom w:val="single" w:sz="4" w:space="0" w:color="auto"/>
              <w:right w:val="single" w:sz="4" w:space="0" w:color="auto"/>
            </w:tcBorders>
            <w:shd w:val="clear" w:color="000000" w:fill="FFFFFF"/>
            <w:vAlign w:val="center"/>
          </w:tcPr>
          <w:p w14:paraId="6205CA24" w14:textId="77777777" w:rsidR="002D25F8" w:rsidRPr="007A74F8" w:rsidRDefault="002D25F8" w:rsidP="0078073F">
            <w:pPr>
              <w:rPr>
                <w:rFonts w:cstheme="minorHAnsi"/>
                <w:sz w:val="20"/>
                <w:szCs w:val="20"/>
              </w:rPr>
            </w:pPr>
            <w:r w:rsidRPr="007A74F8">
              <w:rPr>
                <w:rFonts w:cstheme="minorHAnsi"/>
                <w:sz w:val="20"/>
                <w:szCs w:val="20"/>
              </w:rPr>
              <w:t>Integrated Solutions Consulting, Corp</w:t>
            </w:r>
          </w:p>
        </w:tc>
        <w:tc>
          <w:tcPr>
            <w:tcW w:w="1841" w:type="dxa"/>
            <w:tcBorders>
              <w:top w:val="nil"/>
              <w:left w:val="nil"/>
              <w:bottom w:val="single" w:sz="4" w:space="0" w:color="auto"/>
              <w:right w:val="single" w:sz="4" w:space="0" w:color="auto"/>
            </w:tcBorders>
            <w:shd w:val="clear" w:color="000000" w:fill="FFFFFF"/>
            <w:vAlign w:val="center"/>
            <w:hideMark/>
          </w:tcPr>
          <w:p w14:paraId="1328BE38" w14:textId="77777777" w:rsidR="002D25F8" w:rsidRPr="007A74F8" w:rsidRDefault="002D25F8" w:rsidP="0078073F">
            <w:pPr>
              <w:rPr>
                <w:rFonts w:cstheme="minorHAnsi"/>
                <w:sz w:val="20"/>
                <w:szCs w:val="20"/>
              </w:rPr>
            </w:pPr>
            <w:r w:rsidRPr="007A74F8">
              <w:rPr>
                <w:rFonts w:cstheme="minorHAnsi"/>
                <w:sz w:val="20"/>
                <w:szCs w:val="20"/>
              </w:rPr>
              <w:t>RKG Associates. Inc.</w:t>
            </w:r>
          </w:p>
        </w:tc>
        <w:tc>
          <w:tcPr>
            <w:tcW w:w="1578" w:type="dxa"/>
            <w:tcBorders>
              <w:top w:val="nil"/>
              <w:left w:val="nil"/>
              <w:bottom w:val="single" w:sz="4" w:space="0" w:color="auto"/>
              <w:right w:val="single" w:sz="4" w:space="0" w:color="auto"/>
            </w:tcBorders>
            <w:shd w:val="clear" w:color="000000" w:fill="FFFFFF"/>
            <w:vAlign w:val="center"/>
            <w:hideMark/>
          </w:tcPr>
          <w:p w14:paraId="1D16167B" w14:textId="77777777" w:rsidR="002D25F8" w:rsidRPr="007A74F8" w:rsidRDefault="002D25F8" w:rsidP="0078073F">
            <w:pPr>
              <w:rPr>
                <w:rFonts w:cstheme="minorHAnsi"/>
                <w:sz w:val="20"/>
                <w:szCs w:val="20"/>
              </w:rPr>
            </w:pPr>
            <w:r w:rsidRPr="007A74F8">
              <w:rPr>
                <w:rFonts w:cstheme="minorHAnsi"/>
                <w:sz w:val="20"/>
                <w:szCs w:val="20"/>
              </w:rPr>
              <w:t>Pioneer Valley Planning Commission</w:t>
            </w:r>
          </w:p>
        </w:tc>
        <w:tc>
          <w:tcPr>
            <w:tcW w:w="1686" w:type="dxa"/>
            <w:tcBorders>
              <w:top w:val="nil"/>
              <w:left w:val="nil"/>
              <w:bottom w:val="single" w:sz="4" w:space="0" w:color="auto"/>
              <w:right w:val="single" w:sz="4" w:space="0" w:color="auto"/>
            </w:tcBorders>
            <w:shd w:val="clear" w:color="000000" w:fill="FFFFFF"/>
            <w:vAlign w:val="center"/>
            <w:hideMark/>
          </w:tcPr>
          <w:p w14:paraId="73691FA2" w14:textId="1D708FDF" w:rsidR="002D25F8" w:rsidRPr="007A74F8" w:rsidRDefault="002D25F8" w:rsidP="0078073F">
            <w:pPr>
              <w:rPr>
                <w:rFonts w:cstheme="minorHAnsi"/>
                <w:sz w:val="20"/>
                <w:szCs w:val="20"/>
              </w:rPr>
            </w:pPr>
            <w:r w:rsidRPr="007A74F8">
              <w:rPr>
                <w:rFonts w:cstheme="minorHAnsi"/>
                <w:sz w:val="20"/>
                <w:szCs w:val="20"/>
              </w:rPr>
              <w:t> </w:t>
            </w:r>
            <w:r w:rsidR="008E0159" w:rsidRPr="002D55C4">
              <w:rPr>
                <w:rFonts w:eastAsia="Times New Roman" w:cstheme="minorHAnsi"/>
                <w:color w:val="000000"/>
                <w:sz w:val="20"/>
                <w:szCs w:val="20"/>
              </w:rPr>
              <w:t>N/A</w:t>
            </w:r>
          </w:p>
        </w:tc>
        <w:tc>
          <w:tcPr>
            <w:tcW w:w="1791" w:type="dxa"/>
            <w:tcBorders>
              <w:top w:val="nil"/>
              <w:left w:val="nil"/>
              <w:bottom w:val="single" w:sz="4" w:space="0" w:color="auto"/>
              <w:right w:val="single" w:sz="4" w:space="0" w:color="auto"/>
            </w:tcBorders>
            <w:shd w:val="clear" w:color="000000" w:fill="FFFFFF"/>
            <w:vAlign w:val="center"/>
          </w:tcPr>
          <w:p w14:paraId="22EF7779" w14:textId="77777777" w:rsidR="002D25F8" w:rsidRPr="007A74F8" w:rsidRDefault="002D25F8" w:rsidP="0078073F">
            <w:pPr>
              <w:rPr>
                <w:rFonts w:cstheme="minorHAnsi"/>
                <w:sz w:val="20"/>
                <w:szCs w:val="20"/>
              </w:rPr>
            </w:pPr>
            <w:r w:rsidRPr="007A74F8">
              <w:rPr>
                <w:rFonts w:cstheme="minorHAnsi"/>
                <w:sz w:val="20"/>
                <w:szCs w:val="20"/>
              </w:rPr>
              <w:t>Massachusetts Health Quality Partners</w:t>
            </w:r>
          </w:p>
        </w:tc>
        <w:tc>
          <w:tcPr>
            <w:tcW w:w="1786" w:type="dxa"/>
            <w:tcBorders>
              <w:top w:val="nil"/>
              <w:left w:val="nil"/>
              <w:bottom w:val="single" w:sz="4" w:space="0" w:color="auto"/>
              <w:right w:val="single" w:sz="4" w:space="0" w:color="auto"/>
            </w:tcBorders>
            <w:shd w:val="clear" w:color="000000" w:fill="FFFFFF"/>
            <w:vAlign w:val="center"/>
          </w:tcPr>
          <w:p w14:paraId="57C72CE8" w14:textId="77777777" w:rsidR="002D25F8" w:rsidRPr="007A74F8" w:rsidRDefault="002D25F8" w:rsidP="0078073F">
            <w:pPr>
              <w:rPr>
                <w:rFonts w:cstheme="minorHAnsi"/>
                <w:sz w:val="20"/>
                <w:szCs w:val="20"/>
              </w:rPr>
            </w:pPr>
            <w:r w:rsidRPr="007A74F8">
              <w:rPr>
                <w:rFonts w:cstheme="minorHAnsi"/>
                <w:sz w:val="20"/>
                <w:szCs w:val="20"/>
              </w:rPr>
              <w:t>The Boston Consulting Group, Inc.</w:t>
            </w:r>
          </w:p>
        </w:tc>
      </w:tr>
      <w:tr w:rsidR="002D25F8" w:rsidRPr="007A74F8" w14:paraId="048334F6"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5698957A"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36AB52D2" w14:textId="77777777" w:rsidR="002D25F8" w:rsidRPr="007A74F8" w:rsidRDefault="002D25F8" w:rsidP="0078073F">
            <w:pPr>
              <w:rPr>
                <w:rFonts w:cstheme="minorHAnsi"/>
                <w:sz w:val="20"/>
                <w:szCs w:val="20"/>
              </w:rPr>
            </w:pPr>
            <w:r w:rsidRPr="007A74F8">
              <w:rPr>
                <w:rFonts w:cstheme="minorHAnsi"/>
                <w:sz w:val="20"/>
                <w:szCs w:val="20"/>
              </w:rPr>
              <w:t>Hope W Kenefick dba HWK Consulting, LLC</w:t>
            </w:r>
          </w:p>
        </w:tc>
        <w:tc>
          <w:tcPr>
            <w:tcW w:w="1329" w:type="dxa"/>
            <w:tcBorders>
              <w:top w:val="nil"/>
              <w:left w:val="nil"/>
              <w:bottom w:val="single" w:sz="4" w:space="0" w:color="auto"/>
              <w:right w:val="single" w:sz="4" w:space="0" w:color="auto"/>
            </w:tcBorders>
            <w:shd w:val="clear" w:color="000000" w:fill="FFFFFF"/>
            <w:vAlign w:val="center"/>
          </w:tcPr>
          <w:p w14:paraId="65951289" w14:textId="77777777" w:rsidR="002D25F8" w:rsidRPr="007A74F8" w:rsidRDefault="002D25F8" w:rsidP="0078073F">
            <w:pPr>
              <w:rPr>
                <w:rFonts w:cstheme="minorHAnsi"/>
                <w:sz w:val="20"/>
                <w:szCs w:val="20"/>
              </w:rPr>
            </w:pPr>
            <w:r w:rsidRPr="007A74F8">
              <w:rPr>
                <w:rFonts w:cstheme="minorHAnsi"/>
                <w:sz w:val="20"/>
                <w:szCs w:val="20"/>
              </w:rPr>
              <w:t>Morgan, Brown &amp; Joy LLP</w:t>
            </w:r>
          </w:p>
        </w:tc>
        <w:tc>
          <w:tcPr>
            <w:tcW w:w="1420" w:type="dxa"/>
            <w:tcBorders>
              <w:top w:val="nil"/>
              <w:left w:val="nil"/>
              <w:bottom w:val="single" w:sz="4" w:space="0" w:color="auto"/>
              <w:right w:val="single" w:sz="4" w:space="0" w:color="auto"/>
            </w:tcBorders>
            <w:vAlign w:val="center"/>
          </w:tcPr>
          <w:p w14:paraId="22F50037" w14:textId="77777777" w:rsidR="002D25F8" w:rsidRPr="007A74F8" w:rsidRDefault="002D25F8" w:rsidP="0078073F">
            <w:pPr>
              <w:rPr>
                <w:rFonts w:cstheme="minorHAnsi"/>
                <w:sz w:val="20"/>
                <w:szCs w:val="20"/>
              </w:rPr>
            </w:pPr>
            <w:r w:rsidRPr="007A74F8">
              <w:rPr>
                <w:rFonts w:cstheme="minorHAnsi"/>
                <w:sz w:val="20"/>
                <w:szCs w:val="20"/>
              </w:rPr>
              <w:t>JSI Research &amp; Training Institute</w:t>
            </w:r>
          </w:p>
        </w:tc>
        <w:tc>
          <w:tcPr>
            <w:tcW w:w="1841" w:type="dxa"/>
            <w:tcBorders>
              <w:top w:val="nil"/>
              <w:left w:val="nil"/>
              <w:bottom w:val="single" w:sz="4" w:space="0" w:color="auto"/>
              <w:right w:val="single" w:sz="4" w:space="0" w:color="auto"/>
            </w:tcBorders>
            <w:shd w:val="clear" w:color="000000" w:fill="FFFFFF"/>
            <w:vAlign w:val="center"/>
            <w:hideMark/>
          </w:tcPr>
          <w:p w14:paraId="2C160DC8" w14:textId="77777777" w:rsidR="002D25F8" w:rsidRPr="007A74F8" w:rsidRDefault="002D25F8" w:rsidP="0078073F">
            <w:pPr>
              <w:rPr>
                <w:rFonts w:cstheme="minorHAnsi"/>
                <w:sz w:val="20"/>
                <w:szCs w:val="20"/>
              </w:rPr>
            </w:pPr>
            <w:r w:rsidRPr="007A74F8">
              <w:rPr>
                <w:rFonts w:cstheme="minorHAnsi"/>
                <w:sz w:val="20"/>
                <w:szCs w:val="20"/>
              </w:rPr>
              <w:t>RND Consultants, Inc.</w:t>
            </w:r>
          </w:p>
        </w:tc>
        <w:tc>
          <w:tcPr>
            <w:tcW w:w="1578" w:type="dxa"/>
            <w:tcBorders>
              <w:top w:val="nil"/>
              <w:left w:val="nil"/>
              <w:bottom w:val="single" w:sz="4" w:space="0" w:color="auto"/>
              <w:right w:val="single" w:sz="4" w:space="0" w:color="auto"/>
            </w:tcBorders>
            <w:shd w:val="clear" w:color="000000" w:fill="FFFFFF"/>
            <w:vAlign w:val="center"/>
            <w:hideMark/>
          </w:tcPr>
          <w:p w14:paraId="651B764A" w14:textId="77777777" w:rsidR="002D25F8" w:rsidRPr="007A74F8" w:rsidRDefault="002D25F8" w:rsidP="0078073F">
            <w:pPr>
              <w:rPr>
                <w:rFonts w:cstheme="minorHAnsi"/>
                <w:sz w:val="20"/>
                <w:szCs w:val="20"/>
              </w:rPr>
            </w:pPr>
            <w:r w:rsidRPr="007A74F8">
              <w:rPr>
                <w:rFonts w:cstheme="minorHAnsi"/>
                <w:sz w:val="20"/>
                <w:szCs w:val="20"/>
              </w:rPr>
              <w:t>Public Planning, Research, and Implementation, Inc.</w:t>
            </w:r>
          </w:p>
        </w:tc>
        <w:tc>
          <w:tcPr>
            <w:tcW w:w="1686" w:type="dxa"/>
            <w:tcBorders>
              <w:top w:val="nil"/>
              <w:left w:val="nil"/>
              <w:bottom w:val="single" w:sz="4" w:space="0" w:color="auto"/>
              <w:right w:val="single" w:sz="4" w:space="0" w:color="auto"/>
            </w:tcBorders>
            <w:shd w:val="clear" w:color="000000" w:fill="FFFFFF"/>
            <w:vAlign w:val="center"/>
            <w:hideMark/>
          </w:tcPr>
          <w:p w14:paraId="6995DD68"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355BC788" w14:textId="77777777" w:rsidR="002D25F8" w:rsidRPr="007A74F8" w:rsidRDefault="002D25F8" w:rsidP="0078073F">
            <w:pPr>
              <w:rPr>
                <w:rFonts w:cstheme="minorHAnsi"/>
                <w:sz w:val="20"/>
                <w:szCs w:val="20"/>
              </w:rPr>
            </w:pPr>
            <w:r w:rsidRPr="007A74F8">
              <w:rPr>
                <w:rFonts w:cstheme="minorHAnsi"/>
                <w:sz w:val="20"/>
                <w:szCs w:val="20"/>
              </w:rPr>
              <w:t>Mathematica Inc.</w:t>
            </w:r>
          </w:p>
        </w:tc>
        <w:tc>
          <w:tcPr>
            <w:tcW w:w="1786" w:type="dxa"/>
            <w:tcBorders>
              <w:top w:val="nil"/>
              <w:left w:val="nil"/>
              <w:bottom w:val="single" w:sz="4" w:space="0" w:color="auto"/>
              <w:right w:val="single" w:sz="4" w:space="0" w:color="auto"/>
            </w:tcBorders>
            <w:shd w:val="clear" w:color="000000" w:fill="FFFFFF"/>
            <w:vAlign w:val="center"/>
          </w:tcPr>
          <w:p w14:paraId="1D0283B3"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r>
      <w:tr w:rsidR="002D25F8" w:rsidRPr="007A74F8" w14:paraId="54CBAAAB"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3893670F"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09E56BF1" w14:textId="77777777" w:rsidR="002D25F8" w:rsidRPr="007A74F8" w:rsidRDefault="002D25F8" w:rsidP="0078073F">
            <w:pPr>
              <w:rPr>
                <w:rFonts w:cstheme="minorHAnsi"/>
                <w:sz w:val="20"/>
                <w:szCs w:val="20"/>
              </w:rPr>
            </w:pPr>
            <w:proofErr w:type="gramStart"/>
            <w:r w:rsidRPr="007A74F8">
              <w:rPr>
                <w:rFonts w:cstheme="minorHAnsi"/>
                <w:sz w:val="20"/>
                <w:szCs w:val="20"/>
              </w:rPr>
              <w:t>Human</w:t>
            </w:r>
            <w:proofErr w:type="gramEnd"/>
            <w:r w:rsidRPr="007A74F8">
              <w:rPr>
                <w:rFonts w:cstheme="minorHAnsi"/>
                <w:sz w:val="20"/>
                <w:szCs w:val="20"/>
              </w:rPr>
              <w:t xml:space="preserve"> In Common</w:t>
            </w:r>
          </w:p>
        </w:tc>
        <w:tc>
          <w:tcPr>
            <w:tcW w:w="1329" w:type="dxa"/>
            <w:tcBorders>
              <w:top w:val="nil"/>
              <w:left w:val="nil"/>
              <w:bottom w:val="single" w:sz="4" w:space="0" w:color="auto"/>
              <w:right w:val="single" w:sz="4" w:space="0" w:color="auto"/>
            </w:tcBorders>
            <w:shd w:val="clear" w:color="000000" w:fill="FFFFFF"/>
            <w:vAlign w:val="center"/>
          </w:tcPr>
          <w:p w14:paraId="416AA696" w14:textId="77777777" w:rsidR="002D25F8" w:rsidRPr="007A74F8" w:rsidRDefault="002D25F8" w:rsidP="0078073F">
            <w:pPr>
              <w:rPr>
                <w:rFonts w:cstheme="minorHAnsi"/>
                <w:sz w:val="20"/>
                <w:szCs w:val="20"/>
              </w:rPr>
            </w:pPr>
            <w:r w:rsidRPr="007A74F8">
              <w:rPr>
                <w:rFonts w:cstheme="minorHAnsi"/>
                <w:sz w:val="20"/>
                <w:szCs w:val="20"/>
              </w:rPr>
              <w:t>Public Consulting Group LLC</w:t>
            </w:r>
          </w:p>
        </w:tc>
        <w:tc>
          <w:tcPr>
            <w:tcW w:w="1420" w:type="dxa"/>
            <w:tcBorders>
              <w:top w:val="nil"/>
              <w:left w:val="nil"/>
              <w:bottom w:val="single" w:sz="4" w:space="0" w:color="auto"/>
              <w:right w:val="single" w:sz="4" w:space="0" w:color="auto"/>
            </w:tcBorders>
            <w:shd w:val="clear" w:color="000000" w:fill="FFFFFF"/>
            <w:vAlign w:val="center"/>
          </w:tcPr>
          <w:p w14:paraId="33859E83"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841" w:type="dxa"/>
            <w:tcBorders>
              <w:top w:val="nil"/>
              <w:left w:val="nil"/>
              <w:bottom w:val="single" w:sz="4" w:space="0" w:color="auto"/>
              <w:right w:val="single" w:sz="4" w:space="0" w:color="auto"/>
            </w:tcBorders>
            <w:shd w:val="clear" w:color="000000" w:fill="FFFFFF"/>
            <w:vAlign w:val="center"/>
            <w:hideMark/>
          </w:tcPr>
          <w:p w14:paraId="281ECF26" w14:textId="77777777" w:rsidR="002D25F8" w:rsidRPr="007A74F8" w:rsidRDefault="002D25F8" w:rsidP="0078073F">
            <w:pPr>
              <w:rPr>
                <w:rFonts w:cstheme="minorHAnsi"/>
                <w:sz w:val="20"/>
                <w:szCs w:val="20"/>
              </w:rPr>
            </w:pPr>
            <w:r w:rsidRPr="007A74F8">
              <w:rPr>
                <w:rFonts w:cstheme="minorHAnsi"/>
                <w:sz w:val="20"/>
                <w:szCs w:val="20"/>
              </w:rPr>
              <w:t>Selbert Perkins Design</w:t>
            </w:r>
          </w:p>
        </w:tc>
        <w:tc>
          <w:tcPr>
            <w:tcW w:w="1578" w:type="dxa"/>
            <w:tcBorders>
              <w:top w:val="nil"/>
              <w:left w:val="nil"/>
              <w:bottom w:val="single" w:sz="4" w:space="0" w:color="auto"/>
              <w:right w:val="single" w:sz="4" w:space="0" w:color="auto"/>
            </w:tcBorders>
            <w:shd w:val="clear" w:color="000000" w:fill="FFFFFF"/>
            <w:vAlign w:val="center"/>
            <w:hideMark/>
          </w:tcPr>
          <w:p w14:paraId="40FDAA30" w14:textId="77777777" w:rsidR="002D25F8" w:rsidRPr="007A74F8" w:rsidRDefault="002D25F8" w:rsidP="0078073F">
            <w:pPr>
              <w:rPr>
                <w:rFonts w:cstheme="minorHAnsi"/>
                <w:sz w:val="20"/>
                <w:szCs w:val="20"/>
              </w:rPr>
            </w:pPr>
            <w:r w:rsidRPr="007A74F8">
              <w:rPr>
                <w:rFonts w:cstheme="minorHAnsi"/>
                <w:sz w:val="20"/>
                <w:szCs w:val="20"/>
              </w:rPr>
              <w:t>Resonance Consultancy Inc</w:t>
            </w:r>
          </w:p>
        </w:tc>
        <w:tc>
          <w:tcPr>
            <w:tcW w:w="1686" w:type="dxa"/>
            <w:tcBorders>
              <w:top w:val="nil"/>
              <w:left w:val="nil"/>
              <w:bottom w:val="single" w:sz="4" w:space="0" w:color="auto"/>
              <w:right w:val="single" w:sz="4" w:space="0" w:color="auto"/>
            </w:tcBorders>
            <w:shd w:val="clear" w:color="000000" w:fill="FFFFFF"/>
            <w:vAlign w:val="center"/>
            <w:hideMark/>
          </w:tcPr>
          <w:p w14:paraId="5E76D4EB"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0FD32147" w14:textId="77777777" w:rsidR="002D25F8" w:rsidRPr="007A74F8" w:rsidRDefault="002D25F8" w:rsidP="0078073F">
            <w:pPr>
              <w:rPr>
                <w:rFonts w:cstheme="minorHAnsi"/>
                <w:sz w:val="20"/>
                <w:szCs w:val="20"/>
              </w:rPr>
            </w:pPr>
            <w:r w:rsidRPr="007A74F8">
              <w:rPr>
                <w:rFonts w:cstheme="minorHAnsi"/>
                <w:sz w:val="20"/>
                <w:szCs w:val="20"/>
              </w:rPr>
              <w:t>McKinsey &amp; Company, Inc. Washington D.C.</w:t>
            </w:r>
          </w:p>
        </w:tc>
        <w:tc>
          <w:tcPr>
            <w:tcW w:w="1786" w:type="dxa"/>
            <w:tcBorders>
              <w:top w:val="nil"/>
              <w:left w:val="nil"/>
              <w:bottom w:val="single" w:sz="4" w:space="0" w:color="auto"/>
              <w:right w:val="single" w:sz="4" w:space="0" w:color="auto"/>
            </w:tcBorders>
            <w:shd w:val="clear" w:color="000000" w:fill="FFFFFF"/>
            <w:vAlign w:val="center"/>
          </w:tcPr>
          <w:p w14:paraId="31B05578" w14:textId="77777777" w:rsidR="002D25F8" w:rsidRPr="007A74F8" w:rsidRDefault="002D25F8" w:rsidP="0078073F">
            <w:pPr>
              <w:rPr>
                <w:rFonts w:cstheme="minorHAnsi"/>
                <w:sz w:val="20"/>
                <w:szCs w:val="20"/>
              </w:rPr>
            </w:pPr>
            <w:r w:rsidRPr="007A74F8">
              <w:rPr>
                <w:rFonts w:cstheme="minorHAnsi"/>
                <w:sz w:val="20"/>
                <w:szCs w:val="20"/>
              </w:rPr>
              <w:t>Weisman consulting LLC</w:t>
            </w:r>
          </w:p>
        </w:tc>
      </w:tr>
      <w:tr w:rsidR="002D25F8" w:rsidRPr="007A74F8" w14:paraId="1DDBA58E"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245F464D"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618CC30" w14:textId="77777777" w:rsidR="002D25F8" w:rsidRPr="007A74F8" w:rsidRDefault="002D25F8" w:rsidP="0078073F">
            <w:pPr>
              <w:rPr>
                <w:rFonts w:cstheme="minorHAnsi"/>
                <w:sz w:val="20"/>
                <w:szCs w:val="20"/>
              </w:rPr>
            </w:pPr>
            <w:r w:rsidRPr="007A74F8">
              <w:rPr>
                <w:rFonts w:cstheme="minorHAnsi"/>
                <w:sz w:val="20"/>
                <w:szCs w:val="20"/>
              </w:rPr>
              <w:t>ICF Incorporated, LLC</w:t>
            </w:r>
          </w:p>
        </w:tc>
        <w:tc>
          <w:tcPr>
            <w:tcW w:w="1329" w:type="dxa"/>
            <w:tcBorders>
              <w:top w:val="nil"/>
              <w:left w:val="nil"/>
              <w:bottom w:val="single" w:sz="4" w:space="0" w:color="auto"/>
              <w:right w:val="single" w:sz="4" w:space="0" w:color="auto"/>
            </w:tcBorders>
            <w:shd w:val="clear" w:color="000000" w:fill="FFFFFF"/>
            <w:vAlign w:val="center"/>
          </w:tcPr>
          <w:p w14:paraId="305E53EF" w14:textId="77777777" w:rsidR="002D25F8" w:rsidRPr="007A74F8" w:rsidRDefault="002D25F8" w:rsidP="0078073F">
            <w:pPr>
              <w:rPr>
                <w:rFonts w:cstheme="minorHAnsi"/>
                <w:sz w:val="20"/>
                <w:szCs w:val="20"/>
              </w:rPr>
            </w:pPr>
            <w:r w:rsidRPr="007A74F8">
              <w:rPr>
                <w:rFonts w:cstheme="minorHAnsi"/>
                <w:sz w:val="20"/>
                <w:szCs w:val="20"/>
              </w:rPr>
              <w:t>Regina Villa Associates, Inc.</w:t>
            </w:r>
          </w:p>
        </w:tc>
        <w:tc>
          <w:tcPr>
            <w:tcW w:w="1420" w:type="dxa"/>
            <w:tcBorders>
              <w:top w:val="nil"/>
              <w:left w:val="nil"/>
              <w:bottom w:val="single" w:sz="4" w:space="0" w:color="auto"/>
              <w:right w:val="single" w:sz="4" w:space="0" w:color="auto"/>
            </w:tcBorders>
            <w:shd w:val="clear" w:color="000000" w:fill="FFFFFF"/>
            <w:vAlign w:val="center"/>
          </w:tcPr>
          <w:p w14:paraId="2DC6D377" w14:textId="77777777" w:rsidR="002D25F8" w:rsidRPr="007A74F8" w:rsidRDefault="002D25F8" w:rsidP="0078073F">
            <w:pPr>
              <w:rPr>
                <w:rFonts w:cstheme="minorHAnsi"/>
                <w:sz w:val="20"/>
                <w:szCs w:val="20"/>
              </w:rPr>
            </w:pPr>
            <w:r w:rsidRPr="007A74F8">
              <w:rPr>
                <w:rFonts w:cstheme="minorHAnsi"/>
                <w:sz w:val="20"/>
                <w:szCs w:val="20"/>
              </w:rPr>
              <w:t>Massachusetts Health Quality Partners</w:t>
            </w:r>
          </w:p>
        </w:tc>
        <w:tc>
          <w:tcPr>
            <w:tcW w:w="1841" w:type="dxa"/>
            <w:tcBorders>
              <w:top w:val="nil"/>
              <w:left w:val="nil"/>
              <w:bottom w:val="single" w:sz="4" w:space="0" w:color="auto"/>
              <w:right w:val="single" w:sz="4" w:space="0" w:color="auto"/>
            </w:tcBorders>
            <w:shd w:val="clear" w:color="000000" w:fill="FFFFFF"/>
            <w:vAlign w:val="center"/>
            <w:hideMark/>
          </w:tcPr>
          <w:p w14:paraId="3FAB3554" w14:textId="77777777" w:rsidR="002D25F8" w:rsidRPr="007A74F8" w:rsidRDefault="002D25F8" w:rsidP="0078073F">
            <w:pPr>
              <w:rPr>
                <w:rFonts w:cstheme="minorHAnsi"/>
                <w:sz w:val="20"/>
                <w:szCs w:val="20"/>
              </w:rPr>
            </w:pPr>
            <w:r w:rsidRPr="007A74F8">
              <w:rPr>
                <w:rFonts w:cstheme="minorHAnsi"/>
                <w:sz w:val="20"/>
                <w:szCs w:val="20"/>
              </w:rPr>
              <w:t>Stantec Consulting Services Inc.</w:t>
            </w:r>
          </w:p>
        </w:tc>
        <w:tc>
          <w:tcPr>
            <w:tcW w:w="1578" w:type="dxa"/>
            <w:tcBorders>
              <w:top w:val="nil"/>
              <w:left w:val="nil"/>
              <w:bottom w:val="single" w:sz="4" w:space="0" w:color="auto"/>
              <w:right w:val="single" w:sz="4" w:space="0" w:color="auto"/>
            </w:tcBorders>
            <w:shd w:val="clear" w:color="000000" w:fill="FFFFFF"/>
            <w:vAlign w:val="center"/>
            <w:hideMark/>
          </w:tcPr>
          <w:p w14:paraId="26299ABA" w14:textId="77777777" w:rsidR="002D25F8" w:rsidRPr="007A74F8" w:rsidRDefault="002D25F8" w:rsidP="0078073F">
            <w:pPr>
              <w:rPr>
                <w:rFonts w:cstheme="minorHAnsi"/>
                <w:sz w:val="20"/>
                <w:szCs w:val="20"/>
              </w:rPr>
            </w:pPr>
            <w:r w:rsidRPr="007A74F8">
              <w:rPr>
                <w:rFonts w:cstheme="minorHAnsi"/>
                <w:sz w:val="20"/>
                <w:szCs w:val="20"/>
              </w:rPr>
              <w:t>RKG Associates. Inc.</w:t>
            </w:r>
          </w:p>
        </w:tc>
        <w:tc>
          <w:tcPr>
            <w:tcW w:w="1686" w:type="dxa"/>
            <w:tcBorders>
              <w:top w:val="nil"/>
              <w:left w:val="nil"/>
              <w:bottom w:val="single" w:sz="4" w:space="0" w:color="auto"/>
              <w:right w:val="single" w:sz="4" w:space="0" w:color="auto"/>
            </w:tcBorders>
            <w:shd w:val="clear" w:color="000000" w:fill="FFFFFF"/>
            <w:vAlign w:val="center"/>
            <w:hideMark/>
          </w:tcPr>
          <w:p w14:paraId="2521A8CA"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17551158" w14:textId="77777777" w:rsidR="002D25F8" w:rsidRPr="007A74F8" w:rsidRDefault="002D25F8" w:rsidP="0078073F">
            <w:pPr>
              <w:rPr>
                <w:rFonts w:cstheme="minorHAnsi"/>
                <w:sz w:val="20"/>
                <w:szCs w:val="20"/>
              </w:rPr>
            </w:pPr>
            <w:r w:rsidRPr="007A74F8">
              <w:rPr>
                <w:rFonts w:cstheme="minorHAnsi"/>
                <w:sz w:val="20"/>
                <w:szCs w:val="20"/>
              </w:rPr>
              <w:t>MGT of America Consulting, LLC</w:t>
            </w:r>
          </w:p>
        </w:tc>
        <w:tc>
          <w:tcPr>
            <w:tcW w:w="1786" w:type="dxa"/>
            <w:tcBorders>
              <w:top w:val="nil"/>
              <w:left w:val="nil"/>
              <w:bottom w:val="single" w:sz="4" w:space="0" w:color="auto"/>
              <w:right w:val="single" w:sz="4" w:space="0" w:color="auto"/>
            </w:tcBorders>
            <w:shd w:val="clear" w:color="000000" w:fill="FFFFFF"/>
            <w:vAlign w:val="center"/>
            <w:hideMark/>
          </w:tcPr>
          <w:p w14:paraId="35872D25" w14:textId="77777777" w:rsidR="002D25F8" w:rsidRPr="007A74F8" w:rsidRDefault="002D25F8" w:rsidP="0078073F">
            <w:pPr>
              <w:rPr>
                <w:rFonts w:cstheme="minorHAnsi"/>
                <w:sz w:val="20"/>
                <w:szCs w:val="20"/>
              </w:rPr>
            </w:pPr>
            <w:proofErr w:type="spellStart"/>
            <w:r w:rsidRPr="007A74F8">
              <w:rPr>
                <w:rFonts w:cstheme="minorHAnsi"/>
                <w:sz w:val="20"/>
                <w:szCs w:val="20"/>
              </w:rPr>
              <w:t>Jamoji</w:t>
            </w:r>
            <w:proofErr w:type="spellEnd"/>
            <w:r w:rsidRPr="007A74F8">
              <w:rPr>
                <w:rFonts w:cstheme="minorHAnsi"/>
                <w:sz w:val="20"/>
                <w:szCs w:val="20"/>
              </w:rPr>
              <w:t xml:space="preserve"> App LLC</w:t>
            </w:r>
          </w:p>
        </w:tc>
      </w:tr>
      <w:tr w:rsidR="002D25F8" w:rsidRPr="007A74F8" w14:paraId="1BF1F258" w14:textId="77777777" w:rsidTr="0078073F">
        <w:trPr>
          <w:trHeight w:val="612"/>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0E6B0C82"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3BCB9B7D" w14:textId="77777777" w:rsidR="002D25F8" w:rsidRPr="007A74F8" w:rsidRDefault="002D25F8" w:rsidP="0078073F">
            <w:pPr>
              <w:rPr>
                <w:rFonts w:cstheme="minorHAnsi"/>
                <w:sz w:val="20"/>
                <w:szCs w:val="20"/>
              </w:rPr>
            </w:pPr>
            <w:r w:rsidRPr="007A74F8">
              <w:rPr>
                <w:rFonts w:cstheme="minorHAnsi"/>
                <w:sz w:val="20"/>
                <w:szCs w:val="20"/>
              </w:rPr>
              <w:t xml:space="preserve">Innovative Emergency Management </w:t>
            </w:r>
          </w:p>
        </w:tc>
        <w:tc>
          <w:tcPr>
            <w:tcW w:w="1329" w:type="dxa"/>
            <w:tcBorders>
              <w:top w:val="nil"/>
              <w:left w:val="nil"/>
              <w:bottom w:val="single" w:sz="4" w:space="0" w:color="auto"/>
              <w:right w:val="single" w:sz="4" w:space="0" w:color="auto"/>
            </w:tcBorders>
            <w:shd w:val="clear" w:color="000000" w:fill="FFFFFF"/>
            <w:vAlign w:val="center"/>
          </w:tcPr>
          <w:p w14:paraId="0D18D019" w14:textId="77777777" w:rsidR="002D25F8" w:rsidRPr="007A74F8" w:rsidRDefault="002D25F8" w:rsidP="0078073F">
            <w:pPr>
              <w:rPr>
                <w:rFonts w:cstheme="minorHAnsi"/>
                <w:sz w:val="20"/>
                <w:szCs w:val="20"/>
              </w:rPr>
            </w:pPr>
            <w:r w:rsidRPr="007A74F8">
              <w:rPr>
                <w:rFonts w:cstheme="minorHAnsi"/>
                <w:sz w:val="20"/>
                <w:szCs w:val="20"/>
              </w:rPr>
              <w:t>Root Cause Institute</w:t>
            </w:r>
          </w:p>
        </w:tc>
        <w:tc>
          <w:tcPr>
            <w:tcW w:w="1420" w:type="dxa"/>
            <w:tcBorders>
              <w:top w:val="nil"/>
              <w:left w:val="nil"/>
              <w:bottom w:val="single" w:sz="4" w:space="0" w:color="auto"/>
              <w:right w:val="single" w:sz="4" w:space="0" w:color="auto"/>
            </w:tcBorders>
            <w:shd w:val="clear" w:color="000000" w:fill="FFFFFF"/>
            <w:vAlign w:val="center"/>
          </w:tcPr>
          <w:p w14:paraId="0BF3FFB7" w14:textId="77777777" w:rsidR="002D25F8" w:rsidRPr="007A74F8" w:rsidRDefault="002D25F8" w:rsidP="0078073F">
            <w:pPr>
              <w:rPr>
                <w:rFonts w:cstheme="minorHAnsi"/>
                <w:sz w:val="20"/>
                <w:szCs w:val="20"/>
              </w:rPr>
            </w:pPr>
            <w:r w:rsidRPr="007A74F8">
              <w:rPr>
                <w:rFonts w:cstheme="minorHAnsi"/>
                <w:sz w:val="20"/>
                <w:szCs w:val="20"/>
              </w:rPr>
              <w:t>Mathematica Inc.</w:t>
            </w:r>
          </w:p>
        </w:tc>
        <w:tc>
          <w:tcPr>
            <w:tcW w:w="1841" w:type="dxa"/>
            <w:tcBorders>
              <w:top w:val="nil"/>
              <w:left w:val="nil"/>
              <w:bottom w:val="single" w:sz="4" w:space="0" w:color="auto"/>
              <w:right w:val="single" w:sz="4" w:space="0" w:color="auto"/>
            </w:tcBorders>
            <w:shd w:val="clear" w:color="000000" w:fill="FFFFFF"/>
            <w:vAlign w:val="center"/>
            <w:hideMark/>
          </w:tcPr>
          <w:p w14:paraId="2AA5BE89" w14:textId="77777777" w:rsidR="002D25F8" w:rsidRPr="007A74F8" w:rsidRDefault="002D25F8" w:rsidP="0078073F">
            <w:pPr>
              <w:rPr>
                <w:rFonts w:cstheme="minorHAnsi"/>
                <w:sz w:val="20"/>
                <w:szCs w:val="20"/>
              </w:rPr>
            </w:pPr>
            <w:r w:rsidRPr="007A74F8">
              <w:rPr>
                <w:rFonts w:cstheme="minorHAnsi"/>
                <w:sz w:val="20"/>
                <w:szCs w:val="20"/>
              </w:rPr>
              <w:t>The Boston Consulting Group, Inc.</w:t>
            </w:r>
          </w:p>
        </w:tc>
        <w:tc>
          <w:tcPr>
            <w:tcW w:w="1578" w:type="dxa"/>
            <w:tcBorders>
              <w:top w:val="nil"/>
              <w:left w:val="nil"/>
              <w:bottom w:val="single" w:sz="4" w:space="0" w:color="auto"/>
              <w:right w:val="single" w:sz="4" w:space="0" w:color="auto"/>
            </w:tcBorders>
            <w:shd w:val="clear" w:color="000000" w:fill="FFFFFF"/>
            <w:vAlign w:val="center"/>
            <w:hideMark/>
          </w:tcPr>
          <w:p w14:paraId="338B6A4F" w14:textId="77777777" w:rsidR="002D25F8" w:rsidRPr="007A74F8" w:rsidRDefault="002D25F8" w:rsidP="0078073F">
            <w:pPr>
              <w:rPr>
                <w:rFonts w:cstheme="minorHAnsi"/>
                <w:sz w:val="20"/>
                <w:szCs w:val="20"/>
              </w:rPr>
            </w:pPr>
            <w:r w:rsidRPr="007A74F8">
              <w:rPr>
                <w:rFonts w:cstheme="minorHAnsi"/>
                <w:sz w:val="20"/>
                <w:szCs w:val="20"/>
              </w:rPr>
              <w:t>Stantec Consulting Services Inc.</w:t>
            </w:r>
          </w:p>
        </w:tc>
        <w:tc>
          <w:tcPr>
            <w:tcW w:w="1686" w:type="dxa"/>
            <w:tcBorders>
              <w:top w:val="nil"/>
              <w:left w:val="nil"/>
              <w:bottom w:val="single" w:sz="4" w:space="0" w:color="auto"/>
              <w:right w:val="single" w:sz="4" w:space="0" w:color="auto"/>
            </w:tcBorders>
            <w:shd w:val="clear" w:color="000000" w:fill="FFFFFF"/>
            <w:vAlign w:val="center"/>
            <w:hideMark/>
          </w:tcPr>
          <w:p w14:paraId="067A18B1"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1511F66D" w14:textId="77777777" w:rsidR="002D25F8" w:rsidRPr="007A74F8" w:rsidRDefault="002D25F8" w:rsidP="0078073F">
            <w:pPr>
              <w:rPr>
                <w:rFonts w:cstheme="minorHAnsi"/>
                <w:sz w:val="20"/>
                <w:szCs w:val="20"/>
              </w:rPr>
            </w:pPr>
            <w:r w:rsidRPr="007A74F8">
              <w:rPr>
                <w:rFonts w:cstheme="minorHAnsi"/>
                <w:sz w:val="20"/>
                <w:szCs w:val="20"/>
              </w:rPr>
              <w:t>Michael W. Kelleher "DBA Smart Ellie Strategies"</w:t>
            </w:r>
          </w:p>
        </w:tc>
        <w:tc>
          <w:tcPr>
            <w:tcW w:w="1786" w:type="dxa"/>
            <w:tcBorders>
              <w:top w:val="nil"/>
              <w:left w:val="nil"/>
              <w:bottom w:val="single" w:sz="4" w:space="0" w:color="auto"/>
              <w:right w:val="single" w:sz="4" w:space="0" w:color="auto"/>
            </w:tcBorders>
            <w:shd w:val="clear" w:color="000000" w:fill="FFFFFF"/>
            <w:vAlign w:val="center"/>
            <w:hideMark/>
          </w:tcPr>
          <w:p w14:paraId="6D2768F2"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2A2BAFA9"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2BEAD923"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6B98CBE9" w14:textId="77777777" w:rsidR="002D25F8" w:rsidRPr="007A74F8" w:rsidRDefault="002D25F8" w:rsidP="0078073F">
            <w:pPr>
              <w:rPr>
                <w:rFonts w:cstheme="minorHAnsi"/>
                <w:sz w:val="20"/>
                <w:szCs w:val="20"/>
              </w:rPr>
            </w:pPr>
            <w:r w:rsidRPr="007A74F8">
              <w:rPr>
                <w:rFonts w:cstheme="minorHAnsi"/>
                <w:sz w:val="20"/>
                <w:szCs w:val="20"/>
              </w:rPr>
              <w:t>Integrated Solutions Consulting, Corp</w:t>
            </w:r>
          </w:p>
        </w:tc>
        <w:tc>
          <w:tcPr>
            <w:tcW w:w="1329" w:type="dxa"/>
            <w:tcBorders>
              <w:top w:val="nil"/>
              <w:left w:val="nil"/>
              <w:bottom w:val="single" w:sz="4" w:space="0" w:color="auto"/>
              <w:right w:val="single" w:sz="4" w:space="0" w:color="auto"/>
            </w:tcBorders>
            <w:shd w:val="clear" w:color="000000" w:fill="FFFFFF"/>
            <w:vAlign w:val="center"/>
          </w:tcPr>
          <w:p w14:paraId="5FD38C53" w14:textId="77777777" w:rsidR="002D25F8" w:rsidRPr="007A74F8" w:rsidRDefault="002D25F8" w:rsidP="0078073F">
            <w:pPr>
              <w:rPr>
                <w:rFonts w:cstheme="minorHAnsi"/>
                <w:sz w:val="20"/>
                <w:szCs w:val="20"/>
              </w:rPr>
            </w:pPr>
            <w:proofErr w:type="spellStart"/>
            <w:r w:rsidRPr="007A74F8">
              <w:rPr>
                <w:rFonts w:cstheme="minorHAnsi"/>
                <w:sz w:val="20"/>
                <w:szCs w:val="20"/>
              </w:rPr>
              <w:t>Rootwise</w:t>
            </w:r>
            <w:proofErr w:type="spellEnd"/>
            <w:r w:rsidRPr="007A74F8">
              <w:rPr>
                <w:rFonts w:cstheme="minorHAnsi"/>
                <w:sz w:val="20"/>
                <w:szCs w:val="20"/>
              </w:rPr>
              <w:t xml:space="preserve"> Leadership LLC</w:t>
            </w:r>
          </w:p>
        </w:tc>
        <w:tc>
          <w:tcPr>
            <w:tcW w:w="1420" w:type="dxa"/>
            <w:tcBorders>
              <w:top w:val="nil"/>
              <w:left w:val="nil"/>
              <w:bottom w:val="single" w:sz="4" w:space="0" w:color="auto"/>
              <w:right w:val="single" w:sz="4" w:space="0" w:color="auto"/>
            </w:tcBorders>
            <w:shd w:val="clear" w:color="000000" w:fill="FFFFFF"/>
            <w:vAlign w:val="center"/>
          </w:tcPr>
          <w:p w14:paraId="51BB2E88" w14:textId="77777777" w:rsidR="002D25F8" w:rsidRPr="007A74F8" w:rsidRDefault="002D25F8" w:rsidP="0078073F">
            <w:pPr>
              <w:rPr>
                <w:rFonts w:cstheme="minorHAnsi"/>
                <w:sz w:val="20"/>
                <w:szCs w:val="20"/>
              </w:rPr>
            </w:pPr>
            <w:r w:rsidRPr="007A74F8">
              <w:rPr>
                <w:rFonts w:cstheme="minorHAnsi"/>
                <w:sz w:val="20"/>
                <w:szCs w:val="20"/>
              </w:rPr>
              <w:t xml:space="preserve">McKinsey &amp; Company, Inc. </w:t>
            </w:r>
            <w:r w:rsidRPr="007A74F8">
              <w:rPr>
                <w:rFonts w:cstheme="minorHAnsi"/>
                <w:sz w:val="20"/>
                <w:szCs w:val="20"/>
              </w:rPr>
              <w:lastRenderedPageBreak/>
              <w:t>Washington D.C.</w:t>
            </w:r>
          </w:p>
        </w:tc>
        <w:tc>
          <w:tcPr>
            <w:tcW w:w="1841" w:type="dxa"/>
            <w:tcBorders>
              <w:top w:val="nil"/>
              <w:left w:val="nil"/>
              <w:bottom w:val="single" w:sz="4" w:space="0" w:color="auto"/>
              <w:right w:val="single" w:sz="4" w:space="0" w:color="auto"/>
            </w:tcBorders>
            <w:shd w:val="clear" w:color="000000" w:fill="FFFFFF"/>
            <w:vAlign w:val="center"/>
            <w:hideMark/>
          </w:tcPr>
          <w:p w14:paraId="14F50435" w14:textId="77777777" w:rsidR="002D25F8" w:rsidRPr="007A74F8" w:rsidRDefault="002D25F8" w:rsidP="0078073F">
            <w:pPr>
              <w:rPr>
                <w:rFonts w:cstheme="minorHAnsi"/>
                <w:sz w:val="20"/>
                <w:szCs w:val="20"/>
              </w:rPr>
            </w:pPr>
            <w:r w:rsidRPr="007A74F8">
              <w:rPr>
                <w:rFonts w:cstheme="minorHAnsi"/>
                <w:sz w:val="20"/>
                <w:szCs w:val="20"/>
              </w:rPr>
              <w:lastRenderedPageBreak/>
              <w:t xml:space="preserve">Theodore B. </w:t>
            </w:r>
            <w:proofErr w:type="spellStart"/>
            <w:r w:rsidRPr="007A74F8">
              <w:rPr>
                <w:rFonts w:cstheme="minorHAnsi"/>
                <w:sz w:val="20"/>
                <w:szCs w:val="20"/>
              </w:rPr>
              <w:t>Brovitz</w:t>
            </w:r>
            <w:proofErr w:type="spellEnd"/>
            <w:r w:rsidRPr="007A74F8">
              <w:rPr>
                <w:rFonts w:cstheme="minorHAnsi"/>
                <w:sz w:val="20"/>
                <w:szCs w:val="20"/>
              </w:rPr>
              <w:t xml:space="preserve"> </w:t>
            </w:r>
            <w:proofErr w:type="gramStart"/>
            <w:r w:rsidRPr="007A74F8">
              <w:rPr>
                <w:rFonts w:cstheme="minorHAnsi"/>
                <w:sz w:val="20"/>
                <w:szCs w:val="20"/>
              </w:rPr>
              <w:t>dba</w:t>
            </w:r>
            <w:proofErr w:type="gramEnd"/>
            <w:r w:rsidRPr="007A74F8">
              <w:rPr>
                <w:rFonts w:cstheme="minorHAnsi"/>
                <w:sz w:val="20"/>
                <w:szCs w:val="20"/>
              </w:rPr>
              <w:t xml:space="preserve"> Brovitz </w:t>
            </w:r>
            <w:r w:rsidRPr="007A74F8">
              <w:rPr>
                <w:rFonts w:cstheme="minorHAnsi"/>
                <w:sz w:val="20"/>
                <w:szCs w:val="20"/>
              </w:rPr>
              <w:lastRenderedPageBreak/>
              <w:t>Community Planning</w:t>
            </w:r>
          </w:p>
        </w:tc>
        <w:tc>
          <w:tcPr>
            <w:tcW w:w="1578" w:type="dxa"/>
            <w:tcBorders>
              <w:top w:val="nil"/>
              <w:left w:val="nil"/>
              <w:bottom w:val="single" w:sz="4" w:space="0" w:color="auto"/>
              <w:right w:val="single" w:sz="4" w:space="0" w:color="auto"/>
            </w:tcBorders>
            <w:shd w:val="clear" w:color="000000" w:fill="FFFFFF"/>
            <w:vAlign w:val="center"/>
            <w:hideMark/>
          </w:tcPr>
          <w:p w14:paraId="16AF0ED8" w14:textId="77777777" w:rsidR="002D25F8" w:rsidRPr="007A74F8" w:rsidRDefault="002D25F8" w:rsidP="0078073F">
            <w:pPr>
              <w:rPr>
                <w:rFonts w:cstheme="minorHAnsi"/>
                <w:sz w:val="20"/>
                <w:szCs w:val="20"/>
              </w:rPr>
            </w:pPr>
            <w:r w:rsidRPr="007A74F8">
              <w:rPr>
                <w:rFonts w:cstheme="minorHAnsi"/>
                <w:sz w:val="20"/>
                <w:szCs w:val="20"/>
              </w:rPr>
              <w:lastRenderedPageBreak/>
              <w:t>The Boston Consulting Group, Inc.</w:t>
            </w:r>
          </w:p>
        </w:tc>
        <w:tc>
          <w:tcPr>
            <w:tcW w:w="1686" w:type="dxa"/>
            <w:tcBorders>
              <w:top w:val="nil"/>
              <w:left w:val="nil"/>
              <w:bottom w:val="single" w:sz="4" w:space="0" w:color="auto"/>
              <w:right w:val="single" w:sz="4" w:space="0" w:color="auto"/>
            </w:tcBorders>
            <w:shd w:val="clear" w:color="000000" w:fill="FFFFFF"/>
            <w:vAlign w:val="center"/>
            <w:hideMark/>
          </w:tcPr>
          <w:p w14:paraId="54D920AD"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28C76D22" w14:textId="77777777" w:rsidR="002D25F8" w:rsidRPr="007A74F8" w:rsidRDefault="002D25F8" w:rsidP="0078073F">
            <w:pPr>
              <w:rPr>
                <w:rFonts w:cstheme="minorHAnsi"/>
                <w:sz w:val="20"/>
                <w:szCs w:val="20"/>
              </w:rPr>
            </w:pPr>
            <w:r w:rsidRPr="007A74F8">
              <w:rPr>
                <w:rFonts w:cstheme="minorHAnsi"/>
                <w:sz w:val="20"/>
                <w:szCs w:val="20"/>
              </w:rPr>
              <w:t>Public Consulting Group LLC</w:t>
            </w:r>
          </w:p>
        </w:tc>
        <w:tc>
          <w:tcPr>
            <w:tcW w:w="1786" w:type="dxa"/>
            <w:tcBorders>
              <w:top w:val="nil"/>
              <w:left w:val="nil"/>
              <w:bottom w:val="single" w:sz="4" w:space="0" w:color="auto"/>
              <w:right w:val="single" w:sz="4" w:space="0" w:color="auto"/>
            </w:tcBorders>
            <w:shd w:val="clear" w:color="000000" w:fill="FFFFFF"/>
            <w:vAlign w:val="center"/>
            <w:hideMark/>
          </w:tcPr>
          <w:p w14:paraId="05B2747E"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5109D581"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68FEAE79"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0D784E1F" w14:textId="77777777" w:rsidR="002D25F8" w:rsidRPr="007A74F8" w:rsidRDefault="002D25F8" w:rsidP="0078073F">
            <w:pPr>
              <w:rPr>
                <w:rFonts w:cstheme="minorHAnsi"/>
                <w:sz w:val="20"/>
                <w:szCs w:val="20"/>
              </w:rPr>
            </w:pPr>
            <w:r w:rsidRPr="007A74F8">
              <w:rPr>
                <w:rFonts w:cstheme="minorHAnsi"/>
                <w:sz w:val="20"/>
                <w:szCs w:val="20"/>
              </w:rPr>
              <w:t>Janifer &amp; Associates, LLC</w:t>
            </w:r>
          </w:p>
        </w:tc>
        <w:tc>
          <w:tcPr>
            <w:tcW w:w="1329" w:type="dxa"/>
            <w:tcBorders>
              <w:top w:val="nil"/>
              <w:left w:val="nil"/>
              <w:bottom w:val="single" w:sz="4" w:space="0" w:color="auto"/>
              <w:right w:val="single" w:sz="4" w:space="0" w:color="auto"/>
            </w:tcBorders>
            <w:shd w:val="clear" w:color="000000" w:fill="FFFFFF"/>
            <w:vAlign w:val="center"/>
          </w:tcPr>
          <w:p w14:paraId="5B59BFE5" w14:textId="77777777" w:rsidR="002D25F8" w:rsidRPr="007A74F8" w:rsidRDefault="002D25F8" w:rsidP="0078073F">
            <w:pPr>
              <w:rPr>
                <w:rFonts w:cstheme="minorHAnsi"/>
                <w:sz w:val="20"/>
                <w:szCs w:val="20"/>
              </w:rPr>
            </w:pPr>
            <w:r w:rsidRPr="007A74F8">
              <w:rPr>
                <w:rFonts w:cstheme="minorHAnsi"/>
                <w:sz w:val="20"/>
                <w:szCs w:val="20"/>
              </w:rPr>
              <w:t>Self Esteem Boston</w:t>
            </w:r>
          </w:p>
        </w:tc>
        <w:tc>
          <w:tcPr>
            <w:tcW w:w="1420" w:type="dxa"/>
            <w:tcBorders>
              <w:top w:val="nil"/>
              <w:left w:val="nil"/>
              <w:bottom w:val="single" w:sz="4" w:space="0" w:color="auto"/>
              <w:right w:val="single" w:sz="4" w:space="0" w:color="auto"/>
            </w:tcBorders>
            <w:shd w:val="clear" w:color="000000" w:fill="FFFFFF"/>
            <w:vAlign w:val="center"/>
          </w:tcPr>
          <w:p w14:paraId="1D239CB8" w14:textId="77777777" w:rsidR="002D25F8" w:rsidRPr="007A74F8" w:rsidRDefault="002D25F8" w:rsidP="0078073F">
            <w:pPr>
              <w:rPr>
                <w:rFonts w:cstheme="minorHAnsi"/>
                <w:sz w:val="20"/>
                <w:szCs w:val="20"/>
              </w:rPr>
            </w:pPr>
            <w:r w:rsidRPr="007A74F8">
              <w:rPr>
                <w:rFonts w:cstheme="minorHAnsi"/>
                <w:sz w:val="20"/>
                <w:szCs w:val="20"/>
              </w:rPr>
              <w:t>Metropolitan Area Planning Council</w:t>
            </w:r>
          </w:p>
        </w:tc>
        <w:tc>
          <w:tcPr>
            <w:tcW w:w="1841" w:type="dxa"/>
            <w:tcBorders>
              <w:top w:val="nil"/>
              <w:left w:val="nil"/>
              <w:bottom w:val="single" w:sz="4" w:space="0" w:color="auto"/>
              <w:right w:val="single" w:sz="4" w:space="0" w:color="auto"/>
            </w:tcBorders>
            <w:shd w:val="clear" w:color="000000" w:fill="FFFFFF"/>
            <w:vAlign w:val="center"/>
            <w:hideMark/>
          </w:tcPr>
          <w:p w14:paraId="7A40013A"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578" w:type="dxa"/>
            <w:tcBorders>
              <w:top w:val="nil"/>
              <w:left w:val="nil"/>
              <w:bottom w:val="single" w:sz="4" w:space="0" w:color="auto"/>
              <w:right w:val="single" w:sz="4" w:space="0" w:color="auto"/>
            </w:tcBorders>
            <w:shd w:val="clear" w:color="000000" w:fill="FFFFFF"/>
            <w:vAlign w:val="center"/>
            <w:hideMark/>
          </w:tcPr>
          <w:p w14:paraId="047C0BBB" w14:textId="77777777" w:rsidR="002D25F8" w:rsidRPr="007A74F8" w:rsidRDefault="002D25F8" w:rsidP="0078073F">
            <w:pPr>
              <w:rPr>
                <w:rFonts w:cstheme="minorHAnsi"/>
                <w:sz w:val="20"/>
                <w:szCs w:val="20"/>
              </w:rPr>
            </w:pPr>
            <w:r w:rsidRPr="007A74F8">
              <w:rPr>
                <w:rFonts w:cstheme="minorHAnsi"/>
                <w:sz w:val="20"/>
                <w:szCs w:val="20"/>
              </w:rPr>
              <w:t xml:space="preserve">Theodore B. </w:t>
            </w:r>
            <w:proofErr w:type="spellStart"/>
            <w:r w:rsidRPr="007A74F8">
              <w:rPr>
                <w:rFonts w:cstheme="minorHAnsi"/>
                <w:sz w:val="20"/>
                <w:szCs w:val="20"/>
              </w:rPr>
              <w:t>Brovitz</w:t>
            </w:r>
            <w:proofErr w:type="spellEnd"/>
            <w:r w:rsidRPr="007A74F8">
              <w:rPr>
                <w:rFonts w:cstheme="minorHAnsi"/>
                <w:sz w:val="20"/>
                <w:szCs w:val="20"/>
              </w:rPr>
              <w:t xml:space="preserve"> </w:t>
            </w:r>
            <w:proofErr w:type="gramStart"/>
            <w:r w:rsidRPr="007A74F8">
              <w:rPr>
                <w:rFonts w:cstheme="minorHAnsi"/>
                <w:sz w:val="20"/>
                <w:szCs w:val="20"/>
              </w:rPr>
              <w:t>dba</w:t>
            </w:r>
            <w:proofErr w:type="gramEnd"/>
            <w:r w:rsidRPr="007A74F8">
              <w:rPr>
                <w:rFonts w:cstheme="minorHAnsi"/>
                <w:sz w:val="20"/>
                <w:szCs w:val="20"/>
              </w:rPr>
              <w:t xml:space="preserve"> Brovitz Community Planning</w:t>
            </w:r>
          </w:p>
        </w:tc>
        <w:tc>
          <w:tcPr>
            <w:tcW w:w="1686" w:type="dxa"/>
            <w:tcBorders>
              <w:top w:val="nil"/>
              <w:left w:val="nil"/>
              <w:bottom w:val="single" w:sz="4" w:space="0" w:color="auto"/>
              <w:right w:val="single" w:sz="4" w:space="0" w:color="auto"/>
            </w:tcBorders>
            <w:shd w:val="clear" w:color="000000" w:fill="FFFFFF"/>
            <w:vAlign w:val="center"/>
            <w:hideMark/>
          </w:tcPr>
          <w:p w14:paraId="25DAA993"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50A83F6C" w14:textId="77777777" w:rsidR="002D25F8" w:rsidRPr="007A74F8" w:rsidRDefault="002D25F8" w:rsidP="0078073F">
            <w:pPr>
              <w:rPr>
                <w:rFonts w:cstheme="minorHAnsi"/>
                <w:sz w:val="20"/>
                <w:szCs w:val="20"/>
              </w:rPr>
            </w:pPr>
            <w:r w:rsidRPr="007A74F8">
              <w:rPr>
                <w:rFonts w:cstheme="minorHAnsi"/>
                <w:sz w:val="20"/>
                <w:szCs w:val="20"/>
              </w:rPr>
              <w:t>Regina Villa Associates, Inc.</w:t>
            </w:r>
          </w:p>
        </w:tc>
        <w:tc>
          <w:tcPr>
            <w:tcW w:w="1786" w:type="dxa"/>
            <w:tcBorders>
              <w:top w:val="nil"/>
              <w:left w:val="nil"/>
              <w:bottom w:val="single" w:sz="4" w:space="0" w:color="auto"/>
              <w:right w:val="single" w:sz="4" w:space="0" w:color="auto"/>
            </w:tcBorders>
            <w:shd w:val="clear" w:color="000000" w:fill="FFFFFF"/>
            <w:vAlign w:val="center"/>
            <w:hideMark/>
          </w:tcPr>
          <w:p w14:paraId="6195F5F6"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1E1D2F3C"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0150885D"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098C0ABD" w14:textId="77777777" w:rsidR="002D25F8" w:rsidRPr="007A74F8" w:rsidRDefault="002D25F8" w:rsidP="0078073F">
            <w:pPr>
              <w:rPr>
                <w:rFonts w:cstheme="minorHAnsi"/>
                <w:sz w:val="20"/>
                <w:szCs w:val="20"/>
              </w:rPr>
            </w:pPr>
            <w:r w:rsidRPr="007A74F8">
              <w:rPr>
                <w:rFonts w:cstheme="minorHAnsi"/>
                <w:sz w:val="20"/>
                <w:szCs w:val="20"/>
              </w:rPr>
              <w:t>JJR Consulting LLC</w:t>
            </w:r>
          </w:p>
        </w:tc>
        <w:tc>
          <w:tcPr>
            <w:tcW w:w="1329" w:type="dxa"/>
            <w:tcBorders>
              <w:top w:val="nil"/>
              <w:left w:val="nil"/>
              <w:bottom w:val="single" w:sz="4" w:space="0" w:color="auto"/>
              <w:right w:val="single" w:sz="4" w:space="0" w:color="auto"/>
            </w:tcBorders>
            <w:shd w:val="clear" w:color="000000" w:fill="FFFFFF"/>
            <w:vAlign w:val="center"/>
          </w:tcPr>
          <w:p w14:paraId="5C84BBEB" w14:textId="77777777" w:rsidR="002D25F8" w:rsidRPr="007A74F8" w:rsidRDefault="002D25F8" w:rsidP="0078073F">
            <w:pPr>
              <w:rPr>
                <w:rFonts w:cstheme="minorHAnsi"/>
                <w:sz w:val="20"/>
                <w:szCs w:val="20"/>
              </w:rPr>
            </w:pPr>
            <w:r w:rsidRPr="007A74F8">
              <w:rPr>
                <w:rFonts w:cstheme="minorHAnsi"/>
                <w:sz w:val="20"/>
                <w:szCs w:val="20"/>
              </w:rPr>
              <w:t xml:space="preserve">Sellers Dorsey &amp; Associates, LLC </w:t>
            </w:r>
          </w:p>
        </w:tc>
        <w:tc>
          <w:tcPr>
            <w:tcW w:w="1420" w:type="dxa"/>
            <w:tcBorders>
              <w:top w:val="nil"/>
              <w:left w:val="nil"/>
              <w:bottom w:val="single" w:sz="4" w:space="0" w:color="auto"/>
              <w:right w:val="single" w:sz="4" w:space="0" w:color="auto"/>
            </w:tcBorders>
            <w:shd w:val="clear" w:color="000000" w:fill="FFFFFF"/>
            <w:vAlign w:val="center"/>
          </w:tcPr>
          <w:p w14:paraId="6B2A01BE" w14:textId="77777777" w:rsidR="002D25F8" w:rsidRPr="007A74F8" w:rsidRDefault="002D25F8" w:rsidP="0078073F">
            <w:pPr>
              <w:rPr>
                <w:rFonts w:cstheme="minorHAnsi"/>
                <w:sz w:val="20"/>
                <w:szCs w:val="20"/>
              </w:rPr>
            </w:pPr>
            <w:r w:rsidRPr="007A74F8">
              <w:rPr>
                <w:rFonts w:cstheme="minorHAnsi"/>
                <w:sz w:val="20"/>
                <w:szCs w:val="20"/>
              </w:rPr>
              <w:t>MGT of America Consulting, LLC</w:t>
            </w:r>
          </w:p>
        </w:tc>
        <w:tc>
          <w:tcPr>
            <w:tcW w:w="1841" w:type="dxa"/>
            <w:tcBorders>
              <w:top w:val="nil"/>
              <w:left w:val="nil"/>
              <w:bottom w:val="single" w:sz="4" w:space="0" w:color="auto"/>
              <w:right w:val="single" w:sz="4" w:space="0" w:color="auto"/>
            </w:tcBorders>
            <w:shd w:val="clear" w:color="000000" w:fill="FFFFFF"/>
            <w:vAlign w:val="center"/>
            <w:hideMark/>
          </w:tcPr>
          <w:p w14:paraId="4591D69A" w14:textId="77777777" w:rsidR="002D25F8" w:rsidRPr="007A74F8" w:rsidRDefault="002D25F8" w:rsidP="0078073F">
            <w:pPr>
              <w:rPr>
                <w:rFonts w:cstheme="minorHAnsi"/>
                <w:sz w:val="20"/>
                <w:szCs w:val="20"/>
              </w:rPr>
            </w:pPr>
            <w:r w:rsidRPr="007A74F8">
              <w:rPr>
                <w:rFonts w:cstheme="minorHAnsi"/>
                <w:sz w:val="20"/>
                <w:szCs w:val="20"/>
              </w:rPr>
              <w:t>Utile, Inc.</w:t>
            </w:r>
          </w:p>
        </w:tc>
        <w:tc>
          <w:tcPr>
            <w:tcW w:w="1578" w:type="dxa"/>
            <w:tcBorders>
              <w:top w:val="nil"/>
              <w:left w:val="nil"/>
              <w:bottom w:val="single" w:sz="4" w:space="0" w:color="auto"/>
              <w:right w:val="single" w:sz="4" w:space="0" w:color="auto"/>
            </w:tcBorders>
            <w:shd w:val="clear" w:color="000000" w:fill="FFFFFF"/>
            <w:vAlign w:val="center"/>
            <w:hideMark/>
          </w:tcPr>
          <w:p w14:paraId="06E2A019"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686" w:type="dxa"/>
            <w:tcBorders>
              <w:top w:val="nil"/>
              <w:left w:val="nil"/>
              <w:bottom w:val="single" w:sz="4" w:space="0" w:color="auto"/>
              <w:right w:val="single" w:sz="4" w:space="0" w:color="auto"/>
            </w:tcBorders>
            <w:shd w:val="clear" w:color="000000" w:fill="FFFFFF"/>
            <w:vAlign w:val="center"/>
            <w:hideMark/>
          </w:tcPr>
          <w:p w14:paraId="3F24A3DE"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7BAF4BBE" w14:textId="77777777" w:rsidR="002D25F8" w:rsidRPr="007A74F8" w:rsidRDefault="002D25F8" w:rsidP="0078073F">
            <w:pPr>
              <w:rPr>
                <w:rFonts w:cstheme="minorHAnsi"/>
                <w:sz w:val="20"/>
                <w:szCs w:val="20"/>
              </w:rPr>
            </w:pPr>
            <w:r w:rsidRPr="007A74F8">
              <w:rPr>
                <w:rFonts w:cstheme="minorHAnsi"/>
                <w:sz w:val="20"/>
                <w:szCs w:val="20"/>
              </w:rPr>
              <w:t>Self Esteem Boston</w:t>
            </w:r>
          </w:p>
        </w:tc>
        <w:tc>
          <w:tcPr>
            <w:tcW w:w="1786" w:type="dxa"/>
            <w:tcBorders>
              <w:top w:val="nil"/>
              <w:left w:val="nil"/>
              <w:bottom w:val="single" w:sz="4" w:space="0" w:color="auto"/>
              <w:right w:val="single" w:sz="4" w:space="0" w:color="auto"/>
            </w:tcBorders>
            <w:shd w:val="clear" w:color="000000" w:fill="FFFFFF"/>
            <w:vAlign w:val="center"/>
            <w:hideMark/>
          </w:tcPr>
          <w:p w14:paraId="0EF9BEE6"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1416A6F9"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60A9D4AE" w14:textId="77777777" w:rsidR="002D25F8" w:rsidRPr="007A74F8" w:rsidRDefault="002D25F8" w:rsidP="0078073F">
            <w:pPr>
              <w:rPr>
                <w:rFonts w:cstheme="minorHAnsi"/>
                <w:sz w:val="20"/>
                <w:szCs w:val="20"/>
              </w:rPr>
            </w:pPr>
            <w:r w:rsidRPr="007A74F8">
              <w:rPr>
                <w:rFonts w:cstheme="minorHAnsi"/>
                <w:b/>
                <w:bCs/>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6E5106C7" w14:textId="77777777" w:rsidR="002D25F8" w:rsidRPr="007A74F8" w:rsidRDefault="002D25F8" w:rsidP="0078073F">
            <w:pPr>
              <w:rPr>
                <w:rFonts w:cstheme="minorHAnsi"/>
                <w:sz w:val="20"/>
                <w:szCs w:val="20"/>
              </w:rPr>
            </w:pPr>
            <w:r w:rsidRPr="007A74F8">
              <w:rPr>
                <w:rFonts w:cstheme="minorHAnsi"/>
                <w:sz w:val="20"/>
                <w:szCs w:val="20"/>
              </w:rPr>
              <w:t>JSI Research &amp; Training Institute</w:t>
            </w:r>
          </w:p>
        </w:tc>
        <w:tc>
          <w:tcPr>
            <w:tcW w:w="1329" w:type="dxa"/>
            <w:tcBorders>
              <w:top w:val="nil"/>
              <w:left w:val="nil"/>
              <w:bottom w:val="single" w:sz="4" w:space="0" w:color="auto"/>
              <w:right w:val="single" w:sz="4" w:space="0" w:color="auto"/>
            </w:tcBorders>
            <w:shd w:val="clear" w:color="000000" w:fill="FFFFFF"/>
            <w:vAlign w:val="center"/>
          </w:tcPr>
          <w:p w14:paraId="357DEBE4" w14:textId="77777777" w:rsidR="002D25F8" w:rsidRPr="007A74F8" w:rsidRDefault="002D25F8" w:rsidP="0078073F">
            <w:pPr>
              <w:rPr>
                <w:rFonts w:cstheme="minorHAnsi"/>
                <w:sz w:val="20"/>
                <w:szCs w:val="20"/>
              </w:rPr>
            </w:pPr>
            <w:r w:rsidRPr="007A74F8">
              <w:rPr>
                <w:rFonts w:cstheme="minorHAnsi"/>
                <w:sz w:val="20"/>
                <w:szCs w:val="20"/>
              </w:rPr>
              <w:t>Slalom Consulting</w:t>
            </w:r>
          </w:p>
        </w:tc>
        <w:tc>
          <w:tcPr>
            <w:tcW w:w="1420" w:type="dxa"/>
            <w:tcBorders>
              <w:top w:val="nil"/>
              <w:left w:val="nil"/>
              <w:bottom w:val="single" w:sz="4" w:space="0" w:color="auto"/>
              <w:right w:val="single" w:sz="4" w:space="0" w:color="auto"/>
            </w:tcBorders>
            <w:shd w:val="clear" w:color="000000" w:fill="FFFFFF"/>
            <w:vAlign w:val="center"/>
          </w:tcPr>
          <w:p w14:paraId="3ACF5D60" w14:textId="77777777" w:rsidR="002D25F8" w:rsidRPr="007A74F8" w:rsidRDefault="002D25F8" w:rsidP="0078073F">
            <w:pPr>
              <w:rPr>
                <w:rFonts w:cstheme="minorHAnsi"/>
                <w:sz w:val="20"/>
                <w:szCs w:val="20"/>
              </w:rPr>
            </w:pPr>
            <w:r w:rsidRPr="007A74F8">
              <w:rPr>
                <w:rFonts w:cstheme="minorHAnsi"/>
                <w:sz w:val="20"/>
                <w:szCs w:val="20"/>
              </w:rPr>
              <w:t>Michael W. Kelleher "DBA Smart Ellie Strategies"</w:t>
            </w:r>
          </w:p>
        </w:tc>
        <w:tc>
          <w:tcPr>
            <w:tcW w:w="1841" w:type="dxa"/>
            <w:tcBorders>
              <w:top w:val="nil"/>
              <w:left w:val="nil"/>
              <w:bottom w:val="single" w:sz="4" w:space="0" w:color="auto"/>
              <w:right w:val="single" w:sz="4" w:space="0" w:color="auto"/>
            </w:tcBorders>
            <w:shd w:val="clear" w:color="000000" w:fill="FFFFFF"/>
            <w:vAlign w:val="center"/>
            <w:hideMark/>
          </w:tcPr>
          <w:p w14:paraId="403DF3A8" w14:textId="77777777" w:rsidR="002D25F8" w:rsidRPr="007A74F8" w:rsidRDefault="002D25F8" w:rsidP="0078073F">
            <w:pPr>
              <w:rPr>
                <w:rFonts w:cstheme="minorHAnsi"/>
                <w:sz w:val="20"/>
                <w:szCs w:val="20"/>
              </w:rPr>
            </w:pPr>
            <w:r w:rsidRPr="007A74F8">
              <w:rPr>
                <w:rFonts w:cstheme="minorHAnsi"/>
                <w:sz w:val="20"/>
                <w:szCs w:val="20"/>
              </w:rPr>
              <w:t>Vanasse Hangen Brustlin, Inc.</w:t>
            </w:r>
          </w:p>
        </w:tc>
        <w:tc>
          <w:tcPr>
            <w:tcW w:w="1578" w:type="dxa"/>
            <w:tcBorders>
              <w:top w:val="nil"/>
              <w:left w:val="nil"/>
              <w:bottom w:val="single" w:sz="4" w:space="0" w:color="auto"/>
              <w:right w:val="single" w:sz="4" w:space="0" w:color="auto"/>
            </w:tcBorders>
            <w:shd w:val="clear" w:color="000000" w:fill="FFFFFF"/>
            <w:vAlign w:val="center"/>
            <w:hideMark/>
          </w:tcPr>
          <w:p w14:paraId="23B94E52" w14:textId="77777777" w:rsidR="002D25F8" w:rsidRPr="007A74F8" w:rsidRDefault="002D25F8" w:rsidP="0078073F">
            <w:pPr>
              <w:rPr>
                <w:rFonts w:cstheme="minorHAnsi"/>
                <w:sz w:val="20"/>
                <w:szCs w:val="20"/>
              </w:rPr>
            </w:pPr>
            <w:r w:rsidRPr="007A74F8">
              <w:rPr>
                <w:rFonts w:cstheme="minorHAnsi"/>
                <w:sz w:val="20"/>
                <w:szCs w:val="20"/>
              </w:rPr>
              <w:t>Utile, Inc.</w:t>
            </w:r>
          </w:p>
        </w:tc>
        <w:tc>
          <w:tcPr>
            <w:tcW w:w="1686" w:type="dxa"/>
            <w:tcBorders>
              <w:top w:val="nil"/>
              <w:left w:val="nil"/>
              <w:bottom w:val="single" w:sz="4" w:space="0" w:color="auto"/>
              <w:right w:val="single" w:sz="4" w:space="0" w:color="auto"/>
            </w:tcBorders>
            <w:shd w:val="clear" w:color="000000" w:fill="FFFFFF"/>
            <w:vAlign w:val="center"/>
            <w:hideMark/>
          </w:tcPr>
          <w:p w14:paraId="16FE74E9"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tcPr>
          <w:p w14:paraId="3AD7CF4F" w14:textId="77777777" w:rsidR="002D25F8" w:rsidRPr="007A74F8" w:rsidRDefault="002D25F8" w:rsidP="0078073F">
            <w:pPr>
              <w:rPr>
                <w:rFonts w:cstheme="minorHAnsi"/>
                <w:sz w:val="20"/>
                <w:szCs w:val="20"/>
              </w:rPr>
            </w:pPr>
            <w:r w:rsidRPr="007A74F8">
              <w:rPr>
                <w:rFonts w:cstheme="minorHAnsi"/>
                <w:sz w:val="20"/>
                <w:szCs w:val="20"/>
              </w:rPr>
              <w:t>Sellers Dorsey &amp; Associates, LLC</w:t>
            </w:r>
          </w:p>
        </w:tc>
        <w:tc>
          <w:tcPr>
            <w:tcW w:w="1786" w:type="dxa"/>
            <w:tcBorders>
              <w:top w:val="nil"/>
              <w:left w:val="nil"/>
              <w:bottom w:val="single" w:sz="4" w:space="0" w:color="auto"/>
              <w:right w:val="single" w:sz="4" w:space="0" w:color="auto"/>
            </w:tcBorders>
            <w:shd w:val="clear" w:color="000000" w:fill="FFFFFF"/>
            <w:vAlign w:val="center"/>
            <w:hideMark/>
          </w:tcPr>
          <w:p w14:paraId="0438DA2D"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7CAF3EEB"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441061E4" w14:textId="77777777" w:rsidR="002D25F8" w:rsidRPr="007A74F8" w:rsidRDefault="002D25F8" w:rsidP="0078073F">
            <w:pPr>
              <w:rPr>
                <w:rFonts w:cstheme="minorHAnsi"/>
                <w:b/>
                <w:bCs/>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38853F3" w14:textId="77777777" w:rsidR="002D25F8" w:rsidRPr="007A74F8" w:rsidRDefault="002D25F8" w:rsidP="0078073F">
            <w:pPr>
              <w:rPr>
                <w:rFonts w:cstheme="minorHAnsi"/>
                <w:sz w:val="20"/>
                <w:szCs w:val="20"/>
              </w:rPr>
            </w:pPr>
            <w:r w:rsidRPr="007A74F8">
              <w:rPr>
                <w:rFonts w:cstheme="minorHAnsi"/>
                <w:sz w:val="20"/>
                <w:szCs w:val="20"/>
              </w:rPr>
              <w:t>Justice Resource Institute, Inc.</w:t>
            </w:r>
          </w:p>
        </w:tc>
        <w:tc>
          <w:tcPr>
            <w:tcW w:w="1329" w:type="dxa"/>
            <w:tcBorders>
              <w:top w:val="nil"/>
              <w:left w:val="nil"/>
              <w:bottom w:val="single" w:sz="4" w:space="0" w:color="auto"/>
              <w:right w:val="single" w:sz="4" w:space="0" w:color="auto"/>
            </w:tcBorders>
            <w:shd w:val="clear" w:color="000000" w:fill="FFFFFF"/>
            <w:vAlign w:val="center"/>
          </w:tcPr>
          <w:p w14:paraId="60096F3C" w14:textId="77777777" w:rsidR="002D25F8" w:rsidRPr="007A74F8" w:rsidRDefault="002D25F8" w:rsidP="0078073F">
            <w:pPr>
              <w:rPr>
                <w:rFonts w:cstheme="minorHAnsi"/>
                <w:sz w:val="20"/>
                <w:szCs w:val="20"/>
              </w:rPr>
            </w:pPr>
            <w:r w:rsidRPr="007A74F8">
              <w:rPr>
                <w:rFonts w:cstheme="minorHAnsi"/>
                <w:sz w:val="20"/>
                <w:szCs w:val="20"/>
              </w:rPr>
              <w:t>The Boston Consulting Group, Inc.</w:t>
            </w:r>
          </w:p>
        </w:tc>
        <w:tc>
          <w:tcPr>
            <w:tcW w:w="1420" w:type="dxa"/>
            <w:tcBorders>
              <w:top w:val="nil"/>
              <w:left w:val="nil"/>
              <w:bottom w:val="single" w:sz="4" w:space="0" w:color="auto"/>
              <w:right w:val="single" w:sz="4" w:space="0" w:color="auto"/>
            </w:tcBorders>
            <w:shd w:val="clear" w:color="000000" w:fill="FFFFFF"/>
            <w:vAlign w:val="center"/>
          </w:tcPr>
          <w:p w14:paraId="64FD4875" w14:textId="77777777" w:rsidR="002D25F8" w:rsidRPr="007A74F8" w:rsidRDefault="002D25F8" w:rsidP="0078073F">
            <w:pPr>
              <w:rPr>
                <w:rFonts w:cstheme="minorHAnsi"/>
                <w:sz w:val="20"/>
                <w:szCs w:val="20"/>
              </w:rPr>
            </w:pPr>
            <w:r w:rsidRPr="007A74F8">
              <w:rPr>
                <w:rFonts w:cstheme="minorHAnsi"/>
                <w:sz w:val="20"/>
                <w:szCs w:val="20"/>
              </w:rPr>
              <w:t>NAVA PBC</w:t>
            </w:r>
          </w:p>
        </w:tc>
        <w:tc>
          <w:tcPr>
            <w:tcW w:w="1841" w:type="dxa"/>
            <w:tcBorders>
              <w:top w:val="nil"/>
              <w:left w:val="nil"/>
              <w:bottom w:val="single" w:sz="4" w:space="0" w:color="auto"/>
              <w:right w:val="single" w:sz="4" w:space="0" w:color="auto"/>
            </w:tcBorders>
            <w:shd w:val="clear" w:color="000000" w:fill="FFFFFF"/>
            <w:vAlign w:val="center"/>
            <w:hideMark/>
          </w:tcPr>
          <w:p w14:paraId="63D18D6A" w14:textId="77777777" w:rsidR="002D25F8" w:rsidRPr="007A74F8" w:rsidRDefault="002D25F8" w:rsidP="0078073F">
            <w:pPr>
              <w:rPr>
                <w:rFonts w:cstheme="minorHAnsi"/>
                <w:sz w:val="20"/>
                <w:szCs w:val="20"/>
              </w:rPr>
            </w:pPr>
            <w:proofErr w:type="spellStart"/>
            <w:r w:rsidRPr="007A74F8">
              <w:rPr>
                <w:rFonts w:cstheme="minorHAnsi"/>
                <w:sz w:val="20"/>
                <w:szCs w:val="20"/>
              </w:rPr>
              <w:t>WalkBoston</w:t>
            </w:r>
            <w:proofErr w:type="spellEnd"/>
            <w:r w:rsidRPr="007A74F8">
              <w:rPr>
                <w:rFonts w:cstheme="minorHAnsi"/>
                <w:sz w:val="20"/>
                <w:szCs w:val="20"/>
              </w:rPr>
              <w:t>, Inc</w:t>
            </w:r>
          </w:p>
        </w:tc>
        <w:tc>
          <w:tcPr>
            <w:tcW w:w="1578" w:type="dxa"/>
            <w:tcBorders>
              <w:top w:val="nil"/>
              <w:left w:val="nil"/>
              <w:bottom w:val="single" w:sz="4" w:space="0" w:color="auto"/>
              <w:right w:val="single" w:sz="4" w:space="0" w:color="auto"/>
            </w:tcBorders>
            <w:shd w:val="clear" w:color="000000" w:fill="FFFFFF"/>
            <w:vAlign w:val="center"/>
            <w:hideMark/>
          </w:tcPr>
          <w:p w14:paraId="792AFE56" w14:textId="77777777" w:rsidR="002D25F8" w:rsidRPr="007A74F8" w:rsidRDefault="002D25F8" w:rsidP="0078073F">
            <w:pPr>
              <w:rPr>
                <w:rFonts w:cstheme="minorHAnsi"/>
                <w:sz w:val="20"/>
                <w:szCs w:val="20"/>
              </w:rPr>
            </w:pPr>
            <w:r w:rsidRPr="007A74F8">
              <w:rPr>
                <w:rFonts w:cstheme="minorHAnsi"/>
                <w:sz w:val="20"/>
                <w:szCs w:val="20"/>
              </w:rPr>
              <w:t>Vanasse Hangen Brustlin, Inc.</w:t>
            </w:r>
          </w:p>
        </w:tc>
        <w:tc>
          <w:tcPr>
            <w:tcW w:w="1686" w:type="dxa"/>
            <w:tcBorders>
              <w:top w:val="nil"/>
              <w:left w:val="nil"/>
              <w:bottom w:val="single" w:sz="4" w:space="0" w:color="auto"/>
              <w:right w:val="single" w:sz="4" w:space="0" w:color="auto"/>
            </w:tcBorders>
            <w:shd w:val="clear" w:color="000000" w:fill="FFFFFF"/>
            <w:vAlign w:val="center"/>
            <w:hideMark/>
          </w:tcPr>
          <w:p w14:paraId="016C197D" w14:textId="77777777" w:rsidR="002D25F8" w:rsidRPr="007A74F8" w:rsidRDefault="002D25F8" w:rsidP="0078073F">
            <w:pPr>
              <w:rPr>
                <w:rFonts w:cstheme="minorHAnsi"/>
                <w:b/>
                <w:bCs/>
                <w:sz w:val="20"/>
                <w:szCs w:val="20"/>
              </w:rPr>
            </w:pPr>
            <w:r w:rsidRPr="007A74F8">
              <w:rPr>
                <w:rFonts w:cstheme="minorHAnsi"/>
                <w:b/>
                <w:bCs/>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2B1A87C9" w14:textId="77777777" w:rsidR="002D25F8" w:rsidRPr="007A74F8" w:rsidRDefault="002D25F8" w:rsidP="0078073F">
            <w:pPr>
              <w:rPr>
                <w:rFonts w:cstheme="minorHAnsi"/>
                <w:sz w:val="20"/>
                <w:szCs w:val="20"/>
              </w:rPr>
            </w:pPr>
            <w:r w:rsidRPr="007A74F8">
              <w:rPr>
                <w:rFonts w:cstheme="minorHAnsi"/>
                <w:sz w:val="20"/>
                <w:szCs w:val="20"/>
              </w:rPr>
              <w:t>Slalom Consulting</w:t>
            </w:r>
          </w:p>
        </w:tc>
        <w:tc>
          <w:tcPr>
            <w:tcW w:w="1786" w:type="dxa"/>
            <w:tcBorders>
              <w:top w:val="nil"/>
              <w:left w:val="nil"/>
              <w:bottom w:val="single" w:sz="4" w:space="0" w:color="auto"/>
              <w:right w:val="single" w:sz="4" w:space="0" w:color="auto"/>
            </w:tcBorders>
            <w:shd w:val="clear" w:color="000000" w:fill="FFFFFF"/>
            <w:vAlign w:val="center"/>
            <w:hideMark/>
          </w:tcPr>
          <w:p w14:paraId="33D7E66A" w14:textId="77777777" w:rsidR="002D25F8" w:rsidRPr="007A74F8" w:rsidRDefault="002D25F8" w:rsidP="0078073F">
            <w:pPr>
              <w:rPr>
                <w:rFonts w:cstheme="minorHAnsi"/>
                <w:b/>
                <w:bCs/>
                <w:sz w:val="20"/>
                <w:szCs w:val="20"/>
              </w:rPr>
            </w:pPr>
            <w:r w:rsidRPr="007A74F8">
              <w:rPr>
                <w:rFonts w:cstheme="minorHAnsi"/>
                <w:sz w:val="20"/>
                <w:szCs w:val="20"/>
              </w:rPr>
              <w:t> </w:t>
            </w:r>
          </w:p>
        </w:tc>
      </w:tr>
      <w:tr w:rsidR="002D25F8" w:rsidRPr="007A74F8" w14:paraId="25E3ED02" w14:textId="77777777" w:rsidTr="0078073F">
        <w:trPr>
          <w:trHeight w:val="408"/>
        </w:trPr>
        <w:tc>
          <w:tcPr>
            <w:tcW w:w="1330" w:type="dxa"/>
            <w:tcBorders>
              <w:top w:val="nil"/>
              <w:left w:val="single" w:sz="4" w:space="0" w:color="auto"/>
              <w:bottom w:val="single" w:sz="4" w:space="0" w:color="auto"/>
              <w:right w:val="single" w:sz="4" w:space="0" w:color="auto"/>
            </w:tcBorders>
            <w:shd w:val="clear" w:color="000000" w:fill="FFFFFF"/>
            <w:vAlign w:val="center"/>
            <w:hideMark/>
          </w:tcPr>
          <w:p w14:paraId="6A0DADB9"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29CE8D77" w14:textId="77777777" w:rsidR="002D25F8" w:rsidRPr="007A74F8" w:rsidRDefault="002D25F8" w:rsidP="0078073F">
            <w:pPr>
              <w:rPr>
                <w:rFonts w:cstheme="minorHAnsi"/>
                <w:sz w:val="20"/>
                <w:szCs w:val="20"/>
              </w:rPr>
            </w:pPr>
            <w:r w:rsidRPr="007A74F8">
              <w:rPr>
                <w:rFonts w:cstheme="minorHAnsi"/>
                <w:sz w:val="20"/>
                <w:szCs w:val="20"/>
              </w:rPr>
              <w:t>KPMG LLP</w:t>
            </w:r>
          </w:p>
        </w:tc>
        <w:tc>
          <w:tcPr>
            <w:tcW w:w="1329" w:type="dxa"/>
            <w:tcBorders>
              <w:top w:val="nil"/>
              <w:left w:val="nil"/>
              <w:bottom w:val="single" w:sz="4" w:space="0" w:color="auto"/>
              <w:right w:val="single" w:sz="4" w:space="0" w:color="auto"/>
            </w:tcBorders>
            <w:shd w:val="clear" w:color="000000" w:fill="FFFFFF"/>
            <w:vAlign w:val="center"/>
          </w:tcPr>
          <w:p w14:paraId="7415E059" w14:textId="77777777" w:rsidR="002D25F8" w:rsidRPr="007A74F8" w:rsidRDefault="002D25F8" w:rsidP="0078073F">
            <w:pPr>
              <w:rPr>
                <w:rFonts w:cstheme="minorHAnsi"/>
                <w:sz w:val="20"/>
                <w:szCs w:val="20"/>
              </w:rPr>
            </w:pPr>
            <w:r w:rsidRPr="007A74F8">
              <w:rPr>
                <w:rFonts w:cstheme="minorHAnsi"/>
                <w:sz w:val="20"/>
                <w:szCs w:val="20"/>
              </w:rPr>
              <w:t>The Ripples Group</w:t>
            </w:r>
          </w:p>
        </w:tc>
        <w:tc>
          <w:tcPr>
            <w:tcW w:w="1420" w:type="dxa"/>
            <w:tcBorders>
              <w:top w:val="nil"/>
              <w:left w:val="nil"/>
              <w:bottom w:val="single" w:sz="4" w:space="0" w:color="auto"/>
              <w:right w:val="single" w:sz="4" w:space="0" w:color="auto"/>
            </w:tcBorders>
            <w:vAlign w:val="center"/>
          </w:tcPr>
          <w:p w14:paraId="064CB989" w14:textId="77777777" w:rsidR="002D25F8" w:rsidRPr="007A74F8" w:rsidRDefault="002D25F8" w:rsidP="0078073F">
            <w:pPr>
              <w:rPr>
                <w:rFonts w:cstheme="minorHAnsi"/>
                <w:sz w:val="20"/>
                <w:szCs w:val="20"/>
              </w:rPr>
            </w:pPr>
            <w:r w:rsidRPr="007A74F8">
              <w:rPr>
                <w:rFonts w:cstheme="minorHAnsi"/>
                <w:sz w:val="20"/>
                <w:szCs w:val="20"/>
              </w:rPr>
              <w:t>Nelson Nygaard Consulting Associates, Inc.</w:t>
            </w:r>
          </w:p>
        </w:tc>
        <w:tc>
          <w:tcPr>
            <w:tcW w:w="1841" w:type="dxa"/>
            <w:tcBorders>
              <w:top w:val="nil"/>
              <w:left w:val="nil"/>
              <w:bottom w:val="single" w:sz="4" w:space="0" w:color="auto"/>
              <w:right w:val="single" w:sz="4" w:space="0" w:color="auto"/>
            </w:tcBorders>
            <w:shd w:val="clear" w:color="000000" w:fill="FFFFFF"/>
            <w:vAlign w:val="center"/>
            <w:hideMark/>
          </w:tcPr>
          <w:p w14:paraId="48767258" w14:textId="77777777" w:rsidR="002D25F8" w:rsidRPr="007A74F8" w:rsidRDefault="002D25F8" w:rsidP="0078073F">
            <w:pPr>
              <w:rPr>
                <w:rFonts w:cstheme="minorHAnsi"/>
                <w:sz w:val="20"/>
                <w:szCs w:val="20"/>
              </w:rPr>
            </w:pPr>
            <w:r w:rsidRPr="007A74F8">
              <w:rPr>
                <w:rFonts w:cstheme="minorHAnsi"/>
                <w:sz w:val="20"/>
                <w:szCs w:val="20"/>
              </w:rPr>
              <w:t>WGI, Inc.</w:t>
            </w:r>
          </w:p>
        </w:tc>
        <w:tc>
          <w:tcPr>
            <w:tcW w:w="1578" w:type="dxa"/>
            <w:tcBorders>
              <w:top w:val="nil"/>
              <w:left w:val="nil"/>
              <w:bottom w:val="single" w:sz="4" w:space="0" w:color="auto"/>
              <w:right w:val="single" w:sz="4" w:space="0" w:color="auto"/>
            </w:tcBorders>
            <w:shd w:val="clear" w:color="000000" w:fill="FFFFFF"/>
            <w:vAlign w:val="center"/>
            <w:hideMark/>
          </w:tcPr>
          <w:p w14:paraId="030D6EF1" w14:textId="77777777" w:rsidR="002D25F8" w:rsidRPr="007A74F8" w:rsidRDefault="002D25F8" w:rsidP="0078073F">
            <w:pPr>
              <w:rPr>
                <w:rFonts w:cstheme="minorHAnsi"/>
                <w:sz w:val="20"/>
                <w:szCs w:val="20"/>
              </w:rPr>
            </w:pPr>
            <w:r w:rsidRPr="007A74F8">
              <w:rPr>
                <w:rFonts w:cstheme="minorHAnsi"/>
                <w:sz w:val="20"/>
                <w:szCs w:val="20"/>
              </w:rPr>
              <w:t>WGI, Inc.</w:t>
            </w:r>
          </w:p>
        </w:tc>
        <w:tc>
          <w:tcPr>
            <w:tcW w:w="1686" w:type="dxa"/>
            <w:tcBorders>
              <w:top w:val="nil"/>
              <w:left w:val="nil"/>
              <w:bottom w:val="single" w:sz="4" w:space="0" w:color="auto"/>
              <w:right w:val="single" w:sz="4" w:space="0" w:color="auto"/>
            </w:tcBorders>
            <w:shd w:val="clear" w:color="000000" w:fill="FFFFFF"/>
            <w:vAlign w:val="center"/>
            <w:hideMark/>
          </w:tcPr>
          <w:p w14:paraId="3565C647"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1C746A83" w14:textId="77777777" w:rsidR="002D25F8" w:rsidRPr="007A74F8" w:rsidRDefault="002D25F8" w:rsidP="0078073F">
            <w:pPr>
              <w:rPr>
                <w:rFonts w:cstheme="minorHAnsi"/>
                <w:sz w:val="20"/>
                <w:szCs w:val="20"/>
              </w:rPr>
            </w:pPr>
            <w:r w:rsidRPr="007A74F8">
              <w:rPr>
                <w:rFonts w:cstheme="minorHAnsi"/>
                <w:sz w:val="20"/>
                <w:szCs w:val="20"/>
              </w:rPr>
              <w:t>The Boston Consulting Group, Inc.</w:t>
            </w:r>
          </w:p>
        </w:tc>
        <w:tc>
          <w:tcPr>
            <w:tcW w:w="1786" w:type="dxa"/>
            <w:tcBorders>
              <w:top w:val="nil"/>
              <w:left w:val="nil"/>
              <w:bottom w:val="single" w:sz="4" w:space="0" w:color="auto"/>
              <w:right w:val="single" w:sz="4" w:space="0" w:color="auto"/>
            </w:tcBorders>
            <w:shd w:val="clear" w:color="000000" w:fill="FFFFFF"/>
            <w:vAlign w:val="center"/>
            <w:hideMark/>
          </w:tcPr>
          <w:p w14:paraId="3926F078" w14:textId="77777777" w:rsidR="002D25F8" w:rsidRPr="007A74F8" w:rsidRDefault="002D25F8" w:rsidP="0078073F">
            <w:pPr>
              <w:rPr>
                <w:rFonts w:cstheme="minorHAnsi"/>
                <w:sz w:val="20"/>
                <w:szCs w:val="20"/>
              </w:rPr>
            </w:pPr>
            <w:r w:rsidRPr="007A74F8">
              <w:rPr>
                <w:rFonts w:cstheme="minorHAnsi"/>
                <w:b/>
                <w:bCs/>
                <w:sz w:val="20"/>
                <w:szCs w:val="20"/>
              </w:rPr>
              <w:t> </w:t>
            </w:r>
          </w:p>
        </w:tc>
      </w:tr>
      <w:tr w:rsidR="002D25F8" w:rsidRPr="007A74F8" w14:paraId="7FD68A5C"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34082F28"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3905EBAC" w14:textId="77777777" w:rsidR="002D25F8" w:rsidRPr="007A74F8" w:rsidRDefault="002D25F8" w:rsidP="0078073F">
            <w:pPr>
              <w:rPr>
                <w:rFonts w:cstheme="minorHAnsi"/>
                <w:sz w:val="20"/>
                <w:szCs w:val="20"/>
              </w:rPr>
            </w:pPr>
            <w:r w:rsidRPr="007A74F8">
              <w:rPr>
                <w:rFonts w:cstheme="minorHAnsi"/>
                <w:sz w:val="20"/>
                <w:szCs w:val="20"/>
              </w:rPr>
              <w:t>Letterman White Consulting, LLC</w:t>
            </w:r>
          </w:p>
        </w:tc>
        <w:tc>
          <w:tcPr>
            <w:tcW w:w="1329" w:type="dxa"/>
            <w:tcBorders>
              <w:top w:val="nil"/>
              <w:left w:val="nil"/>
              <w:bottom w:val="single" w:sz="4" w:space="0" w:color="auto"/>
              <w:right w:val="single" w:sz="4" w:space="0" w:color="auto"/>
            </w:tcBorders>
            <w:shd w:val="clear" w:color="000000" w:fill="FFFFFF"/>
            <w:vAlign w:val="center"/>
          </w:tcPr>
          <w:p w14:paraId="332EECAB"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420" w:type="dxa"/>
            <w:tcBorders>
              <w:top w:val="nil"/>
              <w:left w:val="nil"/>
              <w:bottom w:val="single" w:sz="4" w:space="0" w:color="auto"/>
              <w:right w:val="single" w:sz="4" w:space="0" w:color="auto"/>
            </w:tcBorders>
            <w:shd w:val="clear" w:color="000000" w:fill="FFFFFF"/>
            <w:vAlign w:val="center"/>
          </w:tcPr>
          <w:p w14:paraId="2A3A2507" w14:textId="77777777" w:rsidR="002D25F8" w:rsidRPr="007A74F8" w:rsidRDefault="002D25F8" w:rsidP="0078073F">
            <w:pPr>
              <w:rPr>
                <w:rFonts w:cstheme="minorHAnsi"/>
                <w:sz w:val="20"/>
                <w:szCs w:val="20"/>
              </w:rPr>
            </w:pPr>
            <w:r w:rsidRPr="007A74F8">
              <w:rPr>
                <w:rFonts w:cstheme="minorHAnsi"/>
                <w:sz w:val="20"/>
                <w:szCs w:val="20"/>
              </w:rPr>
              <w:t>Public Consulting Group LLC</w:t>
            </w:r>
          </w:p>
        </w:tc>
        <w:tc>
          <w:tcPr>
            <w:tcW w:w="1841" w:type="dxa"/>
            <w:tcBorders>
              <w:top w:val="nil"/>
              <w:left w:val="nil"/>
              <w:bottom w:val="single" w:sz="4" w:space="0" w:color="auto"/>
              <w:right w:val="single" w:sz="4" w:space="0" w:color="auto"/>
            </w:tcBorders>
            <w:shd w:val="clear" w:color="000000" w:fill="FFFFFF"/>
            <w:vAlign w:val="center"/>
            <w:hideMark/>
          </w:tcPr>
          <w:p w14:paraId="13AB4D45"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shd w:val="clear" w:color="000000" w:fill="FFFFFF"/>
            <w:vAlign w:val="center"/>
            <w:hideMark/>
          </w:tcPr>
          <w:p w14:paraId="2DC00DBC"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shd w:val="clear" w:color="000000" w:fill="FFFFFF"/>
            <w:vAlign w:val="center"/>
            <w:hideMark/>
          </w:tcPr>
          <w:p w14:paraId="3BDBAB95"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75523523"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786" w:type="dxa"/>
            <w:tcBorders>
              <w:top w:val="nil"/>
              <w:left w:val="nil"/>
              <w:bottom w:val="single" w:sz="4" w:space="0" w:color="auto"/>
              <w:right w:val="single" w:sz="4" w:space="0" w:color="auto"/>
            </w:tcBorders>
            <w:shd w:val="clear" w:color="000000" w:fill="FFFFFF"/>
            <w:vAlign w:val="center"/>
            <w:hideMark/>
          </w:tcPr>
          <w:p w14:paraId="6DCD80E4"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2A19F87F"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6486DC0A"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24B445C6" w14:textId="77777777" w:rsidR="002D25F8" w:rsidRPr="007A74F8" w:rsidRDefault="002D25F8" w:rsidP="0078073F">
            <w:pPr>
              <w:rPr>
                <w:rFonts w:cstheme="minorHAnsi"/>
                <w:sz w:val="20"/>
                <w:szCs w:val="20"/>
              </w:rPr>
            </w:pPr>
            <w:r w:rsidRPr="007A74F8">
              <w:rPr>
                <w:rFonts w:cstheme="minorHAnsi"/>
                <w:sz w:val="20"/>
                <w:szCs w:val="20"/>
              </w:rPr>
              <w:t>Mathematica Inc.</w:t>
            </w:r>
          </w:p>
        </w:tc>
        <w:tc>
          <w:tcPr>
            <w:tcW w:w="1329" w:type="dxa"/>
            <w:tcBorders>
              <w:top w:val="nil"/>
              <w:left w:val="nil"/>
              <w:bottom w:val="single" w:sz="4" w:space="0" w:color="auto"/>
              <w:right w:val="single" w:sz="4" w:space="0" w:color="auto"/>
            </w:tcBorders>
            <w:shd w:val="clear" w:color="000000" w:fill="FFFFFF"/>
            <w:vAlign w:val="center"/>
          </w:tcPr>
          <w:p w14:paraId="32E5841D" w14:textId="77777777" w:rsidR="002D25F8" w:rsidRPr="007A74F8" w:rsidRDefault="002D25F8" w:rsidP="0078073F">
            <w:pPr>
              <w:rPr>
                <w:rFonts w:cstheme="minorHAnsi"/>
                <w:sz w:val="20"/>
                <w:szCs w:val="20"/>
              </w:rPr>
            </w:pPr>
            <w:r w:rsidRPr="007A74F8">
              <w:rPr>
                <w:rFonts w:cstheme="minorHAnsi"/>
                <w:sz w:val="20"/>
                <w:szCs w:val="20"/>
              </w:rPr>
              <w:t>United Training Commercial LLC</w:t>
            </w:r>
          </w:p>
        </w:tc>
        <w:tc>
          <w:tcPr>
            <w:tcW w:w="1420" w:type="dxa"/>
            <w:tcBorders>
              <w:top w:val="nil"/>
              <w:left w:val="nil"/>
              <w:bottom w:val="single" w:sz="4" w:space="0" w:color="auto"/>
              <w:right w:val="single" w:sz="4" w:space="0" w:color="auto"/>
            </w:tcBorders>
            <w:shd w:val="clear" w:color="000000" w:fill="FFFFFF"/>
            <w:vAlign w:val="center"/>
          </w:tcPr>
          <w:p w14:paraId="2A0A1571" w14:textId="77777777" w:rsidR="002D25F8" w:rsidRPr="007A74F8" w:rsidRDefault="002D25F8" w:rsidP="0078073F">
            <w:pPr>
              <w:rPr>
                <w:rFonts w:cstheme="minorHAnsi"/>
                <w:sz w:val="20"/>
                <w:szCs w:val="20"/>
              </w:rPr>
            </w:pPr>
            <w:r w:rsidRPr="007A74F8">
              <w:rPr>
                <w:rFonts w:cstheme="minorHAnsi"/>
                <w:sz w:val="20"/>
                <w:szCs w:val="20"/>
              </w:rPr>
              <w:t>Sellers Dorsey &amp; Associates, LLC</w:t>
            </w:r>
          </w:p>
        </w:tc>
        <w:tc>
          <w:tcPr>
            <w:tcW w:w="1841" w:type="dxa"/>
            <w:tcBorders>
              <w:top w:val="nil"/>
              <w:left w:val="nil"/>
              <w:bottom w:val="single" w:sz="4" w:space="0" w:color="auto"/>
              <w:right w:val="single" w:sz="4" w:space="0" w:color="auto"/>
            </w:tcBorders>
            <w:shd w:val="clear" w:color="000000" w:fill="FFFFFF"/>
            <w:vAlign w:val="center"/>
            <w:hideMark/>
          </w:tcPr>
          <w:p w14:paraId="5FE55FC6"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shd w:val="clear" w:color="000000" w:fill="FFFFFF"/>
            <w:vAlign w:val="center"/>
            <w:hideMark/>
          </w:tcPr>
          <w:p w14:paraId="7D9812F5"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4E1C2DA6"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2A1021D5" w14:textId="77777777" w:rsidR="002D25F8" w:rsidRPr="007A74F8" w:rsidRDefault="002D25F8" w:rsidP="0078073F">
            <w:pPr>
              <w:rPr>
                <w:rFonts w:cstheme="minorHAnsi"/>
                <w:sz w:val="20"/>
                <w:szCs w:val="20"/>
              </w:rPr>
            </w:pPr>
            <w:r w:rsidRPr="007A74F8">
              <w:rPr>
                <w:rFonts w:cstheme="minorHAnsi"/>
                <w:sz w:val="20"/>
                <w:szCs w:val="20"/>
              </w:rPr>
              <w:t>Zelus Consulting Group</w:t>
            </w:r>
          </w:p>
        </w:tc>
        <w:tc>
          <w:tcPr>
            <w:tcW w:w="1786" w:type="dxa"/>
            <w:tcBorders>
              <w:top w:val="nil"/>
              <w:left w:val="nil"/>
              <w:bottom w:val="single" w:sz="4" w:space="0" w:color="auto"/>
              <w:right w:val="single" w:sz="4" w:space="0" w:color="auto"/>
            </w:tcBorders>
            <w:shd w:val="clear" w:color="000000" w:fill="FFFFFF"/>
            <w:vAlign w:val="center"/>
            <w:hideMark/>
          </w:tcPr>
          <w:p w14:paraId="47EEAAC4"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38789361"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415EEB11"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16CB73A" w14:textId="77777777" w:rsidR="002D25F8" w:rsidRPr="007A74F8" w:rsidRDefault="002D25F8" w:rsidP="0078073F">
            <w:pPr>
              <w:rPr>
                <w:rFonts w:cstheme="minorHAnsi"/>
                <w:sz w:val="20"/>
                <w:szCs w:val="20"/>
              </w:rPr>
            </w:pPr>
            <w:r w:rsidRPr="007A74F8">
              <w:rPr>
                <w:rFonts w:cstheme="minorHAnsi"/>
                <w:sz w:val="20"/>
                <w:szCs w:val="20"/>
              </w:rPr>
              <w:t xml:space="preserve">Mauch Group LLC, </w:t>
            </w:r>
            <w:proofErr w:type="gramStart"/>
            <w:r w:rsidRPr="007A74F8">
              <w:rPr>
                <w:rFonts w:cstheme="minorHAnsi"/>
                <w:sz w:val="20"/>
                <w:szCs w:val="20"/>
              </w:rPr>
              <w:t>The</w:t>
            </w:r>
            <w:proofErr w:type="gramEnd"/>
          </w:p>
        </w:tc>
        <w:tc>
          <w:tcPr>
            <w:tcW w:w="1329" w:type="dxa"/>
            <w:tcBorders>
              <w:top w:val="nil"/>
              <w:left w:val="nil"/>
              <w:bottom w:val="single" w:sz="4" w:space="0" w:color="auto"/>
              <w:right w:val="single" w:sz="4" w:space="0" w:color="auto"/>
            </w:tcBorders>
            <w:shd w:val="clear" w:color="000000" w:fill="FFFFFF"/>
            <w:vAlign w:val="center"/>
          </w:tcPr>
          <w:p w14:paraId="72BE13EB" w14:textId="77777777" w:rsidR="002D25F8" w:rsidRPr="007A74F8" w:rsidRDefault="002D25F8" w:rsidP="0078073F">
            <w:pPr>
              <w:rPr>
                <w:rFonts w:cstheme="minorHAnsi"/>
                <w:sz w:val="20"/>
                <w:szCs w:val="20"/>
              </w:rPr>
            </w:pPr>
            <w:r w:rsidRPr="007A74F8">
              <w:rPr>
                <w:rFonts w:cstheme="minorHAnsi"/>
                <w:sz w:val="20"/>
                <w:szCs w:val="20"/>
              </w:rPr>
              <w:t>Weisman consulting LLC</w:t>
            </w:r>
          </w:p>
        </w:tc>
        <w:tc>
          <w:tcPr>
            <w:tcW w:w="1420" w:type="dxa"/>
            <w:tcBorders>
              <w:top w:val="nil"/>
              <w:left w:val="nil"/>
              <w:bottom w:val="single" w:sz="4" w:space="0" w:color="auto"/>
              <w:right w:val="single" w:sz="4" w:space="0" w:color="auto"/>
            </w:tcBorders>
            <w:shd w:val="clear" w:color="000000" w:fill="FFFFFF"/>
            <w:vAlign w:val="center"/>
            <w:hideMark/>
          </w:tcPr>
          <w:p w14:paraId="010F1549" w14:textId="77777777" w:rsidR="002D25F8" w:rsidRPr="007A74F8" w:rsidRDefault="002D25F8" w:rsidP="0078073F">
            <w:pPr>
              <w:rPr>
                <w:rFonts w:cstheme="minorHAnsi"/>
                <w:sz w:val="20"/>
                <w:szCs w:val="20"/>
              </w:rPr>
            </w:pPr>
            <w:r w:rsidRPr="007A74F8">
              <w:rPr>
                <w:rFonts w:cstheme="minorHAnsi"/>
                <w:sz w:val="20"/>
                <w:szCs w:val="20"/>
              </w:rPr>
              <w:t>Slalom Consulting</w:t>
            </w:r>
          </w:p>
        </w:tc>
        <w:tc>
          <w:tcPr>
            <w:tcW w:w="1841" w:type="dxa"/>
            <w:tcBorders>
              <w:top w:val="nil"/>
              <w:left w:val="nil"/>
              <w:bottom w:val="single" w:sz="4" w:space="0" w:color="auto"/>
              <w:right w:val="single" w:sz="4" w:space="0" w:color="auto"/>
            </w:tcBorders>
            <w:shd w:val="clear" w:color="000000" w:fill="FFFFFF"/>
            <w:vAlign w:val="center"/>
            <w:hideMark/>
          </w:tcPr>
          <w:p w14:paraId="3AB04F30"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shd w:val="clear" w:color="000000" w:fill="FFFFFF"/>
            <w:vAlign w:val="center"/>
            <w:hideMark/>
          </w:tcPr>
          <w:p w14:paraId="18DAAAB9"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7D448B0"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45F5345F"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6AE6EF56"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67016B32"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04BAC1B0"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0BA5416D" w14:textId="77777777" w:rsidR="002D25F8" w:rsidRPr="007A74F8" w:rsidRDefault="002D25F8" w:rsidP="0078073F">
            <w:pPr>
              <w:rPr>
                <w:rFonts w:cstheme="minorHAnsi"/>
                <w:sz w:val="20"/>
                <w:szCs w:val="20"/>
              </w:rPr>
            </w:pPr>
            <w:r w:rsidRPr="007A74F8">
              <w:rPr>
                <w:rFonts w:cstheme="minorHAnsi"/>
                <w:sz w:val="20"/>
                <w:szCs w:val="20"/>
              </w:rPr>
              <w:t>McBride Consulting LLC</w:t>
            </w:r>
          </w:p>
        </w:tc>
        <w:tc>
          <w:tcPr>
            <w:tcW w:w="1329" w:type="dxa"/>
            <w:tcBorders>
              <w:top w:val="nil"/>
              <w:left w:val="nil"/>
              <w:bottom w:val="single" w:sz="4" w:space="0" w:color="auto"/>
              <w:right w:val="single" w:sz="4" w:space="0" w:color="auto"/>
            </w:tcBorders>
            <w:shd w:val="clear" w:color="000000" w:fill="FFFFFF"/>
            <w:vAlign w:val="center"/>
          </w:tcPr>
          <w:p w14:paraId="5DCBA6D2" w14:textId="77777777" w:rsidR="002D25F8" w:rsidRPr="007A74F8" w:rsidRDefault="002D25F8" w:rsidP="0078073F">
            <w:pPr>
              <w:rPr>
                <w:rFonts w:cstheme="minorHAnsi"/>
                <w:sz w:val="20"/>
                <w:szCs w:val="20"/>
              </w:rPr>
            </w:pPr>
            <w:r w:rsidRPr="007A74F8">
              <w:rPr>
                <w:rFonts w:cstheme="minorHAnsi"/>
                <w:sz w:val="20"/>
                <w:szCs w:val="20"/>
              </w:rPr>
              <w:t>Zelus Consulting Group</w:t>
            </w:r>
          </w:p>
        </w:tc>
        <w:tc>
          <w:tcPr>
            <w:tcW w:w="1420" w:type="dxa"/>
            <w:tcBorders>
              <w:top w:val="nil"/>
              <w:left w:val="nil"/>
              <w:bottom w:val="single" w:sz="4" w:space="0" w:color="auto"/>
              <w:right w:val="single" w:sz="4" w:space="0" w:color="auto"/>
            </w:tcBorders>
            <w:shd w:val="clear" w:color="000000" w:fill="FFFFFF"/>
            <w:vAlign w:val="center"/>
            <w:hideMark/>
          </w:tcPr>
          <w:p w14:paraId="68CBB747" w14:textId="77777777" w:rsidR="002D25F8" w:rsidRPr="007A74F8" w:rsidRDefault="002D25F8" w:rsidP="0078073F">
            <w:pPr>
              <w:rPr>
                <w:rFonts w:cstheme="minorHAnsi"/>
                <w:sz w:val="20"/>
                <w:szCs w:val="20"/>
              </w:rPr>
            </w:pPr>
            <w:r w:rsidRPr="007A74F8">
              <w:rPr>
                <w:rFonts w:cstheme="minorHAnsi"/>
                <w:sz w:val="20"/>
                <w:szCs w:val="20"/>
              </w:rPr>
              <w:t>Spruce Technology, Inc.</w:t>
            </w:r>
          </w:p>
        </w:tc>
        <w:tc>
          <w:tcPr>
            <w:tcW w:w="1841" w:type="dxa"/>
            <w:tcBorders>
              <w:top w:val="nil"/>
              <w:left w:val="nil"/>
              <w:bottom w:val="single" w:sz="4" w:space="0" w:color="auto"/>
              <w:right w:val="single" w:sz="4" w:space="0" w:color="auto"/>
            </w:tcBorders>
            <w:vAlign w:val="center"/>
            <w:hideMark/>
          </w:tcPr>
          <w:p w14:paraId="6A431BB2"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2B8A7400"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7990F2E5"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48C345A9"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065431A6"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22B328CC"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3C7A385A"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37D0B0B5" w14:textId="77777777" w:rsidR="002D25F8" w:rsidRPr="007A74F8" w:rsidRDefault="002D25F8" w:rsidP="0078073F">
            <w:pPr>
              <w:rPr>
                <w:rFonts w:cstheme="minorHAnsi"/>
                <w:sz w:val="20"/>
                <w:szCs w:val="20"/>
              </w:rPr>
            </w:pPr>
            <w:r w:rsidRPr="007A74F8">
              <w:rPr>
                <w:rFonts w:cstheme="minorHAnsi"/>
                <w:sz w:val="20"/>
                <w:szCs w:val="20"/>
              </w:rPr>
              <w:t>McKinsey &amp; Company, Inc. Washington D.C.</w:t>
            </w:r>
          </w:p>
        </w:tc>
        <w:tc>
          <w:tcPr>
            <w:tcW w:w="1329" w:type="dxa"/>
            <w:tcBorders>
              <w:top w:val="nil"/>
              <w:left w:val="nil"/>
              <w:bottom w:val="single" w:sz="4" w:space="0" w:color="auto"/>
              <w:right w:val="single" w:sz="4" w:space="0" w:color="auto"/>
            </w:tcBorders>
            <w:shd w:val="clear" w:color="000000" w:fill="FFFFFF"/>
            <w:vAlign w:val="center"/>
          </w:tcPr>
          <w:p w14:paraId="5C17EBB1" w14:textId="77777777" w:rsidR="002D25F8" w:rsidRPr="007A74F8" w:rsidRDefault="002D25F8" w:rsidP="0078073F">
            <w:pPr>
              <w:rPr>
                <w:rFonts w:cstheme="minorHAnsi"/>
                <w:sz w:val="20"/>
                <w:szCs w:val="20"/>
              </w:rPr>
            </w:pPr>
          </w:p>
        </w:tc>
        <w:tc>
          <w:tcPr>
            <w:tcW w:w="1420" w:type="dxa"/>
            <w:tcBorders>
              <w:top w:val="nil"/>
              <w:left w:val="nil"/>
              <w:bottom w:val="single" w:sz="4" w:space="0" w:color="auto"/>
              <w:right w:val="single" w:sz="4" w:space="0" w:color="auto"/>
            </w:tcBorders>
            <w:shd w:val="clear" w:color="000000" w:fill="FFFFFF"/>
            <w:vAlign w:val="center"/>
            <w:hideMark/>
          </w:tcPr>
          <w:p w14:paraId="1CB9BA46" w14:textId="77777777" w:rsidR="002D25F8" w:rsidRPr="007A74F8" w:rsidRDefault="002D25F8" w:rsidP="0078073F">
            <w:pPr>
              <w:rPr>
                <w:rFonts w:cstheme="minorHAnsi"/>
                <w:sz w:val="20"/>
                <w:szCs w:val="20"/>
              </w:rPr>
            </w:pPr>
            <w:r w:rsidRPr="007A74F8">
              <w:rPr>
                <w:rFonts w:cstheme="minorHAnsi"/>
                <w:sz w:val="20"/>
                <w:szCs w:val="20"/>
              </w:rPr>
              <w:t>Stantec Consulting Services Inc.</w:t>
            </w:r>
          </w:p>
        </w:tc>
        <w:tc>
          <w:tcPr>
            <w:tcW w:w="1841" w:type="dxa"/>
            <w:tcBorders>
              <w:top w:val="nil"/>
              <w:left w:val="nil"/>
              <w:bottom w:val="single" w:sz="4" w:space="0" w:color="auto"/>
              <w:right w:val="single" w:sz="4" w:space="0" w:color="auto"/>
            </w:tcBorders>
            <w:vAlign w:val="center"/>
            <w:hideMark/>
          </w:tcPr>
          <w:p w14:paraId="1C2BC229"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55C4513F"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676DBA1F"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shd w:val="clear" w:color="000000" w:fill="FFFFFF"/>
            <w:vAlign w:val="center"/>
            <w:hideMark/>
          </w:tcPr>
          <w:p w14:paraId="778A281A"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0A315C6B"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6EDDAB48"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4E30EF3A"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6566B19" w14:textId="77777777" w:rsidR="002D25F8" w:rsidRPr="007A74F8" w:rsidRDefault="002D25F8" w:rsidP="0078073F">
            <w:pPr>
              <w:rPr>
                <w:rFonts w:cstheme="minorHAnsi"/>
                <w:sz w:val="20"/>
                <w:szCs w:val="20"/>
              </w:rPr>
            </w:pPr>
            <w:r w:rsidRPr="007A74F8">
              <w:rPr>
                <w:rFonts w:cstheme="minorHAnsi"/>
                <w:sz w:val="20"/>
                <w:szCs w:val="20"/>
              </w:rPr>
              <w:t>Metropolitan Area Planning Council</w:t>
            </w:r>
          </w:p>
        </w:tc>
        <w:tc>
          <w:tcPr>
            <w:tcW w:w="1329" w:type="dxa"/>
            <w:tcBorders>
              <w:top w:val="nil"/>
              <w:left w:val="nil"/>
              <w:bottom w:val="single" w:sz="4" w:space="0" w:color="auto"/>
              <w:right w:val="single" w:sz="4" w:space="0" w:color="auto"/>
            </w:tcBorders>
            <w:shd w:val="clear" w:color="000000" w:fill="FFFFFF"/>
            <w:vAlign w:val="center"/>
            <w:hideMark/>
          </w:tcPr>
          <w:p w14:paraId="7C576E8D"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41391A92" w14:textId="77777777" w:rsidR="002D25F8" w:rsidRPr="007A74F8" w:rsidRDefault="002D25F8" w:rsidP="0078073F">
            <w:pPr>
              <w:rPr>
                <w:rFonts w:cstheme="minorHAnsi"/>
                <w:sz w:val="20"/>
                <w:szCs w:val="20"/>
              </w:rPr>
            </w:pPr>
            <w:r w:rsidRPr="007A74F8">
              <w:rPr>
                <w:rFonts w:cstheme="minorHAnsi"/>
                <w:sz w:val="20"/>
                <w:szCs w:val="20"/>
              </w:rPr>
              <w:t>The Boston Consulting Group, Inc.</w:t>
            </w:r>
          </w:p>
        </w:tc>
        <w:tc>
          <w:tcPr>
            <w:tcW w:w="1841" w:type="dxa"/>
            <w:tcBorders>
              <w:top w:val="nil"/>
              <w:left w:val="nil"/>
              <w:bottom w:val="single" w:sz="4" w:space="0" w:color="auto"/>
              <w:right w:val="single" w:sz="4" w:space="0" w:color="auto"/>
            </w:tcBorders>
            <w:vAlign w:val="center"/>
            <w:hideMark/>
          </w:tcPr>
          <w:p w14:paraId="46BD3CEA"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64D6A9BC"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A3A6B23"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4E2CEF63"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2CE8825B"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059556AD" w14:textId="77777777" w:rsidTr="0078073F">
        <w:trPr>
          <w:trHeight w:val="288"/>
        </w:trPr>
        <w:tc>
          <w:tcPr>
            <w:tcW w:w="1330" w:type="dxa"/>
            <w:tcBorders>
              <w:top w:val="nil"/>
              <w:left w:val="single" w:sz="4" w:space="0" w:color="auto"/>
              <w:bottom w:val="single" w:sz="4" w:space="0" w:color="auto"/>
              <w:right w:val="single" w:sz="4" w:space="0" w:color="auto"/>
            </w:tcBorders>
            <w:vAlign w:val="center"/>
            <w:hideMark/>
          </w:tcPr>
          <w:p w14:paraId="4900DB46"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0E8D87B" w14:textId="77777777" w:rsidR="002D25F8" w:rsidRPr="007A74F8" w:rsidRDefault="002D25F8" w:rsidP="0078073F">
            <w:pPr>
              <w:rPr>
                <w:rFonts w:cstheme="minorHAnsi"/>
                <w:sz w:val="20"/>
                <w:szCs w:val="20"/>
              </w:rPr>
            </w:pPr>
            <w:r w:rsidRPr="007A74F8">
              <w:rPr>
                <w:rFonts w:cstheme="minorHAnsi"/>
                <w:sz w:val="20"/>
                <w:szCs w:val="20"/>
              </w:rPr>
              <w:t>MGT of America Consulting, LLC</w:t>
            </w:r>
          </w:p>
        </w:tc>
        <w:tc>
          <w:tcPr>
            <w:tcW w:w="1329" w:type="dxa"/>
            <w:tcBorders>
              <w:top w:val="nil"/>
              <w:left w:val="nil"/>
              <w:bottom w:val="single" w:sz="4" w:space="0" w:color="auto"/>
              <w:right w:val="single" w:sz="4" w:space="0" w:color="auto"/>
            </w:tcBorders>
            <w:shd w:val="clear" w:color="000000" w:fill="FFFFFF"/>
            <w:vAlign w:val="center"/>
            <w:hideMark/>
          </w:tcPr>
          <w:p w14:paraId="3FC5CE89"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22912E2B" w14:textId="77777777" w:rsidR="002D25F8" w:rsidRPr="007A74F8" w:rsidRDefault="002D25F8" w:rsidP="0078073F">
            <w:pPr>
              <w:rPr>
                <w:rFonts w:cstheme="minorHAnsi"/>
                <w:sz w:val="20"/>
                <w:szCs w:val="20"/>
              </w:rPr>
            </w:pPr>
            <w:r w:rsidRPr="007A74F8">
              <w:rPr>
                <w:rFonts w:cstheme="minorHAnsi"/>
                <w:sz w:val="20"/>
                <w:szCs w:val="20"/>
              </w:rPr>
              <w:t>The Ripples Group</w:t>
            </w:r>
          </w:p>
        </w:tc>
        <w:tc>
          <w:tcPr>
            <w:tcW w:w="1841" w:type="dxa"/>
            <w:tcBorders>
              <w:top w:val="nil"/>
              <w:left w:val="nil"/>
              <w:bottom w:val="single" w:sz="4" w:space="0" w:color="auto"/>
              <w:right w:val="single" w:sz="4" w:space="0" w:color="auto"/>
            </w:tcBorders>
            <w:vAlign w:val="center"/>
            <w:hideMark/>
          </w:tcPr>
          <w:p w14:paraId="36A4FDA4"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72A34422"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7C79B818"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649878B6"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485BD208"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46849353"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4D2ACF30"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E5B41F2" w14:textId="77777777" w:rsidR="002D25F8" w:rsidRPr="007A74F8" w:rsidRDefault="002D25F8" w:rsidP="0078073F">
            <w:pPr>
              <w:rPr>
                <w:rFonts w:cstheme="minorHAnsi"/>
                <w:sz w:val="20"/>
                <w:szCs w:val="20"/>
              </w:rPr>
            </w:pPr>
            <w:r w:rsidRPr="007A74F8">
              <w:rPr>
                <w:rFonts w:cstheme="minorHAnsi"/>
                <w:sz w:val="20"/>
                <w:szCs w:val="20"/>
              </w:rPr>
              <w:t>Michael W. Kelleher "DBA Smart Ellie Strategies"</w:t>
            </w:r>
          </w:p>
        </w:tc>
        <w:tc>
          <w:tcPr>
            <w:tcW w:w="1329" w:type="dxa"/>
            <w:tcBorders>
              <w:top w:val="nil"/>
              <w:left w:val="nil"/>
              <w:bottom w:val="single" w:sz="4" w:space="0" w:color="auto"/>
              <w:right w:val="single" w:sz="4" w:space="0" w:color="auto"/>
            </w:tcBorders>
            <w:vAlign w:val="center"/>
            <w:hideMark/>
          </w:tcPr>
          <w:p w14:paraId="0DFDD522"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shd w:val="clear" w:color="000000" w:fill="FFFFFF"/>
            <w:vAlign w:val="center"/>
            <w:hideMark/>
          </w:tcPr>
          <w:p w14:paraId="5DE62256"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841" w:type="dxa"/>
            <w:tcBorders>
              <w:top w:val="nil"/>
              <w:left w:val="nil"/>
              <w:bottom w:val="single" w:sz="4" w:space="0" w:color="auto"/>
              <w:right w:val="single" w:sz="4" w:space="0" w:color="auto"/>
            </w:tcBorders>
            <w:vAlign w:val="center"/>
            <w:hideMark/>
          </w:tcPr>
          <w:p w14:paraId="60C024CB"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46505AA2"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3B1DF5B"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29D26C1E"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088A8E5F"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3F1949B3"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6714B58F"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20862A0F" w14:textId="77777777" w:rsidR="002D25F8" w:rsidRPr="007A74F8" w:rsidRDefault="002D25F8" w:rsidP="0078073F">
            <w:pPr>
              <w:rPr>
                <w:rFonts w:cstheme="minorHAnsi"/>
                <w:sz w:val="20"/>
                <w:szCs w:val="20"/>
              </w:rPr>
            </w:pPr>
            <w:r w:rsidRPr="007A74F8">
              <w:rPr>
                <w:rFonts w:cstheme="minorHAnsi"/>
                <w:sz w:val="20"/>
                <w:szCs w:val="20"/>
              </w:rPr>
              <w:t>NAVA PBC</w:t>
            </w:r>
          </w:p>
        </w:tc>
        <w:tc>
          <w:tcPr>
            <w:tcW w:w="1329" w:type="dxa"/>
            <w:tcBorders>
              <w:top w:val="nil"/>
              <w:left w:val="nil"/>
              <w:bottom w:val="single" w:sz="4" w:space="0" w:color="auto"/>
              <w:right w:val="single" w:sz="4" w:space="0" w:color="auto"/>
            </w:tcBorders>
            <w:vAlign w:val="center"/>
            <w:hideMark/>
          </w:tcPr>
          <w:p w14:paraId="560845A2"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16643CEF" w14:textId="77777777" w:rsidR="002D25F8" w:rsidRPr="007A74F8" w:rsidRDefault="002D25F8" w:rsidP="0078073F">
            <w:pPr>
              <w:rPr>
                <w:rFonts w:cstheme="minorHAnsi"/>
                <w:sz w:val="20"/>
                <w:szCs w:val="20"/>
              </w:rPr>
            </w:pPr>
            <w:r w:rsidRPr="007A74F8">
              <w:rPr>
                <w:rFonts w:cstheme="minorHAnsi"/>
                <w:sz w:val="20"/>
                <w:szCs w:val="20"/>
              </w:rPr>
              <w:t>Wellesley Cove LLC</w:t>
            </w:r>
          </w:p>
        </w:tc>
        <w:tc>
          <w:tcPr>
            <w:tcW w:w="1841" w:type="dxa"/>
            <w:tcBorders>
              <w:top w:val="nil"/>
              <w:left w:val="nil"/>
              <w:bottom w:val="single" w:sz="4" w:space="0" w:color="auto"/>
              <w:right w:val="single" w:sz="4" w:space="0" w:color="auto"/>
            </w:tcBorders>
            <w:vAlign w:val="center"/>
            <w:hideMark/>
          </w:tcPr>
          <w:p w14:paraId="1E825193"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08804973"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3C8E7A79"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40FD488D"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4FD525D5"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7E3E584E"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482D3264"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08F3026B" w14:textId="77777777" w:rsidR="002D25F8" w:rsidRPr="007A74F8" w:rsidRDefault="002D25F8" w:rsidP="0078073F">
            <w:pPr>
              <w:rPr>
                <w:rFonts w:cstheme="minorHAnsi"/>
                <w:sz w:val="20"/>
                <w:szCs w:val="20"/>
              </w:rPr>
            </w:pPr>
            <w:r w:rsidRPr="007A74F8">
              <w:rPr>
                <w:rFonts w:cstheme="minorHAnsi"/>
                <w:sz w:val="20"/>
                <w:szCs w:val="20"/>
              </w:rPr>
              <w:t>Nelson Nygaard Consulting Associates, Inc.</w:t>
            </w:r>
          </w:p>
        </w:tc>
        <w:tc>
          <w:tcPr>
            <w:tcW w:w="1329" w:type="dxa"/>
            <w:tcBorders>
              <w:top w:val="nil"/>
              <w:left w:val="nil"/>
              <w:bottom w:val="single" w:sz="4" w:space="0" w:color="auto"/>
              <w:right w:val="single" w:sz="4" w:space="0" w:color="auto"/>
            </w:tcBorders>
            <w:vAlign w:val="center"/>
            <w:hideMark/>
          </w:tcPr>
          <w:p w14:paraId="6DB07F69"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shd w:val="clear" w:color="000000" w:fill="FFFFFF"/>
            <w:vAlign w:val="center"/>
            <w:hideMark/>
          </w:tcPr>
          <w:p w14:paraId="2714D65B"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65703A99"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1D84DBBF"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0CEEF1E7"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45C2D148"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5DE390FE"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3FBCAB01"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38CEA817"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6B1348A7" w14:textId="77777777" w:rsidR="002D25F8" w:rsidRPr="007A74F8" w:rsidRDefault="002D25F8" w:rsidP="0078073F">
            <w:pPr>
              <w:rPr>
                <w:rFonts w:cstheme="minorHAnsi"/>
                <w:sz w:val="20"/>
                <w:szCs w:val="20"/>
              </w:rPr>
            </w:pPr>
            <w:r w:rsidRPr="007A74F8">
              <w:rPr>
                <w:rFonts w:cstheme="minorHAnsi"/>
                <w:sz w:val="20"/>
                <w:szCs w:val="20"/>
              </w:rPr>
              <w:t>Organization Ink, Inc.</w:t>
            </w:r>
          </w:p>
        </w:tc>
        <w:tc>
          <w:tcPr>
            <w:tcW w:w="1329" w:type="dxa"/>
            <w:tcBorders>
              <w:top w:val="nil"/>
              <w:left w:val="nil"/>
              <w:bottom w:val="single" w:sz="4" w:space="0" w:color="auto"/>
              <w:right w:val="single" w:sz="4" w:space="0" w:color="auto"/>
            </w:tcBorders>
            <w:vAlign w:val="center"/>
            <w:hideMark/>
          </w:tcPr>
          <w:p w14:paraId="5DD727C0"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shd w:val="clear" w:color="000000" w:fill="FFFFFF"/>
            <w:vAlign w:val="center"/>
            <w:hideMark/>
          </w:tcPr>
          <w:p w14:paraId="221CDEF9"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48A2B15A"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247A9AB2"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0E8D5FB5"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609D4957"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0D137D5A"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618BF18C"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43F91FE0"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748BE66" w14:textId="77777777" w:rsidR="002D25F8" w:rsidRPr="007A74F8" w:rsidRDefault="002D25F8" w:rsidP="0078073F">
            <w:pPr>
              <w:rPr>
                <w:rFonts w:cstheme="minorHAnsi"/>
                <w:sz w:val="20"/>
                <w:szCs w:val="20"/>
              </w:rPr>
            </w:pPr>
            <w:r w:rsidRPr="007A74F8">
              <w:rPr>
                <w:rFonts w:cstheme="minorHAnsi"/>
                <w:sz w:val="20"/>
                <w:szCs w:val="20"/>
              </w:rPr>
              <w:t>Patrick Engineering Inc.</w:t>
            </w:r>
          </w:p>
        </w:tc>
        <w:tc>
          <w:tcPr>
            <w:tcW w:w="1329" w:type="dxa"/>
            <w:tcBorders>
              <w:top w:val="nil"/>
              <w:left w:val="nil"/>
              <w:bottom w:val="single" w:sz="4" w:space="0" w:color="auto"/>
              <w:right w:val="single" w:sz="4" w:space="0" w:color="auto"/>
            </w:tcBorders>
            <w:vAlign w:val="center"/>
            <w:hideMark/>
          </w:tcPr>
          <w:p w14:paraId="4CBD29B8"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0FF64972"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766C4678"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32D8624E"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324015CA"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5F90BCD9"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4EA9C233"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765CBFE7" w14:textId="77777777" w:rsidTr="0078073F">
        <w:trPr>
          <w:trHeight w:val="816"/>
        </w:trPr>
        <w:tc>
          <w:tcPr>
            <w:tcW w:w="1330" w:type="dxa"/>
            <w:tcBorders>
              <w:top w:val="nil"/>
              <w:left w:val="single" w:sz="4" w:space="0" w:color="auto"/>
              <w:bottom w:val="single" w:sz="4" w:space="0" w:color="auto"/>
              <w:right w:val="single" w:sz="4" w:space="0" w:color="auto"/>
            </w:tcBorders>
            <w:vAlign w:val="center"/>
            <w:hideMark/>
          </w:tcPr>
          <w:p w14:paraId="50BE6B97"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343250A1" w14:textId="77777777" w:rsidR="002D25F8" w:rsidRPr="007A74F8" w:rsidRDefault="002D25F8" w:rsidP="0078073F">
            <w:pPr>
              <w:rPr>
                <w:rFonts w:cstheme="minorHAnsi"/>
                <w:sz w:val="20"/>
                <w:szCs w:val="20"/>
              </w:rPr>
            </w:pPr>
            <w:proofErr w:type="spellStart"/>
            <w:r w:rsidRPr="007A74F8">
              <w:rPr>
                <w:rFonts w:cstheme="minorHAnsi"/>
                <w:sz w:val="20"/>
                <w:szCs w:val="20"/>
              </w:rPr>
              <w:t>Piltch</w:t>
            </w:r>
            <w:proofErr w:type="spellEnd"/>
            <w:r w:rsidRPr="007A74F8">
              <w:rPr>
                <w:rFonts w:cstheme="minorHAnsi"/>
                <w:sz w:val="20"/>
                <w:szCs w:val="20"/>
              </w:rPr>
              <w:t xml:space="preserve"> Associates, Inc</w:t>
            </w:r>
          </w:p>
        </w:tc>
        <w:tc>
          <w:tcPr>
            <w:tcW w:w="1329" w:type="dxa"/>
            <w:tcBorders>
              <w:top w:val="nil"/>
              <w:left w:val="nil"/>
              <w:bottom w:val="single" w:sz="4" w:space="0" w:color="auto"/>
              <w:right w:val="single" w:sz="4" w:space="0" w:color="auto"/>
            </w:tcBorders>
            <w:vAlign w:val="center"/>
            <w:hideMark/>
          </w:tcPr>
          <w:p w14:paraId="094C02FD"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441B56DD"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67E0238A"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1CC05B5F"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A7E171E"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724997F0"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0C56BB51"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018A3700"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5F3B0AEF"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71F6324" w14:textId="77777777" w:rsidR="002D25F8" w:rsidRPr="007A74F8" w:rsidRDefault="002D25F8" w:rsidP="0078073F">
            <w:pPr>
              <w:rPr>
                <w:rFonts w:cstheme="minorHAnsi"/>
                <w:sz w:val="20"/>
                <w:szCs w:val="20"/>
              </w:rPr>
            </w:pPr>
            <w:r w:rsidRPr="007A74F8">
              <w:rPr>
                <w:rFonts w:cstheme="minorHAnsi"/>
                <w:sz w:val="20"/>
                <w:szCs w:val="20"/>
              </w:rPr>
              <w:t>Public Consulting Group LLC</w:t>
            </w:r>
          </w:p>
        </w:tc>
        <w:tc>
          <w:tcPr>
            <w:tcW w:w="1329" w:type="dxa"/>
            <w:tcBorders>
              <w:top w:val="nil"/>
              <w:left w:val="nil"/>
              <w:bottom w:val="single" w:sz="4" w:space="0" w:color="auto"/>
              <w:right w:val="single" w:sz="4" w:space="0" w:color="auto"/>
            </w:tcBorders>
            <w:vAlign w:val="center"/>
            <w:hideMark/>
          </w:tcPr>
          <w:p w14:paraId="0A2B40A3"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385B57B3"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2340477E"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740381F7"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459DCEBA"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521081EC"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5E551818"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740184A8"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2E6CAC28"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1A153401" w14:textId="77777777" w:rsidR="002D25F8" w:rsidRPr="007A74F8" w:rsidRDefault="002D25F8" w:rsidP="0078073F">
            <w:pPr>
              <w:rPr>
                <w:rFonts w:cstheme="minorHAnsi"/>
                <w:sz w:val="20"/>
                <w:szCs w:val="20"/>
              </w:rPr>
            </w:pPr>
            <w:r w:rsidRPr="007A74F8">
              <w:rPr>
                <w:rFonts w:cstheme="minorHAnsi"/>
                <w:sz w:val="20"/>
                <w:szCs w:val="20"/>
              </w:rPr>
              <w:t>Public Planning, Research, and Implementation, Inc.</w:t>
            </w:r>
          </w:p>
        </w:tc>
        <w:tc>
          <w:tcPr>
            <w:tcW w:w="1329" w:type="dxa"/>
            <w:tcBorders>
              <w:top w:val="nil"/>
              <w:left w:val="nil"/>
              <w:bottom w:val="single" w:sz="4" w:space="0" w:color="auto"/>
              <w:right w:val="single" w:sz="4" w:space="0" w:color="auto"/>
            </w:tcBorders>
            <w:vAlign w:val="center"/>
            <w:hideMark/>
          </w:tcPr>
          <w:p w14:paraId="3A78D58E"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48A579D8"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0F40401E"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2EE880E9"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28A64576"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0DC3790A"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1F073ED0"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40090958"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794B0BBA"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4F0DD196" w14:textId="77777777" w:rsidR="002D25F8" w:rsidRPr="007A74F8" w:rsidRDefault="002D25F8" w:rsidP="0078073F">
            <w:pPr>
              <w:rPr>
                <w:rFonts w:cstheme="minorHAnsi"/>
                <w:sz w:val="20"/>
                <w:szCs w:val="20"/>
              </w:rPr>
            </w:pPr>
            <w:r w:rsidRPr="007A74F8">
              <w:rPr>
                <w:rFonts w:cstheme="minorHAnsi"/>
                <w:sz w:val="20"/>
                <w:szCs w:val="20"/>
              </w:rPr>
              <w:t>Regina Villa Associates, Inc.</w:t>
            </w:r>
          </w:p>
        </w:tc>
        <w:tc>
          <w:tcPr>
            <w:tcW w:w="1329" w:type="dxa"/>
            <w:tcBorders>
              <w:top w:val="nil"/>
              <w:left w:val="nil"/>
              <w:bottom w:val="single" w:sz="4" w:space="0" w:color="auto"/>
              <w:right w:val="single" w:sz="4" w:space="0" w:color="auto"/>
            </w:tcBorders>
            <w:vAlign w:val="center"/>
            <w:hideMark/>
          </w:tcPr>
          <w:p w14:paraId="602E3A70"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6884B772"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467E8BAC"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7FC1179A"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2DB37225"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582ED161"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17234B36"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11BB7FD6"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35B84DAF"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A890ECF" w14:textId="77777777" w:rsidR="002D25F8" w:rsidRPr="007A74F8" w:rsidRDefault="002D25F8" w:rsidP="0078073F">
            <w:pPr>
              <w:rPr>
                <w:rFonts w:cstheme="minorHAnsi"/>
                <w:sz w:val="20"/>
                <w:szCs w:val="20"/>
              </w:rPr>
            </w:pPr>
            <w:r w:rsidRPr="007A74F8">
              <w:rPr>
                <w:rFonts w:cstheme="minorHAnsi"/>
                <w:sz w:val="20"/>
                <w:szCs w:val="20"/>
              </w:rPr>
              <w:t>RND Consultants, Inc.</w:t>
            </w:r>
          </w:p>
        </w:tc>
        <w:tc>
          <w:tcPr>
            <w:tcW w:w="1329" w:type="dxa"/>
            <w:tcBorders>
              <w:top w:val="nil"/>
              <w:left w:val="nil"/>
              <w:bottom w:val="single" w:sz="4" w:space="0" w:color="auto"/>
              <w:right w:val="single" w:sz="4" w:space="0" w:color="auto"/>
            </w:tcBorders>
            <w:vAlign w:val="center"/>
            <w:hideMark/>
          </w:tcPr>
          <w:p w14:paraId="770A0C0A"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577CCAC0"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697B0FF9"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3120B6B3"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4F0DB270"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5B83627B"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5A65E2D2"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211F3F5C" w14:textId="77777777" w:rsidTr="0078073F">
        <w:trPr>
          <w:trHeight w:val="288"/>
        </w:trPr>
        <w:tc>
          <w:tcPr>
            <w:tcW w:w="1330" w:type="dxa"/>
            <w:tcBorders>
              <w:top w:val="nil"/>
              <w:left w:val="single" w:sz="4" w:space="0" w:color="auto"/>
              <w:bottom w:val="single" w:sz="4" w:space="0" w:color="auto"/>
              <w:right w:val="single" w:sz="4" w:space="0" w:color="auto"/>
            </w:tcBorders>
            <w:vAlign w:val="center"/>
            <w:hideMark/>
          </w:tcPr>
          <w:p w14:paraId="6123FDA5"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3CC69907" w14:textId="77777777" w:rsidR="002D25F8" w:rsidRPr="007A74F8" w:rsidRDefault="002D25F8" w:rsidP="0078073F">
            <w:pPr>
              <w:rPr>
                <w:rFonts w:cstheme="minorHAnsi"/>
                <w:sz w:val="20"/>
                <w:szCs w:val="20"/>
              </w:rPr>
            </w:pPr>
            <w:r w:rsidRPr="007A74F8">
              <w:rPr>
                <w:rFonts w:cstheme="minorHAnsi"/>
                <w:sz w:val="20"/>
                <w:szCs w:val="20"/>
              </w:rPr>
              <w:t>Root Cause Institute</w:t>
            </w:r>
          </w:p>
        </w:tc>
        <w:tc>
          <w:tcPr>
            <w:tcW w:w="1329" w:type="dxa"/>
            <w:tcBorders>
              <w:top w:val="nil"/>
              <w:left w:val="nil"/>
              <w:bottom w:val="single" w:sz="4" w:space="0" w:color="auto"/>
              <w:right w:val="single" w:sz="4" w:space="0" w:color="auto"/>
            </w:tcBorders>
            <w:vAlign w:val="center"/>
            <w:hideMark/>
          </w:tcPr>
          <w:p w14:paraId="29E98593"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7EB61EAE"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2BC407F3"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1A71D02B"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B4BC1C3"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44551BE6"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101C1A07"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0CBEF14B"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46CE6478"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76F12456" w14:textId="77777777" w:rsidR="002D25F8" w:rsidRPr="007A74F8" w:rsidRDefault="002D25F8" w:rsidP="0078073F">
            <w:pPr>
              <w:rPr>
                <w:rFonts w:cstheme="minorHAnsi"/>
                <w:sz w:val="20"/>
                <w:szCs w:val="20"/>
              </w:rPr>
            </w:pPr>
            <w:proofErr w:type="spellStart"/>
            <w:r w:rsidRPr="007A74F8">
              <w:rPr>
                <w:rFonts w:cstheme="minorHAnsi"/>
                <w:sz w:val="20"/>
                <w:szCs w:val="20"/>
              </w:rPr>
              <w:t>Rootwise</w:t>
            </w:r>
            <w:proofErr w:type="spellEnd"/>
            <w:r w:rsidRPr="007A74F8">
              <w:rPr>
                <w:rFonts w:cstheme="minorHAnsi"/>
                <w:sz w:val="20"/>
                <w:szCs w:val="20"/>
              </w:rPr>
              <w:t xml:space="preserve"> Leadership LLC</w:t>
            </w:r>
          </w:p>
        </w:tc>
        <w:tc>
          <w:tcPr>
            <w:tcW w:w="1329" w:type="dxa"/>
            <w:tcBorders>
              <w:top w:val="nil"/>
              <w:left w:val="nil"/>
              <w:bottom w:val="single" w:sz="4" w:space="0" w:color="auto"/>
              <w:right w:val="single" w:sz="4" w:space="0" w:color="auto"/>
            </w:tcBorders>
            <w:vAlign w:val="center"/>
            <w:hideMark/>
          </w:tcPr>
          <w:p w14:paraId="1C0BE1CB"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0EE1E79D"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0B7F34BA"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2A166A03"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38EDAF89"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1173E853"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26A46B8E"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2195B34E"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143B8165"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9DFCD8B" w14:textId="77777777" w:rsidR="002D25F8" w:rsidRPr="007A74F8" w:rsidRDefault="002D25F8" w:rsidP="0078073F">
            <w:pPr>
              <w:rPr>
                <w:rFonts w:cstheme="minorHAnsi"/>
                <w:sz w:val="20"/>
                <w:szCs w:val="20"/>
              </w:rPr>
            </w:pPr>
            <w:r w:rsidRPr="007A74F8">
              <w:rPr>
                <w:rFonts w:cstheme="minorHAnsi"/>
                <w:sz w:val="20"/>
                <w:szCs w:val="20"/>
              </w:rPr>
              <w:t>Sellers Dorsey &amp; Associates, LLC</w:t>
            </w:r>
          </w:p>
        </w:tc>
        <w:tc>
          <w:tcPr>
            <w:tcW w:w="1329" w:type="dxa"/>
            <w:tcBorders>
              <w:top w:val="nil"/>
              <w:left w:val="nil"/>
              <w:bottom w:val="single" w:sz="4" w:space="0" w:color="auto"/>
              <w:right w:val="single" w:sz="4" w:space="0" w:color="auto"/>
            </w:tcBorders>
            <w:vAlign w:val="center"/>
            <w:hideMark/>
          </w:tcPr>
          <w:p w14:paraId="29DD1CC6"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22A59227"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44E49AD0"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111403B1"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47DE66E1"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3A1DADD0"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1FA1E9DE"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1717C0E0" w14:textId="77777777" w:rsidTr="0078073F">
        <w:trPr>
          <w:trHeight w:val="288"/>
        </w:trPr>
        <w:tc>
          <w:tcPr>
            <w:tcW w:w="1330" w:type="dxa"/>
            <w:tcBorders>
              <w:top w:val="nil"/>
              <w:left w:val="single" w:sz="4" w:space="0" w:color="auto"/>
              <w:bottom w:val="single" w:sz="4" w:space="0" w:color="auto"/>
              <w:right w:val="single" w:sz="4" w:space="0" w:color="auto"/>
            </w:tcBorders>
            <w:vAlign w:val="center"/>
          </w:tcPr>
          <w:p w14:paraId="070C8005" w14:textId="77777777" w:rsidR="002D25F8" w:rsidRPr="007A74F8" w:rsidRDefault="002D25F8" w:rsidP="0078073F">
            <w:pPr>
              <w:rPr>
                <w:rFonts w:cstheme="minorHAnsi"/>
                <w:sz w:val="20"/>
                <w:szCs w:val="20"/>
              </w:rPr>
            </w:pPr>
          </w:p>
        </w:tc>
        <w:tc>
          <w:tcPr>
            <w:tcW w:w="1639" w:type="dxa"/>
            <w:tcBorders>
              <w:top w:val="nil"/>
              <w:left w:val="nil"/>
              <w:bottom w:val="single" w:sz="4" w:space="0" w:color="auto"/>
              <w:right w:val="single" w:sz="4" w:space="0" w:color="auto"/>
            </w:tcBorders>
            <w:shd w:val="clear" w:color="000000" w:fill="FFFFFF"/>
            <w:vAlign w:val="center"/>
          </w:tcPr>
          <w:p w14:paraId="0597FAA4" w14:textId="77777777" w:rsidR="002D25F8" w:rsidRPr="007A74F8" w:rsidRDefault="002D25F8" w:rsidP="0078073F">
            <w:pPr>
              <w:rPr>
                <w:rFonts w:cstheme="minorHAnsi"/>
                <w:sz w:val="20"/>
                <w:szCs w:val="20"/>
              </w:rPr>
            </w:pPr>
            <w:r w:rsidRPr="007A74F8">
              <w:rPr>
                <w:rFonts w:cstheme="minorHAnsi"/>
                <w:sz w:val="20"/>
                <w:szCs w:val="20"/>
              </w:rPr>
              <w:t>Slalom Consulting</w:t>
            </w:r>
          </w:p>
        </w:tc>
        <w:tc>
          <w:tcPr>
            <w:tcW w:w="1329" w:type="dxa"/>
            <w:tcBorders>
              <w:top w:val="nil"/>
              <w:left w:val="nil"/>
              <w:bottom w:val="single" w:sz="4" w:space="0" w:color="auto"/>
              <w:right w:val="single" w:sz="4" w:space="0" w:color="auto"/>
            </w:tcBorders>
            <w:vAlign w:val="center"/>
          </w:tcPr>
          <w:p w14:paraId="3277093F" w14:textId="77777777" w:rsidR="002D25F8" w:rsidRPr="007A74F8" w:rsidRDefault="002D25F8" w:rsidP="0078073F">
            <w:pPr>
              <w:rPr>
                <w:rFonts w:cstheme="minorHAnsi"/>
                <w:sz w:val="20"/>
                <w:szCs w:val="20"/>
              </w:rPr>
            </w:pPr>
          </w:p>
        </w:tc>
        <w:tc>
          <w:tcPr>
            <w:tcW w:w="1420" w:type="dxa"/>
            <w:tcBorders>
              <w:top w:val="nil"/>
              <w:left w:val="nil"/>
              <w:bottom w:val="single" w:sz="4" w:space="0" w:color="auto"/>
              <w:right w:val="single" w:sz="4" w:space="0" w:color="auto"/>
            </w:tcBorders>
            <w:vAlign w:val="center"/>
          </w:tcPr>
          <w:p w14:paraId="1BAA7B0C" w14:textId="77777777" w:rsidR="002D25F8" w:rsidRPr="007A74F8" w:rsidRDefault="002D25F8" w:rsidP="0078073F">
            <w:pPr>
              <w:rPr>
                <w:rFonts w:cstheme="minorHAnsi"/>
                <w:sz w:val="20"/>
                <w:szCs w:val="20"/>
              </w:rPr>
            </w:pPr>
          </w:p>
        </w:tc>
        <w:tc>
          <w:tcPr>
            <w:tcW w:w="1841" w:type="dxa"/>
            <w:tcBorders>
              <w:top w:val="nil"/>
              <w:left w:val="nil"/>
              <w:bottom w:val="single" w:sz="4" w:space="0" w:color="auto"/>
              <w:right w:val="single" w:sz="4" w:space="0" w:color="auto"/>
            </w:tcBorders>
            <w:vAlign w:val="center"/>
          </w:tcPr>
          <w:p w14:paraId="763F47EF" w14:textId="77777777" w:rsidR="002D25F8" w:rsidRPr="007A74F8" w:rsidRDefault="002D25F8" w:rsidP="0078073F">
            <w:pPr>
              <w:rPr>
                <w:rFonts w:cstheme="minorHAnsi"/>
                <w:sz w:val="20"/>
                <w:szCs w:val="20"/>
              </w:rPr>
            </w:pPr>
          </w:p>
        </w:tc>
        <w:tc>
          <w:tcPr>
            <w:tcW w:w="1578" w:type="dxa"/>
            <w:tcBorders>
              <w:top w:val="nil"/>
              <w:left w:val="nil"/>
              <w:bottom w:val="single" w:sz="4" w:space="0" w:color="auto"/>
              <w:right w:val="single" w:sz="4" w:space="0" w:color="auto"/>
            </w:tcBorders>
            <w:vAlign w:val="center"/>
          </w:tcPr>
          <w:p w14:paraId="74B78E16" w14:textId="77777777" w:rsidR="002D25F8" w:rsidRPr="007A74F8" w:rsidRDefault="002D25F8" w:rsidP="0078073F">
            <w:pPr>
              <w:rPr>
                <w:rFonts w:cstheme="minorHAnsi"/>
                <w:sz w:val="20"/>
                <w:szCs w:val="20"/>
              </w:rPr>
            </w:pPr>
          </w:p>
        </w:tc>
        <w:tc>
          <w:tcPr>
            <w:tcW w:w="1686" w:type="dxa"/>
            <w:tcBorders>
              <w:top w:val="nil"/>
              <w:left w:val="nil"/>
              <w:bottom w:val="single" w:sz="4" w:space="0" w:color="auto"/>
              <w:right w:val="single" w:sz="4" w:space="0" w:color="auto"/>
            </w:tcBorders>
            <w:vAlign w:val="center"/>
          </w:tcPr>
          <w:p w14:paraId="40D2E258" w14:textId="77777777" w:rsidR="002D25F8" w:rsidRPr="007A74F8" w:rsidRDefault="002D25F8" w:rsidP="0078073F">
            <w:pPr>
              <w:rPr>
                <w:rFonts w:cstheme="minorHAnsi"/>
                <w:sz w:val="20"/>
                <w:szCs w:val="20"/>
              </w:rPr>
            </w:pPr>
          </w:p>
        </w:tc>
        <w:tc>
          <w:tcPr>
            <w:tcW w:w="1791" w:type="dxa"/>
            <w:tcBorders>
              <w:top w:val="nil"/>
              <w:left w:val="nil"/>
              <w:bottom w:val="single" w:sz="4" w:space="0" w:color="auto"/>
              <w:right w:val="single" w:sz="4" w:space="0" w:color="auto"/>
            </w:tcBorders>
            <w:vAlign w:val="center"/>
          </w:tcPr>
          <w:p w14:paraId="754229A6" w14:textId="77777777" w:rsidR="002D25F8" w:rsidRPr="007A74F8" w:rsidRDefault="002D25F8" w:rsidP="0078073F">
            <w:pPr>
              <w:rPr>
                <w:rFonts w:cstheme="minorHAnsi"/>
                <w:sz w:val="20"/>
                <w:szCs w:val="20"/>
              </w:rPr>
            </w:pPr>
          </w:p>
        </w:tc>
        <w:tc>
          <w:tcPr>
            <w:tcW w:w="1786" w:type="dxa"/>
            <w:tcBorders>
              <w:top w:val="nil"/>
              <w:left w:val="nil"/>
              <w:bottom w:val="single" w:sz="4" w:space="0" w:color="auto"/>
              <w:right w:val="single" w:sz="4" w:space="0" w:color="auto"/>
            </w:tcBorders>
            <w:vAlign w:val="center"/>
          </w:tcPr>
          <w:p w14:paraId="0644C3CA" w14:textId="77777777" w:rsidR="002D25F8" w:rsidRPr="007A74F8" w:rsidRDefault="002D25F8" w:rsidP="0078073F">
            <w:pPr>
              <w:rPr>
                <w:rFonts w:cstheme="minorHAnsi"/>
                <w:sz w:val="20"/>
                <w:szCs w:val="20"/>
              </w:rPr>
            </w:pPr>
          </w:p>
        </w:tc>
      </w:tr>
      <w:tr w:rsidR="002D25F8" w:rsidRPr="007A74F8" w14:paraId="29CBC4E7" w14:textId="77777777" w:rsidTr="0078073F">
        <w:trPr>
          <w:trHeight w:val="288"/>
        </w:trPr>
        <w:tc>
          <w:tcPr>
            <w:tcW w:w="1330" w:type="dxa"/>
            <w:tcBorders>
              <w:top w:val="nil"/>
              <w:left w:val="single" w:sz="4" w:space="0" w:color="auto"/>
              <w:bottom w:val="single" w:sz="4" w:space="0" w:color="auto"/>
              <w:right w:val="single" w:sz="4" w:space="0" w:color="auto"/>
            </w:tcBorders>
            <w:vAlign w:val="center"/>
            <w:hideMark/>
          </w:tcPr>
          <w:p w14:paraId="054F1676"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61D727A" w14:textId="77777777" w:rsidR="002D25F8" w:rsidRPr="007A74F8" w:rsidRDefault="002D25F8" w:rsidP="0078073F">
            <w:pPr>
              <w:rPr>
                <w:rFonts w:cstheme="minorHAnsi"/>
                <w:sz w:val="20"/>
                <w:szCs w:val="20"/>
              </w:rPr>
            </w:pPr>
            <w:r w:rsidRPr="007A74F8">
              <w:rPr>
                <w:rFonts w:cstheme="minorHAnsi"/>
                <w:sz w:val="20"/>
                <w:szCs w:val="20"/>
              </w:rPr>
              <w:t>Spruce Technology, Inc.</w:t>
            </w:r>
          </w:p>
        </w:tc>
        <w:tc>
          <w:tcPr>
            <w:tcW w:w="1329" w:type="dxa"/>
            <w:tcBorders>
              <w:top w:val="nil"/>
              <w:left w:val="nil"/>
              <w:bottom w:val="single" w:sz="4" w:space="0" w:color="auto"/>
              <w:right w:val="single" w:sz="4" w:space="0" w:color="auto"/>
            </w:tcBorders>
            <w:vAlign w:val="center"/>
            <w:hideMark/>
          </w:tcPr>
          <w:p w14:paraId="72BD8257"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6B3E4381"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4EB0AE76"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6B21D5C8"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0C134F99"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5BE15076"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6DD89B54"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06A86F40"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094D8E3D" w14:textId="77777777" w:rsidR="002D25F8" w:rsidRPr="007A74F8" w:rsidRDefault="002D25F8" w:rsidP="0078073F">
            <w:pPr>
              <w:rPr>
                <w:rFonts w:cstheme="minorHAnsi"/>
                <w:sz w:val="20"/>
                <w:szCs w:val="20"/>
              </w:rPr>
            </w:pPr>
            <w:r w:rsidRPr="007A74F8">
              <w:rPr>
                <w:rFonts w:cstheme="minorHAnsi"/>
                <w:sz w:val="20"/>
                <w:szCs w:val="20"/>
              </w:rPr>
              <w:lastRenderedPageBreak/>
              <w:t> </w:t>
            </w:r>
          </w:p>
        </w:tc>
        <w:tc>
          <w:tcPr>
            <w:tcW w:w="1639" w:type="dxa"/>
            <w:tcBorders>
              <w:top w:val="nil"/>
              <w:left w:val="nil"/>
              <w:bottom w:val="single" w:sz="4" w:space="0" w:color="auto"/>
              <w:right w:val="single" w:sz="4" w:space="0" w:color="auto"/>
            </w:tcBorders>
            <w:shd w:val="clear" w:color="000000" w:fill="FFFFFF"/>
            <w:vAlign w:val="center"/>
          </w:tcPr>
          <w:p w14:paraId="7F567619" w14:textId="77777777" w:rsidR="002D25F8" w:rsidRPr="007A74F8" w:rsidRDefault="002D25F8" w:rsidP="0078073F">
            <w:pPr>
              <w:rPr>
                <w:rFonts w:cstheme="minorHAnsi"/>
                <w:sz w:val="20"/>
                <w:szCs w:val="20"/>
              </w:rPr>
            </w:pPr>
            <w:r w:rsidRPr="007A74F8">
              <w:rPr>
                <w:rFonts w:cstheme="minorHAnsi"/>
                <w:sz w:val="20"/>
                <w:szCs w:val="20"/>
              </w:rPr>
              <w:t>The Boston Consulting Group, Inc.</w:t>
            </w:r>
          </w:p>
        </w:tc>
        <w:tc>
          <w:tcPr>
            <w:tcW w:w="1329" w:type="dxa"/>
            <w:tcBorders>
              <w:top w:val="nil"/>
              <w:left w:val="nil"/>
              <w:bottom w:val="single" w:sz="4" w:space="0" w:color="auto"/>
              <w:right w:val="single" w:sz="4" w:space="0" w:color="auto"/>
            </w:tcBorders>
            <w:vAlign w:val="center"/>
            <w:hideMark/>
          </w:tcPr>
          <w:p w14:paraId="32FDA946"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4853B693"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4E8FFE91"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0525E05D"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91D018A"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08D0D5FD"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4EAE0FFE"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57631100"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06C093EA"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24F72B30" w14:textId="77777777" w:rsidR="002D25F8" w:rsidRPr="007A74F8" w:rsidRDefault="002D25F8" w:rsidP="0078073F">
            <w:pPr>
              <w:rPr>
                <w:rFonts w:cstheme="minorHAnsi"/>
                <w:sz w:val="20"/>
                <w:szCs w:val="20"/>
              </w:rPr>
            </w:pPr>
            <w:r w:rsidRPr="007A74F8">
              <w:rPr>
                <w:rFonts w:cstheme="minorHAnsi"/>
                <w:sz w:val="20"/>
                <w:szCs w:val="20"/>
              </w:rPr>
              <w:t>The Ripples Group</w:t>
            </w:r>
          </w:p>
        </w:tc>
        <w:tc>
          <w:tcPr>
            <w:tcW w:w="1329" w:type="dxa"/>
            <w:tcBorders>
              <w:top w:val="nil"/>
              <w:left w:val="nil"/>
              <w:bottom w:val="single" w:sz="4" w:space="0" w:color="auto"/>
              <w:right w:val="single" w:sz="4" w:space="0" w:color="auto"/>
            </w:tcBorders>
            <w:vAlign w:val="center"/>
            <w:hideMark/>
          </w:tcPr>
          <w:p w14:paraId="3940863D"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7B6A95AB"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42FCB436"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739A5574"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02CD3B2E"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166406E4"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16690EA2"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5051E4A4" w14:textId="77777777" w:rsidTr="0078073F">
        <w:trPr>
          <w:trHeight w:val="816"/>
        </w:trPr>
        <w:tc>
          <w:tcPr>
            <w:tcW w:w="1330" w:type="dxa"/>
            <w:tcBorders>
              <w:top w:val="nil"/>
              <w:left w:val="single" w:sz="4" w:space="0" w:color="auto"/>
              <w:bottom w:val="single" w:sz="4" w:space="0" w:color="auto"/>
              <w:right w:val="single" w:sz="4" w:space="0" w:color="auto"/>
            </w:tcBorders>
            <w:vAlign w:val="center"/>
            <w:hideMark/>
          </w:tcPr>
          <w:p w14:paraId="0E901707"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48D01BD8" w14:textId="77777777" w:rsidR="002D25F8" w:rsidRPr="007A74F8" w:rsidRDefault="002D25F8" w:rsidP="0078073F">
            <w:pPr>
              <w:rPr>
                <w:rFonts w:cstheme="minorHAnsi"/>
                <w:sz w:val="20"/>
                <w:szCs w:val="20"/>
              </w:rPr>
            </w:pPr>
            <w:r w:rsidRPr="007A74F8">
              <w:rPr>
                <w:rFonts w:cstheme="minorHAnsi"/>
                <w:sz w:val="20"/>
                <w:szCs w:val="20"/>
              </w:rPr>
              <w:t>Tidal Basin Government Consulting, LLC</w:t>
            </w:r>
          </w:p>
        </w:tc>
        <w:tc>
          <w:tcPr>
            <w:tcW w:w="1329" w:type="dxa"/>
            <w:tcBorders>
              <w:top w:val="nil"/>
              <w:left w:val="nil"/>
              <w:bottom w:val="single" w:sz="4" w:space="0" w:color="auto"/>
              <w:right w:val="single" w:sz="4" w:space="0" w:color="auto"/>
            </w:tcBorders>
            <w:vAlign w:val="center"/>
            <w:hideMark/>
          </w:tcPr>
          <w:p w14:paraId="72C8FF10"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23EE0199"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7CC01CED"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7122A1D6"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58A784C1"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2D9CBD40"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7115119F"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0AE8450B"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70BD465C"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28412F02" w14:textId="77777777" w:rsidR="002D25F8" w:rsidRPr="007A74F8" w:rsidRDefault="002D25F8" w:rsidP="0078073F">
            <w:pPr>
              <w:rPr>
                <w:rFonts w:cstheme="minorHAnsi"/>
                <w:sz w:val="20"/>
                <w:szCs w:val="20"/>
              </w:rPr>
            </w:pPr>
            <w:r w:rsidRPr="007A74F8">
              <w:rPr>
                <w:rFonts w:cstheme="minorHAnsi"/>
                <w:sz w:val="20"/>
                <w:szCs w:val="20"/>
              </w:rPr>
              <w:t>UMass Amherst Donahue Institute</w:t>
            </w:r>
          </w:p>
        </w:tc>
        <w:tc>
          <w:tcPr>
            <w:tcW w:w="1329" w:type="dxa"/>
            <w:tcBorders>
              <w:top w:val="nil"/>
              <w:left w:val="nil"/>
              <w:bottom w:val="single" w:sz="4" w:space="0" w:color="auto"/>
              <w:right w:val="single" w:sz="4" w:space="0" w:color="auto"/>
            </w:tcBorders>
            <w:vAlign w:val="center"/>
            <w:hideMark/>
          </w:tcPr>
          <w:p w14:paraId="67B535AB"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2DD8C813"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70804A68"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04B358E4"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6F65E5E3"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3331251C"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7F696F85"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403459A1" w14:textId="77777777" w:rsidTr="0078073F">
        <w:trPr>
          <w:trHeight w:val="288"/>
        </w:trPr>
        <w:tc>
          <w:tcPr>
            <w:tcW w:w="1330" w:type="dxa"/>
            <w:tcBorders>
              <w:top w:val="nil"/>
              <w:left w:val="single" w:sz="4" w:space="0" w:color="auto"/>
              <w:bottom w:val="single" w:sz="4" w:space="0" w:color="auto"/>
              <w:right w:val="single" w:sz="4" w:space="0" w:color="auto"/>
            </w:tcBorders>
            <w:vAlign w:val="center"/>
            <w:hideMark/>
          </w:tcPr>
          <w:p w14:paraId="0BAD7710" w14:textId="77777777" w:rsidR="002D25F8" w:rsidRPr="007A74F8" w:rsidRDefault="002D25F8" w:rsidP="0078073F">
            <w:pPr>
              <w:rPr>
                <w:rFonts w:cstheme="minorHAnsi"/>
                <w:sz w:val="20"/>
                <w:szCs w:val="20"/>
              </w:rPr>
            </w:pPr>
            <w:r w:rsidRPr="007A74F8">
              <w:rPr>
                <w:rFonts w:cstheme="minorHAnsi"/>
                <w:sz w:val="20"/>
                <w:szCs w:val="20"/>
              </w:rPr>
              <w:t> </w:t>
            </w:r>
          </w:p>
        </w:tc>
        <w:tc>
          <w:tcPr>
            <w:tcW w:w="1639" w:type="dxa"/>
            <w:tcBorders>
              <w:top w:val="nil"/>
              <w:left w:val="nil"/>
              <w:bottom w:val="single" w:sz="4" w:space="0" w:color="auto"/>
              <w:right w:val="single" w:sz="4" w:space="0" w:color="auto"/>
            </w:tcBorders>
            <w:shd w:val="clear" w:color="000000" w:fill="FFFFFF"/>
            <w:vAlign w:val="center"/>
          </w:tcPr>
          <w:p w14:paraId="18BD5FE8" w14:textId="77777777" w:rsidR="002D25F8" w:rsidRPr="007A74F8" w:rsidRDefault="002D25F8" w:rsidP="0078073F">
            <w:pPr>
              <w:rPr>
                <w:rFonts w:cstheme="minorHAnsi"/>
                <w:sz w:val="20"/>
                <w:szCs w:val="20"/>
              </w:rPr>
            </w:pPr>
            <w:r w:rsidRPr="007A74F8">
              <w:rPr>
                <w:rFonts w:cstheme="minorHAnsi"/>
                <w:sz w:val="20"/>
                <w:szCs w:val="20"/>
              </w:rPr>
              <w:t>University of Massachusetts - Chan Medical School</w:t>
            </w:r>
          </w:p>
        </w:tc>
        <w:tc>
          <w:tcPr>
            <w:tcW w:w="1329" w:type="dxa"/>
            <w:tcBorders>
              <w:top w:val="nil"/>
              <w:left w:val="nil"/>
              <w:bottom w:val="single" w:sz="4" w:space="0" w:color="auto"/>
              <w:right w:val="single" w:sz="4" w:space="0" w:color="auto"/>
            </w:tcBorders>
            <w:vAlign w:val="center"/>
            <w:hideMark/>
          </w:tcPr>
          <w:p w14:paraId="3414F883"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238E7A08"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2BEC407A"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21724B4F"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38BFD803"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32CEBB6A"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3FF8A08F"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05ADE488" w14:textId="77777777" w:rsidTr="0078073F">
        <w:trPr>
          <w:trHeight w:val="408"/>
        </w:trPr>
        <w:tc>
          <w:tcPr>
            <w:tcW w:w="1330" w:type="dxa"/>
            <w:tcBorders>
              <w:top w:val="nil"/>
              <w:left w:val="single" w:sz="4" w:space="0" w:color="auto"/>
              <w:bottom w:val="single" w:sz="4" w:space="0" w:color="auto"/>
              <w:right w:val="single" w:sz="4" w:space="0" w:color="auto"/>
            </w:tcBorders>
            <w:vAlign w:val="center"/>
            <w:hideMark/>
          </w:tcPr>
          <w:p w14:paraId="335F3A80" w14:textId="77777777" w:rsidR="002D25F8" w:rsidRPr="007A74F8" w:rsidRDefault="002D25F8" w:rsidP="0078073F">
            <w:pPr>
              <w:rPr>
                <w:rFonts w:cstheme="minorHAnsi"/>
                <w:sz w:val="20"/>
                <w:szCs w:val="20"/>
              </w:rPr>
            </w:pPr>
          </w:p>
        </w:tc>
        <w:tc>
          <w:tcPr>
            <w:tcW w:w="1639" w:type="dxa"/>
            <w:tcBorders>
              <w:top w:val="nil"/>
              <w:left w:val="nil"/>
              <w:bottom w:val="single" w:sz="4" w:space="0" w:color="auto"/>
              <w:right w:val="single" w:sz="4" w:space="0" w:color="auto"/>
            </w:tcBorders>
            <w:shd w:val="clear" w:color="000000" w:fill="FFFFFF"/>
            <w:vAlign w:val="center"/>
          </w:tcPr>
          <w:p w14:paraId="6753FF23" w14:textId="77777777" w:rsidR="002D25F8" w:rsidRPr="007A74F8" w:rsidRDefault="002D25F8" w:rsidP="0078073F">
            <w:pPr>
              <w:rPr>
                <w:rFonts w:cstheme="minorHAnsi"/>
                <w:sz w:val="20"/>
                <w:szCs w:val="20"/>
              </w:rPr>
            </w:pPr>
            <w:r w:rsidRPr="007A74F8">
              <w:rPr>
                <w:rFonts w:cstheme="minorHAnsi"/>
                <w:sz w:val="20"/>
                <w:szCs w:val="20"/>
              </w:rPr>
              <w:t>Weisman consulting LLC</w:t>
            </w:r>
          </w:p>
        </w:tc>
        <w:tc>
          <w:tcPr>
            <w:tcW w:w="1329" w:type="dxa"/>
            <w:tcBorders>
              <w:top w:val="nil"/>
              <w:left w:val="nil"/>
              <w:bottom w:val="single" w:sz="4" w:space="0" w:color="auto"/>
              <w:right w:val="single" w:sz="4" w:space="0" w:color="auto"/>
            </w:tcBorders>
            <w:vAlign w:val="center"/>
            <w:hideMark/>
          </w:tcPr>
          <w:p w14:paraId="1C6FDC3A"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hideMark/>
          </w:tcPr>
          <w:p w14:paraId="0A604FE0"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hideMark/>
          </w:tcPr>
          <w:p w14:paraId="2BE4FDB2" w14:textId="77777777" w:rsidR="002D25F8" w:rsidRPr="007A74F8" w:rsidRDefault="002D25F8" w:rsidP="0078073F">
            <w:pPr>
              <w:rPr>
                <w:rFonts w:cstheme="minorHAnsi"/>
                <w:sz w:val="20"/>
                <w:szCs w:val="20"/>
              </w:rPr>
            </w:pPr>
            <w:r w:rsidRPr="007A74F8">
              <w:rPr>
                <w:rFonts w:cstheme="minorHAnsi"/>
                <w:sz w:val="20"/>
                <w:szCs w:val="20"/>
              </w:rPr>
              <w:t> </w:t>
            </w:r>
          </w:p>
        </w:tc>
        <w:tc>
          <w:tcPr>
            <w:tcW w:w="1578" w:type="dxa"/>
            <w:tcBorders>
              <w:top w:val="nil"/>
              <w:left w:val="nil"/>
              <w:bottom w:val="single" w:sz="4" w:space="0" w:color="auto"/>
              <w:right w:val="single" w:sz="4" w:space="0" w:color="auto"/>
            </w:tcBorders>
            <w:vAlign w:val="center"/>
            <w:hideMark/>
          </w:tcPr>
          <w:p w14:paraId="0AE56DC9" w14:textId="77777777" w:rsidR="002D25F8" w:rsidRPr="007A74F8" w:rsidRDefault="002D25F8" w:rsidP="0078073F">
            <w:pPr>
              <w:rPr>
                <w:rFonts w:cstheme="minorHAnsi"/>
                <w:sz w:val="20"/>
                <w:szCs w:val="20"/>
              </w:rPr>
            </w:pPr>
            <w:r w:rsidRPr="007A74F8">
              <w:rPr>
                <w:rFonts w:cstheme="minorHAnsi"/>
                <w:sz w:val="20"/>
                <w:szCs w:val="20"/>
              </w:rPr>
              <w:t> </w:t>
            </w:r>
          </w:p>
        </w:tc>
        <w:tc>
          <w:tcPr>
            <w:tcW w:w="1686" w:type="dxa"/>
            <w:tcBorders>
              <w:top w:val="nil"/>
              <w:left w:val="nil"/>
              <w:bottom w:val="single" w:sz="4" w:space="0" w:color="auto"/>
              <w:right w:val="single" w:sz="4" w:space="0" w:color="auto"/>
            </w:tcBorders>
            <w:vAlign w:val="center"/>
            <w:hideMark/>
          </w:tcPr>
          <w:p w14:paraId="1EB15C83" w14:textId="77777777" w:rsidR="002D25F8" w:rsidRPr="007A74F8" w:rsidRDefault="002D25F8" w:rsidP="0078073F">
            <w:pPr>
              <w:rPr>
                <w:rFonts w:cstheme="minorHAnsi"/>
                <w:sz w:val="20"/>
                <w:szCs w:val="20"/>
              </w:rPr>
            </w:pPr>
            <w:r w:rsidRPr="007A74F8">
              <w:rPr>
                <w:rFonts w:cstheme="minorHAnsi"/>
                <w:sz w:val="20"/>
                <w:szCs w:val="20"/>
              </w:rPr>
              <w:t> </w:t>
            </w:r>
          </w:p>
        </w:tc>
        <w:tc>
          <w:tcPr>
            <w:tcW w:w="1791" w:type="dxa"/>
            <w:tcBorders>
              <w:top w:val="nil"/>
              <w:left w:val="nil"/>
              <w:bottom w:val="single" w:sz="4" w:space="0" w:color="auto"/>
              <w:right w:val="single" w:sz="4" w:space="0" w:color="auto"/>
            </w:tcBorders>
            <w:vAlign w:val="center"/>
            <w:hideMark/>
          </w:tcPr>
          <w:p w14:paraId="1536D2AD"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hideMark/>
          </w:tcPr>
          <w:p w14:paraId="733CFC74"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6DF77E37" w14:textId="77777777" w:rsidTr="0078073F">
        <w:trPr>
          <w:trHeight w:val="408"/>
        </w:trPr>
        <w:tc>
          <w:tcPr>
            <w:tcW w:w="1330" w:type="dxa"/>
            <w:tcBorders>
              <w:top w:val="nil"/>
              <w:left w:val="single" w:sz="4" w:space="0" w:color="auto"/>
              <w:bottom w:val="single" w:sz="4" w:space="0" w:color="auto"/>
              <w:right w:val="single" w:sz="4" w:space="0" w:color="auto"/>
            </w:tcBorders>
            <w:vAlign w:val="center"/>
          </w:tcPr>
          <w:p w14:paraId="7B24E894" w14:textId="77777777" w:rsidR="002D25F8" w:rsidRPr="007A74F8" w:rsidRDefault="002D25F8" w:rsidP="0078073F">
            <w:pPr>
              <w:rPr>
                <w:rFonts w:cstheme="minorHAnsi"/>
                <w:sz w:val="20"/>
                <w:szCs w:val="20"/>
              </w:rPr>
            </w:pPr>
          </w:p>
        </w:tc>
        <w:tc>
          <w:tcPr>
            <w:tcW w:w="1639" w:type="dxa"/>
            <w:tcBorders>
              <w:top w:val="nil"/>
              <w:left w:val="nil"/>
              <w:bottom w:val="single" w:sz="4" w:space="0" w:color="auto"/>
              <w:right w:val="single" w:sz="4" w:space="0" w:color="auto"/>
            </w:tcBorders>
            <w:shd w:val="clear" w:color="000000" w:fill="FFFFFF"/>
            <w:vAlign w:val="center"/>
          </w:tcPr>
          <w:p w14:paraId="51FB784A" w14:textId="77777777" w:rsidR="002D25F8" w:rsidRPr="007A74F8" w:rsidRDefault="002D25F8" w:rsidP="0078073F">
            <w:pPr>
              <w:rPr>
                <w:rFonts w:cstheme="minorHAnsi"/>
                <w:sz w:val="20"/>
                <w:szCs w:val="20"/>
              </w:rPr>
            </w:pPr>
            <w:r w:rsidRPr="007A74F8">
              <w:rPr>
                <w:rFonts w:cstheme="minorHAnsi"/>
                <w:sz w:val="20"/>
                <w:szCs w:val="20"/>
              </w:rPr>
              <w:t>Wellesley Cove LLC</w:t>
            </w:r>
          </w:p>
        </w:tc>
        <w:tc>
          <w:tcPr>
            <w:tcW w:w="1329" w:type="dxa"/>
            <w:tcBorders>
              <w:top w:val="nil"/>
              <w:left w:val="nil"/>
              <w:bottom w:val="single" w:sz="4" w:space="0" w:color="auto"/>
              <w:right w:val="single" w:sz="4" w:space="0" w:color="auto"/>
            </w:tcBorders>
            <w:vAlign w:val="center"/>
          </w:tcPr>
          <w:p w14:paraId="374298E8" w14:textId="77777777" w:rsidR="002D25F8" w:rsidRPr="007A74F8" w:rsidRDefault="002D25F8" w:rsidP="0078073F">
            <w:pPr>
              <w:rPr>
                <w:rFonts w:cstheme="minorHAnsi"/>
                <w:sz w:val="20"/>
                <w:szCs w:val="20"/>
              </w:rPr>
            </w:pPr>
            <w:r w:rsidRPr="007A74F8">
              <w:rPr>
                <w:rFonts w:cstheme="minorHAnsi"/>
                <w:sz w:val="20"/>
                <w:szCs w:val="20"/>
              </w:rPr>
              <w:t> </w:t>
            </w:r>
          </w:p>
        </w:tc>
        <w:tc>
          <w:tcPr>
            <w:tcW w:w="1420" w:type="dxa"/>
            <w:tcBorders>
              <w:top w:val="nil"/>
              <w:left w:val="nil"/>
              <w:bottom w:val="single" w:sz="4" w:space="0" w:color="auto"/>
              <w:right w:val="single" w:sz="4" w:space="0" w:color="auto"/>
            </w:tcBorders>
            <w:vAlign w:val="center"/>
          </w:tcPr>
          <w:p w14:paraId="10F0D6F3"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tcPr>
          <w:p w14:paraId="0272D384" w14:textId="77777777" w:rsidR="002D25F8" w:rsidRPr="007A74F8" w:rsidRDefault="002D25F8" w:rsidP="0078073F">
            <w:pPr>
              <w:rPr>
                <w:rFonts w:cstheme="minorHAnsi"/>
                <w:sz w:val="20"/>
                <w:szCs w:val="20"/>
              </w:rPr>
            </w:pPr>
          </w:p>
        </w:tc>
        <w:tc>
          <w:tcPr>
            <w:tcW w:w="1578" w:type="dxa"/>
            <w:tcBorders>
              <w:top w:val="nil"/>
              <w:left w:val="nil"/>
              <w:bottom w:val="single" w:sz="4" w:space="0" w:color="auto"/>
              <w:right w:val="single" w:sz="4" w:space="0" w:color="auto"/>
            </w:tcBorders>
            <w:vAlign w:val="center"/>
          </w:tcPr>
          <w:p w14:paraId="0A291B04" w14:textId="77777777" w:rsidR="002D25F8" w:rsidRPr="007A74F8" w:rsidRDefault="002D25F8" w:rsidP="0078073F">
            <w:pPr>
              <w:rPr>
                <w:rFonts w:cstheme="minorHAnsi"/>
                <w:sz w:val="20"/>
                <w:szCs w:val="20"/>
              </w:rPr>
            </w:pPr>
          </w:p>
        </w:tc>
        <w:tc>
          <w:tcPr>
            <w:tcW w:w="1686" w:type="dxa"/>
            <w:tcBorders>
              <w:top w:val="nil"/>
              <w:left w:val="nil"/>
              <w:bottom w:val="single" w:sz="4" w:space="0" w:color="auto"/>
              <w:right w:val="single" w:sz="4" w:space="0" w:color="auto"/>
            </w:tcBorders>
            <w:vAlign w:val="center"/>
          </w:tcPr>
          <w:p w14:paraId="65FE1470" w14:textId="77777777" w:rsidR="002D25F8" w:rsidRPr="007A74F8" w:rsidRDefault="002D25F8" w:rsidP="0078073F">
            <w:pPr>
              <w:rPr>
                <w:rFonts w:cstheme="minorHAnsi"/>
                <w:sz w:val="20"/>
                <w:szCs w:val="20"/>
              </w:rPr>
            </w:pPr>
          </w:p>
        </w:tc>
        <w:tc>
          <w:tcPr>
            <w:tcW w:w="1791" w:type="dxa"/>
            <w:tcBorders>
              <w:top w:val="nil"/>
              <w:left w:val="nil"/>
              <w:bottom w:val="single" w:sz="4" w:space="0" w:color="auto"/>
              <w:right w:val="single" w:sz="4" w:space="0" w:color="auto"/>
            </w:tcBorders>
            <w:vAlign w:val="center"/>
          </w:tcPr>
          <w:p w14:paraId="5F62EF0F"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tcPr>
          <w:p w14:paraId="7179EFF5" w14:textId="77777777" w:rsidR="002D25F8" w:rsidRPr="007A74F8" w:rsidRDefault="002D25F8" w:rsidP="0078073F">
            <w:pPr>
              <w:rPr>
                <w:rFonts w:cstheme="minorHAnsi"/>
                <w:sz w:val="20"/>
                <w:szCs w:val="20"/>
              </w:rPr>
            </w:pPr>
            <w:r w:rsidRPr="007A74F8">
              <w:rPr>
                <w:rFonts w:cstheme="minorHAnsi"/>
                <w:sz w:val="20"/>
                <w:szCs w:val="20"/>
              </w:rPr>
              <w:t> </w:t>
            </w:r>
          </w:p>
        </w:tc>
      </w:tr>
      <w:tr w:rsidR="002D25F8" w:rsidRPr="007A74F8" w14:paraId="7A812ECB" w14:textId="77777777" w:rsidTr="0078073F">
        <w:trPr>
          <w:trHeight w:val="408"/>
        </w:trPr>
        <w:tc>
          <w:tcPr>
            <w:tcW w:w="1330" w:type="dxa"/>
            <w:tcBorders>
              <w:top w:val="nil"/>
              <w:left w:val="single" w:sz="4" w:space="0" w:color="auto"/>
              <w:bottom w:val="single" w:sz="4" w:space="0" w:color="auto"/>
              <w:right w:val="single" w:sz="4" w:space="0" w:color="auto"/>
            </w:tcBorders>
            <w:vAlign w:val="center"/>
          </w:tcPr>
          <w:p w14:paraId="4AB1F9B1" w14:textId="77777777" w:rsidR="002D25F8" w:rsidRPr="007A74F8" w:rsidRDefault="002D25F8" w:rsidP="0078073F">
            <w:pPr>
              <w:rPr>
                <w:rFonts w:cstheme="minorHAnsi"/>
                <w:sz w:val="20"/>
                <w:szCs w:val="20"/>
              </w:rPr>
            </w:pPr>
          </w:p>
        </w:tc>
        <w:tc>
          <w:tcPr>
            <w:tcW w:w="1639" w:type="dxa"/>
            <w:tcBorders>
              <w:top w:val="nil"/>
              <w:left w:val="nil"/>
              <w:bottom w:val="single" w:sz="4" w:space="0" w:color="auto"/>
              <w:right w:val="single" w:sz="4" w:space="0" w:color="auto"/>
            </w:tcBorders>
            <w:shd w:val="clear" w:color="000000" w:fill="FFFFFF"/>
            <w:vAlign w:val="center"/>
          </w:tcPr>
          <w:p w14:paraId="28C4E2EE" w14:textId="77777777" w:rsidR="002D25F8" w:rsidRPr="007A74F8" w:rsidRDefault="002D25F8" w:rsidP="0078073F">
            <w:pPr>
              <w:rPr>
                <w:rFonts w:cstheme="minorHAnsi"/>
                <w:sz w:val="20"/>
                <w:szCs w:val="20"/>
              </w:rPr>
            </w:pPr>
            <w:r w:rsidRPr="007A74F8">
              <w:rPr>
                <w:rFonts w:cstheme="minorHAnsi"/>
                <w:sz w:val="20"/>
                <w:szCs w:val="20"/>
              </w:rPr>
              <w:t>Zelus Consulting Group</w:t>
            </w:r>
          </w:p>
        </w:tc>
        <w:tc>
          <w:tcPr>
            <w:tcW w:w="1329" w:type="dxa"/>
            <w:tcBorders>
              <w:top w:val="nil"/>
              <w:left w:val="nil"/>
              <w:bottom w:val="single" w:sz="4" w:space="0" w:color="auto"/>
              <w:right w:val="single" w:sz="4" w:space="0" w:color="auto"/>
            </w:tcBorders>
            <w:vAlign w:val="center"/>
          </w:tcPr>
          <w:p w14:paraId="24427FF5" w14:textId="77777777" w:rsidR="002D25F8" w:rsidRPr="007A74F8" w:rsidRDefault="002D25F8" w:rsidP="0078073F">
            <w:pPr>
              <w:rPr>
                <w:rFonts w:cstheme="minorHAnsi"/>
                <w:sz w:val="20"/>
                <w:szCs w:val="20"/>
              </w:rPr>
            </w:pPr>
          </w:p>
        </w:tc>
        <w:tc>
          <w:tcPr>
            <w:tcW w:w="1420" w:type="dxa"/>
            <w:tcBorders>
              <w:top w:val="nil"/>
              <w:left w:val="nil"/>
              <w:bottom w:val="single" w:sz="4" w:space="0" w:color="auto"/>
              <w:right w:val="single" w:sz="4" w:space="0" w:color="auto"/>
            </w:tcBorders>
            <w:vAlign w:val="center"/>
          </w:tcPr>
          <w:p w14:paraId="26339606" w14:textId="77777777" w:rsidR="002D25F8" w:rsidRPr="007A74F8" w:rsidRDefault="002D25F8" w:rsidP="0078073F">
            <w:pPr>
              <w:rPr>
                <w:rFonts w:cstheme="minorHAnsi"/>
                <w:sz w:val="20"/>
                <w:szCs w:val="20"/>
              </w:rPr>
            </w:pPr>
            <w:r w:rsidRPr="007A74F8">
              <w:rPr>
                <w:rFonts w:cstheme="minorHAnsi"/>
                <w:sz w:val="20"/>
                <w:szCs w:val="20"/>
              </w:rPr>
              <w:t> </w:t>
            </w:r>
          </w:p>
        </w:tc>
        <w:tc>
          <w:tcPr>
            <w:tcW w:w="1841" w:type="dxa"/>
            <w:tcBorders>
              <w:top w:val="nil"/>
              <w:left w:val="nil"/>
              <w:bottom w:val="single" w:sz="4" w:space="0" w:color="auto"/>
              <w:right w:val="single" w:sz="4" w:space="0" w:color="auto"/>
            </w:tcBorders>
            <w:vAlign w:val="center"/>
          </w:tcPr>
          <w:p w14:paraId="240F2A9D" w14:textId="77777777" w:rsidR="002D25F8" w:rsidRPr="007A74F8" w:rsidRDefault="002D25F8" w:rsidP="0078073F">
            <w:pPr>
              <w:rPr>
                <w:rFonts w:cstheme="minorHAnsi"/>
                <w:sz w:val="20"/>
                <w:szCs w:val="20"/>
              </w:rPr>
            </w:pPr>
          </w:p>
        </w:tc>
        <w:tc>
          <w:tcPr>
            <w:tcW w:w="1578" w:type="dxa"/>
            <w:tcBorders>
              <w:top w:val="nil"/>
              <w:left w:val="nil"/>
              <w:bottom w:val="single" w:sz="4" w:space="0" w:color="auto"/>
              <w:right w:val="single" w:sz="4" w:space="0" w:color="auto"/>
            </w:tcBorders>
            <w:vAlign w:val="center"/>
          </w:tcPr>
          <w:p w14:paraId="74E298FB" w14:textId="77777777" w:rsidR="002D25F8" w:rsidRPr="007A74F8" w:rsidRDefault="002D25F8" w:rsidP="0078073F">
            <w:pPr>
              <w:rPr>
                <w:rFonts w:cstheme="minorHAnsi"/>
                <w:sz w:val="20"/>
                <w:szCs w:val="20"/>
              </w:rPr>
            </w:pPr>
          </w:p>
        </w:tc>
        <w:tc>
          <w:tcPr>
            <w:tcW w:w="1686" w:type="dxa"/>
            <w:tcBorders>
              <w:top w:val="nil"/>
              <w:left w:val="nil"/>
              <w:bottom w:val="single" w:sz="4" w:space="0" w:color="auto"/>
              <w:right w:val="single" w:sz="4" w:space="0" w:color="auto"/>
            </w:tcBorders>
            <w:vAlign w:val="center"/>
          </w:tcPr>
          <w:p w14:paraId="3413CE1E" w14:textId="77777777" w:rsidR="002D25F8" w:rsidRPr="007A74F8" w:rsidRDefault="002D25F8" w:rsidP="0078073F">
            <w:pPr>
              <w:rPr>
                <w:rFonts w:cstheme="minorHAnsi"/>
                <w:sz w:val="20"/>
                <w:szCs w:val="20"/>
              </w:rPr>
            </w:pPr>
          </w:p>
        </w:tc>
        <w:tc>
          <w:tcPr>
            <w:tcW w:w="1791" w:type="dxa"/>
            <w:tcBorders>
              <w:top w:val="nil"/>
              <w:left w:val="nil"/>
              <w:bottom w:val="single" w:sz="4" w:space="0" w:color="auto"/>
              <w:right w:val="single" w:sz="4" w:space="0" w:color="auto"/>
            </w:tcBorders>
            <w:vAlign w:val="center"/>
          </w:tcPr>
          <w:p w14:paraId="76D73554" w14:textId="77777777" w:rsidR="002D25F8" w:rsidRPr="007A74F8" w:rsidRDefault="002D25F8" w:rsidP="0078073F">
            <w:pPr>
              <w:rPr>
                <w:rFonts w:cstheme="minorHAnsi"/>
                <w:sz w:val="20"/>
                <w:szCs w:val="20"/>
              </w:rPr>
            </w:pPr>
            <w:r w:rsidRPr="007A74F8">
              <w:rPr>
                <w:rFonts w:cstheme="minorHAnsi"/>
                <w:sz w:val="20"/>
                <w:szCs w:val="20"/>
              </w:rPr>
              <w:t> </w:t>
            </w:r>
          </w:p>
        </w:tc>
        <w:tc>
          <w:tcPr>
            <w:tcW w:w="1786" w:type="dxa"/>
            <w:tcBorders>
              <w:top w:val="nil"/>
              <w:left w:val="nil"/>
              <w:bottom w:val="single" w:sz="4" w:space="0" w:color="auto"/>
              <w:right w:val="single" w:sz="4" w:space="0" w:color="auto"/>
            </w:tcBorders>
            <w:vAlign w:val="center"/>
          </w:tcPr>
          <w:p w14:paraId="3925CEF4" w14:textId="77777777" w:rsidR="002D25F8" w:rsidRPr="007A74F8" w:rsidRDefault="002D25F8" w:rsidP="0078073F">
            <w:pPr>
              <w:rPr>
                <w:rFonts w:cstheme="minorHAnsi"/>
                <w:sz w:val="20"/>
                <w:szCs w:val="20"/>
              </w:rPr>
            </w:pPr>
          </w:p>
        </w:tc>
      </w:tr>
    </w:tbl>
    <w:p w14:paraId="277FF361" w14:textId="77777777" w:rsidR="002D25F8" w:rsidRDefault="002D25F8" w:rsidP="002D25F8">
      <w:pPr>
        <w:rPr>
          <w:szCs w:val="24"/>
        </w:rPr>
      </w:pPr>
    </w:p>
    <w:p w14:paraId="256785C8" w14:textId="77777777" w:rsidR="002D25F8" w:rsidRDefault="002D25F8" w:rsidP="002D25F8">
      <w:pPr>
        <w:pStyle w:val="Heading2"/>
      </w:pPr>
      <w:bookmarkStart w:id="78" w:name="_Toc209529236"/>
      <w:bookmarkStart w:id="79" w:name="_Toc212546400"/>
      <w:r>
        <w:t>Appendix B: Detailed Category Descriptions</w:t>
      </w:r>
      <w:bookmarkEnd w:id="78"/>
      <w:bookmarkEnd w:id="79"/>
    </w:p>
    <w:p w14:paraId="0F84206D" w14:textId="77777777" w:rsidR="002D25F8" w:rsidRPr="007B58B9" w:rsidRDefault="002D25F8" w:rsidP="002D25F8">
      <w:pPr>
        <w:pStyle w:val="Heading3"/>
      </w:pPr>
      <w:bookmarkStart w:id="80" w:name="_Toc209529237"/>
      <w:bookmarkStart w:id="81" w:name="_Toc212546401"/>
      <w:r w:rsidRPr="007B58B9">
        <w:t>CATEGORY 1: EDUCATION SERVICES</w:t>
      </w:r>
      <w:bookmarkEnd w:id="80"/>
      <w:bookmarkEnd w:id="81"/>
    </w:p>
    <w:p w14:paraId="5ADCB61C" w14:textId="77777777" w:rsidR="002D25F8" w:rsidRPr="007B58B9" w:rsidRDefault="002D25F8" w:rsidP="002D25F8">
      <w:pPr>
        <w:rPr>
          <w:rFonts w:cstheme="minorHAnsi"/>
          <w:szCs w:val="24"/>
        </w:rPr>
      </w:pPr>
      <w:r w:rsidRPr="007B58B9">
        <w:rPr>
          <w:rFonts w:cstheme="minorHAnsi"/>
          <w:szCs w:val="24"/>
        </w:rPr>
        <w:t>Pre-qualified vendors under the Education Services Category offer education related Management Consulting Services to aid the Commonwealth’s commitment to provide a rigorous, comprehensive, and successful education system.</w:t>
      </w:r>
    </w:p>
    <w:p w14:paraId="60433912" w14:textId="77777777" w:rsidR="002D25F8" w:rsidRPr="007B58B9" w:rsidRDefault="002D25F8" w:rsidP="002D25F8">
      <w:pPr>
        <w:spacing w:after="0"/>
        <w:rPr>
          <w:rFonts w:cstheme="minorHAnsi"/>
          <w:szCs w:val="24"/>
        </w:rPr>
      </w:pPr>
      <w:r w:rsidRPr="007B58B9">
        <w:rPr>
          <w:rFonts w:cstheme="minorHAnsi"/>
          <w:szCs w:val="24"/>
        </w:rPr>
        <w:t>Areas in which education services trainers and consultants are sought include, but are not limited to:</w:t>
      </w:r>
    </w:p>
    <w:p w14:paraId="0DF14CC5" w14:textId="77777777" w:rsidR="002D25F8" w:rsidRPr="007B58B9" w:rsidRDefault="002D25F8" w:rsidP="00F9785D">
      <w:pPr>
        <w:numPr>
          <w:ilvl w:val="0"/>
          <w:numId w:val="18"/>
        </w:numPr>
        <w:spacing w:after="0" w:line="240" w:lineRule="auto"/>
        <w:rPr>
          <w:rFonts w:cstheme="minorHAnsi"/>
          <w:szCs w:val="24"/>
        </w:rPr>
      </w:pPr>
      <w:r w:rsidRPr="007B58B9">
        <w:rPr>
          <w:rFonts w:cstheme="minorHAnsi"/>
          <w:szCs w:val="24"/>
        </w:rPr>
        <w:t>Research based strategies</w:t>
      </w:r>
    </w:p>
    <w:p w14:paraId="7D1AE440" w14:textId="77777777" w:rsidR="002D25F8" w:rsidRPr="007B58B9" w:rsidRDefault="002D25F8" w:rsidP="00F9785D">
      <w:pPr>
        <w:numPr>
          <w:ilvl w:val="0"/>
          <w:numId w:val="18"/>
        </w:numPr>
        <w:spacing w:after="0" w:line="240" w:lineRule="auto"/>
        <w:rPr>
          <w:rFonts w:cstheme="minorHAnsi"/>
          <w:szCs w:val="24"/>
        </w:rPr>
      </w:pPr>
      <w:r w:rsidRPr="007B58B9">
        <w:rPr>
          <w:rFonts w:cstheme="minorHAnsi"/>
          <w:szCs w:val="24"/>
        </w:rPr>
        <w:t>Standards and accountability</w:t>
      </w:r>
    </w:p>
    <w:p w14:paraId="0BB35E6B" w14:textId="77777777" w:rsidR="002D25F8" w:rsidRPr="007B58B9" w:rsidRDefault="002D25F8" w:rsidP="00F9785D">
      <w:pPr>
        <w:numPr>
          <w:ilvl w:val="0"/>
          <w:numId w:val="18"/>
        </w:numPr>
        <w:spacing w:after="0" w:line="240" w:lineRule="auto"/>
        <w:rPr>
          <w:rFonts w:cstheme="minorHAnsi"/>
          <w:szCs w:val="24"/>
        </w:rPr>
      </w:pPr>
      <w:r w:rsidRPr="007B58B9">
        <w:rPr>
          <w:rFonts w:cstheme="minorHAnsi"/>
          <w:szCs w:val="24"/>
        </w:rPr>
        <w:t>Assessment</w:t>
      </w:r>
    </w:p>
    <w:p w14:paraId="7B39E963" w14:textId="77777777" w:rsidR="002D25F8" w:rsidRPr="007B58B9" w:rsidRDefault="002D25F8" w:rsidP="00F9785D">
      <w:pPr>
        <w:numPr>
          <w:ilvl w:val="0"/>
          <w:numId w:val="18"/>
        </w:numPr>
        <w:spacing w:after="0" w:line="240" w:lineRule="auto"/>
        <w:rPr>
          <w:rFonts w:cstheme="minorHAnsi"/>
          <w:szCs w:val="24"/>
        </w:rPr>
      </w:pPr>
      <w:r w:rsidRPr="007B58B9">
        <w:rPr>
          <w:rFonts w:cstheme="minorHAnsi"/>
          <w:szCs w:val="24"/>
        </w:rPr>
        <w:t>Professional development</w:t>
      </w:r>
    </w:p>
    <w:p w14:paraId="77BB75D8" w14:textId="77777777" w:rsidR="002D25F8" w:rsidRDefault="002D25F8" w:rsidP="00F9785D">
      <w:pPr>
        <w:numPr>
          <w:ilvl w:val="0"/>
          <w:numId w:val="18"/>
        </w:numPr>
        <w:spacing w:after="0" w:line="240" w:lineRule="auto"/>
        <w:rPr>
          <w:rFonts w:cstheme="minorHAnsi"/>
          <w:szCs w:val="24"/>
        </w:rPr>
      </w:pPr>
      <w:r w:rsidRPr="007B58B9">
        <w:rPr>
          <w:rFonts w:cstheme="minorHAnsi"/>
          <w:szCs w:val="24"/>
        </w:rPr>
        <w:t>Innovation</w:t>
      </w:r>
    </w:p>
    <w:p w14:paraId="6DA4DB79" w14:textId="77777777" w:rsidR="002D25F8" w:rsidRPr="00BD6D5D" w:rsidRDefault="002D25F8" w:rsidP="00F9785D">
      <w:pPr>
        <w:numPr>
          <w:ilvl w:val="0"/>
          <w:numId w:val="18"/>
        </w:numPr>
        <w:spacing w:after="0" w:line="240" w:lineRule="auto"/>
        <w:rPr>
          <w:rFonts w:cstheme="minorHAnsi"/>
          <w:szCs w:val="24"/>
        </w:rPr>
      </w:pPr>
      <w:r w:rsidRPr="00BD6D5D">
        <w:rPr>
          <w:rFonts w:cstheme="minorHAnsi"/>
          <w:szCs w:val="24"/>
        </w:rPr>
        <w:lastRenderedPageBreak/>
        <w:t xml:space="preserve">Student </w:t>
      </w:r>
      <w:proofErr w:type="gramStart"/>
      <w:r w:rsidRPr="00BD6D5D">
        <w:rPr>
          <w:rFonts w:cstheme="minorHAnsi"/>
          <w:szCs w:val="24"/>
        </w:rPr>
        <w:t>supports</w:t>
      </w:r>
      <w:proofErr w:type="gramEnd"/>
      <w:r w:rsidRPr="00BD6D5D">
        <w:rPr>
          <w:rFonts w:cstheme="minorHAnsi"/>
          <w:szCs w:val="24"/>
        </w:rPr>
        <w:t xml:space="preserve"> </w:t>
      </w:r>
    </w:p>
    <w:p w14:paraId="6884A279" w14:textId="77777777" w:rsidR="002D25F8" w:rsidRPr="007B58B9" w:rsidRDefault="002D25F8" w:rsidP="002D25F8">
      <w:pPr>
        <w:pStyle w:val="Heading3"/>
      </w:pPr>
      <w:bookmarkStart w:id="82" w:name="_Toc209529238"/>
      <w:bookmarkStart w:id="83" w:name="_Toc212546402"/>
      <w:r w:rsidRPr="007B58B9">
        <w:t>CATEGORY 2: PROGRAM DEVELOPMENT, ORGANIZATIONAL AND STRATEGIC PLANNING SERVICES</w:t>
      </w:r>
      <w:bookmarkEnd w:id="82"/>
      <w:bookmarkEnd w:id="83"/>
    </w:p>
    <w:p w14:paraId="4359DCFD" w14:textId="77777777" w:rsidR="002D25F8" w:rsidRPr="007B58B9" w:rsidRDefault="002D25F8" w:rsidP="002D25F8">
      <w:pPr>
        <w:rPr>
          <w:rFonts w:cstheme="minorHAnsi"/>
          <w:b/>
          <w:szCs w:val="24"/>
        </w:rPr>
      </w:pPr>
      <w:r w:rsidRPr="007B58B9">
        <w:rPr>
          <w:rFonts w:cstheme="minorHAnsi"/>
          <w:szCs w:val="24"/>
        </w:rPr>
        <w:t xml:space="preserve">Pre-qualified vendors under the Program Development, Organizational Development, and Strategic Planning Category offer a broad range of services which the Commonwealth will draw on an “as needed” basis to meet the needs of the various departments and Eligible Entities. </w:t>
      </w:r>
    </w:p>
    <w:p w14:paraId="697FB85D" w14:textId="77777777" w:rsidR="002D25F8" w:rsidRPr="007B58B9" w:rsidRDefault="002D25F8" w:rsidP="002D25F8">
      <w:pPr>
        <w:rPr>
          <w:rFonts w:cstheme="minorHAnsi"/>
          <w:szCs w:val="24"/>
        </w:rPr>
      </w:pPr>
      <w:r w:rsidRPr="007B58B9">
        <w:rPr>
          <w:rFonts w:cstheme="minorHAnsi"/>
          <w:szCs w:val="24"/>
        </w:rPr>
        <w:t xml:space="preserve">Types of services acquired under this category may include, but are not limited to: </w:t>
      </w:r>
    </w:p>
    <w:p w14:paraId="63D0BB8C"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Administrative</w:t>
      </w:r>
    </w:p>
    <w:p w14:paraId="59B7DC0D"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Human resources</w:t>
      </w:r>
    </w:p>
    <w:p w14:paraId="7D81B1AA"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Personne</w:t>
      </w:r>
      <w:r>
        <w:rPr>
          <w:rFonts w:cstheme="minorHAnsi"/>
          <w:szCs w:val="24"/>
        </w:rPr>
        <w:t>l</w:t>
      </w:r>
    </w:p>
    <w:p w14:paraId="7389C9E1"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Physical distribution management</w:t>
      </w:r>
    </w:p>
    <w:p w14:paraId="0812B826"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Scientific administration</w:t>
      </w:r>
    </w:p>
    <w:p w14:paraId="512F4393"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Education</w:t>
      </w:r>
    </w:p>
    <w:p w14:paraId="1D4039F8"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Labor</w:t>
      </w:r>
    </w:p>
    <w:p w14:paraId="43FC9139"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Health and Social Services</w:t>
      </w:r>
    </w:p>
    <w:p w14:paraId="4B5BFF0A"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Economic forecasting</w:t>
      </w:r>
    </w:p>
    <w:p w14:paraId="2353F97A"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Budget analysis</w:t>
      </w:r>
    </w:p>
    <w:p w14:paraId="679684CD"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Market analysis</w:t>
      </w:r>
    </w:p>
    <w:p w14:paraId="14719141"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Development of funding formulas</w:t>
      </w:r>
    </w:p>
    <w:p w14:paraId="63DE29DA"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Total cost analysis</w:t>
      </w:r>
    </w:p>
    <w:p w14:paraId="5CF875B9" w14:textId="77777777" w:rsidR="002D25F8" w:rsidRPr="007B58B9" w:rsidRDefault="002D25F8" w:rsidP="00F9785D">
      <w:pPr>
        <w:numPr>
          <w:ilvl w:val="0"/>
          <w:numId w:val="19"/>
        </w:numPr>
        <w:spacing w:after="0" w:line="240" w:lineRule="auto"/>
        <w:rPr>
          <w:rFonts w:cstheme="minorHAnsi"/>
          <w:szCs w:val="24"/>
        </w:rPr>
      </w:pPr>
      <w:r w:rsidRPr="007B58B9">
        <w:rPr>
          <w:rFonts w:cstheme="minorHAnsi"/>
          <w:szCs w:val="24"/>
        </w:rPr>
        <w:t xml:space="preserve">Projections in business development </w:t>
      </w:r>
    </w:p>
    <w:p w14:paraId="42C918C4" w14:textId="77777777" w:rsidR="002D25F8" w:rsidRPr="00915A45" w:rsidRDefault="002D25F8" w:rsidP="00F9785D">
      <w:pPr>
        <w:numPr>
          <w:ilvl w:val="0"/>
          <w:numId w:val="21"/>
        </w:numPr>
        <w:spacing w:after="0" w:line="240" w:lineRule="auto"/>
        <w:rPr>
          <w:rFonts w:cstheme="minorHAnsi"/>
          <w:bCs/>
          <w:szCs w:val="24"/>
        </w:rPr>
      </w:pPr>
      <w:r w:rsidRPr="007B58B9">
        <w:rPr>
          <w:rFonts w:cstheme="minorHAnsi"/>
          <w:bCs/>
          <w:szCs w:val="24"/>
        </w:rPr>
        <w:lastRenderedPageBreak/>
        <w:t>Business Process Redesign Services</w:t>
      </w:r>
    </w:p>
    <w:p w14:paraId="37C7F9E2" w14:textId="77777777" w:rsidR="002D25F8" w:rsidRPr="007B58B9" w:rsidRDefault="002D25F8" w:rsidP="002D25F8">
      <w:pPr>
        <w:pStyle w:val="Heading3"/>
      </w:pPr>
      <w:bookmarkStart w:id="84" w:name="_Toc209529239"/>
      <w:bookmarkStart w:id="85" w:name="_Toc212546403"/>
      <w:r w:rsidRPr="007B58B9">
        <w:t>CATEGORY 3: PROFESSIONAL DEVELOPMENT SERVICES</w:t>
      </w:r>
      <w:bookmarkEnd w:id="84"/>
      <w:bookmarkEnd w:id="85"/>
    </w:p>
    <w:p w14:paraId="0DCA3569" w14:textId="77777777" w:rsidR="002D25F8" w:rsidRPr="007B58B9" w:rsidRDefault="002D25F8" w:rsidP="002D25F8">
      <w:pPr>
        <w:rPr>
          <w:rFonts w:cstheme="minorHAnsi"/>
          <w:b/>
          <w:szCs w:val="24"/>
        </w:rPr>
      </w:pPr>
      <w:r w:rsidRPr="007B58B9">
        <w:rPr>
          <w:rFonts w:cstheme="minorHAnsi"/>
          <w:szCs w:val="24"/>
        </w:rPr>
        <w:t>Pre-qualified vendors under the Professional Development Services Category offer a broad range of effective quality courses, from which Eligible Entities will use on an “as needed” basis to design and/or provide trainings/presentations/facilitations/ instructional design including e-learnings on different topics that will increase the knowledge, understanding, and skill levels of Commonwealth of Massachusetts staff and/or the public it serves.</w:t>
      </w:r>
    </w:p>
    <w:p w14:paraId="216FBC9C" w14:textId="77777777" w:rsidR="002D25F8" w:rsidRPr="007B58B9" w:rsidRDefault="002D25F8" w:rsidP="002D25F8">
      <w:pPr>
        <w:spacing w:after="0"/>
        <w:rPr>
          <w:rFonts w:cstheme="minorHAnsi"/>
          <w:szCs w:val="24"/>
        </w:rPr>
      </w:pPr>
      <w:r w:rsidRPr="007B58B9">
        <w:rPr>
          <w:rFonts w:cstheme="minorHAnsi"/>
          <w:szCs w:val="24"/>
        </w:rPr>
        <w:t xml:space="preserve">Areas in which professional development and training expertise are sought include but are not limited to:  </w:t>
      </w:r>
    </w:p>
    <w:p w14:paraId="56A380BE"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Leadership Development Programs</w:t>
      </w:r>
    </w:p>
    <w:p w14:paraId="598ECB38"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Team building/ Capacity Building Programs</w:t>
      </w:r>
    </w:p>
    <w:p w14:paraId="56170726"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Coaching Programs</w:t>
      </w:r>
    </w:p>
    <w:p w14:paraId="4C7A148C"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Train the Trainer(s) Programs</w:t>
      </w:r>
    </w:p>
    <w:p w14:paraId="02730D3D"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Change Management Programs</w:t>
      </w:r>
    </w:p>
    <w:p w14:paraId="12CF907D"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Communication Skills Programs</w:t>
      </w:r>
    </w:p>
    <w:p w14:paraId="3FE6CF26"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Customer Relationship Management Programs</w:t>
      </w:r>
    </w:p>
    <w:p w14:paraId="14A5B714"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General Health, Wellness &amp; Safety Programs not requiring services of a hospital or university</w:t>
      </w:r>
    </w:p>
    <w:p w14:paraId="346D3EAD" w14:textId="77777777" w:rsidR="002D25F8" w:rsidRPr="007B58B9" w:rsidRDefault="002D25F8" w:rsidP="00F9785D">
      <w:pPr>
        <w:numPr>
          <w:ilvl w:val="0"/>
          <w:numId w:val="21"/>
        </w:numPr>
        <w:spacing w:after="0" w:line="240" w:lineRule="auto"/>
        <w:rPr>
          <w:rFonts w:cstheme="minorHAnsi"/>
          <w:szCs w:val="24"/>
        </w:rPr>
      </w:pPr>
      <w:r w:rsidRPr="007B58B9">
        <w:rPr>
          <w:rFonts w:cstheme="minorHAnsi"/>
          <w:szCs w:val="24"/>
        </w:rPr>
        <w:t>Business Process Redesign Programs</w:t>
      </w:r>
    </w:p>
    <w:p w14:paraId="5E0A4677" w14:textId="77777777" w:rsidR="002D25F8" w:rsidRPr="00DC5F33" w:rsidRDefault="002D25F8" w:rsidP="00F9785D">
      <w:pPr>
        <w:numPr>
          <w:ilvl w:val="0"/>
          <w:numId w:val="21"/>
        </w:numPr>
        <w:spacing w:after="0" w:line="240" w:lineRule="auto"/>
        <w:rPr>
          <w:rFonts w:cstheme="minorHAnsi"/>
          <w:bCs/>
          <w:szCs w:val="24"/>
        </w:rPr>
      </w:pPr>
      <w:r w:rsidRPr="007B58B9">
        <w:rPr>
          <w:rFonts w:cstheme="minorHAnsi"/>
          <w:bCs/>
          <w:szCs w:val="24"/>
        </w:rPr>
        <w:t>Business Process Redesign Services</w:t>
      </w:r>
    </w:p>
    <w:p w14:paraId="4B3E3858" w14:textId="77777777" w:rsidR="002D25F8" w:rsidRPr="007B58B9" w:rsidRDefault="002D25F8" w:rsidP="002D25F8">
      <w:pPr>
        <w:pStyle w:val="Heading3"/>
      </w:pPr>
      <w:bookmarkStart w:id="86" w:name="_Toc209529240"/>
      <w:bookmarkStart w:id="87" w:name="_Toc212546404"/>
      <w:r w:rsidRPr="007B58B9">
        <w:t>CATEGORY 4: GENERAL DATA ANALYTICS SERVICES AND EVALUATION SERVICES</w:t>
      </w:r>
      <w:bookmarkEnd w:id="86"/>
      <w:bookmarkEnd w:id="87"/>
    </w:p>
    <w:p w14:paraId="2D045E23" w14:textId="77777777" w:rsidR="002D25F8" w:rsidRPr="007B58B9" w:rsidRDefault="002D25F8" w:rsidP="002D25F8">
      <w:pPr>
        <w:rPr>
          <w:rFonts w:cstheme="minorHAnsi"/>
          <w:b/>
          <w:szCs w:val="24"/>
        </w:rPr>
      </w:pPr>
      <w:r w:rsidRPr="007B58B9">
        <w:rPr>
          <w:rFonts w:cstheme="minorHAnsi"/>
          <w:szCs w:val="24"/>
        </w:rPr>
        <w:t xml:space="preserve">Pre-qualified vendors under the General Data Analytics Service and Evaluation Services Category offer technical assistance and expertise to generate the statistics needed to complete the requirements of projects per the scope of work established </w:t>
      </w:r>
      <w:r w:rsidRPr="007B58B9">
        <w:rPr>
          <w:rFonts w:cstheme="minorHAnsi"/>
          <w:szCs w:val="24"/>
        </w:rPr>
        <w:lastRenderedPageBreak/>
        <w:t>by the Hiring Entity, to inform the legislature and the public of emerging and existing concerns, to tailor new intervention and prevention programs as well as evaluate currently existing programs, and to generate knowledge to further improve on established services and/or programs.</w:t>
      </w:r>
    </w:p>
    <w:p w14:paraId="1B9C3A36" w14:textId="77777777" w:rsidR="002D25F8" w:rsidRPr="007B58B9" w:rsidRDefault="002D25F8" w:rsidP="002D25F8">
      <w:pPr>
        <w:spacing w:after="0"/>
        <w:rPr>
          <w:rFonts w:cstheme="minorHAnsi"/>
          <w:szCs w:val="24"/>
        </w:rPr>
      </w:pPr>
      <w:r w:rsidRPr="007B58B9">
        <w:rPr>
          <w:rFonts w:cstheme="minorHAnsi"/>
          <w:szCs w:val="24"/>
        </w:rPr>
        <w:t>Primary areas of research expertise that will be purchased through this contract include:</w:t>
      </w:r>
    </w:p>
    <w:p w14:paraId="5371E6C2"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Survey research, including data collection, analysis, and development of needs assessment</w:t>
      </w:r>
    </w:p>
    <w:p w14:paraId="53AE82B5"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Linkage of large datasets</w:t>
      </w:r>
    </w:p>
    <w:p w14:paraId="68D9389C"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Program evaluation, including design, analysis, and report preparation</w:t>
      </w:r>
    </w:p>
    <w:p w14:paraId="705DB739"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Forecasting analytic techniques</w:t>
      </w:r>
    </w:p>
    <w:p w14:paraId="564AFDE4"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Small area and small domain estimation</w:t>
      </w:r>
    </w:p>
    <w:p w14:paraId="15FAFB28"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Complex survey sample design</w:t>
      </w:r>
    </w:p>
    <w:p w14:paraId="5881F383"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Qualitative analysis and mixed method of analysis</w:t>
      </w:r>
    </w:p>
    <w:p w14:paraId="0C67DB75"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Preparing and analyzing large data, comparative and cost-effective studies</w:t>
      </w:r>
    </w:p>
    <w:p w14:paraId="075ADC71"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Preparing and using electronic data for quality improvement work, service utilization, comparative effectiveness</w:t>
      </w:r>
    </w:p>
    <w:p w14:paraId="43C792B9"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Expertise in geo-spatial analysis</w:t>
      </w:r>
    </w:p>
    <w:p w14:paraId="5A549B79" w14:textId="77777777" w:rsidR="002D25F8" w:rsidRPr="007B58B9" w:rsidRDefault="002D25F8" w:rsidP="00F9785D">
      <w:pPr>
        <w:numPr>
          <w:ilvl w:val="0"/>
          <w:numId w:val="16"/>
        </w:numPr>
        <w:spacing w:after="0" w:line="240" w:lineRule="auto"/>
        <w:rPr>
          <w:rFonts w:cstheme="minorHAnsi"/>
          <w:szCs w:val="24"/>
        </w:rPr>
      </w:pPr>
      <w:proofErr w:type="gramStart"/>
      <w:r w:rsidRPr="007B58B9">
        <w:rPr>
          <w:rFonts w:cstheme="minorHAnsi"/>
          <w:szCs w:val="24"/>
        </w:rPr>
        <w:t>Subject matter</w:t>
      </w:r>
      <w:proofErr w:type="gramEnd"/>
      <w:r w:rsidRPr="007B58B9">
        <w:rPr>
          <w:rFonts w:cstheme="minorHAnsi"/>
          <w:szCs w:val="24"/>
        </w:rPr>
        <w:t xml:space="preserve"> expertise in economics, education, engineering, health and social services, transportation, financial services, the environment, cost effectiveness analysis, comparative effectiveness analysis, quality improvement work, policy analysis, secondary data analysis, and ecological studies design </w:t>
      </w:r>
    </w:p>
    <w:p w14:paraId="7ADD49BE" w14:textId="77777777" w:rsidR="002D25F8" w:rsidRPr="007B58B9" w:rsidRDefault="002D25F8" w:rsidP="00F9785D">
      <w:pPr>
        <w:numPr>
          <w:ilvl w:val="0"/>
          <w:numId w:val="16"/>
        </w:numPr>
        <w:spacing w:after="0" w:line="240" w:lineRule="auto"/>
        <w:rPr>
          <w:rFonts w:cstheme="minorHAnsi"/>
          <w:szCs w:val="24"/>
        </w:rPr>
      </w:pPr>
      <w:r w:rsidRPr="007B58B9">
        <w:rPr>
          <w:rFonts w:cstheme="minorHAnsi"/>
          <w:szCs w:val="24"/>
        </w:rPr>
        <w:t>Quantitative data extraction and data management</w:t>
      </w:r>
    </w:p>
    <w:p w14:paraId="16630798" w14:textId="77777777" w:rsidR="002D25F8" w:rsidRPr="007B58B9" w:rsidRDefault="002D25F8" w:rsidP="002D25F8">
      <w:pPr>
        <w:pStyle w:val="Heading3"/>
      </w:pPr>
      <w:bookmarkStart w:id="88" w:name="_Toc209529241"/>
      <w:bookmarkStart w:id="89" w:name="_Toc212546405"/>
      <w:r w:rsidRPr="007B58B9">
        <w:lastRenderedPageBreak/>
        <w:t>CATEGORY 5: DOWNTOWN/TOWN CENTER/ COMMERCIAL AREA REVITALIZATION CONSULTING SERVICES</w:t>
      </w:r>
      <w:bookmarkEnd w:id="88"/>
      <w:bookmarkEnd w:id="89"/>
      <w:r w:rsidRPr="007B58B9">
        <w:t xml:space="preserve"> </w:t>
      </w:r>
    </w:p>
    <w:p w14:paraId="70271893" w14:textId="77777777" w:rsidR="002D25F8" w:rsidRPr="007B58B9" w:rsidRDefault="002D25F8" w:rsidP="002D25F8">
      <w:pPr>
        <w:rPr>
          <w:rFonts w:cstheme="minorHAnsi"/>
          <w:b/>
          <w:szCs w:val="24"/>
        </w:rPr>
      </w:pPr>
      <w:r w:rsidRPr="007B58B9">
        <w:rPr>
          <w:rFonts w:cstheme="minorHAnsi"/>
          <w:szCs w:val="24"/>
        </w:rPr>
        <w:t xml:space="preserve">Pre-qualified vendors under the Revitalization Consulting Services Category offer technical assistance consultant services related to City or Town Center development. </w:t>
      </w:r>
    </w:p>
    <w:p w14:paraId="26E6AEBF" w14:textId="77777777" w:rsidR="002D25F8" w:rsidRPr="007B58B9" w:rsidRDefault="002D25F8" w:rsidP="002D25F8">
      <w:pPr>
        <w:spacing w:after="0"/>
        <w:rPr>
          <w:rFonts w:cstheme="minorHAnsi"/>
          <w:szCs w:val="24"/>
        </w:rPr>
      </w:pPr>
      <w:r w:rsidRPr="007B58B9">
        <w:rPr>
          <w:rFonts w:cstheme="minorHAnsi"/>
          <w:szCs w:val="24"/>
        </w:rPr>
        <w:t>Primary areas of service include but are not limited to:</w:t>
      </w:r>
    </w:p>
    <w:p w14:paraId="7ACAAC3A" w14:textId="77777777" w:rsidR="002D25F8" w:rsidRPr="007B58B9" w:rsidRDefault="002D25F8" w:rsidP="00F9785D">
      <w:pPr>
        <w:pStyle w:val="ListParagraph"/>
        <w:widowControl w:val="0"/>
        <w:numPr>
          <w:ilvl w:val="0"/>
          <w:numId w:val="22"/>
        </w:numPr>
        <w:tabs>
          <w:tab w:val="left" w:pos="820"/>
          <w:tab w:val="left" w:pos="821"/>
        </w:tabs>
        <w:autoSpaceDE w:val="0"/>
        <w:autoSpaceDN w:val="0"/>
        <w:spacing w:before="156" w:after="0" w:line="240" w:lineRule="auto"/>
        <w:ind w:hanging="361"/>
        <w:contextualSpacing w:val="0"/>
        <w:rPr>
          <w:rFonts w:cstheme="minorHAnsi"/>
          <w:szCs w:val="24"/>
        </w:rPr>
      </w:pPr>
      <w:r w:rsidRPr="007B58B9">
        <w:rPr>
          <w:rFonts w:cstheme="minorHAnsi"/>
          <w:szCs w:val="24"/>
        </w:rPr>
        <w:t>Providing technical assistance/program support services in the context of a workshop(s), webinars, program support services, toolkits and/or on-site technical assistance.</w:t>
      </w:r>
    </w:p>
    <w:p w14:paraId="4C3E1AEA" w14:textId="77777777" w:rsidR="002D25F8" w:rsidRPr="007B58B9" w:rsidRDefault="002D25F8" w:rsidP="00F9785D">
      <w:pPr>
        <w:pStyle w:val="ListParagraph"/>
        <w:widowControl w:val="0"/>
        <w:numPr>
          <w:ilvl w:val="0"/>
          <w:numId w:val="22"/>
        </w:numPr>
        <w:tabs>
          <w:tab w:val="left" w:pos="820"/>
          <w:tab w:val="left" w:pos="821"/>
        </w:tabs>
        <w:autoSpaceDE w:val="0"/>
        <w:autoSpaceDN w:val="0"/>
        <w:spacing w:before="6" w:after="0" w:line="232" w:lineRule="auto"/>
        <w:ind w:right="117"/>
        <w:contextualSpacing w:val="0"/>
        <w:rPr>
          <w:rFonts w:cstheme="minorHAnsi"/>
          <w:szCs w:val="24"/>
        </w:rPr>
      </w:pPr>
      <w:r w:rsidRPr="007B58B9">
        <w:rPr>
          <w:rFonts w:cstheme="minorHAnsi"/>
          <w:szCs w:val="24"/>
        </w:rPr>
        <w:t>Developing a specific scope for each task on an on-going basis. The assistance will be requested on an as-needed basis and will be expected to be performed in a timely manner.</w:t>
      </w:r>
    </w:p>
    <w:p w14:paraId="059B67F1" w14:textId="77777777" w:rsidR="002D25F8" w:rsidRPr="007B58B9" w:rsidRDefault="002D25F8" w:rsidP="00F9785D">
      <w:pPr>
        <w:pStyle w:val="ListParagraph"/>
        <w:widowControl w:val="0"/>
        <w:numPr>
          <w:ilvl w:val="0"/>
          <w:numId w:val="22"/>
        </w:numPr>
        <w:tabs>
          <w:tab w:val="left" w:pos="820"/>
          <w:tab w:val="left" w:pos="821"/>
        </w:tabs>
        <w:autoSpaceDE w:val="0"/>
        <w:autoSpaceDN w:val="0"/>
        <w:spacing w:before="5" w:after="0" w:line="232" w:lineRule="auto"/>
        <w:ind w:right="125"/>
        <w:contextualSpacing w:val="0"/>
        <w:rPr>
          <w:rFonts w:cstheme="minorHAnsi"/>
          <w:szCs w:val="24"/>
        </w:rPr>
      </w:pPr>
      <w:r w:rsidRPr="007B58B9">
        <w:rPr>
          <w:rFonts w:cstheme="minorHAnsi"/>
          <w:szCs w:val="24"/>
        </w:rPr>
        <w:t>Providing technical assistance in one or more areas listed by qualified Contractors including, but not limited to, the following areas:</w:t>
      </w:r>
    </w:p>
    <w:p w14:paraId="35EF2F5D"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Business Development</w:t>
      </w:r>
    </w:p>
    <w:p w14:paraId="33F8E012"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Business District Management</w:t>
      </w:r>
    </w:p>
    <w:p w14:paraId="6DB8F1D8"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Business Recruitment and Retention</w:t>
      </w:r>
    </w:p>
    <w:p w14:paraId="6B22ED78"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Climate Impacts</w:t>
      </w:r>
    </w:p>
    <w:p w14:paraId="35FCF421"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 xml:space="preserve">Cultural and Arts Development </w:t>
      </w:r>
    </w:p>
    <w:p w14:paraId="442E603E"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Cultural and Arts Management</w:t>
      </w:r>
    </w:p>
    <w:p w14:paraId="422F0496"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District Branding</w:t>
      </w:r>
    </w:p>
    <w:p w14:paraId="20CFD512"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District Management</w:t>
      </w:r>
    </w:p>
    <w:p w14:paraId="602DE090"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E-commerce/Website Development</w:t>
      </w:r>
    </w:p>
    <w:p w14:paraId="5B0CEA06"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Economic Development</w:t>
      </w:r>
    </w:p>
    <w:p w14:paraId="197ACFBC"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Emergency Management</w:t>
      </w:r>
    </w:p>
    <w:p w14:paraId="178013D3"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lastRenderedPageBreak/>
        <w:t>Equitable Economic Development</w:t>
      </w:r>
    </w:p>
    <w:p w14:paraId="278545CB"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Event Development</w:t>
      </w:r>
    </w:p>
    <w:p w14:paraId="3ED342CE"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Fundraising Expertise</w:t>
      </w:r>
    </w:p>
    <w:p w14:paraId="49B6AC4E"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Innovative Retail Strategies</w:t>
      </w:r>
    </w:p>
    <w:p w14:paraId="7FFD1382"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Legal Services Related to Non-Profit Designation/By-laws/Organizational Development</w:t>
      </w:r>
    </w:p>
    <w:p w14:paraId="2AE26700"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Planning for Housing/ Housing Development</w:t>
      </w:r>
    </w:p>
    <w:p w14:paraId="4A963FBE"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Program Support Services</w:t>
      </w:r>
    </w:p>
    <w:p w14:paraId="01184693"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Public Cultural and Arts Development</w:t>
      </w:r>
    </w:p>
    <w:p w14:paraId="1B58341F" w14:textId="77777777" w:rsidR="002D25F8" w:rsidRPr="007B58B9"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 xml:space="preserve">Quality of Life – Homeless Services, Addiction Services, Mental Health &amp; Wellness </w:t>
      </w:r>
    </w:p>
    <w:p w14:paraId="21D43E04" w14:textId="77777777" w:rsidR="002D25F8" w:rsidRPr="00E16113" w:rsidRDefault="002D25F8" w:rsidP="00F9785D">
      <w:pPr>
        <w:pStyle w:val="xmsolistparagraph"/>
        <w:numPr>
          <w:ilvl w:val="0"/>
          <w:numId w:val="22"/>
        </w:numPr>
        <w:shd w:val="clear" w:color="auto" w:fill="FFFFFF"/>
        <w:spacing w:before="0" w:beforeAutospacing="0" w:after="0" w:afterAutospacing="0"/>
        <w:rPr>
          <w:rFonts w:asciiTheme="minorHAnsi" w:eastAsiaTheme="minorEastAsia" w:hAnsiTheme="minorHAnsi" w:cstheme="minorHAnsi"/>
        </w:rPr>
      </w:pPr>
      <w:r w:rsidRPr="007B58B9">
        <w:rPr>
          <w:rFonts w:asciiTheme="minorHAnsi" w:eastAsiaTheme="minorEastAsia" w:hAnsiTheme="minorHAnsi" w:cstheme="minorHAnsi"/>
        </w:rPr>
        <w:t xml:space="preserve">Technical Assistance related to Downtown Revitalization </w:t>
      </w:r>
    </w:p>
    <w:p w14:paraId="665BD9A2" w14:textId="77777777" w:rsidR="002D25F8" w:rsidRPr="00E16113" w:rsidRDefault="002D25F8" w:rsidP="002D25F8">
      <w:pPr>
        <w:pStyle w:val="Heading3"/>
      </w:pPr>
      <w:bookmarkStart w:id="90" w:name="_Toc209529242"/>
      <w:bookmarkStart w:id="91" w:name="_Toc212546406"/>
      <w:r w:rsidRPr="007B58B9">
        <w:t>CATEGORY 6: PLANNING, ZONING</w:t>
      </w:r>
      <w:r>
        <w:t xml:space="preserve"> AND</w:t>
      </w:r>
      <w:r w:rsidRPr="007B58B9">
        <w:t xml:space="preserve"> DEVELOPMENT CONSULTING SERVICES</w:t>
      </w:r>
      <w:bookmarkEnd w:id="90"/>
      <w:bookmarkEnd w:id="91"/>
    </w:p>
    <w:p w14:paraId="6CB90A8E" w14:textId="77777777" w:rsidR="002D25F8" w:rsidRPr="00DC5F33" w:rsidRDefault="002D25F8" w:rsidP="002D25F8">
      <w:pPr>
        <w:spacing w:line="240" w:lineRule="auto"/>
        <w:rPr>
          <w:rFonts w:cstheme="minorHAnsi"/>
          <w:szCs w:val="24"/>
        </w:rPr>
      </w:pPr>
      <w:r w:rsidRPr="007B58B9">
        <w:rPr>
          <w:rFonts w:cstheme="minorHAnsi"/>
          <w:szCs w:val="24"/>
        </w:rPr>
        <w:t>Primary areas of service include but are not limited to:</w:t>
      </w:r>
    </w:p>
    <w:p w14:paraId="11D6E4EC" w14:textId="77777777" w:rsidR="002D25F8" w:rsidRPr="007B58B9" w:rsidRDefault="002D25F8" w:rsidP="00F9785D">
      <w:pPr>
        <w:pStyle w:val="ListParagraph"/>
        <w:numPr>
          <w:ilvl w:val="0"/>
          <w:numId w:val="23"/>
        </w:numPr>
        <w:spacing w:after="0" w:line="240" w:lineRule="auto"/>
        <w:rPr>
          <w:rFonts w:cstheme="minorHAnsi"/>
          <w:szCs w:val="24"/>
        </w:rPr>
      </w:pPr>
      <w:r w:rsidRPr="007B58B9">
        <w:rPr>
          <w:rFonts w:cstheme="minorHAnsi"/>
          <w:szCs w:val="24"/>
        </w:rPr>
        <w:t>Providing technical assistance in the context of a workshop(s) and/or on-site technical assistance.</w:t>
      </w:r>
    </w:p>
    <w:p w14:paraId="7C18E49B" w14:textId="77777777" w:rsidR="002D25F8" w:rsidRPr="007B58B9" w:rsidRDefault="002D25F8" w:rsidP="00F9785D">
      <w:pPr>
        <w:pStyle w:val="ListParagraph"/>
        <w:numPr>
          <w:ilvl w:val="0"/>
          <w:numId w:val="23"/>
        </w:numPr>
        <w:spacing w:after="0" w:line="240" w:lineRule="auto"/>
        <w:rPr>
          <w:rFonts w:cstheme="minorHAnsi"/>
          <w:szCs w:val="24"/>
        </w:rPr>
      </w:pPr>
      <w:r w:rsidRPr="007B58B9">
        <w:rPr>
          <w:rFonts w:cstheme="minorHAnsi"/>
          <w:szCs w:val="24"/>
        </w:rPr>
        <w:t>Developing a specific scope for each task on an on-going basis. The assistance will be requested on an as-needed basis and will be expected to be performed in a timely manner.</w:t>
      </w:r>
    </w:p>
    <w:p w14:paraId="62071B52" w14:textId="77777777" w:rsidR="002D25F8" w:rsidRPr="007B58B9" w:rsidRDefault="002D25F8" w:rsidP="00F9785D">
      <w:pPr>
        <w:pStyle w:val="ListParagraph"/>
        <w:numPr>
          <w:ilvl w:val="0"/>
          <w:numId w:val="23"/>
        </w:numPr>
        <w:spacing w:after="0" w:line="240" w:lineRule="auto"/>
        <w:rPr>
          <w:rFonts w:cstheme="minorHAnsi"/>
          <w:szCs w:val="24"/>
        </w:rPr>
      </w:pPr>
      <w:r w:rsidRPr="007B58B9">
        <w:rPr>
          <w:rFonts w:cstheme="minorHAnsi"/>
          <w:szCs w:val="24"/>
        </w:rPr>
        <w:t>Providing technical assistance in one or more areas listed by qualified Contractors including, but not limited to, the following areas:</w:t>
      </w:r>
    </w:p>
    <w:p w14:paraId="45B0134C" w14:textId="77777777" w:rsidR="002D25F8" w:rsidRPr="007B58B9" w:rsidRDefault="002D25F8" w:rsidP="00F9785D">
      <w:pPr>
        <w:pStyle w:val="ListParagraph"/>
        <w:numPr>
          <w:ilvl w:val="1"/>
          <w:numId w:val="23"/>
        </w:numPr>
        <w:spacing w:after="0" w:line="240" w:lineRule="auto"/>
        <w:rPr>
          <w:rFonts w:cstheme="minorHAnsi"/>
          <w:szCs w:val="24"/>
        </w:rPr>
      </w:pPr>
      <w:r w:rsidRPr="007B58B9">
        <w:rPr>
          <w:rFonts w:cstheme="minorHAnsi"/>
          <w:szCs w:val="24"/>
        </w:rPr>
        <w:t>Planning and Facilitation Services</w:t>
      </w:r>
    </w:p>
    <w:p w14:paraId="0EE123C7" w14:textId="77777777" w:rsidR="002D25F8" w:rsidRPr="007B58B9" w:rsidRDefault="002D25F8" w:rsidP="00F9785D">
      <w:pPr>
        <w:pStyle w:val="ListParagraph"/>
        <w:numPr>
          <w:ilvl w:val="1"/>
          <w:numId w:val="23"/>
        </w:numPr>
        <w:spacing w:after="0" w:line="240" w:lineRule="auto"/>
        <w:rPr>
          <w:rFonts w:cstheme="minorHAnsi"/>
          <w:szCs w:val="24"/>
        </w:rPr>
      </w:pPr>
      <w:r w:rsidRPr="007B58B9">
        <w:rPr>
          <w:rFonts w:cstheme="minorHAnsi"/>
          <w:szCs w:val="24"/>
        </w:rPr>
        <w:t>Economic Development Planning</w:t>
      </w:r>
    </w:p>
    <w:p w14:paraId="6E26429C" w14:textId="77777777" w:rsidR="002D25F8" w:rsidRPr="007B58B9" w:rsidRDefault="002D25F8" w:rsidP="00F9785D">
      <w:pPr>
        <w:pStyle w:val="ListParagraph"/>
        <w:numPr>
          <w:ilvl w:val="1"/>
          <w:numId w:val="23"/>
        </w:numPr>
        <w:spacing w:after="0" w:line="240" w:lineRule="auto"/>
        <w:rPr>
          <w:rFonts w:cstheme="minorHAnsi"/>
          <w:szCs w:val="24"/>
        </w:rPr>
      </w:pPr>
      <w:r w:rsidRPr="007B58B9">
        <w:rPr>
          <w:rFonts w:cstheme="minorHAnsi"/>
          <w:szCs w:val="24"/>
        </w:rPr>
        <w:t>Business Recruitment and Business Retention</w:t>
      </w:r>
    </w:p>
    <w:p w14:paraId="4CD65926" w14:textId="77777777" w:rsidR="002D25F8" w:rsidRPr="007B58B9" w:rsidRDefault="002D25F8" w:rsidP="00F9785D">
      <w:pPr>
        <w:pStyle w:val="ListParagraph"/>
        <w:numPr>
          <w:ilvl w:val="1"/>
          <w:numId w:val="23"/>
        </w:numPr>
        <w:spacing w:after="0" w:line="240" w:lineRule="auto"/>
        <w:rPr>
          <w:rFonts w:cstheme="minorHAnsi"/>
          <w:szCs w:val="24"/>
        </w:rPr>
      </w:pPr>
      <w:r w:rsidRPr="007B58B9">
        <w:rPr>
          <w:rFonts w:cstheme="minorHAnsi"/>
          <w:szCs w:val="24"/>
        </w:rPr>
        <w:t>Second Story Development</w:t>
      </w:r>
    </w:p>
    <w:p w14:paraId="5626F805" w14:textId="77777777" w:rsidR="002D25F8" w:rsidRPr="007B58B9" w:rsidRDefault="002D25F8" w:rsidP="00F9785D">
      <w:pPr>
        <w:pStyle w:val="ListParagraph"/>
        <w:numPr>
          <w:ilvl w:val="1"/>
          <w:numId w:val="23"/>
        </w:numPr>
        <w:spacing w:after="0" w:line="240" w:lineRule="auto"/>
        <w:rPr>
          <w:rFonts w:cstheme="minorHAnsi"/>
          <w:szCs w:val="24"/>
        </w:rPr>
      </w:pPr>
      <w:r w:rsidRPr="007B58B9">
        <w:rPr>
          <w:rFonts w:cstheme="minorHAnsi"/>
          <w:szCs w:val="24"/>
        </w:rPr>
        <w:t>Housing and Planning Services</w:t>
      </w:r>
    </w:p>
    <w:p w14:paraId="3005C344" w14:textId="77777777" w:rsidR="002D25F8" w:rsidRPr="007B58B9" w:rsidRDefault="002D25F8" w:rsidP="00F9785D">
      <w:pPr>
        <w:pStyle w:val="ListParagraph"/>
        <w:numPr>
          <w:ilvl w:val="1"/>
          <w:numId w:val="23"/>
        </w:numPr>
        <w:spacing w:after="0" w:line="240" w:lineRule="auto"/>
        <w:rPr>
          <w:rFonts w:cstheme="minorHAnsi"/>
          <w:szCs w:val="24"/>
        </w:rPr>
      </w:pPr>
      <w:r w:rsidRPr="007B58B9">
        <w:rPr>
          <w:rFonts w:cstheme="minorHAnsi"/>
          <w:szCs w:val="24"/>
        </w:rPr>
        <w:lastRenderedPageBreak/>
        <w:t>Zoning Technical Services</w:t>
      </w:r>
    </w:p>
    <w:p w14:paraId="6820CD4F" w14:textId="77777777" w:rsidR="002D25F8" w:rsidRPr="00E16113" w:rsidRDefault="002D25F8" w:rsidP="00F9785D">
      <w:pPr>
        <w:pStyle w:val="ListParagraph"/>
        <w:numPr>
          <w:ilvl w:val="1"/>
          <w:numId w:val="23"/>
        </w:numPr>
        <w:spacing w:after="0" w:line="240" w:lineRule="auto"/>
        <w:rPr>
          <w:rFonts w:cstheme="minorHAnsi"/>
          <w:szCs w:val="24"/>
        </w:rPr>
      </w:pPr>
      <w:r w:rsidRPr="007B58B9">
        <w:rPr>
          <w:rFonts w:cstheme="minorHAnsi"/>
          <w:szCs w:val="24"/>
        </w:rPr>
        <w:t>Transportation Consulting Services</w:t>
      </w:r>
    </w:p>
    <w:p w14:paraId="4D714616" w14:textId="77777777" w:rsidR="002D25F8" w:rsidRPr="00E16113" w:rsidRDefault="002D25F8" w:rsidP="002D25F8">
      <w:pPr>
        <w:pStyle w:val="Heading3"/>
      </w:pPr>
      <w:bookmarkStart w:id="92" w:name="_Toc209529243"/>
      <w:bookmarkStart w:id="93" w:name="_Toc212546407"/>
      <w:r w:rsidRPr="007B58B9">
        <w:t>CATEGORY 7: DESE FACILITIES AND OPERATIONS TECHNICAL ASSISTANCE SERVICES</w:t>
      </w:r>
      <w:bookmarkEnd w:id="92"/>
      <w:bookmarkEnd w:id="93"/>
    </w:p>
    <w:p w14:paraId="0D9A9389" w14:textId="77777777" w:rsidR="002D25F8" w:rsidRPr="007B58B9" w:rsidRDefault="002D25F8" w:rsidP="002D25F8">
      <w:pPr>
        <w:rPr>
          <w:rFonts w:cstheme="minorHAnsi"/>
          <w:szCs w:val="24"/>
        </w:rPr>
      </w:pPr>
      <w:r w:rsidRPr="007B58B9">
        <w:rPr>
          <w:rFonts w:cstheme="minorHAnsi"/>
          <w:szCs w:val="24"/>
        </w:rPr>
        <w:t>Specifically, the firms will possess the ability to provide:</w:t>
      </w:r>
    </w:p>
    <w:p w14:paraId="7E1AA491"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in HVAC system design and maintenance (including internal air quality assessment, commissioning, and recommissioning of systems, etc.)</w:t>
      </w:r>
    </w:p>
    <w:p w14:paraId="5F28388C"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Facilities operations and/or other school-specific operations</w:t>
      </w:r>
    </w:p>
    <w:p w14:paraId="250E4607"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Deep knowledge of applicable occupancy and safety codes</w:t>
      </w:r>
    </w:p>
    <w:p w14:paraId="2FA134FD"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Cost estimating</w:t>
      </w:r>
    </w:p>
    <w:p w14:paraId="567A9B76" w14:textId="77777777" w:rsidR="002D25F8" w:rsidRPr="007B58B9" w:rsidRDefault="002D25F8" w:rsidP="002D25F8">
      <w:pPr>
        <w:spacing w:after="0" w:line="240" w:lineRule="auto"/>
        <w:ind w:left="720"/>
        <w:rPr>
          <w:rFonts w:cstheme="minorHAnsi"/>
          <w:szCs w:val="24"/>
        </w:rPr>
      </w:pPr>
    </w:p>
    <w:p w14:paraId="38AAD7A2" w14:textId="77777777" w:rsidR="002D25F8" w:rsidRPr="007B58B9" w:rsidRDefault="002D25F8" w:rsidP="002D25F8">
      <w:pPr>
        <w:spacing w:after="0"/>
        <w:rPr>
          <w:rFonts w:cstheme="minorHAnsi"/>
          <w:szCs w:val="24"/>
        </w:rPr>
      </w:pPr>
      <w:r w:rsidRPr="007B58B9">
        <w:rPr>
          <w:rFonts w:cstheme="minorHAnsi"/>
          <w:szCs w:val="24"/>
        </w:rPr>
        <w:t>In addition, the firms may possess:</w:t>
      </w:r>
    </w:p>
    <w:p w14:paraId="0D1F2C8F"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Specific experience with school building planning, design, and operations</w:t>
      </w:r>
    </w:p>
    <w:p w14:paraId="7FFD2118"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with district-wide master planning</w:t>
      </w:r>
    </w:p>
    <w:p w14:paraId="2CEB89EF"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Cleaning, sanitation, and disinfection expertise and guidance</w:t>
      </w:r>
    </w:p>
    <w:p w14:paraId="6317652C"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in drinking water systems, and other building services</w:t>
      </w:r>
    </w:p>
    <w:p w14:paraId="1391308A"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Specific experience related to school cafeteria and/or food service operations</w:t>
      </w:r>
    </w:p>
    <w:p w14:paraId="43FFD2A8"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in signage and other visual queueing</w:t>
      </w:r>
    </w:p>
    <w:p w14:paraId="48415D88"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in design for accessibility</w:t>
      </w:r>
    </w:p>
    <w:p w14:paraId="0EAE16D5"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in people and activity flow, including entry, exit, and emergency evacuation</w:t>
      </w:r>
    </w:p>
    <w:p w14:paraId="47AE967C"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Specific experience related to school activity scheduling</w:t>
      </w:r>
    </w:p>
    <w:p w14:paraId="0FCFFA3A"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Specific experience related to bus pick-up and drop-off, and route optimization</w:t>
      </w:r>
    </w:p>
    <w:p w14:paraId="38BF3B1E"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lastRenderedPageBreak/>
        <w:t>Expertise in traffic flow and support of biking and walking</w:t>
      </w:r>
    </w:p>
    <w:p w14:paraId="1B4BC2A5" w14:textId="77777777" w:rsidR="002D25F8" w:rsidRPr="007B58B9" w:rsidRDefault="002D25F8" w:rsidP="00F9785D">
      <w:pPr>
        <w:numPr>
          <w:ilvl w:val="0"/>
          <w:numId w:val="17"/>
        </w:numPr>
        <w:spacing w:after="0" w:line="240" w:lineRule="auto"/>
        <w:rPr>
          <w:rFonts w:cstheme="minorHAnsi"/>
          <w:szCs w:val="24"/>
        </w:rPr>
      </w:pPr>
      <w:r w:rsidRPr="007B58B9">
        <w:rPr>
          <w:rFonts w:cstheme="minorHAnsi"/>
          <w:szCs w:val="24"/>
        </w:rPr>
        <w:t>Expertise in grounds (including playgrounds) and landscape planning and design</w:t>
      </w:r>
    </w:p>
    <w:p w14:paraId="4476F820" w14:textId="77777777" w:rsidR="002D25F8" w:rsidRPr="00483AC6" w:rsidRDefault="002D25F8" w:rsidP="00F9785D">
      <w:pPr>
        <w:numPr>
          <w:ilvl w:val="0"/>
          <w:numId w:val="17"/>
        </w:numPr>
        <w:spacing w:after="0" w:line="240" w:lineRule="auto"/>
        <w:rPr>
          <w:rFonts w:cstheme="minorHAnsi"/>
          <w:szCs w:val="24"/>
        </w:rPr>
      </w:pPr>
      <w:r w:rsidRPr="007B58B9">
        <w:rPr>
          <w:rFonts w:cstheme="minorHAnsi"/>
          <w:szCs w:val="24"/>
        </w:rPr>
        <w:t>Experience with modular classroom setup and procurement</w:t>
      </w:r>
    </w:p>
    <w:p w14:paraId="2319C8B5" w14:textId="77777777" w:rsidR="002D25F8" w:rsidRPr="007B58B9" w:rsidRDefault="002D25F8" w:rsidP="002D25F8">
      <w:pPr>
        <w:pStyle w:val="Heading3"/>
      </w:pPr>
      <w:bookmarkStart w:id="94" w:name="_Toc209529244"/>
      <w:bookmarkStart w:id="95" w:name="_Toc212546408"/>
      <w:r w:rsidRPr="007B58B9">
        <w:t>CATEGORY 8: HEALTH AND HUMAN SERVICES</w:t>
      </w:r>
      <w:bookmarkEnd w:id="94"/>
      <w:bookmarkEnd w:id="95"/>
    </w:p>
    <w:p w14:paraId="2F357C81" w14:textId="77777777" w:rsidR="002D25F8" w:rsidRPr="007B58B9" w:rsidRDefault="002D25F8" w:rsidP="002D25F8">
      <w:pPr>
        <w:rPr>
          <w:rFonts w:cstheme="minorHAnsi"/>
          <w:szCs w:val="24"/>
        </w:rPr>
      </w:pPr>
      <w:r w:rsidRPr="007B58B9">
        <w:rPr>
          <w:rFonts w:cstheme="minorHAnsi"/>
          <w:szCs w:val="24"/>
        </w:rPr>
        <w:t>Pre-qualified vendors under the Health and Human Services Category offer an array of services on an “as needed” basis. Such services include integrated human services that aid communities, families, and individuals in a faster and cost-effective way to promote self-sufficiency. Direct services to clients are not covered through this contract.</w:t>
      </w:r>
    </w:p>
    <w:p w14:paraId="31F635E8" w14:textId="77777777" w:rsidR="002D25F8" w:rsidRPr="007B58B9" w:rsidRDefault="002D25F8" w:rsidP="002D25F8">
      <w:pPr>
        <w:rPr>
          <w:rFonts w:cstheme="minorHAnsi"/>
          <w:szCs w:val="24"/>
        </w:rPr>
      </w:pPr>
      <w:r w:rsidRPr="007B58B9">
        <w:rPr>
          <w:rFonts w:cstheme="minorHAnsi"/>
          <w:szCs w:val="24"/>
        </w:rPr>
        <w:t xml:space="preserve">The following list includes the fields in the health and human services spectrum: </w:t>
      </w:r>
    </w:p>
    <w:p w14:paraId="4D7EE557" w14:textId="77777777" w:rsidR="002D25F8" w:rsidRPr="007B58B9" w:rsidRDefault="002D25F8" w:rsidP="00F9785D">
      <w:pPr>
        <w:numPr>
          <w:ilvl w:val="0"/>
          <w:numId w:val="20"/>
        </w:numPr>
        <w:spacing w:after="0" w:line="240" w:lineRule="auto"/>
        <w:rPr>
          <w:rFonts w:cstheme="minorHAnsi"/>
          <w:szCs w:val="24"/>
        </w:rPr>
      </w:pPr>
      <w:r w:rsidRPr="007B58B9">
        <w:rPr>
          <w:rFonts w:cstheme="minorHAnsi"/>
          <w:szCs w:val="24"/>
        </w:rPr>
        <w:t>Public Health Services</w:t>
      </w:r>
    </w:p>
    <w:p w14:paraId="18310F34" w14:textId="77777777" w:rsidR="002D25F8" w:rsidRPr="007B58B9" w:rsidRDefault="002D25F8" w:rsidP="00F9785D">
      <w:pPr>
        <w:numPr>
          <w:ilvl w:val="0"/>
          <w:numId w:val="20"/>
        </w:numPr>
        <w:spacing w:after="0" w:line="240" w:lineRule="auto"/>
        <w:rPr>
          <w:rFonts w:cstheme="minorHAnsi"/>
          <w:szCs w:val="24"/>
        </w:rPr>
      </w:pPr>
      <w:r w:rsidRPr="007B58B9">
        <w:rPr>
          <w:rFonts w:cstheme="minorHAnsi"/>
          <w:szCs w:val="24"/>
        </w:rPr>
        <w:t>Mental Health Services</w:t>
      </w:r>
      <w:r w:rsidRPr="007B58B9">
        <w:rPr>
          <w:rFonts w:cstheme="minorHAnsi"/>
          <w:szCs w:val="24"/>
        </w:rPr>
        <w:tab/>
      </w:r>
    </w:p>
    <w:p w14:paraId="2D20F424" w14:textId="77777777" w:rsidR="002D25F8" w:rsidRPr="007B58B9" w:rsidRDefault="002D25F8" w:rsidP="00F9785D">
      <w:pPr>
        <w:numPr>
          <w:ilvl w:val="0"/>
          <w:numId w:val="20"/>
        </w:numPr>
        <w:spacing w:after="0" w:line="240" w:lineRule="auto"/>
        <w:rPr>
          <w:rFonts w:cstheme="minorHAnsi"/>
          <w:szCs w:val="24"/>
        </w:rPr>
      </w:pPr>
      <w:r w:rsidRPr="007B58B9">
        <w:rPr>
          <w:rFonts w:cstheme="minorHAnsi"/>
          <w:szCs w:val="24"/>
        </w:rPr>
        <w:t>Developmental Services</w:t>
      </w:r>
    </w:p>
    <w:p w14:paraId="6442D009" w14:textId="77777777" w:rsidR="002D25F8" w:rsidRPr="007B58B9" w:rsidRDefault="002D25F8" w:rsidP="00F9785D">
      <w:pPr>
        <w:numPr>
          <w:ilvl w:val="0"/>
          <w:numId w:val="20"/>
        </w:numPr>
        <w:spacing w:after="0" w:line="240" w:lineRule="auto"/>
        <w:rPr>
          <w:rFonts w:cstheme="minorHAnsi"/>
          <w:szCs w:val="24"/>
        </w:rPr>
      </w:pPr>
      <w:r w:rsidRPr="007B58B9">
        <w:rPr>
          <w:rFonts w:cstheme="minorHAnsi"/>
          <w:szCs w:val="24"/>
        </w:rPr>
        <w:t>Employment Services</w:t>
      </w:r>
    </w:p>
    <w:p w14:paraId="7233C3A1" w14:textId="77777777" w:rsidR="002D25F8" w:rsidRPr="007B58B9" w:rsidRDefault="002D25F8" w:rsidP="00F9785D">
      <w:pPr>
        <w:numPr>
          <w:ilvl w:val="0"/>
          <w:numId w:val="20"/>
        </w:numPr>
        <w:spacing w:after="0" w:line="240" w:lineRule="auto"/>
        <w:rPr>
          <w:rFonts w:cstheme="minorHAnsi"/>
          <w:szCs w:val="24"/>
        </w:rPr>
      </w:pPr>
      <w:r w:rsidRPr="007B58B9">
        <w:rPr>
          <w:rFonts w:cstheme="minorHAnsi"/>
          <w:szCs w:val="24"/>
        </w:rPr>
        <w:t>Child Service organizations</w:t>
      </w:r>
    </w:p>
    <w:p w14:paraId="46E4F9F0" w14:textId="77777777" w:rsidR="002D25F8" w:rsidRPr="007B58B9" w:rsidRDefault="002D25F8" w:rsidP="00F9785D">
      <w:pPr>
        <w:numPr>
          <w:ilvl w:val="0"/>
          <w:numId w:val="20"/>
        </w:numPr>
        <w:spacing w:after="0" w:line="240" w:lineRule="auto"/>
        <w:rPr>
          <w:rFonts w:cstheme="minorHAnsi"/>
          <w:szCs w:val="24"/>
        </w:rPr>
      </w:pPr>
      <w:r w:rsidRPr="007B58B9">
        <w:rPr>
          <w:rFonts w:cstheme="minorHAnsi"/>
          <w:szCs w:val="24"/>
        </w:rPr>
        <w:t>Emergency Preparedness</w:t>
      </w:r>
    </w:p>
    <w:p w14:paraId="59554F2B" w14:textId="77777777" w:rsidR="002D25F8" w:rsidRPr="00E16113" w:rsidRDefault="002D25F8" w:rsidP="00F9785D">
      <w:pPr>
        <w:numPr>
          <w:ilvl w:val="0"/>
          <w:numId w:val="20"/>
        </w:numPr>
        <w:spacing w:after="0" w:line="240" w:lineRule="auto"/>
        <w:rPr>
          <w:rFonts w:cstheme="minorHAnsi"/>
          <w:szCs w:val="24"/>
        </w:rPr>
      </w:pPr>
      <w:r w:rsidRPr="007B58B9">
        <w:rPr>
          <w:rFonts w:cstheme="minorHAnsi"/>
          <w:szCs w:val="24"/>
        </w:rPr>
        <w:t xml:space="preserve">Financial Services </w:t>
      </w:r>
    </w:p>
    <w:p w14:paraId="38CAFC70" w14:textId="77777777" w:rsidR="002D25F8" w:rsidRPr="007B58B9" w:rsidRDefault="002D25F8" w:rsidP="002D25F8">
      <w:pPr>
        <w:pStyle w:val="Heading3"/>
      </w:pPr>
      <w:bookmarkStart w:id="96" w:name="_Toc209529245"/>
      <w:bookmarkStart w:id="97" w:name="_Toc212546409"/>
      <w:r w:rsidRPr="007B58B9">
        <w:t>CATEGORY 9: SPECIALIZED RACIAL AND HEALTH EQUITY SE</w:t>
      </w:r>
      <w:r>
        <w:t>R</w:t>
      </w:r>
      <w:r w:rsidRPr="007B58B9">
        <w:t>VICES</w:t>
      </w:r>
      <w:bookmarkEnd w:id="96"/>
      <w:bookmarkEnd w:id="97"/>
    </w:p>
    <w:p w14:paraId="5E432A08" w14:textId="77777777" w:rsidR="002D25F8" w:rsidRPr="007B58B9" w:rsidRDefault="002D25F8" w:rsidP="002D25F8">
      <w:pPr>
        <w:spacing w:line="257" w:lineRule="auto"/>
        <w:rPr>
          <w:rFonts w:cstheme="minorHAnsi"/>
          <w:szCs w:val="24"/>
        </w:rPr>
      </w:pPr>
      <w:r w:rsidRPr="007B58B9">
        <w:rPr>
          <w:rFonts w:cstheme="minorHAnsi"/>
          <w:szCs w:val="24"/>
        </w:rPr>
        <w:t xml:space="preserve">Types of services acquired under this definition may include but are not limited to development of policies and technical assistance to address institutional and structural inequities through change management; project and program development, and strategic planning using a racial equity framework. The development of strategies for projects focused on hiring and </w:t>
      </w:r>
      <w:r w:rsidRPr="007B58B9">
        <w:rPr>
          <w:rFonts w:cstheme="minorHAnsi"/>
          <w:szCs w:val="24"/>
        </w:rPr>
        <w:lastRenderedPageBreak/>
        <w:t>retention; evaluation, technical assistance, and capacity building around Culturally and Linguistically Appropriate Services (CLAS) standard assessment, implementation and follow up; training and technical assistance around strategies to engage:</w:t>
      </w:r>
    </w:p>
    <w:p w14:paraId="51B04A79"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Black, Indigenous, and People of Color (BIPOC)</w:t>
      </w:r>
    </w:p>
    <w:p w14:paraId="7325EE6D"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 xml:space="preserve">Latinx individuals </w:t>
      </w:r>
    </w:p>
    <w:p w14:paraId="1138D013"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 xml:space="preserve">Individuals who do not speak English, or who prefer to speak in another language </w:t>
      </w:r>
    </w:p>
    <w:p w14:paraId="4B9321C6"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Individuals who do not have access to transportation, either personal or public, or who face barriers getting to a vaccination location</w:t>
      </w:r>
    </w:p>
    <w:p w14:paraId="66837D99"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Individuals with disabilities and those who have access and functional needs</w:t>
      </w:r>
    </w:p>
    <w:p w14:paraId="5D763A29"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 xml:space="preserve">Individuals experiencing homelessness </w:t>
      </w:r>
    </w:p>
    <w:p w14:paraId="1BA22019" w14:textId="77777777" w:rsidR="002D25F8" w:rsidRPr="007B58B9" w:rsidRDefault="002D25F8" w:rsidP="00F9785D">
      <w:pPr>
        <w:pStyle w:val="ListParagraph"/>
        <w:numPr>
          <w:ilvl w:val="0"/>
          <w:numId w:val="24"/>
        </w:numPr>
        <w:spacing w:after="0" w:line="257" w:lineRule="auto"/>
        <w:rPr>
          <w:rFonts w:cstheme="minorHAnsi"/>
          <w:szCs w:val="24"/>
        </w:rPr>
      </w:pPr>
      <w:r w:rsidRPr="007B58B9">
        <w:rPr>
          <w:rFonts w:cstheme="minorHAnsi"/>
          <w:szCs w:val="24"/>
        </w:rPr>
        <w:t>Individuals with mental illness and/or residents with substance use disorder</w:t>
      </w:r>
    </w:p>
    <w:p w14:paraId="35B61375" w14:textId="77777777" w:rsidR="002D25F8" w:rsidRPr="00E16113" w:rsidRDefault="002D25F8" w:rsidP="00F9785D">
      <w:pPr>
        <w:pStyle w:val="ListParagraph"/>
        <w:numPr>
          <w:ilvl w:val="0"/>
          <w:numId w:val="24"/>
        </w:numPr>
        <w:rPr>
          <w:rFonts w:cstheme="minorHAnsi"/>
          <w:szCs w:val="24"/>
        </w:rPr>
      </w:pPr>
      <w:r w:rsidRPr="007B58B9">
        <w:rPr>
          <w:rFonts w:cstheme="minorHAnsi"/>
          <w:szCs w:val="24"/>
        </w:rPr>
        <w:t>Individuals who identify as LGBTQ+</w:t>
      </w:r>
    </w:p>
    <w:p w14:paraId="482A9A1F" w14:textId="77777777" w:rsidR="002D25F8" w:rsidRPr="002D25F8" w:rsidRDefault="002D25F8" w:rsidP="002D25F8">
      <w:pPr>
        <w:rPr>
          <w:szCs w:val="24"/>
        </w:rPr>
      </w:pPr>
    </w:p>
    <w:sectPr w:rsidR="002D25F8" w:rsidRPr="002D25F8"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67CB" w14:textId="77777777" w:rsidR="00A51BD0" w:rsidRDefault="00A51BD0" w:rsidP="00BA4C0C">
      <w:pPr>
        <w:spacing w:after="0" w:line="240" w:lineRule="auto"/>
      </w:pPr>
      <w:r>
        <w:separator/>
      </w:r>
    </w:p>
    <w:p w14:paraId="4BEBA678" w14:textId="77777777" w:rsidR="00A51BD0" w:rsidRDefault="00A51BD0"/>
  </w:endnote>
  <w:endnote w:type="continuationSeparator" w:id="0">
    <w:p w14:paraId="7A091968" w14:textId="77777777" w:rsidR="00A51BD0" w:rsidRDefault="00A51BD0" w:rsidP="00BA4C0C">
      <w:pPr>
        <w:spacing w:after="0" w:line="240" w:lineRule="auto"/>
      </w:pPr>
      <w:r>
        <w:continuationSeparator/>
      </w:r>
    </w:p>
    <w:p w14:paraId="4A209328" w14:textId="77777777" w:rsidR="00A51BD0" w:rsidRDefault="00A51BD0"/>
  </w:endnote>
  <w:endnote w:type="continuationNotice" w:id="1">
    <w:p w14:paraId="2A462F60" w14:textId="77777777" w:rsidR="00A51BD0" w:rsidRDefault="00A51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1475B"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4524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CAB1D" w14:textId="77777777" w:rsidR="00A51BD0" w:rsidRDefault="00A51BD0" w:rsidP="00BA4C0C">
      <w:pPr>
        <w:spacing w:after="0" w:line="240" w:lineRule="auto"/>
      </w:pPr>
      <w:r>
        <w:separator/>
      </w:r>
    </w:p>
    <w:p w14:paraId="693D301B" w14:textId="77777777" w:rsidR="00A51BD0" w:rsidRDefault="00A51BD0"/>
  </w:footnote>
  <w:footnote w:type="continuationSeparator" w:id="0">
    <w:p w14:paraId="108DA9CC" w14:textId="77777777" w:rsidR="00A51BD0" w:rsidRDefault="00A51BD0" w:rsidP="00BA4C0C">
      <w:pPr>
        <w:spacing w:after="0" w:line="240" w:lineRule="auto"/>
      </w:pPr>
      <w:r>
        <w:continuationSeparator/>
      </w:r>
    </w:p>
    <w:p w14:paraId="25B7B886" w14:textId="77777777" w:rsidR="00A51BD0" w:rsidRDefault="00A51BD0"/>
  </w:footnote>
  <w:footnote w:type="continuationNotice" w:id="1">
    <w:p w14:paraId="5F0D2A4F" w14:textId="77777777" w:rsidR="00A51BD0" w:rsidRDefault="00A51B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07C2E324">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6E8E7814" w:rsidR="00913691" w:rsidRPr="005D4B8A" w:rsidRDefault="0059498F" w:rsidP="00913691">
                          <w:pPr>
                            <w:ind w:right="-50"/>
                            <w:jc w:val="right"/>
                            <w:rPr>
                              <w:b/>
                              <w:sz w:val="48"/>
                            </w:rPr>
                          </w:pPr>
                          <w:r>
                            <w:rPr>
                              <w:b/>
                              <w:sz w:val="48"/>
                            </w:rPr>
                            <w:t>PRF76</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6E8E7814" w:rsidR="00913691" w:rsidRPr="005D4B8A" w:rsidRDefault="0059498F" w:rsidP="00913691">
                    <w:pPr>
                      <w:ind w:right="-50"/>
                      <w:jc w:val="right"/>
                      <w:rPr>
                        <w:b/>
                        <w:sz w:val="48"/>
                      </w:rPr>
                    </w:pPr>
                    <w:r>
                      <w:rPr>
                        <w:b/>
                        <w:sz w:val="48"/>
                      </w:rPr>
                      <w:t>PRF76</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61F6C2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2FB99F2D">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58722E20" w:rsidR="00DD35D3" w:rsidRPr="00492CC3" w:rsidRDefault="0059498F">
                          <w:pPr>
                            <w:ind w:right="-50"/>
                            <w:jc w:val="right"/>
                            <w:rPr>
                              <w:b/>
                              <w:sz w:val="52"/>
                              <w:szCs w:val="24"/>
                            </w:rPr>
                          </w:pPr>
                          <w:r>
                            <w:rPr>
                              <w:b/>
                              <w:sz w:val="48"/>
                            </w:rPr>
                            <w:t>PRF76</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58722E20" w:rsidR="00DD35D3" w:rsidRPr="00492CC3" w:rsidRDefault="0059498F">
                    <w:pPr>
                      <w:ind w:right="-50"/>
                      <w:jc w:val="right"/>
                      <w:rPr>
                        <w:b/>
                        <w:sz w:val="52"/>
                        <w:szCs w:val="24"/>
                      </w:rPr>
                    </w:pPr>
                    <w:r>
                      <w:rPr>
                        <w:b/>
                        <w:sz w:val="48"/>
                      </w:rPr>
                      <w:t>PRF76</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DAA39C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3697E"/>
    <w:multiLevelType w:val="hybridMultilevel"/>
    <w:tmpl w:val="C88C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D3E60"/>
    <w:multiLevelType w:val="hybridMultilevel"/>
    <w:tmpl w:val="6F6A97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7762C"/>
    <w:multiLevelType w:val="hybridMultilevel"/>
    <w:tmpl w:val="8FF2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C2731"/>
    <w:multiLevelType w:val="hybridMultilevel"/>
    <w:tmpl w:val="F202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56AE6"/>
    <w:multiLevelType w:val="hybridMultilevel"/>
    <w:tmpl w:val="A0649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085E4E"/>
    <w:multiLevelType w:val="hybridMultilevel"/>
    <w:tmpl w:val="276CCDA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1056F9"/>
    <w:multiLevelType w:val="hybridMultilevel"/>
    <w:tmpl w:val="B8B8E30E"/>
    <w:lvl w:ilvl="0" w:tplc="38C44686">
      <w:numFmt w:val="bullet"/>
      <w:lvlText w:val=""/>
      <w:lvlJc w:val="left"/>
      <w:pPr>
        <w:ind w:left="838" w:hanging="360"/>
      </w:pPr>
      <w:rPr>
        <w:rFonts w:ascii="Symbol" w:eastAsia="Symbol" w:hAnsi="Symbol" w:cs="Symbol" w:hint="default"/>
        <w:b w:val="0"/>
        <w:bCs w:val="0"/>
        <w:i w:val="0"/>
        <w:iCs w:val="0"/>
        <w:w w:val="100"/>
        <w:sz w:val="20"/>
        <w:szCs w:val="20"/>
        <w:lang w:val="en-US" w:eastAsia="en-US" w:bidi="ar-SA"/>
      </w:rPr>
    </w:lvl>
    <w:lvl w:ilvl="1" w:tplc="CE924D80">
      <w:numFmt w:val="bullet"/>
      <w:lvlText w:val=""/>
      <w:lvlJc w:val="left"/>
      <w:pPr>
        <w:ind w:left="1199" w:hanging="361"/>
      </w:pPr>
      <w:rPr>
        <w:rFonts w:ascii="Symbol" w:eastAsia="Symbol" w:hAnsi="Symbol" w:cs="Symbol" w:hint="default"/>
        <w:b w:val="0"/>
        <w:bCs w:val="0"/>
        <w:i w:val="0"/>
        <w:iCs w:val="0"/>
        <w:w w:val="100"/>
        <w:sz w:val="20"/>
        <w:szCs w:val="20"/>
        <w:lang w:val="en-US" w:eastAsia="en-US" w:bidi="ar-SA"/>
      </w:rPr>
    </w:lvl>
    <w:lvl w:ilvl="2" w:tplc="BEF89F70">
      <w:numFmt w:val="bullet"/>
      <w:lvlText w:val=""/>
      <w:lvlJc w:val="left"/>
      <w:pPr>
        <w:ind w:left="1559" w:hanging="360"/>
      </w:pPr>
      <w:rPr>
        <w:rFonts w:ascii="Wingdings" w:eastAsia="Wingdings" w:hAnsi="Wingdings" w:cs="Wingdings" w:hint="default"/>
        <w:b w:val="0"/>
        <w:bCs w:val="0"/>
        <w:i w:val="0"/>
        <w:iCs w:val="0"/>
        <w:color w:val="FF0000"/>
        <w:w w:val="100"/>
        <w:sz w:val="20"/>
        <w:szCs w:val="20"/>
        <w:lang w:val="en-US" w:eastAsia="en-US" w:bidi="ar-SA"/>
      </w:rPr>
    </w:lvl>
    <w:lvl w:ilvl="3" w:tplc="3E1AEA52">
      <w:numFmt w:val="bullet"/>
      <w:lvlText w:val=""/>
      <w:lvlJc w:val="left"/>
      <w:pPr>
        <w:ind w:left="2279" w:hanging="360"/>
      </w:pPr>
      <w:rPr>
        <w:rFonts w:ascii="Wingdings" w:eastAsia="Wingdings" w:hAnsi="Wingdings" w:cs="Wingdings" w:hint="default"/>
        <w:b w:val="0"/>
        <w:bCs w:val="0"/>
        <w:i w:val="0"/>
        <w:iCs w:val="0"/>
        <w:color w:val="FF0000"/>
        <w:w w:val="100"/>
        <w:sz w:val="20"/>
        <w:szCs w:val="20"/>
        <w:lang w:val="en-US" w:eastAsia="en-US" w:bidi="ar-SA"/>
      </w:rPr>
    </w:lvl>
    <w:lvl w:ilvl="4" w:tplc="D374A93C">
      <w:numFmt w:val="bullet"/>
      <w:lvlText w:val="•"/>
      <w:lvlJc w:val="left"/>
      <w:pPr>
        <w:ind w:left="3529" w:hanging="360"/>
      </w:pPr>
      <w:rPr>
        <w:rFonts w:hint="default"/>
        <w:lang w:val="en-US" w:eastAsia="en-US" w:bidi="ar-SA"/>
      </w:rPr>
    </w:lvl>
    <w:lvl w:ilvl="5" w:tplc="CF8AA1B6">
      <w:numFmt w:val="bullet"/>
      <w:lvlText w:val="•"/>
      <w:lvlJc w:val="left"/>
      <w:pPr>
        <w:ind w:left="4780" w:hanging="360"/>
      </w:pPr>
      <w:rPr>
        <w:rFonts w:hint="default"/>
        <w:lang w:val="en-US" w:eastAsia="en-US" w:bidi="ar-SA"/>
      </w:rPr>
    </w:lvl>
    <w:lvl w:ilvl="6" w:tplc="6D2C8C7A">
      <w:numFmt w:val="bullet"/>
      <w:lvlText w:val="•"/>
      <w:lvlJc w:val="left"/>
      <w:pPr>
        <w:ind w:left="6032" w:hanging="360"/>
      </w:pPr>
      <w:rPr>
        <w:rFonts w:hint="default"/>
        <w:lang w:val="en-US" w:eastAsia="en-US" w:bidi="ar-SA"/>
      </w:rPr>
    </w:lvl>
    <w:lvl w:ilvl="7" w:tplc="A1524244">
      <w:numFmt w:val="bullet"/>
      <w:lvlText w:val="•"/>
      <w:lvlJc w:val="left"/>
      <w:pPr>
        <w:ind w:left="7283" w:hanging="360"/>
      </w:pPr>
      <w:rPr>
        <w:rFonts w:hint="default"/>
        <w:lang w:val="en-US" w:eastAsia="en-US" w:bidi="ar-SA"/>
      </w:rPr>
    </w:lvl>
    <w:lvl w:ilvl="8" w:tplc="9BDA65B2">
      <w:numFmt w:val="bullet"/>
      <w:lvlText w:val="•"/>
      <w:lvlJc w:val="left"/>
      <w:pPr>
        <w:ind w:left="8535" w:hanging="360"/>
      </w:pPr>
      <w:rPr>
        <w:rFonts w:hint="default"/>
        <w:lang w:val="en-US" w:eastAsia="en-US" w:bidi="ar-SA"/>
      </w:rPr>
    </w:lvl>
  </w:abstractNum>
  <w:abstractNum w:abstractNumId="22" w15:restartNumberingAfterBreak="0">
    <w:nsid w:val="6A8003CD"/>
    <w:multiLevelType w:val="hybridMultilevel"/>
    <w:tmpl w:val="04E4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F6EE6"/>
    <w:multiLevelType w:val="hybridMultilevel"/>
    <w:tmpl w:val="A042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39226">
    <w:abstractNumId w:val="0"/>
  </w:num>
  <w:num w:numId="2" w16cid:durableId="103381546">
    <w:abstractNumId w:val="1"/>
  </w:num>
  <w:num w:numId="3" w16cid:durableId="984166477">
    <w:abstractNumId w:val="8"/>
  </w:num>
  <w:num w:numId="4" w16cid:durableId="896821583">
    <w:abstractNumId w:val="18"/>
  </w:num>
  <w:num w:numId="5" w16cid:durableId="883181466">
    <w:abstractNumId w:val="3"/>
  </w:num>
  <w:num w:numId="6" w16cid:durableId="1615864254">
    <w:abstractNumId w:val="13"/>
  </w:num>
  <w:num w:numId="7" w16cid:durableId="1254818405">
    <w:abstractNumId w:val="4"/>
  </w:num>
  <w:num w:numId="8" w16cid:durableId="1108283029">
    <w:abstractNumId w:val="5"/>
  </w:num>
  <w:num w:numId="9" w16cid:durableId="1586958684">
    <w:abstractNumId w:val="10"/>
  </w:num>
  <w:num w:numId="10" w16cid:durableId="517740112">
    <w:abstractNumId w:val="15"/>
  </w:num>
  <w:num w:numId="11" w16cid:durableId="1872330189">
    <w:abstractNumId w:val="20"/>
  </w:num>
  <w:num w:numId="12" w16cid:durableId="55519776">
    <w:abstractNumId w:val="17"/>
  </w:num>
  <w:num w:numId="13" w16cid:durableId="9114506">
    <w:abstractNumId w:val="14"/>
  </w:num>
  <w:num w:numId="14" w16cid:durableId="1840392131">
    <w:abstractNumId w:val="2"/>
  </w:num>
  <w:num w:numId="15" w16cid:durableId="271716133">
    <w:abstractNumId w:val="12"/>
  </w:num>
  <w:num w:numId="16" w16cid:durableId="1440102804">
    <w:abstractNumId w:val="19"/>
  </w:num>
  <w:num w:numId="17" w16cid:durableId="1071387987">
    <w:abstractNumId w:val="6"/>
  </w:num>
  <w:num w:numId="18" w16cid:durableId="991984432">
    <w:abstractNumId w:val="7"/>
  </w:num>
  <w:num w:numId="19" w16cid:durableId="968778771">
    <w:abstractNumId w:val="11"/>
  </w:num>
  <w:num w:numId="20" w16cid:durableId="1825582530">
    <w:abstractNumId w:val="22"/>
  </w:num>
  <w:num w:numId="21" w16cid:durableId="788359170">
    <w:abstractNumId w:val="9"/>
  </w:num>
  <w:num w:numId="22" w16cid:durableId="2090423312">
    <w:abstractNumId w:val="21"/>
  </w:num>
  <w:num w:numId="23" w16cid:durableId="1438402926">
    <w:abstractNumId w:val="16"/>
  </w:num>
  <w:num w:numId="24" w16cid:durableId="100995310">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095"/>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225"/>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0879"/>
    <w:rsid w:val="0026103A"/>
    <w:rsid w:val="0026181F"/>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29"/>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5F8"/>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4637"/>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084"/>
    <w:rsid w:val="0042010C"/>
    <w:rsid w:val="0042039E"/>
    <w:rsid w:val="0042045B"/>
    <w:rsid w:val="0042072C"/>
    <w:rsid w:val="004216B9"/>
    <w:rsid w:val="00421B62"/>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1E"/>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98F"/>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DFB"/>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E7B5C"/>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1BCD"/>
    <w:rsid w:val="006626DD"/>
    <w:rsid w:val="00662C9A"/>
    <w:rsid w:val="00663335"/>
    <w:rsid w:val="0066334E"/>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AFB"/>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938"/>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E16"/>
    <w:rsid w:val="007E2E62"/>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24"/>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159"/>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078"/>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677"/>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A82"/>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3F8C"/>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A02"/>
    <w:rsid w:val="00A47CE8"/>
    <w:rsid w:val="00A50339"/>
    <w:rsid w:val="00A505AE"/>
    <w:rsid w:val="00A507D2"/>
    <w:rsid w:val="00A50DED"/>
    <w:rsid w:val="00A51210"/>
    <w:rsid w:val="00A515DF"/>
    <w:rsid w:val="00A516AE"/>
    <w:rsid w:val="00A51773"/>
    <w:rsid w:val="00A51BD0"/>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DC8"/>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55F"/>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6AF"/>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2E3"/>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32D0"/>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85D"/>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9AF"/>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1"/>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table" w:customStyle="1" w:styleId="TableGrid1">
    <w:name w:val="Table Grid1"/>
    <w:basedOn w:val="TableNormal"/>
    <w:next w:val="TableGrid"/>
    <w:uiPriority w:val="39"/>
    <w:rsid w:val="00A47A0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Text">
    <w:name w:val="Head 2 Text"/>
    <w:basedOn w:val="Normal"/>
    <w:link w:val="Head2TextChar"/>
    <w:rsid w:val="00A47A02"/>
    <w:pPr>
      <w:tabs>
        <w:tab w:val="left" w:pos="900"/>
      </w:tabs>
      <w:spacing w:after="160" w:line="240" w:lineRule="auto"/>
      <w:ind w:left="648"/>
      <w:jc w:val="both"/>
    </w:pPr>
    <w:rPr>
      <w:rFonts w:ascii="Arial" w:eastAsia="Times New Roman" w:hAnsi="Arial" w:cs="Times New Roman"/>
      <w:sz w:val="20"/>
      <w:szCs w:val="20"/>
    </w:rPr>
  </w:style>
  <w:style w:type="character" w:customStyle="1" w:styleId="Head2TextChar">
    <w:name w:val="Head 2 Text Char"/>
    <w:link w:val="Head2Text"/>
    <w:rsid w:val="00A47A02"/>
    <w:rPr>
      <w:rFonts w:ascii="Arial" w:eastAsia="Times New Roman" w:hAnsi="Arial" w:cs="Times New Roman"/>
      <w:sz w:val="20"/>
      <w:szCs w:val="20"/>
    </w:rPr>
  </w:style>
  <w:style w:type="paragraph" w:customStyle="1" w:styleId="xmsolistparagraph">
    <w:name w:val="x_msolistparagraph"/>
    <w:basedOn w:val="Normal"/>
    <w:rsid w:val="00A47A02"/>
    <w:pPr>
      <w:spacing w:before="100" w:beforeAutospacing="1" w:after="100" w:afterAutospacing="1" w:line="240" w:lineRule="auto"/>
    </w:pPr>
    <w:rPr>
      <w:rFonts w:ascii="Times New Roman" w:eastAsia="Times New Roman" w:hAnsi="Times New Roman" w:cs="Times New Roman"/>
      <w:szCs w:val="24"/>
    </w:rPr>
  </w:style>
  <w:style w:type="paragraph" w:customStyle="1" w:styleId="paragraph">
    <w:name w:val="paragraph"/>
    <w:basedOn w:val="Normal"/>
    <w:rsid w:val="00A47A02"/>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A47A02"/>
  </w:style>
  <w:style w:type="character" w:customStyle="1" w:styleId="eop">
    <w:name w:val="eop"/>
    <w:basedOn w:val="DefaultParagraphFont"/>
    <w:rsid w:val="00A47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erard.dawson@mass.gov" TargetMode="External"/><Relationship Id="rId18" Type="http://schemas.openxmlformats.org/officeDocument/2006/relationships/footer" Target="footer2.xml"/><Relationship Id="rId26" Type="http://schemas.openxmlformats.org/officeDocument/2006/relationships/hyperlink" Target="http://www.commbuys.com/" TargetMode="External"/><Relationship Id="rId39" Type="http://schemas.openxmlformats.org/officeDocument/2006/relationships/hyperlink" Target="https://www.mass.gov/doc/emergency-response-supplies-services-and-equipment-contact-information" TargetMode="External"/><Relationship Id="rId21" Type="http://schemas.openxmlformats.org/officeDocument/2006/relationships/hyperlink" Target="https://www.commbuys.com/bso/external/purchaseorder/poSummary.sdo?docId=PO-22-1080-OSD03-SRC3-26807&amp;releaseNbr=0&amp;external=true&amp;parentUrl=close" TargetMode="External"/><Relationship Id="rId34" Type="http://schemas.openxmlformats.org/officeDocument/2006/relationships/hyperlink" Target="https://www.mass.gov/doc/best-value-evaluation-of-responses-to-small-procurements-a-guide-for-strategic-sourcing-teams/download" TargetMode="External"/><Relationship Id="rId42" Type="http://schemas.openxmlformats.org/officeDocument/2006/relationships/hyperlink" Target="mailto:gerard.dawson@mass.gov" TargetMode="External"/><Relationship Id="rId47" Type="http://schemas.openxmlformats.org/officeDocument/2006/relationships/hyperlink" Target="https://www.mass.gov/environmentally-preferable-products-epp-procurement-program" TargetMode="External"/><Relationship Id="rId50" Type="http://schemas.openxmlformats.org/officeDocument/2006/relationships/footer" Target="footer4.xml"/><Relationship Id="rId55" Type="http://schemas.openxmlformats.org/officeDocument/2006/relationships/hyperlink" Target="mailto:awilliams@bcs-hq.com" TargetMode="External"/><Relationship Id="rId63" Type="http://schemas.openxmlformats.org/officeDocument/2006/relationships/hyperlink" Target="mailto:eschroeder@eaglehillconsulting.com" TargetMode="External"/><Relationship Id="rId68" Type="http://schemas.openxmlformats.org/officeDocument/2006/relationships/hyperlink" Target="mailto:ginger@growinganewheart.org" TargetMode="External"/><Relationship Id="rId76" Type="http://schemas.openxmlformats.org/officeDocument/2006/relationships/hyperlink" Target="mailto:erodriguez@rootcause.org&#160;"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mailto:emily@innes-design.com"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mass.gov/orgs/supplier-diversity-office-sdo" TargetMode="External"/><Relationship Id="rId11" Type="http://schemas.openxmlformats.org/officeDocument/2006/relationships/image" Target="media/image1.png"/><Relationship Id="rId24" Type="http://schemas.openxmlformats.org/officeDocument/2006/relationships/hyperlink" Target="https://www.mass.gov/doc/how-to-request-quotes-from-vendors-on-statewide-contracts/download" TargetMode="External"/><Relationship Id="rId32" Type="http://schemas.openxmlformats.org/officeDocument/2006/relationships/hyperlink" Target="https://www.mass.gov/doc/statewide-contract-index" TargetMode="External"/><Relationship Id="rId37" Type="http://schemas.openxmlformats.org/officeDocument/2006/relationships/hyperlink" Target="https://www.macomptroller.org/policies/" TargetMode="External"/><Relationship Id="rId40" Type="http://schemas.openxmlformats.org/officeDocument/2006/relationships/hyperlink" Target="https://go.procurated.com/ma-statewide/" TargetMode="External"/><Relationship Id="rId45" Type="http://schemas.openxmlformats.org/officeDocument/2006/relationships/hyperlink" Target="mailto:hayley.lebert@mass.gov" TargetMode="External"/><Relationship Id="rId53" Type="http://schemas.openxmlformats.org/officeDocument/2006/relationships/hyperlink" Target="mailto:Silvio_Guerrero@abtassoc.com" TargetMode="External"/><Relationship Id="rId58" Type="http://schemas.openxmlformats.org/officeDocument/2006/relationships/hyperlink" Target="mailto:Esesno@bettersector.com" TargetMode="External"/><Relationship Id="rId66" Type="http://schemas.openxmlformats.org/officeDocument/2006/relationships/hyperlink" Target="mailto:Maydad.Cohen@gartner.com" TargetMode="External"/><Relationship Id="rId74" Type="http://schemas.openxmlformats.org/officeDocument/2006/relationships/hyperlink" Target="mailto:vfair@resonanceco.com" TargetMode="External"/><Relationship Id="rId79" Type="http://schemas.openxmlformats.org/officeDocument/2006/relationships/hyperlink" Target="mailto:lmurphy@selbertperkins.com" TargetMode="External"/><Relationship Id="rId5" Type="http://schemas.openxmlformats.org/officeDocument/2006/relationships/numbering" Target="numbering.xml"/><Relationship Id="rId61" Type="http://schemas.openxmlformats.org/officeDocument/2006/relationships/hyperlink" Target="mailto:tinag@dietzarch.com" TargetMode="External"/><Relationship Id="rId82" Type="http://schemas.openxmlformats.org/officeDocument/2006/relationships/hyperlink" Target="tel:718.808.2962"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mass.gov/supplier-diversity-program-sdp?_gl=1*1dd4k06*_ga*NDExMTU1ODA0LjE3MzYzNDk5NDE.*_ga_MCLPEGW7WM*czE3NTY5MTE2ODkkbzM2OSRnMSR0MTc1NjkxMzk5MCRqNTckbDAkaDA." TargetMode="External"/><Relationship Id="rId44" Type="http://schemas.openxmlformats.org/officeDocument/2006/relationships/hyperlink" Target="mailto:gerard.dawson@mass.gov" TargetMode="External"/><Relationship Id="rId52" Type="http://schemas.openxmlformats.org/officeDocument/2006/relationships/hyperlink" Target="mailto:hayley.lebert@mass.gov" TargetMode="External"/><Relationship Id="rId60" Type="http://schemas.openxmlformats.org/officeDocument/2006/relationships/hyperlink" Target="mailto:kevinr@dietzarch.com" TargetMode="External"/><Relationship Id="rId65" Type="http://schemas.openxmlformats.org/officeDocument/2006/relationships/hyperlink" Target="mailto:favermann@gmail.com" TargetMode="External"/><Relationship Id="rId73" Type="http://schemas.openxmlformats.org/officeDocument/2006/relationships/hyperlink" Target="mailto:john@organizationink.com" TargetMode="External"/><Relationship Id="rId78" Type="http://schemas.openxmlformats.org/officeDocument/2006/relationships/hyperlink" Target="mailto:janicebergeron@rndconsultants.net" TargetMode="External"/><Relationship Id="rId81" Type="http://schemas.openxmlformats.org/officeDocument/2006/relationships/hyperlink" Target="mailto:empowermail@selfesteemboston.com&#1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osd" TargetMode="External"/><Relationship Id="rId22" Type="http://schemas.openxmlformats.org/officeDocument/2006/relationships/hyperlink" Target="https://www.mass.gov/info-details/non-profit-purchasing-programs" TargetMode="External"/><Relationship Id="rId27" Type="http://schemas.openxmlformats.org/officeDocument/2006/relationships/hyperlink" Target="https://www.commbuys.com/bso/external/purchaseorder/poSummary.sdo?docId=PO-22-1080-OSD03-SRC3-26807&amp;releaseNbr=0&amp;external=true&amp;parentUrl=close" TargetMode="External"/><Relationship Id="rId30"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5"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3" Type="http://schemas.openxmlformats.org/officeDocument/2006/relationships/hyperlink" Target="mailto:hayley.lebert@mass.gov" TargetMode="External"/><Relationship Id="rId48" Type="http://schemas.openxmlformats.org/officeDocument/2006/relationships/hyperlink" Target="https://www.mass.gov/handbook/environmentally-preferable-products-and-services-guide" TargetMode="External"/><Relationship Id="rId56" Type="http://schemas.openxmlformats.org/officeDocument/2006/relationships/hyperlink" Target="mailto:pqcv@berrydunn.com" TargetMode="External"/><Relationship Id="rId64" Type="http://schemas.openxmlformats.org/officeDocument/2006/relationships/hyperlink" Target="mailto:jwashek@edgemereconsulting.com" TargetMode="External"/><Relationship Id="rId69" Type="http://schemas.openxmlformats.org/officeDocument/2006/relationships/hyperlink" Target="mailto:ndonovan@guidehouse.com" TargetMode="External"/><Relationship Id="rId77" Type="http://schemas.openxmlformats.org/officeDocument/2006/relationships/hyperlink" Target="mailto:perry@rootwiseleadership.com" TargetMode="External"/><Relationship Id="rId8" Type="http://schemas.openxmlformats.org/officeDocument/2006/relationships/webSettings" Target="webSettings.xml"/><Relationship Id="rId51" Type="http://schemas.openxmlformats.org/officeDocument/2006/relationships/hyperlink" Target="https://www.commbuys.com/bso/external/purchaseorder/poSummary.sdo?docId=PO-22-1080-OSD03-SRC3-26807&amp;releaseNbr=0&amp;external=true&amp;parentUrl=close" TargetMode="External"/><Relationship Id="rId72" Type="http://schemas.openxmlformats.org/officeDocument/2006/relationships/hyperlink" Target="mailto:irene@mauchgroup.com" TargetMode="External"/><Relationship Id="rId80" Type="http://schemas.openxmlformats.org/officeDocument/2006/relationships/hyperlink" Target="mailto:mlane@sellersdorsey.com" TargetMode="External"/><Relationship Id="rId3" Type="http://schemas.openxmlformats.org/officeDocument/2006/relationships/customXml" Target="../customXml/item3.xml"/><Relationship Id="rId12" Type="http://schemas.openxmlformats.org/officeDocument/2006/relationships/hyperlink" Target="mailto:hayley.lebert@mass.gov" TargetMode="External"/><Relationship Id="rId17" Type="http://schemas.openxmlformats.org/officeDocument/2006/relationships/header" Target="header2.xml"/><Relationship Id="rId25" Type="http://schemas.openxmlformats.org/officeDocument/2006/relationships/hyperlink" Target="mailto:OSDhelpdesk@mass.gov" TargetMode="External"/><Relationship Id="rId33" Type="http://schemas.openxmlformats.org/officeDocument/2006/relationships/hyperlink" Target="https://www.mass.gov/doc/best-value-evaluation-of-sdp-plan-forms-a-guide-for-strategic-sourcing-teams/download" TargetMode="External"/><Relationship Id="rId38"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6" Type="http://schemas.openxmlformats.org/officeDocument/2006/relationships/hyperlink" Target="mailto:gerard.dawson@mass.gov" TargetMode="External"/><Relationship Id="rId59" Type="http://schemas.openxmlformats.org/officeDocument/2006/relationships/hyperlink" Target="mailto:beustis@bmestrategies.com" TargetMode="External"/><Relationship Id="rId67" Type="http://schemas.openxmlformats.org/officeDocument/2006/relationships/hyperlink" Target="mailto:Liz@grouppeersupport.org" TargetMode="External"/><Relationship Id="rId20" Type="http://schemas.openxmlformats.org/officeDocument/2006/relationships/footer" Target="footer3.xml"/><Relationship Id="rId41" Type="http://schemas.openxmlformats.org/officeDocument/2006/relationships/hyperlink" Target="mailto:hayley.lebert@mass.gov" TargetMode="External"/><Relationship Id="rId54" Type="http://schemas.openxmlformats.org/officeDocument/2006/relationships/hyperlink" Target="mailto:vboyd@alvarezandmarsal.com" TargetMode="External"/><Relationship Id="rId62" Type="http://schemas.openxmlformats.org/officeDocument/2006/relationships/hyperlink" Target="mailto:sdering@directaccess.group" TargetMode="External"/><Relationship Id="rId70" Type="http://schemas.openxmlformats.org/officeDocument/2006/relationships/hyperlink" Target="mailto:Don@illumeadvising.com" TargetMode="External"/><Relationship Id="rId75" Type="http://schemas.openxmlformats.org/officeDocument/2006/relationships/hyperlink" Target="mailto:ehalvorsen@rkgassociates.com"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commbuys.com/bso/external/purchaseorder/poSummary.sdo?docId=PO-22-1080-OSD03-SRC3-26807&amp;releaseNbr=0&amp;external=true&amp;parentUrl=close" TargetMode="External"/><Relationship Id="rId28" Type="http://schemas.openxmlformats.org/officeDocument/2006/relationships/hyperlink" Target="https://www.commbuys.com/bso/external/purchaseorder/poSummary.sdo?docId=PO-22-1080-OSD03-SRC3-26807&amp;releaseNbr=0&amp;external=true&amp;parentUrl=close" TargetMode="External"/><Relationship Id="rId36" Type="http://schemas.openxmlformats.org/officeDocument/2006/relationships/hyperlink" Target="https://www.macomptroller.org/wp-content/uploads/instructions_standard-contract-form.pdf" TargetMode="External"/><Relationship Id="rId49" Type="http://schemas.openxmlformats.org/officeDocument/2006/relationships/hyperlink" Target="mailto:Comptroller.Info@mass.gov" TargetMode="External"/><Relationship Id="rId57" Type="http://schemas.openxmlformats.org/officeDocument/2006/relationships/hyperlink" Target="mailto:KHo@BETA-Inc.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FF2FAD-07AE-4D55-ABAB-25357F564019}"/>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35</TotalTime>
  <Pages>54</Pages>
  <Words>9578</Words>
  <Characters>54598</Characters>
  <Application>Microsoft Office Word</Application>
  <DocSecurity>2</DocSecurity>
  <Lines>454</Lines>
  <Paragraphs>128</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64048</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Pierre, Suzzanne (OSD)</cp:lastModifiedBy>
  <cp:revision>21</cp:revision>
  <cp:lastPrinted>2025-03-26T02:19:00Z</cp:lastPrinted>
  <dcterms:created xsi:type="dcterms:W3CDTF">2025-11-10T16:35:00Z</dcterms:created>
  <dcterms:modified xsi:type="dcterms:W3CDTF">2025-11-12T18:45:00Z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