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2CA4BF1B" w:rsidR="00915172" w:rsidRDefault="00382573" w:rsidP="00BF77A9">
      <w:pPr>
        <w:pStyle w:val="Title"/>
        <w:spacing w:after="360"/>
        <w:rPr>
          <w:rFonts w:asciiTheme="minorHAnsi" w:eastAsiaTheme="minorEastAsia" w:hAnsiTheme="minorHAnsi" w:cstheme="minorBidi"/>
          <w:b/>
          <w:bCs/>
          <w:color w:val="auto"/>
          <w:spacing w:val="0"/>
          <w:kern w:val="0"/>
          <w:sz w:val="48"/>
          <w:szCs w:val="48"/>
          <w:highlight w:val="yellow"/>
        </w:rPr>
      </w:pPr>
      <w:bookmarkStart w:id="0" w:name="_Hlk69282909"/>
      <w:r>
        <w:rPr>
          <w:noProof/>
        </w:rPr>
        <w:drawing>
          <wp:inline distT="0" distB="0" distL="0" distR="0" wp14:anchorId="1220EE9B" wp14:editId="42E94957">
            <wp:extent cx="2682060" cy="804672"/>
            <wp:effectExtent l="0" t="0" r="0" b="0"/>
            <wp:docPr id="1553488940"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096F0BAA" w:rsidR="00680B92" w:rsidRPr="00CA6AF1" w:rsidRDefault="00680B92" w:rsidP="00680B92">
      <w:pPr>
        <w:pStyle w:val="Heading1"/>
        <w:jc w:val="center"/>
      </w:pPr>
      <w:bookmarkStart w:id="1" w:name="_Toc206762628"/>
      <w:bookmarkStart w:id="2" w:name="_Toc226569071"/>
      <w:r w:rsidRPr="00E4744C">
        <w:t>Contract User Guide</w:t>
      </w:r>
      <w:r w:rsidRPr="00E4744C">
        <w:br/>
      </w:r>
      <w:bookmarkEnd w:id="1"/>
      <w:r w:rsidR="007A364D" w:rsidRPr="00E4744C">
        <w:t>PRF86</w:t>
      </w:r>
      <w:r w:rsidR="003E0898" w:rsidRPr="00E4744C">
        <w:t xml:space="preserve">: </w:t>
      </w:r>
      <w:bookmarkStart w:id="3" w:name="fld_SolicitationTitle"/>
      <w:r w:rsidR="00F40D9E" w:rsidRPr="00E4744C">
        <w:t>Advertising, Marketing &amp; Event Planning Services</w:t>
      </w:r>
      <w:bookmarkEnd w:id="2"/>
      <w:bookmarkEnd w:id="3"/>
    </w:p>
    <w:p w14:paraId="65E4D6F9" w14:textId="77777777" w:rsidR="00680B92" w:rsidRPr="00680B92" w:rsidRDefault="00680B92" w:rsidP="00680B92">
      <w:pPr>
        <w:rPr>
          <w:highlight w:val="yellow"/>
        </w:rPr>
      </w:pPr>
    </w:p>
    <w:p w14:paraId="7B3AFAB3" w14:textId="6AA26EBE" w:rsidR="003121D1" w:rsidRDefault="00803BD8" w:rsidP="003E0898">
      <w:pPr>
        <w:pStyle w:val="Heading2"/>
      </w:pPr>
      <w:bookmarkStart w:id="4" w:name="_Toc226569072"/>
      <w:r w:rsidRPr="003E0898">
        <w:t xml:space="preserve">Contract </w:t>
      </w:r>
      <w:r w:rsidR="003E0898">
        <w:t>Overview</w:t>
      </w:r>
      <w:bookmarkEnd w:id="4"/>
    </w:p>
    <w:p w14:paraId="390D03BC" w14:textId="14BDB73B" w:rsidR="00C9452E" w:rsidRDefault="00C9452E" w:rsidP="00666B28">
      <w:pPr>
        <w:spacing w:after="0"/>
      </w:pPr>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Pr>
      <w:tblGrid>
        <w:gridCol w:w="2557"/>
        <w:gridCol w:w="5442"/>
      </w:tblGrid>
      <w:tr w:rsidR="0064148A" w:rsidRPr="00136526" w14:paraId="67B75A24" w14:textId="77777777" w:rsidTr="00CA5D6C">
        <w:trPr>
          <w:cnfStyle w:val="100000000000" w:firstRow="1" w:lastRow="0" w:firstColumn="0" w:lastColumn="0" w:oddVBand="0" w:evenVBand="0" w:oddHBand="0" w:evenHBand="0" w:firstRowFirstColumn="0" w:firstRowLastColumn="0" w:lastRowFirstColumn="0" w:lastRowLastColumn="0"/>
          <w:trHeight w:val="2112"/>
          <w:tblCellSpacing w:w="14" w:type="dxa"/>
        </w:trPr>
        <w:tc>
          <w:tcPr>
            <w:cnfStyle w:val="001000000000" w:firstRow="0" w:lastRow="0" w:firstColumn="1" w:lastColumn="0" w:oddVBand="0" w:evenVBand="0" w:oddHBand="0" w:evenHBand="0" w:firstRowFirstColumn="0" w:firstRowLastColumn="0" w:lastRowFirstColumn="0" w:lastRowLastColumn="0"/>
            <w:tcW w:w="2515" w:type="dxa"/>
            <w:shd w:val="clear" w:color="auto" w:fill="2E3192"/>
          </w:tcPr>
          <w:p w14:paraId="0A4D33B9" w14:textId="77777777" w:rsidR="0064148A" w:rsidRPr="00136526" w:rsidRDefault="0064148A" w:rsidP="00E64357">
            <w:pPr>
              <w:tabs>
                <w:tab w:val="left" w:pos="9165"/>
              </w:tabs>
              <w:rPr>
                <w:sz w:val="24"/>
                <w:szCs w:val="24"/>
              </w:rPr>
            </w:pPr>
            <w:r w:rsidRPr="00136526">
              <w:rPr>
                <w:sz w:val="24"/>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400" w:type="dxa"/>
            <w:shd w:val="clear" w:color="auto" w:fill="C8D9EB"/>
          </w:tcPr>
          <w:p w14:paraId="073B10B8" w14:textId="4451C2B4" w:rsidR="006B02C8" w:rsidRPr="00720FEB" w:rsidRDefault="006B02C8" w:rsidP="00B1168A">
            <w:pPr>
              <w:tabs>
                <w:tab w:val="left" w:pos="9165"/>
              </w:tabs>
              <w:rPr>
                <w:sz w:val="24"/>
                <w:szCs w:val="24"/>
              </w:rPr>
            </w:pPr>
            <w:hyperlink r:id="rId12" w:history="1">
              <w:r w:rsidRPr="00720FEB">
                <w:rPr>
                  <w:rStyle w:val="Hyperlink"/>
                  <w:sz w:val="24"/>
                  <w:szCs w:val="24"/>
                </w:rPr>
                <w:t>Hayley Lebert</w:t>
              </w:r>
            </w:hyperlink>
          </w:p>
          <w:p w14:paraId="7F04BFC5" w14:textId="77777777" w:rsidR="00B1168A" w:rsidRDefault="00FD5C48" w:rsidP="00B1168A">
            <w:pPr>
              <w:tabs>
                <w:tab w:val="left" w:pos="9165"/>
              </w:tabs>
              <w:rPr>
                <w:sz w:val="24"/>
                <w:szCs w:val="24"/>
              </w:rPr>
            </w:pPr>
            <w:r w:rsidRPr="00E4744C">
              <w:rPr>
                <w:b w:val="0"/>
                <w:bCs w:val="0"/>
                <w:color w:val="auto"/>
                <w:sz w:val="24"/>
                <w:szCs w:val="24"/>
              </w:rPr>
              <w:t>617-720-3146</w:t>
            </w:r>
          </w:p>
          <w:p w14:paraId="08EDF762" w14:textId="77777777" w:rsidR="00A06EE5" w:rsidRDefault="00A06EE5" w:rsidP="00B1168A">
            <w:pPr>
              <w:tabs>
                <w:tab w:val="left" w:pos="9165"/>
              </w:tabs>
              <w:rPr>
                <w:b w:val="0"/>
                <w:bCs w:val="0"/>
                <w:sz w:val="24"/>
                <w:szCs w:val="24"/>
              </w:rPr>
            </w:pPr>
          </w:p>
          <w:p w14:paraId="2C3829FF" w14:textId="49FFABB7" w:rsidR="00A06EE5" w:rsidRPr="00A06EE5" w:rsidRDefault="00A06EE5" w:rsidP="00A06EE5">
            <w:pPr>
              <w:tabs>
                <w:tab w:val="left" w:pos="9165"/>
              </w:tabs>
              <w:rPr>
                <w:rStyle w:val="Hyperlink"/>
                <w:b w:val="0"/>
                <w:bCs w:val="0"/>
                <w:sz w:val="24"/>
                <w:szCs w:val="24"/>
              </w:rPr>
            </w:pPr>
            <w:r>
              <w:rPr>
                <w:sz w:val="24"/>
                <w:szCs w:val="24"/>
              </w:rPr>
              <w:fldChar w:fldCharType="begin"/>
            </w:r>
            <w:r>
              <w:rPr>
                <w:b w:val="0"/>
                <w:bCs w:val="0"/>
                <w:color w:val="auto"/>
                <w:sz w:val="24"/>
                <w:szCs w:val="24"/>
              </w:rPr>
              <w:instrText xml:space="preserve">HYPERLINK </w:instrText>
            </w:r>
            <w:r>
              <w:rPr>
                <w:sz w:val="24"/>
                <w:szCs w:val="24"/>
              </w:rPr>
              <w:instrText>"mailto:OSDProfessionalServices@mass.gov"</w:instrText>
            </w:r>
            <w:r>
              <w:rPr>
                <w:sz w:val="24"/>
                <w:szCs w:val="24"/>
              </w:rPr>
            </w:r>
            <w:r>
              <w:rPr>
                <w:sz w:val="24"/>
                <w:szCs w:val="24"/>
              </w:rPr>
              <w:fldChar w:fldCharType="separate"/>
            </w:r>
            <w:r w:rsidR="00720FEB">
              <w:rPr>
                <w:rStyle w:val="Hyperlink"/>
              </w:rPr>
              <w:t>Tim Kennedy</w:t>
            </w:r>
          </w:p>
          <w:p w14:paraId="18E36C1D" w14:textId="5E863A37" w:rsidR="00A06EE5" w:rsidRPr="00E4744C" w:rsidRDefault="00A06EE5" w:rsidP="00A06EE5">
            <w:pPr>
              <w:tabs>
                <w:tab w:val="left" w:pos="9165"/>
              </w:tabs>
              <w:rPr>
                <w:color w:val="auto"/>
                <w:sz w:val="24"/>
                <w:szCs w:val="24"/>
              </w:rPr>
            </w:pPr>
            <w:r>
              <w:rPr>
                <w:sz w:val="24"/>
                <w:szCs w:val="24"/>
              </w:rPr>
              <w:fldChar w:fldCharType="end"/>
            </w:r>
            <w:r w:rsidRPr="00E4744C">
              <w:rPr>
                <w:b w:val="0"/>
                <w:bCs w:val="0"/>
                <w:color w:val="auto"/>
                <w:sz w:val="24"/>
                <w:szCs w:val="24"/>
              </w:rPr>
              <w:t>617-720-31</w:t>
            </w:r>
            <w:r>
              <w:rPr>
                <w:b w:val="0"/>
                <w:bCs w:val="0"/>
                <w:color w:val="auto"/>
                <w:sz w:val="24"/>
                <w:szCs w:val="24"/>
              </w:rPr>
              <w:t>97</w:t>
            </w:r>
          </w:p>
        </w:tc>
      </w:tr>
      <w:tr w:rsidR="0064148A" w:rsidRPr="00136526" w14:paraId="22AC3B9B" w14:textId="77777777" w:rsidTr="00CA5D6C">
        <w:trPr>
          <w:trHeight w:val="1923"/>
          <w:tblCellSpacing w:w="14" w:type="dxa"/>
        </w:trPr>
        <w:tc>
          <w:tcPr>
            <w:cnfStyle w:val="001000000000" w:firstRow="0" w:lastRow="0" w:firstColumn="1" w:lastColumn="0" w:oddVBand="0" w:evenVBand="0" w:oddHBand="0" w:evenHBand="0" w:firstRowFirstColumn="0" w:firstRowLastColumn="0" w:lastRowFirstColumn="0" w:lastRowLastColumn="0"/>
            <w:tcW w:w="2515" w:type="dxa"/>
            <w:shd w:val="clear" w:color="auto" w:fill="2E3192"/>
          </w:tcPr>
          <w:p w14:paraId="000A0D78" w14:textId="77777777" w:rsidR="0064148A" w:rsidRPr="00136526" w:rsidRDefault="0064148A" w:rsidP="00E64357">
            <w:pPr>
              <w:tabs>
                <w:tab w:val="left" w:pos="9165"/>
              </w:tabs>
              <w:rPr>
                <w:sz w:val="24"/>
                <w:szCs w:val="24"/>
              </w:rPr>
            </w:pPr>
            <w:r w:rsidRPr="00136526">
              <w:rPr>
                <w:sz w:val="24"/>
                <w:szCs w:val="24"/>
              </w:rPr>
              <w:t>Contract Term</w:t>
            </w:r>
          </w:p>
        </w:tc>
        <w:tc>
          <w:tcPr>
            <w:cnfStyle w:val="000010000000" w:firstRow="0" w:lastRow="0" w:firstColumn="0" w:lastColumn="0" w:oddVBand="1" w:evenVBand="0" w:oddHBand="0" w:evenHBand="0" w:firstRowFirstColumn="0" w:firstRowLastColumn="0" w:lastRowFirstColumn="0" w:lastRowLastColumn="0"/>
            <w:tcW w:w="5400" w:type="dxa"/>
            <w:tcBorders>
              <w:top w:val="nil"/>
              <w:left w:val="nil"/>
              <w:bottom w:val="nil"/>
              <w:right w:val="nil"/>
            </w:tcBorders>
            <w:shd w:val="clear" w:color="auto" w:fill="C8D9EB"/>
          </w:tcPr>
          <w:p w14:paraId="1CB367C6" w14:textId="1364D0B9" w:rsidR="0064148A" w:rsidRPr="00E4744C" w:rsidRDefault="0064148A" w:rsidP="0087727E">
            <w:pPr>
              <w:pStyle w:val="ListParagraph"/>
              <w:numPr>
                <w:ilvl w:val="0"/>
                <w:numId w:val="18"/>
              </w:numPr>
              <w:rPr>
                <w:rFonts w:cstheme="minorHAnsi"/>
                <w:b/>
                <w:bCs/>
                <w:sz w:val="24"/>
                <w:szCs w:val="24"/>
              </w:rPr>
            </w:pPr>
            <w:r w:rsidRPr="00E4744C">
              <w:rPr>
                <w:rFonts w:cstheme="minorHAnsi"/>
                <w:b/>
                <w:bCs/>
                <w:sz w:val="24"/>
                <w:szCs w:val="24"/>
              </w:rPr>
              <w:t xml:space="preserve">Current Contract Term: </w:t>
            </w:r>
            <w:r w:rsidR="005C66DF" w:rsidRPr="00E4744C">
              <w:rPr>
                <w:rFonts w:cstheme="minorHAnsi"/>
                <w:sz w:val="24"/>
                <w:szCs w:val="24"/>
              </w:rPr>
              <w:t>09/01/2025</w:t>
            </w:r>
            <w:r w:rsidR="002D55F9" w:rsidRPr="00E4744C">
              <w:rPr>
                <w:rFonts w:cstheme="minorHAnsi"/>
                <w:sz w:val="24"/>
                <w:szCs w:val="24"/>
              </w:rPr>
              <w:t>-</w:t>
            </w:r>
            <w:r w:rsidR="00757D1A" w:rsidRPr="00E4744C">
              <w:rPr>
                <w:sz w:val="24"/>
                <w:szCs w:val="24"/>
              </w:rPr>
              <w:t>02/28/2031</w:t>
            </w:r>
          </w:p>
          <w:p w14:paraId="29A0CCBB" w14:textId="52A466CA" w:rsidR="0064148A" w:rsidRPr="00E4744C" w:rsidRDefault="0064148A" w:rsidP="0087727E">
            <w:pPr>
              <w:pStyle w:val="ListParagraph"/>
              <w:numPr>
                <w:ilvl w:val="0"/>
                <w:numId w:val="18"/>
              </w:numPr>
              <w:rPr>
                <w:rFonts w:cstheme="minorHAnsi"/>
                <w:sz w:val="24"/>
                <w:szCs w:val="24"/>
              </w:rPr>
            </w:pPr>
            <w:r w:rsidRPr="00E4744C">
              <w:rPr>
                <w:rFonts w:cstheme="minorHAnsi"/>
                <w:b/>
                <w:bCs/>
                <w:sz w:val="24"/>
                <w:szCs w:val="24"/>
              </w:rPr>
              <w:t>Maximum End Date:</w:t>
            </w:r>
            <w:r w:rsidR="00436DEC" w:rsidRPr="00E4744C">
              <w:rPr>
                <w:rFonts w:cstheme="minorHAnsi"/>
                <w:b/>
                <w:bCs/>
                <w:sz w:val="24"/>
                <w:szCs w:val="24"/>
              </w:rPr>
              <w:t xml:space="preserve"> February, </w:t>
            </w:r>
            <w:r w:rsidR="002D55F9" w:rsidRPr="00E4744C">
              <w:rPr>
                <w:rFonts w:cstheme="minorHAnsi"/>
                <w:b/>
                <w:bCs/>
                <w:sz w:val="24"/>
                <w:szCs w:val="24"/>
              </w:rPr>
              <w:t>28, 2031</w:t>
            </w:r>
          </w:p>
          <w:p w14:paraId="5651506F" w14:textId="2680573C" w:rsidR="0087727E" w:rsidRDefault="0064148A" w:rsidP="0087727E">
            <w:pPr>
              <w:pStyle w:val="ListParagraph"/>
              <w:numPr>
                <w:ilvl w:val="0"/>
                <w:numId w:val="18"/>
              </w:numPr>
              <w:rPr>
                <w:sz w:val="24"/>
                <w:szCs w:val="24"/>
              </w:rPr>
            </w:pPr>
            <w:hyperlink w:anchor="_Extend_Beyond_(Performance" w:history="1">
              <w:r w:rsidRPr="00E4744C">
                <w:rPr>
                  <w:rStyle w:val="Hyperlink"/>
                  <w:rFonts w:cstheme="minorHAnsi"/>
                  <w:b/>
                  <w:bCs/>
                  <w:sz w:val="24"/>
                  <w:szCs w:val="24"/>
                </w:rPr>
                <w:t>Extend Beyond Date:</w:t>
              </w:r>
            </w:hyperlink>
            <w:r w:rsidRPr="00E4744C">
              <w:rPr>
                <w:rFonts w:cstheme="minorHAnsi"/>
                <w:b/>
                <w:bCs/>
                <w:sz w:val="24"/>
                <w:szCs w:val="24"/>
              </w:rPr>
              <w:t xml:space="preserve"> </w:t>
            </w:r>
            <w:r w:rsidR="00CA5D6C">
              <w:rPr>
                <w:sz w:val="24"/>
                <w:szCs w:val="24"/>
              </w:rPr>
              <w:t>N/A</w:t>
            </w:r>
          </w:p>
          <w:p w14:paraId="18DAF315" w14:textId="2D95D85D" w:rsidR="0087727E" w:rsidRPr="00E4744C" w:rsidRDefault="00CA5D6C" w:rsidP="00DA4673">
            <w:pPr>
              <w:pStyle w:val="ListParagraph"/>
              <w:numPr>
                <w:ilvl w:val="0"/>
                <w:numId w:val="18"/>
              </w:numPr>
              <w:ind w:left="826"/>
              <w:rPr>
                <w:sz w:val="24"/>
                <w:szCs w:val="24"/>
              </w:rPr>
            </w:pPr>
            <w:r>
              <w:rPr>
                <w:sz w:val="24"/>
                <w:szCs w:val="24"/>
              </w:rPr>
              <w:t>Any</w:t>
            </w:r>
            <w:r w:rsidR="00BA4720" w:rsidRPr="00BA4720">
              <w:rPr>
                <w:sz w:val="24"/>
                <w:szCs w:val="24"/>
              </w:rPr>
              <w:t xml:space="preserve"> successor contract will commence approximately 6 months prior to PRF86's expiration</w:t>
            </w:r>
          </w:p>
        </w:tc>
      </w:tr>
      <w:tr w:rsidR="0064148A" w:rsidRPr="00136526" w14:paraId="7146EE8A" w14:textId="77777777" w:rsidTr="471D6F9D">
        <w:trPr>
          <w:trHeight w:val="581"/>
          <w:tblCellSpacing w:w="14" w:type="dxa"/>
        </w:trPr>
        <w:tc>
          <w:tcPr>
            <w:cnfStyle w:val="001000000000" w:firstRow="0" w:lastRow="0" w:firstColumn="1" w:lastColumn="0" w:oddVBand="0" w:evenVBand="0" w:oddHBand="0" w:evenHBand="0" w:firstRowFirstColumn="0" w:firstRowLastColumn="0" w:lastRowFirstColumn="0" w:lastRowLastColumn="0"/>
            <w:tcW w:w="2515" w:type="dxa"/>
            <w:shd w:val="clear" w:color="auto" w:fill="2E3192"/>
          </w:tcPr>
          <w:p w14:paraId="44776E05" w14:textId="52EF3595" w:rsidR="0064148A" w:rsidRPr="00136526" w:rsidRDefault="006626DD" w:rsidP="00E64357">
            <w:pPr>
              <w:tabs>
                <w:tab w:val="left" w:pos="9165"/>
              </w:tabs>
              <w:rPr>
                <w:sz w:val="24"/>
                <w:szCs w:val="24"/>
              </w:rPr>
            </w:pPr>
            <w:r w:rsidRPr="006626DD">
              <w:rPr>
                <w:sz w:val="24"/>
                <w:szCs w:val="24"/>
              </w:rPr>
              <w:t>Massachusetts Management Accounting and Reporting System (M</w:t>
            </w:r>
            <w:r w:rsidR="000C55CF">
              <w:rPr>
                <w:sz w:val="24"/>
                <w:szCs w:val="24"/>
              </w:rPr>
              <w:t>OSAIC</w:t>
            </w:r>
            <w:r w:rsidRPr="006626DD">
              <w:rPr>
                <w:sz w:val="24"/>
                <w:szCs w:val="24"/>
              </w:rPr>
              <w:t>)</w:t>
            </w:r>
            <w:r w:rsidR="0064148A" w:rsidRPr="00136526">
              <w:rPr>
                <w:sz w:val="24"/>
                <w:szCs w:val="24"/>
              </w:rPr>
              <w:t xml:space="preserve"> </w:t>
            </w:r>
            <w:r w:rsidR="00DF0B69">
              <w:rPr>
                <w:sz w:val="24"/>
                <w:szCs w:val="24"/>
              </w:rPr>
              <w:t xml:space="preserve">Master Agreement (MA) </w:t>
            </w:r>
            <w:r>
              <w:rPr>
                <w:sz w:val="24"/>
                <w:szCs w:val="24"/>
              </w:rPr>
              <w:t>Number</w:t>
            </w:r>
          </w:p>
        </w:tc>
        <w:tc>
          <w:tcPr>
            <w:cnfStyle w:val="000010000000" w:firstRow="0" w:lastRow="0" w:firstColumn="0" w:lastColumn="0" w:oddVBand="1" w:evenVBand="0" w:oddHBand="0" w:evenHBand="0" w:firstRowFirstColumn="0" w:firstRowLastColumn="0" w:lastRowFirstColumn="0" w:lastRowLastColumn="0"/>
            <w:tcW w:w="5400" w:type="dxa"/>
            <w:shd w:val="clear" w:color="auto" w:fill="C8D9EB"/>
          </w:tcPr>
          <w:p w14:paraId="34C47EF3" w14:textId="761D2CCF" w:rsidR="0064148A" w:rsidRPr="00136526" w:rsidRDefault="0065209B" w:rsidP="00E64357">
            <w:pPr>
              <w:rPr>
                <w:rFonts w:cstheme="minorHAnsi"/>
                <w:b/>
                <w:bCs/>
                <w:sz w:val="24"/>
                <w:szCs w:val="24"/>
              </w:rPr>
            </w:pPr>
            <w:r>
              <w:rPr>
                <w:rFonts w:cstheme="minorHAnsi"/>
                <w:b/>
                <w:bCs/>
                <w:sz w:val="24"/>
                <w:szCs w:val="24"/>
              </w:rPr>
              <w:t>PRF86000000000000000</w:t>
            </w:r>
          </w:p>
        </w:tc>
      </w:tr>
      <w:tr w:rsidR="0064148A" w:rsidRPr="00136526" w14:paraId="3CFEDB13" w14:textId="77777777" w:rsidTr="471D6F9D">
        <w:trPr>
          <w:trHeight w:val="103"/>
          <w:tblCellSpacing w:w="14" w:type="dxa"/>
        </w:trPr>
        <w:tc>
          <w:tcPr>
            <w:cnfStyle w:val="001000000000" w:firstRow="0" w:lastRow="0" w:firstColumn="1" w:lastColumn="0" w:oddVBand="0" w:evenVBand="0" w:oddHBand="0" w:evenHBand="0" w:firstRowFirstColumn="0" w:firstRowLastColumn="0" w:lastRowFirstColumn="0" w:lastRowLastColumn="0"/>
            <w:tcW w:w="2515" w:type="dxa"/>
            <w:shd w:val="clear" w:color="auto" w:fill="2E3192"/>
          </w:tcPr>
          <w:p w14:paraId="493A2229" w14:textId="77777777" w:rsidR="0064148A" w:rsidRPr="00136526" w:rsidRDefault="0064148A" w:rsidP="00E64357">
            <w:pPr>
              <w:tabs>
                <w:tab w:val="left" w:pos="9165"/>
              </w:tabs>
              <w:rPr>
                <w:sz w:val="24"/>
                <w:szCs w:val="24"/>
              </w:rPr>
            </w:pPr>
            <w:r w:rsidRPr="00136526">
              <w:rPr>
                <w:sz w:val="24"/>
                <w:szCs w:val="24"/>
              </w:rPr>
              <w:t>Quote Requirements</w:t>
            </w:r>
          </w:p>
        </w:tc>
        <w:tc>
          <w:tcPr>
            <w:cnfStyle w:val="000010000000" w:firstRow="0" w:lastRow="0" w:firstColumn="0" w:lastColumn="0" w:oddVBand="1" w:evenVBand="0" w:oddHBand="0" w:evenHBand="0" w:firstRowFirstColumn="0" w:firstRowLastColumn="0" w:lastRowFirstColumn="0" w:lastRowLastColumn="0"/>
            <w:tcW w:w="5400" w:type="dxa"/>
          </w:tcPr>
          <w:p w14:paraId="598ACD9D" w14:textId="365B18A7" w:rsidR="0064148A" w:rsidRPr="00627F46" w:rsidRDefault="0064148A" w:rsidP="00CA5D6C">
            <w:pPr>
              <w:rPr>
                <w:sz w:val="24"/>
                <w:szCs w:val="24"/>
              </w:rPr>
            </w:pPr>
            <w:r w:rsidRPr="008901F5">
              <w:rPr>
                <w:sz w:val="24"/>
                <w:szCs w:val="24"/>
              </w:rPr>
              <w:t xml:space="preserve">Quotes are required for purchasing. </w:t>
            </w:r>
            <w:r>
              <w:rPr>
                <w:sz w:val="24"/>
                <w:szCs w:val="24"/>
              </w:rPr>
              <w:t>Refer to</w:t>
            </w:r>
            <w:r w:rsidRPr="008901F5">
              <w:rPr>
                <w:sz w:val="24"/>
                <w:szCs w:val="24"/>
              </w:rPr>
              <w:t xml:space="preserve"> the </w:t>
            </w:r>
            <w:hyperlink w:anchor="_Quote_Response_and" w:history="1">
              <w:r w:rsidRPr="008901F5">
                <w:rPr>
                  <w:rStyle w:val="Hyperlink"/>
                  <w:sz w:val="24"/>
                  <w:szCs w:val="24"/>
                </w:rPr>
                <w:t>Quote Response and Requirements</w:t>
              </w:r>
            </w:hyperlink>
            <w:r w:rsidRPr="008901F5">
              <w:rPr>
                <w:sz w:val="24"/>
                <w:szCs w:val="24"/>
              </w:rPr>
              <w:t xml:space="preserve"> section for guidelines.</w:t>
            </w:r>
          </w:p>
        </w:tc>
      </w:tr>
      <w:tr w:rsidR="0064148A" w:rsidRPr="00136526" w14:paraId="0C1AC47B" w14:textId="77777777" w:rsidTr="471D6F9D">
        <w:trPr>
          <w:trHeight w:val="103"/>
          <w:tblCellSpacing w:w="14" w:type="dxa"/>
        </w:trPr>
        <w:tc>
          <w:tcPr>
            <w:cnfStyle w:val="001000000000" w:firstRow="0" w:lastRow="0" w:firstColumn="1" w:lastColumn="0" w:oddVBand="0" w:evenVBand="0" w:oddHBand="0" w:evenHBand="0" w:firstRowFirstColumn="0" w:firstRowLastColumn="0" w:lastRowFirstColumn="0" w:lastRowLastColumn="0"/>
            <w:tcW w:w="2515" w:type="dxa"/>
            <w:shd w:val="clear" w:color="auto" w:fill="2E3192"/>
          </w:tcPr>
          <w:p w14:paraId="182735FB" w14:textId="77777777" w:rsidR="0064148A" w:rsidRPr="00136526" w:rsidRDefault="0064148A" w:rsidP="00E64357">
            <w:pPr>
              <w:tabs>
                <w:tab w:val="left" w:pos="9165"/>
              </w:tabs>
              <w:rPr>
                <w:sz w:val="24"/>
                <w:szCs w:val="24"/>
              </w:rPr>
            </w:pPr>
            <w:r w:rsidRPr="00136526">
              <w:rPr>
                <w:sz w:val="24"/>
                <w:szCs w:val="24"/>
              </w:rPr>
              <w:t>Vendor List</w:t>
            </w:r>
          </w:p>
        </w:tc>
        <w:tc>
          <w:tcPr>
            <w:cnfStyle w:val="000010000000" w:firstRow="0" w:lastRow="0" w:firstColumn="0" w:lastColumn="0" w:oddVBand="1" w:evenVBand="0" w:oddHBand="0" w:evenHBand="0" w:firstRowFirstColumn="0" w:firstRowLastColumn="0" w:lastRowFirstColumn="0" w:lastRowLastColumn="0"/>
            <w:tcW w:w="5400" w:type="dxa"/>
            <w:shd w:val="clear" w:color="auto" w:fill="C8D9EB"/>
          </w:tcPr>
          <w:p w14:paraId="334E9C00" w14:textId="3EC76E82" w:rsidR="0064148A" w:rsidRPr="00136526" w:rsidRDefault="0064148A" w:rsidP="00E64357">
            <w:pPr>
              <w:rPr>
                <w:sz w:val="24"/>
                <w:szCs w:val="24"/>
              </w:rPr>
            </w:pPr>
            <w:r>
              <w:rPr>
                <w:sz w:val="24"/>
                <w:szCs w:val="24"/>
              </w:rPr>
              <w:t>Refer to</w:t>
            </w:r>
            <w:r w:rsidRPr="00136526">
              <w:rPr>
                <w:sz w:val="24"/>
                <w:szCs w:val="24"/>
              </w:rPr>
              <w:t xml:space="preserve"> </w:t>
            </w:r>
            <w:hyperlink w:anchor="_Vendor_List_and" w:history="1">
              <w:r w:rsidRPr="00136526">
                <w:rPr>
                  <w:rStyle w:val="Hyperlink"/>
                  <w:sz w:val="24"/>
                  <w:szCs w:val="24"/>
                </w:rPr>
                <w:t>Vendor List and Information</w:t>
              </w:r>
            </w:hyperlink>
            <w:r w:rsidRPr="00136526">
              <w:rPr>
                <w:sz w:val="24"/>
                <w:szCs w:val="24"/>
              </w:rPr>
              <w:t xml:space="preserve"> for eligible vendors on this contract.</w:t>
            </w:r>
          </w:p>
          <w:p w14:paraId="69C38038" w14:textId="77777777" w:rsidR="0064148A" w:rsidRPr="00136526" w:rsidRDefault="0064148A" w:rsidP="00E64357">
            <w:pPr>
              <w:rPr>
                <w:sz w:val="24"/>
                <w:szCs w:val="24"/>
                <w:highlight w:val="yellow"/>
              </w:rPr>
            </w:pPr>
          </w:p>
        </w:tc>
      </w:tr>
      <w:tr w:rsidR="0064148A" w:rsidRPr="00136526" w14:paraId="010EFBA1" w14:textId="77777777" w:rsidTr="471D6F9D">
        <w:trPr>
          <w:trHeight w:val="1101"/>
          <w:tblCellSpacing w:w="14" w:type="dxa"/>
        </w:trPr>
        <w:tc>
          <w:tcPr>
            <w:cnfStyle w:val="001000000000" w:firstRow="0" w:lastRow="0" w:firstColumn="1" w:lastColumn="0" w:oddVBand="0" w:evenVBand="0" w:oddHBand="0" w:evenHBand="0" w:firstRowFirstColumn="0" w:firstRowLastColumn="0" w:lastRowFirstColumn="0" w:lastRowLastColumn="0"/>
            <w:tcW w:w="2515" w:type="dxa"/>
            <w:shd w:val="clear" w:color="auto" w:fill="2E3192"/>
          </w:tcPr>
          <w:p w14:paraId="79F057E1" w14:textId="77777777" w:rsidR="0064148A" w:rsidRPr="00136526" w:rsidRDefault="0064148A" w:rsidP="00E64357">
            <w:pPr>
              <w:tabs>
                <w:tab w:val="left" w:pos="9165"/>
              </w:tabs>
              <w:rPr>
                <w:sz w:val="24"/>
                <w:szCs w:val="24"/>
              </w:rPr>
            </w:pPr>
            <w:r w:rsidRPr="00136526">
              <w:rPr>
                <w:sz w:val="24"/>
                <w:szCs w:val="24"/>
              </w:rPr>
              <w:t>Updates</w:t>
            </w:r>
          </w:p>
        </w:tc>
        <w:tc>
          <w:tcPr>
            <w:cnfStyle w:val="000010000000" w:firstRow="0" w:lastRow="0" w:firstColumn="0" w:lastColumn="0" w:oddVBand="1" w:evenVBand="0" w:oddHBand="0" w:evenHBand="0" w:firstRowFirstColumn="0" w:firstRowLastColumn="0" w:lastRowFirstColumn="0" w:lastRowLastColumn="0"/>
            <w:tcW w:w="5400" w:type="dxa"/>
          </w:tcPr>
          <w:p w14:paraId="14685198" w14:textId="356AB11A" w:rsidR="0064148A" w:rsidRPr="00136526" w:rsidRDefault="000B5B65" w:rsidP="00E64357">
            <w:pPr>
              <w:rPr>
                <w:sz w:val="24"/>
                <w:szCs w:val="24"/>
                <w:highlight w:val="yellow"/>
              </w:rPr>
            </w:pPr>
            <w:r w:rsidRPr="000B5B65">
              <w:rPr>
                <w:b/>
                <w:bCs/>
                <w:sz w:val="24"/>
                <w:szCs w:val="24"/>
              </w:rPr>
              <w:t xml:space="preserve">April </w:t>
            </w:r>
            <w:r w:rsidR="00720FEB">
              <w:rPr>
                <w:b/>
                <w:bCs/>
                <w:sz w:val="24"/>
                <w:szCs w:val="24"/>
              </w:rPr>
              <w:t>16</w:t>
            </w:r>
            <w:r w:rsidRPr="000B5B65">
              <w:rPr>
                <w:b/>
                <w:bCs/>
                <w:sz w:val="24"/>
                <w:szCs w:val="24"/>
              </w:rPr>
              <w:t>, 2026</w:t>
            </w:r>
            <w:r w:rsidR="00953F87" w:rsidRPr="000B5B65">
              <w:rPr>
                <w:b/>
                <w:bCs/>
                <w:sz w:val="24"/>
                <w:szCs w:val="24"/>
              </w:rPr>
              <w:t>:</w:t>
            </w:r>
            <w:r w:rsidR="00953F87">
              <w:rPr>
                <w:sz w:val="24"/>
                <w:szCs w:val="24"/>
              </w:rPr>
              <w:t xml:space="preserve"> </w:t>
            </w:r>
            <w:r>
              <w:rPr>
                <w:sz w:val="24"/>
                <w:szCs w:val="24"/>
              </w:rPr>
              <w:t>Update Category Manager Information</w:t>
            </w:r>
          </w:p>
        </w:tc>
      </w:tr>
    </w:tbl>
    <w:p w14:paraId="08E75DCB" w14:textId="77777777" w:rsidR="0064148A" w:rsidRDefault="0064148A" w:rsidP="00D332F1"/>
    <w:p w14:paraId="1034C9AF" w14:textId="77777777" w:rsidR="0064148A" w:rsidRDefault="0064148A" w:rsidP="00D332F1"/>
    <w:p w14:paraId="6A797466" w14:textId="77777777" w:rsidR="0064148A" w:rsidRDefault="0064148A" w:rsidP="00D332F1"/>
    <w:p w14:paraId="73BB169B" w14:textId="77777777" w:rsidR="0064148A" w:rsidRDefault="0064148A" w:rsidP="00D332F1"/>
    <w:p w14:paraId="40131F3C" w14:textId="77777777" w:rsidR="0064148A" w:rsidRDefault="0064148A" w:rsidP="00D332F1"/>
    <w:p w14:paraId="3DE4B0E3" w14:textId="77777777" w:rsidR="0064148A" w:rsidRDefault="0064148A" w:rsidP="00D332F1"/>
    <w:p w14:paraId="2E8018C9" w14:textId="77777777" w:rsidR="0064148A" w:rsidRDefault="0064148A" w:rsidP="00D332F1"/>
    <w:p w14:paraId="54C851E8" w14:textId="77777777" w:rsidR="0064148A" w:rsidRDefault="0064148A" w:rsidP="00D332F1"/>
    <w:p w14:paraId="71F4C0C7" w14:textId="77777777" w:rsidR="0064148A" w:rsidRDefault="0064148A" w:rsidP="00D332F1"/>
    <w:p w14:paraId="3DC81AD9" w14:textId="77777777" w:rsidR="0064148A" w:rsidRDefault="0064148A" w:rsidP="00D332F1"/>
    <w:p w14:paraId="5BFDAFF9" w14:textId="77777777" w:rsidR="0064148A" w:rsidRDefault="0064148A" w:rsidP="00D332F1"/>
    <w:p w14:paraId="035C44E2" w14:textId="77777777" w:rsidR="0064148A" w:rsidRDefault="0064148A" w:rsidP="00D332F1"/>
    <w:p w14:paraId="5F2853BE" w14:textId="77777777" w:rsidR="0064148A" w:rsidRDefault="0064148A" w:rsidP="00D332F1"/>
    <w:p w14:paraId="061BB024" w14:textId="77777777" w:rsidR="0064148A" w:rsidRDefault="0064148A" w:rsidP="00D332F1"/>
    <w:p w14:paraId="2B2EB590" w14:textId="77777777" w:rsidR="0064148A" w:rsidRDefault="0064148A" w:rsidP="00D332F1"/>
    <w:p w14:paraId="0061066A" w14:textId="77777777" w:rsidR="0064148A" w:rsidRDefault="0064148A" w:rsidP="00D332F1"/>
    <w:p w14:paraId="19F2705C" w14:textId="77777777" w:rsidR="0064148A" w:rsidRDefault="0064148A" w:rsidP="00D332F1"/>
    <w:p w14:paraId="7616055C" w14:textId="77777777" w:rsidR="005B059F" w:rsidRDefault="005B059F" w:rsidP="00CA5D6C">
      <w:pPr>
        <w:pStyle w:val="Footer"/>
      </w:pPr>
    </w:p>
    <w:p w14:paraId="1F71D7BD" w14:textId="14163B13" w:rsidR="005B059F" w:rsidRDefault="00ED0182">
      <w:r>
        <w:br w:type="page"/>
      </w:r>
    </w:p>
    <w:p w14:paraId="1BCBF46A" w14:textId="77777777" w:rsidR="00B03625" w:rsidRDefault="00B03625" w:rsidP="00426815">
      <w:pPr>
        <w:tabs>
          <w:tab w:val="left" w:pos="9165"/>
        </w:tabs>
        <w:ind w:left="360"/>
        <w:sectPr w:rsidR="00B03625" w:rsidSect="003E7DC2">
          <w:headerReference w:type="default" r:id="rId13"/>
          <w:footerReference w:type="default" r:id="rId14"/>
          <w:headerReference w:type="first" r:id="rId15"/>
          <w:footerReference w:type="first" r:id="rId16"/>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4"/>
          <w:szCs w:val="24"/>
        </w:rPr>
        <w:id w:val="550150400"/>
        <w:docPartObj>
          <w:docPartGallery w:val="Table of Contents"/>
          <w:docPartUnique/>
        </w:docPartObj>
      </w:sdtPr>
      <w:sdtEndPr/>
      <w:sdtContent>
        <w:p w14:paraId="46FC1B32" w14:textId="3C7397EB" w:rsidR="005A21C6" w:rsidRDefault="005A21C6">
          <w:pPr>
            <w:pStyle w:val="TOCHeading"/>
          </w:pPr>
          <w:r>
            <w:t>Table of Contents</w:t>
          </w:r>
        </w:p>
        <w:p w14:paraId="41491F09" w14:textId="28E09265" w:rsidR="0030667E" w:rsidRDefault="00903EEC">
          <w:pPr>
            <w:pStyle w:val="TOC1"/>
            <w:rPr>
              <w:rFonts w:cstheme="minorBidi"/>
              <w:bCs w:val="0"/>
              <w:vanish w:val="0"/>
              <w:kern w:val="2"/>
              <w:sz w:val="24"/>
              <w:szCs w:val="24"/>
              <w14:ligatures w14:val="standardContextual"/>
            </w:rPr>
          </w:pPr>
          <w:r w:rsidRPr="00720489">
            <w:rPr>
              <w:sz w:val="24"/>
              <w:szCs w:val="24"/>
            </w:rPr>
            <w:fldChar w:fldCharType="begin"/>
          </w:r>
          <w:r w:rsidR="00003C5E" w:rsidRPr="00720489">
            <w:rPr>
              <w:sz w:val="24"/>
              <w:szCs w:val="24"/>
            </w:rPr>
            <w:instrText>TOC \o "1-3" \z \u \h</w:instrText>
          </w:r>
          <w:r w:rsidRPr="00720489">
            <w:rPr>
              <w:sz w:val="24"/>
              <w:szCs w:val="24"/>
            </w:rPr>
            <w:fldChar w:fldCharType="separate"/>
          </w:r>
          <w:hyperlink w:anchor="_Toc226569071" w:history="1">
            <w:r w:rsidR="0030667E" w:rsidRPr="0028216E">
              <w:rPr>
                <w:rStyle w:val="Hyperlink"/>
              </w:rPr>
              <w:t>Contract User Guide PRF86: Advertising, Marketing &amp; Event Planning Services</w:t>
            </w:r>
            <w:r w:rsidR="0030667E">
              <w:rPr>
                <w:webHidden/>
              </w:rPr>
              <w:tab/>
            </w:r>
            <w:r w:rsidR="0030667E">
              <w:rPr>
                <w:webHidden/>
              </w:rPr>
              <w:fldChar w:fldCharType="begin"/>
            </w:r>
            <w:r w:rsidR="0030667E">
              <w:rPr>
                <w:webHidden/>
              </w:rPr>
              <w:instrText xml:space="preserve"> PAGEREF _Toc226569071 \h </w:instrText>
            </w:r>
            <w:r w:rsidR="0030667E">
              <w:rPr>
                <w:webHidden/>
              </w:rPr>
            </w:r>
            <w:r w:rsidR="0030667E">
              <w:rPr>
                <w:webHidden/>
              </w:rPr>
              <w:fldChar w:fldCharType="separate"/>
            </w:r>
            <w:r w:rsidR="0030667E">
              <w:rPr>
                <w:webHidden/>
              </w:rPr>
              <w:t>1</w:t>
            </w:r>
            <w:r w:rsidR="0030667E">
              <w:rPr>
                <w:webHidden/>
              </w:rPr>
              <w:fldChar w:fldCharType="end"/>
            </w:r>
          </w:hyperlink>
        </w:p>
        <w:p w14:paraId="2D388339" w14:textId="6A976631" w:rsidR="0030667E" w:rsidRDefault="0030667E">
          <w:pPr>
            <w:pStyle w:val="TOC2"/>
            <w:tabs>
              <w:tab w:val="right" w:leader="dot" w:pos="4598"/>
            </w:tabs>
            <w:rPr>
              <w:rFonts w:cstheme="minorBidi"/>
              <w:noProof/>
              <w:kern w:val="2"/>
              <w:sz w:val="24"/>
              <w:szCs w:val="24"/>
              <w14:ligatures w14:val="standardContextual"/>
            </w:rPr>
          </w:pPr>
          <w:hyperlink w:anchor="_Toc226569072" w:history="1">
            <w:r w:rsidRPr="0028216E">
              <w:rPr>
                <w:rStyle w:val="Hyperlink"/>
                <w:noProof/>
              </w:rPr>
              <w:t>Contract Overview</w:t>
            </w:r>
            <w:r>
              <w:rPr>
                <w:noProof/>
                <w:webHidden/>
              </w:rPr>
              <w:tab/>
            </w:r>
            <w:r>
              <w:rPr>
                <w:noProof/>
                <w:webHidden/>
              </w:rPr>
              <w:fldChar w:fldCharType="begin"/>
            </w:r>
            <w:r>
              <w:rPr>
                <w:noProof/>
                <w:webHidden/>
              </w:rPr>
              <w:instrText xml:space="preserve"> PAGEREF _Toc226569072 \h </w:instrText>
            </w:r>
            <w:r>
              <w:rPr>
                <w:noProof/>
                <w:webHidden/>
              </w:rPr>
            </w:r>
            <w:r>
              <w:rPr>
                <w:noProof/>
                <w:webHidden/>
              </w:rPr>
              <w:fldChar w:fldCharType="separate"/>
            </w:r>
            <w:r>
              <w:rPr>
                <w:noProof/>
                <w:webHidden/>
              </w:rPr>
              <w:t>1</w:t>
            </w:r>
            <w:r>
              <w:rPr>
                <w:noProof/>
                <w:webHidden/>
              </w:rPr>
              <w:fldChar w:fldCharType="end"/>
            </w:r>
          </w:hyperlink>
        </w:p>
        <w:p w14:paraId="6C0EEB36" w14:textId="06A2B211" w:rsidR="0030667E" w:rsidRDefault="0030667E">
          <w:pPr>
            <w:pStyle w:val="TOC2"/>
            <w:tabs>
              <w:tab w:val="right" w:leader="dot" w:pos="4598"/>
            </w:tabs>
            <w:rPr>
              <w:rFonts w:cstheme="minorBidi"/>
              <w:noProof/>
              <w:kern w:val="2"/>
              <w:sz w:val="24"/>
              <w:szCs w:val="24"/>
              <w14:ligatures w14:val="standardContextual"/>
            </w:rPr>
          </w:pPr>
          <w:hyperlink w:anchor="_Toc226569073" w:history="1">
            <w:r w:rsidRPr="0028216E">
              <w:rPr>
                <w:rStyle w:val="Hyperlink"/>
                <w:noProof/>
              </w:rPr>
              <w:t>Contract Summary</w:t>
            </w:r>
            <w:r>
              <w:rPr>
                <w:noProof/>
                <w:webHidden/>
              </w:rPr>
              <w:tab/>
            </w:r>
            <w:r>
              <w:rPr>
                <w:noProof/>
                <w:webHidden/>
              </w:rPr>
              <w:fldChar w:fldCharType="begin"/>
            </w:r>
            <w:r>
              <w:rPr>
                <w:noProof/>
                <w:webHidden/>
              </w:rPr>
              <w:instrText xml:space="preserve"> PAGEREF _Toc226569073 \h </w:instrText>
            </w:r>
            <w:r>
              <w:rPr>
                <w:noProof/>
                <w:webHidden/>
              </w:rPr>
            </w:r>
            <w:r>
              <w:rPr>
                <w:noProof/>
                <w:webHidden/>
              </w:rPr>
              <w:fldChar w:fldCharType="separate"/>
            </w:r>
            <w:r>
              <w:rPr>
                <w:noProof/>
                <w:webHidden/>
              </w:rPr>
              <w:t>4</w:t>
            </w:r>
            <w:r>
              <w:rPr>
                <w:noProof/>
                <w:webHidden/>
              </w:rPr>
              <w:fldChar w:fldCharType="end"/>
            </w:r>
          </w:hyperlink>
        </w:p>
        <w:p w14:paraId="136257BA" w14:textId="5411DEC3" w:rsidR="0030667E" w:rsidRDefault="0030667E">
          <w:pPr>
            <w:pStyle w:val="TOC3"/>
            <w:rPr>
              <w:rFonts w:cstheme="minorBidi"/>
              <w:iCs w:val="0"/>
              <w:noProof/>
              <w:kern w:val="2"/>
              <w:sz w:val="24"/>
              <w:szCs w:val="24"/>
              <w14:ligatures w14:val="standardContextual"/>
            </w:rPr>
          </w:pPr>
          <w:hyperlink w:anchor="_Toc226569074" w:history="1">
            <w:r w:rsidRPr="0028216E">
              <w:rPr>
                <w:rStyle w:val="Hyperlink"/>
                <w:noProof/>
              </w:rPr>
              <w:t>Benefits and Cost Savings</w:t>
            </w:r>
            <w:r>
              <w:rPr>
                <w:noProof/>
                <w:webHidden/>
              </w:rPr>
              <w:tab/>
            </w:r>
            <w:r>
              <w:rPr>
                <w:noProof/>
                <w:webHidden/>
              </w:rPr>
              <w:fldChar w:fldCharType="begin"/>
            </w:r>
            <w:r>
              <w:rPr>
                <w:noProof/>
                <w:webHidden/>
              </w:rPr>
              <w:instrText xml:space="preserve"> PAGEREF _Toc226569074 \h </w:instrText>
            </w:r>
            <w:r>
              <w:rPr>
                <w:noProof/>
                <w:webHidden/>
              </w:rPr>
            </w:r>
            <w:r>
              <w:rPr>
                <w:noProof/>
                <w:webHidden/>
              </w:rPr>
              <w:fldChar w:fldCharType="separate"/>
            </w:r>
            <w:r>
              <w:rPr>
                <w:noProof/>
                <w:webHidden/>
              </w:rPr>
              <w:t>4</w:t>
            </w:r>
            <w:r>
              <w:rPr>
                <w:noProof/>
                <w:webHidden/>
              </w:rPr>
              <w:fldChar w:fldCharType="end"/>
            </w:r>
          </w:hyperlink>
        </w:p>
        <w:p w14:paraId="3ECC3DA2" w14:textId="0E02D1A3" w:rsidR="0030667E" w:rsidRDefault="0030667E">
          <w:pPr>
            <w:pStyle w:val="TOC2"/>
            <w:tabs>
              <w:tab w:val="right" w:leader="dot" w:pos="4598"/>
            </w:tabs>
            <w:rPr>
              <w:rFonts w:cstheme="minorBidi"/>
              <w:noProof/>
              <w:kern w:val="2"/>
              <w:sz w:val="24"/>
              <w:szCs w:val="24"/>
              <w14:ligatures w14:val="standardContextual"/>
            </w:rPr>
          </w:pPr>
          <w:hyperlink w:anchor="_Toc226569075" w:history="1">
            <w:r w:rsidRPr="0028216E">
              <w:rPr>
                <w:rStyle w:val="Hyperlink"/>
                <w:noProof/>
              </w:rPr>
              <w:t>Contract Categories</w:t>
            </w:r>
            <w:r>
              <w:rPr>
                <w:noProof/>
                <w:webHidden/>
              </w:rPr>
              <w:tab/>
            </w:r>
            <w:r>
              <w:rPr>
                <w:noProof/>
                <w:webHidden/>
              </w:rPr>
              <w:fldChar w:fldCharType="begin"/>
            </w:r>
            <w:r>
              <w:rPr>
                <w:noProof/>
                <w:webHidden/>
              </w:rPr>
              <w:instrText xml:space="preserve"> PAGEREF _Toc226569075 \h </w:instrText>
            </w:r>
            <w:r>
              <w:rPr>
                <w:noProof/>
                <w:webHidden/>
              </w:rPr>
            </w:r>
            <w:r>
              <w:rPr>
                <w:noProof/>
                <w:webHidden/>
              </w:rPr>
              <w:fldChar w:fldCharType="separate"/>
            </w:r>
            <w:r>
              <w:rPr>
                <w:noProof/>
                <w:webHidden/>
              </w:rPr>
              <w:t>4</w:t>
            </w:r>
            <w:r>
              <w:rPr>
                <w:noProof/>
                <w:webHidden/>
              </w:rPr>
              <w:fldChar w:fldCharType="end"/>
            </w:r>
          </w:hyperlink>
        </w:p>
        <w:p w14:paraId="3C653922" w14:textId="7BD908A3" w:rsidR="0030667E" w:rsidRDefault="0030667E">
          <w:pPr>
            <w:pStyle w:val="TOC2"/>
            <w:tabs>
              <w:tab w:val="right" w:leader="dot" w:pos="4598"/>
            </w:tabs>
            <w:rPr>
              <w:rFonts w:cstheme="minorBidi"/>
              <w:noProof/>
              <w:kern w:val="2"/>
              <w:sz w:val="24"/>
              <w:szCs w:val="24"/>
              <w14:ligatures w14:val="standardContextual"/>
            </w:rPr>
          </w:pPr>
          <w:hyperlink w:anchor="_Toc226569076" w:history="1">
            <w:r w:rsidRPr="0028216E">
              <w:rPr>
                <w:rStyle w:val="Hyperlink"/>
                <w:noProof/>
              </w:rPr>
              <w:t>Contract Exclusions and Related Statewide Contracts</w:t>
            </w:r>
            <w:r>
              <w:rPr>
                <w:noProof/>
                <w:webHidden/>
              </w:rPr>
              <w:tab/>
            </w:r>
            <w:r>
              <w:rPr>
                <w:noProof/>
                <w:webHidden/>
              </w:rPr>
              <w:fldChar w:fldCharType="begin"/>
            </w:r>
            <w:r>
              <w:rPr>
                <w:noProof/>
                <w:webHidden/>
              </w:rPr>
              <w:instrText xml:space="preserve"> PAGEREF _Toc226569076 \h </w:instrText>
            </w:r>
            <w:r>
              <w:rPr>
                <w:noProof/>
                <w:webHidden/>
              </w:rPr>
            </w:r>
            <w:r>
              <w:rPr>
                <w:noProof/>
                <w:webHidden/>
              </w:rPr>
              <w:fldChar w:fldCharType="separate"/>
            </w:r>
            <w:r>
              <w:rPr>
                <w:noProof/>
                <w:webHidden/>
              </w:rPr>
              <w:t>5</w:t>
            </w:r>
            <w:r>
              <w:rPr>
                <w:noProof/>
                <w:webHidden/>
              </w:rPr>
              <w:fldChar w:fldCharType="end"/>
            </w:r>
          </w:hyperlink>
        </w:p>
        <w:p w14:paraId="124D998F" w14:textId="742A7319" w:rsidR="0030667E" w:rsidRDefault="0030667E">
          <w:pPr>
            <w:pStyle w:val="TOC2"/>
            <w:tabs>
              <w:tab w:val="right" w:leader="dot" w:pos="4598"/>
            </w:tabs>
            <w:rPr>
              <w:rFonts w:cstheme="minorBidi"/>
              <w:noProof/>
              <w:kern w:val="2"/>
              <w:sz w:val="24"/>
              <w:szCs w:val="24"/>
              <w14:ligatures w14:val="standardContextual"/>
            </w:rPr>
          </w:pPr>
          <w:hyperlink w:anchor="_Toc226569077" w:history="1">
            <w:r w:rsidRPr="0028216E">
              <w:rPr>
                <w:rStyle w:val="Hyperlink"/>
                <w:noProof/>
              </w:rPr>
              <w:t>Who May Use the Contract</w:t>
            </w:r>
            <w:r>
              <w:rPr>
                <w:noProof/>
                <w:webHidden/>
              </w:rPr>
              <w:tab/>
            </w:r>
            <w:r>
              <w:rPr>
                <w:noProof/>
                <w:webHidden/>
              </w:rPr>
              <w:fldChar w:fldCharType="begin"/>
            </w:r>
            <w:r>
              <w:rPr>
                <w:noProof/>
                <w:webHidden/>
              </w:rPr>
              <w:instrText xml:space="preserve"> PAGEREF _Toc226569077 \h </w:instrText>
            </w:r>
            <w:r>
              <w:rPr>
                <w:noProof/>
                <w:webHidden/>
              </w:rPr>
            </w:r>
            <w:r>
              <w:rPr>
                <w:noProof/>
                <w:webHidden/>
              </w:rPr>
              <w:fldChar w:fldCharType="separate"/>
            </w:r>
            <w:r>
              <w:rPr>
                <w:noProof/>
                <w:webHidden/>
              </w:rPr>
              <w:t>5</w:t>
            </w:r>
            <w:r>
              <w:rPr>
                <w:noProof/>
                <w:webHidden/>
              </w:rPr>
              <w:fldChar w:fldCharType="end"/>
            </w:r>
          </w:hyperlink>
        </w:p>
        <w:p w14:paraId="4608AC03" w14:textId="44949DEC" w:rsidR="0030667E" w:rsidRDefault="0030667E">
          <w:pPr>
            <w:pStyle w:val="TOC2"/>
            <w:tabs>
              <w:tab w:val="right" w:leader="dot" w:pos="4598"/>
            </w:tabs>
            <w:rPr>
              <w:rFonts w:cstheme="minorBidi"/>
              <w:noProof/>
              <w:kern w:val="2"/>
              <w:sz w:val="24"/>
              <w:szCs w:val="24"/>
              <w14:ligatures w14:val="standardContextual"/>
            </w:rPr>
          </w:pPr>
          <w:hyperlink w:anchor="_Toc226569078" w:history="1">
            <w:r w:rsidRPr="0028216E">
              <w:rPr>
                <w:rStyle w:val="Hyperlink"/>
                <w:noProof/>
              </w:rPr>
              <w:t>Pricing Options</w:t>
            </w:r>
            <w:r>
              <w:rPr>
                <w:noProof/>
                <w:webHidden/>
              </w:rPr>
              <w:tab/>
            </w:r>
            <w:r>
              <w:rPr>
                <w:noProof/>
                <w:webHidden/>
              </w:rPr>
              <w:fldChar w:fldCharType="begin"/>
            </w:r>
            <w:r>
              <w:rPr>
                <w:noProof/>
                <w:webHidden/>
              </w:rPr>
              <w:instrText xml:space="preserve"> PAGEREF _Toc226569078 \h </w:instrText>
            </w:r>
            <w:r>
              <w:rPr>
                <w:noProof/>
                <w:webHidden/>
              </w:rPr>
            </w:r>
            <w:r>
              <w:rPr>
                <w:noProof/>
                <w:webHidden/>
              </w:rPr>
              <w:fldChar w:fldCharType="separate"/>
            </w:r>
            <w:r>
              <w:rPr>
                <w:noProof/>
                <w:webHidden/>
              </w:rPr>
              <w:t>6</w:t>
            </w:r>
            <w:r>
              <w:rPr>
                <w:noProof/>
                <w:webHidden/>
              </w:rPr>
              <w:fldChar w:fldCharType="end"/>
            </w:r>
          </w:hyperlink>
        </w:p>
        <w:p w14:paraId="55BBB73F" w14:textId="5549D184" w:rsidR="0030667E" w:rsidRDefault="0030667E">
          <w:pPr>
            <w:pStyle w:val="TOC2"/>
            <w:tabs>
              <w:tab w:val="right" w:leader="dot" w:pos="4598"/>
            </w:tabs>
            <w:rPr>
              <w:rFonts w:cstheme="minorBidi"/>
              <w:noProof/>
              <w:kern w:val="2"/>
              <w:sz w:val="24"/>
              <w:szCs w:val="24"/>
              <w14:ligatures w14:val="standardContextual"/>
            </w:rPr>
          </w:pPr>
          <w:hyperlink w:anchor="_Toc226569079" w:history="1">
            <w:r w:rsidRPr="0028216E">
              <w:rPr>
                <w:rStyle w:val="Hyperlink"/>
                <w:noProof/>
              </w:rPr>
              <w:t>Quote Response and Requirements</w:t>
            </w:r>
            <w:r>
              <w:rPr>
                <w:noProof/>
                <w:webHidden/>
              </w:rPr>
              <w:tab/>
            </w:r>
            <w:r>
              <w:rPr>
                <w:noProof/>
                <w:webHidden/>
              </w:rPr>
              <w:fldChar w:fldCharType="begin"/>
            </w:r>
            <w:r>
              <w:rPr>
                <w:noProof/>
                <w:webHidden/>
              </w:rPr>
              <w:instrText xml:space="preserve"> PAGEREF _Toc226569079 \h </w:instrText>
            </w:r>
            <w:r>
              <w:rPr>
                <w:noProof/>
                <w:webHidden/>
              </w:rPr>
            </w:r>
            <w:r>
              <w:rPr>
                <w:noProof/>
                <w:webHidden/>
              </w:rPr>
              <w:fldChar w:fldCharType="separate"/>
            </w:r>
            <w:r>
              <w:rPr>
                <w:noProof/>
                <w:webHidden/>
              </w:rPr>
              <w:t>7</w:t>
            </w:r>
            <w:r>
              <w:rPr>
                <w:noProof/>
                <w:webHidden/>
              </w:rPr>
              <w:fldChar w:fldCharType="end"/>
            </w:r>
          </w:hyperlink>
        </w:p>
        <w:p w14:paraId="1D71C2A8" w14:textId="34DA2026" w:rsidR="0030667E" w:rsidRDefault="0030667E">
          <w:pPr>
            <w:pStyle w:val="TOC2"/>
            <w:tabs>
              <w:tab w:val="right" w:leader="dot" w:pos="4598"/>
            </w:tabs>
            <w:rPr>
              <w:rFonts w:cstheme="minorBidi"/>
              <w:noProof/>
              <w:kern w:val="2"/>
              <w:sz w:val="24"/>
              <w:szCs w:val="24"/>
              <w14:ligatures w14:val="standardContextual"/>
            </w:rPr>
          </w:pPr>
          <w:hyperlink w:anchor="_Toc226569080" w:history="1">
            <w:r w:rsidRPr="0028216E">
              <w:rPr>
                <w:rStyle w:val="Hyperlink"/>
                <w:noProof/>
              </w:rPr>
              <w:t>Purchase Options</w:t>
            </w:r>
            <w:r>
              <w:rPr>
                <w:noProof/>
                <w:webHidden/>
              </w:rPr>
              <w:tab/>
            </w:r>
            <w:r>
              <w:rPr>
                <w:noProof/>
                <w:webHidden/>
              </w:rPr>
              <w:fldChar w:fldCharType="begin"/>
            </w:r>
            <w:r>
              <w:rPr>
                <w:noProof/>
                <w:webHidden/>
              </w:rPr>
              <w:instrText xml:space="preserve"> PAGEREF _Toc226569080 \h </w:instrText>
            </w:r>
            <w:r>
              <w:rPr>
                <w:noProof/>
                <w:webHidden/>
              </w:rPr>
            </w:r>
            <w:r>
              <w:rPr>
                <w:noProof/>
                <w:webHidden/>
              </w:rPr>
              <w:fldChar w:fldCharType="separate"/>
            </w:r>
            <w:r>
              <w:rPr>
                <w:noProof/>
                <w:webHidden/>
              </w:rPr>
              <w:t>8</w:t>
            </w:r>
            <w:r>
              <w:rPr>
                <w:noProof/>
                <w:webHidden/>
              </w:rPr>
              <w:fldChar w:fldCharType="end"/>
            </w:r>
          </w:hyperlink>
        </w:p>
        <w:p w14:paraId="3045678C" w14:textId="1A4D4BC8" w:rsidR="0030667E" w:rsidRDefault="0030667E">
          <w:pPr>
            <w:pStyle w:val="TOC2"/>
            <w:tabs>
              <w:tab w:val="right" w:leader="dot" w:pos="4598"/>
            </w:tabs>
            <w:rPr>
              <w:rFonts w:cstheme="minorBidi"/>
              <w:noProof/>
              <w:kern w:val="2"/>
              <w:sz w:val="24"/>
              <w:szCs w:val="24"/>
              <w14:ligatures w14:val="standardContextual"/>
            </w:rPr>
          </w:pPr>
          <w:hyperlink w:anchor="_Toc226569081" w:history="1">
            <w:r w:rsidRPr="0028216E">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_Toc226569081 \h </w:instrText>
            </w:r>
            <w:r>
              <w:rPr>
                <w:noProof/>
                <w:webHidden/>
              </w:rPr>
            </w:r>
            <w:r>
              <w:rPr>
                <w:noProof/>
                <w:webHidden/>
              </w:rPr>
              <w:fldChar w:fldCharType="separate"/>
            </w:r>
            <w:r>
              <w:rPr>
                <w:noProof/>
                <w:webHidden/>
              </w:rPr>
              <w:t>9</w:t>
            </w:r>
            <w:r>
              <w:rPr>
                <w:noProof/>
                <w:webHidden/>
              </w:rPr>
              <w:fldChar w:fldCharType="end"/>
            </w:r>
          </w:hyperlink>
        </w:p>
        <w:p w14:paraId="71A22865" w14:textId="7AE72BFF" w:rsidR="0030667E" w:rsidRDefault="0030667E">
          <w:pPr>
            <w:pStyle w:val="TOC2"/>
            <w:tabs>
              <w:tab w:val="right" w:leader="dot" w:pos="4598"/>
            </w:tabs>
            <w:rPr>
              <w:rFonts w:cstheme="minorBidi"/>
              <w:noProof/>
              <w:kern w:val="2"/>
              <w:sz w:val="24"/>
              <w:szCs w:val="24"/>
              <w14:ligatures w14:val="standardContextual"/>
            </w:rPr>
          </w:pPr>
          <w:hyperlink w:anchor="_Toc226569082" w:history="1">
            <w:r w:rsidRPr="0028216E">
              <w:rPr>
                <w:rStyle w:val="Hyperlink"/>
                <w:noProof/>
              </w:rPr>
              <w:t>Setting Up a COMMBUYS Account</w:t>
            </w:r>
            <w:r>
              <w:rPr>
                <w:noProof/>
                <w:webHidden/>
              </w:rPr>
              <w:tab/>
            </w:r>
            <w:r>
              <w:rPr>
                <w:noProof/>
                <w:webHidden/>
              </w:rPr>
              <w:fldChar w:fldCharType="begin"/>
            </w:r>
            <w:r>
              <w:rPr>
                <w:noProof/>
                <w:webHidden/>
              </w:rPr>
              <w:instrText xml:space="preserve"> PAGEREF _Toc226569082 \h </w:instrText>
            </w:r>
            <w:r>
              <w:rPr>
                <w:noProof/>
                <w:webHidden/>
              </w:rPr>
            </w:r>
            <w:r>
              <w:rPr>
                <w:noProof/>
                <w:webHidden/>
              </w:rPr>
              <w:fldChar w:fldCharType="separate"/>
            </w:r>
            <w:r>
              <w:rPr>
                <w:noProof/>
                <w:webHidden/>
              </w:rPr>
              <w:t>9</w:t>
            </w:r>
            <w:r>
              <w:rPr>
                <w:noProof/>
                <w:webHidden/>
              </w:rPr>
              <w:fldChar w:fldCharType="end"/>
            </w:r>
          </w:hyperlink>
        </w:p>
        <w:p w14:paraId="74F48FEB" w14:textId="52EF2EC0" w:rsidR="0030667E" w:rsidRDefault="0030667E">
          <w:pPr>
            <w:pStyle w:val="TOC2"/>
            <w:tabs>
              <w:tab w:val="right" w:leader="dot" w:pos="4598"/>
            </w:tabs>
            <w:rPr>
              <w:rFonts w:cstheme="minorBidi"/>
              <w:noProof/>
              <w:kern w:val="2"/>
              <w:sz w:val="24"/>
              <w:szCs w:val="24"/>
              <w14:ligatures w14:val="standardContextual"/>
            </w:rPr>
          </w:pPr>
          <w:hyperlink w:anchor="_Toc226569083" w:history="1">
            <w:r w:rsidRPr="0028216E">
              <w:rPr>
                <w:rStyle w:val="Hyperlink"/>
                <w:noProof/>
              </w:rPr>
              <w:t>Finding Contract Documents</w:t>
            </w:r>
            <w:r>
              <w:rPr>
                <w:noProof/>
                <w:webHidden/>
              </w:rPr>
              <w:tab/>
            </w:r>
            <w:r>
              <w:rPr>
                <w:noProof/>
                <w:webHidden/>
              </w:rPr>
              <w:fldChar w:fldCharType="begin"/>
            </w:r>
            <w:r>
              <w:rPr>
                <w:noProof/>
                <w:webHidden/>
              </w:rPr>
              <w:instrText xml:space="preserve"> PAGEREF _Toc226569083 \h </w:instrText>
            </w:r>
            <w:r>
              <w:rPr>
                <w:noProof/>
                <w:webHidden/>
              </w:rPr>
            </w:r>
            <w:r>
              <w:rPr>
                <w:noProof/>
                <w:webHidden/>
              </w:rPr>
              <w:fldChar w:fldCharType="separate"/>
            </w:r>
            <w:r>
              <w:rPr>
                <w:noProof/>
                <w:webHidden/>
              </w:rPr>
              <w:t>10</w:t>
            </w:r>
            <w:r>
              <w:rPr>
                <w:noProof/>
                <w:webHidden/>
              </w:rPr>
              <w:fldChar w:fldCharType="end"/>
            </w:r>
          </w:hyperlink>
        </w:p>
        <w:p w14:paraId="6542137E" w14:textId="2C3B6C6A" w:rsidR="0030667E" w:rsidRDefault="0030667E">
          <w:pPr>
            <w:pStyle w:val="TOC2"/>
            <w:tabs>
              <w:tab w:val="right" w:leader="dot" w:pos="4598"/>
            </w:tabs>
            <w:rPr>
              <w:rFonts w:cstheme="minorBidi"/>
              <w:noProof/>
              <w:kern w:val="2"/>
              <w:sz w:val="24"/>
              <w:szCs w:val="24"/>
              <w14:ligatures w14:val="standardContextual"/>
            </w:rPr>
          </w:pPr>
          <w:hyperlink w:anchor="_Toc226569084" w:history="1">
            <w:r w:rsidRPr="0028216E">
              <w:rPr>
                <w:rStyle w:val="Hyperlink"/>
                <w:noProof/>
              </w:rPr>
              <w:t>Statement of Work (SOW) Requirements</w:t>
            </w:r>
            <w:r>
              <w:rPr>
                <w:noProof/>
                <w:webHidden/>
              </w:rPr>
              <w:tab/>
            </w:r>
            <w:r>
              <w:rPr>
                <w:noProof/>
                <w:webHidden/>
              </w:rPr>
              <w:fldChar w:fldCharType="begin"/>
            </w:r>
            <w:r>
              <w:rPr>
                <w:noProof/>
                <w:webHidden/>
              </w:rPr>
              <w:instrText xml:space="preserve"> PAGEREF _Toc226569084 \h </w:instrText>
            </w:r>
            <w:r>
              <w:rPr>
                <w:noProof/>
                <w:webHidden/>
              </w:rPr>
            </w:r>
            <w:r>
              <w:rPr>
                <w:noProof/>
                <w:webHidden/>
              </w:rPr>
              <w:fldChar w:fldCharType="separate"/>
            </w:r>
            <w:r>
              <w:rPr>
                <w:noProof/>
                <w:webHidden/>
              </w:rPr>
              <w:t>10</w:t>
            </w:r>
            <w:r>
              <w:rPr>
                <w:noProof/>
                <w:webHidden/>
              </w:rPr>
              <w:fldChar w:fldCharType="end"/>
            </w:r>
          </w:hyperlink>
        </w:p>
        <w:p w14:paraId="32F2C2FC" w14:textId="664C1AB3" w:rsidR="0030667E" w:rsidRDefault="0030667E">
          <w:pPr>
            <w:pStyle w:val="TOC2"/>
            <w:tabs>
              <w:tab w:val="right" w:leader="dot" w:pos="4598"/>
            </w:tabs>
            <w:rPr>
              <w:rFonts w:cstheme="minorBidi"/>
              <w:noProof/>
              <w:kern w:val="2"/>
              <w:sz w:val="24"/>
              <w:szCs w:val="24"/>
              <w14:ligatures w14:val="standardContextual"/>
            </w:rPr>
          </w:pPr>
          <w:hyperlink w:anchor="_Toc226569085" w:history="1">
            <w:r w:rsidRPr="0028216E">
              <w:rPr>
                <w:rStyle w:val="Hyperlink"/>
                <w:noProof/>
              </w:rPr>
              <w:t>Supplier Diversity Office (SDO) Requirements</w:t>
            </w:r>
            <w:r>
              <w:rPr>
                <w:noProof/>
                <w:webHidden/>
              </w:rPr>
              <w:tab/>
            </w:r>
            <w:r>
              <w:rPr>
                <w:noProof/>
                <w:webHidden/>
              </w:rPr>
              <w:fldChar w:fldCharType="begin"/>
            </w:r>
            <w:r>
              <w:rPr>
                <w:noProof/>
                <w:webHidden/>
              </w:rPr>
              <w:instrText xml:space="preserve"> PAGEREF _Toc226569085 \h </w:instrText>
            </w:r>
            <w:r>
              <w:rPr>
                <w:noProof/>
                <w:webHidden/>
              </w:rPr>
            </w:r>
            <w:r>
              <w:rPr>
                <w:noProof/>
                <w:webHidden/>
              </w:rPr>
              <w:fldChar w:fldCharType="separate"/>
            </w:r>
            <w:r>
              <w:rPr>
                <w:noProof/>
                <w:webHidden/>
              </w:rPr>
              <w:t>11</w:t>
            </w:r>
            <w:r>
              <w:rPr>
                <w:noProof/>
                <w:webHidden/>
              </w:rPr>
              <w:fldChar w:fldCharType="end"/>
            </w:r>
          </w:hyperlink>
        </w:p>
        <w:p w14:paraId="262EFAD7" w14:textId="46705586" w:rsidR="0030667E" w:rsidRDefault="0030667E">
          <w:pPr>
            <w:pStyle w:val="TOC3"/>
            <w:rPr>
              <w:rFonts w:cstheme="minorBidi"/>
              <w:iCs w:val="0"/>
              <w:noProof/>
              <w:kern w:val="2"/>
              <w:sz w:val="24"/>
              <w:szCs w:val="24"/>
              <w14:ligatures w14:val="standardContextual"/>
            </w:rPr>
          </w:pPr>
          <w:hyperlink w:anchor="_Toc226569086" w:history="1">
            <w:r w:rsidRPr="0028216E">
              <w:rPr>
                <w:rStyle w:val="Hyperlink"/>
                <w:noProof/>
              </w:rPr>
              <w:t>Supplier Diversity Program (SDP) Requirements</w:t>
            </w:r>
            <w:r>
              <w:rPr>
                <w:noProof/>
                <w:webHidden/>
              </w:rPr>
              <w:tab/>
            </w:r>
            <w:r>
              <w:rPr>
                <w:noProof/>
                <w:webHidden/>
              </w:rPr>
              <w:fldChar w:fldCharType="begin"/>
            </w:r>
            <w:r>
              <w:rPr>
                <w:noProof/>
                <w:webHidden/>
              </w:rPr>
              <w:instrText xml:space="preserve"> PAGEREF _Toc226569086 \h </w:instrText>
            </w:r>
            <w:r>
              <w:rPr>
                <w:noProof/>
                <w:webHidden/>
              </w:rPr>
            </w:r>
            <w:r>
              <w:rPr>
                <w:noProof/>
                <w:webHidden/>
              </w:rPr>
              <w:fldChar w:fldCharType="separate"/>
            </w:r>
            <w:r>
              <w:rPr>
                <w:noProof/>
                <w:webHidden/>
              </w:rPr>
              <w:t>11</w:t>
            </w:r>
            <w:r>
              <w:rPr>
                <w:noProof/>
                <w:webHidden/>
              </w:rPr>
              <w:fldChar w:fldCharType="end"/>
            </w:r>
          </w:hyperlink>
        </w:p>
        <w:p w14:paraId="7359D3E8" w14:textId="000042C5" w:rsidR="0030667E" w:rsidRDefault="0030667E">
          <w:pPr>
            <w:pStyle w:val="TOC3"/>
            <w:rPr>
              <w:rFonts w:cstheme="minorBidi"/>
              <w:iCs w:val="0"/>
              <w:noProof/>
              <w:kern w:val="2"/>
              <w:sz w:val="24"/>
              <w:szCs w:val="24"/>
              <w14:ligatures w14:val="standardContextual"/>
            </w:rPr>
          </w:pPr>
          <w:hyperlink w:anchor="_Toc226569087" w:history="1">
            <w:r w:rsidRPr="0028216E">
              <w:rPr>
                <w:rStyle w:val="Hyperlink"/>
                <w:noProof/>
              </w:rPr>
              <w:t>Small Business Purchasing Program (SBPP) Requirements</w:t>
            </w:r>
            <w:r>
              <w:rPr>
                <w:noProof/>
                <w:webHidden/>
              </w:rPr>
              <w:tab/>
            </w:r>
            <w:r>
              <w:rPr>
                <w:noProof/>
                <w:webHidden/>
              </w:rPr>
              <w:fldChar w:fldCharType="begin"/>
            </w:r>
            <w:r>
              <w:rPr>
                <w:noProof/>
                <w:webHidden/>
              </w:rPr>
              <w:instrText xml:space="preserve"> PAGEREF _Toc226569087 \h </w:instrText>
            </w:r>
            <w:r>
              <w:rPr>
                <w:noProof/>
                <w:webHidden/>
              </w:rPr>
            </w:r>
            <w:r>
              <w:rPr>
                <w:noProof/>
                <w:webHidden/>
              </w:rPr>
              <w:fldChar w:fldCharType="separate"/>
            </w:r>
            <w:r>
              <w:rPr>
                <w:noProof/>
                <w:webHidden/>
              </w:rPr>
              <w:t>11</w:t>
            </w:r>
            <w:r>
              <w:rPr>
                <w:noProof/>
                <w:webHidden/>
              </w:rPr>
              <w:fldChar w:fldCharType="end"/>
            </w:r>
          </w:hyperlink>
        </w:p>
        <w:p w14:paraId="58236843" w14:textId="2D52F877" w:rsidR="0030667E" w:rsidRDefault="0030667E">
          <w:pPr>
            <w:pStyle w:val="TOC2"/>
            <w:tabs>
              <w:tab w:val="right" w:leader="dot" w:pos="4598"/>
            </w:tabs>
            <w:rPr>
              <w:rFonts w:cstheme="minorBidi"/>
              <w:noProof/>
              <w:kern w:val="2"/>
              <w:sz w:val="24"/>
              <w:szCs w:val="24"/>
              <w14:ligatures w14:val="standardContextual"/>
            </w:rPr>
          </w:pPr>
          <w:hyperlink w:anchor="_Toc226569088" w:history="1">
            <w:r w:rsidRPr="0028216E">
              <w:rPr>
                <w:rStyle w:val="Hyperlink"/>
                <w:noProof/>
              </w:rPr>
              <w:t>Subcontractors</w:t>
            </w:r>
            <w:r>
              <w:rPr>
                <w:noProof/>
                <w:webHidden/>
              </w:rPr>
              <w:tab/>
            </w:r>
            <w:r>
              <w:rPr>
                <w:noProof/>
                <w:webHidden/>
              </w:rPr>
              <w:fldChar w:fldCharType="begin"/>
            </w:r>
            <w:r>
              <w:rPr>
                <w:noProof/>
                <w:webHidden/>
              </w:rPr>
              <w:instrText xml:space="preserve"> PAGEREF _Toc226569088 \h </w:instrText>
            </w:r>
            <w:r>
              <w:rPr>
                <w:noProof/>
                <w:webHidden/>
              </w:rPr>
            </w:r>
            <w:r>
              <w:rPr>
                <w:noProof/>
                <w:webHidden/>
              </w:rPr>
              <w:fldChar w:fldCharType="separate"/>
            </w:r>
            <w:r>
              <w:rPr>
                <w:noProof/>
                <w:webHidden/>
              </w:rPr>
              <w:t>12</w:t>
            </w:r>
            <w:r>
              <w:rPr>
                <w:noProof/>
                <w:webHidden/>
              </w:rPr>
              <w:fldChar w:fldCharType="end"/>
            </w:r>
          </w:hyperlink>
        </w:p>
        <w:p w14:paraId="6163AB47" w14:textId="5DC5C4C0" w:rsidR="0030667E" w:rsidRDefault="0030667E">
          <w:pPr>
            <w:pStyle w:val="TOC2"/>
            <w:tabs>
              <w:tab w:val="right" w:leader="dot" w:pos="4598"/>
            </w:tabs>
            <w:rPr>
              <w:rFonts w:cstheme="minorBidi"/>
              <w:noProof/>
              <w:kern w:val="2"/>
              <w:sz w:val="24"/>
              <w:szCs w:val="24"/>
              <w14:ligatures w14:val="standardContextual"/>
            </w:rPr>
          </w:pPr>
          <w:hyperlink w:anchor="_Toc226569089" w:history="1">
            <w:r w:rsidRPr="0028216E">
              <w:rPr>
                <w:rStyle w:val="Hyperlink"/>
                <w:noProof/>
              </w:rPr>
              <w:t>Additional Discounts</w:t>
            </w:r>
            <w:r>
              <w:rPr>
                <w:noProof/>
                <w:webHidden/>
              </w:rPr>
              <w:tab/>
            </w:r>
            <w:r>
              <w:rPr>
                <w:noProof/>
                <w:webHidden/>
              </w:rPr>
              <w:fldChar w:fldCharType="begin"/>
            </w:r>
            <w:r>
              <w:rPr>
                <w:noProof/>
                <w:webHidden/>
              </w:rPr>
              <w:instrText xml:space="preserve"> PAGEREF _Toc226569089 \h </w:instrText>
            </w:r>
            <w:r>
              <w:rPr>
                <w:noProof/>
                <w:webHidden/>
              </w:rPr>
            </w:r>
            <w:r>
              <w:rPr>
                <w:noProof/>
                <w:webHidden/>
              </w:rPr>
              <w:fldChar w:fldCharType="separate"/>
            </w:r>
            <w:r>
              <w:rPr>
                <w:noProof/>
                <w:webHidden/>
              </w:rPr>
              <w:t>12</w:t>
            </w:r>
            <w:r>
              <w:rPr>
                <w:noProof/>
                <w:webHidden/>
              </w:rPr>
              <w:fldChar w:fldCharType="end"/>
            </w:r>
          </w:hyperlink>
        </w:p>
        <w:p w14:paraId="47AEB3EF" w14:textId="077D7B03" w:rsidR="0030667E" w:rsidRDefault="0030667E">
          <w:pPr>
            <w:pStyle w:val="TOC2"/>
            <w:tabs>
              <w:tab w:val="right" w:leader="dot" w:pos="4598"/>
            </w:tabs>
            <w:rPr>
              <w:rFonts w:cstheme="minorBidi"/>
              <w:noProof/>
              <w:kern w:val="2"/>
              <w:sz w:val="24"/>
              <w:szCs w:val="24"/>
              <w14:ligatures w14:val="standardContextual"/>
            </w:rPr>
          </w:pPr>
          <w:hyperlink w:anchor="_Toc226569090" w:history="1">
            <w:r w:rsidRPr="0028216E">
              <w:rPr>
                <w:rStyle w:val="Hyperlink"/>
                <w:noProof/>
              </w:rPr>
              <w:t>Emergency Services</w:t>
            </w:r>
            <w:r>
              <w:rPr>
                <w:noProof/>
                <w:webHidden/>
              </w:rPr>
              <w:tab/>
            </w:r>
            <w:r>
              <w:rPr>
                <w:noProof/>
                <w:webHidden/>
              </w:rPr>
              <w:fldChar w:fldCharType="begin"/>
            </w:r>
            <w:r>
              <w:rPr>
                <w:noProof/>
                <w:webHidden/>
              </w:rPr>
              <w:instrText xml:space="preserve"> PAGEREF _Toc226569090 \h </w:instrText>
            </w:r>
            <w:r>
              <w:rPr>
                <w:noProof/>
                <w:webHidden/>
              </w:rPr>
            </w:r>
            <w:r>
              <w:rPr>
                <w:noProof/>
                <w:webHidden/>
              </w:rPr>
              <w:fldChar w:fldCharType="separate"/>
            </w:r>
            <w:r>
              <w:rPr>
                <w:noProof/>
                <w:webHidden/>
              </w:rPr>
              <w:t>13</w:t>
            </w:r>
            <w:r>
              <w:rPr>
                <w:noProof/>
                <w:webHidden/>
              </w:rPr>
              <w:fldChar w:fldCharType="end"/>
            </w:r>
          </w:hyperlink>
        </w:p>
        <w:p w14:paraId="1439BC4E" w14:textId="2ACB4567" w:rsidR="0030667E" w:rsidRDefault="0030667E">
          <w:pPr>
            <w:pStyle w:val="TOC2"/>
            <w:tabs>
              <w:tab w:val="right" w:leader="dot" w:pos="4598"/>
            </w:tabs>
            <w:rPr>
              <w:rFonts w:cstheme="minorBidi"/>
              <w:noProof/>
              <w:kern w:val="2"/>
              <w:sz w:val="24"/>
              <w:szCs w:val="24"/>
              <w14:ligatures w14:val="standardContextual"/>
            </w:rPr>
          </w:pPr>
          <w:hyperlink w:anchor="_Toc226569091" w:history="1">
            <w:r w:rsidRPr="0028216E">
              <w:rPr>
                <w:rStyle w:val="Hyperlink"/>
                <w:noProof/>
              </w:rPr>
              <w:t>Vendor Performance</w:t>
            </w:r>
            <w:r>
              <w:rPr>
                <w:noProof/>
                <w:webHidden/>
              </w:rPr>
              <w:tab/>
            </w:r>
            <w:r>
              <w:rPr>
                <w:noProof/>
                <w:webHidden/>
              </w:rPr>
              <w:fldChar w:fldCharType="begin"/>
            </w:r>
            <w:r>
              <w:rPr>
                <w:noProof/>
                <w:webHidden/>
              </w:rPr>
              <w:instrText xml:space="preserve"> PAGEREF _Toc226569091 \h </w:instrText>
            </w:r>
            <w:r>
              <w:rPr>
                <w:noProof/>
                <w:webHidden/>
              </w:rPr>
            </w:r>
            <w:r>
              <w:rPr>
                <w:noProof/>
                <w:webHidden/>
              </w:rPr>
              <w:fldChar w:fldCharType="separate"/>
            </w:r>
            <w:r>
              <w:rPr>
                <w:noProof/>
                <w:webHidden/>
              </w:rPr>
              <w:t>13</w:t>
            </w:r>
            <w:r>
              <w:rPr>
                <w:noProof/>
                <w:webHidden/>
              </w:rPr>
              <w:fldChar w:fldCharType="end"/>
            </w:r>
          </w:hyperlink>
        </w:p>
        <w:p w14:paraId="05F9C612" w14:textId="4D8F69B8" w:rsidR="0030667E" w:rsidRDefault="0030667E">
          <w:pPr>
            <w:pStyle w:val="TOC2"/>
            <w:tabs>
              <w:tab w:val="right" w:leader="dot" w:pos="4598"/>
            </w:tabs>
            <w:rPr>
              <w:rFonts w:cstheme="minorBidi"/>
              <w:noProof/>
              <w:kern w:val="2"/>
              <w:sz w:val="24"/>
              <w:szCs w:val="24"/>
              <w14:ligatures w14:val="standardContextual"/>
            </w:rPr>
          </w:pPr>
          <w:hyperlink w:anchor="_Toc226569092" w:history="1">
            <w:r w:rsidRPr="0028216E">
              <w:rPr>
                <w:rStyle w:val="Hyperlink"/>
                <w:noProof/>
              </w:rPr>
              <w:t>General Procurement Guidelines and Best Practices</w:t>
            </w:r>
            <w:r>
              <w:rPr>
                <w:noProof/>
                <w:webHidden/>
              </w:rPr>
              <w:tab/>
            </w:r>
            <w:r>
              <w:rPr>
                <w:noProof/>
                <w:webHidden/>
              </w:rPr>
              <w:fldChar w:fldCharType="begin"/>
            </w:r>
            <w:r>
              <w:rPr>
                <w:noProof/>
                <w:webHidden/>
              </w:rPr>
              <w:instrText xml:space="preserve"> PAGEREF _Toc226569092 \h </w:instrText>
            </w:r>
            <w:r>
              <w:rPr>
                <w:noProof/>
                <w:webHidden/>
              </w:rPr>
            </w:r>
            <w:r>
              <w:rPr>
                <w:noProof/>
                <w:webHidden/>
              </w:rPr>
              <w:fldChar w:fldCharType="separate"/>
            </w:r>
            <w:r>
              <w:rPr>
                <w:noProof/>
                <w:webHidden/>
              </w:rPr>
              <w:t>14</w:t>
            </w:r>
            <w:r>
              <w:rPr>
                <w:noProof/>
                <w:webHidden/>
              </w:rPr>
              <w:fldChar w:fldCharType="end"/>
            </w:r>
          </w:hyperlink>
        </w:p>
        <w:p w14:paraId="5A3049D3" w14:textId="144D8BA6" w:rsidR="0030667E" w:rsidRDefault="0030667E">
          <w:pPr>
            <w:pStyle w:val="TOC2"/>
            <w:tabs>
              <w:tab w:val="right" w:leader="dot" w:pos="4598"/>
            </w:tabs>
            <w:rPr>
              <w:rFonts w:cstheme="minorBidi"/>
              <w:noProof/>
              <w:kern w:val="2"/>
              <w:sz w:val="24"/>
              <w:szCs w:val="24"/>
              <w14:ligatures w14:val="standardContextual"/>
            </w:rPr>
          </w:pPr>
          <w:hyperlink w:anchor="_Toc226569093" w:history="1">
            <w:r w:rsidRPr="0028216E">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_Toc226569093 \h </w:instrText>
            </w:r>
            <w:r>
              <w:rPr>
                <w:noProof/>
                <w:webHidden/>
              </w:rPr>
            </w:r>
            <w:r>
              <w:rPr>
                <w:noProof/>
                <w:webHidden/>
              </w:rPr>
              <w:fldChar w:fldCharType="separate"/>
            </w:r>
            <w:r>
              <w:rPr>
                <w:noProof/>
                <w:webHidden/>
              </w:rPr>
              <w:t>14</w:t>
            </w:r>
            <w:r>
              <w:rPr>
                <w:noProof/>
                <w:webHidden/>
              </w:rPr>
              <w:fldChar w:fldCharType="end"/>
            </w:r>
          </w:hyperlink>
        </w:p>
        <w:p w14:paraId="098D00B8" w14:textId="71B9CD9A" w:rsidR="0030667E" w:rsidRDefault="0030667E">
          <w:pPr>
            <w:pStyle w:val="TOC2"/>
            <w:tabs>
              <w:tab w:val="right" w:leader="dot" w:pos="4598"/>
            </w:tabs>
            <w:rPr>
              <w:rFonts w:cstheme="minorBidi"/>
              <w:noProof/>
              <w:kern w:val="2"/>
              <w:sz w:val="24"/>
              <w:szCs w:val="24"/>
              <w14:ligatures w14:val="standardContextual"/>
            </w:rPr>
          </w:pPr>
          <w:hyperlink w:anchor="_Toc226569094" w:history="1">
            <w:r w:rsidRPr="0028216E">
              <w:rPr>
                <w:rStyle w:val="Hyperlink"/>
                <w:noProof/>
              </w:rPr>
              <w:t>Instructions for Massachusetts Management Accounting and Reporting System (MOSAIC) Users</w:t>
            </w:r>
            <w:r>
              <w:rPr>
                <w:noProof/>
                <w:webHidden/>
              </w:rPr>
              <w:tab/>
            </w:r>
            <w:r>
              <w:rPr>
                <w:noProof/>
                <w:webHidden/>
              </w:rPr>
              <w:fldChar w:fldCharType="begin"/>
            </w:r>
            <w:r>
              <w:rPr>
                <w:noProof/>
                <w:webHidden/>
              </w:rPr>
              <w:instrText xml:space="preserve"> PAGEREF _Toc226569094 \h </w:instrText>
            </w:r>
            <w:r>
              <w:rPr>
                <w:noProof/>
                <w:webHidden/>
              </w:rPr>
            </w:r>
            <w:r>
              <w:rPr>
                <w:noProof/>
                <w:webHidden/>
              </w:rPr>
              <w:fldChar w:fldCharType="separate"/>
            </w:r>
            <w:r>
              <w:rPr>
                <w:noProof/>
                <w:webHidden/>
              </w:rPr>
              <w:t>15</w:t>
            </w:r>
            <w:r>
              <w:rPr>
                <w:noProof/>
                <w:webHidden/>
              </w:rPr>
              <w:fldChar w:fldCharType="end"/>
            </w:r>
          </w:hyperlink>
        </w:p>
        <w:p w14:paraId="016136E3" w14:textId="38F6E3DE" w:rsidR="0030667E" w:rsidRDefault="0030667E">
          <w:pPr>
            <w:pStyle w:val="TOC2"/>
            <w:tabs>
              <w:tab w:val="right" w:leader="dot" w:pos="4598"/>
            </w:tabs>
            <w:rPr>
              <w:rFonts w:cstheme="minorBidi"/>
              <w:noProof/>
              <w:kern w:val="2"/>
              <w:sz w:val="24"/>
              <w:szCs w:val="24"/>
              <w14:ligatures w14:val="standardContextual"/>
            </w:rPr>
          </w:pPr>
          <w:hyperlink w:anchor="_Toc226569095" w:history="1">
            <w:r w:rsidRPr="0028216E">
              <w:rPr>
                <w:rStyle w:val="Hyperlink"/>
                <w:noProof/>
              </w:rPr>
              <w:t>Vendor List and Information</w:t>
            </w:r>
            <w:r>
              <w:rPr>
                <w:noProof/>
                <w:webHidden/>
              </w:rPr>
              <w:tab/>
            </w:r>
            <w:r>
              <w:rPr>
                <w:noProof/>
                <w:webHidden/>
              </w:rPr>
              <w:fldChar w:fldCharType="begin"/>
            </w:r>
            <w:r>
              <w:rPr>
                <w:noProof/>
                <w:webHidden/>
              </w:rPr>
              <w:instrText xml:space="preserve"> PAGEREF _Toc226569095 \h </w:instrText>
            </w:r>
            <w:r>
              <w:rPr>
                <w:noProof/>
                <w:webHidden/>
              </w:rPr>
            </w:r>
            <w:r>
              <w:rPr>
                <w:noProof/>
                <w:webHidden/>
              </w:rPr>
              <w:fldChar w:fldCharType="separate"/>
            </w:r>
            <w:r>
              <w:rPr>
                <w:noProof/>
                <w:webHidden/>
              </w:rPr>
              <w:t>15</w:t>
            </w:r>
            <w:r>
              <w:rPr>
                <w:noProof/>
                <w:webHidden/>
              </w:rPr>
              <w:fldChar w:fldCharType="end"/>
            </w:r>
          </w:hyperlink>
        </w:p>
        <w:p w14:paraId="0983641B" w14:textId="2EC3E73B" w:rsidR="0030667E" w:rsidRDefault="0030667E">
          <w:pPr>
            <w:pStyle w:val="TOC2"/>
            <w:tabs>
              <w:tab w:val="right" w:leader="dot" w:pos="4598"/>
            </w:tabs>
            <w:rPr>
              <w:rFonts w:cstheme="minorBidi"/>
              <w:noProof/>
              <w:kern w:val="2"/>
              <w:sz w:val="24"/>
              <w:szCs w:val="24"/>
              <w14:ligatures w14:val="standardContextual"/>
            </w:rPr>
          </w:pPr>
          <w:hyperlink w:anchor="_Toc226569096" w:history="1">
            <w:r w:rsidRPr="0028216E">
              <w:rPr>
                <w:rStyle w:val="Hyperlink"/>
                <w:noProof/>
              </w:rPr>
              <w:t>UNSPSC® for PRF86:</w:t>
            </w:r>
            <w:r>
              <w:rPr>
                <w:noProof/>
                <w:webHidden/>
              </w:rPr>
              <w:tab/>
            </w:r>
            <w:r>
              <w:rPr>
                <w:noProof/>
                <w:webHidden/>
              </w:rPr>
              <w:fldChar w:fldCharType="begin"/>
            </w:r>
            <w:r>
              <w:rPr>
                <w:noProof/>
                <w:webHidden/>
              </w:rPr>
              <w:instrText xml:space="preserve"> PAGEREF _Toc226569096 \h </w:instrText>
            </w:r>
            <w:r>
              <w:rPr>
                <w:noProof/>
                <w:webHidden/>
              </w:rPr>
            </w:r>
            <w:r>
              <w:rPr>
                <w:noProof/>
                <w:webHidden/>
              </w:rPr>
              <w:fldChar w:fldCharType="separate"/>
            </w:r>
            <w:r>
              <w:rPr>
                <w:noProof/>
                <w:webHidden/>
              </w:rPr>
              <w:t>15</w:t>
            </w:r>
            <w:r>
              <w:rPr>
                <w:noProof/>
                <w:webHidden/>
              </w:rPr>
              <w:fldChar w:fldCharType="end"/>
            </w:r>
          </w:hyperlink>
        </w:p>
        <w:p w14:paraId="10A417C9" w14:textId="5A5B14F7" w:rsidR="0030667E" w:rsidRDefault="0030667E">
          <w:pPr>
            <w:pStyle w:val="TOC2"/>
            <w:tabs>
              <w:tab w:val="right" w:leader="dot" w:pos="4598"/>
            </w:tabs>
            <w:rPr>
              <w:rFonts w:cstheme="minorBidi"/>
              <w:noProof/>
              <w:kern w:val="2"/>
              <w:sz w:val="24"/>
              <w:szCs w:val="24"/>
              <w14:ligatures w14:val="standardContextual"/>
            </w:rPr>
          </w:pPr>
          <w:hyperlink w:anchor="_Toc226569097" w:history="1">
            <w:r w:rsidRPr="0028216E">
              <w:rPr>
                <w:rStyle w:val="Hyperlink"/>
                <w:noProof/>
              </w:rPr>
              <w:t>Appendix: Detailed Scope of Categories</w:t>
            </w:r>
            <w:r>
              <w:rPr>
                <w:noProof/>
                <w:webHidden/>
              </w:rPr>
              <w:tab/>
            </w:r>
            <w:r>
              <w:rPr>
                <w:noProof/>
                <w:webHidden/>
              </w:rPr>
              <w:fldChar w:fldCharType="begin"/>
            </w:r>
            <w:r>
              <w:rPr>
                <w:noProof/>
                <w:webHidden/>
              </w:rPr>
              <w:instrText xml:space="preserve"> PAGEREF _Toc226569097 \h </w:instrText>
            </w:r>
            <w:r>
              <w:rPr>
                <w:noProof/>
                <w:webHidden/>
              </w:rPr>
            </w:r>
            <w:r>
              <w:rPr>
                <w:noProof/>
                <w:webHidden/>
              </w:rPr>
              <w:fldChar w:fldCharType="separate"/>
            </w:r>
            <w:r>
              <w:rPr>
                <w:noProof/>
                <w:webHidden/>
              </w:rPr>
              <w:t>16</w:t>
            </w:r>
            <w:r>
              <w:rPr>
                <w:noProof/>
                <w:webHidden/>
              </w:rPr>
              <w:fldChar w:fldCharType="end"/>
            </w:r>
          </w:hyperlink>
        </w:p>
        <w:p w14:paraId="02312CF0" w14:textId="010C506B" w:rsidR="0030667E" w:rsidRDefault="0030667E">
          <w:pPr>
            <w:pStyle w:val="TOC3"/>
            <w:rPr>
              <w:rFonts w:cstheme="minorBidi"/>
              <w:iCs w:val="0"/>
              <w:noProof/>
              <w:kern w:val="2"/>
              <w:sz w:val="24"/>
              <w:szCs w:val="24"/>
              <w14:ligatures w14:val="standardContextual"/>
            </w:rPr>
          </w:pPr>
          <w:hyperlink w:anchor="_Toc226569098" w:history="1">
            <w:r w:rsidRPr="0028216E">
              <w:rPr>
                <w:rStyle w:val="Hyperlink"/>
                <w:noProof/>
              </w:rPr>
              <w:t>Category 1 -Web-Based, Social &amp; Emerging Media Services</w:t>
            </w:r>
            <w:r>
              <w:rPr>
                <w:noProof/>
                <w:webHidden/>
              </w:rPr>
              <w:tab/>
            </w:r>
            <w:r>
              <w:rPr>
                <w:noProof/>
                <w:webHidden/>
              </w:rPr>
              <w:fldChar w:fldCharType="begin"/>
            </w:r>
            <w:r>
              <w:rPr>
                <w:noProof/>
                <w:webHidden/>
              </w:rPr>
              <w:instrText xml:space="preserve"> PAGEREF _Toc226569098 \h </w:instrText>
            </w:r>
            <w:r>
              <w:rPr>
                <w:noProof/>
                <w:webHidden/>
              </w:rPr>
            </w:r>
            <w:r>
              <w:rPr>
                <w:noProof/>
                <w:webHidden/>
              </w:rPr>
              <w:fldChar w:fldCharType="separate"/>
            </w:r>
            <w:r>
              <w:rPr>
                <w:noProof/>
                <w:webHidden/>
              </w:rPr>
              <w:t>16</w:t>
            </w:r>
            <w:r>
              <w:rPr>
                <w:noProof/>
                <w:webHidden/>
              </w:rPr>
              <w:fldChar w:fldCharType="end"/>
            </w:r>
          </w:hyperlink>
        </w:p>
        <w:p w14:paraId="3395A3C8" w14:textId="5221C486" w:rsidR="0030667E" w:rsidRDefault="0030667E">
          <w:pPr>
            <w:pStyle w:val="TOC3"/>
            <w:rPr>
              <w:rFonts w:cstheme="minorBidi"/>
              <w:iCs w:val="0"/>
              <w:noProof/>
              <w:kern w:val="2"/>
              <w:sz w:val="24"/>
              <w:szCs w:val="24"/>
              <w14:ligatures w14:val="standardContextual"/>
            </w:rPr>
          </w:pPr>
          <w:hyperlink w:anchor="_Toc226569099" w:history="1">
            <w:r w:rsidRPr="0028216E">
              <w:rPr>
                <w:rStyle w:val="Hyperlink"/>
                <w:noProof/>
              </w:rPr>
              <w:t>Category 2 - Creative Services</w:t>
            </w:r>
            <w:r>
              <w:rPr>
                <w:noProof/>
                <w:webHidden/>
              </w:rPr>
              <w:tab/>
            </w:r>
            <w:r>
              <w:rPr>
                <w:noProof/>
                <w:webHidden/>
              </w:rPr>
              <w:fldChar w:fldCharType="begin"/>
            </w:r>
            <w:r>
              <w:rPr>
                <w:noProof/>
                <w:webHidden/>
              </w:rPr>
              <w:instrText xml:space="preserve"> PAGEREF _Toc226569099 \h </w:instrText>
            </w:r>
            <w:r>
              <w:rPr>
                <w:noProof/>
                <w:webHidden/>
              </w:rPr>
            </w:r>
            <w:r>
              <w:rPr>
                <w:noProof/>
                <w:webHidden/>
              </w:rPr>
              <w:fldChar w:fldCharType="separate"/>
            </w:r>
            <w:r>
              <w:rPr>
                <w:noProof/>
                <w:webHidden/>
              </w:rPr>
              <w:t>16</w:t>
            </w:r>
            <w:r>
              <w:rPr>
                <w:noProof/>
                <w:webHidden/>
              </w:rPr>
              <w:fldChar w:fldCharType="end"/>
            </w:r>
          </w:hyperlink>
        </w:p>
        <w:p w14:paraId="0EB8EE6A" w14:textId="7E014CBD" w:rsidR="0030667E" w:rsidRDefault="0030667E">
          <w:pPr>
            <w:pStyle w:val="TOC3"/>
            <w:rPr>
              <w:rFonts w:cstheme="minorBidi"/>
              <w:iCs w:val="0"/>
              <w:noProof/>
              <w:kern w:val="2"/>
              <w:sz w:val="24"/>
              <w:szCs w:val="24"/>
              <w14:ligatures w14:val="standardContextual"/>
            </w:rPr>
          </w:pPr>
          <w:hyperlink w:anchor="_Toc226569100" w:history="1">
            <w:r w:rsidRPr="0028216E">
              <w:rPr>
                <w:rStyle w:val="Hyperlink"/>
                <w:noProof/>
              </w:rPr>
              <w:t>Category 3 -Marketing Services</w:t>
            </w:r>
            <w:r>
              <w:rPr>
                <w:noProof/>
                <w:webHidden/>
              </w:rPr>
              <w:tab/>
            </w:r>
            <w:r>
              <w:rPr>
                <w:noProof/>
                <w:webHidden/>
              </w:rPr>
              <w:fldChar w:fldCharType="begin"/>
            </w:r>
            <w:r>
              <w:rPr>
                <w:noProof/>
                <w:webHidden/>
              </w:rPr>
              <w:instrText xml:space="preserve"> PAGEREF _Toc226569100 \h </w:instrText>
            </w:r>
            <w:r>
              <w:rPr>
                <w:noProof/>
                <w:webHidden/>
              </w:rPr>
            </w:r>
            <w:r>
              <w:rPr>
                <w:noProof/>
                <w:webHidden/>
              </w:rPr>
              <w:fldChar w:fldCharType="separate"/>
            </w:r>
            <w:r>
              <w:rPr>
                <w:noProof/>
                <w:webHidden/>
              </w:rPr>
              <w:t>16</w:t>
            </w:r>
            <w:r>
              <w:rPr>
                <w:noProof/>
                <w:webHidden/>
              </w:rPr>
              <w:fldChar w:fldCharType="end"/>
            </w:r>
          </w:hyperlink>
        </w:p>
        <w:p w14:paraId="679F1490" w14:textId="30FF42BE" w:rsidR="0030667E" w:rsidRDefault="0030667E">
          <w:pPr>
            <w:pStyle w:val="TOC3"/>
            <w:rPr>
              <w:rFonts w:cstheme="minorBidi"/>
              <w:iCs w:val="0"/>
              <w:noProof/>
              <w:kern w:val="2"/>
              <w:sz w:val="24"/>
              <w:szCs w:val="24"/>
              <w14:ligatures w14:val="standardContextual"/>
            </w:rPr>
          </w:pPr>
          <w:hyperlink w:anchor="_Toc226569101" w:history="1">
            <w:r w:rsidRPr="0028216E">
              <w:rPr>
                <w:rStyle w:val="Hyperlink"/>
                <w:noProof/>
              </w:rPr>
              <w:t>Category 4 -Event Planning &amp; Support Services</w:t>
            </w:r>
            <w:r>
              <w:rPr>
                <w:noProof/>
                <w:webHidden/>
              </w:rPr>
              <w:tab/>
            </w:r>
            <w:r>
              <w:rPr>
                <w:noProof/>
                <w:webHidden/>
              </w:rPr>
              <w:fldChar w:fldCharType="begin"/>
            </w:r>
            <w:r>
              <w:rPr>
                <w:noProof/>
                <w:webHidden/>
              </w:rPr>
              <w:instrText xml:space="preserve"> PAGEREF _Toc226569101 \h </w:instrText>
            </w:r>
            <w:r>
              <w:rPr>
                <w:noProof/>
                <w:webHidden/>
              </w:rPr>
            </w:r>
            <w:r>
              <w:rPr>
                <w:noProof/>
                <w:webHidden/>
              </w:rPr>
              <w:fldChar w:fldCharType="separate"/>
            </w:r>
            <w:r>
              <w:rPr>
                <w:noProof/>
                <w:webHidden/>
              </w:rPr>
              <w:t>16</w:t>
            </w:r>
            <w:r>
              <w:rPr>
                <w:noProof/>
                <w:webHidden/>
              </w:rPr>
              <w:fldChar w:fldCharType="end"/>
            </w:r>
          </w:hyperlink>
        </w:p>
        <w:p w14:paraId="5CE4B569" w14:textId="459B6ACB" w:rsidR="0030667E" w:rsidRDefault="0030667E">
          <w:pPr>
            <w:pStyle w:val="TOC3"/>
            <w:rPr>
              <w:rFonts w:cstheme="minorBidi"/>
              <w:iCs w:val="0"/>
              <w:noProof/>
              <w:kern w:val="2"/>
              <w:sz w:val="24"/>
              <w:szCs w:val="24"/>
              <w14:ligatures w14:val="standardContextual"/>
            </w:rPr>
          </w:pPr>
          <w:hyperlink w:anchor="_Toc226569102" w:history="1">
            <w:r w:rsidRPr="0028216E">
              <w:rPr>
                <w:rStyle w:val="Hyperlink"/>
                <w:noProof/>
              </w:rPr>
              <w:t>Category 5 - Integrated Marketing Services</w:t>
            </w:r>
            <w:r>
              <w:rPr>
                <w:noProof/>
                <w:webHidden/>
              </w:rPr>
              <w:tab/>
            </w:r>
            <w:r>
              <w:rPr>
                <w:noProof/>
                <w:webHidden/>
              </w:rPr>
              <w:fldChar w:fldCharType="begin"/>
            </w:r>
            <w:r>
              <w:rPr>
                <w:noProof/>
                <w:webHidden/>
              </w:rPr>
              <w:instrText xml:space="preserve"> PAGEREF _Toc226569102 \h </w:instrText>
            </w:r>
            <w:r>
              <w:rPr>
                <w:noProof/>
                <w:webHidden/>
              </w:rPr>
            </w:r>
            <w:r>
              <w:rPr>
                <w:noProof/>
                <w:webHidden/>
              </w:rPr>
              <w:fldChar w:fldCharType="separate"/>
            </w:r>
            <w:r>
              <w:rPr>
                <w:noProof/>
                <w:webHidden/>
              </w:rPr>
              <w:t>17</w:t>
            </w:r>
            <w:r>
              <w:rPr>
                <w:noProof/>
                <w:webHidden/>
              </w:rPr>
              <w:fldChar w:fldCharType="end"/>
            </w:r>
          </w:hyperlink>
        </w:p>
        <w:p w14:paraId="19525BC6" w14:textId="4D105E40" w:rsidR="00903EEC" w:rsidRPr="00ED0182" w:rsidRDefault="00903EEC" w:rsidP="4E40AD63">
          <w:pPr>
            <w:pStyle w:val="TOC2"/>
            <w:tabs>
              <w:tab w:val="right" w:leader="dot" w:pos="4590"/>
            </w:tabs>
            <w:rPr>
              <w:rStyle w:val="Hyperlink"/>
              <w:kern w:val="2"/>
              <w:sz w:val="24"/>
              <w:szCs w:val="24"/>
              <w14:ligatures w14:val="standardContextual"/>
            </w:rPr>
          </w:pPr>
          <w:r w:rsidRPr="00720489">
            <w:rPr>
              <w:sz w:val="24"/>
              <w:szCs w:val="24"/>
            </w:rPr>
            <w:fldChar w:fldCharType="end"/>
          </w:r>
        </w:p>
      </w:sdtContent>
    </w:sdt>
    <w:p w14:paraId="4BCAF3C8" w14:textId="77777777" w:rsidR="00975D07" w:rsidRDefault="00975D07">
      <w:pPr>
        <w:rPr>
          <w:b/>
          <w:bCs/>
          <w:sz w:val="26"/>
          <w:szCs w:val="26"/>
        </w:rPr>
        <w:sectPr w:rsidR="00975D07" w:rsidSect="00975D07">
          <w:headerReference w:type="first" r:id="rId17"/>
          <w:footerReference w:type="first" r:id="rId18"/>
          <w:type w:val="continuous"/>
          <w:pgSz w:w="12240" w:h="15840"/>
          <w:pgMar w:top="125" w:right="1152" w:bottom="1440" w:left="1152" w:header="864" w:footer="360" w:gutter="0"/>
          <w:cols w:num="2" w:space="720"/>
          <w:titlePg/>
          <w:docGrid w:linePitch="360"/>
        </w:sectPr>
      </w:pPr>
    </w:p>
    <w:p w14:paraId="76DCC826" w14:textId="3B8A9271" w:rsidR="003F26F2" w:rsidRDefault="13FE62E6" w:rsidP="00B21A5B">
      <w:r w:rsidRPr="4C2A9F3F">
        <w:rPr>
          <w:b/>
          <w:bCs/>
          <w:sz w:val="26"/>
          <w:szCs w:val="26"/>
        </w:rPr>
        <w:lastRenderedPageBreak/>
        <w:t>TIP: To return to the first page throughout this document, use Ctrl+home</w:t>
      </w:r>
      <w:r w:rsidRPr="4C2A9F3F">
        <w:rPr>
          <w:sz w:val="28"/>
          <w:szCs w:val="28"/>
        </w:rPr>
        <w:t>.</w:t>
      </w:r>
      <w:r w:rsidR="00D66FF8">
        <w:br w:type="page"/>
      </w:r>
      <w:bookmarkStart w:id="5" w:name="_Toc194066592"/>
    </w:p>
    <w:p w14:paraId="0954B7C4" w14:textId="695E6010" w:rsidR="00E26E6E" w:rsidRDefault="00F65966" w:rsidP="00633557">
      <w:pPr>
        <w:pStyle w:val="Heading2"/>
      </w:pPr>
      <w:bookmarkStart w:id="6" w:name="_Toc226569073"/>
      <w:r w:rsidRPr="00564A93">
        <w:lastRenderedPageBreak/>
        <w:t>Contract</w:t>
      </w:r>
      <w:r w:rsidR="00C0549D" w:rsidRPr="00564A93">
        <w:t xml:space="preserve"> </w:t>
      </w:r>
      <w:r w:rsidR="00B15B3F" w:rsidRPr="00633557">
        <w:t>Summary</w:t>
      </w:r>
      <w:bookmarkEnd w:id="5"/>
      <w:bookmarkEnd w:id="6"/>
    </w:p>
    <w:p w14:paraId="633937D9" w14:textId="3F7BB0A0" w:rsidR="00046E46" w:rsidRPr="00633EA2" w:rsidRDefault="003E1132" w:rsidP="00815201">
      <w:pPr>
        <w:rPr>
          <w:rFonts w:cs="Arial"/>
          <w:color w:val="000000"/>
          <w:sz w:val="24"/>
          <w:szCs w:val="24"/>
        </w:rPr>
      </w:pPr>
      <w:r w:rsidRPr="00AD4551">
        <w:rPr>
          <w:b/>
          <w:bCs/>
          <w:sz w:val="24"/>
          <w:szCs w:val="24"/>
        </w:rPr>
        <w:t xml:space="preserve">PRF86 </w:t>
      </w:r>
      <w:r w:rsidR="00AD4551" w:rsidRPr="00AD4551">
        <w:rPr>
          <w:b/>
          <w:bCs/>
          <w:sz w:val="24"/>
          <w:szCs w:val="24"/>
        </w:rPr>
        <w:t>Advertising, Marketing &amp; Event Planning</w:t>
      </w:r>
      <w:r w:rsidR="00EB5616" w:rsidRPr="00AD4551">
        <w:rPr>
          <w:b/>
          <w:bCs/>
          <w:sz w:val="24"/>
          <w:szCs w:val="24"/>
        </w:rPr>
        <w:t>:</w:t>
      </w:r>
      <w:r w:rsidR="00EB5616" w:rsidRPr="00A12C2C">
        <w:rPr>
          <w:sz w:val="24"/>
          <w:szCs w:val="24"/>
        </w:rPr>
        <w:t xml:space="preserve"> </w:t>
      </w:r>
      <w:r w:rsidR="00EB5616" w:rsidRPr="00A12C2C">
        <w:rPr>
          <w:rFonts w:cs="Arial"/>
          <w:color w:val="000000"/>
          <w:sz w:val="24"/>
          <w:szCs w:val="24"/>
        </w:rPr>
        <w:t xml:space="preserve">This is a Statewide Contract (SWC) </w:t>
      </w:r>
      <w:r w:rsidR="00AD5CED" w:rsidRPr="00AD5CED">
        <w:rPr>
          <w:rFonts w:cs="Arial"/>
          <w:color w:val="000000"/>
          <w:sz w:val="24"/>
          <w:szCs w:val="24"/>
        </w:rPr>
        <w:t>for the acquisition of Advertising, Marketing &amp; Event Planning Services. The resulting Contract serve</w:t>
      </w:r>
      <w:r w:rsidR="00562ABE">
        <w:rPr>
          <w:rFonts w:cs="Arial"/>
          <w:color w:val="000000"/>
          <w:sz w:val="24"/>
          <w:szCs w:val="24"/>
        </w:rPr>
        <w:t>s</w:t>
      </w:r>
      <w:r w:rsidR="00AD5CED" w:rsidRPr="00AD5CED">
        <w:rPr>
          <w:rFonts w:cs="Arial"/>
          <w:color w:val="000000"/>
          <w:sz w:val="24"/>
          <w:szCs w:val="24"/>
        </w:rPr>
        <w:t xml:space="preserve"> as the primary Statewide Contract used by Executive Agencies of the Commonwealth for the </w:t>
      </w:r>
      <w:r w:rsidR="00562ABE">
        <w:rPr>
          <w:rFonts w:cs="Arial"/>
          <w:color w:val="000000"/>
          <w:sz w:val="24"/>
          <w:szCs w:val="24"/>
        </w:rPr>
        <w:t xml:space="preserve">advertising, marketing and event planning </w:t>
      </w:r>
      <w:r w:rsidR="00AD5CED" w:rsidRPr="00AD5CED">
        <w:rPr>
          <w:rFonts w:cs="Arial"/>
          <w:color w:val="000000"/>
          <w:sz w:val="24"/>
          <w:szCs w:val="24"/>
        </w:rPr>
        <w:t xml:space="preserve">services. The Contract </w:t>
      </w:r>
      <w:r w:rsidR="00DA4273">
        <w:rPr>
          <w:rFonts w:cs="Arial"/>
          <w:color w:val="000000"/>
          <w:sz w:val="24"/>
          <w:szCs w:val="24"/>
        </w:rPr>
        <w:t>supplies</w:t>
      </w:r>
      <w:r w:rsidR="00AD5CED" w:rsidRPr="00AD5CED">
        <w:rPr>
          <w:rFonts w:cs="Arial"/>
          <w:color w:val="000000"/>
          <w:sz w:val="24"/>
          <w:szCs w:val="24"/>
        </w:rPr>
        <w:t xml:space="preserve"> a list of pre-qualified vendors who will provide services under the awarded Statewide Contract for Advertising, Marketing &amp; Event Planning Services.</w:t>
      </w:r>
    </w:p>
    <w:p w14:paraId="68FA877E" w14:textId="3FA54F68" w:rsidR="00815201" w:rsidRDefault="00815201" w:rsidP="00815201">
      <w:pPr>
        <w:rPr>
          <w:sz w:val="24"/>
          <w:szCs w:val="24"/>
        </w:rPr>
      </w:pPr>
      <w:r w:rsidRPr="000C7194">
        <w:rPr>
          <w:b/>
          <w:bCs/>
          <w:sz w:val="24"/>
          <w:szCs w:val="24"/>
        </w:rPr>
        <w:t>N</w:t>
      </w:r>
      <w:r w:rsidR="000C7194" w:rsidRPr="000C7194">
        <w:rPr>
          <w:b/>
          <w:bCs/>
          <w:sz w:val="24"/>
          <w:szCs w:val="24"/>
        </w:rPr>
        <w:t>ote:</w:t>
      </w:r>
      <w:r w:rsidRPr="00815201">
        <w:rPr>
          <w:sz w:val="24"/>
          <w:szCs w:val="24"/>
        </w:rPr>
        <w:t xml:space="preserve"> This contract </w:t>
      </w:r>
      <w:r w:rsidR="00D7449E">
        <w:rPr>
          <w:sz w:val="24"/>
          <w:szCs w:val="24"/>
        </w:rPr>
        <w:t>may</w:t>
      </w:r>
      <w:r w:rsidRPr="00815201">
        <w:rPr>
          <w:sz w:val="24"/>
          <w:szCs w:val="24"/>
        </w:rPr>
        <w:t xml:space="preserve"> be used to procure the services described herein </w:t>
      </w:r>
      <w:r w:rsidRPr="00815201">
        <w:rPr>
          <w:b/>
          <w:bCs/>
          <w:sz w:val="24"/>
          <w:szCs w:val="24"/>
        </w:rPr>
        <w:t>at any dollar amount</w:t>
      </w:r>
      <w:r w:rsidRPr="00815201">
        <w:rPr>
          <w:sz w:val="24"/>
          <w:szCs w:val="24"/>
        </w:rPr>
        <w:t xml:space="preserve">. </w:t>
      </w:r>
      <w:r w:rsidR="00843BFA" w:rsidRPr="00815201">
        <w:rPr>
          <w:sz w:val="24"/>
          <w:szCs w:val="24"/>
        </w:rPr>
        <w:t>Any limitations</w:t>
      </w:r>
      <w:r w:rsidRPr="00815201">
        <w:rPr>
          <w:sz w:val="24"/>
          <w:szCs w:val="24"/>
        </w:rPr>
        <w:t xml:space="preserve"> are outlined in this Contract User Guide.</w:t>
      </w:r>
    </w:p>
    <w:p w14:paraId="3BA14FA7" w14:textId="2215D683" w:rsidR="00362DFB" w:rsidRPr="00815201" w:rsidRDefault="00362DFB" w:rsidP="00815201">
      <w:pPr>
        <w:rPr>
          <w:sz w:val="24"/>
          <w:szCs w:val="24"/>
        </w:rPr>
      </w:pPr>
      <w:r w:rsidRPr="00505933">
        <w:rPr>
          <w:sz w:val="24"/>
          <w:szCs w:val="24"/>
        </w:rPr>
        <w:t xml:space="preserve">For Master Contract Record, </w:t>
      </w:r>
      <w:r w:rsidR="000B307C">
        <w:rPr>
          <w:sz w:val="24"/>
          <w:szCs w:val="24"/>
        </w:rPr>
        <w:t>refer to</w:t>
      </w:r>
      <w:r w:rsidRPr="00505933">
        <w:rPr>
          <w:sz w:val="24"/>
          <w:szCs w:val="24"/>
        </w:rPr>
        <w:t xml:space="preserve"> </w:t>
      </w:r>
      <w:hyperlink r:id="rId19" w:history="1">
        <w:r w:rsidRPr="006324E1">
          <w:rPr>
            <w:rStyle w:val="Hyperlink"/>
            <w:sz w:val="24"/>
            <w:szCs w:val="24"/>
          </w:rPr>
          <w:t>Master Blanket Purchase Order (MBPO) with RFR</w:t>
        </w:r>
      </w:hyperlink>
      <w:r w:rsidRPr="00505933">
        <w:rPr>
          <w:sz w:val="24"/>
          <w:szCs w:val="24"/>
        </w:rPr>
        <w:t>.</w:t>
      </w:r>
      <w:r w:rsidR="00B3704B">
        <w:rPr>
          <w:sz w:val="24"/>
          <w:szCs w:val="24"/>
        </w:rPr>
        <w:t xml:space="preserve"> </w:t>
      </w:r>
    </w:p>
    <w:p w14:paraId="5AA47DAA" w14:textId="77777777" w:rsidR="00EF0700" w:rsidRPr="008E5111" w:rsidRDefault="00EF0700" w:rsidP="00633557">
      <w:pPr>
        <w:pStyle w:val="Heading3"/>
      </w:pPr>
      <w:bookmarkStart w:id="7" w:name="_Toc194066617"/>
      <w:bookmarkStart w:id="8" w:name="_Toc226569074"/>
      <w:r w:rsidRPr="008E5111">
        <w:t xml:space="preserve">Benefits and </w:t>
      </w:r>
      <w:r w:rsidRPr="4E40AD63">
        <w:t>Cost</w:t>
      </w:r>
      <w:r w:rsidRPr="008E5111">
        <w:t xml:space="preserve"> Savings</w:t>
      </w:r>
      <w:bookmarkEnd w:id="7"/>
      <w:bookmarkEnd w:id="8"/>
    </w:p>
    <w:p w14:paraId="7375C5A9" w14:textId="559BCB5A" w:rsidR="00EF0700" w:rsidRPr="00A12C2C" w:rsidRDefault="00EF0700" w:rsidP="00EF0700">
      <w:pPr>
        <w:rPr>
          <w:b/>
          <w:bCs/>
          <w:sz w:val="24"/>
          <w:szCs w:val="24"/>
        </w:rPr>
      </w:pPr>
      <w:bookmarkStart w:id="9" w:name="_Toc188457898"/>
      <w:bookmarkEnd w:id="9"/>
      <w:r w:rsidRPr="008E5111">
        <w:rPr>
          <w:sz w:val="24"/>
          <w:szCs w:val="24"/>
        </w:rPr>
        <w:t>Prompt Pay Discount</w:t>
      </w:r>
      <w:r w:rsidR="002C516F" w:rsidRPr="008E5111">
        <w:rPr>
          <w:sz w:val="24"/>
          <w:szCs w:val="24"/>
        </w:rPr>
        <w:t xml:space="preserve"> &amp;</w:t>
      </w:r>
      <w:r w:rsidRPr="008E5111">
        <w:rPr>
          <w:sz w:val="24"/>
          <w:szCs w:val="24"/>
        </w:rPr>
        <w:t xml:space="preserve"> ability to negotiate additional volume discount</w:t>
      </w:r>
      <w:r w:rsidR="002C516F" w:rsidRPr="008E5111">
        <w:rPr>
          <w:sz w:val="24"/>
          <w:szCs w:val="24"/>
        </w:rPr>
        <w:t>s</w:t>
      </w:r>
      <w:r w:rsidRPr="008E5111">
        <w:rPr>
          <w:sz w:val="24"/>
          <w:szCs w:val="24"/>
        </w:rPr>
        <w:t>.</w:t>
      </w:r>
    </w:p>
    <w:p w14:paraId="082CDB9C" w14:textId="77777777" w:rsidR="00EF0700" w:rsidRPr="00A12C2C" w:rsidRDefault="00EF0700" w:rsidP="00EF0700">
      <w:pPr>
        <w:rPr>
          <w:b/>
          <w:bCs/>
          <w:color w:val="000000" w:themeColor="text1"/>
          <w:sz w:val="24"/>
          <w:szCs w:val="24"/>
        </w:rPr>
      </w:pPr>
      <w:r w:rsidRPr="00A12C2C">
        <w:rPr>
          <w:color w:val="000000" w:themeColor="text1"/>
          <w:sz w:val="24"/>
          <w:szCs w:val="24"/>
        </w:rPr>
        <w:t xml:space="preserve">Statewide contracts are an easy way to obtain benefits for your organization by: </w:t>
      </w:r>
    </w:p>
    <w:p w14:paraId="3BF1A2D9" w14:textId="4F6B6A80" w:rsidR="00EF0700" w:rsidRPr="00A12C2C" w:rsidRDefault="00EF0700" w:rsidP="00F50710">
      <w:pPr>
        <w:pStyle w:val="ListParagraph"/>
        <w:numPr>
          <w:ilvl w:val="0"/>
          <w:numId w:val="12"/>
        </w:numPr>
        <w:rPr>
          <w:b/>
          <w:bCs/>
          <w:color w:val="000000" w:themeColor="text1"/>
          <w:sz w:val="24"/>
          <w:szCs w:val="24"/>
        </w:rPr>
      </w:pPr>
      <w:r w:rsidRPr="00A12C2C">
        <w:rPr>
          <w:color w:val="000000" w:themeColor="text1"/>
          <w:sz w:val="24"/>
          <w:szCs w:val="24"/>
        </w:rPr>
        <w:t>Leveraging the Commonwealth’s buying power</w:t>
      </w:r>
    </w:p>
    <w:p w14:paraId="40013AFF" w14:textId="3AAB4685" w:rsidR="00EF0700" w:rsidRPr="00A12C2C" w:rsidRDefault="00EF0700" w:rsidP="00F50710">
      <w:pPr>
        <w:pStyle w:val="ListParagraph"/>
        <w:numPr>
          <w:ilvl w:val="0"/>
          <w:numId w:val="12"/>
        </w:numPr>
        <w:rPr>
          <w:b/>
          <w:bCs/>
          <w:color w:val="000000" w:themeColor="text1"/>
          <w:sz w:val="24"/>
          <w:szCs w:val="24"/>
        </w:rPr>
      </w:pPr>
      <w:r w:rsidRPr="00A12C2C">
        <w:rPr>
          <w:color w:val="000000" w:themeColor="text1"/>
          <w:sz w:val="24"/>
          <w:szCs w:val="24"/>
        </w:rPr>
        <w:t>Simplifying the solicitation process</w:t>
      </w:r>
    </w:p>
    <w:p w14:paraId="0A410C27" w14:textId="005683D9" w:rsidR="00EF0700" w:rsidRPr="00A12C2C" w:rsidRDefault="00EF0700" w:rsidP="00F50710">
      <w:pPr>
        <w:pStyle w:val="ListParagraph"/>
        <w:numPr>
          <w:ilvl w:val="0"/>
          <w:numId w:val="12"/>
        </w:numPr>
        <w:rPr>
          <w:b/>
          <w:bCs/>
          <w:color w:val="000000" w:themeColor="text1"/>
          <w:sz w:val="24"/>
          <w:szCs w:val="24"/>
        </w:rPr>
      </w:pPr>
      <w:r w:rsidRPr="00A12C2C">
        <w:rPr>
          <w:color w:val="000000" w:themeColor="text1"/>
          <w:sz w:val="24"/>
          <w:szCs w:val="24"/>
        </w:rPr>
        <w:t>Providing contracting expertise</w:t>
      </w:r>
    </w:p>
    <w:p w14:paraId="7C7BDA87" w14:textId="10239F41" w:rsidR="00EF0700" w:rsidRPr="00A12C2C" w:rsidRDefault="00EF0700" w:rsidP="00F50710">
      <w:pPr>
        <w:pStyle w:val="ListParagraph"/>
        <w:numPr>
          <w:ilvl w:val="0"/>
          <w:numId w:val="12"/>
        </w:numPr>
        <w:rPr>
          <w:color w:val="000000" w:themeColor="text1"/>
          <w:sz w:val="24"/>
          <w:szCs w:val="24"/>
        </w:rPr>
      </w:pPr>
      <w:r w:rsidRPr="00A12C2C">
        <w:rPr>
          <w:color w:val="000000" w:themeColor="text1"/>
          <w:sz w:val="24"/>
          <w:szCs w:val="24"/>
        </w:rPr>
        <w:t>Enhancing vendor relationships through proactive management and oversight</w:t>
      </w:r>
    </w:p>
    <w:p w14:paraId="367B6D3F" w14:textId="41A14A8D" w:rsidR="00EF0700" w:rsidRPr="00A12C2C" w:rsidRDefault="00EF0700" w:rsidP="00F50710">
      <w:pPr>
        <w:pStyle w:val="ListParagraph"/>
        <w:numPr>
          <w:ilvl w:val="0"/>
          <w:numId w:val="12"/>
        </w:numPr>
        <w:rPr>
          <w:b/>
          <w:bCs/>
          <w:color w:val="000000" w:themeColor="text1"/>
          <w:sz w:val="24"/>
          <w:szCs w:val="24"/>
        </w:rPr>
      </w:pPr>
      <w:r w:rsidRPr="00A12C2C">
        <w:rPr>
          <w:color w:val="000000" w:themeColor="text1"/>
          <w:sz w:val="24"/>
          <w:szCs w:val="24"/>
        </w:rPr>
        <w:t>Offering competitive pricing</w:t>
      </w:r>
    </w:p>
    <w:p w14:paraId="381ADBA2" w14:textId="77777777" w:rsidR="00EF0700" w:rsidRPr="00A12C2C" w:rsidRDefault="00EF0700" w:rsidP="00F50710">
      <w:pPr>
        <w:pStyle w:val="ListParagraph"/>
        <w:numPr>
          <w:ilvl w:val="0"/>
          <w:numId w:val="12"/>
        </w:numPr>
        <w:rPr>
          <w:color w:val="000000" w:themeColor="text1"/>
          <w:sz w:val="24"/>
          <w:szCs w:val="24"/>
        </w:rPr>
      </w:pPr>
      <w:r w:rsidRPr="00A12C2C">
        <w:rPr>
          <w:color w:val="000000" w:themeColor="text1"/>
          <w:sz w:val="24"/>
          <w:szCs w:val="24"/>
        </w:rPr>
        <w:t xml:space="preserve">Partnering with a pool of qualified and experienced vendors </w:t>
      </w:r>
    </w:p>
    <w:p w14:paraId="7968B635" w14:textId="6AFF05D5" w:rsidR="00EF0700" w:rsidRPr="00A12C2C" w:rsidRDefault="00EF0700" w:rsidP="00F50710">
      <w:pPr>
        <w:pStyle w:val="ListParagraph"/>
        <w:numPr>
          <w:ilvl w:val="0"/>
          <w:numId w:val="12"/>
        </w:numPr>
        <w:rPr>
          <w:b/>
          <w:bCs/>
          <w:color w:val="000000" w:themeColor="text1"/>
          <w:sz w:val="24"/>
          <w:szCs w:val="24"/>
        </w:rPr>
      </w:pPr>
      <w:r w:rsidRPr="00A12C2C">
        <w:rPr>
          <w:color w:val="000000" w:themeColor="text1"/>
          <w:sz w:val="24"/>
          <w:szCs w:val="24"/>
        </w:rPr>
        <w:t>Offering Prompt Pay</w:t>
      </w:r>
      <w:r w:rsidR="00DB7558">
        <w:rPr>
          <w:color w:val="000000" w:themeColor="text1"/>
          <w:sz w:val="24"/>
          <w:szCs w:val="24"/>
        </w:rPr>
        <w:t>ment</w:t>
      </w:r>
      <w:r w:rsidRPr="00A12C2C">
        <w:rPr>
          <w:color w:val="000000" w:themeColor="text1"/>
          <w:sz w:val="24"/>
          <w:szCs w:val="24"/>
        </w:rPr>
        <w:t xml:space="preserve"> Discount</w:t>
      </w:r>
    </w:p>
    <w:p w14:paraId="4122FFB9" w14:textId="465300FF" w:rsidR="00EF0700" w:rsidRPr="00A12C2C" w:rsidRDefault="00B72D6D" w:rsidP="00F50710">
      <w:pPr>
        <w:pStyle w:val="ListParagraph"/>
        <w:numPr>
          <w:ilvl w:val="0"/>
          <w:numId w:val="12"/>
        </w:numPr>
        <w:rPr>
          <w:color w:val="000000" w:themeColor="text1"/>
          <w:sz w:val="24"/>
          <w:szCs w:val="24"/>
        </w:rPr>
      </w:pPr>
      <w:r w:rsidRPr="00B72D6D">
        <w:rPr>
          <w:color w:val="000000" w:themeColor="text1"/>
          <w:sz w:val="24"/>
          <w:szCs w:val="24"/>
        </w:rPr>
        <w:t>Accessing a wide range of environmentally preferable products and services</w:t>
      </w:r>
      <w:r>
        <w:rPr>
          <w:color w:val="000000" w:themeColor="text1"/>
          <w:sz w:val="24"/>
          <w:szCs w:val="24"/>
        </w:rPr>
        <w:t xml:space="preserve"> </w:t>
      </w:r>
    </w:p>
    <w:p w14:paraId="15E3E7FC" w14:textId="5F5EFCB9" w:rsidR="00F75989" w:rsidRDefault="008B7D4E" w:rsidP="00633557">
      <w:pPr>
        <w:pStyle w:val="Heading2"/>
      </w:pPr>
      <w:bookmarkStart w:id="10" w:name="_Toc194066593"/>
      <w:bookmarkStart w:id="11" w:name="_Toc226569075"/>
      <w:r>
        <w:t>Contract Categories</w:t>
      </w:r>
      <w:bookmarkEnd w:id="10"/>
      <w:bookmarkEnd w:id="11"/>
    </w:p>
    <w:p w14:paraId="627C1184" w14:textId="2CFDBA23" w:rsidR="00A72844" w:rsidRPr="00A12C2C" w:rsidRDefault="00A72844" w:rsidP="008B7D4E">
      <w:pPr>
        <w:rPr>
          <w:rFonts w:cstheme="minorHAnsi"/>
          <w:iCs/>
          <w:sz w:val="24"/>
          <w:szCs w:val="24"/>
        </w:rPr>
      </w:pPr>
      <w:r w:rsidRPr="00A12C2C">
        <w:rPr>
          <w:rFonts w:cstheme="minorHAnsi"/>
          <w:iCs/>
          <w:sz w:val="24"/>
          <w:szCs w:val="24"/>
        </w:rPr>
        <w:t xml:space="preserve">This contract includes </w:t>
      </w:r>
      <w:r w:rsidR="00E570AC">
        <w:rPr>
          <w:rFonts w:cstheme="minorHAnsi"/>
          <w:iCs/>
          <w:sz w:val="24"/>
          <w:szCs w:val="24"/>
        </w:rPr>
        <w:t>5</w:t>
      </w:r>
      <w:r w:rsidRPr="00A12C2C">
        <w:rPr>
          <w:rFonts w:cstheme="minorHAnsi"/>
          <w:iCs/>
          <w:sz w:val="24"/>
          <w:szCs w:val="24"/>
        </w:rPr>
        <w:t xml:space="preserve"> </w:t>
      </w:r>
      <w:r w:rsidRPr="00E570AC">
        <w:rPr>
          <w:rFonts w:cstheme="minorHAnsi"/>
          <w:iCs/>
          <w:sz w:val="24"/>
          <w:szCs w:val="24"/>
        </w:rPr>
        <w:t>categories of service</w:t>
      </w:r>
      <w:r w:rsidR="00E570AC" w:rsidRPr="00E570AC">
        <w:rPr>
          <w:rFonts w:cstheme="minorHAnsi"/>
          <w:iCs/>
          <w:sz w:val="24"/>
          <w:szCs w:val="24"/>
        </w:rPr>
        <w:t>s</w:t>
      </w:r>
      <w:r w:rsidRPr="00E570AC">
        <w:rPr>
          <w:rFonts w:cstheme="minorHAnsi"/>
          <w:iCs/>
          <w:sz w:val="24"/>
          <w:szCs w:val="24"/>
        </w:rPr>
        <w:t xml:space="preserve"> </w:t>
      </w:r>
      <w:r w:rsidR="000822E8" w:rsidRPr="00E570AC">
        <w:rPr>
          <w:rFonts w:cstheme="minorHAnsi"/>
          <w:iCs/>
          <w:sz w:val="24"/>
          <w:szCs w:val="24"/>
        </w:rPr>
        <w:t>listed as follow</w:t>
      </w:r>
      <w:r w:rsidR="0011605C" w:rsidRPr="00E570AC">
        <w:rPr>
          <w:rFonts w:cstheme="minorHAnsi"/>
          <w:iCs/>
          <w:sz w:val="24"/>
          <w:szCs w:val="24"/>
        </w:rPr>
        <w:t>s</w:t>
      </w:r>
      <w:r w:rsidRPr="00A12C2C">
        <w:rPr>
          <w:rFonts w:cstheme="minorHAnsi"/>
          <w:iCs/>
          <w:sz w:val="24"/>
          <w:szCs w:val="24"/>
        </w:rPr>
        <w:t xml:space="preserve">:  </w:t>
      </w:r>
    </w:p>
    <w:p w14:paraId="3CE191D3" w14:textId="500C8303" w:rsidR="008B7D4E" w:rsidRPr="00A12C2C" w:rsidRDefault="008B7D4E" w:rsidP="00F50710">
      <w:pPr>
        <w:pStyle w:val="ListParagraph"/>
        <w:numPr>
          <w:ilvl w:val="0"/>
          <w:numId w:val="7"/>
        </w:numPr>
        <w:rPr>
          <w:rFonts w:cstheme="minorHAnsi"/>
          <w:iCs/>
          <w:sz w:val="24"/>
          <w:szCs w:val="24"/>
        </w:rPr>
      </w:pPr>
      <w:r w:rsidRPr="00A12C2C">
        <w:rPr>
          <w:rFonts w:cstheme="minorHAnsi"/>
          <w:iCs/>
          <w:sz w:val="24"/>
          <w:szCs w:val="24"/>
        </w:rPr>
        <w:t xml:space="preserve">Category 1: </w:t>
      </w:r>
      <w:r w:rsidR="00ED3803">
        <w:rPr>
          <w:rFonts w:cstheme="minorHAnsi"/>
          <w:iCs/>
          <w:sz w:val="24"/>
          <w:szCs w:val="24"/>
        </w:rPr>
        <w:t>Web-based, Social and Emerging Media</w:t>
      </w:r>
    </w:p>
    <w:p w14:paraId="34A413F6" w14:textId="285FB458" w:rsidR="008B7D4E" w:rsidRPr="00A12C2C" w:rsidRDefault="008B7D4E" w:rsidP="00F50710">
      <w:pPr>
        <w:pStyle w:val="ListParagraph"/>
        <w:numPr>
          <w:ilvl w:val="0"/>
          <w:numId w:val="7"/>
        </w:numPr>
        <w:rPr>
          <w:rFonts w:cstheme="minorHAnsi"/>
          <w:iCs/>
          <w:sz w:val="24"/>
          <w:szCs w:val="24"/>
        </w:rPr>
      </w:pPr>
      <w:r w:rsidRPr="00A12C2C">
        <w:rPr>
          <w:rFonts w:cstheme="minorHAnsi"/>
          <w:iCs/>
          <w:sz w:val="24"/>
          <w:szCs w:val="24"/>
        </w:rPr>
        <w:t xml:space="preserve">Category 2: </w:t>
      </w:r>
      <w:r w:rsidR="00ED3803">
        <w:rPr>
          <w:rFonts w:cstheme="minorHAnsi"/>
          <w:iCs/>
          <w:sz w:val="24"/>
          <w:szCs w:val="24"/>
        </w:rPr>
        <w:t>Creative Services</w:t>
      </w:r>
    </w:p>
    <w:p w14:paraId="159E82B6" w14:textId="766CBA22" w:rsidR="008B7D4E" w:rsidRPr="00A12C2C" w:rsidRDefault="008B7D4E" w:rsidP="00F50710">
      <w:pPr>
        <w:pStyle w:val="ListParagraph"/>
        <w:numPr>
          <w:ilvl w:val="0"/>
          <w:numId w:val="7"/>
        </w:numPr>
        <w:rPr>
          <w:rFonts w:cstheme="minorHAnsi"/>
          <w:iCs/>
          <w:sz w:val="24"/>
          <w:szCs w:val="24"/>
        </w:rPr>
      </w:pPr>
      <w:r w:rsidRPr="00A12C2C">
        <w:rPr>
          <w:rFonts w:cstheme="minorHAnsi"/>
          <w:iCs/>
          <w:sz w:val="24"/>
          <w:szCs w:val="24"/>
        </w:rPr>
        <w:t xml:space="preserve">Category 3: </w:t>
      </w:r>
      <w:r w:rsidR="00861C66">
        <w:rPr>
          <w:rFonts w:cstheme="minorHAnsi"/>
          <w:iCs/>
          <w:sz w:val="24"/>
          <w:szCs w:val="24"/>
        </w:rPr>
        <w:t>Marketing Services</w:t>
      </w:r>
    </w:p>
    <w:p w14:paraId="7D093863" w14:textId="466B5956" w:rsidR="008B7D4E" w:rsidRDefault="008B7D4E" w:rsidP="00F50710">
      <w:pPr>
        <w:pStyle w:val="ListParagraph"/>
        <w:numPr>
          <w:ilvl w:val="0"/>
          <w:numId w:val="7"/>
        </w:numPr>
        <w:rPr>
          <w:rFonts w:cstheme="minorHAnsi"/>
          <w:iCs/>
          <w:sz w:val="24"/>
          <w:szCs w:val="24"/>
        </w:rPr>
      </w:pPr>
      <w:r w:rsidRPr="00A12C2C">
        <w:rPr>
          <w:rFonts w:cstheme="minorHAnsi"/>
          <w:iCs/>
          <w:sz w:val="24"/>
          <w:szCs w:val="24"/>
        </w:rPr>
        <w:t xml:space="preserve">Category 4: </w:t>
      </w:r>
      <w:r w:rsidR="00861C66">
        <w:rPr>
          <w:rFonts w:cstheme="minorHAnsi"/>
          <w:iCs/>
          <w:sz w:val="24"/>
          <w:szCs w:val="24"/>
        </w:rPr>
        <w:t xml:space="preserve">Event Planning &amp; Event Support Services </w:t>
      </w:r>
    </w:p>
    <w:p w14:paraId="0726B7D0" w14:textId="13F27821" w:rsidR="004F5321" w:rsidRPr="00A12C2C" w:rsidRDefault="004F5321" w:rsidP="00F50710">
      <w:pPr>
        <w:pStyle w:val="ListParagraph"/>
        <w:numPr>
          <w:ilvl w:val="0"/>
          <w:numId w:val="7"/>
        </w:numPr>
        <w:rPr>
          <w:rFonts w:cstheme="minorHAnsi"/>
          <w:iCs/>
          <w:sz w:val="24"/>
          <w:szCs w:val="24"/>
        </w:rPr>
      </w:pPr>
      <w:r>
        <w:rPr>
          <w:rFonts w:cstheme="minorHAnsi"/>
          <w:iCs/>
          <w:sz w:val="24"/>
          <w:szCs w:val="24"/>
        </w:rPr>
        <w:lastRenderedPageBreak/>
        <w:t>Category 5:</w:t>
      </w:r>
      <w:r w:rsidR="00B53C87">
        <w:rPr>
          <w:rFonts w:cstheme="minorHAnsi"/>
          <w:iCs/>
          <w:sz w:val="24"/>
          <w:szCs w:val="24"/>
        </w:rPr>
        <w:t xml:space="preserve"> Integrated Marketing Services - </w:t>
      </w:r>
      <w:r w:rsidR="00A57A90" w:rsidRPr="008E5111">
        <w:rPr>
          <w:rFonts w:cstheme="minorHAnsi"/>
          <w:iCs/>
          <w:sz w:val="24"/>
          <w:szCs w:val="24"/>
        </w:rPr>
        <w:t>it includes</w:t>
      </w:r>
      <w:r w:rsidR="008E5111" w:rsidRPr="008E5111">
        <w:rPr>
          <w:rFonts w:cstheme="minorHAnsi"/>
          <w:iCs/>
          <w:sz w:val="24"/>
          <w:szCs w:val="24"/>
        </w:rPr>
        <w:t xml:space="preserve"> all functions of a full-service marketing &amp; advertising agency and </w:t>
      </w:r>
      <w:r w:rsidR="00720489" w:rsidRPr="008E5111">
        <w:rPr>
          <w:rFonts w:cstheme="minorHAnsi"/>
          <w:iCs/>
          <w:sz w:val="24"/>
          <w:szCs w:val="24"/>
        </w:rPr>
        <w:t>covers</w:t>
      </w:r>
      <w:r w:rsidR="008E5111" w:rsidRPr="008E5111">
        <w:rPr>
          <w:rFonts w:cstheme="minorHAnsi"/>
          <w:iCs/>
          <w:sz w:val="24"/>
          <w:szCs w:val="24"/>
        </w:rPr>
        <w:t xml:space="preserve"> all services offered under Categories 1 (one) through 4 (four) above.</w:t>
      </w:r>
    </w:p>
    <w:p w14:paraId="5512F24D" w14:textId="6F402560" w:rsidR="00E513C9" w:rsidRPr="00E513C9" w:rsidRDefault="00E513C9" w:rsidP="00E513C9">
      <w:pPr>
        <w:ind w:left="360"/>
        <w:rPr>
          <w:rFonts w:cstheme="minorHAnsi"/>
          <w:iCs/>
          <w:sz w:val="24"/>
          <w:szCs w:val="24"/>
        </w:rPr>
      </w:pPr>
      <w:r>
        <w:rPr>
          <w:rFonts w:cstheme="minorHAnsi"/>
          <w:iCs/>
          <w:sz w:val="24"/>
          <w:szCs w:val="24"/>
        </w:rPr>
        <w:t xml:space="preserve">A detailed </w:t>
      </w:r>
      <w:r w:rsidR="00720489">
        <w:rPr>
          <w:rFonts w:cstheme="minorHAnsi"/>
          <w:iCs/>
          <w:sz w:val="24"/>
          <w:szCs w:val="24"/>
        </w:rPr>
        <w:t xml:space="preserve">list of product sub-categories can be found in the </w:t>
      </w:r>
      <w:hyperlink w:anchor="_Appendix:_Detailed_Scope" w:history="1">
        <w:r w:rsidR="00720489" w:rsidRPr="00720489">
          <w:rPr>
            <w:rStyle w:val="Hyperlink"/>
            <w:rFonts w:cstheme="minorHAnsi"/>
            <w:iCs/>
            <w:sz w:val="24"/>
            <w:szCs w:val="24"/>
          </w:rPr>
          <w:t>Appendix</w:t>
        </w:r>
      </w:hyperlink>
      <w:r w:rsidR="00720489">
        <w:rPr>
          <w:rFonts w:cstheme="minorHAnsi"/>
          <w:iCs/>
          <w:sz w:val="24"/>
          <w:szCs w:val="24"/>
        </w:rPr>
        <w:t>.</w:t>
      </w:r>
    </w:p>
    <w:p w14:paraId="79FAB35B" w14:textId="024239D1" w:rsidR="005D20CA" w:rsidRDefault="005D20CA" w:rsidP="00633557">
      <w:pPr>
        <w:pStyle w:val="Heading2"/>
      </w:pPr>
      <w:bookmarkStart w:id="12" w:name="_Toc226569076"/>
      <w:bookmarkStart w:id="13" w:name="_Toc194066595"/>
      <w:r w:rsidRPr="00564A93">
        <w:t>Contract Exclusions and Related Statewide Contracts</w:t>
      </w:r>
      <w:bookmarkEnd w:id="12"/>
      <w:r w:rsidRPr="00564A93">
        <w:t xml:space="preserve"> </w:t>
      </w:r>
      <w:bookmarkEnd w:id="13"/>
    </w:p>
    <w:p w14:paraId="668D4B08" w14:textId="495DD6F9" w:rsidR="00B956EB" w:rsidRPr="00B956EB" w:rsidRDefault="00B956EB" w:rsidP="00B956EB">
      <w:pPr>
        <w:rPr>
          <w:rFonts w:cstheme="minorHAnsi"/>
          <w:sz w:val="24"/>
          <w:szCs w:val="24"/>
        </w:rPr>
      </w:pPr>
      <w:r w:rsidRPr="00B956EB">
        <w:rPr>
          <w:rFonts w:cstheme="minorHAnsi"/>
          <w:sz w:val="24"/>
          <w:szCs w:val="24"/>
        </w:rPr>
        <w:t>The intent of the PRF86 statewide contract is to enable Eligible Entities to procure Professional Services for Advertising, Marketing &amp; Event Planning as specified in this RFR.  While some overlap with other existing statewide contracts is permitted (e.g., products bundled as part of a system purchase), items that are offered on Statewide Contracts (and any of the successor statewide contracts) with the primary use as listed below will be excluded.</w:t>
      </w:r>
    </w:p>
    <w:p w14:paraId="4FA90CE2" w14:textId="558469CA" w:rsidR="005D20CA" w:rsidRPr="002D216C" w:rsidRDefault="005D20CA" w:rsidP="005D20CA">
      <w:pPr>
        <w:rPr>
          <w:rFonts w:cstheme="minorHAnsi"/>
          <w:sz w:val="24"/>
          <w:szCs w:val="24"/>
        </w:rPr>
      </w:pPr>
      <w:r w:rsidRPr="002D216C">
        <w:rPr>
          <w:rFonts w:cstheme="minorHAnsi"/>
          <w:sz w:val="24"/>
          <w:szCs w:val="24"/>
        </w:rPr>
        <w:t xml:space="preserve">Please </w:t>
      </w:r>
      <w:r w:rsidR="000B307C" w:rsidRPr="002D216C">
        <w:rPr>
          <w:rFonts w:cstheme="minorHAnsi"/>
          <w:sz w:val="24"/>
          <w:szCs w:val="24"/>
        </w:rPr>
        <w:t>refer to</w:t>
      </w:r>
      <w:r w:rsidRPr="002D216C">
        <w:rPr>
          <w:rFonts w:cstheme="minorHAnsi"/>
          <w:sz w:val="24"/>
          <w:szCs w:val="24"/>
        </w:rPr>
        <w:t xml:space="preserve"> the following list of products and services not available for purchase:</w:t>
      </w:r>
    </w:p>
    <w:p w14:paraId="31005B53" w14:textId="2BDC5532" w:rsidR="002D216C" w:rsidRPr="002D216C" w:rsidRDefault="002D216C" w:rsidP="00ED0182">
      <w:pPr>
        <w:pStyle w:val="ListParagraph"/>
        <w:numPr>
          <w:ilvl w:val="0"/>
          <w:numId w:val="7"/>
        </w:numPr>
        <w:rPr>
          <w:rFonts w:cstheme="minorHAnsi"/>
          <w:iCs/>
          <w:sz w:val="24"/>
          <w:szCs w:val="24"/>
        </w:rPr>
      </w:pPr>
      <w:r w:rsidRPr="002D216C">
        <w:rPr>
          <w:rFonts w:cstheme="minorHAnsi"/>
          <w:iCs/>
          <w:sz w:val="24"/>
          <w:szCs w:val="24"/>
        </w:rPr>
        <w:t>Any OSD Statewide Contracts that have a primary focus upon Information Technology (“IT”) products and/or services, including the following OSD Contract Categories:</w:t>
      </w:r>
    </w:p>
    <w:p w14:paraId="560AD5CE" w14:textId="438B7171" w:rsidR="002D216C" w:rsidRPr="002D216C" w:rsidRDefault="002D216C" w:rsidP="00ED0182">
      <w:pPr>
        <w:pStyle w:val="ListParagraph"/>
        <w:numPr>
          <w:ilvl w:val="0"/>
          <w:numId w:val="7"/>
        </w:numPr>
        <w:rPr>
          <w:rFonts w:cstheme="minorHAnsi"/>
          <w:iCs/>
          <w:sz w:val="24"/>
          <w:szCs w:val="24"/>
        </w:rPr>
      </w:pPr>
      <w:r w:rsidRPr="002D216C">
        <w:rPr>
          <w:rFonts w:cstheme="minorHAnsi"/>
          <w:iCs/>
          <w:sz w:val="24"/>
          <w:szCs w:val="24"/>
        </w:rPr>
        <w:t xml:space="preserve">ITE – Information Technology – Equipment and Services </w:t>
      </w:r>
    </w:p>
    <w:p w14:paraId="734B2ECA" w14:textId="035B2C93" w:rsidR="002D216C" w:rsidRPr="002D216C" w:rsidRDefault="002D216C" w:rsidP="00ED0182">
      <w:pPr>
        <w:pStyle w:val="ListParagraph"/>
        <w:numPr>
          <w:ilvl w:val="0"/>
          <w:numId w:val="7"/>
        </w:numPr>
        <w:rPr>
          <w:rFonts w:cstheme="minorHAnsi"/>
          <w:iCs/>
          <w:sz w:val="24"/>
          <w:szCs w:val="24"/>
        </w:rPr>
      </w:pPr>
      <w:r w:rsidRPr="002D216C">
        <w:rPr>
          <w:rFonts w:cstheme="minorHAnsi"/>
          <w:iCs/>
          <w:sz w:val="24"/>
          <w:szCs w:val="24"/>
        </w:rPr>
        <w:t>ITS—Information Technology – Software and Services</w:t>
      </w:r>
    </w:p>
    <w:p w14:paraId="264EE7CE" w14:textId="77777777" w:rsidR="002D216C" w:rsidRPr="002D216C" w:rsidRDefault="002D216C" w:rsidP="00F50710">
      <w:pPr>
        <w:pStyle w:val="ListParagraph"/>
        <w:numPr>
          <w:ilvl w:val="0"/>
          <w:numId w:val="7"/>
        </w:numPr>
        <w:rPr>
          <w:rFonts w:cstheme="minorHAnsi"/>
          <w:iCs/>
          <w:sz w:val="24"/>
          <w:szCs w:val="24"/>
        </w:rPr>
      </w:pPr>
      <w:r w:rsidRPr="002D216C">
        <w:rPr>
          <w:rFonts w:cstheme="minorHAnsi"/>
          <w:iCs/>
          <w:sz w:val="24"/>
          <w:szCs w:val="24"/>
        </w:rPr>
        <w:t>ITT – Information Technology – Telecommunications and Networking</w:t>
      </w:r>
    </w:p>
    <w:p w14:paraId="43E9CB97" w14:textId="480FE874" w:rsidR="005F7C01" w:rsidRPr="00DC5CC1" w:rsidRDefault="00B77AE5" w:rsidP="00633557">
      <w:pPr>
        <w:pStyle w:val="Heading2"/>
      </w:pPr>
      <w:bookmarkStart w:id="14" w:name="_Toc194066594"/>
      <w:bookmarkStart w:id="15" w:name="_Toc226569077"/>
      <w:r w:rsidRPr="000067FD">
        <w:t xml:space="preserve">Who </w:t>
      </w:r>
      <w:r w:rsidR="008B1C4B">
        <w:t>May</w:t>
      </w:r>
      <w:r w:rsidRPr="000067FD">
        <w:t xml:space="preserve"> Use the Contract</w:t>
      </w:r>
      <w:bookmarkEnd w:id="14"/>
      <w:bookmarkEnd w:id="15"/>
    </w:p>
    <w:p w14:paraId="2F421623" w14:textId="14254EBC" w:rsidR="00F355B6" w:rsidRPr="003C62B7" w:rsidRDefault="00F80200" w:rsidP="00F80200">
      <w:pPr>
        <w:rPr>
          <w:sz w:val="24"/>
          <w:szCs w:val="24"/>
        </w:rPr>
      </w:pPr>
      <w:r w:rsidRPr="003C62B7">
        <w:rPr>
          <w:sz w:val="24"/>
          <w:szCs w:val="24"/>
        </w:rPr>
        <w:t xml:space="preserve">The following </w:t>
      </w:r>
      <w:r w:rsidR="00F355B6" w:rsidRPr="003C62B7">
        <w:rPr>
          <w:sz w:val="24"/>
          <w:szCs w:val="24"/>
        </w:rPr>
        <w:t xml:space="preserve">is a complete list of the types of organizations generally allowed to use </w:t>
      </w:r>
      <w:r w:rsidR="00671BFA">
        <w:rPr>
          <w:sz w:val="24"/>
          <w:szCs w:val="24"/>
        </w:rPr>
        <w:t xml:space="preserve">the </w:t>
      </w:r>
      <w:r w:rsidR="00350C44" w:rsidRPr="003C62B7">
        <w:rPr>
          <w:sz w:val="24"/>
          <w:szCs w:val="24"/>
        </w:rPr>
        <w:t>Operational Service Division’s (</w:t>
      </w:r>
      <w:r w:rsidR="00F355B6" w:rsidRPr="003C62B7">
        <w:rPr>
          <w:sz w:val="24"/>
          <w:szCs w:val="24"/>
        </w:rPr>
        <w:t>OSD's</w:t>
      </w:r>
      <w:r w:rsidR="00350C44" w:rsidRPr="003C62B7">
        <w:rPr>
          <w:sz w:val="24"/>
          <w:szCs w:val="24"/>
        </w:rPr>
        <w:t>)</w:t>
      </w:r>
      <w:r w:rsidR="00F355B6" w:rsidRPr="003C62B7">
        <w:rPr>
          <w:sz w:val="24"/>
          <w:szCs w:val="24"/>
        </w:rPr>
        <w:t xml:space="preserve"> </w:t>
      </w:r>
      <w:r w:rsidR="00D55E65" w:rsidRPr="003C62B7">
        <w:rPr>
          <w:sz w:val="24"/>
          <w:szCs w:val="24"/>
        </w:rPr>
        <w:t>Statewide Contracts (SWCs)</w:t>
      </w:r>
      <w:r w:rsidR="00F355B6" w:rsidRPr="003C62B7">
        <w:rPr>
          <w:sz w:val="24"/>
          <w:szCs w:val="24"/>
        </w:rPr>
        <w:t>. Some SWCs may be open to additional organizations, and some are more restricted in usage.</w:t>
      </w:r>
    </w:p>
    <w:p w14:paraId="15581848" w14:textId="77777777" w:rsidR="00F355B6" w:rsidRPr="003C62B7" w:rsidRDefault="00F355B6" w:rsidP="00F50710">
      <w:pPr>
        <w:pStyle w:val="ListParagraph"/>
        <w:numPr>
          <w:ilvl w:val="0"/>
          <w:numId w:val="9"/>
        </w:numPr>
        <w:rPr>
          <w:sz w:val="24"/>
          <w:szCs w:val="24"/>
        </w:rPr>
      </w:pPr>
      <w:r w:rsidRPr="003C62B7">
        <w:rPr>
          <w:sz w:val="24"/>
          <w:szCs w:val="24"/>
        </w:rPr>
        <w:t>Cities, towns, districts, counties, and other political subdivisions</w:t>
      </w:r>
    </w:p>
    <w:p w14:paraId="6FA83448" w14:textId="77777777" w:rsidR="00F355B6" w:rsidRPr="003C62B7" w:rsidRDefault="00F355B6" w:rsidP="00F50710">
      <w:pPr>
        <w:pStyle w:val="ListParagraph"/>
        <w:numPr>
          <w:ilvl w:val="0"/>
          <w:numId w:val="9"/>
        </w:numPr>
        <w:rPr>
          <w:sz w:val="24"/>
          <w:szCs w:val="24"/>
        </w:rPr>
      </w:pPr>
      <w:r w:rsidRPr="003C62B7">
        <w:rPr>
          <w:sz w:val="24"/>
          <w:szCs w:val="24"/>
        </w:rPr>
        <w:t>Executive, Legislative, and Judicial Branches, including all departments and elected offices therein</w:t>
      </w:r>
    </w:p>
    <w:p w14:paraId="22EA9BDA" w14:textId="77777777" w:rsidR="00F355B6" w:rsidRPr="003C62B7" w:rsidRDefault="00F355B6" w:rsidP="00F50710">
      <w:pPr>
        <w:pStyle w:val="ListParagraph"/>
        <w:numPr>
          <w:ilvl w:val="0"/>
          <w:numId w:val="9"/>
        </w:numPr>
        <w:rPr>
          <w:sz w:val="24"/>
          <w:szCs w:val="24"/>
        </w:rPr>
      </w:pPr>
      <w:r w:rsidRPr="003C62B7">
        <w:rPr>
          <w:sz w:val="24"/>
          <w:szCs w:val="24"/>
        </w:rPr>
        <w:t>Independent public authorities, commissions, and quasi-public agencies</w:t>
      </w:r>
    </w:p>
    <w:p w14:paraId="1D69D10A" w14:textId="77777777" w:rsidR="00F355B6" w:rsidRPr="003C62B7" w:rsidRDefault="00F355B6" w:rsidP="00F50710">
      <w:pPr>
        <w:pStyle w:val="ListParagraph"/>
        <w:numPr>
          <w:ilvl w:val="0"/>
          <w:numId w:val="9"/>
        </w:numPr>
        <w:rPr>
          <w:sz w:val="24"/>
          <w:szCs w:val="24"/>
        </w:rPr>
      </w:pPr>
      <w:r w:rsidRPr="003C62B7">
        <w:rPr>
          <w:sz w:val="24"/>
          <w:szCs w:val="24"/>
        </w:rPr>
        <w:t>Local public libraries, public school districts, and charter schools</w:t>
      </w:r>
    </w:p>
    <w:p w14:paraId="7F85341C" w14:textId="77777777" w:rsidR="00F355B6" w:rsidRPr="003C62B7" w:rsidRDefault="00F355B6" w:rsidP="00F50710">
      <w:pPr>
        <w:pStyle w:val="ListParagraph"/>
        <w:numPr>
          <w:ilvl w:val="0"/>
          <w:numId w:val="9"/>
        </w:numPr>
        <w:rPr>
          <w:sz w:val="24"/>
          <w:szCs w:val="24"/>
        </w:rPr>
      </w:pPr>
      <w:r w:rsidRPr="003C62B7">
        <w:rPr>
          <w:sz w:val="24"/>
          <w:szCs w:val="24"/>
        </w:rPr>
        <w:t>Public hospitals owned by the Commonwealth of Massachusetts</w:t>
      </w:r>
    </w:p>
    <w:p w14:paraId="342D2151" w14:textId="77777777" w:rsidR="00F355B6" w:rsidRPr="003C62B7" w:rsidRDefault="00F355B6" w:rsidP="00F50710">
      <w:pPr>
        <w:pStyle w:val="ListParagraph"/>
        <w:numPr>
          <w:ilvl w:val="0"/>
          <w:numId w:val="9"/>
        </w:numPr>
        <w:rPr>
          <w:sz w:val="24"/>
          <w:szCs w:val="24"/>
        </w:rPr>
      </w:pPr>
      <w:r w:rsidRPr="003C62B7">
        <w:rPr>
          <w:sz w:val="24"/>
          <w:szCs w:val="24"/>
        </w:rPr>
        <w:t>Public institutions of higher education</w:t>
      </w:r>
    </w:p>
    <w:p w14:paraId="4263DFBE" w14:textId="77777777" w:rsidR="00F355B6" w:rsidRPr="003C62B7" w:rsidRDefault="00F355B6" w:rsidP="00F50710">
      <w:pPr>
        <w:pStyle w:val="ListParagraph"/>
        <w:numPr>
          <w:ilvl w:val="0"/>
          <w:numId w:val="9"/>
        </w:numPr>
        <w:rPr>
          <w:sz w:val="24"/>
          <w:szCs w:val="24"/>
        </w:rPr>
      </w:pPr>
      <w:r w:rsidRPr="003C62B7">
        <w:rPr>
          <w:sz w:val="24"/>
          <w:szCs w:val="24"/>
        </w:rPr>
        <w:t>Public purchasing cooperatives</w:t>
      </w:r>
    </w:p>
    <w:p w14:paraId="0C8B4229" w14:textId="058CC811" w:rsidR="00F355B6" w:rsidRPr="003C62B7" w:rsidRDefault="00F355B6" w:rsidP="00F50710">
      <w:pPr>
        <w:pStyle w:val="ListParagraph"/>
        <w:numPr>
          <w:ilvl w:val="0"/>
          <w:numId w:val="9"/>
        </w:numPr>
        <w:rPr>
          <w:sz w:val="24"/>
          <w:szCs w:val="24"/>
        </w:rPr>
      </w:pPr>
      <w:hyperlink r:id="rId20" w:history="1">
        <w:r w:rsidRPr="003C62B7">
          <w:rPr>
            <w:rStyle w:val="Hyperlink"/>
            <w:sz w:val="24"/>
            <w:szCs w:val="24"/>
          </w:rPr>
          <w:t>Non-profit</w:t>
        </w:r>
      </w:hyperlink>
      <w:r w:rsidRPr="003C62B7">
        <w:rPr>
          <w:sz w:val="24"/>
          <w:szCs w:val="24"/>
        </w:rPr>
        <w:t>, UFR-certified organizations that are doing business with the Commonwealth</w:t>
      </w:r>
    </w:p>
    <w:p w14:paraId="5575D2F8" w14:textId="4BDF2708" w:rsidR="00F355B6" w:rsidRPr="003C62B7" w:rsidRDefault="00F355B6" w:rsidP="00F50710">
      <w:pPr>
        <w:pStyle w:val="ListParagraph"/>
        <w:numPr>
          <w:ilvl w:val="0"/>
          <w:numId w:val="9"/>
        </w:numPr>
        <w:rPr>
          <w:sz w:val="24"/>
          <w:szCs w:val="24"/>
        </w:rPr>
      </w:pPr>
      <w:r w:rsidRPr="003C62B7">
        <w:rPr>
          <w:sz w:val="24"/>
          <w:szCs w:val="24"/>
        </w:rPr>
        <w:lastRenderedPageBreak/>
        <w:t xml:space="preserve">Other states and territories </w:t>
      </w:r>
      <w:r w:rsidR="00475DA4" w:rsidRPr="003C62B7">
        <w:rPr>
          <w:sz w:val="24"/>
          <w:szCs w:val="24"/>
        </w:rPr>
        <w:t xml:space="preserve">and their cities, towns, districts, counties, other political subdivisions, and public institutions of higher education </w:t>
      </w:r>
      <w:r w:rsidRPr="003C62B7">
        <w:rPr>
          <w:sz w:val="24"/>
          <w:szCs w:val="24"/>
        </w:rPr>
        <w:t>with</w:t>
      </w:r>
      <w:r w:rsidR="00BC1E8D" w:rsidRPr="003C62B7">
        <w:rPr>
          <w:sz w:val="24"/>
          <w:szCs w:val="24"/>
        </w:rPr>
        <w:t>out</w:t>
      </w:r>
      <w:r w:rsidRPr="003C62B7">
        <w:rPr>
          <w:sz w:val="24"/>
          <w:szCs w:val="24"/>
        </w:rPr>
        <w:t xml:space="preserve"> prior approval </w:t>
      </w:r>
      <w:r w:rsidR="009E5D94" w:rsidRPr="003C62B7">
        <w:rPr>
          <w:sz w:val="24"/>
          <w:szCs w:val="24"/>
        </w:rPr>
        <w:t>from</w:t>
      </w:r>
      <w:r w:rsidRPr="003C62B7">
        <w:rPr>
          <w:sz w:val="24"/>
          <w:szCs w:val="24"/>
        </w:rPr>
        <w:t xml:space="preserve"> the State Purchasing Agent</w:t>
      </w:r>
      <w:r w:rsidR="00EE0DAF" w:rsidRPr="003C62B7">
        <w:rPr>
          <w:sz w:val="24"/>
          <w:szCs w:val="24"/>
        </w:rPr>
        <w:t xml:space="preserve"> </w:t>
      </w:r>
    </w:p>
    <w:p w14:paraId="0B394519" w14:textId="3C7F7EE8" w:rsidR="00F355B6" w:rsidRDefault="00F355B6" w:rsidP="00F50710">
      <w:pPr>
        <w:pStyle w:val="ListParagraph"/>
        <w:numPr>
          <w:ilvl w:val="0"/>
          <w:numId w:val="9"/>
        </w:numPr>
        <w:rPr>
          <w:sz w:val="24"/>
          <w:szCs w:val="24"/>
        </w:rPr>
      </w:pPr>
      <w:r w:rsidRPr="003C62B7">
        <w:rPr>
          <w:sz w:val="24"/>
          <w:szCs w:val="24"/>
        </w:rPr>
        <w:t>Other entities when designated in writing by the State Purchasing Agent</w:t>
      </w:r>
    </w:p>
    <w:p w14:paraId="2E3A806F" w14:textId="77777777" w:rsidR="00F35A63" w:rsidRDefault="00F35A63" w:rsidP="00633557">
      <w:pPr>
        <w:pStyle w:val="Heading2"/>
      </w:pPr>
      <w:bookmarkStart w:id="16" w:name="_Toc194066597"/>
      <w:bookmarkStart w:id="17" w:name="_Toc226569078"/>
      <w:r>
        <w:t>Pricing Options</w:t>
      </w:r>
      <w:bookmarkEnd w:id="16"/>
      <w:bookmarkEnd w:id="17"/>
    </w:p>
    <w:p w14:paraId="155DFCC4" w14:textId="3B04FF5C" w:rsidR="00F35A63" w:rsidRPr="00D62C5E" w:rsidRDefault="00E84D04" w:rsidP="00F35A63">
      <w:pPr>
        <w:rPr>
          <w:iCs/>
          <w:sz w:val="24"/>
          <w:szCs w:val="24"/>
        </w:rPr>
      </w:pPr>
      <w:r w:rsidRPr="00D62C5E">
        <w:rPr>
          <w:iCs/>
          <w:sz w:val="24"/>
          <w:szCs w:val="24"/>
        </w:rPr>
        <w:t xml:space="preserve"> </w:t>
      </w:r>
      <w:r w:rsidR="009B4434" w:rsidRPr="00D62C5E">
        <w:rPr>
          <w:iCs/>
          <w:sz w:val="24"/>
          <w:szCs w:val="24"/>
        </w:rPr>
        <w:t xml:space="preserve">Purchases made through this contract will be direct outright purchases. All elements of the project’s creation through the use of Commonwealth funds are owned by the Commonwealth except where prior ownership has been established. Commonwealth departments should be made aware of such exceptions. </w:t>
      </w:r>
      <w:r w:rsidRPr="00D62C5E">
        <w:rPr>
          <w:iCs/>
          <w:sz w:val="24"/>
          <w:szCs w:val="24"/>
        </w:rPr>
        <w:t>The various pricing options are outlined as follows:</w:t>
      </w:r>
    </w:p>
    <w:p w14:paraId="51B6A7E5" w14:textId="5746308B" w:rsidR="00F35A63" w:rsidRDefault="00F35A63" w:rsidP="00F35A63">
      <w:pPr>
        <w:rPr>
          <w:sz w:val="24"/>
          <w:szCs w:val="24"/>
        </w:rPr>
      </w:pPr>
      <w:bookmarkStart w:id="18" w:name="_Hlk193714773"/>
      <w:r w:rsidRPr="00BC75FE">
        <w:rPr>
          <w:b/>
          <w:bCs/>
          <w:sz w:val="24"/>
          <w:szCs w:val="24"/>
        </w:rPr>
        <w:t>Note:</w:t>
      </w:r>
      <w:r w:rsidRPr="00BC75FE">
        <w:rPr>
          <w:sz w:val="24"/>
          <w:szCs w:val="24"/>
        </w:rPr>
        <w:t xml:space="preserve"> The </w:t>
      </w:r>
      <w:r w:rsidR="00027B4E">
        <w:rPr>
          <w:sz w:val="24"/>
          <w:szCs w:val="24"/>
        </w:rPr>
        <w:t>Master Price</w:t>
      </w:r>
      <w:r w:rsidRPr="00BC75FE">
        <w:rPr>
          <w:sz w:val="24"/>
          <w:szCs w:val="24"/>
        </w:rPr>
        <w:t xml:space="preserve"> </w:t>
      </w:r>
      <w:r w:rsidR="00027B4E">
        <w:rPr>
          <w:sz w:val="24"/>
          <w:szCs w:val="24"/>
        </w:rPr>
        <w:t>F</w:t>
      </w:r>
      <w:r w:rsidRPr="00BC75FE">
        <w:rPr>
          <w:sz w:val="24"/>
          <w:szCs w:val="24"/>
        </w:rPr>
        <w:t xml:space="preserve">iles </w:t>
      </w:r>
      <w:r w:rsidR="00027B4E">
        <w:rPr>
          <w:sz w:val="24"/>
          <w:szCs w:val="24"/>
        </w:rPr>
        <w:t>is</w:t>
      </w:r>
      <w:r w:rsidRPr="00BC75FE">
        <w:rPr>
          <w:sz w:val="24"/>
          <w:szCs w:val="24"/>
        </w:rPr>
        <w:t xml:space="preserve"> accessible</w:t>
      </w:r>
      <w:r w:rsidR="00DE572F">
        <w:rPr>
          <w:sz w:val="24"/>
          <w:szCs w:val="24"/>
        </w:rPr>
        <w:t xml:space="preserve"> </w:t>
      </w:r>
      <w:hyperlink r:id="rId21" w:history="1">
        <w:r w:rsidR="00DE572F" w:rsidRPr="005B5DD1">
          <w:rPr>
            <w:rStyle w:val="Hyperlink"/>
            <w:sz w:val="24"/>
            <w:szCs w:val="24"/>
          </w:rPr>
          <w:t>HERE</w:t>
        </w:r>
      </w:hyperlink>
      <w:r w:rsidRPr="00BC75FE">
        <w:rPr>
          <w:sz w:val="24"/>
          <w:szCs w:val="24"/>
        </w:rPr>
        <w:t xml:space="preserve"> through public view in COMMBUYS; therefore, buyers </w:t>
      </w:r>
      <w:r w:rsidR="004C3029">
        <w:rPr>
          <w:sz w:val="24"/>
          <w:szCs w:val="24"/>
        </w:rPr>
        <w:t>may</w:t>
      </w:r>
      <w:r w:rsidRPr="00BC75FE">
        <w:rPr>
          <w:sz w:val="24"/>
          <w:szCs w:val="24"/>
        </w:rPr>
        <w:t xml:space="preserve"> access the </w:t>
      </w:r>
      <w:r w:rsidR="00027B4E">
        <w:rPr>
          <w:sz w:val="24"/>
          <w:szCs w:val="24"/>
        </w:rPr>
        <w:t>Master Price File</w:t>
      </w:r>
      <w:r w:rsidRPr="00BC75FE">
        <w:rPr>
          <w:sz w:val="24"/>
          <w:szCs w:val="24"/>
        </w:rPr>
        <w:t> and vendor catalogs without sign</w:t>
      </w:r>
      <w:r w:rsidR="00333FC6">
        <w:rPr>
          <w:sz w:val="24"/>
          <w:szCs w:val="24"/>
        </w:rPr>
        <w:t>ing</w:t>
      </w:r>
      <w:r w:rsidRPr="00BC75FE">
        <w:rPr>
          <w:sz w:val="24"/>
          <w:szCs w:val="24"/>
        </w:rPr>
        <w:t xml:space="preserve"> into a COMMBUYS account.</w:t>
      </w:r>
      <w:bookmarkEnd w:id="18"/>
    </w:p>
    <w:p w14:paraId="233BE652" w14:textId="1131E5B3" w:rsidR="00071BD4" w:rsidRPr="004E70A9" w:rsidRDefault="000A5DAA" w:rsidP="00F50710">
      <w:pPr>
        <w:pStyle w:val="ListParagraph"/>
        <w:numPr>
          <w:ilvl w:val="0"/>
          <w:numId w:val="14"/>
        </w:numPr>
        <w:rPr>
          <w:color w:val="000000" w:themeColor="text1"/>
          <w:sz w:val="24"/>
          <w:szCs w:val="24"/>
        </w:rPr>
      </w:pPr>
      <w:r w:rsidRPr="004E70A9">
        <w:rPr>
          <w:b/>
          <w:sz w:val="24"/>
          <w:szCs w:val="24"/>
        </w:rPr>
        <w:t>Project Pricing</w:t>
      </w:r>
      <w:r w:rsidR="00F35A63" w:rsidRPr="004E70A9">
        <w:rPr>
          <w:b/>
          <w:sz w:val="24"/>
          <w:szCs w:val="24"/>
        </w:rPr>
        <w:t>:</w:t>
      </w:r>
      <w:r w:rsidR="00F35A63" w:rsidRPr="00BC75FE">
        <w:rPr>
          <w:color w:val="000000" w:themeColor="text1"/>
          <w:sz w:val="24"/>
          <w:szCs w:val="24"/>
        </w:rPr>
        <w:t xml:space="preserve"> </w:t>
      </w:r>
      <w:r w:rsidR="004E70A9" w:rsidRPr="004E70A9">
        <w:rPr>
          <w:color w:val="000000" w:themeColor="text1"/>
          <w:sz w:val="24"/>
          <w:szCs w:val="24"/>
        </w:rPr>
        <w:t>Project Pricing: Costs under PRF</w:t>
      </w:r>
      <w:r w:rsidR="004E70A9">
        <w:rPr>
          <w:color w:val="000000" w:themeColor="text1"/>
          <w:sz w:val="24"/>
          <w:szCs w:val="24"/>
        </w:rPr>
        <w:t>86</w:t>
      </w:r>
      <w:r w:rsidR="004E70A9" w:rsidRPr="004E70A9">
        <w:rPr>
          <w:color w:val="000000" w:themeColor="text1"/>
          <w:sz w:val="24"/>
          <w:szCs w:val="24"/>
        </w:rPr>
        <w:t xml:space="preserve"> must be determined through project-based compensation.</w:t>
      </w:r>
      <w:r w:rsidR="004E70A9">
        <w:rPr>
          <w:color w:val="000000" w:themeColor="text1"/>
          <w:sz w:val="24"/>
          <w:szCs w:val="24"/>
        </w:rPr>
        <w:t xml:space="preserve"> </w:t>
      </w:r>
      <w:r w:rsidR="004E70A9" w:rsidRPr="004E70A9">
        <w:rPr>
          <w:color w:val="000000" w:themeColor="text1"/>
          <w:sz w:val="24"/>
          <w:szCs w:val="24"/>
        </w:rPr>
        <w:t>Each pricing sheet on the contract includes an up-to-ceiling rate for each job classification</w:t>
      </w:r>
      <w:r w:rsidR="004E70A9">
        <w:rPr>
          <w:color w:val="000000" w:themeColor="text1"/>
          <w:sz w:val="24"/>
          <w:szCs w:val="24"/>
        </w:rPr>
        <w:t xml:space="preserve"> </w:t>
      </w:r>
      <w:r w:rsidR="004E70A9" w:rsidRPr="004E70A9">
        <w:rPr>
          <w:color w:val="000000" w:themeColor="text1"/>
          <w:sz w:val="24"/>
          <w:szCs w:val="24"/>
        </w:rPr>
        <w:t>under the contract.</w:t>
      </w:r>
    </w:p>
    <w:p w14:paraId="21CACDF1" w14:textId="11956D9E" w:rsidR="00F35A63" w:rsidRDefault="00F35A63" w:rsidP="00F50710">
      <w:pPr>
        <w:pStyle w:val="ListParagraph"/>
        <w:numPr>
          <w:ilvl w:val="0"/>
          <w:numId w:val="15"/>
        </w:numPr>
        <w:rPr>
          <w:sz w:val="24"/>
          <w:szCs w:val="24"/>
        </w:rPr>
      </w:pPr>
      <w:r w:rsidRPr="00BC75FE">
        <w:rPr>
          <w:b/>
          <w:sz w:val="24"/>
          <w:szCs w:val="24"/>
        </w:rPr>
        <w:t>Ceiling/Not-to-Exceed:</w:t>
      </w:r>
      <w:r w:rsidRPr="00BC75FE">
        <w:rPr>
          <w:sz w:val="24"/>
          <w:szCs w:val="24"/>
        </w:rPr>
        <w:t xml:space="preserve"> The contract's published pricing, including discounts, is a maximum price or 'not-to-exceed' limit and </w:t>
      </w:r>
      <w:r w:rsidR="000C08FA">
        <w:rPr>
          <w:sz w:val="24"/>
          <w:szCs w:val="24"/>
        </w:rPr>
        <w:t>may</w:t>
      </w:r>
      <w:r w:rsidRPr="00BC75FE">
        <w:rPr>
          <w:sz w:val="24"/>
          <w:szCs w:val="24"/>
        </w:rPr>
        <w:t xml:space="preserve"> be subject to further negotiation.</w:t>
      </w:r>
      <w:r w:rsidR="002E2F82">
        <w:rPr>
          <w:sz w:val="24"/>
          <w:szCs w:val="24"/>
        </w:rPr>
        <w:t xml:space="preserve"> Most eng</w:t>
      </w:r>
      <w:r w:rsidR="002E2F82" w:rsidRPr="002E2F82">
        <w:rPr>
          <w:sz w:val="24"/>
          <w:szCs w:val="24"/>
        </w:rPr>
        <w:t>agements will not be bid at the ceiling rate. Eligible entities will determine the format in which quotations for their specific project will be collected. Vendors are expected to be competitive with each project and must provide a detailed and transparent budget related to the scope of services to be completed. Eligible entities and awarded PRF</w:t>
      </w:r>
      <w:r w:rsidR="003C4A59">
        <w:rPr>
          <w:sz w:val="24"/>
          <w:szCs w:val="24"/>
        </w:rPr>
        <w:t>86</w:t>
      </w:r>
      <w:r w:rsidR="002E2F82" w:rsidRPr="002E2F82">
        <w:rPr>
          <w:sz w:val="24"/>
          <w:szCs w:val="24"/>
        </w:rPr>
        <w:t xml:space="preserve"> vendors may negotiate project rates as part of the bid process. Negotiated project rates may be published by the eligible entities as part of the bid records in COMMBUYS</w:t>
      </w:r>
    </w:p>
    <w:p w14:paraId="1D97DDA8" w14:textId="5DA8500D" w:rsidR="00C21F8B" w:rsidRPr="00BC75FE" w:rsidRDefault="00C21F8B" w:rsidP="00F50710">
      <w:pPr>
        <w:pStyle w:val="ListParagraph"/>
        <w:numPr>
          <w:ilvl w:val="0"/>
          <w:numId w:val="15"/>
        </w:numPr>
        <w:rPr>
          <w:sz w:val="24"/>
          <w:szCs w:val="24"/>
        </w:rPr>
      </w:pPr>
      <w:r>
        <w:rPr>
          <w:b/>
          <w:sz w:val="24"/>
          <w:szCs w:val="24"/>
        </w:rPr>
        <w:t>Hourly Rates:</w:t>
      </w:r>
      <w:r>
        <w:rPr>
          <w:sz w:val="24"/>
          <w:szCs w:val="24"/>
        </w:rPr>
        <w:t xml:space="preserve"> </w:t>
      </w:r>
      <w:r w:rsidRPr="00C21F8B">
        <w:rPr>
          <w:sz w:val="24"/>
          <w:szCs w:val="24"/>
        </w:rPr>
        <w:t>E</w:t>
      </w:r>
      <w:r w:rsidR="00776138">
        <w:rPr>
          <w:sz w:val="24"/>
          <w:szCs w:val="24"/>
        </w:rPr>
        <w:t>n</w:t>
      </w:r>
      <w:r w:rsidR="00776138" w:rsidRPr="00776138">
        <w:rPr>
          <w:sz w:val="24"/>
          <w:szCs w:val="24"/>
        </w:rPr>
        <w:t>gagements that are limited in scope, time and value might be best quoted on an hourly rate basis, which is an approved compensation method under this contract.</w:t>
      </w:r>
    </w:p>
    <w:p w14:paraId="42F43A50" w14:textId="77777777" w:rsidR="00F35A63" w:rsidRDefault="00F35A63" w:rsidP="00F35A63">
      <w:pPr>
        <w:rPr>
          <w:rFonts w:cs="Arial"/>
          <w:color w:val="000000" w:themeColor="text1"/>
          <w:sz w:val="24"/>
          <w:szCs w:val="24"/>
        </w:rPr>
      </w:pPr>
      <w:r w:rsidRPr="00BC75FE">
        <w:rPr>
          <w:b/>
          <w:bCs/>
          <w:sz w:val="24"/>
          <w:szCs w:val="24"/>
        </w:rPr>
        <w:t xml:space="preserve">Note: </w:t>
      </w:r>
      <w:r w:rsidRPr="00BC75FE">
        <w:rPr>
          <w:color w:val="000000" w:themeColor="text1"/>
          <w:sz w:val="24"/>
          <w:szCs w:val="24"/>
        </w:rPr>
        <w:t xml:space="preserve">Product pricing may be found on the </w:t>
      </w:r>
      <w:hyperlink w:anchor="_Appendix_A:_Vendor" w:history="1">
        <w:r w:rsidRPr="00BC75FE">
          <w:rPr>
            <w:rStyle w:val="Hyperlink"/>
            <w:rFonts w:cs="Arial"/>
            <w:sz w:val="24"/>
            <w:szCs w:val="24"/>
          </w:rPr>
          <w:t>vendor information</w:t>
        </w:r>
      </w:hyperlink>
      <w:r w:rsidRPr="00BC75FE">
        <w:rPr>
          <w:rFonts w:cs="Arial"/>
          <w:sz w:val="24"/>
          <w:szCs w:val="24"/>
        </w:rPr>
        <w:t xml:space="preserve"> </w:t>
      </w:r>
      <w:r w:rsidRPr="00BC75FE">
        <w:rPr>
          <w:rFonts w:cs="Arial"/>
          <w:color w:val="000000" w:themeColor="text1"/>
          <w:sz w:val="24"/>
          <w:szCs w:val="24"/>
        </w:rPr>
        <w:t>page, where links to all the vendors’ MBPOs are provided.</w:t>
      </w:r>
    </w:p>
    <w:p w14:paraId="25E5039F" w14:textId="77777777" w:rsidR="00E411B8" w:rsidRDefault="00E411B8" w:rsidP="00F35A63">
      <w:pPr>
        <w:rPr>
          <w:rFonts w:cs="Arial"/>
          <w:sz w:val="24"/>
          <w:szCs w:val="24"/>
        </w:rPr>
      </w:pPr>
      <w:r w:rsidRPr="00E411B8">
        <w:rPr>
          <w:rFonts w:cs="Arial"/>
          <w:sz w:val="24"/>
          <w:szCs w:val="24"/>
        </w:rPr>
        <w:lastRenderedPageBreak/>
        <w:t xml:space="preserve">Regardless of the type/category of bid response, all vendors must include the number of edits or corrections allowed without an additional charge and what the charge will be after that level is reached. These changes are known as Artists Adjustments, AA’s, Edits, Corrections, Changes, etc., but the vendor’s response to the SOW must be clear. </w:t>
      </w:r>
    </w:p>
    <w:p w14:paraId="776239B0" w14:textId="77777777" w:rsidR="00E411B8" w:rsidRDefault="00E411B8" w:rsidP="00F35A63">
      <w:pPr>
        <w:rPr>
          <w:rFonts w:cs="Arial"/>
          <w:sz w:val="24"/>
          <w:szCs w:val="24"/>
        </w:rPr>
      </w:pPr>
      <w:r w:rsidRPr="00E411B8">
        <w:rPr>
          <w:rFonts w:cs="Arial"/>
          <w:sz w:val="24"/>
          <w:szCs w:val="24"/>
        </w:rPr>
        <w:t xml:space="preserve">Buying Power: relates to the media buying relationship that a vendor has within the communication market which Commonwealth entities may benefit from by receiving greater discounts and savings. </w:t>
      </w:r>
    </w:p>
    <w:p w14:paraId="2E6DD92B" w14:textId="074255D2" w:rsidR="00F35A63" w:rsidRDefault="00F35A63" w:rsidP="00633557">
      <w:pPr>
        <w:pStyle w:val="Heading2"/>
      </w:pPr>
      <w:bookmarkStart w:id="19" w:name="_Quote_Response_and"/>
      <w:bookmarkStart w:id="20" w:name="_Toc226569079"/>
      <w:bookmarkStart w:id="21" w:name="_Toc194066598"/>
      <w:bookmarkEnd w:id="19"/>
      <w:r>
        <w:t>Quote Response and Requirements</w:t>
      </w:r>
      <w:bookmarkEnd w:id="20"/>
      <w:r>
        <w:t xml:space="preserve"> </w:t>
      </w:r>
      <w:bookmarkEnd w:id="21"/>
    </w:p>
    <w:p w14:paraId="379A6A51" w14:textId="32885CC3" w:rsidR="00614844" w:rsidRDefault="00614844" w:rsidP="003F5278">
      <w:pPr>
        <w:rPr>
          <w:sz w:val="24"/>
          <w:szCs w:val="24"/>
        </w:rPr>
      </w:pPr>
      <w:r w:rsidRPr="00614844">
        <w:rPr>
          <w:sz w:val="24"/>
          <w:szCs w:val="24"/>
        </w:rPr>
        <w:t>Buyers must solicit quotes when using this contract.</w:t>
      </w:r>
      <w:r w:rsidR="003F5278">
        <w:rPr>
          <w:sz w:val="24"/>
          <w:szCs w:val="24"/>
        </w:rPr>
        <w:t xml:space="preserve"> </w:t>
      </w:r>
      <w:r w:rsidR="003F5278" w:rsidRPr="003F5278">
        <w:rPr>
          <w:sz w:val="24"/>
          <w:szCs w:val="24"/>
        </w:rPr>
        <w:t>Contract users should always reference PRF</w:t>
      </w:r>
      <w:r w:rsidR="003F5278">
        <w:rPr>
          <w:sz w:val="24"/>
          <w:szCs w:val="24"/>
        </w:rPr>
        <w:t>86</w:t>
      </w:r>
      <w:r w:rsidR="003F5278" w:rsidRPr="003F5278">
        <w:rPr>
          <w:sz w:val="24"/>
          <w:szCs w:val="24"/>
        </w:rPr>
        <w:t xml:space="preserve"> when contacting vendors to ensure they are</w:t>
      </w:r>
      <w:r w:rsidR="002F5233">
        <w:rPr>
          <w:sz w:val="24"/>
          <w:szCs w:val="24"/>
        </w:rPr>
        <w:t xml:space="preserve"> </w:t>
      </w:r>
      <w:r w:rsidR="003F5278" w:rsidRPr="003F5278">
        <w:rPr>
          <w:sz w:val="24"/>
          <w:szCs w:val="24"/>
        </w:rPr>
        <w:t>receiving contract pricing. Quotes should be awarded based on best value.</w:t>
      </w:r>
    </w:p>
    <w:p w14:paraId="7CEE247A" w14:textId="4396A140" w:rsidR="007B6D92" w:rsidRPr="007B6D92" w:rsidRDefault="007B6D92" w:rsidP="003F5278">
      <w:pPr>
        <w:rPr>
          <w:rFonts w:cs="Arial"/>
          <w:sz w:val="24"/>
          <w:szCs w:val="24"/>
        </w:rPr>
      </w:pPr>
      <w:r w:rsidRPr="00E411B8">
        <w:rPr>
          <w:rFonts w:cs="Arial"/>
          <w:sz w:val="24"/>
          <w:szCs w:val="24"/>
        </w:rPr>
        <w:t>Quotes/Statements of Work (SOW): The SoW will identify deliverables as well as a vendor’s industry experience that will be leveraged for lower rates e.g., media rates,</w:t>
      </w:r>
      <w:r w:rsidRPr="000C62B2">
        <w:t xml:space="preserve"> </w:t>
      </w:r>
      <w:r w:rsidRPr="000C62B2">
        <w:rPr>
          <w:rFonts w:cs="Arial"/>
          <w:sz w:val="24"/>
          <w:szCs w:val="24"/>
        </w:rPr>
        <w:t>frequency, placement, or positioning.</w:t>
      </w:r>
    </w:p>
    <w:p w14:paraId="39ED69C3" w14:textId="77777777" w:rsidR="00614844" w:rsidRDefault="00614844" w:rsidP="003B1E68">
      <w:pPr>
        <w:rPr>
          <w:rFonts w:cstheme="minorHAnsi"/>
          <w:sz w:val="24"/>
          <w:szCs w:val="24"/>
        </w:rPr>
      </w:pPr>
      <w:r w:rsidRPr="003B1E68">
        <w:rPr>
          <w:rFonts w:cstheme="minorHAnsi"/>
          <w:sz w:val="24"/>
          <w:szCs w:val="24"/>
        </w:rPr>
        <w:t xml:space="preserve">For purchases of </w:t>
      </w:r>
      <w:r w:rsidRPr="00464727">
        <w:rPr>
          <w:rFonts w:cstheme="minorHAnsi"/>
          <w:b/>
          <w:bCs/>
          <w:sz w:val="24"/>
          <w:szCs w:val="24"/>
        </w:rPr>
        <w:t>$10,000 and above</w:t>
      </w:r>
      <w:r w:rsidRPr="003B1E68">
        <w:rPr>
          <w:rFonts w:cstheme="minorHAnsi"/>
          <w:sz w:val="24"/>
          <w:szCs w:val="24"/>
        </w:rPr>
        <w:t xml:space="preserve">, Buyers are required to solicit quotations from all eligible vendors and obtain a minimum of three (3) responses. This ensures a competitive bidding process and helps the Buyer find the best possible value for their purchase. A “no bid” response is considered an acceptable response.  </w:t>
      </w:r>
    </w:p>
    <w:p w14:paraId="14E6A698" w14:textId="1B8C74A3" w:rsidR="00052232" w:rsidRPr="0006381D" w:rsidRDefault="0006381D" w:rsidP="0006381D">
      <w:pPr>
        <w:pStyle w:val="ListParagraph"/>
        <w:numPr>
          <w:ilvl w:val="0"/>
          <w:numId w:val="19"/>
        </w:numPr>
        <w:rPr>
          <w:color w:val="000000" w:themeColor="text1"/>
          <w:sz w:val="24"/>
          <w:szCs w:val="24"/>
        </w:rPr>
      </w:pPr>
      <w:r w:rsidRPr="0006381D">
        <w:rPr>
          <w:color w:val="000000" w:themeColor="text1"/>
          <w:sz w:val="24"/>
          <w:szCs w:val="24"/>
        </w:rPr>
        <w:t>Quotes must be submitted by creating a solicitation enabled release requisition in COMMBUYS against the appropriate distributor model Master Blanket Purchase Order(s) for the PRF</w:t>
      </w:r>
      <w:r w:rsidR="003122DA">
        <w:rPr>
          <w:color w:val="000000" w:themeColor="text1"/>
          <w:sz w:val="24"/>
          <w:szCs w:val="24"/>
        </w:rPr>
        <w:t>86</w:t>
      </w:r>
      <w:r w:rsidRPr="0006381D">
        <w:rPr>
          <w:color w:val="000000" w:themeColor="text1"/>
          <w:sz w:val="24"/>
          <w:szCs w:val="24"/>
        </w:rPr>
        <w:t xml:space="preserve"> contract. Eligible entities must develop a written SoW and attach it to the COMMBUYS release requisition.</w:t>
      </w:r>
    </w:p>
    <w:p w14:paraId="5FCEE571" w14:textId="72B9C2E4" w:rsidR="00614844" w:rsidRDefault="00614844" w:rsidP="00614844">
      <w:pPr>
        <w:rPr>
          <w:sz w:val="24"/>
          <w:szCs w:val="24"/>
        </w:rPr>
      </w:pPr>
      <w:r w:rsidRPr="003B1E68">
        <w:rPr>
          <w:rFonts w:cstheme="minorHAnsi"/>
          <w:sz w:val="24"/>
          <w:szCs w:val="24"/>
        </w:rPr>
        <w:t xml:space="preserve">For purchases </w:t>
      </w:r>
      <w:r w:rsidRPr="00464727">
        <w:rPr>
          <w:rFonts w:cstheme="minorHAnsi"/>
          <w:b/>
          <w:bCs/>
          <w:sz w:val="24"/>
          <w:szCs w:val="24"/>
        </w:rPr>
        <w:t>under $10,000</w:t>
      </w:r>
      <w:r w:rsidRPr="003B1E68">
        <w:rPr>
          <w:rFonts w:cstheme="minorHAnsi"/>
          <w:sz w:val="24"/>
          <w:szCs w:val="24"/>
        </w:rPr>
        <w:t xml:space="preserve">, soliciting quotes is at the discretion of the Buyer. However, before making a purchase, Buyers should consult with their Chief Purchasing Officer or equivalent authority. </w:t>
      </w:r>
      <w:r w:rsidRPr="003B1E68">
        <w:rPr>
          <w:sz w:val="24"/>
          <w:szCs w:val="24"/>
        </w:rPr>
        <w:t xml:space="preserve"> </w:t>
      </w:r>
    </w:p>
    <w:p w14:paraId="442C7FC3" w14:textId="5DEF56B0" w:rsidR="00052232" w:rsidRDefault="00052232" w:rsidP="00052232">
      <w:pPr>
        <w:pStyle w:val="ListParagraph"/>
        <w:numPr>
          <w:ilvl w:val="0"/>
          <w:numId w:val="19"/>
        </w:numPr>
        <w:rPr>
          <w:color w:val="000000" w:themeColor="text1"/>
          <w:sz w:val="24"/>
          <w:szCs w:val="24"/>
        </w:rPr>
      </w:pPr>
      <w:r w:rsidRPr="00052232">
        <w:rPr>
          <w:color w:val="000000" w:themeColor="text1"/>
          <w:sz w:val="24"/>
          <w:szCs w:val="24"/>
        </w:rPr>
        <w:t xml:space="preserve">The Commonwealth and Eligible Entities must ensure a sound business </w:t>
      </w:r>
      <w:r w:rsidR="003122DA" w:rsidRPr="00052232">
        <w:rPr>
          <w:color w:val="000000" w:themeColor="text1"/>
          <w:sz w:val="24"/>
          <w:szCs w:val="24"/>
        </w:rPr>
        <w:t>practice</w:t>
      </w:r>
      <w:r w:rsidRPr="00052232">
        <w:rPr>
          <w:color w:val="000000" w:themeColor="text1"/>
          <w:sz w:val="24"/>
          <w:szCs w:val="24"/>
        </w:rPr>
        <w:t xml:space="preserve"> and award the contract to a PRF</w:t>
      </w:r>
      <w:r w:rsidR="003122DA">
        <w:rPr>
          <w:color w:val="000000" w:themeColor="text1"/>
          <w:sz w:val="24"/>
          <w:szCs w:val="24"/>
        </w:rPr>
        <w:t>86</w:t>
      </w:r>
      <w:r w:rsidRPr="00052232">
        <w:rPr>
          <w:color w:val="000000" w:themeColor="text1"/>
          <w:sz w:val="24"/>
          <w:szCs w:val="24"/>
        </w:rPr>
        <w:t xml:space="preserve"> pre-qualified vendor that meets the project specifications outlined in the SoW.</w:t>
      </w:r>
    </w:p>
    <w:p w14:paraId="671033A9" w14:textId="77777777" w:rsidR="00052232" w:rsidRDefault="00052232" w:rsidP="00052232">
      <w:pPr>
        <w:pStyle w:val="ListParagraph"/>
        <w:numPr>
          <w:ilvl w:val="0"/>
          <w:numId w:val="19"/>
        </w:numPr>
        <w:rPr>
          <w:color w:val="000000" w:themeColor="text1"/>
          <w:sz w:val="24"/>
          <w:szCs w:val="24"/>
        </w:rPr>
      </w:pPr>
      <w:r w:rsidRPr="00052232">
        <w:rPr>
          <w:color w:val="000000" w:themeColor="text1"/>
          <w:sz w:val="24"/>
          <w:szCs w:val="24"/>
        </w:rPr>
        <w:lastRenderedPageBreak/>
        <w:t>Work awarded under this method may not subsequently add tasks that exceed the $10,000.00 threshold.</w:t>
      </w:r>
    </w:p>
    <w:p w14:paraId="74AD1A73" w14:textId="4E0669A8" w:rsidR="00DC7C1A" w:rsidRDefault="00052232" w:rsidP="00052232">
      <w:pPr>
        <w:pStyle w:val="ListParagraph"/>
        <w:numPr>
          <w:ilvl w:val="0"/>
          <w:numId w:val="19"/>
        </w:numPr>
        <w:rPr>
          <w:color w:val="000000" w:themeColor="text1"/>
          <w:sz w:val="24"/>
          <w:szCs w:val="24"/>
        </w:rPr>
      </w:pPr>
      <w:r w:rsidRPr="00052232">
        <w:rPr>
          <w:color w:val="000000" w:themeColor="text1"/>
          <w:sz w:val="24"/>
          <w:szCs w:val="24"/>
        </w:rPr>
        <w:t>It is considered best practice to seek at least three quotes for all engagements; however, multiple quotes for engagements under $10,000 are not required to ensure price is appropriate.</w:t>
      </w:r>
    </w:p>
    <w:p w14:paraId="0F80A4F7" w14:textId="58219898" w:rsidR="008511BC" w:rsidRDefault="008511BC" w:rsidP="008511BC">
      <w:pPr>
        <w:rPr>
          <w:color w:val="000000" w:themeColor="text1"/>
          <w:sz w:val="24"/>
          <w:szCs w:val="24"/>
        </w:rPr>
      </w:pPr>
      <w:r w:rsidRPr="008511BC">
        <w:rPr>
          <w:color w:val="000000" w:themeColor="text1"/>
          <w:sz w:val="24"/>
          <w:szCs w:val="24"/>
        </w:rPr>
        <w:t>The engagement/project will be awarded to the vendor deemed most responsive to the SoW as evaluated by the awarding authority.</w:t>
      </w:r>
      <w:r w:rsidR="001F086C">
        <w:rPr>
          <w:color w:val="000000" w:themeColor="text1"/>
          <w:sz w:val="24"/>
          <w:szCs w:val="24"/>
        </w:rPr>
        <w:t xml:space="preserve"> </w:t>
      </w:r>
    </w:p>
    <w:p w14:paraId="68E5BF85" w14:textId="11D2BC1C" w:rsidR="008511BC" w:rsidRPr="008511BC" w:rsidRDefault="008511BC" w:rsidP="008511BC">
      <w:pPr>
        <w:rPr>
          <w:color w:val="000000" w:themeColor="text1"/>
          <w:sz w:val="24"/>
          <w:szCs w:val="24"/>
        </w:rPr>
      </w:pPr>
      <w:r w:rsidRPr="008511BC">
        <w:rPr>
          <w:color w:val="000000" w:themeColor="text1"/>
          <w:sz w:val="24"/>
          <w:szCs w:val="24"/>
        </w:rPr>
        <w:t xml:space="preserve">For a full description of how to complete a quote in COMMBUYS visit the </w:t>
      </w:r>
      <w:hyperlink r:id="rId22" w:history="1">
        <w:r w:rsidRPr="004167A2">
          <w:rPr>
            <w:rStyle w:val="Hyperlink"/>
            <w:sz w:val="24"/>
            <w:szCs w:val="24"/>
          </w:rPr>
          <w:t>Job Aids for Buyers</w:t>
        </w:r>
      </w:hyperlink>
      <w:r w:rsidRPr="008511BC">
        <w:rPr>
          <w:color w:val="000000" w:themeColor="text1"/>
          <w:sz w:val="24"/>
          <w:szCs w:val="24"/>
        </w:rPr>
        <w:t xml:space="preserve"> webpage, and select</w:t>
      </w:r>
      <w:r w:rsidR="00C9334D">
        <w:rPr>
          <w:color w:val="000000" w:themeColor="text1"/>
          <w:sz w:val="24"/>
          <w:szCs w:val="24"/>
        </w:rPr>
        <w:t xml:space="preserve">: </w:t>
      </w:r>
      <w:r w:rsidRPr="008511BC">
        <w:rPr>
          <w:color w:val="000000" w:themeColor="text1"/>
          <w:sz w:val="24"/>
          <w:szCs w:val="24"/>
        </w:rPr>
        <w:t>The COMMBUYS Purchase Orders section and choose the How to Make a Statewide Contract Purchase in COMMBUYS job aid.</w:t>
      </w:r>
    </w:p>
    <w:p w14:paraId="45336D7C" w14:textId="04C58DEE" w:rsidR="00ED723A" w:rsidRDefault="00ED723A" w:rsidP="00633557">
      <w:pPr>
        <w:pStyle w:val="Heading2"/>
      </w:pPr>
      <w:bookmarkStart w:id="22" w:name="_Toc194066596"/>
      <w:bookmarkStart w:id="23" w:name="_Toc226569080"/>
      <w:r w:rsidRPr="00564A93">
        <w:t>Purchase</w:t>
      </w:r>
      <w:r w:rsidR="00BC5DEA" w:rsidRPr="00564A93">
        <w:t xml:space="preserve"> Options</w:t>
      </w:r>
      <w:bookmarkEnd w:id="22"/>
      <w:bookmarkEnd w:id="23"/>
    </w:p>
    <w:p w14:paraId="49D982C2" w14:textId="1417A253" w:rsidR="006812FE" w:rsidRPr="003B0898" w:rsidRDefault="006812FE" w:rsidP="0098057D">
      <w:pPr>
        <w:rPr>
          <w:sz w:val="24"/>
          <w:szCs w:val="24"/>
        </w:rPr>
      </w:pPr>
      <w:r w:rsidRPr="006812FE">
        <w:rPr>
          <w:sz w:val="24"/>
          <w:szCs w:val="24"/>
        </w:rPr>
        <w:t>The purchase options identified below are the only acceptable options that may be used in this contract:</w:t>
      </w:r>
    </w:p>
    <w:p w14:paraId="58CD568C" w14:textId="6D0635EF" w:rsidR="00A9060E" w:rsidRPr="0014551C" w:rsidRDefault="00CA7992" w:rsidP="008A72A3">
      <w:pPr>
        <w:pStyle w:val="ListParagraph"/>
        <w:numPr>
          <w:ilvl w:val="0"/>
          <w:numId w:val="19"/>
        </w:numPr>
        <w:rPr>
          <w:sz w:val="24"/>
          <w:szCs w:val="24"/>
        </w:rPr>
      </w:pPr>
      <w:r w:rsidRPr="00C27626">
        <w:rPr>
          <w:color w:val="000000" w:themeColor="text1"/>
          <w:sz w:val="24"/>
          <w:szCs w:val="24"/>
        </w:rPr>
        <w:t>D</w:t>
      </w:r>
      <w:r w:rsidR="00F27D29" w:rsidRPr="00C27626">
        <w:rPr>
          <w:color w:val="000000" w:themeColor="text1"/>
          <w:sz w:val="24"/>
          <w:szCs w:val="24"/>
        </w:rPr>
        <w:t>irect, outright purchases</w:t>
      </w:r>
      <w:r w:rsidR="00D127E0">
        <w:rPr>
          <w:color w:val="000000" w:themeColor="text1"/>
          <w:sz w:val="24"/>
          <w:szCs w:val="24"/>
        </w:rPr>
        <w:t xml:space="preserve"> - </w:t>
      </w:r>
      <w:r w:rsidR="00D127E0" w:rsidRPr="00D127E0">
        <w:rPr>
          <w:color w:val="000000" w:themeColor="text1"/>
          <w:sz w:val="24"/>
          <w:szCs w:val="24"/>
        </w:rPr>
        <w:t>All elements of the project’s creation through the use of Commonwealth funds are owned by the Commonwealth except where prior ownership has been established. Commonwealth departments should be made aware of such exceptions.</w:t>
      </w:r>
    </w:p>
    <w:p w14:paraId="35658EC8" w14:textId="46280584" w:rsidR="008A72A3" w:rsidRPr="003B0898" w:rsidRDefault="008A72A3" w:rsidP="009F6189">
      <w:pPr>
        <w:pStyle w:val="BodyText"/>
        <w:numPr>
          <w:ilvl w:val="0"/>
          <w:numId w:val="1"/>
        </w:numPr>
        <w:ind w:left="720"/>
        <w:rPr>
          <w:rFonts w:cstheme="minorBidi"/>
          <w:b w:val="0"/>
          <w:bCs w:val="0"/>
          <w:sz w:val="24"/>
          <w:szCs w:val="24"/>
        </w:rPr>
      </w:pPr>
      <w:r w:rsidRPr="003B0898">
        <w:rPr>
          <w:sz w:val="24"/>
          <w:szCs w:val="24"/>
        </w:rPr>
        <w:t>Quote Solicitation:</w:t>
      </w:r>
      <w:r w:rsidRPr="003B0898">
        <w:rPr>
          <w:b w:val="0"/>
          <w:bCs w:val="0"/>
          <w:sz w:val="24"/>
          <w:szCs w:val="24"/>
        </w:rPr>
        <w:t xml:space="preserve"> Buyers </w:t>
      </w:r>
      <w:r w:rsidR="00AC214E">
        <w:rPr>
          <w:b w:val="0"/>
          <w:bCs w:val="0"/>
          <w:sz w:val="24"/>
          <w:szCs w:val="24"/>
        </w:rPr>
        <w:t>may</w:t>
      </w:r>
      <w:r w:rsidRPr="003B0898">
        <w:rPr>
          <w:b w:val="0"/>
          <w:bCs w:val="0"/>
          <w:sz w:val="24"/>
          <w:szCs w:val="24"/>
        </w:rPr>
        <w:t xml:space="preserve"> solicit quotes from multiple vendors, and place orders through COMMBUYS. </w:t>
      </w:r>
      <w:r w:rsidR="00A61E64" w:rsidRPr="003B0898">
        <w:rPr>
          <w:rFonts w:cstheme="minorBidi"/>
          <w:b w:val="0"/>
          <w:bCs w:val="0"/>
          <w:sz w:val="24"/>
          <w:szCs w:val="24"/>
        </w:rPr>
        <w:t xml:space="preserve">A solicitation-enabled contract allows the buyer to solicit quotes from vendors </w:t>
      </w:r>
      <w:r w:rsidR="001E7CF5">
        <w:rPr>
          <w:rFonts w:cstheme="minorBidi"/>
          <w:b w:val="0"/>
          <w:bCs w:val="0"/>
          <w:sz w:val="24"/>
          <w:szCs w:val="24"/>
        </w:rPr>
        <w:t xml:space="preserve">utilizing the </w:t>
      </w:r>
      <w:r w:rsidR="006A2EC7">
        <w:rPr>
          <w:rFonts w:cstheme="minorBidi"/>
          <w:b w:val="0"/>
          <w:bCs w:val="0"/>
          <w:sz w:val="24"/>
          <w:szCs w:val="24"/>
        </w:rPr>
        <w:t>category specific solicitation-enabled</w:t>
      </w:r>
      <w:r w:rsidR="00A61E64" w:rsidRPr="003B0898">
        <w:rPr>
          <w:rFonts w:cstheme="minorBidi"/>
          <w:b w:val="0"/>
          <w:bCs w:val="0"/>
          <w:sz w:val="24"/>
          <w:szCs w:val="24"/>
        </w:rPr>
        <w:t xml:space="preserve"> Master Blanket Purchase Orders (MBPOs) or Statewide Contracts in COMMBUYS. The buyers </w:t>
      </w:r>
      <w:r w:rsidR="00550627">
        <w:rPr>
          <w:rFonts w:cstheme="minorBidi"/>
          <w:b w:val="0"/>
          <w:bCs w:val="0"/>
          <w:sz w:val="24"/>
          <w:szCs w:val="24"/>
        </w:rPr>
        <w:t>may</w:t>
      </w:r>
      <w:r w:rsidRPr="003B0898">
        <w:rPr>
          <w:rFonts w:cstheme="minorBidi"/>
          <w:b w:val="0"/>
          <w:bCs w:val="0"/>
          <w:sz w:val="24"/>
          <w:szCs w:val="24"/>
        </w:rPr>
        <w:t xml:space="preserve"> create a solicitation</w:t>
      </w:r>
      <w:r w:rsidR="00A61E64" w:rsidRPr="003B0898">
        <w:rPr>
          <w:rFonts w:cstheme="minorBidi"/>
          <w:b w:val="0"/>
          <w:bCs w:val="0"/>
          <w:sz w:val="24"/>
          <w:szCs w:val="24"/>
        </w:rPr>
        <w:t>-</w:t>
      </w:r>
      <w:r w:rsidRPr="003B0898">
        <w:rPr>
          <w:rFonts w:cstheme="minorBidi"/>
          <w:b w:val="0"/>
          <w:bCs w:val="0"/>
          <w:sz w:val="24"/>
          <w:szCs w:val="24"/>
        </w:rPr>
        <w:t xml:space="preserve">enabled bid using a release requisition, </w:t>
      </w:r>
      <w:r w:rsidR="00A61E64" w:rsidRPr="003B0898">
        <w:rPr>
          <w:rFonts w:cstheme="minorBidi"/>
          <w:b w:val="0"/>
          <w:bCs w:val="0"/>
          <w:sz w:val="24"/>
          <w:szCs w:val="24"/>
        </w:rPr>
        <w:t>c</w:t>
      </w:r>
      <w:r w:rsidRPr="003B0898">
        <w:rPr>
          <w:rFonts w:cstheme="minorBidi"/>
          <w:b w:val="0"/>
          <w:bCs w:val="0"/>
          <w:sz w:val="24"/>
          <w:szCs w:val="24"/>
        </w:rPr>
        <w:t>onvert</w:t>
      </w:r>
      <w:r w:rsidR="00A61E64" w:rsidRPr="003B0898">
        <w:rPr>
          <w:rFonts w:cstheme="minorBidi"/>
          <w:b w:val="0"/>
          <w:bCs w:val="0"/>
          <w:sz w:val="24"/>
          <w:szCs w:val="24"/>
        </w:rPr>
        <w:t>ing</w:t>
      </w:r>
      <w:r w:rsidRPr="003B0898">
        <w:rPr>
          <w:rFonts w:cstheme="minorBidi"/>
          <w:b w:val="0"/>
          <w:bCs w:val="0"/>
          <w:sz w:val="24"/>
          <w:szCs w:val="24"/>
        </w:rPr>
        <w:t xml:space="preserve"> the requisition to a bid, and </w:t>
      </w:r>
      <w:r w:rsidR="00A61E64" w:rsidRPr="003B0898">
        <w:rPr>
          <w:rFonts w:cstheme="minorBidi"/>
          <w:b w:val="0"/>
          <w:bCs w:val="0"/>
          <w:sz w:val="24"/>
          <w:szCs w:val="24"/>
        </w:rPr>
        <w:t>then r</w:t>
      </w:r>
      <w:r w:rsidRPr="003B0898">
        <w:rPr>
          <w:rFonts w:cstheme="minorBidi"/>
          <w:b w:val="0"/>
          <w:bCs w:val="0"/>
          <w:sz w:val="24"/>
          <w:szCs w:val="24"/>
        </w:rPr>
        <w:t>equest</w:t>
      </w:r>
      <w:r w:rsidR="00A61E64" w:rsidRPr="003B0898">
        <w:rPr>
          <w:rFonts w:cstheme="minorBidi"/>
          <w:b w:val="0"/>
          <w:bCs w:val="0"/>
          <w:sz w:val="24"/>
          <w:szCs w:val="24"/>
        </w:rPr>
        <w:t>ing</w:t>
      </w:r>
      <w:r w:rsidRPr="003B0898">
        <w:rPr>
          <w:rFonts w:cstheme="minorBidi"/>
          <w:b w:val="0"/>
          <w:bCs w:val="0"/>
          <w:sz w:val="24"/>
          <w:szCs w:val="24"/>
        </w:rPr>
        <w:t xml:space="preserve"> quotes from eligible vendors. </w:t>
      </w:r>
    </w:p>
    <w:p w14:paraId="2CEF7DDB" w14:textId="77777777" w:rsidR="00A9060E" w:rsidRPr="003B0898" w:rsidRDefault="00A9060E" w:rsidP="009F6189">
      <w:pPr>
        <w:pStyle w:val="BodyText"/>
        <w:ind w:left="360"/>
        <w:rPr>
          <w:rFonts w:cstheme="minorBidi"/>
          <w:b w:val="0"/>
          <w:bCs w:val="0"/>
          <w:sz w:val="24"/>
          <w:szCs w:val="24"/>
        </w:rPr>
      </w:pPr>
    </w:p>
    <w:p w14:paraId="088CC22C" w14:textId="7C1AA441" w:rsidR="00A9060E" w:rsidRDefault="000B307C" w:rsidP="00136C46">
      <w:pPr>
        <w:pStyle w:val="BodyText"/>
        <w:ind w:left="720"/>
        <w:rPr>
          <w:rFonts w:cstheme="minorBidi"/>
          <w:b w:val="0"/>
          <w:bCs w:val="0"/>
          <w:sz w:val="24"/>
          <w:szCs w:val="24"/>
        </w:rPr>
      </w:pPr>
      <w:r>
        <w:rPr>
          <w:b w:val="0"/>
          <w:bCs w:val="0"/>
          <w:sz w:val="24"/>
          <w:szCs w:val="24"/>
        </w:rPr>
        <w:t>Refer to</w:t>
      </w:r>
      <w:r w:rsidR="00A9060E" w:rsidRPr="003B0898">
        <w:rPr>
          <w:b w:val="0"/>
          <w:bCs w:val="0"/>
          <w:sz w:val="24"/>
          <w:szCs w:val="24"/>
        </w:rPr>
        <w:t xml:space="preserve"> the </w:t>
      </w:r>
      <w:hyperlink r:id="rId23">
        <w:r w:rsidR="00A9060E" w:rsidRPr="003B0898">
          <w:rPr>
            <w:rStyle w:val="Hyperlink"/>
            <w:rFonts w:cstheme="minorBidi"/>
            <w:b w:val="0"/>
            <w:bCs w:val="0"/>
            <w:sz w:val="24"/>
            <w:szCs w:val="24"/>
          </w:rPr>
          <w:t>How to Request Quotes from Vendors on Statewide Contracts</w:t>
        </w:r>
      </w:hyperlink>
      <w:r w:rsidR="00A9060E" w:rsidRPr="003B0898">
        <w:rPr>
          <w:rFonts w:cstheme="minorBidi"/>
          <w:sz w:val="24"/>
          <w:szCs w:val="24"/>
        </w:rPr>
        <w:t xml:space="preserve"> </w:t>
      </w:r>
      <w:r w:rsidR="00A9060E" w:rsidRPr="003B0898">
        <w:rPr>
          <w:rFonts w:cstheme="minorBidi"/>
          <w:b w:val="0"/>
          <w:bCs w:val="0"/>
          <w:sz w:val="24"/>
          <w:szCs w:val="24"/>
        </w:rPr>
        <w:t>job aid for more details.</w:t>
      </w:r>
    </w:p>
    <w:p w14:paraId="39B52496" w14:textId="77777777" w:rsidR="00375924" w:rsidRDefault="00375924" w:rsidP="00136C46">
      <w:pPr>
        <w:pStyle w:val="BodyText"/>
        <w:ind w:left="720"/>
        <w:rPr>
          <w:rFonts w:cstheme="minorBidi"/>
          <w:b w:val="0"/>
          <w:bCs w:val="0"/>
          <w:sz w:val="24"/>
          <w:szCs w:val="24"/>
        </w:rPr>
      </w:pPr>
    </w:p>
    <w:p w14:paraId="1DB58539" w14:textId="47283FEC" w:rsidR="00375924" w:rsidRDefault="00375924" w:rsidP="00136C46">
      <w:pPr>
        <w:pStyle w:val="BodyText"/>
        <w:ind w:left="720"/>
        <w:rPr>
          <w:rFonts w:cstheme="minorBidi"/>
          <w:b w:val="0"/>
          <w:bCs w:val="0"/>
          <w:sz w:val="24"/>
          <w:szCs w:val="24"/>
        </w:rPr>
      </w:pPr>
      <w:r w:rsidRPr="00375924">
        <w:rPr>
          <w:rFonts w:cstheme="minorBidi"/>
          <w:b w:val="0"/>
          <w:bCs w:val="0"/>
          <w:sz w:val="24"/>
          <w:szCs w:val="24"/>
        </w:rPr>
        <w:t xml:space="preserve">This COMMBUYS functionality provides a mechanism to easily obtain quotes, as specified by the Contract. The buyer would create a Release </w:t>
      </w:r>
      <w:r w:rsidR="00A57A90" w:rsidRPr="00375924">
        <w:rPr>
          <w:rFonts w:cstheme="minorBidi"/>
          <w:b w:val="0"/>
          <w:bCs w:val="0"/>
          <w:sz w:val="24"/>
          <w:szCs w:val="24"/>
        </w:rPr>
        <w:t>Requisition and</w:t>
      </w:r>
      <w:r w:rsidRPr="00375924">
        <w:rPr>
          <w:rFonts w:cstheme="minorBidi"/>
          <w:b w:val="0"/>
          <w:bCs w:val="0"/>
          <w:sz w:val="24"/>
          <w:szCs w:val="24"/>
        </w:rPr>
        <w:t xml:space="preserve"> then convert it to a Bid. After approval by the buyer approving officer, the bid is then sent to selected vendors to request quotes. Buyers must include “PRF</w:t>
      </w:r>
      <w:r w:rsidR="00E0296F">
        <w:rPr>
          <w:rFonts w:cstheme="minorBidi"/>
          <w:b w:val="0"/>
          <w:bCs w:val="0"/>
          <w:sz w:val="24"/>
          <w:szCs w:val="24"/>
        </w:rPr>
        <w:t>86</w:t>
      </w:r>
      <w:r w:rsidRPr="00375924">
        <w:rPr>
          <w:rFonts w:cstheme="minorBidi"/>
          <w:b w:val="0"/>
          <w:bCs w:val="0"/>
          <w:sz w:val="24"/>
          <w:szCs w:val="24"/>
        </w:rPr>
        <w:t xml:space="preserve"> RFQ” when entering information in the Description field.</w:t>
      </w:r>
    </w:p>
    <w:p w14:paraId="2BC40772" w14:textId="77777777" w:rsidR="00E0296F" w:rsidRPr="003B0898" w:rsidRDefault="00E0296F" w:rsidP="00136C46">
      <w:pPr>
        <w:pStyle w:val="BodyText"/>
        <w:ind w:left="720"/>
        <w:rPr>
          <w:rFonts w:cstheme="minorBidi"/>
          <w:b w:val="0"/>
          <w:bCs w:val="0"/>
          <w:sz w:val="24"/>
          <w:szCs w:val="24"/>
        </w:rPr>
      </w:pPr>
    </w:p>
    <w:p w14:paraId="0023E606" w14:textId="142960D3" w:rsidR="00435DA6" w:rsidRPr="003B0898" w:rsidRDefault="00E0296F" w:rsidP="00064A76">
      <w:pPr>
        <w:pStyle w:val="BodyText"/>
        <w:ind w:left="720"/>
        <w:rPr>
          <w:rFonts w:cstheme="minorBidi"/>
          <w:b w:val="0"/>
          <w:bCs w:val="0"/>
          <w:sz w:val="24"/>
          <w:szCs w:val="24"/>
        </w:rPr>
      </w:pPr>
      <w:r w:rsidRPr="00E0296F">
        <w:rPr>
          <w:rFonts w:cstheme="minorBidi"/>
          <w:b w:val="0"/>
          <w:bCs w:val="0"/>
          <w:sz w:val="24"/>
          <w:szCs w:val="24"/>
        </w:rPr>
        <w:t xml:space="preserve">For a description of how to complete this purchase in COMMBUYS, visit the </w:t>
      </w:r>
      <w:hyperlink r:id="rId24" w:history="1">
        <w:r w:rsidRPr="003D57E5">
          <w:rPr>
            <w:rStyle w:val="Hyperlink"/>
            <w:rFonts w:cstheme="minorBidi"/>
            <w:b w:val="0"/>
            <w:bCs w:val="0"/>
            <w:sz w:val="24"/>
            <w:szCs w:val="24"/>
          </w:rPr>
          <w:t>Job Aids for Buyers</w:t>
        </w:r>
      </w:hyperlink>
      <w:r w:rsidR="009D0CC9">
        <w:rPr>
          <w:rFonts w:cstheme="minorBidi"/>
          <w:b w:val="0"/>
          <w:bCs w:val="0"/>
          <w:sz w:val="24"/>
          <w:szCs w:val="24"/>
        </w:rPr>
        <w:t xml:space="preserve"> </w:t>
      </w:r>
      <w:r w:rsidRPr="00E0296F">
        <w:rPr>
          <w:rFonts w:cstheme="minorBidi"/>
          <w:b w:val="0"/>
          <w:bCs w:val="0"/>
          <w:sz w:val="24"/>
          <w:szCs w:val="24"/>
        </w:rPr>
        <w:t>webpage, and select:</w:t>
      </w:r>
      <w:r w:rsidR="00064A76">
        <w:rPr>
          <w:rFonts w:cstheme="minorBidi"/>
          <w:b w:val="0"/>
          <w:bCs w:val="0"/>
          <w:sz w:val="24"/>
          <w:szCs w:val="24"/>
        </w:rPr>
        <w:t xml:space="preserve"> </w:t>
      </w:r>
      <w:r w:rsidRPr="00E0296F">
        <w:rPr>
          <w:rFonts w:cstheme="minorBidi"/>
          <w:b w:val="0"/>
          <w:bCs w:val="0"/>
          <w:sz w:val="24"/>
          <w:szCs w:val="24"/>
        </w:rPr>
        <w:t>The COMMBUYS Purchase Orders section, choose the How to Make a Statewide Contract</w:t>
      </w:r>
      <w:r w:rsidR="00064A76">
        <w:rPr>
          <w:rFonts w:cstheme="minorBidi"/>
          <w:b w:val="0"/>
          <w:bCs w:val="0"/>
          <w:sz w:val="24"/>
          <w:szCs w:val="24"/>
        </w:rPr>
        <w:t xml:space="preserve"> </w:t>
      </w:r>
      <w:r w:rsidRPr="00E0296F">
        <w:rPr>
          <w:rFonts w:cstheme="minorBidi"/>
          <w:b w:val="0"/>
          <w:bCs w:val="0"/>
          <w:sz w:val="24"/>
          <w:szCs w:val="24"/>
        </w:rPr>
        <w:t>Purchase in COMMBUYS or one of the quick reference guides.</w:t>
      </w:r>
    </w:p>
    <w:p w14:paraId="740C9D60" w14:textId="77777777" w:rsidR="00A9060E" w:rsidRPr="003B0898" w:rsidRDefault="00A9060E" w:rsidP="00A9060E">
      <w:pPr>
        <w:pStyle w:val="BodyText"/>
        <w:rPr>
          <w:rFonts w:cstheme="minorBidi"/>
          <w:b w:val="0"/>
          <w:bCs w:val="0"/>
          <w:sz w:val="24"/>
          <w:szCs w:val="24"/>
        </w:rPr>
      </w:pPr>
    </w:p>
    <w:p w14:paraId="2B11B24D" w14:textId="1FEEEE02" w:rsidR="008A72A3" w:rsidRDefault="008A72A3" w:rsidP="009F6189">
      <w:pPr>
        <w:ind w:left="720"/>
        <w:rPr>
          <w:sz w:val="24"/>
          <w:szCs w:val="24"/>
        </w:rPr>
      </w:pPr>
      <w:r w:rsidRPr="003B0898">
        <w:rPr>
          <w:b/>
          <w:bCs/>
          <w:sz w:val="24"/>
          <w:szCs w:val="24"/>
        </w:rPr>
        <w:t>Note:</w:t>
      </w:r>
      <w:r w:rsidRPr="003B0898">
        <w:rPr>
          <w:sz w:val="24"/>
          <w:szCs w:val="24"/>
        </w:rPr>
        <w:t xml:space="preserve"> M</w:t>
      </w:r>
      <w:r w:rsidR="005742FF">
        <w:rPr>
          <w:sz w:val="24"/>
          <w:szCs w:val="24"/>
        </w:rPr>
        <w:t>OSAIC</w:t>
      </w:r>
      <w:r w:rsidRPr="003B0898">
        <w:rPr>
          <w:sz w:val="24"/>
          <w:szCs w:val="24"/>
        </w:rPr>
        <w:t xml:space="preserve"> and COMMBUYS do not interface. Payment request and invoice must be reported in both M</w:t>
      </w:r>
      <w:r w:rsidR="005742FF">
        <w:rPr>
          <w:sz w:val="24"/>
          <w:szCs w:val="24"/>
        </w:rPr>
        <w:t>OSAIC</w:t>
      </w:r>
      <w:r w:rsidRPr="003B0898">
        <w:rPr>
          <w:sz w:val="24"/>
          <w:szCs w:val="24"/>
        </w:rPr>
        <w:t xml:space="preserve"> and COMMBUYS.</w:t>
      </w:r>
    </w:p>
    <w:p w14:paraId="61DCABB5" w14:textId="77777777" w:rsidR="00CA5D6C" w:rsidRDefault="00CA5D6C" w:rsidP="009F6189">
      <w:pPr>
        <w:ind w:left="720"/>
        <w:rPr>
          <w:sz w:val="20"/>
          <w:szCs w:val="20"/>
        </w:rPr>
      </w:pPr>
    </w:p>
    <w:p w14:paraId="14E32EE5" w14:textId="593D2531" w:rsidR="00FE302E" w:rsidRPr="00136C46" w:rsidRDefault="00FE302E" w:rsidP="00CF49FE">
      <w:pPr>
        <w:pStyle w:val="Heading2"/>
        <w:rPr>
          <w:iCs/>
          <w:sz w:val="24"/>
        </w:rPr>
      </w:pPr>
      <w:bookmarkStart w:id="24" w:name="_Extend_Beyond_(Performance"/>
      <w:bookmarkStart w:id="25" w:name="_Toc226569081"/>
      <w:bookmarkStart w:id="26" w:name="_Toc194066599"/>
      <w:bookmarkEnd w:id="24"/>
      <w:r>
        <w:t>Extend Beyond (Performance and Payment That Goes Beyond Contract End Date)</w:t>
      </w:r>
      <w:bookmarkEnd w:id="25"/>
      <w:r w:rsidR="001A489C">
        <w:t xml:space="preserve"> </w:t>
      </w:r>
      <w:bookmarkEnd w:id="26"/>
    </w:p>
    <w:p w14:paraId="19A07CFA" w14:textId="7D3EAF66" w:rsidR="00264128" w:rsidRPr="00136C46" w:rsidRDefault="00590190" w:rsidP="00FE302E">
      <w:pPr>
        <w:rPr>
          <w:rFonts w:cstheme="minorHAnsi"/>
          <w:b/>
          <w:bCs/>
          <w:iCs/>
          <w:sz w:val="24"/>
          <w:szCs w:val="24"/>
        </w:rPr>
      </w:pPr>
      <w:r w:rsidRPr="00136C46">
        <w:rPr>
          <w:iCs/>
          <w:sz w:val="24"/>
          <w:szCs w:val="24"/>
        </w:rPr>
        <w:t>For extend beyond, t</w:t>
      </w:r>
      <w:r w:rsidR="00264128" w:rsidRPr="00136C46">
        <w:rPr>
          <w:iCs/>
          <w:sz w:val="24"/>
          <w:szCs w:val="24"/>
        </w:rPr>
        <w:t xml:space="preserve">he following </w:t>
      </w:r>
      <w:r w:rsidR="000E01B4" w:rsidRPr="00136C46">
        <w:rPr>
          <w:iCs/>
          <w:sz w:val="24"/>
          <w:szCs w:val="24"/>
        </w:rPr>
        <w:t xml:space="preserve">stipulations </w:t>
      </w:r>
      <w:r w:rsidR="00264128" w:rsidRPr="00136C46">
        <w:rPr>
          <w:iCs/>
          <w:sz w:val="24"/>
          <w:szCs w:val="24"/>
        </w:rPr>
        <w:t>are in place:</w:t>
      </w:r>
    </w:p>
    <w:p w14:paraId="3C599728" w14:textId="77777777" w:rsidR="007700CF" w:rsidRDefault="00505FB0" w:rsidP="007700CF">
      <w:pPr>
        <w:pStyle w:val="ListParagraph"/>
        <w:numPr>
          <w:ilvl w:val="0"/>
          <w:numId w:val="8"/>
        </w:numPr>
        <w:rPr>
          <w:sz w:val="24"/>
          <w:szCs w:val="24"/>
        </w:rPr>
      </w:pPr>
      <w:r w:rsidRPr="00505FB0">
        <w:rPr>
          <w:sz w:val="24"/>
          <w:szCs w:val="24"/>
        </w:rPr>
        <w:t>The initial term of this Contract is five (5) years and six (6) months. This Contract has no options to renew so the maximum possible contract duration is five (5) years and six (6) months.</w:t>
      </w:r>
    </w:p>
    <w:p w14:paraId="4E6A3D7B" w14:textId="24AC76D7" w:rsidR="00E21DF2" w:rsidRPr="007700CF" w:rsidRDefault="007700CF" w:rsidP="007700CF">
      <w:pPr>
        <w:pStyle w:val="ListParagraph"/>
        <w:numPr>
          <w:ilvl w:val="1"/>
          <w:numId w:val="8"/>
        </w:numPr>
        <w:rPr>
          <w:sz w:val="24"/>
          <w:szCs w:val="24"/>
        </w:rPr>
      </w:pPr>
      <w:r w:rsidRPr="007700CF">
        <w:rPr>
          <w:sz w:val="24"/>
          <w:szCs w:val="24"/>
        </w:rPr>
        <w:t>It is the intent of the SST that the contract that will replace PRF86 will go into effect 6 (six) months prior to PRF86’s termination date in order to enable Eligible Entities to transition to the new statewide contract.</w:t>
      </w:r>
    </w:p>
    <w:p w14:paraId="70EA506D" w14:textId="2172A8EB" w:rsidR="00FE302E" w:rsidRPr="00136C46" w:rsidRDefault="00BC2619" w:rsidP="00F50710">
      <w:pPr>
        <w:pStyle w:val="ListParagraph"/>
        <w:numPr>
          <w:ilvl w:val="0"/>
          <w:numId w:val="8"/>
        </w:numPr>
        <w:rPr>
          <w:sz w:val="24"/>
          <w:szCs w:val="24"/>
        </w:rPr>
      </w:pPr>
      <w:r w:rsidRPr="00136C46">
        <w:rPr>
          <w:sz w:val="24"/>
          <w:szCs w:val="24"/>
        </w:rPr>
        <w:t>No new agreements, including leases, rentals, or service contracts, may be made after the contract's expiration</w:t>
      </w:r>
      <w:r w:rsidR="00D129F4" w:rsidRPr="00136C46">
        <w:rPr>
          <w:sz w:val="24"/>
          <w:szCs w:val="24"/>
        </w:rPr>
        <w:t>.</w:t>
      </w:r>
    </w:p>
    <w:p w14:paraId="0288325A" w14:textId="32D6FF57" w:rsidR="000067FD" w:rsidRPr="000067FD" w:rsidRDefault="000067FD" w:rsidP="00633557">
      <w:pPr>
        <w:pStyle w:val="Heading2"/>
      </w:pPr>
      <w:bookmarkStart w:id="27" w:name="_Toc226569082"/>
      <w:r>
        <w:t xml:space="preserve">Setting Up a </w:t>
      </w:r>
      <w:r w:rsidRPr="00633557">
        <w:t>COMMBUYS</w:t>
      </w:r>
      <w:r>
        <w:t xml:space="preserve"> Account</w:t>
      </w:r>
      <w:bookmarkEnd w:id="27"/>
    </w:p>
    <w:p w14:paraId="78CB2CA0" w14:textId="1B4D9B57" w:rsidR="000B5F54" w:rsidRDefault="000B5F54" w:rsidP="00FE302E">
      <w:pPr>
        <w:rPr>
          <w:rFonts w:cstheme="minorHAnsi"/>
          <w:sz w:val="24"/>
          <w:szCs w:val="24"/>
        </w:rPr>
      </w:pPr>
      <w:r w:rsidRPr="00136C46">
        <w:rPr>
          <w:rFonts w:cstheme="minorHAnsi"/>
          <w:sz w:val="24"/>
          <w:szCs w:val="24"/>
        </w:rPr>
        <w:t xml:space="preserve">COMMBUYS is the Commonwealth of Massachusetts' e-procurement platform, serving as a central marketplace for state agencies </w:t>
      </w:r>
      <w:r w:rsidR="00FE3CAD">
        <w:rPr>
          <w:rFonts w:cstheme="minorHAnsi"/>
          <w:sz w:val="24"/>
          <w:szCs w:val="24"/>
        </w:rPr>
        <w:t xml:space="preserve">and other Eligible Entities </w:t>
      </w:r>
      <w:r w:rsidRPr="00136C46">
        <w:rPr>
          <w:rFonts w:cstheme="minorHAnsi"/>
          <w:sz w:val="24"/>
          <w:szCs w:val="24"/>
        </w:rPr>
        <w:t xml:space="preserve">to procure goods and </w:t>
      </w:r>
      <w:r w:rsidR="00633F74" w:rsidRPr="00136C46">
        <w:rPr>
          <w:rFonts w:cstheme="minorHAnsi"/>
          <w:sz w:val="24"/>
          <w:szCs w:val="24"/>
        </w:rPr>
        <w:t>services</w:t>
      </w:r>
      <w:r w:rsidR="00A72542" w:rsidRPr="00136C46">
        <w:rPr>
          <w:rFonts w:cstheme="minorHAnsi"/>
          <w:sz w:val="24"/>
          <w:szCs w:val="24"/>
        </w:rPr>
        <w:t>,</w:t>
      </w:r>
      <w:r w:rsidRPr="00136C46">
        <w:rPr>
          <w:rFonts w:cstheme="minorHAnsi"/>
          <w:sz w:val="24"/>
          <w:szCs w:val="24"/>
        </w:rPr>
        <w:t xml:space="preserve"> connecting </w:t>
      </w:r>
      <w:r w:rsidR="00731D28" w:rsidRPr="00136C46">
        <w:rPr>
          <w:rFonts w:cstheme="minorHAnsi"/>
          <w:sz w:val="24"/>
          <w:szCs w:val="24"/>
        </w:rPr>
        <w:t xml:space="preserve">government buyers </w:t>
      </w:r>
      <w:r w:rsidR="00A069C0" w:rsidRPr="00136C46">
        <w:rPr>
          <w:rFonts w:cstheme="minorHAnsi"/>
          <w:sz w:val="24"/>
          <w:szCs w:val="24"/>
        </w:rPr>
        <w:t>and businesses</w:t>
      </w:r>
      <w:r w:rsidRPr="00136C46">
        <w:rPr>
          <w:rFonts w:cstheme="minorHAnsi"/>
          <w:sz w:val="24"/>
          <w:szCs w:val="24"/>
        </w:rPr>
        <w:t>. </w:t>
      </w:r>
      <w:r w:rsidR="00124E63" w:rsidRPr="00136C46">
        <w:rPr>
          <w:rFonts w:cstheme="minorHAnsi"/>
          <w:sz w:val="24"/>
          <w:szCs w:val="24"/>
        </w:rPr>
        <w:t>It aims to streamline the purchasing process, ensuring transparency</w:t>
      </w:r>
      <w:r w:rsidR="00E93701">
        <w:rPr>
          <w:rFonts w:cstheme="minorHAnsi"/>
          <w:sz w:val="24"/>
          <w:szCs w:val="24"/>
        </w:rPr>
        <w:t xml:space="preserve"> and </w:t>
      </w:r>
      <w:r w:rsidR="00124E63" w:rsidRPr="00136C46">
        <w:rPr>
          <w:rFonts w:cstheme="minorHAnsi"/>
          <w:sz w:val="24"/>
          <w:szCs w:val="24"/>
        </w:rPr>
        <w:t>efficiency in the procurement process.</w:t>
      </w:r>
    </w:p>
    <w:p w14:paraId="370E26D7" w14:textId="2363188E" w:rsidR="0082614B" w:rsidRPr="00136C46" w:rsidRDefault="0082614B" w:rsidP="00FE302E">
      <w:pPr>
        <w:rPr>
          <w:rFonts w:cstheme="minorHAnsi"/>
          <w:sz w:val="24"/>
          <w:szCs w:val="24"/>
        </w:rPr>
      </w:pPr>
      <w:r w:rsidRPr="00136C46">
        <w:rPr>
          <w:rFonts w:cstheme="minorHAnsi"/>
          <w:sz w:val="24"/>
          <w:szCs w:val="24"/>
        </w:rPr>
        <w:t xml:space="preserve">For Executive Agencies, COMMBUYS is required. </w:t>
      </w:r>
      <w:r w:rsidRPr="00136C46">
        <w:rPr>
          <w:iCs/>
          <w:sz w:val="24"/>
          <w:szCs w:val="24"/>
        </w:rPr>
        <w:t xml:space="preserve">Per </w:t>
      </w:r>
      <w:r w:rsidRPr="00136C46">
        <w:rPr>
          <w:bCs/>
          <w:iCs/>
          <w:sz w:val="24"/>
          <w:szCs w:val="24"/>
        </w:rPr>
        <w:t>801 CMR 21.00</w:t>
      </w:r>
      <w:r w:rsidRPr="00136C46">
        <w:rPr>
          <w:iCs/>
          <w:sz w:val="24"/>
          <w:szCs w:val="24"/>
        </w:rPr>
        <w:t xml:space="preserve">, Executive Agencies must use established </w:t>
      </w:r>
      <w:r>
        <w:rPr>
          <w:iCs/>
          <w:sz w:val="24"/>
          <w:szCs w:val="24"/>
        </w:rPr>
        <w:t>S</w:t>
      </w:r>
      <w:r w:rsidRPr="00136C46">
        <w:rPr>
          <w:iCs/>
          <w:sz w:val="24"/>
          <w:szCs w:val="24"/>
        </w:rPr>
        <w:t xml:space="preserve">tatewide </w:t>
      </w:r>
      <w:r>
        <w:rPr>
          <w:iCs/>
          <w:sz w:val="24"/>
          <w:szCs w:val="24"/>
        </w:rPr>
        <w:t>C</w:t>
      </w:r>
      <w:r w:rsidRPr="00136C46">
        <w:rPr>
          <w:iCs/>
          <w:sz w:val="24"/>
          <w:szCs w:val="24"/>
        </w:rPr>
        <w:t xml:space="preserve">ontracts (SWCs) for the purchase of products and services. </w:t>
      </w:r>
      <w:r w:rsidRPr="00136C46">
        <w:rPr>
          <w:rFonts w:cstheme="minorHAnsi"/>
          <w:sz w:val="24"/>
          <w:szCs w:val="24"/>
        </w:rPr>
        <w:t xml:space="preserve">To set up a COMMBUYS buyer account or to update an existing agency account, the buyers must contact the COMMBUYS Help Desk at: (888)-627-8283 or </w:t>
      </w:r>
      <w:hyperlink r:id="rId25" w:history="1">
        <w:r w:rsidR="00DD341A">
          <w:rPr>
            <w:rStyle w:val="Hyperlink"/>
            <w:rFonts w:cstheme="minorHAnsi"/>
            <w:sz w:val="24"/>
            <w:szCs w:val="24"/>
          </w:rPr>
          <w:t>OSD Help Desk</w:t>
        </w:r>
      </w:hyperlink>
      <w:r w:rsidRPr="00136C46">
        <w:rPr>
          <w:rFonts w:cstheme="minorHAnsi"/>
          <w:sz w:val="24"/>
          <w:szCs w:val="24"/>
        </w:rPr>
        <w:t>.</w:t>
      </w:r>
    </w:p>
    <w:p w14:paraId="2E6D23F5" w14:textId="74989048" w:rsidR="006C26B7" w:rsidRPr="00136C46" w:rsidRDefault="0005780F" w:rsidP="00FE302E">
      <w:pPr>
        <w:rPr>
          <w:rFonts w:cstheme="minorHAnsi"/>
          <w:sz w:val="24"/>
          <w:szCs w:val="24"/>
        </w:rPr>
      </w:pPr>
      <w:r w:rsidRPr="00136C46">
        <w:rPr>
          <w:rFonts w:cstheme="minorHAnsi"/>
          <w:sz w:val="24"/>
          <w:szCs w:val="24"/>
        </w:rPr>
        <w:lastRenderedPageBreak/>
        <w:t>While COMMBUYS use is not mandated for Non-Executive Agencies</w:t>
      </w:r>
      <w:r w:rsidR="00F76D22">
        <w:rPr>
          <w:rFonts w:cstheme="minorHAnsi"/>
          <w:sz w:val="24"/>
          <w:szCs w:val="24"/>
        </w:rPr>
        <w:t xml:space="preserve"> and other Eligible Entities</w:t>
      </w:r>
      <w:r w:rsidRPr="00136C46">
        <w:rPr>
          <w:rFonts w:cstheme="minorHAnsi"/>
          <w:sz w:val="24"/>
          <w:szCs w:val="24"/>
        </w:rPr>
        <w:t xml:space="preserve">, it is highly recommended to streamline the procurement process and </w:t>
      </w:r>
      <w:r w:rsidR="00DF3644">
        <w:rPr>
          <w:rFonts w:cstheme="minorHAnsi"/>
          <w:sz w:val="24"/>
          <w:szCs w:val="24"/>
        </w:rPr>
        <w:t xml:space="preserve">assist buyers in </w:t>
      </w:r>
      <w:r w:rsidRPr="00136C46">
        <w:rPr>
          <w:rFonts w:cstheme="minorHAnsi"/>
          <w:sz w:val="24"/>
          <w:szCs w:val="24"/>
        </w:rPr>
        <w:t>mak</w:t>
      </w:r>
      <w:r w:rsidR="00DF3644">
        <w:rPr>
          <w:rFonts w:cstheme="minorHAnsi"/>
          <w:sz w:val="24"/>
          <w:szCs w:val="24"/>
        </w:rPr>
        <w:t>ing</w:t>
      </w:r>
      <w:r w:rsidRPr="00136C46">
        <w:rPr>
          <w:rFonts w:cstheme="minorHAnsi"/>
          <w:sz w:val="24"/>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8" w:name="_Toc226569083"/>
      <w:bookmarkStart w:id="29" w:name="_Toc194066601"/>
      <w:r w:rsidRPr="00AB211E">
        <w:t>Finding Contract Documents</w:t>
      </w:r>
      <w:bookmarkEnd w:id="28"/>
      <w:r w:rsidRPr="00AB211E">
        <w:t xml:space="preserve"> </w:t>
      </w:r>
      <w:bookmarkEnd w:id="29"/>
    </w:p>
    <w:p w14:paraId="782F9C76" w14:textId="247790D6" w:rsidR="00AF445B" w:rsidRPr="00136C46" w:rsidRDefault="00D2137A" w:rsidP="00AF445B">
      <w:pPr>
        <w:rPr>
          <w:sz w:val="24"/>
          <w:szCs w:val="24"/>
        </w:rPr>
      </w:pPr>
      <w:r w:rsidRPr="00136C46">
        <w:rPr>
          <w:sz w:val="24"/>
          <w:szCs w:val="24"/>
        </w:rPr>
        <w:t xml:space="preserve">Buyers </w:t>
      </w:r>
      <w:r w:rsidR="00E3202F">
        <w:rPr>
          <w:sz w:val="24"/>
          <w:szCs w:val="24"/>
        </w:rPr>
        <w:t>may</w:t>
      </w:r>
      <w:r w:rsidRPr="00136C46">
        <w:rPr>
          <w:sz w:val="24"/>
          <w:szCs w:val="24"/>
        </w:rPr>
        <w:t xml:space="preserve"> view contract documents </w:t>
      </w:r>
      <w:r w:rsidR="002345A2" w:rsidRPr="002345A2">
        <w:rPr>
          <w:sz w:val="24"/>
          <w:szCs w:val="24"/>
        </w:rPr>
        <w:t>(</w:t>
      </w:r>
      <w:r w:rsidR="002345A2">
        <w:rPr>
          <w:sz w:val="24"/>
          <w:szCs w:val="24"/>
        </w:rPr>
        <w:t>i</w:t>
      </w:r>
      <w:r w:rsidR="002345A2" w:rsidRPr="002345A2">
        <w:rPr>
          <w:sz w:val="24"/>
          <w:szCs w:val="24"/>
        </w:rPr>
        <w:t xml:space="preserve">ncluding </w:t>
      </w:r>
      <w:r w:rsidR="00E7265E">
        <w:rPr>
          <w:sz w:val="24"/>
          <w:szCs w:val="24"/>
        </w:rPr>
        <w:t>Contract User Guides</w:t>
      </w:r>
      <w:r w:rsidR="002345A2" w:rsidRPr="002345A2">
        <w:rPr>
          <w:sz w:val="24"/>
          <w:szCs w:val="24"/>
        </w:rPr>
        <w:t xml:space="preserve">, </w:t>
      </w:r>
      <w:r w:rsidR="00E7265E">
        <w:rPr>
          <w:sz w:val="24"/>
          <w:szCs w:val="24"/>
        </w:rPr>
        <w:t>Request for Response</w:t>
      </w:r>
      <w:r w:rsidR="002345A2" w:rsidRPr="002345A2">
        <w:rPr>
          <w:sz w:val="24"/>
          <w:szCs w:val="24"/>
        </w:rPr>
        <w:t xml:space="preserve">, </w:t>
      </w:r>
      <w:r w:rsidR="00E7265E">
        <w:rPr>
          <w:sz w:val="24"/>
          <w:szCs w:val="24"/>
        </w:rPr>
        <w:t>s</w:t>
      </w:r>
      <w:r w:rsidR="002345A2" w:rsidRPr="002345A2">
        <w:rPr>
          <w:sz w:val="24"/>
          <w:szCs w:val="24"/>
        </w:rPr>
        <w:t xml:space="preserve">pecifications, and </w:t>
      </w:r>
      <w:r w:rsidR="00E7265E">
        <w:rPr>
          <w:sz w:val="24"/>
          <w:szCs w:val="24"/>
        </w:rPr>
        <w:t>o</w:t>
      </w:r>
      <w:r w:rsidR="002345A2" w:rsidRPr="002345A2">
        <w:rPr>
          <w:sz w:val="24"/>
          <w:szCs w:val="24"/>
        </w:rPr>
        <w:t xml:space="preserve">ther </w:t>
      </w:r>
      <w:r w:rsidR="00E7265E">
        <w:rPr>
          <w:sz w:val="24"/>
          <w:szCs w:val="24"/>
        </w:rPr>
        <w:t>a</w:t>
      </w:r>
      <w:r w:rsidR="002345A2" w:rsidRPr="002345A2">
        <w:rPr>
          <w:sz w:val="24"/>
          <w:szCs w:val="24"/>
        </w:rPr>
        <w:t>ttachments)</w:t>
      </w:r>
      <w:r w:rsidR="00E7265E">
        <w:rPr>
          <w:sz w:val="24"/>
          <w:szCs w:val="24"/>
        </w:rPr>
        <w:t xml:space="preserve"> </w:t>
      </w:r>
      <w:r w:rsidRPr="00136C46">
        <w:rPr>
          <w:sz w:val="24"/>
          <w:szCs w:val="24"/>
        </w:rPr>
        <w:t xml:space="preserve">on COMMBUYS without requiring a COMMBUYS account or logging in.  </w:t>
      </w:r>
    </w:p>
    <w:p w14:paraId="26289368" w14:textId="04AFF596" w:rsidR="00AB211E" w:rsidRPr="00136C46" w:rsidRDefault="00AB211E" w:rsidP="00AB211E">
      <w:pPr>
        <w:rPr>
          <w:sz w:val="24"/>
          <w:szCs w:val="24"/>
        </w:rPr>
      </w:pPr>
      <w:r w:rsidRPr="00136C46">
        <w:rPr>
          <w:sz w:val="24"/>
          <w:szCs w:val="24"/>
        </w:rPr>
        <w:t>To find contract documents</w:t>
      </w:r>
      <w:r w:rsidR="00E571FB" w:rsidRPr="00136C46">
        <w:rPr>
          <w:sz w:val="24"/>
          <w:szCs w:val="24"/>
        </w:rPr>
        <w:t xml:space="preserve"> in COMMBUYS</w:t>
      </w:r>
      <w:r w:rsidR="00A774B6" w:rsidRPr="00136C46">
        <w:rPr>
          <w:sz w:val="24"/>
          <w:szCs w:val="24"/>
        </w:rPr>
        <w:t>, follow these steps</w:t>
      </w:r>
      <w:r w:rsidRPr="00136C46">
        <w:rPr>
          <w:sz w:val="24"/>
          <w:szCs w:val="24"/>
        </w:rPr>
        <w:t>:</w:t>
      </w:r>
    </w:p>
    <w:p w14:paraId="5D67533E" w14:textId="52E10B6E" w:rsidR="00AB211E" w:rsidRPr="00136C46" w:rsidRDefault="00AB211E" w:rsidP="00AB211E">
      <w:pPr>
        <w:pStyle w:val="ListParagraph"/>
        <w:numPr>
          <w:ilvl w:val="0"/>
          <w:numId w:val="4"/>
        </w:numPr>
        <w:rPr>
          <w:bCs/>
          <w:sz w:val="24"/>
          <w:szCs w:val="24"/>
        </w:rPr>
      </w:pPr>
      <w:r w:rsidRPr="00136C46">
        <w:rPr>
          <w:sz w:val="24"/>
          <w:szCs w:val="24"/>
        </w:rPr>
        <w:t xml:space="preserve">On the </w:t>
      </w:r>
      <w:hyperlink r:id="rId26">
        <w:r w:rsidRPr="00136C46">
          <w:rPr>
            <w:rStyle w:val="Hyperlink"/>
            <w:sz w:val="24"/>
            <w:szCs w:val="24"/>
          </w:rPr>
          <w:t>COMMBUYS</w:t>
        </w:r>
      </w:hyperlink>
      <w:r w:rsidRPr="00136C46">
        <w:rPr>
          <w:sz w:val="24"/>
          <w:szCs w:val="24"/>
        </w:rPr>
        <w:t xml:space="preserve"> </w:t>
      </w:r>
      <w:r w:rsidRPr="00136C46">
        <w:rPr>
          <w:rStyle w:val="Hyperlink"/>
          <w:color w:val="000000" w:themeColor="text1"/>
          <w:sz w:val="24"/>
          <w:szCs w:val="24"/>
          <w:u w:val="none"/>
        </w:rPr>
        <w:t xml:space="preserve">home page, enter </w:t>
      </w:r>
      <w:r w:rsidR="00BD7667" w:rsidRPr="00BD7667">
        <w:rPr>
          <w:b/>
          <w:sz w:val="24"/>
          <w:szCs w:val="24"/>
        </w:rPr>
        <w:t>PRF86</w:t>
      </w:r>
      <w:r w:rsidRPr="00136C46">
        <w:rPr>
          <w:bCs/>
          <w:sz w:val="24"/>
          <w:szCs w:val="24"/>
        </w:rPr>
        <w:t xml:space="preserve"> </w:t>
      </w:r>
      <w:r w:rsidRPr="00136C46">
        <w:rPr>
          <w:sz w:val="24"/>
          <w:szCs w:val="24"/>
        </w:rPr>
        <w:t>in the search tool and</w:t>
      </w:r>
      <w:r w:rsidRPr="00136C46">
        <w:rPr>
          <w:rStyle w:val="Hyperlink"/>
          <w:sz w:val="24"/>
          <w:szCs w:val="24"/>
          <w:u w:val="none"/>
        </w:rPr>
        <w:t xml:space="preserve"> </w:t>
      </w:r>
      <w:r w:rsidRPr="00136C46">
        <w:rPr>
          <w:rStyle w:val="Hyperlink"/>
          <w:color w:val="000000" w:themeColor="text1"/>
          <w:sz w:val="24"/>
          <w:szCs w:val="24"/>
          <w:u w:val="none"/>
        </w:rPr>
        <w:t xml:space="preserve">select </w:t>
      </w:r>
      <w:r w:rsidRPr="00136C46">
        <w:rPr>
          <w:rStyle w:val="Hyperlink"/>
          <w:b/>
          <w:bCs/>
          <w:color w:val="000000" w:themeColor="text1"/>
          <w:sz w:val="24"/>
          <w:szCs w:val="24"/>
          <w:u w:val="none"/>
        </w:rPr>
        <w:t>Blankets</w:t>
      </w:r>
      <w:r w:rsidRPr="00136C46">
        <w:rPr>
          <w:rStyle w:val="Hyperlink"/>
          <w:color w:val="000000" w:themeColor="text1"/>
          <w:sz w:val="24"/>
          <w:szCs w:val="24"/>
          <w:u w:val="none"/>
        </w:rPr>
        <w:t xml:space="preserve"> from the drop-down list.</w:t>
      </w:r>
    </w:p>
    <w:p w14:paraId="5FF16B5B" w14:textId="5CCEF41D" w:rsidR="00AB211E" w:rsidRPr="00136C46" w:rsidRDefault="00CF04CB" w:rsidP="00AB211E">
      <w:pPr>
        <w:pStyle w:val="ListParagraph"/>
        <w:numPr>
          <w:ilvl w:val="0"/>
          <w:numId w:val="4"/>
        </w:numPr>
        <w:rPr>
          <w:bCs/>
          <w:sz w:val="24"/>
          <w:szCs w:val="24"/>
        </w:rPr>
      </w:pPr>
      <w:r>
        <w:rPr>
          <w:bCs/>
          <w:sz w:val="24"/>
          <w:szCs w:val="24"/>
        </w:rPr>
        <w:t>Select</w:t>
      </w:r>
      <w:r w:rsidR="00AB211E" w:rsidRPr="00136C46">
        <w:rPr>
          <w:bCs/>
          <w:sz w:val="24"/>
          <w:szCs w:val="24"/>
        </w:rPr>
        <w:t xml:space="preserve"> the Search icon. </w:t>
      </w:r>
      <w:r w:rsidR="002542E6" w:rsidRPr="00136C46">
        <w:rPr>
          <w:bCs/>
          <w:sz w:val="24"/>
          <w:szCs w:val="24"/>
        </w:rPr>
        <w:t>The r</w:t>
      </w:r>
      <w:r w:rsidR="00AB211E" w:rsidRPr="00136C46">
        <w:rPr>
          <w:bCs/>
          <w:sz w:val="24"/>
          <w:szCs w:val="24"/>
        </w:rPr>
        <w:t xml:space="preserve">elated </w:t>
      </w:r>
      <w:r w:rsidR="00837172" w:rsidRPr="00136C46">
        <w:rPr>
          <w:bCs/>
          <w:sz w:val="24"/>
          <w:szCs w:val="24"/>
        </w:rPr>
        <w:t>Master Blanket Purchase Orders (</w:t>
      </w:r>
      <w:r w:rsidR="00AB211E" w:rsidRPr="00136C46">
        <w:rPr>
          <w:bCs/>
          <w:sz w:val="24"/>
          <w:szCs w:val="24"/>
        </w:rPr>
        <w:t>MBPOs</w:t>
      </w:r>
      <w:r w:rsidR="00837172" w:rsidRPr="00136C46">
        <w:rPr>
          <w:bCs/>
          <w:sz w:val="24"/>
          <w:szCs w:val="24"/>
        </w:rPr>
        <w:t>)</w:t>
      </w:r>
      <w:r w:rsidR="00AB211E" w:rsidRPr="00136C46">
        <w:rPr>
          <w:bCs/>
          <w:sz w:val="24"/>
          <w:szCs w:val="24"/>
        </w:rPr>
        <w:t xml:space="preserve"> information opens in a table format. </w:t>
      </w:r>
    </w:p>
    <w:p w14:paraId="6C5DE19C" w14:textId="2CDAD7DB" w:rsidR="00EF6BEA" w:rsidRPr="00136C46" w:rsidRDefault="00AB211E" w:rsidP="00F329F3">
      <w:pPr>
        <w:pStyle w:val="ListParagraph"/>
        <w:numPr>
          <w:ilvl w:val="0"/>
          <w:numId w:val="4"/>
        </w:numPr>
        <w:rPr>
          <w:rFonts w:cstheme="minorHAnsi"/>
          <w:sz w:val="24"/>
          <w:szCs w:val="24"/>
        </w:rPr>
      </w:pPr>
      <w:r w:rsidRPr="00136C46">
        <w:rPr>
          <w:sz w:val="24"/>
          <w:szCs w:val="24"/>
        </w:rPr>
        <w:t xml:space="preserve">To view </w:t>
      </w:r>
      <w:r w:rsidR="006219BA" w:rsidRPr="00136C46">
        <w:rPr>
          <w:sz w:val="24"/>
          <w:szCs w:val="24"/>
        </w:rPr>
        <w:t xml:space="preserve">the </w:t>
      </w:r>
      <w:r w:rsidR="00F951D6" w:rsidRPr="00136C46">
        <w:rPr>
          <w:sz w:val="24"/>
          <w:szCs w:val="24"/>
        </w:rPr>
        <w:t>associated</w:t>
      </w:r>
      <w:r w:rsidR="006219BA" w:rsidRPr="00136C46">
        <w:rPr>
          <w:sz w:val="24"/>
          <w:szCs w:val="24"/>
        </w:rPr>
        <w:t xml:space="preserve"> </w:t>
      </w:r>
      <w:r w:rsidRPr="00136C46">
        <w:rPr>
          <w:sz w:val="24"/>
          <w:szCs w:val="24"/>
        </w:rPr>
        <w:t xml:space="preserve">contract documents, under the </w:t>
      </w:r>
      <w:r w:rsidRPr="00136C46">
        <w:rPr>
          <w:b/>
          <w:bCs/>
          <w:sz w:val="24"/>
          <w:szCs w:val="24"/>
        </w:rPr>
        <w:t xml:space="preserve">Blanket </w:t>
      </w:r>
      <w:r w:rsidR="005742FF">
        <w:rPr>
          <w:b/>
          <w:bCs/>
          <w:sz w:val="24"/>
          <w:szCs w:val="24"/>
        </w:rPr>
        <w:t>Number</w:t>
      </w:r>
      <w:r w:rsidRPr="00136C46">
        <w:rPr>
          <w:sz w:val="24"/>
          <w:szCs w:val="24"/>
        </w:rPr>
        <w:t xml:space="preserve"> column, </w:t>
      </w:r>
      <w:r w:rsidR="00CF04CB">
        <w:rPr>
          <w:sz w:val="24"/>
          <w:szCs w:val="24"/>
        </w:rPr>
        <w:t>select</w:t>
      </w:r>
      <w:r w:rsidRPr="00136C46">
        <w:rPr>
          <w:sz w:val="24"/>
          <w:szCs w:val="24"/>
        </w:rPr>
        <w:t xml:space="preserve"> on the applicable </w:t>
      </w:r>
      <w:r w:rsidR="00A14A44" w:rsidRPr="00136C46">
        <w:rPr>
          <w:sz w:val="24"/>
          <w:szCs w:val="24"/>
        </w:rPr>
        <w:t>Purchase Order (</w:t>
      </w:r>
      <w:r w:rsidRPr="00136C46">
        <w:rPr>
          <w:sz w:val="24"/>
          <w:szCs w:val="24"/>
        </w:rPr>
        <w:t>PO</w:t>
      </w:r>
      <w:r w:rsidR="00D3369B" w:rsidRPr="00136C46">
        <w:rPr>
          <w:sz w:val="24"/>
          <w:szCs w:val="24"/>
        </w:rPr>
        <w:t>)</w:t>
      </w:r>
      <w:r w:rsidRPr="00136C46">
        <w:rPr>
          <w:sz w:val="24"/>
          <w:szCs w:val="24"/>
        </w:rPr>
        <w:t xml:space="preserve"> link. </w:t>
      </w:r>
      <w:r w:rsidR="0002260E">
        <w:rPr>
          <w:sz w:val="24"/>
          <w:szCs w:val="24"/>
        </w:rPr>
        <w:t xml:space="preserve">The </w:t>
      </w:r>
      <w:r w:rsidR="001E44D0" w:rsidRPr="00136C46">
        <w:rPr>
          <w:sz w:val="24"/>
          <w:szCs w:val="24"/>
        </w:rPr>
        <w:t>MBPO</w:t>
      </w:r>
      <w:r w:rsidRPr="00136C46">
        <w:rPr>
          <w:sz w:val="24"/>
          <w:szCs w:val="24"/>
        </w:rPr>
        <w:t xml:space="preserve"> opens for the selected PO and the attachments </w:t>
      </w:r>
      <w:r w:rsidR="000F68FF">
        <w:rPr>
          <w:sz w:val="24"/>
          <w:szCs w:val="24"/>
        </w:rPr>
        <w:t>may</w:t>
      </w:r>
      <w:r w:rsidRPr="00136C46">
        <w:rPr>
          <w:sz w:val="24"/>
          <w:szCs w:val="24"/>
        </w:rPr>
        <w:t xml:space="preserve"> be found in the </w:t>
      </w:r>
      <w:r w:rsidRPr="00136C46">
        <w:rPr>
          <w:b/>
          <w:bCs/>
          <w:sz w:val="24"/>
          <w:szCs w:val="24"/>
        </w:rPr>
        <w:t>Agency Attachments</w:t>
      </w:r>
      <w:r w:rsidRPr="00136C46">
        <w:rPr>
          <w:sz w:val="24"/>
          <w:szCs w:val="24"/>
        </w:rPr>
        <w:t xml:space="preserve"> or </w:t>
      </w:r>
      <w:r w:rsidRPr="00136C46">
        <w:rPr>
          <w:b/>
          <w:bCs/>
          <w:sz w:val="24"/>
          <w:szCs w:val="24"/>
        </w:rPr>
        <w:t>Vendor Attachments</w:t>
      </w:r>
      <w:r w:rsidRPr="00136C46">
        <w:rPr>
          <w:sz w:val="24"/>
          <w:szCs w:val="24"/>
        </w:rPr>
        <w:t xml:space="preserve"> section.</w:t>
      </w:r>
      <w:r w:rsidR="00242AC9" w:rsidRPr="00136C46">
        <w:rPr>
          <w:sz w:val="24"/>
          <w:szCs w:val="24"/>
        </w:rPr>
        <w:t xml:space="preserve"> </w:t>
      </w:r>
    </w:p>
    <w:p w14:paraId="49C20135" w14:textId="06FEBB1C" w:rsidR="00AB211E" w:rsidRPr="00E31AA3" w:rsidRDefault="00D618B6" w:rsidP="00D17040">
      <w:pPr>
        <w:rPr>
          <w:rFonts w:cstheme="minorHAnsi"/>
          <w:sz w:val="24"/>
          <w:szCs w:val="24"/>
        </w:rPr>
      </w:pPr>
      <w:r w:rsidRPr="00D17040">
        <w:rPr>
          <w:sz w:val="24"/>
          <w:szCs w:val="24"/>
        </w:rPr>
        <w:t>A</w:t>
      </w:r>
      <w:r w:rsidR="00242AC9" w:rsidRPr="00D17040">
        <w:rPr>
          <w:sz w:val="24"/>
          <w:szCs w:val="24"/>
        </w:rPr>
        <w:t xml:space="preserve">ll standard contract documents </w:t>
      </w:r>
      <w:r w:rsidRPr="00D17040">
        <w:rPr>
          <w:sz w:val="24"/>
          <w:szCs w:val="24"/>
        </w:rPr>
        <w:t xml:space="preserve">are </w:t>
      </w:r>
      <w:r w:rsidR="00242AC9" w:rsidRPr="00D17040">
        <w:rPr>
          <w:sz w:val="24"/>
          <w:szCs w:val="24"/>
        </w:rPr>
        <w:t xml:space="preserve">within the Master Contract Record. Access them directly by </w:t>
      </w:r>
      <w:r w:rsidR="00CF04CB">
        <w:rPr>
          <w:sz w:val="24"/>
          <w:szCs w:val="24"/>
        </w:rPr>
        <w:t>select</w:t>
      </w:r>
      <w:r w:rsidR="00242AC9" w:rsidRPr="00D17040">
        <w:rPr>
          <w:sz w:val="24"/>
          <w:szCs w:val="24"/>
        </w:rPr>
        <w:t xml:space="preserve">ing </w:t>
      </w:r>
      <w:hyperlink r:id="rId27" w:history="1">
        <w:r w:rsidR="00623EBA" w:rsidRPr="008A7D2B">
          <w:rPr>
            <w:rStyle w:val="Hyperlink"/>
          </w:rPr>
          <w:t>Master Blanket Purchase Order PO-26-1080-OSD03-SRC3-37156</w:t>
        </w:r>
      </w:hyperlink>
      <w:r w:rsidR="001B46C7" w:rsidRPr="008A7D2B">
        <w:rPr>
          <w:bCs/>
          <w:sz w:val="24"/>
          <w:szCs w:val="24"/>
        </w:rPr>
        <w:t>.</w:t>
      </w:r>
    </w:p>
    <w:p w14:paraId="3C055FEA" w14:textId="22A0D38B" w:rsidR="0011136C" w:rsidRDefault="0011136C" w:rsidP="00633557">
      <w:pPr>
        <w:pStyle w:val="Heading2"/>
      </w:pPr>
      <w:bookmarkStart w:id="30" w:name="_Toc226569084"/>
      <w:r w:rsidRPr="0011136C">
        <w:t>Statement of Work (SOW) Requirements</w:t>
      </w:r>
      <w:bookmarkEnd w:id="30"/>
      <w:r w:rsidRPr="0011136C">
        <w:t xml:space="preserve"> </w:t>
      </w:r>
    </w:p>
    <w:p w14:paraId="7845E053" w14:textId="01B7B6B9" w:rsidR="0011136C" w:rsidRPr="00136C46" w:rsidRDefault="0011136C" w:rsidP="0011136C">
      <w:pPr>
        <w:rPr>
          <w:sz w:val="24"/>
          <w:szCs w:val="24"/>
        </w:rPr>
      </w:pPr>
      <w:r w:rsidRPr="00136C46">
        <w:rPr>
          <w:sz w:val="24"/>
          <w:szCs w:val="24"/>
        </w:rPr>
        <w:t xml:space="preserve">The </w:t>
      </w:r>
      <w:r w:rsidR="00677B85" w:rsidRPr="00136C46">
        <w:rPr>
          <w:sz w:val="24"/>
          <w:szCs w:val="24"/>
        </w:rPr>
        <w:t>B</w:t>
      </w:r>
      <w:r w:rsidRPr="00136C46">
        <w:rPr>
          <w:sz w:val="24"/>
          <w:szCs w:val="24"/>
        </w:rPr>
        <w:t xml:space="preserve">uyers must complete a detailed SOW when soliciting </w:t>
      </w:r>
      <w:r w:rsidRPr="008028C7">
        <w:rPr>
          <w:sz w:val="24"/>
          <w:szCs w:val="24"/>
        </w:rPr>
        <w:t>quotes</w:t>
      </w:r>
      <w:r w:rsidR="008028C7" w:rsidRPr="008028C7">
        <w:rPr>
          <w:sz w:val="24"/>
          <w:szCs w:val="24"/>
        </w:rPr>
        <w:t xml:space="preserve"> located </w:t>
      </w:r>
      <w:r w:rsidR="008E4202" w:rsidRPr="008028C7">
        <w:rPr>
          <w:sz w:val="24"/>
          <w:szCs w:val="24"/>
        </w:rPr>
        <w:t xml:space="preserve">in the </w:t>
      </w:r>
      <w:hyperlink r:id="rId28" w:history="1">
        <w:r w:rsidR="008E4202" w:rsidRPr="000D5D8A">
          <w:rPr>
            <w:rStyle w:val="Hyperlink"/>
            <w:sz w:val="24"/>
            <w:szCs w:val="24"/>
          </w:rPr>
          <w:t>Master Contract Record MBPO</w:t>
        </w:r>
      </w:hyperlink>
      <w:r w:rsidR="008E4202" w:rsidRPr="008028C7">
        <w:rPr>
          <w:sz w:val="24"/>
          <w:szCs w:val="24"/>
        </w:rPr>
        <w:t xml:space="preserve"> under the</w:t>
      </w:r>
      <w:r w:rsidR="008E4202" w:rsidRPr="008028C7">
        <w:rPr>
          <w:b/>
          <w:bCs/>
          <w:sz w:val="24"/>
          <w:szCs w:val="24"/>
        </w:rPr>
        <w:t xml:space="preserve"> Attachments</w:t>
      </w:r>
      <w:r w:rsidR="008E4202" w:rsidRPr="008028C7">
        <w:rPr>
          <w:sz w:val="24"/>
          <w:szCs w:val="24"/>
        </w:rPr>
        <w:t xml:space="preserve"> section.</w:t>
      </w:r>
    </w:p>
    <w:p w14:paraId="0A4E6418" w14:textId="0348DD58" w:rsidR="0024729E" w:rsidRPr="00136C46" w:rsidRDefault="0024729E" w:rsidP="0024729E">
      <w:pPr>
        <w:rPr>
          <w:rFonts w:cstheme="minorHAnsi"/>
          <w:sz w:val="24"/>
          <w:szCs w:val="24"/>
        </w:rPr>
      </w:pPr>
      <w:r w:rsidRPr="00136C46">
        <w:rPr>
          <w:rFonts w:cstheme="minorHAnsi"/>
          <w:sz w:val="24"/>
          <w:szCs w:val="24"/>
        </w:rPr>
        <w:t>The following</w:t>
      </w:r>
      <w:r w:rsidR="00411B72" w:rsidRPr="00136C46">
        <w:rPr>
          <w:rFonts w:cstheme="minorHAnsi"/>
          <w:sz w:val="24"/>
          <w:szCs w:val="24"/>
        </w:rPr>
        <w:t xml:space="preserve"> are examples of</w:t>
      </w:r>
      <w:r w:rsidRPr="00136C46">
        <w:rPr>
          <w:rFonts w:cstheme="minorHAnsi"/>
          <w:sz w:val="24"/>
          <w:szCs w:val="24"/>
        </w:rPr>
        <w:t xml:space="preserve"> </w:t>
      </w:r>
      <w:r w:rsidR="000351B6" w:rsidRPr="00136C46">
        <w:rPr>
          <w:rFonts w:cstheme="minorHAnsi"/>
          <w:sz w:val="24"/>
          <w:szCs w:val="24"/>
        </w:rPr>
        <w:t xml:space="preserve">required </w:t>
      </w:r>
      <w:r w:rsidRPr="00136C46">
        <w:rPr>
          <w:rFonts w:cstheme="minorHAnsi"/>
          <w:sz w:val="24"/>
          <w:szCs w:val="24"/>
        </w:rPr>
        <w:t>information on the SOW (</w:t>
      </w:r>
      <w:r w:rsidR="00FC2C97" w:rsidRPr="00136C46">
        <w:rPr>
          <w:rFonts w:cstheme="minorHAnsi"/>
          <w:sz w:val="24"/>
          <w:szCs w:val="24"/>
        </w:rPr>
        <w:t xml:space="preserve">your </w:t>
      </w:r>
      <w:r w:rsidR="00344041">
        <w:rPr>
          <w:rFonts w:cstheme="minorHAnsi"/>
          <w:sz w:val="24"/>
          <w:szCs w:val="24"/>
        </w:rPr>
        <w:t>organization</w:t>
      </w:r>
      <w:r w:rsidR="00FC2C97" w:rsidRPr="00136C46">
        <w:rPr>
          <w:rFonts w:cstheme="minorHAnsi"/>
          <w:sz w:val="24"/>
          <w:szCs w:val="24"/>
        </w:rPr>
        <w:t xml:space="preserve"> </w:t>
      </w:r>
      <w:r w:rsidRPr="00136C46">
        <w:rPr>
          <w:rFonts w:cstheme="minorHAnsi"/>
          <w:sz w:val="24"/>
          <w:szCs w:val="24"/>
        </w:rPr>
        <w:t xml:space="preserve">may require more details):  </w:t>
      </w:r>
    </w:p>
    <w:p w14:paraId="7C6293AE" w14:textId="77777777" w:rsidR="0024729E" w:rsidRPr="00136C46" w:rsidRDefault="0024729E" w:rsidP="008F4357">
      <w:pPr>
        <w:pStyle w:val="ListParagraph"/>
        <w:numPr>
          <w:ilvl w:val="0"/>
          <w:numId w:val="6"/>
        </w:numPr>
        <w:rPr>
          <w:rFonts w:cstheme="minorHAnsi"/>
          <w:sz w:val="24"/>
          <w:szCs w:val="24"/>
        </w:rPr>
      </w:pPr>
      <w:r w:rsidRPr="00136C46">
        <w:rPr>
          <w:rFonts w:cstheme="minorHAnsi"/>
          <w:sz w:val="24"/>
          <w:szCs w:val="24"/>
        </w:rPr>
        <w:t>Scope of services</w:t>
      </w:r>
    </w:p>
    <w:p w14:paraId="6CC8656E" w14:textId="77777777" w:rsidR="0024729E" w:rsidRPr="00136C46" w:rsidRDefault="0024729E" w:rsidP="008F4357">
      <w:pPr>
        <w:pStyle w:val="ListParagraph"/>
        <w:numPr>
          <w:ilvl w:val="0"/>
          <w:numId w:val="6"/>
        </w:numPr>
        <w:rPr>
          <w:rFonts w:cstheme="minorHAnsi"/>
          <w:sz w:val="24"/>
          <w:szCs w:val="24"/>
        </w:rPr>
      </w:pPr>
      <w:r w:rsidRPr="00136C46">
        <w:rPr>
          <w:rFonts w:cstheme="minorHAnsi"/>
          <w:sz w:val="24"/>
          <w:szCs w:val="24"/>
        </w:rPr>
        <w:t>Deliverables dates</w:t>
      </w:r>
    </w:p>
    <w:p w14:paraId="5EE82A77" w14:textId="77777777" w:rsidR="0024729E" w:rsidRPr="00136C46" w:rsidRDefault="0024729E" w:rsidP="008F4357">
      <w:pPr>
        <w:pStyle w:val="ListParagraph"/>
        <w:numPr>
          <w:ilvl w:val="0"/>
          <w:numId w:val="6"/>
        </w:numPr>
        <w:rPr>
          <w:rFonts w:cstheme="minorHAnsi"/>
          <w:sz w:val="24"/>
          <w:szCs w:val="24"/>
        </w:rPr>
      </w:pPr>
      <w:r w:rsidRPr="00136C46">
        <w:rPr>
          <w:rFonts w:cstheme="minorHAnsi"/>
          <w:sz w:val="24"/>
          <w:szCs w:val="24"/>
        </w:rPr>
        <w:t>Location of service</w:t>
      </w:r>
    </w:p>
    <w:p w14:paraId="0BB1FAAA" w14:textId="77777777" w:rsidR="0024729E" w:rsidRPr="00136C46" w:rsidRDefault="0024729E" w:rsidP="008F4357">
      <w:pPr>
        <w:pStyle w:val="ListParagraph"/>
        <w:numPr>
          <w:ilvl w:val="0"/>
          <w:numId w:val="6"/>
        </w:numPr>
        <w:rPr>
          <w:rFonts w:cstheme="minorHAnsi"/>
          <w:sz w:val="24"/>
          <w:szCs w:val="24"/>
        </w:rPr>
      </w:pPr>
      <w:r w:rsidRPr="00136C46">
        <w:rPr>
          <w:rFonts w:cstheme="minorHAnsi"/>
          <w:sz w:val="24"/>
          <w:szCs w:val="24"/>
        </w:rPr>
        <w:t>Detailed budget</w:t>
      </w:r>
    </w:p>
    <w:p w14:paraId="45EA00A8" w14:textId="77777777" w:rsidR="0024729E" w:rsidRPr="00136C46" w:rsidRDefault="0024729E" w:rsidP="008F4357">
      <w:pPr>
        <w:pStyle w:val="ListParagraph"/>
        <w:numPr>
          <w:ilvl w:val="0"/>
          <w:numId w:val="6"/>
        </w:numPr>
        <w:rPr>
          <w:rFonts w:cstheme="minorHAnsi"/>
          <w:sz w:val="24"/>
          <w:szCs w:val="24"/>
        </w:rPr>
      </w:pPr>
      <w:r w:rsidRPr="00136C46">
        <w:rPr>
          <w:rFonts w:cstheme="minorHAnsi"/>
          <w:sz w:val="24"/>
          <w:szCs w:val="24"/>
        </w:rPr>
        <w:lastRenderedPageBreak/>
        <w:t xml:space="preserve">Estimated total costs </w:t>
      </w:r>
    </w:p>
    <w:p w14:paraId="3D281003" w14:textId="77777777" w:rsidR="0024729E" w:rsidRPr="00136C46" w:rsidRDefault="0024729E" w:rsidP="008F4357">
      <w:pPr>
        <w:pStyle w:val="ListParagraph"/>
        <w:numPr>
          <w:ilvl w:val="0"/>
          <w:numId w:val="6"/>
        </w:numPr>
        <w:rPr>
          <w:rFonts w:cstheme="minorHAnsi"/>
          <w:sz w:val="24"/>
          <w:szCs w:val="24"/>
        </w:rPr>
      </w:pPr>
      <w:r w:rsidRPr="00136C46">
        <w:rPr>
          <w:rFonts w:cstheme="minorHAnsi"/>
          <w:sz w:val="24"/>
          <w:szCs w:val="24"/>
        </w:rPr>
        <w:t>Number of staff</w:t>
      </w:r>
    </w:p>
    <w:p w14:paraId="531A1D85" w14:textId="44FB1AE8" w:rsidR="0024729E" w:rsidRPr="0024729E" w:rsidRDefault="0024729E" w:rsidP="008F4357">
      <w:pPr>
        <w:pStyle w:val="ListParagraph"/>
        <w:numPr>
          <w:ilvl w:val="0"/>
          <w:numId w:val="6"/>
        </w:numPr>
      </w:pPr>
      <w:r w:rsidRPr="00136C46">
        <w:rPr>
          <w:rFonts w:cstheme="minorHAnsi"/>
          <w:sz w:val="24"/>
          <w:szCs w:val="24"/>
        </w:rPr>
        <w:t>Rate(s) per hour</w:t>
      </w:r>
    </w:p>
    <w:p w14:paraId="36BC0800" w14:textId="68AFCE52" w:rsidR="003813D4" w:rsidRPr="00B6218B" w:rsidRDefault="003813D4" w:rsidP="000D7FAE">
      <w:pPr>
        <w:pStyle w:val="Heading2"/>
      </w:pPr>
      <w:bookmarkStart w:id="31" w:name="_Toc201925128"/>
      <w:bookmarkStart w:id="32" w:name="_Toc226569085"/>
      <w:r w:rsidRPr="00B6218B">
        <w:t xml:space="preserve">Supplier Diversity </w:t>
      </w:r>
      <w:r w:rsidR="006C2DAB">
        <w:t>Office</w:t>
      </w:r>
      <w:r>
        <w:t xml:space="preserve"> (SD</w:t>
      </w:r>
      <w:r w:rsidR="006C2DAB">
        <w:t>O</w:t>
      </w:r>
      <w:r>
        <w:t>) Requirements</w:t>
      </w:r>
      <w:bookmarkEnd w:id="31"/>
      <w:bookmarkEnd w:id="32"/>
    </w:p>
    <w:p w14:paraId="668BC85C" w14:textId="6CF9E2B5" w:rsidR="003813D4" w:rsidRDefault="003813D4" w:rsidP="003813D4">
      <w:pPr>
        <w:rPr>
          <w:sz w:val="24"/>
          <w:szCs w:val="24"/>
        </w:rPr>
      </w:pPr>
      <w:r w:rsidRPr="009E12A3">
        <w:rPr>
          <w:sz w:val="24"/>
          <w:szCs w:val="24"/>
        </w:rPr>
        <w:t xml:space="preserve">Please </w:t>
      </w:r>
      <w:r w:rsidR="00EA4D16">
        <w:rPr>
          <w:sz w:val="24"/>
          <w:szCs w:val="24"/>
        </w:rPr>
        <w:t>refer to</w:t>
      </w:r>
      <w:r w:rsidRPr="009E12A3">
        <w:rPr>
          <w:sz w:val="24"/>
          <w:szCs w:val="24"/>
        </w:rPr>
        <w:t xml:space="preserve"> the following guidelines:</w:t>
      </w:r>
    </w:p>
    <w:p w14:paraId="2EE2B732" w14:textId="4A9ACBA9" w:rsidR="00FF0F69" w:rsidRDefault="00FF0F69" w:rsidP="003813D4">
      <w:pPr>
        <w:pStyle w:val="ListParagraph"/>
        <w:numPr>
          <w:ilvl w:val="0"/>
          <w:numId w:val="5"/>
        </w:numPr>
        <w:rPr>
          <w:rFonts w:cstheme="minorHAnsi"/>
          <w:sz w:val="24"/>
          <w:szCs w:val="24"/>
        </w:rPr>
      </w:pPr>
      <w:r w:rsidRPr="009E12A3">
        <w:rPr>
          <w:rFonts w:cstheme="minorHAnsi"/>
          <w:sz w:val="24"/>
          <w:szCs w:val="24"/>
        </w:rPr>
        <w:t xml:space="preserve">Executive Departments </w:t>
      </w:r>
      <w:r>
        <w:rPr>
          <w:rFonts w:cstheme="minorHAnsi"/>
          <w:sz w:val="24"/>
          <w:szCs w:val="24"/>
        </w:rPr>
        <w:t>must</w:t>
      </w:r>
      <w:r w:rsidRPr="009E12A3">
        <w:rPr>
          <w:rFonts w:cstheme="minorHAnsi"/>
          <w:sz w:val="24"/>
          <w:szCs w:val="24"/>
        </w:rPr>
        <w:t xml:space="preserve"> use diverse and small businesses to the extent possible based on contract terms, </w:t>
      </w:r>
      <w:hyperlink r:id="rId29" w:history="1">
        <w:r w:rsidRPr="009E12A3">
          <w:rPr>
            <w:rStyle w:val="Hyperlink"/>
            <w:rFonts w:cstheme="minorHAnsi"/>
            <w:sz w:val="24"/>
            <w:szCs w:val="24"/>
          </w:rPr>
          <w:t>Supplier Diversity Office (SDO)</w:t>
        </w:r>
      </w:hyperlink>
      <w:r w:rsidRPr="009E12A3">
        <w:rPr>
          <w:rFonts w:cstheme="minorHAnsi"/>
          <w:sz w:val="24"/>
          <w:szCs w:val="24"/>
        </w:rPr>
        <w:t>, and departmental policies, laws, and regulations.</w:t>
      </w:r>
    </w:p>
    <w:p w14:paraId="40C47129" w14:textId="7E2B5CCC" w:rsidR="00D16914" w:rsidRDefault="00D16914" w:rsidP="003813D4">
      <w:pPr>
        <w:pStyle w:val="ListParagraph"/>
        <w:numPr>
          <w:ilvl w:val="0"/>
          <w:numId w:val="5"/>
        </w:numPr>
        <w:rPr>
          <w:rFonts w:cstheme="minorHAnsi"/>
          <w:sz w:val="24"/>
          <w:szCs w:val="24"/>
        </w:rPr>
      </w:pPr>
      <w:r w:rsidRPr="00D16914">
        <w:rPr>
          <w:rFonts w:cstheme="minorHAnsi"/>
          <w:sz w:val="24"/>
          <w:szCs w:val="24"/>
        </w:rPr>
        <w:t xml:space="preserve">The Small Business Purchasing Program (SBPP) applies to small procurements ($250,000 or below annually), while the Supplier Diversity Program (SDP) applies to large procurements (over $250,000 annually). Executive Departments must consider these requirements when soliciting quotes or issuing Statements </w:t>
      </w:r>
      <w:r w:rsidR="001F7D27">
        <w:rPr>
          <w:rFonts w:cstheme="minorHAnsi"/>
          <w:sz w:val="24"/>
          <w:szCs w:val="24"/>
        </w:rPr>
        <w:t>o</w:t>
      </w:r>
      <w:r w:rsidRPr="00D16914">
        <w:rPr>
          <w:rFonts w:cstheme="minorHAnsi"/>
          <w:sz w:val="24"/>
          <w:szCs w:val="24"/>
        </w:rPr>
        <w:t>f Work (SOWs).</w:t>
      </w:r>
    </w:p>
    <w:p w14:paraId="763DAE00" w14:textId="685BF2A0" w:rsidR="00A31A6A" w:rsidRDefault="00A4039E" w:rsidP="003813D4">
      <w:pPr>
        <w:pStyle w:val="ListParagraph"/>
        <w:numPr>
          <w:ilvl w:val="0"/>
          <w:numId w:val="5"/>
        </w:numPr>
        <w:rPr>
          <w:rFonts w:cstheme="minorHAnsi"/>
          <w:sz w:val="24"/>
          <w:szCs w:val="24"/>
        </w:rPr>
      </w:pPr>
      <w:r w:rsidRPr="00A4039E">
        <w:rPr>
          <w:rFonts w:cstheme="minorHAnsi"/>
          <w:sz w:val="24"/>
          <w:szCs w:val="24"/>
        </w:rPr>
        <w:t xml:space="preserve">Operational Services Division (OSD) provides a list of SDO businesses through the </w:t>
      </w:r>
      <w:hyperlink r:id="rId30" w:history="1">
        <w:r w:rsidRPr="009E12A3">
          <w:rPr>
            <w:rStyle w:val="Hyperlink"/>
            <w:rFonts w:cstheme="minorHAnsi"/>
            <w:sz w:val="24"/>
            <w:szCs w:val="24"/>
          </w:rPr>
          <w:t>Statewide Contract Index</w:t>
        </w:r>
      </w:hyperlink>
      <w:r w:rsidRPr="00A4039E">
        <w:rPr>
          <w:rFonts w:cstheme="minorHAnsi"/>
          <w:sz w:val="24"/>
          <w:szCs w:val="24"/>
        </w:rPr>
        <w:t xml:space="preserve">. </w:t>
      </w:r>
      <w:r w:rsidR="000B307C">
        <w:rPr>
          <w:rFonts w:cstheme="minorHAnsi"/>
          <w:sz w:val="24"/>
          <w:szCs w:val="24"/>
        </w:rPr>
        <w:t>Refer to</w:t>
      </w:r>
      <w:r w:rsidR="0031019F" w:rsidRPr="009E12A3">
        <w:rPr>
          <w:rFonts w:cstheme="minorHAnsi"/>
          <w:sz w:val="24"/>
          <w:szCs w:val="24"/>
        </w:rPr>
        <w:t xml:space="preserve"> the </w:t>
      </w:r>
      <w:r w:rsidR="0031019F" w:rsidRPr="009E12A3">
        <w:rPr>
          <w:rFonts w:cstheme="minorHAnsi"/>
          <w:b/>
          <w:bCs/>
          <w:sz w:val="24"/>
          <w:szCs w:val="24"/>
        </w:rPr>
        <w:t>Programs (SD</w:t>
      </w:r>
      <w:r w:rsidR="005A4667">
        <w:rPr>
          <w:rFonts w:cstheme="minorHAnsi"/>
          <w:b/>
          <w:bCs/>
          <w:sz w:val="24"/>
          <w:szCs w:val="24"/>
        </w:rPr>
        <w:t>P</w:t>
      </w:r>
      <w:r w:rsidR="0031019F" w:rsidRPr="009E12A3">
        <w:rPr>
          <w:rFonts w:cstheme="minorHAnsi"/>
          <w:b/>
          <w:bCs/>
          <w:sz w:val="24"/>
          <w:szCs w:val="24"/>
        </w:rPr>
        <w:t xml:space="preserve"> and SBPP)</w:t>
      </w:r>
      <w:r w:rsidR="0031019F" w:rsidRPr="009E12A3">
        <w:rPr>
          <w:rFonts w:cstheme="minorHAnsi"/>
          <w:sz w:val="24"/>
          <w:szCs w:val="24"/>
        </w:rPr>
        <w:t xml:space="preserve"> tab on the index (scroll to view the tab).</w:t>
      </w:r>
    </w:p>
    <w:p w14:paraId="57F758EA" w14:textId="3A242519" w:rsidR="00CF5EB3" w:rsidRDefault="00DD5236" w:rsidP="00CF5EB3">
      <w:pPr>
        <w:pStyle w:val="Heading3"/>
      </w:pPr>
      <w:bookmarkStart w:id="33" w:name="_Toc226569086"/>
      <w:r w:rsidRPr="00DD5236">
        <w:t>Supplier Diversity Program (SDP) Requirements</w:t>
      </w:r>
      <w:bookmarkEnd w:id="33"/>
    </w:p>
    <w:p w14:paraId="57E6AF7E" w14:textId="23FD8D57" w:rsidR="00DD5236" w:rsidRDefault="00DD5236" w:rsidP="00DD5236">
      <w:pPr>
        <w:rPr>
          <w:sz w:val="24"/>
          <w:szCs w:val="24"/>
        </w:rPr>
      </w:pPr>
      <w:r w:rsidRPr="00DD5236">
        <w:rPr>
          <w:sz w:val="24"/>
          <w:szCs w:val="24"/>
        </w:rPr>
        <w:t>Please view the following guidelines:</w:t>
      </w:r>
    </w:p>
    <w:p w14:paraId="7774F470" w14:textId="24C50C07" w:rsidR="007002E9" w:rsidRDefault="007002E9" w:rsidP="00F50710">
      <w:pPr>
        <w:pStyle w:val="ListParagraph"/>
        <w:numPr>
          <w:ilvl w:val="0"/>
          <w:numId w:val="29"/>
        </w:numPr>
        <w:rPr>
          <w:sz w:val="24"/>
          <w:szCs w:val="24"/>
        </w:rPr>
      </w:pPr>
      <w:r w:rsidRPr="007002E9">
        <w:rPr>
          <w:sz w:val="24"/>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F50710">
      <w:pPr>
        <w:pStyle w:val="ListParagraph"/>
        <w:numPr>
          <w:ilvl w:val="0"/>
          <w:numId w:val="29"/>
        </w:numPr>
        <w:rPr>
          <w:sz w:val="24"/>
          <w:szCs w:val="24"/>
        </w:rPr>
      </w:pPr>
      <w:r w:rsidRPr="009E12A3">
        <w:rPr>
          <w:rFonts w:cstheme="minorHAnsi"/>
          <w:sz w:val="24"/>
          <w:szCs w:val="24"/>
        </w:rPr>
        <w:t xml:space="preserve">For more information, </w:t>
      </w:r>
      <w:r w:rsidR="008E179F">
        <w:rPr>
          <w:rFonts w:cstheme="minorHAnsi"/>
          <w:sz w:val="24"/>
          <w:szCs w:val="24"/>
        </w:rPr>
        <w:t>refer to</w:t>
      </w:r>
      <w:r w:rsidRPr="009E12A3">
        <w:rPr>
          <w:rFonts w:cstheme="minorHAnsi"/>
          <w:sz w:val="24"/>
          <w:szCs w:val="24"/>
        </w:rPr>
        <w:t xml:space="preserve"> </w:t>
      </w:r>
      <w:hyperlink r:id="rId31" w:history="1">
        <w:r>
          <w:rPr>
            <w:rStyle w:val="Hyperlink"/>
            <w:rFonts w:cstheme="minorHAnsi"/>
            <w:sz w:val="24"/>
            <w:szCs w:val="24"/>
          </w:rPr>
          <w:t>Best Value Evaluation of SDP Plan Forms: A Guide for Strategic Sourcing Teams</w:t>
        </w:r>
      </w:hyperlink>
      <w:r w:rsidRPr="009E12A3">
        <w:rPr>
          <w:rFonts w:cstheme="minorHAnsi"/>
          <w:sz w:val="24"/>
          <w:szCs w:val="24"/>
        </w:rPr>
        <w:t>.</w:t>
      </w:r>
    </w:p>
    <w:p w14:paraId="1B925288" w14:textId="2C8CC15C" w:rsidR="003813D4" w:rsidRDefault="003813D4" w:rsidP="009E2D17">
      <w:pPr>
        <w:pStyle w:val="ListParagraph"/>
        <w:numPr>
          <w:ilvl w:val="0"/>
          <w:numId w:val="5"/>
        </w:numPr>
        <w:spacing w:after="0"/>
        <w:rPr>
          <w:rFonts w:cstheme="minorHAnsi"/>
          <w:sz w:val="24"/>
          <w:szCs w:val="24"/>
        </w:rPr>
      </w:pPr>
      <w:r w:rsidRPr="009E12A3">
        <w:rPr>
          <w:rFonts w:cstheme="minorHAnsi"/>
          <w:sz w:val="24"/>
          <w:szCs w:val="24"/>
        </w:rPr>
        <w:t xml:space="preserve">Vendor SDP commitment percentages </w:t>
      </w:r>
      <w:r>
        <w:rPr>
          <w:rFonts w:cstheme="minorHAnsi"/>
          <w:sz w:val="24"/>
          <w:szCs w:val="24"/>
        </w:rPr>
        <w:t>may</w:t>
      </w:r>
      <w:r w:rsidRPr="009E12A3">
        <w:rPr>
          <w:rFonts w:cstheme="minorHAnsi"/>
          <w:sz w:val="24"/>
          <w:szCs w:val="24"/>
        </w:rPr>
        <w:t xml:space="preserve"> be found on the </w:t>
      </w:r>
      <w:hyperlink w:anchor="_Appendix_A:_Vendor" w:history="1">
        <w:r w:rsidRPr="009E12A3">
          <w:rPr>
            <w:rStyle w:val="Hyperlink"/>
            <w:rFonts w:cstheme="minorHAnsi"/>
            <w:sz w:val="24"/>
            <w:szCs w:val="24"/>
          </w:rPr>
          <w:t>vendor list</w:t>
        </w:r>
      </w:hyperlink>
      <w:r w:rsidRPr="009E12A3">
        <w:rPr>
          <w:rFonts w:cstheme="minorHAnsi"/>
          <w:sz w:val="24"/>
          <w:szCs w:val="24"/>
        </w:rPr>
        <w:t xml:space="preserve"> table.</w:t>
      </w:r>
    </w:p>
    <w:p w14:paraId="3086F60C" w14:textId="140E70D3" w:rsidR="00A2036A" w:rsidRDefault="007418B6" w:rsidP="007418B6">
      <w:pPr>
        <w:pStyle w:val="Heading3"/>
      </w:pPr>
      <w:bookmarkStart w:id="34" w:name="_Toc226569087"/>
      <w:r w:rsidRPr="007418B6">
        <w:t>Small Business Purchasing Program (SBPP) Requirements</w:t>
      </w:r>
      <w:bookmarkEnd w:id="34"/>
    </w:p>
    <w:p w14:paraId="07859058" w14:textId="229DACA8" w:rsidR="007418B6" w:rsidRDefault="003C6101" w:rsidP="007418B6">
      <w:pPr>
        <w:rPr>
          <w:sz w:val="24"/>
          <w:szCs w:val="24"/>
        </w:rPr>
      </w:pPr>
      <w:r w:rsidRPr="003C6101">
        <w:rPr>
          <w:sz w:val="24"/>
          <w:szCs w:val="24"/>
        </w:rPr>
        <w:t>Please view the following guidelines:</w:t>
      </w:r>
    </w:p>
    <w:p w14:paraId="1B1D11BB" w14:textId="5E52330C" w:rsidR="003C6101" w:rsidRDefault="003C6101" w:rsidP="003C6101">
      <w:pPr>
        <w:pStyle w:val="ListParagraph"/>
        <w:numPr>
          <w:ilvl w:val="0"/>
          <w:numId w:val="5"/>
        </w:numPr>
        <w:rPr>
          <w:sz w:val="24"/>
          <w:szCs w:val="24"/>
        </w:rPr>
      </w:pPr>
      <w:r w:rsidRPr="003C6101">
        <w:rPr>
          <w:sz w:val="24"/>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 w:val="24"/>
          <w:szCs w:val="24"/>
        </w:rPr>
      </w:pPr>
      <w:r w:rsidRPr="008F629C">
        <w:rPr>
          <w:sz w:val="24"/>
          <w:szCs w:val="24"/>
        </w:rPr>
        <w:lastRenderedPageBreak/>
        <w:t xml:space="preserve">For more information, </w:t>
      </w:r>
      <w:r>
        <w:rPr>
          <w:sz w:val="24"/>
          <w:szCs w:val="24"/>
        </w:rPr>
        <w:t>refer to</w:t>
      </w:r>
      <w:r w:rsidRPr="008F629C">
        <w:rPr>
          <w:sz w:val="24"/>
          <w:szCs w:val="24"/>
        </w:rPr>
        <w:t xml:space="preserve"> </w:t>
      </w:r>
      <w:hyperlink r:id="rId32" w:tgtFrame="_blank" w:tooltip="https://www.mass.gov/doc/best-value-evaluation-of-responses-to-small-procurements-a-guide-for-strategic-sourcing-teams/download" w:history="1">
        <w:r w:rsidRPr="008F629C">
          <w:rPr>
            <w:rStyle w:val="Hyperlink"/>
            <w:sz w:val="24"/>
            <w:szCs w:val="24"/>
          </w:rPr>
          <w:t>Best Value Evaluation of Responses to Small Procurements: A Guide for Strategic Sourcing Teams</w:t>
        </w:r>
      </w:hyperlink>
      <w:r w:rsidRPr="008F629C">
        <w:rPr>
          <w:sz w:val="24"/>
          <w:szCs w:val="24"/>
        </w:rPr>
        <w:t>.</w:t>
      </w:r>
    </w:p>
    <w:p w14:paraId="6EE73878" w14:textId="685C5905" w:rsidR="008F629C" w:rsidRPr="003C6101" w:rsidRDefault="00ED6956" w:rsidP="003C6101">
      <w:pPr>
        <w:pStyle w:val="ListParagraph"/>
        <w:numPr>
          <w:ilvl w:val="0"/>
          <w:numId w:val="5"/>
        </w:numPr>
        <w:rPr>
          <w:sz w:val="24"/>
          <w:szCs w:val="24"/>
        </w:rPr>
      </w:pPr>
      <w:r w:rsidRPr="00ED6956">
        <w:rPr>
          <w:sz w:val="24"/>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 w:val="24"/>
            <w:szCs w:val="24"/>
          </w:rPr>
          <w:t>vendor list</w:t>
        </w:r>
      </w:hyperlink>
      <w:r w:rsidRPr="00ED6956">
        <w:rPr>
          <w:sz w:val="24"/>
          <w:szCs w:val="24"/>
        </w:rPr>
        <w:t xml:space="preserve"> table in the </w:t>
      </w:r>
      <w:r w:rsidRPr="009E2D17">
        <w:rPr>
          <w:b/>
          <w:bCs/>
          <w:sz w:val="24"/>
          <w:szCs w:val="24"/>
        </w:rPr>
        <w:t>SDO Certification Type</w:t>
      </w:r>
      <w:r w:rsidRPr="00ED6956">
        <w:rPr>
          <w:sz w:val="24"/>
          <w:szCs w:val="24"/>
        </w:rPr>
        <w:t xml:space="preserve"> column.</w:t>
      </w:r>
    </w:p>
    <w:p w14:paraId="36C87046" w14:textId="4EB80C12" w:rsidR="00B41726" w:rsidRDefault="00DB33F1" w:rsidP="00633557">
      <w:pPr>
        <w:pStyle w:val="Heading2"/>
      </w:pPr>
      <w:bookmarkStart w:id="35" w:name="_Toc226569088"/>
      <w:bookmarkStart w:id="36" w:name="_Toc194066607"/>
      <w:r w:rsidRPr="003066B4">
        <w:t>Subcontractor</w:t>
      </w:r>
      <w:r w:rsidR="000E3C80" w:rsidRPr="003066B4">
        <w:t>s</w:t>
      </w:r>
      <w:bookmarkEnd w:id="35"/>
      <w:r w:rsidR="004D3A5D">
        <w:t xml:space="preserve"> </w:t>
      </w:r>
      <w:bookmarkEnd w:id="36"/>
    </w:p>
    <w:p w14:paraId="477867D8" w14:textId="7C605950" w:rsidR="000E3C80" w:rsidRDefault="000E3C80" w:rsidP="000E3C80">
      <w:pPr>
        <w:widowControl w:val="0"/>
        <w:rPr>
          <w:bCs/>
          <w:sz w:val="24"/>
          <w:szCs w:val="24"/>
        </w:rPr>
      </w:pPr>
      <w:r w:rsidRPr="009E12A3">
        <w:rPr>
          <w:sz w:val="24"/>
          <w:szCs w:val="24"/>
        </w:rPr>
        <w:t xml:space="preserve">The awarded vendor’s use of subcontractors is subject to the provisions of the </w:t>
      </w:r>
      <w:hyperlink r:id="rId33" w:history="1">
        <w:r w:rsidRPr="009E12A3">
          <w:rPr>
            <w:rStyle w:val="Hyperlink"/>
            <w:sz w:val="24"/>
            <w:szCs w:val="24"/>
          </w:rPr>
          <w:t>Commonwealth’s Terms and Conditions</w:t>
        </w:r>
      </w:hyperlink>
      <w:r w:rsidRPr="009E12A3">
        <w:rPr>
          <w:sz w:val="24"/>
          <w:szCs w:val="24"/>
        </w:rPr>
        <w:t xml:space="preserve"> and </w:t>
      </w:r>
      <w:hyperlink r:id="rId34" w:history="1">
        <w:r w:rsidRPr="009E12A3">
          <w:rPr>
            <w:rStyle w:val="Hyperlink"/>
            <w:sz w:val="24"/>
            <w:szCs w:val="24"/>
          </w:rPr>
          <w:t>Standard Contract Form</w:t>
        </w:r>
      </w:hyperlink>
      <w:r w:rsidRPr="009E12A3">
        <w:rPr>
          <w:sz w:val="24"/>
          <w:szCs w:val="24"/>
        </w:rPr>
        <w:t xml:space="preserve">, as well as other applicable terms of this </w:t>
      </w:r>
      <w:r w:rsidR="005C457B" w:rsidRPr="009E12A3">
        <w:rPr>
          <w:sz w:val="24"/>
          <w:szCs w:val="24"/>
        </w:rPr>
        <w:t>Statewide Contract (</w:t>
      </w:r>
      <w:r w:rsidRPr="009E12A3">
        <w:rPr>
          <w:sz w:val="24"/>
          <w:szCs w:val="24"/>
        </w:rPr>
        <w:t>SWC</w:t>
      </w:r>
      <w:r w:rsidR="005C457B" w:rsidRPr="009E12A3">
        <w:rPr>
          <w:sz w:val="24"/>
          <w:szCs w:val="24"/>
        </w:rPr>
        <w:t>)</w:t>
      </w:r>
      <w:r w:rsidRPr="009E12A3">
        <w:rPr>
          <w:sz w:val="24"/>
          <w:szCs w:val="24"/>
        </w:rPr>
        <w:t xml:space="preserve">. </w:t>
      </w:r>
      <w:r w:rsidR="00C0028C" w:rsidRPr="003E1218">
        <w:rPr>
          <w:bCs/>
          <w:sz w:val="24"/>
          <w:szCs w:val="24"/>
        </w:rPr>
        <w:t>Follow RFR guidance for subcontracting and add applicable requirements RFR sections</w:t>
      </w:r>
      <w:r w:rsidR="004774BC" w:rsidRPr="003E1218">
        <w:rPr>
          <w:bCs/>
          <w:sz w:val="24"/>
          <w:szCs w:val="24"/>
        </w:rPr>
        <w:t xml:space="preserve"> 11.1.</w:t>
      </w:r>
      <w:r w:rsidR="00457E68" w:rsidRPr="003E1218">
        <w:rPr>
          <w:bCs/>
          <w:sz w:val="24"/>
          <w:szCs w:val="24"/>
        </w:rPr>
        <w:t>3</w:t>
      </w:r>
      <w:r w:rsidRPr="003E1218">
        <w:rPr>
          <w:bCs/>
          <w:sz w:val="24"/>
          <w:szCs w:val="24"/>
        </w:rPr>
        <w:t>.</w:t>
      </w:r>
      <w:r w:rsidR="00087F96" w:rsidRPr="003E1218">
        <w:rPr>
          <w:bCs/>
          <w:sz w:val="24"/>
          <w:szCs w:val="24"/>
        </w:rPr>
        <w:t>9</w:t>
      </w:r>
      <w:r w:rsidR="005230B9" w:rsidRPr="003E1218">
        <w:rPr>
          <w:bCs/>
          <w:sz w:val="24"/>
          <w:szCs w:val="24"/>
        </w:rPr>
        <w:t xml:space="preserve"> &amp; 11.4.3.4</w:t>
      </w:r>
    </w:p>
    <w:p w14:paraId="4FDBD8FE" w14:textId="77777777" w:rsidR="00896AB1" w:rsidRDefault="00690BBA" w:rsidP="00690BBA">
      <w:pPr>
        <w:pStyle w:val="ListParagraph"/>
        <w:widowControl w:val="0"/>
        <w:numPr>
          <w:ilvl w:val="0"/>
          <w:numId w:val="32"/>
        </w:numPr>
        <w:rPr>
          <w:b/>
          <w:bCs/>
          <w:color w:val="000000" w:themeColor="text1"/>
          <w:sz w:val="24"/>
          <w:szCs w:val="24"/>
        </w:rPr>
      </w:pPr>
      <w:r w:rsidRPr="00896AB1">
        <w:rPr>
          <w:b/>
          <w:bCs/>
          <w:color w:val="000000" w:themeColor="text1"/>
          <w:sz w:val="24"/>
          <w:szCs w:val="24"/>
        </w:rPr>
        <w:t>Foreign Language Interpretation and Translation</w:t>
      </w:r>
    </w:p>
    <w:p w14:paraId="1C4AE8B3" w14:textId="77777777" w:rsidR="00896AB1" w:rsidRPr="00896AB1" w:rsidRDefault="006B46D7" w:rsidP="00690BBA">
      <w:pPr>
        <w:pStyle w:val="ListParagraph"/>
        <w:widowControl w:val="0"/>
        <w:numPr>
          <w:ilvl w:val="1"/>
          <w:numId w:val="32"/>
        </w:numPr>
        <w:rPr>
          <w:b/>
          <w:bCs/>
          <w:color w:val="000000" w:themeColor="text1"/>
          <w:sz w:val="24"/>
          <w:szCs w:val="24"/>
        </w:rPr>
      </w:pPr>
      <w:r w:rsidRPr="00896AB1">
        <w:rPr>
          <w:sz w:val="24"/>
          <w:szCs w:val="24"/>
        </w:rPr>
        <w:t>All awarded vendors on PRF86 may be designated as “Eligible Entities” for the use of the PRF75 Foreign Language and Translation or its replacement OSD Statewide Contract. Translation and Interpretation services available from PRF75 or its replacement may be obtained from that Statewide Contract and provided to Eligible Entities at a cost no greater than the Eligible Entity would pay if purchasing directly from the applicable Statewide Contract.</w:t>
      </w:r>
    </w:p>
    <w:p w14:paraId="48003912" w14:textId="77777777" w:rsidR="00896AB1" w:rsidRPr="00896AB1" w:rsidRDefault="006B46D7" w:rsidP="006B46D7">
      <w:pPr>
        <w:pStyle w:val="ListParagraph"/>
        <w:widowControl w:val="0"/>
        <w:numPr>
          <w:ilvl w:val="1"/>
          <w:numId w:val="32"/>
        </w:numPr>
        <w:rPr>
          <w:b/>
          <w:bCs/>
          <w:color w:val="000000" w:themeColor="text1"/>
          <w:sz w:val="24"/>
          <w:szCs w:val="24"/>
        </w:rPr>
      </w:pPr>
      <w:r w:rsidRPr="00896AB1">
        <w:rPr>
          <w:sz w:val="24"/>
          <w:szCs w:val="24"/>
        </w:rPr>
        <w:t>The purpose of this provision is to allow Eligible Entities to take advantage of the pricing and features of OSD’s Foreign Language and Translation contract, while interfacing with a single point of contact. Awarded vendor will obtain the services directly from the identified PRF75 Statewide Contract, or its replacement and provide project management services as needed to coordinate among different vendors.</w:t>
      </w:r>
      <w:r w:rsidR="00896AB1">
        <w:rPr>
          <w:sz w:val="24"/>
          <w:szCs w:val="24"/>
        </w:rPr>
        <w:tab/>
      </w:r>
    </w:p>
    <w:p w14:paraId="55BEA51B" w14:textId="0158D56C" w:rsidR="006B46D7" w:rsidRPr="00896AB1" w:rsidRDefault="006B46D7" w:rsidP="006B46D7">
      <w:pPr>
        <w:pStyle w:val="ListParagraph"/>
        <w:widowControl w:val="0"/>
        <w:numPr>
          <w:ilvl w:val="1"/>
          <w:numId w:val="32"/>
        </w:numPr>
        <w:rPr>
          <w:b/>
          <w:bCs/>
          <w:color w:val="000000" w:themeColor="text1"/>
          <w:sz w:val="24"/>
          <w:szCs w:val="24"/>
        </w:rPr>
      </w:pPr>
      <w:r w:rsidRPr="00896AB1">
        <w:rPr>
          <w:sz w:val="24"/>
          <w:szCs w:val="24"/>
        </w:rPr>
        <w:t>The PRF75 Contract User Guide will provide a list, updated from time to time, identifying its awarded vendors and the specific services that may be obtained</w:t>
      </w:r>
    </w:p>
    <w:p w14:paraId="15B09715" w14:textId="22183C37" w:rsidR="006659DA" w:rsidRDefault="00F52DB7" w:rsidP="00633557">
      <w:pPr>
        <w:pStyle w:val="Heading2"/>
      </w:pPr>
      <w:bookmarkStart w:id="37" w:name="_Toc194066611"/>
      <w:bookmarkStart w:id="38" w:name="_Toc226569089"/>
      <w:r>
        <w:t>Additional Discounts</w:t>
      </w:r>
      <w:bookmarkEnd w:id="37"/>
      <w:bookmarkEnd w:id="38"/>
    </w:p>
    <w:p w14:paraId="5722884C" w14:textId="2C86CC2C" w:rsidR="00F52DB7" w:rsidRPr="009E12A3" w:rsidRDefault="000157ED" w:rsidP="00F52DB7">
      <w:pPr>
        <w:rPr>
          <w:color w:val="000000" w:themeColor="text1"/>
          <w:sz w:val="24"/>
          <w:szCs w:val="24"/>
        </w:rPr>
      </w:pPr>
      <w:r w:rsidRPr="009E12A3">
        <w:rPr>
          <w:color w:val="000000" w:themeColor="text1"/>
          <w:sz w:val="24"/>
          <w:szCs w:val="24"/>
        </w:rPr>
        <w:t xml:space="preserve">Vendors in this statewide contract offer the following discounts, which </w:t>
      </w:r>
      <w:r w:rsidR="00187389">
        <w:rPr>
          <w:color w:val="000000" w:themeColor="text1"/>
          <w:sz w:val="24"/>
          <w:szCs w:val="24"/>
        </w:rPr>
        <w:t>may</w:t>
      </w:r>
      <w:r w:rsidRPr="009E12A3">
        <w:rPr>
          <w:color w:val="000000" w:themeColor="text1"/>
          <w:sz w:val="24"/>
          <w:szCs w:val="24"/>
        </w:rPr>
        <w:t xml:space="preserve"> vary for each vendor</w:t>
      </w:r>
      <w:r w:rsidR="006A0936">
        <w:rPr>
          <w:color w:val="000000" w:themeColor="text1"/>
          <w:sz w:val="24"/>
          <w:szCs w:val="24"/>
        </w:rPr>
        <w:t>:</w:t>
      </w:r>
    </w:p>
    <w:p w14:paraId="62D3C01F" w14:textId="477ABDD9" w:rsidR="00F52DB7" w:rsidRPr="009E12A3" w:rsidRDefault="00F52DB7" w:rsidP="00F52DB7">
      <w:pPr>
        <w:pStyle w:val="ListParagraph"/>
        <w:numPr>
          <w:ilvl w:val="0"/>
          <w:numId w:val="3"/>
        </w:numPr>
        <w:rPr>
          <w:color w:val="000000" w:themeColor="text1"/>
          <w:sz w:val="24"/>
          <w:szCs w:val="24"/>
        </w:rPr>
      </w:pPr>
      <w:r w:rsidRPr="009E12A3">
        <w:rPr>
          <w:b/>
          <w:bCs/>
          <w:color w:val="000000" w:themeColor="text1"/>
          <w:sz w:val="24"/>
          <w:szCs w:val="24"/>
        </w:rPr>
        <w:t>Prompt Pay</w:t>
      </w:r>
      <w:r w:rsidR="009F425C">
        <w:rPr>
          <w:b/>
          <w:bCs/>
          <w:color w:val="000000" w:themeColor="text1"/>
          <w:sz w:val="24"/>
          <w:szCs w:val="24"/>
        </w:rPr>
        <w:t>ment</w:t>
      </w:r>
      <w:r w:rsidRPr="009E12A3">
        <w:rPr>
          <w:b/>
          <w:bCs/>
          <w:color w:val="000000" w:themeColor="text1"/>
          <w:sz w:val="24"/>
          <w:szCs w:val="24"/>
        </w:rPr>
        <w:t xml:space="preserve"> Discount:</w:t>
      </w:r>
      <w:r w:rsidRPr="009E12A3">
        <w:rPr>
          <w:color w:val="000000" w:themeColor="text1"/>
          <w:sz w:val="24"/>
          <w:szCs w:val="24"/>
        </w:rPr>
        <w:t xml:space="preserve"> A </w:t>
      </w:r>
      <w:r w:rsidR="006A0936">
        <w:rPr>
          <w:color w:val="000000" w:themeColor="text1"/>
          <w:sz w:val="24"/>
          <w:szCs w:val="24"/>
        </w:rPr>
        <w:t xml:space="preserve">percentage </w:t>
      </w:r>
      <w:r w:rsidRPr="009E12A3">
        <w:rPr>
          <w:color w:val="000000" w:themeColor="text1"/>
          <w:sz w:val="24"/>
          <w:szCs w:val="24"/>
        </w:rPr>
        <w:t>discount given to the buyer if the invoice is paid within a specified time, in accordance with the</w:t>
      </w:r>
      <w:r w:rsidRPr="009E12A3">
        <w:rPr>
          <w:sz w:val="24"/>
          <w:szCs w:val="24"/>
        </w:rPr>
        <w:t xml:space="preserve"> </w:t>
      </w:r>
      <w:hyperlink r:id="rId35">
        <w:r w:rsidRPr="009E12A3">
          <w:rPr>
            <w:rStyle w:val="Hyperlink"/>
            <w:sz w:val="24"/>
            <w:szCs w:val="24"/>
          </w:rPr>
          <w:t>Commonwealth’s Bill Paying Policy</w:t>
        </w:r>
      </w:hyperlink>
      <w:r w:rsidRPr="009E12A3">
        <w:rPr>
          <w:sz w:val="24"/>
          <w:szCs w:val="24"/>
        </w:rPr>
        <w:t xml:space="preserve">. </w:t>
      </w:r>
    </w:p>
    <w:p w14:paraId="1F9FFCE7" w14:textId="510A4AD2" w:rsidR="00BC6254" w:rsidRPr="00F55F96" w:rsidRDefault="006A37A2" w:rsidP="00BC6254">
      <w:pPr>
        <w:pStyle w:val="ListParagraph"/>
        <w:numPr>
          <w:ilvl w:val="0"/>
          <w:numId w:val="3"/>
        </w:numPr>
        <w:rPr>
          <w:color w:val="000000" w:themeColor="text1"/>
          <w:sz w:val="24"/>
          <w:szCs w:val="24"/>
        </w:rPr>
      </w:pPr>
      <w:r>
        <w:rPr>
          <w:b/>
          <w:bCs/>
          <w:color w:val="000000" w:themeColor="text1"/>
          <w:sz w:val="24"/>
          <w:szCs w:val="24"/>
        </w:rPr>
        <w:lastRenderedPageBreak/>
        <w:t>Third Party Discounts</w:t>
      </w:r>
      <w:r w:rsidR="00F52DB7" w:rsidRPr="009E12A3">
        <w:rPr>
          <w:b/>
          <w:bCs/>
          <w:color w:val="000000" w:themeColor="text1"/>
          <w:sz w:val="24"/>
          <w:szCs w:val="24"/>
        </w:rPr>
        <w:t>:</w:t>
      </w:r>
      <w:r w:rsidRPr="006A37A2">
        <w:rPr>
          <w:color w:val="000000" w:themeColor="text1"/>
          <w:sz w:val="24"/>
          <w:szCs w:val="24"/>
        </w:rPr>
        <w:t xml:space="preserve"> Vendors are required to pass third-party discounts through to the contract </w:t>
      </w:r>
      <w:r w:rsidR="00C949CD" w:rsidRPr="006A37A2">
        <w:rPr>
          <w:color w:val="000000" w:themeColor="text1"/>
          <w:sz w:val="24"/>
          <w:szCs w:val="24"/>
        </w:rPr>
        <w:t>user;</w:t>
      </w:r>
      <w:r w:rsidRPr="006A37A2">
        <w:rPr>
          <w:color w:val="000000" w:themeColor="text1"/>
          <w:sz w:val="24"/>
          <w:szCs w:val="24"/>
        </w:rPr>
        <w:t xml:space="preserve"> this applies to any commission that the Awarded Vendors are paid as well.   </w:t>
      </w:r>
    </w:p>
    <w:p w14:paraId="62A76A16" w14:textId="29A77A73" w:rsidR="004553D2" w:rsidRPr="00C50D01" w:rsidRDefault="00280EC3" w:rsidP="00633557">
      <w:pPr>
        <w:pStyle w:val="Heading2"/>
      </w:pPr>
      <w:bookmarkStart w:id="39" w:name="_Toc194066612"/>
      <w:bookmarkStart w:id="40" w:name="_Toc226569090"/>
      <w:r w:rsidRPr="003066B4">
        <w:t>Emergency Services</w:t>
      </w:r>
      <w:bookmarkEnd w:id="39"/>
      <w:bookmarkEnd w:id="40"/>
    </w:p>
    <w:p w14:paraId="087026AC" w14:textId="4B074EB0" w:rsidR="00280EC3" w:rsidRPr="009E12A3" w:rsidRDefault="00280EC3" w:rsidP="00280EC3">
      <w:pPr>
        <w:rPr>
          <w:sz w:val="24"/>
          <w:szCs w:val="24"/>
        </w:rPr>
      </w:pPr>
      <w:r w:rsidRPr="009E12A3">
        <w:rPr>
          <w:sz w:val="24"/>
          <w:szCs w:val="24"/>
        </w:rPr>
        <w:t>Vendors on this contract may be required to provide products or services in cases of statewide emergencies</w:t>
      </w:r>
      <w:r w:rsidR="00497BD7">
        <w:rPr>
          <w:sz w:val="24"/>
          <w:szCs w:val="24"/>
        </w:rPr>
        <w:t>.</w:t>
      </w:r>
      <w:r w:rsidR="007A7E73">
        <w:rPr>
          <w:sz w:val="24"/>
          <w:szCs w:val="24"/>
        </w:rPr>
        <w:t xml:space="preserve"> The</w:t>
      </w:r>
      <w:r w:rsidR="00003B08">
        <w:rPr>
          <w:sz w:val="24"/>
          <w:szCs w:val="24"/>
        </w:rPr>
        <w:t xml:space="preserve"> </w:t>
      </w:r>
      <w:hyperlink r:id="rId36" w:history="1">
        <w:r w:rsidR="00003B08" w:rsidRPr="00003B08">
          <w:rPr>
            <w:rStyle w:val="Hyperlink"/>
            <w:sz w:val="24"/>
            <w:szCs w:val="24"/>
          </w:rPr>
          <w:t>801 CMR 21.05(3)</w:t>
        </w:r>
      </w:hyperlink>
      <w:r w:rsidR="00003B08">
        <w:rPr>
          <w:sz w:val="24"/>
          <w:szCs w:val="24"/>
        </w:rPr>
        <w:t xml:space="preserve"> </w:t>
      </w:r>
      <w:r w:rsidRPr="009E12A3">
        <w:rPr>
          <w:sz w:val="24"/>
          <w:szCs w:val="24"/>
        </w:rPr>
        <w:t xml:space="preserve">defines emergency for procurement purposes. Visit the </w:t>
      </w:r>
      <w:hyperlink r:id="rId37" w:history="1">
        <w:r w:rsidRPr="009E12A3">
          <w:rPr>
            <w:rStyle w:val="Hyperlink"/>
            <w:sz w:val="24"/>
            <w:szCs w:val="24"/>
          </w:rPr>
          <w:t>Emergency Response Supplies, Services and Equipment Contact Information for Statewide Contracts</w:t>
        </w:r>
      </w:hyperlink>
      <w:r w:rsidRPr="009E12A3">
        <w:rPr>
          <w:sz w:val="24"/>
          <w:szCs w:val="24"/>
        </w:rPr>
        <w:t xml:space="preserve"> list for emergency services related to this contract.</w:t>
      </w:r>
    </w:p>
    <w:p w14:paraId="0E2BA003" w14:textId="1E68B3FE" w:rsidR="00177A06" w:rsidRDefault="00177A06" w:rsidP="00633557">
      <w:pPr>
        <w:pStyle w:val="Heading2"/>
      </w:pPr>
      <w:bookmarkStart w:id="41" w:name="_Toc194066614"/>
      <w:bookmarkStart w:id="42" w:name="_Toc226569091"/>
      <w:r w:rsidRPr="00564A93">
        <w:t>Vendor Performance</w:t>
      </w:r>
      <w:bookmarkEnd w:id="41"/>
      <w:bookmarkEnd w:id="42"/>
    </w:p>
    <w:p w14:paraId="56E5F7E6" w14:textId="48BF78A9" w:rsidR="00177A06" w:rsidRPr="009E12A3" w:rsidRDefault="00F0752D" w:rsidP="00177A06">
      <w:pPr>
        <w:rPr>
          <w:sz w:val="24"/>
          <w:szCs w:val="24"/>
        </w:rPr>
      </w:pPr>
      <w:r w:rsidRPr="00F0752D">
        <w:rPr>
          <w:sz w:val="24"/>
          <w:szCs w:val="24"/>
        </w:rPr>
        <w:t>Key points concerning vendor performance are outlined below</w:t>
      </w:r>
      <w:r w:rsidR="000E7EC0" w:rsidRPr="009E12A3">
        <w:rPr>
          <w:sz w:val="24"/>
          <w:szCs w:val="24"/>
        </w:rPr>
        <w:t>:</w:t>
      </w:r>
    </w:p>
    <w:p w14:paraId="6EAD9AC7" w14:textId="51698A83" w:rsidR="00FE1EB2" w:rsidRPr="009E12A3" w:rsidRDefault="00A36AA5" w:rsidP="00F50710">
      <w:pPr>
        <w:pStyle w:val="ListParagraph"/>
        <w:numPr>
          <w:ilvl w:val="0"/>
          <w:numId w:val="24"/>
        </w:numPr>
        <w:rPr>
          <w:sz w:val="24"/>
          <w:szCs w:val="24"/>
        </w:rPr>
      </w:pPr>
      <w:r w:rsidRPr="00A36AA5">
        <w:rPr>
          <w:sz w:val="24"/>
          <w:szCs w:val="24"/>
        </w:rPr>
        <w:t xml:space="preserve">Provide actionable feedback on vendors for this contract to optimize performance </w:t>
      </w:r>
      <w:r w:rsidR="00387453">
        <w:rPr>
          <w:sz w:val="24"/>
          <w:szCs w:val="24"/>
        </w:rPr>
        <w:t xml:space="preserve">through the </w:t>
      </w:r>
      <w:hyperlink r:id="rId38" w:history="1">
        <w:r w:rsidR="00387453" w:rsidRPr="001F178A">
          <w:rPr>
            <w:rStyle w:val="Hyperlink"/>
            <w:sz w:val="24"/>
            <w:szCs w:val="24"/>
          </w:rPr>
          <w:t>Procurated Platform</w:t>
        </w:r>
      </w:hyperlink>
      <w:r w:rsidR="00387453" w:rsidRPr="00A36AA5">
        <w:rPr>
          <w:sz w:val="24"/>
          <w:szCs w:val="24"/>
        </w:rPr>
        <w:t>.</w:t>
      </w:r>
      <w:r w:rsidR="00387453">
        <w:rPr>
          <w:sz w:val="24"/>
          <w:szCs w:val="24"/>
        </w:rPr>
        <w:t xml:space="preserve"> </w:t>
      </w:r>
      <w:r w:rsidR="000C4CD8">
        <w:rPr>
          <w:sz w:val="24"/>
          <w:szCs w:val="24"/>
        </w:rPr>
        <w:t xml:space="preserve">On the Procurated website, </w:t>
      </w:r>
      <w:r w:rsidR="003F621F">
        <w:rPr>
          <w:sz w:val="24"/>
          <w:szCs w:val="24"/>
        </w:rPr>
        <w:t>select an OSD contract, c</w:t>
      </w:r>
      <w:r w:rsidR="00BE76D0">
        <w:rPr>
          <w:sz w:val="24"/>
          <w:szCs w:val="24"/>
        </w:rPr>
        <w:t>hoose</w:t>
      </w:r>
      <w:r w:rsidR="003F621F">
        <w:rPr>
          <w:sz w:val="24"/>
          <w:szCs w:val="24"/>
        </w:rPr>
        <w:t xml:space="preserve"> </w:t>
      </w:r>
      <w:r w:rsidR="003F621F" w:rsidRPr="00E8347B">
        <w:rPr>
          <w:b/>
          <w:bCs/>
          <w:sz w:val="24"/>
          <w:szCs w:val="24"/>
        </w:rPr>
        <w:t>Select</w:t>
      </w:r>
      <w:r w:rsidR="003F621F">
        <w:rPr>
          <w:sz w:val="24"/>
          <w:szCs w:val="24"/>
        </w:rPr>
        <w:t xml:space="preserve">, </w:t>
      </w:r>
      <w:r w:rsidR="00E8347B">
        <w:rPr>
          <w:sz w:val="24"/>
          <w:szCs w:val="24"/>
        </w:rPr>
        <w:t xml:space="preserve">and </w:t>
      </w:r>
      <w:r w:rsidR="006061C4">
        <w:rPr>
          <w:sz w:val="24"/>
          <w:szCs w:val="24"/>
        </w:rPr>
        <w:t>then c</w:t>
      </w:r>
      <w:r w:rsidR="00BE76D0">
        <w:rPr>
          <w:sz w:val="24"/>
          <w:szCs w:val="24"/>
        </w:rPr>
        <w:t>hoose</w:t>
      </w:r>
      <w:r w:rsidR="006061C4">
        <w:rPr>
          <w:sz w:val="24"/>
          <w:szCs w:val="24"/>
        </w:rPr>
        <w:t xml:space="preserve"> </w:t>
      </w:r>
      <w:r w:rsidR="006061C4" w:rsidRPr="00E8347B">
        <w:rPr>
          <w:b/>
          <w:bCs/>
          <w:sz w:val="24"/>
          <w:szCs w:val="24"/>
        </w:rPr>
        <w:t>Provide a Review</w:t>
      </w:r>
      <w:r w:rsidR="006061C4">
        <w:rPr>
          <w:sz w:val="24"/>
          <w:szCs w:val="24"/>
        </w:rPr>
        <w:t xml:space="preserve"> for the </w:t>
      </w:r>
      <w:r w:rsidR="00E8347B">
        <w:rPr>
          <w:sz w:val="24"/>
          <w:szCs w:val="24"/>
        </w:rPr>
        <w:t>app</w:t>
      </w:r>
      <w:r w:rsidR="00B94333">
        <w:rPr>
          <w:sz w:val="24"/>
          <w:szCs w:val="24"/>
        </w:rPr>
        <w:t>licable</w:t>
      </w:r>
      <w:r w:rsidR="00E8347B">
        <w:rPr>
          <w:sz w:val="24"/>
          <w:szCs w:val="24"/>
        </w:rPr>
        <w:t xml:space="preserve"> vendor listed.</w:t>
      </w:r>
      <w:r w:rsidR="00116495">
        <w:rPr>
          <w:sz w:val="24"/>
          <w:szCs w:val="24"/>
        </w:rPr>
        <w:t xml:space="preserve"> </w:t>
      </w:r>
    </w:p>
    <w:p w14:paraId="12F3CD7E" w14:textId="2F9CEE91" w:rsidR="0060320F" w:rsidRPr="009E12A3" w:rsidRDefault="0060320F" w:rsidP="00F50710">
      <w:pPr>
        <w:pStyle w:val="ListParagraph"/>
        <w:numPr>
          <w:ilvl w:val="0"/>
          <w:numId w:val="24"/>
        </w:numPr>
        <w:rPr>
          <w:sz w:val="24"/>
          <w:szCs w:val="24"/>
        </w:rPr>
      </w:pPr>
      <w:r w:rsidRPr="009E12A3">
        <w:rPr>
          <w:sz w:val="24"/>
          <w:szCs w:val="24"/>
        </w:rPr>
        <w:t xml:space="preserve">Buyers are encouraged to reach out to the </w:t>
      </w:r>
      <w:r w:rsidRPr="009E12A3">
        <w:rPr>
          <w:color w:val="000000" w:themeColor="text1"/>
          <w:sz w:val="24"/>
          <w:szCs w:val="24"/>
        </w:rPr>
        <w:t>Category Manager</w:t>
      </w:r>
      <w:r w:rsidR="004F6F66">
        <w:rPr>
          <w:color w:val="000000" w:themeColor="text1"/>
          <w:sz w:val="24"/>
          <w:szCs w:val="24"/>
        </w:rPr>
        <w:t>(s)</w:t>
      </w:r>
      <w:r w:rsidR="00035EDF">
        <w:rPr>
          <w:color w:val="000000" w:themeColor="text1"/>
          <w:sz w:val="24"/>
          <w:szCs w:val="24"/>
        </w:rPr>
        <w:t xml:space="preserve"> </w:t>
      </w:r>
      <w:r w:rsidR="00D15BA9">
        <w:rPr>
          <w:color w:val="000000" w:themeColor="text1"/>
          <w:sz w:val="24"/>
          <w:szCs w:val="24"/>
        </w:rPr>
        <w:t>(</w:t>
      </w:r>
      <w:hyperlink r:id="rId39" w:history="1">
        <w:r w:rsidR="00A119A8" w:rsidRPr="00A119A8">
          <w:rPr>
            <w:rStyle w:val="Hyperlink"/>
            <w:sz w:val="24"/>
            <w:szCs w:val="24"/>
          </w:rPr>
          <w:t>Hayley Lebert</w:t>
        </w:r>
      </w:hyperlink>
      <w:r w:rsidR="00D15BA9">
        <w:t>)</w:t>
      </w:r>
      <w:r w:rsidR="00035EDF">
        <w:rPr>
          <w:color w:val="000000" w:themeColor="text1"/>
          <w:sz w:val="24"/>
          <w:szCs w:val="24"/>
        </w:rPr>
        <w:t xml:space="preserve"> </w:t>
      </w:r>
      <w:r w:rsidR="00815ABF">
        <w:rPr>
          <w:color w:val="000000" w:themeColor="text1"/>
          <w:sz w:val="24"/>
          <w:szCs w:val="24"/>
        </w:rPr>
        <w:t xml:space="preserve">or </w:t>
      </w:r>
      <w:r w:rsidR="00D15BA9">
        <w:rPr>
          <w:color w:val="000000" w:themeColor="text1"/>
          <w:sz w:val="24"/>
          <w:szCs w:val="24"/>
        </w:rPr>
        <w:t>(</w:t>
      </w:r>
      <w:hyperlink r:id="rId40" w:history="1">
        <w:r w:rsidR="00815ABF" w:rsidRPr="00815ABF">
          <w:rPr>
            <w:rStyle w:val="Hyperlink"/>
            <w:sz w:val="24"/>
            <w:szCs w:val="24"/>
          </w:rPr>
          <w:t>Tim Kennedy</w:t>
        </w:r>
      </w:hyperlink>
      <w:r w:rsidR="00815ABF">
        <w:rPr>
          <w:color w:val="000000" w:themeColor="text1"/>
          <w:sz w:val="24"/>
          <w:szCs w:val="24"/>
        </w:rPr>
        <w:t xml:space="preserve">) </w:t>
      </w:r>
      <w:r w:rsidRPr="009E12A3">
        <w:rPr>
          <w:sz w:val="24"/>
          <w:szCs w:val="24"/>
        </w:rPr>
        <w:t>if vendors are not meeting their contractual obligations and buyers may be surveyed for vendor performance feedback.</w:t>
      </w:r>
    </w:p>
    <w:p w14:paraId="7EEB944D" w14:textId="2C0339E6" w:rsidR="00EF1817" w:rsidRPr="009E12A3" w:rsidRDefault="00423FB0" w:rsidP="00F50710">
      <w:pPr>
        <w:pStyle w:val="ListParagraph"/>
        <w:numPr>
          <w:ilvl w:val="0"/>
          <w:numId w:val="24"/>
        </w:numPr>
        <w:rPr>
          <w:sz w:val="24"/>
          <w:szCs w:val="24"/>
        </w:rPr>
      </w:pPr>
      <w:r>
        <w:rPr>
          <w:sz w:val="24"/>
          <w:szCs w:val="24"/>
        </w:rPr>
        <w:t>Vendors</w:t>
      </w:r>
      <w:r w:rsidR="00EF1817" w:rsidRPr="009E12A3">
        <w:rPr>
          <w:sz w:val="24"/>
          <w:szCs w:val="24"/>
        </w:rPr>
        <w:t xml:space="preserve"> will be evaluated on their current performance and may be asked to work with the Commonwealth toward improvement.</w:t>
      </w:r>
    </w:p>
    <w:p w14:paraId="2ECCA573" w14:textId="1FFE7CB8" w:rsidR="00D86662" w:rsidRPr="009E12A3" w:rsidRDefault="00D86662" w:rsidP="00F50710">
      <w:pPr>
        <w:pStyle w:val="ListParagraph"/>
        <w:numPr>
          <w:ilvl w:val="1"/>
          <w:numId w:val="24"/>
        </w:numPr>
        <w:rPr>
          <w:sz w:val="24"/>
          <w:szCs w:val="24"/>
        </w:rPr>
      </w:pPr>
      <w:r w:rsidRPr="009E12A3">
        <w:rPr>
          <w:sz w:val="24"/>
          <w:szCs w:val="24"/>
        </w:rPr>
        <w:t xml:space="preserve">If </w:t>
      </w:r>
      <w:r w:rsidR="001123CE">
        <w:rPr>
          <w:sz w:val="24"/>
          <w:szCs w:val="24"/>
        </w:rPr>
        <w:t>vendor</w:t>
      </w:r>
      <w:r w:rsidRPr="009E12A3">
        <w:rPr>
          <w:sz w:val="24"/>
          <w:szCs w:val="24"/>
        </w:rPr>
        <w:t xml:space="preserve"> performance is unacceptable but </w:t>
      </w:r>
      <w:r w:rsidR="008B4DE7">
        <w:rPr>
          <w:sz w:val="24"/>
          <w:szCs w:val="24"/>
        </w:rPr>
        <w:t>may</w:t>
      </w:r>
      <w:r w:rsidRPr="009E12A3">
        <w:rPr>
          <w:sz w:val="24"/>
          <w:szCs w:val="24"/>
        </w:rPr>
        <w:t xml:space="preserve"> be corrected, the </w:t>
      </w:r>
      <w:r w:rsidR="006F661A">
        <w:rPr>
          <w:sz w:val="24"/>
          <w:szCs w:val="24"/>
        </w:rPr>
        <w:t>vendor</w:t>
      </w:r>
      <w:r w:rsidRPr="009E12A3">
        <w:rPr>
          <w:sz w:val="24"/>
          <w:szCs w:val="24"/>
        </w:rPr>
        <w:t xml:space="preserve"> will be given the opportunity to develop and implement a </w:t>
      </w:r>
      <w:r w:rsidR="00A11683">
        <w:rPr>
          <w:sz w:val="24"/>
          <w:szCs w:val="24"/>
        </w:rPr>
        <w:t>C</w:t>
      </w:r>
      <w:r w:rsidRPr="009E12A3">
        <w:rPr>
          <w:sz w:val="24"/>
          <w:szCs w:val="24"/>
        </w:rPr>
        <w:t xml:space="preserve">orrective </w:t>
      </w:r>
      <w:r w:rsidR="00A11683">
        <w:rPr>
          <w:sz w:val="24"/>
          <w:szCs w:val="24"/>
        </w:rPr>
        <w:t>A</w:t>
      </w:r>
      <w:r w:rsidRPr="009E12A3">
        <w:rPr>
          <w:sz w:val="24"/>
          <w:szCs w:val="24"/>
        </w:rPr>
        <w:t xml:space="preserve">ction </w:t>
      </w:r>
      <w:r w:rsidR="00A11683">
        <w:rPr>
          <w:sz w:val="24"/>
          <w:szCs w:val="24"/>
        </w:rPr>
        <w:t>P</w:t>
      </w:r>
      <w:r w:rsidRPr="009E12A3">
        <w:rPr>
          <w:sz w:val="24"/>
          <w:szCs w:val="24"/>
        </w:rPr>
        <w:t>lan</w:t>
      </w:r>
      <w:r w:rsidR="00A11683">
        <w:rPr>
          <w:sz w:val="24"/>
          <w:szCs w:val="24"/>
        </w:rPr>
        <w:t xml:space="preserve"> (CAP)</w:t>
      </w:r>
      <w:r w:rsidRPr="009E12A3">
        <w:rPr>
          <w:sz w:val="24"/>
          <w:szCs w:val="24"/>
        </w:rPr>
        <w:t>, working collaboratively with OSD and the relevant purchasing entities.</w:t>
      </w:r>
    </w:p>
    <w:p w14:paraId="2740164E" w14:textId="5D21A87A" w:rsidR="00291F79" w:rsidRPr="009E12A3" w:rsidRDefault="00291F79" w:rsidP="00F50710">
      <w:pPr>
        <w:pStyle w:val="ListParagraph"/>
        <w:numPr>
          <w:ilvl w:val="1"/>
          <w:numId w:val="24"/>
        </w:numPr>
        <w:rPr>
          <w:sz w:val="24"/>
          <w:szCs w:val="24"/>
        </w:rPr>
      </w:pPr>
      <w:r w:rsidRPr="009E12A3">
        <w:rPr>
          <w:sz w:val="24"/>
          <w:szCs w:val="24"/>
        </w:rPr>
        <w:t xml:space="preserve">If </w:t>
      </w:r>
      <w:r w:rsidR="001123CE">
        <w:rPr>
          <w:sz w:val="24"/>
          <w:szCs w:val="24"/>
        </w:rPr>
        <w:t>vendor</w:t>
      </w:r>
      <w:r w:rsidRPr="009E12A3">
        <w:rPr>
          <w:sz w:val="24"/>
          <w:szCs w:val="24"/>
        </w:rPr>
        <w:t xml:space="preserve"> performance is inadequate or breaches the RFR terms, </w:t>
      </w:r>
      <w:r w:rsidR="00DD0432" w:rsidRPr="009E12A3">
        <w:rPr>
          <w:sz w:val="24"/>
          <w:szCs w:val="24"/>
        </w:rPr>
        <w:t xml:space="preserve">including attachments and agreements, </w:t>
      </w:r>
      <w:r w:rsidRPr="009E12A3">
        <w:rPr>
          <w:sz w:val="24"/>
          <w:szCs w:val="24"/>
        </w:rPr>
        <w:t>the OSD Category Manager</w:t>
      </w:r>
      <w:r w:rsidR="004F6F66">
        <w:rPr>
          <w:sz w:val="24"/>
          <w:szCs w:val="24"/>
        </w:rPr>
        <w:t>(s)</w:t>
      </w:r>
      <w:r w:rsidRPr="009E12A3">
        <w:rPr>
          <w:sz w:val="24"/>
          <w:szCs w:val="24"/>
        </w:rPr>
        <w:t xml:space="preserve"> may issue a warning, implement a </w:t>
      </w:r>
      <w:r w:rsidR="005E3B6E">
        <w:rPr>
          <w:sz w:val="24"/>
          <w:szCs w:val="24"/>
        </w:rPr>
        <w:t>CAP</w:t>
      </w:r>
      <w:r w:rsidRPr="009E12A3">
        <w:rPr>
          <w:sz w:val="24"/>
          <w:szCs w:val="24"/>
        </w:rPr>
        <w:t>, or suspend/terminate the contract.</w:t>
      </w:r>
    </w:p>
    <w:p w14:paraId="3CA7FE22" w14:textId="44C5BAF5" w:rsidR="00D86662" w:rsidRPr="009E12A3" w:rsidRDefault="00423FB0" w:rsidP="00F50710">
      <w:pPr>
        <w:pStyle w:val="ListParagraph"/>
        <w:numPr>
          <w:ilvl w:val="0"/>
          <w:numId w:val="24"/>
        </w:numPr>
        <w:rPr>
          <w:sz w:val="24"/>
          <w:szCs w:val="24"/>
        </w:rPr>
      </w:pPr>
      <w:r>
        <w:rPr>
          <w:sz w:val="24"/>
          <w:szCs w:val="24"/>
        </w:rPr>
        <w:t>Vendors</w:t>
      </w:r>
      <w:r w:rsidR="00471474" w:rsidRPr="009E12A3">
        <w:rPr>
          <w:sz w:val="24"/>
          <w:szCs w:val="24"/>
        </w:rPr>
        <w:t xml:space="preserve"> must meet all contractual requirements throughout the life of the contract, including requirements for timely and accurate report submission, to remain in good standing under the contract.</w:t>
      </w:r>
    </w:p>
    <w:p w14:paraId="679A8D86" w14:textId="77777777" w:rsidR="00323237" w:rsidRPr="00323237" w:rsidRDefault="00323237" w:rsidP="00323237">
      <w:pPr>
        <w:pStyle w:val="ListParagraph"/>
        <w:numPr>
          <w:ilvl w:val="0"/>
          <w:numId w:val="24"/>
        </w:numPr>
        <w:rPr>
          <w:sz w:val="24"/>
          <w:szCs w:val="24"/>
        </w:rPr>
      </w:pPr>
      <w:bookmarkStart w:id="43" w:name="_Toc194066615"/>
      <w:r w:rsidRPr="00323237">
        <w:rPr>
          <w:sz w:val="24"/>
          <w:szCs w:val="24"/>
        </w:rPr>
        <w:t>Responsiveness to bids to which they have been invited to submit a response</w:t>
      </w:r>
    </w:p>
    <w:p w14:paraId="2F343FB9" w14:textId="77777777" w:rsidR="00323237" w:rsidRPr="00323237" w:rsidRDefault="00323237" w:rsidP="00323237">
      <w:pPr>
        <w:pStyle w:val="ListParagraph"/>
        <w:numPr>
          <w:ilvl w:val="0"/>
          <w:numId w:val="24"/>
        </w:numPr>
        <w:rPr>
          <w:sz w:val="24"/>
          <w:szCs w:val="24"/>
        </w:rPr>
      </w:pPr>
      <w:r w:rsidRPr="00323237">
        <w:rPr>
          <w:sz w:val="24"/>
          <w:szCs w:val="24"/>
        </w:rPr>
        <w:t>Ability to meet SDP Commitment</w:t>
      </w:r>
    </w:p>
    <w:p w14:paraId="027D6138" w14:textId="77777777" w:rsidR="00323237" w:rsidRPr="00323237" w:rsidRDefault="00323237" w:rsidP="00323237">
      <w:pPr>
        <w:pStyle w:val="ListParagraph"/>
        <w:numPr>
          <w:ilvl w:val="0"/>
          <w:numId w:val="24"/>
        </w:numPr>
        <w:rPr>
          <w:sz w:val="24"/>
          <w:szCs w:val="24"/>
        </w:rPr>
      </w:pPr>
      <w:r w:rsidRPr="00323237">
        <w:rPr>
          <w:sz w:val="24"/>
          <w:szCs w:val="24"/>
        </w:rPr>
        <w:t>Ability to remain current on administrative fees</w:t>
      </w:r>
    </w:p>
    <w:p w14:paraId="1F075FFC" w14:textId="77777777" w:rsidR="00323237" w:rsidRPr="00323237" w:rsidRDefault="00323237" w:rsidP="00323237">
      <w:pPr>
        <w:pStyle w:val="ListParagraph"/>
        <w:numPr>
          <w:ilvl w:val="0"/>
          <w:numId w:val="24"/>
        </w:numPr>
        <w:rPr>
          <w:sz w:val="24"/>
          <w:szCs w:val="24"/>
        </w:rPr>
      </w:pPr>
      <w:r w:rsidRPr="00323237">
        <w:rPr>
          <w:sz w:val="24"/>
          <w:szCs w:val="24"/>
        </w:rPr>
        <w:t xml:space="preserve">Provide details of their active work to encourage buyers to leave </w:t>
      </w:r>
      <w:hyperlink r:id="rId41" w:history="1">
        <w:r w:rsidRPr="00323237">
          <w:rPr>
            <w:sz w:val="24"/>
            <w:szCs w:val="24"/>
          </w:rPr>
          <w:t>Procurated</w:t>
        </w:r>
      </w:hyperlink>
      <w:r w:rsidRPr="00323237">
        <w:rPr>
          <w:sz w:val="24"/>
          <w:szCs w:val="24"/>
        </w:rPr>
        <w:t xml:space="preserve"> reviews</w:t>
      </w:r>
    </w:p>
    <w:p w14:paraId="78FA1AB1" w14:textId="77777777" w:rsidR="00323237" w:rsidRPr="00323237" w:rsidRDefault="00323237" w:rsidP="00323237">
      <w:pPr>
        <w:pStyle w:val="ListParagraph"/>
        <w:numPr>
          <w:ilvl w:val="0"/>
          <w:numId w:val="24"/>
        </w:numPr>
        <w:rPr>
          <w:sz w:val="24"/>
          <w:szCs w:val="24"/>
        </w:rPr>
      </w:pPr>
      <w:r w:rsidRPr="00323237">
        <w:rPr>
          <w:sz w:val="24"/>
          <w:szCs w:val="24"/>
        </w:rPr>
        <w:lastRenderedPageBreak/>
        <w:t>Ability to submit detailed, accurate and on time quarterly reports</w:t>
      </w:r>
    </w:p>
    <w:p w14:paraId="2DDEE878" w14:textId="77777777" w:rsidR="00323237" w:rsidRPr="00323237" w:rsidRDefault="00323237" w:rsidP="00323237">
      <w:pPr>
        <w:pStyle w:val="ListParagraph"/>
        <w:numPr>
          <w:ilvl w:val="0"/>
          <w:numId w:val="24"/>
        </w:numPr>
        <w:rPr>
          <w:sz w:val="24"/>
          <w:szCs w:val="24"/>
        </w:rPr>
      </w:pPr>
      <w:r w:rsidRPr="00323237">
        <w:rPr>
          <w:sz w:val="24"/>
          <w:szCs w:val="24"/>
        </w:rPr>
        <w:t>Adherence to SOW – 90%</w:t>
      </w:r>
    </w:p>
    <w:p w14:paraId="5B891A49" w14:textId="77777777" w:rsidR="00323237" w:rsidRPr="00323237" w:rsidRDefault="00323237" w:rsidP="00323237">
      <w:pPr>
        <w:pStyle w:val="ListParagraph"/>
        <w:numPr>
          <w:ilvl w:val="0"/>
          <w:numId w:val="24"/>
        </w:numPr>
        <w:rPr>
          <w:sz w:val="24"/>
          <w:szCs w:val="24"/>
        </w:rPr>
      </w:pPr>
      <w:r w:rsidRPr="00323237">
        <w:rPr>
          <w:sz w:val="24"/>
          <w:szCs w:val="24"/>
        </w:rPr>
        <w:t>Adherence to Project budget – 90%</w:t>
      </w:r>
    </w:p>
    <w:p w14:paraId="1E4F3ADB" w14:textId="477EF2DC" w:rsidR="000E01B4" w:rsidRDefault="000E01B4" w:rsidP="00633557">
      <w:pPr>
        <w:pStyle w:val="Heading2"/>
      </w:pPr>
      <w:bookmarkStart w:id="44" w:name="_Toc226569092"/>
      <w:r>
        <w:t>General Procurement Guidelines and Best Practices</w:t>
      </w:r>
      <w:bookmarkEnd w:id="43"/>
      <w:bookmarkEnd w:id="44"/>
    </w:p>
    <w:p w14:paraId="6091B2E8" w14:textId="465D2E1E" w:rsidR="000E01B4" w:rsidRPr="009E12A3" w:rsidRDefault="000E01B4" w:rsidP="000E01B4">
      <w:pPr>
        <w:rPr>
          <w:sz w:val="24"/>
          <w:szCs w:val="24"/>
        </w:rPr>
      </w:pPr>
      <w:r w:rsidRPr="009E12A3">
        <w:rPr>
          <w:sz w:val="24"/>
          <w:szCs w:val="24"/>
        </w:rPr>
        <w:t>For general procurement guidelines and best practices, follow these recommendations:</w:t>
      </w:r>
    </w:p>
    <w:p w14:paraId="508955D5" w14:textId="6645E429" w:rsidR="000E01B4" w:rsidRPr="009E12A3" w:rsidRDefault="000E01B4" w:rsidP="00F50710">
      <w:pPr>
        <w:pStyle w:val="ListParagraph"/>
        <w:numPr>
          <w:ilvl w:val="0"/>
          <w:numId w:val="9"/>
        </w:numPr>
        <w:rPr>
          <w:sz w:val="24"/>
          <w:szCs w:val="24"/>
        </w:rPr>
      </w:pPr>
      <w:r w:rsidRPr="009E12A3">
        <w:rPr>
          <w:sz w:val="24"/>
          <w:szCs w:val="24"/>
        </w:rPr>
        <w:t xml:space="preserve">Buyers should inform vendors to reference </w:t>
      </w:r>
      <w:r w:rsidR="007F523B">
        <w:rPr>
          <w:sz w:val="24"/>
          <w:szCs w:val="24"/>
        </w:rPr>
        <w:t xml:space="preserve">Statewide </w:t>
      </w:r>
      <w:r w:rsidRPr="009E12A3">
        <w:rPr>
          <w:sz w:val="24"/>
          <w:szCs w:val="24"/>
        </w:rPr>
        <w:t xml:space="preserve">Contract </w:t>
      </w:r>
      <w:r w:rsidR="00071E3D" w:rsidRPr="00071E3D">
        <w:rPr>
          <w:b/>
          <w:bCs/>
          <w:sz w:val="24"/>
          <w:szCs w:val="24"/>
        </w:rPr>
        <w:t>P</w:t>
      </w:r>
      <w:r w:rsidR="00A85A49" w:rsidRPr="00071E3D">
        <w:rPr>
          <w:b/>
          <w:bCs/>
          <w:sz w:val="24"/>
          <w:szCs w:val="24"/>
        </w:rPr>
        <w:t>RF86</w:t>
      </w:r>
      <w:r w:rsidRPr="009E12A3">
        <w:rPr>
          <w:sz w:val="24"/>
          <w:szCs w:val="24"/>
        </w:rPr>
        <w:t xml:space="preserve"> on all quotes and invoices.</w:t>
      </w:r>
    </w:p>
    <w:p w14:paraId="3FAEA744" w14:textId="77777777" w:rsidR="000E01B4" w:rsidRPr="009E12A3" w:rsidRDefault="000E01B4" w:rsidP="00F50710">
      <w:pPr>
        <w:pStyle w:val="ListParagraph"/>
        <w:numPr>
          <w:ilvl w:val="0"/>
          <w:numId w:val="9"/>
        </w:numPr>
        <w:rPr>
          <w:sz w:val="24"/>
          <w:szCs w:val="24"/>
        </w:rPr>
      </w:pPr>
      <w:r w:rsidRPr="009E12A3">
        <w:rPr>
          <w:sz w:val="24"/>
          <w:szCs w:val="24"/>
        </w:rPr>
        <w:t>No prepayment should be made for products not yet delivered or services not yet rendered.</w:t>
      </w:r>
    </w:p>
    <w:p w14:paraId="2A53C235" w14:textId="77777777" w:rsidR="000E01B4" w:rsidRPr="009E12A3" w:rsidRDefault="000E01B4" w:rsidP="00F50710">
      <w:pPr>
        <w:pStyle w:val="ListParagraph"/>
        <w:numPr>
          <w:ilvl w:val="0"/>
          <w:numId w:val="9"/>
        </w:numPr>
        <w:rPr>
          <w:rFonts w:cstheme="minorHAnsi"/>
          <w:sz w:val="24"/>
          <w:szCs w:val="24"/>
        </w:rPr>
      </w:pPr>
      <w:r w:rsidRPr="009E12A3">
        <w:rPr>
          <w:rFonts w:cstheme="minorHAnsi"/>
          <w:sz w:val="24"/>
          <w:szCs w:val="24"/>
        </w:rPr>
        <w:t>No sales tax should be applied to invoices.</w:t>
      </w:r>
    </w:p>
    <w:p w14:paraId="6A4E314F" w14:textId="3DE200C1" w:rsidR="000E01B4" w:rsidRPr="009E12A3" w:rsidRDefault="000E01B4" w:rsidP="00F50710">
      <w:pPr>
        <w:pStyle w:val="ListParagraph"/>
        <w:numPr>
          <w:ilvl w:val="0"/>
          <w:numId w:val="9"/>
        </w:numPr>
        <w:rPr>
          <w:rFonts w:cstheme="minorHAnsi"/>
          <w:sz w:val="24"/>
          <w:szCs w:val="24"/>
        </w:rPr>
      </w:pPr>
      <w:r w:rsidRPr="009E12A3">
        <w:rPr>
          <w:rFonts w:cstheme="minorHAnsi"/>
          <w:sz w:val="24"/>
          <w:szCs w:val="24"/>
        </w:rPr>
        <w:t>No fees or surcharges (including travel, fuel, delivery) should be applied to invoices.</w:t>
      </w:r>
    </w:p>
    <w:p w14:paraId="54C69D88" w14:textId="77777777" w:rsidR="000E01B4" w:rsidRPr="009E12A3" w:rsidRDefault="000E01B4" w:rsidP="00F50710">
      <w:pPr>
        <w:pStyle w:val="ListParagraph"/>
        <w:numPr>
          <w:ilvl w:val="0"/>
          <w:numId w:val="9"/>
        </w:numPr>
        <w:rPr>
          <w:rFonts w:cstheme="minorHAnsi"/>
          <w:sz w:val="24"/>
          <w:szCs w:val="24"/>
        </w:rPr>
      </w:pPr>
      <w:r w:rsidRPr="009E12A3">
        <w:rPr>
          <w:rFonts w:cstheme="minorHAnsi"/>
          <w:sz w:val="24"/>
          <w:szCs w:val="24"/>
        </w:rPr>
        <w:t>Special order fees must be agreed upon by both parties upfront.</w:t>
      </w:r>
    </w:p>
    <w:p w14:paraId="62965195" w14:textId="0D0009D2" w:rsidR="000E01B4" w:rsidRPr="009E12A3" w:rsidRDefault="000E01B4" w:rsidP="00F50710">
      <w:pPr>
        <w:pStyle w:val="ListParagraph"/>
        <w:numPr>
          <w:ilvl w:val="0"/>
          <w:numId w:val="9"/>
        </w:numPr>
        <w:rPr>
          <w:rFonts w:cstheme="minorHAnsi"/>
          <w:sz w:val="24"/>
          <w:szCs w:val="24"/>
        </w:rPr>
      </w:pPr>
      <w:r w:rsidRPr="009E12A3">
        <w:rPr>
          <w:rFonts w:cstheme="minorHAnsi"/>
          <w:sz w:val="24"/>
          <w:szCs w:val="24"/>
        </w:rPr>
        <w:t xml:space="preserve">Payments for products or services provided must be paid </w:t>
      </w:r>
      <w:r w:rsidR="0059231F" w:rsidRPr="009E12A3">
        <w:rPr>
          <w:rFonts w:cstheme="minorHAnsi"/>
          <w:sz w:val="24"/>
          <w:szCs w:val="24"/>
        </w:rPr>
        <w:t xml:space="preserve">within </w:t>
      </w:r>
      <w:r w:rsidRPr="009E12A3">
        <w:rPr>
          <w:rFonts w:cstheme="minorHAnsi"/>
          <w:sz w:val="24"/>
          <w:szCs w:val="24"/>
        </w:rPr>
        <w:t>45 days per Massachusetts Bill Payment Policy, or sooner if applying Prompt Payment Discount.</w:t>
      </w:r>
    </w:p>
    <w:p w14:paraId="3BC49F8A" w14:textId="6A10509F" w:rsidR="000E01B4" w:rsidRPr="009E12A3" w:rsidRDefault="000E01B4" w:rsidP="00F50710">
      <w:pPr>
        <w:pStyle w:val="ListParagraph"/>
        <w:numPr>
          <w:ilvl w:val="0"/>
          <w:numId w:val="9"/>
        </w:numPr>
        <w:rPr>
          <w:rFonts w:cstheme="minorHAnsi"/>
          <w:sz w:val="24"/>
          <w:szCs w:val="24"/>
        </w:rPr>
      </w:pPr>
      <w:r w:rsidRPr="009E12A3">
        <w:rPr>
          <w:rFonts w:cstheme="minorHAnsi"/>
          <w:sz w:val="24"/>
          <w:szCs w:val="24"/>
        </w:rPr>
        <w:t>Buyers are not required to sign additional agreements with vendors that conflict with the Request for Response (RFR) Terms and Conditions</w:t>
      </w:r>
      <w:r w:rsidR="00ED285F">
        <w:rPr>
          <w:rFonts w:cstheme="minorHAnsi"/>
          <w:sz w:val="24"/>
          <w:szCs w:val="24"/>
        </w:rPr>
        <w:t>.</w:t>
      </w:r>
      <w:r w:rsidRPr="009E12A3">
        <w:rPr>
          <w:rFonts w:cstheme="minorHAnsi"/>
          <w:sz w:val="24"/>
          <w:szCs w:val="24"/>
        </w:rPr>
        <w:t xml:space="preserve"> </w:t>
      </w:r>
      <w:r w:rsidR="00ED285F">
        <w:rPr>
          <w:rFonts w:cstheme="minorHAnsi"/>
          <w:sz w:val="24"/>
          <w:szCs w:val="24"/>
        </w:rPr>
        <w:t>C</w:t>
      </w:r>
      <w:r w:rsidRPr="009E12A3">
        <w:rPr>
          <w:rFonts w:cstheme="minorHAnsi"/>
          <w:sz w:val="24"/>
          <w:szCs w:val="24"/>
        </w:rPr>
        <w:t xml:space="preserve">ontact </w:t>
      </w:r>
      <w:r w:rsidR="0059140B">
        <w:rPr>
          <w:rFonts w:cstheme="minorHAnsi"/>
          <w:sz w:val="24"/>
          <w:szCs w:val="24"/>
        </w:rPr>
        <w:t xml:space="preserve">the </w:t>
      </w:r>
      <w:r w:rsidRPr="009E12A3">
        <w:rPr>
          <w:rFonts w:cstheme="minorHAnsi"/>
          <w:sz w:val="24"/>
          <w:szCs w:val="24"/>
        </w:rPr>
        <w:t>Category Manager</w:t>
      </w:r>
      <w:r w:rsidR="004F6F66">
        <w:rPr>
          <w:rFonts w:cstheme="minorHAnsi"/>
          <w:sz w:val="24"/>
          <w:szCs w:val="24"/>
        </w:rPr>
        <w:t>(s)</w:t>
      </w:r>
      <w:r w:rsidRPr="009E12A3">
        <w:rPr>
          <w:rFonts w:cstheme="minorHAnsi"/>
          <w:sz w:val="24"/>
          <w:szCs w:val="24"/>
        </w:rPr>
        <w:t xml:space="preserve"> </w:t>
      </w:r>
      <w:r w:rsidR="00BC718E">
        <w:rPr>
          <w:color w:val="000000" w:themeColor="text1"/>
          <w:sz w:val="24"/>
          <w:szCs w:val="24"/>
        </w:rPr>
        <w:t>(</w:t>
      </w:r>
      <w:hyperlink r:id="rId42" w:history="1">
        <w:r w:rsidR="00BC718E" w:rsidRPr="00A119A8">
          <w:rPr>
            <w:rStyle w:val="Hyperlink"/>
            <w:sz w:val="24"/>
            <w:szCs w:val="24"/>
          </w:rPr>
          <w:t>Hayley Lebert</w:t>
        </w:r>
      </w:hyperlink>
      <w:r w:rsidR="00BC718E">
        <w:t>)</w:t>
      </w:r>
      <w:r w:rsidR="00BC718E">
        <w:rPr>
          <w:color w:val="000000" w:themeColor="text1"/>
          <w:sz w:val="24"/>
          <w:szCs w:val="24"/>
        </w:rPr>
        <w:t xml:space="preserve"> or (</w:t>
      </w:r>
      <w:hyperlink r:id="rId43" w:history="1">
        <w:r w:rsidR="00BC718E" w:rsidRPr="00815ABF">
          <w:rPr>
            <w:rStyle w:val="Hyperlink"/>
            <w:sz w:val="24"/>
            <w:szCs w:val="24"/>
          </w:rPr>
          <w:t>Tim Kennedy</w:t>
        </w:r>
      </w:hyperlink>
      <w:r w:rsidR="00BC718E">
        <w:rPr>
          <w:color w:val="000000" w:themeColor="text1"/>
          <w:sz w:val="24"/>
          <w:szCs w:val="24"/>
        </w:rPr>
        <w:t>)</w:t>
      </w:r>
      <w:r w:rsidR="00042BAB">
        <w:rPr>
          <w:color w:val="000000" w:themeColor="text1"/>
          <w:sz w:val="24"/>
          <w:szCs w:val="24"/>
        </w:rPr>
        <w:t xml:space="preserve"> </w:t>
      </w:r>
      <w:r w:rsidRPr="009E12A3">
        <w:rPr>
          <w:rFonts w:cstheme="minorHAnsi"/>
          <w:sz w:val="24"/>
          <w:szCs w:val="24"/>
        </w:rPr>
        <w:t>for gui</w:t>
      </w:r>
      <w:r w:rsidR="00861069">
        <w:rPr>
          <w:rFonts w:cstheme="minorHAnsi"/>
          <w:sz w:val="24"/>
          <w:szCs w:val="24"/>
        </w:rPr>
        <w:t>dance</w:t>
      </w:r>
      <w:r w:rsidRPr="009E12A3">
        <w:rPr>
          <w:rFonts w:cstheme="minorHAnsi"/>
          <w:sz w:val="24"/>
          <w:szCs w:val="24"/>
        </w:rPr>
        <w:t xml:space="preserve">. </w:t>
      </w:r>
    </w:p>
    <w:p w14:paraId="012945E2" w14:textId="77777777" w:rsidR="000E01B4" w:rsidRPr="009E12A3" w:rsidRDefault="000E01B4" w:rsidP="00F50710">
      <w:pPr>
        <w:pStyle w:val="ListParagraph"/>
        <w:numPr>
          <w:ilvl w:val="0"/>
          <w:numId w:val="8"/>
        </w:numPr>
        <w:rPr>
          <w:sz w:val="24"/>
          <w:szCs w:val="24"/>
        </w:rPr>
      </w:pPr>
      <w:r w:rsidRPr="009E12A3">
        <w:rPr>
          <w:rFonts w:cstheme="minorHAnsi"/>
          <w:sz w:val="24"/>
          <w:szCs w:val="24"/>
        </w:rPr>
        <w:t>Vendors must notify buyers of product substitutions.</w:t>
      </w:r>
    </w:p>
    <w:p w14:paraId="287EE5A1" w14:textId="72903154" w:rsidR="00EF4D38" w:rsidRDefault="00EF4D38" w:rsidP="00633557">
      <w:pPr>
        <w:pStyle w:val="Heading2"/>
      </w:pPr>
      <w:bookmarkStart w:id="45" w:name="_Toc194066618"/>
      <w:bookmarkStart w:id="46" w:name="_Toc226569093"/>
      <w:r w:rsidRPr="00D40F23">
        <w:t xml:space="preserve">Environmentally Preferable Products </w:t>
      </w:r>
      <w:bookmarkEnd w:id="45"/>
      <w:r w:rsidR="00C73C16">
        <w:t>and Services</w:t>
      </w:r>
      <w:r w:rsidR="000702C6">
        <w:t xml:space="preserve"> (EPPS)</w:t>
      </w:r>
      <w:bookmarkEnd w:id="46"/>
      <w:r w:rsidR="00131479">
        <w:t xml:space="preserve"> </w:t>
      </w:r>
    </w:p>
    <w:p w14:paraId="7C199F04" w14:textId="77777777" w:rsidR="00D70F66" w:rsidRPr="00D70F66" w:rsidRDefault="00D70F66" w:rsidP="00D70F66">
      <w:pPr>
        <w:rPr>
          <w:sz w:val="24"/>
          <w:szCs w:val="24"/>
        </w:rPr>
      </w:pPr>
      <w:r w:rsidRPr="00D70F66">
        <w:rPr>
          <w:sz w:val="24"/>
          <w:szCs w:val="24"/>
        </w:rPr>
        <w:t>The Commonwealth of Massachusetts is committed to prioritizing and promoting Environmentally Preferable Products and Services in state contracts with both vendors and buyers and collaborating with businesses that embrace sustainable practices in their facilities and operations. Climate is a priority of the Commonwealth and awarded vendors will be required to provide additional reporting related to their business practices.   </w:t>
      </w:r>
    </w:p>
    <w:p w14:paraId="277D791B" w14:textId="54532EAB" w:rsidR="00D70F66" w:rsidRPr="00D70F66" w:rsidRDefault="00D70F66" w:rsidP="00941769">
      <w:pPr>
        <w:rPr>
          <w:sz w:val="24"/>
          <w:szCs w:val="24"/>
        </w:rPr>
      </w:pPr>
      <w:r w:rsidRPr="00D70F66">
        <w:rPr>
          <w:b/>
          <w:bCs/>
          <w:sz w:val="24"/>
          <w:szCs w:val="24"/>
        </w:rPr>
        <w:t>Post-Award Climate and Environmental Vendor Reporting:</w:t>
      </w:r>
      <w:r w:rsidRPr="00D70F66">
        <w:rPr>
          <w:sz w:val="24"/>
          <w:szCs w:val="24"/>
        </w:rPr>
        <w:t xml:space="preserve"> Awarded vendors</w:t>
      </w:r>
      <w:r w:rsidR="00941769">
        <w:rPr>
          <w:sz w:val="24"/>
          <w:szCs w:val="24"/>
        </w:rPr>
        <w:t xml:space="preserve"> are</w:t>
      </w:r>
      <w:r w:rsidR="00C84098">
        <w:rPr>
          <w:sz w:val="24"/>
          <w:szCs w:val="24"/>
        </w:rPr>
        <w:t xml:space="preserve"> </w:t>
      </w:r>
      <w:r w:rsidRPr="00D70F66">
        <w:rPr>
          <w:sz w:val="24"/>
          <w:szCs w:val="24"/>
        </w:rPr>
        <w:t xml:space="preserve">required to provide OSD with specific climate and environmental data to meet the goals of Executive Order EO604: Establishing the Office of Climate Innovation and Resilience within the Office of the Governor. This includes collaborating with OSD to assist vendors to understand and meet the reporting requirements. </w:t>
      </w:r>
    </w:p>
    <w:p w14:paraId="401E5311" w14:textId="2046C7E1" w:rsidR="004C38FD" w:rsidRPr="002E2D42" w:rsidRDefault="004C38FD" w:rsidP="00633557">
      <w:pPr>
        <w:pStyle w:val="Heading2"/>
      </w:pPr>
      <w:bookmarkStart w:id="47" w:name="_Memorandum_of_Understanding"/>
      <w:bookmarkStart w:id="48" w:name="_Toc194066620"/>
      <w:bookmarkStart w:id="49" w:name="_Toc226569094"/>
      <w:bookmarkEnd w:id="47"/>
      <w:r w:rsidRPr="003066B4">
        <w:lastRenderedPageBreak/>
        <w:t>Instructions for</w:t>
      </w:r>
      <w:r w:rsidR="00BA483E">
        <w:t xml:space="preserve"> </w:t>
      </w:r>
      <w:r w:rsidR="00BA483E" w:rsidRPr="00BA483E">
        <w:t>Massachusetts Management Accounting and Reporting System (M</w:t>
      </w:r>
      <w:r w:rsidR="00CC6E70">
        <w:t>OSAIC</w:t>
      </w:r>
      <w:r w:rsidR="00BA483E" w:rsidRPr="00BA483E">
        <w:t>)</w:t>
      </w:r>
      <w:r w:rsidRPr="003066B4">
        <w:t xml:space="preserve"> Users</w:t>
      </w:r>
      <w:bookmarkEnd w:id="48"/>
      <w:bookmarkEnd w:id="49"/>
    </w:p>
    <w:p w14:paraId="6B85F581" w14:textId="67A5014C" w:rsidR="00953F87" w:rsidRDefault="006F493B" w:rsidP="00CA5D6C">
      <w:pPr>
        <w:pStyle w:val="ListParagraph"/>
        <w:spacing w:after="0"/>
        <w:ind w:left="0"/>
        <w:rPr>
          <w:sz w:val="24"/>
          <w:szCs w:val="24"/>
        </w:rPr>
      </w:pPr>
      <w:r w:rsidRPr="006F493B">
        <w:rPr>
          <w:rFonts w:cs="Arial"/>
          <w:color w:val="000000" w:themeColor="text1"/>
          <w:sz w:val="24"/>
          <w:szCs w:val="24"/>
        </w:rPr>
        <w:t xml:space="preserve">When placing orders with a contractor, </w:t>
      </w:r>
      <w:r w:rsidR="00BD68D3" w:rsidRPr="00E006A5">
        <w:rPr>
          <w:rFonts w:cs="Arial"/>
          <w:color w:val="000000" w:themeColor="text1"/>
          <w:sz w:val="24"/>
          <w:szCs w:val="24"/>
        </w:rPr>
        <w:t>M</w:t>
      </w:r>
      <w:r w:rsidR="00CC6E70">
        <w:rPr>
          <w:rFonts w:cs="Arial"/>
          <w:color w:val="000000" w:themeColor="text1"/>
          <w:sz w:val="24"/>
          <w:szCs w:val="24"/>
        </w:rPr>
        <w:t>OSAIC</w:t>
      </w:r>
      <w:r w:rsidRPr="006F493B">
        <w:rPr>
          <w:rFonts w:cs="Arial"/>
          <w:color w:val="000000" w:themeColor="text1"/>
          <w:sz w:val="24"/>
          <w:szCs w:val="24"/>
        </w:rPr>
        <w:t xml:space="preserve"> users </w:t>
      </w:r>
      <w:r w:rsidRPr="00075074">
        <w:rPr>
          <w:rFonts w:cs="Arial"/>
          <w:b/>
          <w:bCs/>
          <w:color w:val="000000" w:themeColor="text1"/>
          <w:sz w:val="24"/>
          <w:szCs w:val="24"/>
        </w:rPr>
        <w:t>must</w:t>
      </w:r>
      <w:r w:rsidRPr="006F493B">
        <w:rPr>
          <w:rFonts w:cs="Arial"/>
          <w:color w:val="000000" w:themeColor="text1"/>
          <w:sz w:val="24"/>
          <w:szCs w:val="24"/>
        </w:rPr>
        <w:t xml:space="preserve"> include a reference to the Statewide Contract ID number </w:t>
      </w:r>
      <w:r w:rsidR="0049523C" w:rsidRPr="0049523C">
        <w:rPr>
          <w:b/>
          <w:sz w:val="24"/>
          <w:szCs w:val="24"/>
        </w:rPr>
        <w:t>PRF86</w:t>
      </w:r>
      <w:r w:rsidR="008959D4">
        <w:rPr>
          <w:b/>
          <w:sz w:val="24"/>
          <w:szCs w:val="24"/>
        </w:rPr>
        <w:t>*</w:t>
      </w:r>
      <w:r w:rsidR="00BD68D3">
        <w:rPr>
          <w:bCs/>
          <w:sz w:val="24"/>
          <w:szCs w:val="24"/>
        </w:rPr>
        <w:t xml:space="preserve"> </w:t>
      </w:r>
      <w:r w:rsidRPr="006F493B">
        <w:rPr>
          <w:rFonts w:cs="Arial"/>
          <w:color w:val="000000" w:themeColor="text1"/>
          <w:sz w:val="24"/>
          <w:szCs w:val="24"/>
        </w:rPr>
        <w:t>in the Agreement ID field in M</w:t>
      </w:r>
      <w:r w:rsidR="00CC6E70">
        <w:rPr>
          <w:rFonts w:cs="Arial"/>
          <w:color w:val="000000" w:themeColor="text1"/>
          <w:sz w:val="24"/>
          <w:szCs w:val="24"/>
        </w:rPr>
        <w:t>OSAIC</w:t>
      </w:r>
      <w:r w:rsidRPr="006F493B">
        <w:rPr>
          <w:rFonts w:cs="Arial"/>
          <w:color w:val="000000" w:themeColor="text1"/>
          <w:sz w:val="24"/>
          <w:szCs w:val="24"/>
        </w:rPr>
        <w:t xml:space="preserve"> for encumbrances related to purchases from Statewide Contracts.</w:t>
      </w:r>
      <w:r>
        <w:rPr>
          <w:rFonts w:cs="Arial"/>
          <w:color w:val="000000" w:themeColor="text1"/>
          <w:sz w:val="24"/>
          <w:szCs w:val="24"/>
        </w:rPr>
        <w:t xml:space="preserve"> </w:t>
      </w:r>
      <w:r w:rsidR="00EC67F3" w:rsidRPr="00D27BA2">
        <w:rPr>
          <w:sz w:val="24"/>
          <w:szCs w:val="24"/>
        </w:rPr>
        <w:t>Please address all inquiries regarding</w:t>
      </w:r>
      <w:r w:rsidR="00EC67F3">
        <w:rPr>
          <w:sz w:val="24"/>
          <w:szCs w:val="24"/>
        </w:rPr>
        <w:t xml:space="preserve"> </w:t>
      </w:r>
      <w:r w:rsidR="00EC67F3" w:rsidRPr="00E006A5">
        <w:rPr>
          <w:rFonts w:cs="Arial"/>
          <w:color w:val="000000" w:themeColor="text1"/>
          <w:sz w:val="24"/>
          <w:szCs w:val="24"/>
        </w:rPr>
        <w:t>M</w:t>
      </w:r>
      <w:r w:rsidR="00CC6E70">
        <w:rPr>
          <w:rFonts w:cs="Arial"/>
          <w:color w:val="000000" w:themeColor="text1"/>
          <w:sz w:val="24"/>
          <w:szCs w:val="24"/>
        </w:rPr>
        <w:t>OSAIC</w:t>
      </w:r>
      <w:r w:rsidR="00EC67F3" w:rsidRPr="00D27BA2">
        <w:rPr>
          <w:sz w:val="24"/>
          <w:szCs w:val="24"/>
        </w:rPr>
        <w:t xml:space="preserve"> technical support and job aids to the </w:t>
      </w:r>
      <w:hyperlink r:id="rId44" w:history="1">
        <w:r w:rsidR="00EC67F3" w:rsidRPr="004C20CA">
          <w:rPr>
            <w:rStyle w:val="Hyperlink"/>
            <w:sz w:val="24"/>
            <w:szCs w:val="24"/>
          </w:rPr>
          <w:t>Comptroller Help Desk</w:t>
        </w:r>
      </w:hyperlink>
      <w:r w:rsidR="00EC67F3" w:rsidRPr="00D27BA2">
        <w:rPr>
          <w:sz w:val="24"/>
          <w:szCs w:val="24"/>
        </w:rPr>
        <w:t xml:space="preserve"> </w:t>
      </w:r>
      <w:r w:rsidR="004C20CA">
        <w:rPr>
          <w:sz w:val="24"/>
          <w:szCs w:val="24"/>
        </w:rPr>
        <w:t>or</w:t>
      </w:r>
      <w:r w:rsidR="00EC67F3" w:rsidRPr="00D27BA2">
        <w:rPr>
          <w:sz w:val="24"/>
          <w:szCs w:val="24"/>
        </w:rPr>
        <w:t xml:space="preserve"> </w:t>
      </w:r>
      <w:r w:rsidR="0030667E">
        <w:rPr>
          <w:sz w:val="24"/>
          <w:szCs w:val="24"/>
        </w:rPr>
        <w:t xml:space="preserve">at </w:t>
      </w:r>
      <w:r w:rsidR="00EC67F3" w:rsidRPr="00D27BA2">
        <w:rPr>
          <w:sz w:val="24"/>
          <w:szCs w:val="24"/>
        </w:rPr>
        <w:t>617-973-2468</w:t>
      </w:r>
      <w:r w:rsidR="0030667E">
        <w:rPr>
          <w:sz w:val="24"/>
          <w:szCs w:val="24"/>
        </w:rPr>
        <w:t xml:space="preserve">. </w:t>
      </w:r>
    </w:p>
    <w:p w14:paraId="22DD9A6F" w14:textId="77777777" w:rsidR="00CA5D6C" w:rsidRDefault="00CA5D6C" w:rsidP="00CA5D6C">
      <w:pPr>
        <w:pStyle w:val="Heading2"/>
        <w:rPr>
          <w:color w:val="auto"/>
          <w:sz w:val="20"/>
          <w:szCs w:val="20"/>
        </w:rPr>
      </w:pPr>
      <w:bookmarkStart w:id="50" w:name="_Vendor_List_and"/>
      <w:bookmarkStart w:id="51" w:name="_Toc194066623"/>
      <w:bookmarkStart w:id="52" w:name="_Toc226569095"/>
      <w:bookmarkEnd w:id="50"/>
      <w:r w:rsidRPr="00ED150D">
        <w:t xml:space="preserve">Vendor </w:t>
      </w:r>
      <w:r>
        <w:t xml:space="preserve">List and </w:t>
      </w:r>
      <w:r w:rsidRPr="00ED150D">
        <w:t>Information</w:t>
      </w:r>
      <w:bookmarkEnd w:id="51"/>
      <w:bookmarkEnd w:id="52"/>
      <w:r w:rsidRPr="00B142B5">
        <w:rPr>
          <w:color w:val="auto"/>
          <w:sz w:val="20"/>
          <w:szCs w:val="20"/>
        </w:rPr>
        <w:t xml:space="preserve"> </w:t>
      </w:r>
    </w:p>
    <w:p w14:paraId="2A7A5178" w14:textId="77777777" w:rsidR="00CA5D6C" w:rsidRPr="00842331" w:rsidRDefault="00CA5D6C" w:rsidP="00CA5D6C">
      <w:pPr>
        <w:tabs>
          <w:tab w:val="left" w:pos="10230"/>
        </w:tabs>
      </w:pPr>
      <w:r>
        <w:t xml:space="preserve">For a list of current vendors their COMMBUYS ID Number, DBA, Contract Manager, Phone Number, Email, Categories Awarded, PPD Discount Percentages, SDP Commitments and SDO Certifications please refer to the </w:t>
      </w:r>
      <w:hyperlink r:id="rId45">
        <w:r w:rsidRPr="471D6F9D">
          <w:rPr>
            <w:rStyle w:val="Hyperlink"/>
          </w:rPr>
          <w:t>Master Contract Record</w:t>
        </w:r>
      </w:hyperlink>
      <w:r>
        <w:t xml:space="preserve"> – Vendor Information Sheet</w:t>
      </w:r>
    </w:p>
    <w:p w14:paraId="31942476" w14:textId="77777777" w:rsidR="00CA5D6C" w:rsidRPr="000538F4" w:rsidRDefault="00CA5D6C" w:rsidP="00CA5D6C">
      <w:pPr>
        <w:pStyle w:val="Heading2"/>
      </w:pPr>
      <w:bookmarkStart w:id="53" w:name="_Toc226569096"/>
      <w:r w:rsidRPr="000538F4">
        <w:t xml:space="preserve">UNSPSC® for </w:t>
      </w:r>
      <w:r>
        <w:t>PRF86</w:t>
      </w:r>
      <w:r w:rsidRPr="000538F4">
        <w:t>:</w:t>
      </w:r>
      <w:bookmarkEnd w:id="53"/>
      <w:r w:rsidRPr="000538F4">
        <w:t xml:space="preserve"> </w:t>
      </w:r>
    </w:p>
    <w:p w14:paraId="1B47A1BB" w14:textId="6767A251" w:rsidR="00CA5D6C" w:rsidRPr="00E006A5" w:rsidRDefault="00CA5D6C" w:rsidP="00CA5D6C">
      <w:pPr>
        <w:pStyle w:val="ListParagraph"/>
        <w:numPr>
          <w:ilvl w:val="0"/>
          <w:numId w:val="13"/>
        </w:numPr>
        <w:rPr>
          <w:sz w:val="24"/>
          <w:szCs w:val="24"/>
        </w:rPr>
      </w:pPr>
      <w:r>
        <w:rPr>
          <w:rFonts w:cstheme="minorHAnsi"/>
          <w:color w:val="000000" w:themeColor="text1"/>
          <w:sz w:val="24"/>
          <w:szCs w:val="24"/>
        </w:rPr>
        <w:t>80</w:t>
      </w:r>
      <w:r w:rsidRPr="00323237">
        <w:rPr>
          <w:sz w:val="24"/>
          <w:szCs w:val="24"/>
        </w:rPr>
        <w:t xml:space="preserve"> – </w:t>
      </w:r>
      <w:r>
        <w:rPr>
          <w:rFonts w:cstheme="minorHAnsi"/>
          <w:color w:val="000000" w:themeColor="text1"/>
          <w:sz w:val="24"/>
          <w:szCs w:val="24"/>
        </w:rPr>
        <w:t>14</w:t>
      </w:r>
      <w:r w:rsidRPr="00323237">
        <w:rPr>
          <w:sz w:val="24"/>
          <w:szCs w:val="24"/>
        </w:rPr>
        <w:t xml:space="preserve"> – </w:t>
      </w:r>
      <w:r>
        <w:rPr>
          <w:rFonts w:cstheme="minorHAnsi"/>
          <w:color w:val="000000" w:themeColor="text1"/>
          <w:sz w:val="24"/>
          <w:szCs w:val="24"/>
        </w:rPr>
        <w:t>15</w:t>
      </w:r>
      <w:r w:rsidRPr="00323237">
        <w:rPr>
          <w:sz w:val="24"/>
          <w:szCs w:val="24"/>
        </w:rPr>
        <w:t xml:space="preserve"> – </w:t>
      </w:r>
      <w:r>
        <w:rPr>
          <w:rFonts w:cstheme="minorHAnsi"/>
          <w:color w:val="000000" w:themeColor="text1"/>
          <w:sz w:val="24"/>
          <w:szCs w:val="24"/>
        </w:rPr>
        <w:t>06</w:t>
      </w:r>
      <w:r w:rsidRPr="00323237">
        <w:rPr>
          <w:sz w:val="24"/>
          <w:szCs w:val="24"/>
        </w:rPr>
        <w:t xml:space="preserve"> – </w:t>
      </w:r>
      <w:r>
        <w:rPr>
          <w:rFonts w:cstheme="minorHAnsi"/>
          <w:color w:val="000000" w:themeColor="text1"/>
          <w:sz w:val="24"/>
          <w:szCs w:val="24"/>
        </w:rPr>
        <w:t xml:space="preserve">0000  Internet based market research </w:t>
      </w:r>
    </w:p>
    <w:p w14:paraId="261434C3" w14:textId="0DCAE1E8" w:rsidR="00CA5D6C" w:rsidRDefault="00CA5D6C" w:rsidP="00CA5D6C">
      <w:pPr>
        <w:pStyle w:val="ListParagraph"/>
        <w:numPr>
          <w:ilvl w:val="0"/>
          <w:numId w:val="13"/>
        </w:numPr>
        <w:rPr>
          <w:sz w:val="24"/>
          <w:szCs w:val="24"/>
        </w:rPr>
      </w:pPr>
      <w:r>
        <w:rPr>
          <w:sz w:val="24"/>
          <w:szCs w:val="24"/>
        </w:rPr>
        <w:t>82</w:t>
      </w:r>
      <w:r w:rsidRPr="00323237">
        <w:rPr>
          <w:sz w:val="24"/>
          <w:szCs w:val="24"/>
        </w:rPr>
        <w:t xml:space="preserve"> – </w:t>
      </w:r>
      <w:r>
        <w:rPr>
          <w:sz w:val="24"/>
          <w:szCs w:val="24"/>
        </w:rPr>
        <w:t>14</w:t>
      </w:r>
      <w:r w:rsidRPr="00323237">
        <w:rPr>
          <w:sz w:val="24"/>
          <w:szCs w:val="24"/>
        </w:rPr>
        <w:t xml:space="preserve"> – </w:t>
      </w:r>
      <w:r>
        <w:rPr>
          <w:sz w:val="24"/>
          <w:szCs w:val="24"/>
        </w:rPr>
        <w:t>00</w:t>
      </w:r>
      <w:r w:rsidRPr="00323237">
        <w:rPr>
          <w:sz w:val="24"/>
          <w:szCs w:val="24"/>
        </w:rPr>
        <w:t xml:space="preserve"> – </w:t>
      </w:r>
      <w:r>
        <w:rPr>
          <w:sz w:val="24"/>
          <w:szCs w:val="24"/>
        </w:rPr>
        <w:t>00</w:t>
      </w:r>
      <w:r w:rsidRPr="00323237">
        <w:rPr>
          <w:sz w:val="24"/>
          <w:szCs w:val="24"/>
        </w:rPr>
        <w:t xml:space="preserve"> – </w:t>
      </w:r>
      <w:r>
        <w:rPr>
          <w:sz w:val="24"/>
          <w:szCs w:val="24"/>
        </w:rPr>
        <w:t>0000  Marketing and distribution</w:t>
      </w:r>
    </w:p>
    <w:p w14:paraId="7038EEA9" w14:textId="3B494B03" w:rsidR="00CA5D6C" w:rsidRDefault="00CA5D6C" w:rsidP="00CA5D6C">
      <w:pPr>
        <w:pStyle w:val="ListParagraph"/>
        <w:numPr>
          <w:ilvl w:val="0"/>
          <w:numId w:val="13"/>
        </w:numPr>
        <w:rPr>
          <w:sz w:val="24"/>
          <w:szCs w:val="24"/>
        </w:rPr>
      </w:pPr>
      <w:r>
        <w:rPr>
          <w:sz w:val="24"/>
          <w:szCs w:val="24"/>
        </w:rPr>
        <w:t>82</w:t>
      </w:r>
      <w:r w:rsidRPr="00323237">
        <w:rPr>
          <w:sz w:val="24"/>
          <w:szCs w:val="24"/>
        </w:rPr>
        <w:t xml:space="preserve"> – </w:t>
      </w:r>
      <w:r>
        <w:rPr>
          <w:sz w:val="24"/>
          <w:szCs w:val="24"/>
        </w:rPr>
        <w:t>14</w:t>
      </w:r>
      <w:r w:rsidRPr="00323237">
        <w:rPr>
          <w:sz w:val="24"/>
          <w:szCs w:val="24"/>
        </w:rPr>
        <w:t xml:space="preserve"> – </w:t>
      </w:r>
      <w:r>
        <w:rPr>
          <w:sz w:val="24"/>
          <w:szCs w:val="24"/>
        </w:rPr>
        <w:t>15</w:t>
      </w:r>
      <w:r w:rsidRPr="00323237">
        <w:rPr>
          <w:sz w:val="24"/>
          <w:szCs w:val="24"/>
        </w:rPr>
        <w:t xml:space="preserve"> – </w:t>
      </w:r>
      <w:r>
        <w:rPr>
          <w:sz w:val="24"/>
          <w:szCs w:val="24"/>
        </w:rPr>
        <w:t>00</w:t>
      </w:r>
      <w:r w:rsidRPr="00323237">
        <w:rPr>
          <w:sz w:val="24"/>
          <w:szCs w:val="24"/>
        </w:rPr>
        <w:t xml:space="preserve"> – </w:t>
      </w:r>
      <w:r>
        <w:rPr>
          <w:sz w:val="24"/>
          <w:szCs w:val="24"/>
        </w:rPr>
        <w:t xml:space="preserve">0000  Art design services </w:t>
      </w:r>
    </w:p>
    <w:p w14:paraId="5328B0B8" w14:textId="1741DF9D" w:rsidR="00CA5D6C" w:rsidRDefault="00CA5D6C" w:rsidP="00CA5D6C">
      <w:pPr>
        <w:pStyle w:val="ListParagraph"/>
        <w:numPr>
          <w:ilvl w:val="0"/>
          <w:numId w:val="13"/>
        </w:numPr>
        <w:rPr>
          <w:sz w:val="24"/>
          <w:szCs w:val="24"/>
        </w:rPr>
      </w:pPr>
      <w:r>
        <w:rPr>
          <w:sz w:val="24"/>
          <w:szCs w:val="24"/>
        </w:rPr>
        <w:t>80</w:t>
      </w:r>
      <w:r w:rsidRPr="00323237">
        <w:rPr>
          <w:sz w:val="24"/>
          <w:szCs w:val="24"/>
        </w:rPr>
        <w:t xml:space="preserve"> – </w:t>
      </w:r>
      <w:r>
        <w:rPr>
          <w:sz w:val="24"/>
          <w:szCs w:val="24"/>
        </w:rPr>
        <w:t>14</w:t>
      </w:r>
      <w:r w:rsidRPr="00323237">
        <w:rPr>
          <w:sz w:val="24"/>
          <w:szCs w:val="24"/>
        </w:rPr>
        <w:t xml:space="preserve"> – </w:t>
      </w:r>
      <w:r>
        <w:rPr>
          <w:sz w:val="24"/>
          <w:szCs w:val="24"/>
        </w:rPr>
        <w:t>16</w:t>
      </w:r>
      <w:r w:rsidRPr="00323237">
        <w:rPr>
          <w:sz w:val="24"/>
          <w:szCs w:val="24"/>
        </w:rPr>
        <w:t xml:space="preserve"> – </w:t>
      </w:r>
      <w:r>
        <w:rPr>
          <w:sz w:val="24"/>
          <w:szCs w:val="24"/>
        </w:rPr>
        <w:t>12</w:t>
      </w:r>
      <w:r w:rsidRPr="00323237">
        <w:rPr>
          <w:sz w:val="24"/>
          <w:szCs w:val="24"/>
        </w:rPr>
        <w:t xml:space="preserve"> – </w:t>
      </w:r>
      <w:r>
        <w:rPr>
          <w:sz w:val="24"/>
          <w:szCs w:val="24"/>
        </w:rPr>
        <w:t>0000  Sales or marketing programs</w:t>
      </w:r>
    </w:p>
    <w:p w14:paraId="1BBFA9B1" w14:textId="3CB3BD11" w:rsidR="00CA5D6C" w:rsidRPr="00CA5D6C" w:rsidRDefault="00CA5D6C" w:rsidP="00720489">
      <w:pPr>
        <w:pStyle w:val="ListParagraph"/>
        <w:numPr>
          <w:ilvl w:val="0"/>
          <w:numId w:val="13"/>
        </w:numPr>
        <w:rPr>
          <w:rStyle w:val="Heading1Char"/>
          <w:rFonts w:asciiTheme="minorHAnsi" w:eastAsiaTheme="minorEastAsia" w:hAnsiTheme="minorHAnsi" w:cstheme="minorBidi"/>
          <w:b w:val="0"/>
          <w:bCs w:val="0"/>
          <w:color w:val="auto"/>
          <w:sz w:val="24"/>
          <w:szCs w:val="24"/>
        </w:rPr>
      </w:pPr>
      <w:r>
        <w:rPr>
          <w:sz w:val="24"/>
          <w:szCs w:val="24"/>
        </w:rPr>
        <w:t>80</w:t>
      </w:r>
      <w:r w:rsidRPr="00323237">
        <w:rPr>
          <w:sz w:val="24"/>
          <w:szCs w:val="24"/>
        </w:rPr>
        <w:t xml:space="preserve"> – </w:t>
      </w:r>
      <w:r>
        <w:rPr>
          <w:sz w:val="24"/>
          <w:szCs w:val="24"/>
        </w:rPr>
        <w:t>14</w:t>
      </w:r>
      <w:r w:rsidRPr="00323237">
        <w:rPr>
          <w:sz w:val="24"/>
          <w:szCs w:val="24"/>
        </w:rPr>
        <w:t xml:space="preserve"> – </w:t>
      </w:r>
      <w:r>
        <w:rPr>
          <w:sz w:val="24"/>
          <w:szCs w:val="24"/>
        </w:rPr>
        <w:t>16</w:t>
      </w:r>
      <w:r w:rsidRPr="00323237">
        <w:rPr>
          <w:sz w:val="24"/>
          <w:szCs w:val="24"/>
        </w:rPr>
        <w:t xml:space="preserve"> – </w:t>
      </w:r>
      <w:r>
        <w:rPr>
          <w:sz w:val="24"/>
          <w:szCs w:val="24"/>
        </w:rPr>
        <w:t>07</w:t>
      </w:r>
      <w:r w:rsidRPr="00323237">
        <w:rPr>
          <w:sz w:val="24"/>
          <w:szCs w:val="24"/>
        </w:rPr>
        <w:t xml:space="preserve"> – </w:t>
      </w:r>
      <w:r>
        <w:rPr>
          <w:sz w:val="24"/>
          <w:szCs w:val="24"/>
        </w:rPr>
        <w:t xml:space="preserve">0000  Events management </w:t>
      </w:r>
    </w:p>
    <w:p w14:paraId="6EDC7375" w14:textId="77777777" w:rsidR="00CA5D6C" w:rsidRDefault="00CA5D6C">
      <w:pPr>
        <w:rPr>
          <w:rStyle w:val="Heading1Char"/>
          <w:b w:val="0"/>
          <w:bCs w:val="0"/>
        </w:rPr>
      </w:pPr>
      <w:r>
        <w:rPr>
          <w:rStyle w:val="Heading1Char"/>
        </w:rPr>
        <w:br w:type="page"/>
      </w:r>
    </w:p>
    <w:p w14:paraId="3DE6D1B4" w14:textId="4843DF5B" w:rsidR="00A577F7" w:rsidRPr="00CA5D6C" w:rsidRDefault="00A577F7" w:rsidP="00720489">
      <w:pPr>
        <w:pStyle w:val="Heading2"/>
        <w:rPr>
          <w:b w:val="0"/>
          <w:bCs w:val="0"/>
        </w:rPr>
      </w:pPr>
      <w:bookmarkStart w:id="54" w:name="_Toc226569097"/>
      <w:r w:rsidRPr="00CA5D6C">
        <w:rPr>
          <w:rStyle w:val="Heading1Char"/>
          <w:b/>
          <w:bCs/>
        </w:rPr>
        <w:lastRenderedPageBreak/>
        <w:t>Appendix: Detailed Scope of Categories</w:t>
      </w:r>
      <w:bookmarkEnd w:id="54"/>
      <w:r w:rsidRPr="00CA5D6C">
        <w:rPr>
          <w:b w:val="0"/>
          <w:bCs w:val="0"/>
        </w:rPr>
        <w:t xml:space="preserve"> </w:t>
      </w:r>
    </w:p>
    <w:p w14:paraId="26539631" w14:textId="2BDFA5C2" w:rsidR="00953F87" w:rsidRPr="00903EEC" w:rsidRDefault="00953F87" w:rsidP="00720489">
      <w:pPr>
        <w:pStyle w:val="Heading3"/>
      </w:pPr>
      <w:bookmarkStart w:id="55" w:name="_Toc226569098"/>
      <w:r w:rsidRPr="00903EEC">
        <w:t>Category 1 -Web-Based, Social &amp; Emerging Media Services</w:t>
      </w:r>
      <w:bookmarkEnd w:id="55"/>
    </w:p>
    <w:p w14:paraId="6FB58C45" w14:textId="77777777" w:rsidR="00953F87" w:rsidRPr="00903EEC" w:rsidRDefault="00953F87" w:rsidP="00953F87">
      <w:pPr>
        <w:pStyle w:val="HeadText3"/>
        <w:ind w:left="0"/>
        <w:rPr>
          <w:rFonts w:asciiTheme="minorHAnsi" w:hAnsiTheme="minorHAnsi" w:cstheme="minorHAnsi"/>
          <w:sz w:val="24"/>
          <w:szCs w:val="24"/>
        </w:rPr>
      </w:pPr>
      <w:r w:rsidRPr="00903EEC">
        <w:rPr>
          <w:rFonts w:asciiTheme="minorHAnsi" w:hAnsiTheme="minorHAnsi" w:cstheme="minorHAnsi"/>
          <w:sz w:val="24"/>
          <w:szCs w:val="24"/>
        </w:rPr>
        <w:t>Services Include but are not limited to:</w:t>
      </w:r>
    </w:p>
    <w:p w14:paraId="62E490CA" w14:textId="77777777" w:rsidR="00A577F7" w:rsidRDefault="00953F87" w:rsidP="00D76662">
      <w:pPr>
        <w:pStyle w:val="HeadText3"/>
        <w:numPr>
          <w:ilvl w:val="0"/>
          <w:numId w:val="35"/>
        </w:numPr>
        <w:rPr>
          <w:rFonts w:asciiTheme="minorHAnsi" w:hAnsiTheme="minorHAnsi" w:cstheme="minorHAnsi"/>
          <w:sz w:val="24"/>
          <w:szCs w:val="24"/>
        </w:rPr>
      </w:pPr>
      <w:r w:rsidRPr="00903EEC">
        <w:rPr>
          <w:rFonts w:asciiTheme="minorHAnsi" w:hAnsiTheme="minorHAnsi" w:cstheme="minorHAnsi"/>
          <w:sz w:val="24"/>
          <w:szCs w:val="24"/>
        </w:rPr>
        <w:t>Web-based</w:t>
      </w:r>
    </w:p>
    <w:p w14:paraId="130D09A0" w14:textId="77777777" w:rsidR="00A577F7" w:rsidRDefault="00953F87" w:rsidP="00D76662">
      <w:pPr>
        <w:pStyle w:val="HeadText3"/>
        <w:numPr>
          <w:ilvl w:val="0"/>
          <w:numId w:val="35"/>
        </w:numPr>
        <w:rPr>
          <w:rFonts w:asciiTheme="minorHAnsi" w:hAnsiTheme="minorHAnsi" w:cstheme="minorHAnsi"/>
          <w:sz w:val="24"/>
          <w:szCs w:val="24"/>
        </w:rPr>
      </w:pPr>
      <w:r w:rsidRPr="00A577F7">
        <w:rPr>
          <w:rFonts w:asciiTheme="minorHAnsi" w:hAnsiTheme="minorHAnsi" w:cstheme="minorHAnsi"/>
          <w:sz w:val="24"/>
          <w:szCs w:val="24"/>
        </w:rPr>
        <w:t>Social media</w:t>
      </w:r>
    </w:p>
    <w:p w14:paraId="556FA9D6" w14:textId="6E717E74" w:rsidR="00953F87" w:rsidRPr="00A577F7" w:rsidRDefault="00953F87" w:rsidP="00D76662">
      <w:pPr>
        <w:pStyle w:val="HeadText3"/>
        <w:numPr>
          <w:ilvl w:val="0"/>
          <w:numId w:val="35"/>
        </w:numPr>
        <w:rPr>
          <w:rFonts w:asciiTheme="minorHAnsi" w:hAnsiTheme="minorHAnsi" w:cstheme="minorHAnsi"/>
          <w:sz w:val="24"/>
          <w:szCs w:val="24"/>
        </w:rPr>
      </w:pPr>
      <w:r w:rsidRPr="00A577F7">
        <w:rPr>
          <w:rFonts w:asciiTheme="minorHAnsi" w:hAnsiTheme="minorHAnsi" w:cstheme="minorHAnsi"/>
          <w:sz w:val="24"/>
          <w:szCs w:val="24"/>
        </w:rPr>
        <w:t>Any other emerging media platform</w:t>
      </w:r>
    </w:p>
    <w:p w14:paraId="37D36D34" w14:textId="77777777" w:rsidR="00953F87" w:rsidRPr="00903EEC" w:rsidRDefault="00953F87" w:rsidP="00720489">
      <w:pPr>
        <w:pStyle w:val="Heading3"/>
      </w:pPr>
      <w:bookmarkStart w:id="56" w:name="_Toc226569099"/>
      <w:r w:rsidRPr="00903EEC">
        <w:t>Category 2 - Creative Services</w:t>
      </w:r>
      <w:bookmarkEnd w:id="56"/>
    </w:p>
    <w:p w14:paraId="45114466" w14:textId="77777777" w:rsidR="00953F87" w:rsidRPr="00903EEC" w:rsidRDefault="00953F87" w:rsidP="00953F87">
      <w:pPr>
        <w:pStyle w:val="HeadText3"/>
        <w:ind w:left="0"/>
        <w:rPr>
          <w:rFonts w:asciiTheme="minorHAnsi" w:hAnsiTheme="minorHAnsi" w:cstheme="minorHAnsi"/>
          <w:sz w:val="24"/>
          <w:szCs w:val="24"/>
        </w:rPr>
      </w:pPr>
      <w:r w:rsidRPr="00903EEC">
        <w:rPr>
          <w:rFonts w:asciiTheme="minorHAnsi" w:hAnsiTheme="minorHAnsi" w:cstheme="minorHAnsi"/>
          <w:sz w:val="24"/>
          <w:szCs w:val="24"/>
        </w:rPr>
        <w:t>Services Include but are not limited to:</w:t>
      </w:r>
    </w:p>
    <w:p w14:paraId="4279D518" w14:textId="77777777" w:rsidR="00953F87" w:rsidRPr="00903EEC" w:rsidRDefault="00953F87" w:rsidP="00D76662">
      <w:pPr>
        <w:pStyle w:val="HeadText3"/>
        <w:numPr>
          <w:ilvl w:val="0"/>
          <w:numId w:val="34"/>
        </w:numPr>
        <w:ind w:left="720"/>
        <w:rPr>
          <w:rFonts w:asciiTheme="minorHAnsi" w:hAnsiTheme="minorHAnsi" w:cstheme="minorHAnsi"/>
          <w:sz w:val="24"/>
          <w:szCs w:val="24"/>
        </w:rPr>
      </w:pPr>
      <w:r w:rsidRPr="00903EEC">
        <w:rPr>
          <w:rFonts w:asciiTheme="minorHAnsi" w:hAnsiTheme="minorHAnsi" w:cstheme="minorHAnsi"/>
          <w:sz w:val="24"/>
          <w:szCs w:val="24"/>
        </w:rPr>
        <w:t>Art &amp; Graphic Design</w:t>
      </w:r>
    </w:p>
    <w:p w14:paraId="56F0E3F7" w14:textId="77777777" w:rsidR="00953F87" w:rsidRPr="00903EEC" w:rsidRDefault="00953F87" w:rsidP="00D76662">
      <w:pPr>
        <w:pStyle w:val="HeadText3"/>
        <w:numPr>
          <w:ilvl w:val="0"/>
          <w:numId w:val="34"/>
        </w:numPr>
        <w:ind w:left="720"/>
        <w:rPr>
          <w:rFonts w:asciiTheme="minorHAnsi" w:hAnsiTheme="minorHAnsi" w:cstheme="minorHAnsi"/>
          <w:sz w:val="24"/>
          <w:szCs w:val="24"/>
        </w:rPr>
      </w:pPr>
      <w:r w:rsidRPr="00903EEC">
        <w:rPr>
          <w:rFonts w:asciiTheme="minorHAnsi" w:hAnsiTheme="minorHAnsi" w:cstheme="minorHAnsi"/>
          <w:sz w:val="24"/>
          <w:szCs w:val="24"/>
        </w:rPr>
        <w:t>Commercial Photography</w:t>
      </w:r>
    </w:p>
    <w:p w14:paraId="72666A4C" w14:textId="77777777" w:rsidR="00953F87" w:rsidRPr="00903EEC" w:rsidRDefault="00953F87" w:rsidP="00D76662">
      <w:pPr>
        <w:pStyle w:val="HeadText3"/>
        <w:numPr>
          <w:ilvl w:val="0"/>
          <w:numId w:val="34"/>
        </w:numPr>
        <w:ind w:left="720"/>
        <w:rPr>
          <w:rFonts w:asciiTheme="minorHAnsi" w:hAnsiTheme="minorHAnsi" w:cstheme="minorHAnsi"/>
          <w:sz w:val="24"/>
          <w:szCs w:val="24"/>
        </w:rPr>
      </w:pPr>
      <w:r w:rsidRPr="00903EEC">
        <w:rPr>
          <w:rFonts w:asciiTheme="minorHAnsi" w:hAnsiTheme="minorHAnsi" w:cstheme="minorHAnsi"/>
          <w:sz w:val="24"/>
          <w:szCs w:val="24"/>
        </w:rPr>
        <w:t>Video Production</w:t>
      </w:r>
    </w:p>
    <w:p w14:paraId="5E08D134" w14:textId="77777777" w:rsidR="00953F87" w:rsidRPr="00903EEC" w:rsidRDefault="00953F87" w:rsidP="00720489">
      <w:pPr>
        <w:pStyle w:val="Heading3"/>
      </w:pPr>
      <w:bookmarkStart w:id="57" w:name="_Toc226569100"/>
      <w:r w:rsidRPr="00903EEC">
        <w:t>Category 3 -Marketing Services</w:t>
      </w:r>
      <w:bookmarkEnd w:id="57"/>
    </w:p>
    <w:p w14:paraId="134EB1CD" w14:textId="77777777" w:rsidR="00953F87" w:rsidRPr="00903EEC" w:rsidRDefault="00953F87" w:rsidP="00953F87">
      <w:pPr>
        <w:pStyle w:val="HeadText3"/>
        <w:ind w:left="0"/>
        <w:rPr>
          <w:rFonts w:asciiTheme="minorHAnsi" w:hAnsiTheme="minorHAnsi" w:cstheme="minorHAnsi"/>
          <w:sz w:val="24"/>
          <w:szCs w:val="24"/>
        </w:rPr>
      </w:pPr>
      <w:r w:rsidRPr="00903EEC">
        <w:rPr>
          <w:rFonts w:asciiTheme="minorHAnsi" w:hAnsiTheme="minorHAnsi" w:cstheme="minorHAnsi"/>
          <w:sz w:val="24"/>
          <w:szCs w:val="24"/>
        </w:rPr>
        <w:t>Services Include but are not limited to:</w:t>
      </w:r>
    </w:p>
    <w:p w14:paraId="4D07CD41" w14:textId="77777777" w:rsidR="00953F87" w:rsidRPr="00903EEC" w:rsidRDefault="00953F87" w:rsidP="00D76662">
      <w:pPr>
        <w:pStyle w:val="HeadText3"/>
        <w:numPr>
          <w:ilvl w:val="0"/>
          <w:numId w:val="36"/>
        </w:numPr>
        <w:ind w:left="720"/>
        <w:rPr>
          <w:rFonts w:asciiTheme="minorHAnsi" w:hAnsiTheme="minorHAnsi" w:cstheme="minorHAnsi"/>
          <w:sz w:val="24"/>
          <w:szCs w:val="24"/>
        </w:rPr>
      </w:pPr>
      <w:r w:rsidRPr="00903EEC">
        <w:rPr>
          <w:rFonts w:asciiTheme="minorHAnsi" w:hAnsiTheme="minorHAnsi" w:cstheme="minorHAnsi"/>
          <w:sz w:val="24"/>
          <w:szCs w:val="24"/>
        </w:rPr>
        <w:t>Marketing</w:t>
      </w:r>
    </w:p>
    <w:p w14:paraId="3F5A10E7" w14:textId="77777777" w:rsidR="00953F87" w:rsidRPr="00903EEC" w:rsidRDefault="00953F87" w:rsidP="00D76662">
      <w:pPr>
        <w:pStyle w:val="HeadText3"/>
        <w:numPr>
          <w:ilvl w:val="0"/>
          <w:numId w:val="36"/>
        </w:numPr>
        <w:ind w:left="720"/>
        <w:rPr>
          <w:rFonts w:asciiTheme="minorHAnsi" w:hAnsiTheme="minorHAnsi" w:cstheme="minorHAnsi"/>
          <w:sz w:val="24"/>
          <w:szCs w:val="24"/>
        </w:rPr>
      </w:pPr>
      <w:r w:rsidRPr="00903EEC">
        <w:rPr>
          <w:rFonts w:asciiTheme="minorHAnsi" w:hAnsiTheme="minorHAnsi" w:cstheme="minorHAnsi"/>
          <w:sz w:val="24"/>
          <w:szCs w:val="24"/>
        </w:rPr>
        <w:t>Advertising</w:t>
      </w:r>
    </w:p>
    <w:p w14:paraId="7D474308" w14:textId="77777777" w:rsidR="00953F87" w:rsidRPr="00903EEC" w:rsidRDefault="00953F87" w:rsidP="00D76662">
      <w:pPr>
        <w:pStyle w:val="HeadText3"/>
        <w:numPr>
          <w:ilvl w:val="0"/>
          <w:numId w:val="36"/>
        </w:numPr>
        <w:ind w:left="720"/>
        <w:rPr>
          <w:rFonts w:asciiTheme="minorHAnsi" w:hAnsiTheme="minorHAnsi" w:cstheme="minorHAnsi"/>
          <w:sz w:val="24"/>
          <w:szCs w:val="24"/>
        </w:rPr>
      </w:pPr>
      <w:r w:rsidRPr="00903EEC">
        <w:rPr>
          <w:rFonts w:asciiTheme="minorHAnsi" w:hAnsiTheme="minorHAnsi" w:cstheme="minorHAnsi"/>
          <w:sz w:val="24"/>
          <w:szCs w:val="24"/>
        </w:rPr>
        <w:t>Public Relations</w:t>
      </w:r>
    </w:p>
    <w:p w14:paraId="7F3D1E6A" w14:textId="03FE90A8" w:rsidR="00D76662" w:rsidRPr="00D76662" w:rsidRDefault="00953F87" w:rsidP="00D76662">
      <w:pPr>
        <w:pStyle w:val="HeadText3"/>
        <w:numPr>
          <w:ilvl w:val="0"/>
          <w:numId w:val="36"/>
        </w:numPr>
        <w:ind w:left="720"/>
        <w:rPr>
          <w:rFonts w:asciiTheme="minorHAnsi" w:hAnsiTheme="minorHAnsi" w:cstheme="minorHAnsi"/>
          <w:sz w:val="24"/>
          <w:szCs w:val="24"/>
        </w:rPr>
      </w:pPr>
      <w:r w:rsidRPr="00903EEC">
        <w:rPr>
          <w:rFonts w:asciiTheme="minorHAnsi" w:hAnsiTheme="minorHAnsi" w:cstheme="minorHAnsi"/>
          <w:sz w:val="24"/>
          <w:szCs w:val="24"/>
        </w:rPr>
        <w:t>Media Planning, buying and monitoring</w:t>
      </w:r>
    </w:p>
    <w:p w14:paraId="03300F29" w14:textId="77777777" w:rsidR="00953F87" w:rsidRPr="00903EEC" w:rsidRDefault="00953F87" w:rsidP="00720489">
      <w:pPr>
        <w:pStyle w:val="Heading3"/>
      </w:pPr>
      <w:bookmarkStart w:id="58" w:name="_Toc226569101"/>
      <w:r w:rsidRPr="00903EEC">
        <w:t>Category 4 -Event Planning &amp; Support Services</w:t>
      </w:r>
      <w:bookmarkEnd w:id="58"/>
    </w:p>
    <w:p w14:paraId="65C2557C" w14:textId="77777777" w:rsidR="00953F87" w:rsidRPr="00903EEC" w:rsidRDefault="00953F87" w:rsidP="00953F87">
      <w:pPr>
        <w:pStyle w:val="HeadText3"/>
        <w:ind w:left="0"/>
        <w:rPr>
          <w:rFonts w:asciiTheme="minorHAnsi" w:hAnsiTheme="minorHAnsi" w:cstheme="minorHAnsi"/>
          <w:sz w:val="24"/>
          <w:szCs w:val="24"/>
        </w:rPr>
      </w:pPr>
      <w:r w:rsidRPr="00903EEC">
        <w:rPr>
          <w:rFonts w:asciiTheme="minorHAnsi" w:hAnsiTheme="minorHAnsi" w:cstheme="minorHAnsi"/>
          <w:sz w:val="24"/>
          <w:szCs w:val="24"/>
        </w:rPr>
        <w:t>Services Include but are not limited to:</w:t>
      </w:r>
    </w:p>
    <w:p w14:paraId="6B565BB9" w14:textId="77777777" w:rsidR="00953F87" w:rsidRPr="00903EEC" w:rsidRDefault="00953F87" w:rsidP="00D76662">
      <w:pPr>
        <w:pStyle w:val="HeadText3"/>
        <w:numPr>
          <w:ilvl w:val="0"/>
          <w:numId w:val="37"/>
        </w:numPr>
        <w:ind w:left="720"/>
        <w:rPr>
          <w:rFonts w:asciiTheme="minorHAnsi" w:hAnsiTheme="minorHAnsi" w:cstheme="minorHAnsi"/>
          <w:sz w:val="24"/>
          <w:szCs w:val="24"/>
        </w:rPr>
      </w:pPr>
      <w:r w:rsidRPr="00903EEC">
        <w:rPr>
          <w:rFonts w:asciiTheme="minorHAnsi" w:hAnsiTheme="minorHAnsi" w:cstheme="minorHAnsi"/>
          <w:sz w:val="24"/>
          <w:szCs w:val="24"/>
        </w:rPr>
        <w:t>Event Planning</w:t>
      </w:r>
    </w:p>
    <w:p w14:paraId="6B09CBB4" w14:textId="77777777" w:rsidR="00953F87" w:rsidRPr="00903EEC" w:rsidRDefault="00953F87" w:rsidP="00D76662">
      <w:pPr>
        <w:pStyle w:val="HeadText3"/>
        <w:numPr>
          <w:ilvl w:val="0"/>
          <w:numId w:val="37"/>
        </w:numPr>
        <w:ind w:left="720"/>
        <w:rPr>
          <w:rFonts w:asciiTheme="minorHAnsi" w:hAnsiTheme="minorHAnsi" w:cstheme="minorHAnsi"/>
          <w:sz w:val="24"/>
          <w:szCs w:val="24"/>
        </w:rPr>
      </w:pPr>
      <w:r w:rsidRPr="00903EEC">
        <w:rPr>
          <w:rFonts w:asciiTheme="minorHAnsi" w:hAnsiTheme="minorHAnsi" w:cstheme="minorHAnsi"/>
          <w:sz w:val="24"/>
          <w:szCs w:val="24"/>
        </w:rPr>
        <w:t>Event Support</w:t>
      </w:r>
    </w:p>
    <w:p w14:paraId="71D8B033" w14:textId="77777777" w:rsidR="00953F87" w:rsidRPr="00903EEC" w:rsidRDefault="00953F87" w:rsidP="00D76662">
      <w:pPr>
        <w:pStyle w:val="HeadText3"/>
        <w:numPr>
          <w:ilvl w:val="0"/>
          <w:numId w:val="37"/>
        </w:numPr>
        <w:ind w:left="720"/>
        <w:rPr>
          <w:rFonts w:asciiTheme="minorHAnsi" w:hAnsiTheme="minorHAnsi" w:cstheme="minorHAnsi"/>
          <w:sz w:val="24"/>
          <w:szCs w:val="24"/>
        </w:rPr>
      </w:pPr>
      <w:r w:rsidRPr="00903EEC">
        <w:rPr>
          <w:rFonts w:asciiTheme="minorHAnsi" w:hAnsiTheme="minorHAnsi" w:cstheme="minorHAnsi"/>
          <w:sz w:val="24"/>
          <w:szCs w:val="24"/>
        </w:rPr>
        <w:t>Event Catering</w:t>
      </w:r>
    </w:p>
    <w:p w14:paraId="20EC7F74" w14:textId="77777777" w:rsidR="00953F87" w:rsidRPr="00903EEC" w:rsidRDefault="00953F87" w:rsidP="00D76662">
      <w:pPr>
        <w:pStyle w:val="HeadText3"/>
        <w:numPr>
          <w:ilvl w:val="0"/>
          <w:numId w:val="37"/>
        </w:numPr>
        <w:ind w:left="720"/>
        <w:rPr>
          <w:rFonts w:asciiTheme="minorHAnsi" w:hAnsiTheme="minorHAnsi" w:cstheme="minorHAnsi"/>
          <w:sz w:val="24"/>
          <w:szCs w:val="24"/>
        </w:rPr>
      </w:pPr>
      <w:r w:rsidRPr="00903EEC">
        <w:rPr>
          <w:rFonts w:asciiTheme="minorHAnsi" w:hAnsiTheme="minorHAnsi" w:cstheme="minorHAnsi"/>
          <w:sz w:val="24"/>
          <w:szCs w:val="24"/>
        </w:rPr>
        <w:t>Virtual Events Planning and Support</w:t>
      </w:r>
    </w:p>
    <w:p w14:paraId="2BE24069" w14:textId="77777777" w:rsidR="00953F87" w:rsidRPr="00903EEC" w:rsidRDefault="00953F87" w:rsidP="00D76662">
      <w:pPr>
        <w:pStyle w:val="HeadText3"/>
        <w:numPr>
          <w:ilvl w:val="0"/>
          <w:numId w:val="37"/>
        </w:numPr>
        <w:ind w:left="720"/>
        <w:rPr>
          <w:rFonts w:asciiTheme="minorHAnsi" w:hAnsiTheme="minorHAnsi" w:cstheme="minorHAnsi"/>
          <w:sz w:val="24"/>
          <w:szCs w:val="24"/>
        </w:rPr>
      </w:pPr>
      <w:r w:rsidRPr="00903EEC">
        <w:rPr>
          <w:rFonts w:asciiTheme="minorHAnsi" w:hAnsiTheme="minorHAnsi" w:cstheme="minorHAnsi"/>
          <w:sz w:val="24"/>
          <w:szCs w:val="24"/>
        </w:rPr>
        <w:t>Audio/Visual Support/Equipment Rental/Setup</w:t>
      </w:r>
    </w:p>
    <w:p w14:paraId="21CDC99F" w14:textId="77777777" w:rsidR="00953F87" w:rsidRPr="00903EEC" w:rsidRDefault="00953F87" w:rsidP="00720489">
      <w:pPr>
        <w:pStyle w:val="Heading3"/>
      </w:pPr>
      <w:bookmarkStart w:id="59" w:name="_Toc226569102"/>
      <w:r w:rsidRPr="00903EEC">
        <w:lastRenderedPageBreak/>
        <w:t>Category 5 - Integrated Marketing Services</w:t>
      </w:r>
      <w:bookmarkEnd w:id="59"/>
    </w:p>
    <w:p w14:paraId="6EBCAB8E" w14:textId="77777777" w:rsidR="00953F87" w:rsidRPr="00903EEC" w:rsidRDefault="00953F87" w:rsidP="00953F87">
      <w:pPr>
        <w:pStyle w:val="HeadText3"/>
        <w:ind w:left="0"/>
        <w:rPr>
          <w:rFonts w:asciiTheme="minorHAnsi" w:hAnsiTheme="minorHAnsi" w:cstheme="minorHAnsi"/>
          <w:sz w:val="24"/>
          <w:szCs w:val="24"/>
        </w:rPr>
      </w:pPr>
      <w:r w:rsidRPr="00903EEC">
        <w:rPr>
          <w:rFonts w:asciiTheme="minorHAnsi" w:hAnsiTheme="minorHAnsi" w:cstheme="minorHAnsi"/>
          <w:sz w:val="24"/>
          <w:szCs w:val="24"/>
        </w:rPr>
        <w:t>The Integrated Marketing Services Category is broad in scope so that departments can develop scopes of work that may require a variety of services offered under this contract. Must include services offered under Categories one (1) through four (4), above.</w:t>
      </w:r>
    </w:p>
    <w:p w14:paraId="5CE39810" w14:textId="6BC99180" w:rsidR="00953F87" w:rsidRPr="00903EEC" w:rsidRDefault="00953F87" w:rsidP="00953F87">
      <w:pPr>
        <w:pStyle w:val="HeadText3"/>
        <w:ind w:left="0"/>
        <w:rPr>
          <w:rFonts w:asciiTheme="minorHAnsi" w:hAnsiTheme="minorHAnsi" w:cstheme="minorHAnsi"/>
          <w:sz w:val="24"/>
          <w:szCs w:val="24"/>
        </w:rPr>
      </w:pPr>
      <w:r w:rsidRPr="00903EEC">
        <w:rPr>
          <w:rFonts w:asciiTheme="minorHAnsi" w:hAnsiTheme="minorHAnsi" w:cstheme="minorHAnsi"/>
          <w:sz w:val="24"/>
          <w:szCs w:val="24"/>
        </w:rPr>
        <w:t xml:space="preserve">On a project-by-project basis, additional and related services offered through one or more of the 5 Categories under the awarded contract for PRF86 RFR may include, but are not limited to, the following: </w:t>
      </w:r>
    </w:p>
    <w:p w14:paraId="224D958D" w14:textId="07719623" w:rsidR="00953F87" w:rsidRPr="00903EEC" w:rsidRDefault="00953F87" w:rsidP="00D76662">
      <w:pPr>
        <w:pStyle w:val="HeadText3"/>
        <w:numPr>
          <w:ilvl w:val="0"/>
          <w:numId w:val="38"/>
        </w:numPr>
        <w:ind w:left="720"/>
        <w:rPr>
          <w:rFonts w:asciiTheme="minorHAnsi" w:hAnsiTheme="minorHAnsi" w:cstheme="minorHAnsi"/>
          <w:sz w:val="24"/>
          <w:szCs w:val="24"/>
        </w:rPr>
      </w:pPr>
      <w:r w:rsidRPr="00903EEC">
        <w:rPr>
          <w:rFonts w:asciiTheme="minorHAnsi" w:hAnsiTheme="minorHAnsi" w:cstheme="minorHAnsi"/>
          <w:sz w:val="24"/>
          <w:szCs w:val="24"/>
        </w:rPr>
        <w:t xml:space="preserve">Strategic planning assistance in establishing goals and strategies and </w:t>
      </w:r>
      <w:r w:rsidR="00325698" w:rsidRPr="00903EEC">
        <w:rPr>
          <w:rFonts w:asciiTheme="minorHAnsi" w:hAnsiTheme="minorHAnsi" w:cstheme="minorHAnsi"/>
          <w:sz w:val="24"/>
          <w:szCs w:val="24"/>
        </w:rPr>
        <w:t>helping</w:t>
      </w:r>
      <w:r w:rsidRPr="00903EEC">
        <w:rPr>
          <w:rFonts w:asciiTheme="minorHAnsi" w:hAnsiTheme="minorHAnsi" w:cstheme="minorHAnsi"/>
          <w:sz w:val="24"/>
          <w:szCs w:val="24"/>
        </w:rPr>
        <w:t xml:space="preserve"> to structure on-going marketing </w:t>
      </w:r>
      <w:r w:rsidR="002D357E" w:rsidRPr="00903EEC">
        <w:rPr>
          <w:rFonts w:asciiTheme="minorHAnsi" w:hAnsiTheme="minorHAnsi" w:cstheme="minorHAnsi"/>
          <w:sz w:val="24"/>
          <w:szCs w:val="24"/>
        </w:rPr>
        <w:t>programs.</w:t>
      </w:r>
    </w:p>
    <w:p w14:paraId="156EFFBE" w14:textId="65A6AF93" w:rsidR="00953F87" w:rsidRPr="00903EEC" w:rsidRDefault="00953F87" w:rsidP="00D76662">
      <w:pPr>
        <w:pStyle w:val="HeadText3"/>
        <w:numPr>
          <w:ilvl w:val="0"/>
          <w:numId w:val="38"/>
        </w:numPr>
        <w:ind w:left="720"/>
        <w:rPr>
          <w:rFonts w:asciiTheme="minorHAnsi" w:hAnsiTheme="minorHAnsi" w:cstheme="minorHAnsi"/>
          <w:sz w:val="24"/>
          <w:szCs w:val="24"/>
        </w:rPr>
      </w:pPr>
      <w:r w:rsidRPr="00903EEC">
        <w:rPr>
          <w:rFonts w:asciiTheme="minorHAnsi" w:hAnsiTheme="minorHAnsi" w:cstheme="minorHAnsi"/>
          <w:sz w:val="24"/>
          <w:szCs w:val="24"/>
        </w:rPr>
        <w:t xml:space="preserve">Production design services for several media formats including reviewing proofs and monitoring </w:t>
      </w:r>
      <w:r w:rsidR="002D357E" w:rsidRPr="00903EEC">
        <w:rPr>
          <w:rFonts w:asciiTheme="minorHAnsi" w:hAnsiTheme="minorHAnsi" w:cstheme="minorHAnsi"/>
          <w:sz w:val="24"/>
          <w:szCs w:val="24"/>
        </w:rPr>
        <w:t>delivery.</w:t>
      </w:r>
    </w:p>
    <w:p w14:paraId="5E55D45E" w14:textId="178D19EB" w:rsidR="00953F87" w:rsidRPr="00903EEC" w:rsidRDefault="00953F87" w:rsidP="00D76662">
      <w:pPr>
        <w:pStyle w:val="HeadText3"/>
        <w:numPr>
          <w:ilvl w:val="0"/>
          <w:numId w:val="38"/>
        </w:numPr>
        <w:ind w:left="720"/>
        <w:rPr>
          <w:rFonts w:asciiTheme="minorHAnsi" w:hAnsiTheme="minorHAnsi" w:cstheme="minorHAnsi"/>
          <w:sz w:val="24"/>
          <w:szCs w:val="24"/>
        </w:rPr>
      </w:pPr>
      <w:r w:rsidRPr="00903EEC">
        <w:rPr>
          <w:rFonts w:asciiTheme="minorHAnsi" w:hAnsiTheme="minorHAnsi" w:cstheme="minorHAnsi"/>
          <w:sz w:val="24"/>
          <w:szCs w:val="24"/>
        </w:rPr>
        <w:t xml:space="preserve">Creative development and </w:t>
      </w:r>
      <w:r w:rsidR="002D357E" w:rsidRPr="00903EEC">
        <w:rPr>
          <w:rFonts w:asciiTheme="minorHAnsi" w:hAnsiTheme="minorHAnsi" w:cstheme="minorHAnsi"/>
          <w:sz w:val="24"/>
          <w:szCs w:val="24"/>
        </w:rPr>
        <w:t>production.</w:t>
      </w:r>
    </w:p>
    <w:p w14:paraId="1DC10AC5" w14:textId="69A8ACD4" w:rsidR="00953F87" w:rsidRPr="00903EEC" w:rsidRDefault="00953F87" w:rsidP="00D76662">
      <w:pPr>
        <w:pStyle w:val="HeadText3"/>
        <w:numPr>
          <w:ilvl w:val="0"/>
          <w:numId w:val="38"/>
        </w:numPr>
        <w:ind w:left="720"/>
        <w:rPr>
          <w:rFonts w:asciiTheme="minorHAnsi" w:hAnsiTheme="minorHAnsi" w:cstheme="minorHAnsi"/>
          <w:sz w:val="24"/>
          <w:szCs w:val="24"/>
        </w:rPr>
      </w:pPr>
      <w:r w:rsidRPr="00903EEC">
        <w:rPr>
          <w:rFonts w:asciiTheme="minorHAnsi" w:hAnsiTheme="minorHAnsi" w:cstheme="minorHAnsi"/>
          <w:sz w:val="24"/>
          <w:szCs w:val="24"/>
        </w:rPr>
        <w:t xml:space="preserve">Media Planning, buying and </w:t>
      </w:r>
      <w:r w:rsidR="002D357E" w:rsidRPr="00903EEC">
        <w:rPr>
          <w:rFonts w:asciiTheme="minorHAnsi" w:hAnsiTheme="minorHAnsi" w:cstheme="minorHAnsi"/>
          <w:sz w:val="24"/>
          <w:szCs w:val="24"/>
        </w:rPr>
        <w:t>monitoring.</w:t>
      </w:r>
    </w:p>
    <w:p w14:paraId="11C6DB45" w14:textId="6CE876B5" w:rsidR="00953F87" w:rsidRPr="00903EEC" w:rsidRDefault="00953F87" w:rsidP="00D76662">
      <w:pPr>
        <w:pStyle w:val="HeadText3"/>
        <w:numPr>
          <w:ilvl w:val="0"/>
          <w:numId w:val="38"/>
        </w:numPr>
        <w:ind w:left="720"/>
        <w:rPr>
          <w:rFonts w:asciiTheme="minorHAnsi" w:hAnsiTheme="minorHAnsi" w:cstheme="minorHAnsi"/>
          <w:sz w:val="24"/>
          <w:szCs w:val="24"/>
        </w:rPr>
      </w:pPr>
      <w:r w:rsidRPr="00903EEC">
        <w:rPr>
          <w:rFonts w:asciiTheme="minorHAnsi" w:hAnsiTheme="minorHAnsi" w:cstheme="minorHAnsi"/>
          <w:sz w:val="24"/>
          <w:szCs w:val="24"/>
        </w:rPr>
        <w:t xml:space="preserve">Translate advertising goals and strategies into effective media buys, which may include television, radio, newspaper, on-line and out-of-home </w:t>
      </w:r>
      <w:r w:rsidR="002D357E" w:rsidRPr="00903EEC">
        <w:rPr>
          <w:rFonts w:asciiTheme="minorHAnsi" w:hAnsiTheme="minorHAnsi" w:cstheme="minorHAnsi"/>
          <w:sz w:val="24"/>
          <w:szCs w:val="24"/>
        </w:rPr>
        <w:t>advertising.</w:t>
      </w:r>
    </w:p>
    <w:p w14:paraId="14D6A648" w14:textId="16EAC9CF" w:rsidR="00953F87" w:rsidRPr="00903EEC" w:rsidRDefault="00953F87" w:rsidP="00D76662">
      <w:pPr>
        <w:pStyle w:val="HeadText3"/>
        <w:numPr>
          <w:ilvl w:val="0"/>
          <w:numId w:val="38"/>
        </w:numPr>
        <w:ind w:left="720"/>
        <w:rPr>
          <w:rFonts w:asciiTheme="minorHAnsi" w:hAnsiTheme="minorHAnsi" w:cstheme="minorHAnsi"/>
          <w:sz w:val="24"/>
          <w:szCs w:val="24"/>
        </w:rPr>
      </w:pPr>
      <w:r w:rsidRPr="00903EEC">
        <w:rPr>
          <w:rFonts w:asciiTheme="minorHAnsi" w:hAnsiTheme="minorHAnsi" w:cstheme="minorHAnsi"/>
          <w:sz w:val="24"/>
          <w:szCs w:val="24"/>
        </w:rPr>
        <w:t xml:space="preserve">Provide a regular schedule of media buys for approval by the hiring entity prior to any media buy actually </w:t>
      </w:r>
      <w:r w:rsidR="002D357E" w:rsidRPr="00903EEC">
        <w:rPr>
          <w:rFonts w:asciiTheme="minorHAnsi" w:hAnsiTheme="minorHAnsi" w:cstheme="minorHAnsi"/>
          <w:sz w:val="24"/>
          <w:szCs w:val="24"/>
        </w:rPr>
        <w:t>occurring.</w:t>
      </w:r>
    </w:p>
    <w:p w14:paraId="09B5E530" w14:textId="43F2BD90" w:rsidR="00953F87" w:rsidRPr="00903EEC" w:rsidRDefault="00953F87" w:rsidP="00D76662">
      <w:pPr>
        <w:pStyle w:val="HeadText3"/>
        <w:numPr>
          <w:ilvl w:val="0"/>
          <w:numId w:val="38"/>
        </w:numPr>
        <w:ind w:left="720"/>
        <w:rPr>
          <w:rFonts w:asciiTheme="minorHAnsi" w:hAnsiTheme="minorHAnsi" w:cstheme="minorHAnsi"/>
          <w:sz w:val="24"/>
          <w:szCs w:val="24"/>
        </w:rPr>
      </w:pPr>
      <w:r w:rsidRPr="00903EEC">
        <w:rPr>
          <w:rFonts w:asciiTheme="minorHAnsi" w:hAnsiTheme="minorHAnsi" w:cstheme="minorHAnsi"/>
          <w:sz w:val="24"/>
          <w:szCs w:val="24"/>
        </w:rPr>
        <w:t xml:space="preserve">Develop and implement a post media buy evaluation and reporting methodology in order to provide the hiring entity with the success level for each </w:t>
      </w:r>
      <w:r w:rsidR="002D357E" w:rsidRPr="00903EEC">
        <w:rPr>
          <w:rFonts w:asciiTheme="minorHAnsi" w:hAnsiTheme="minorHAnsi" w:cstheme="minorHAnsi"/>
          <w:sz w:val="24"/>
          <w:szCs w:val="24"/>
        </w:rPr>
        <w:t>buy.</w:t>
      </w:r>
    </w:p>
    <w:p w14:paraId="22260B6D" w14:textId="23673798" w:rsidR="00953F87" w:rsidRPr="00903EEC" w:rsidRDefault="00953F87" w:rsidP="00D76662">
      <w:pPr>
        <w:pStyle w:val="HeadText3"/>
        <w:numPr>
          <w:ilvl w:val="0"/>
          <w:numId w:val="38"/>
        </w:numPr>
        <w:ind w:left="720"/>
        <w:rPr>
          <w:rFonts w:asciiTheme="minorHAnsi" w:hAnsiTheme="minorHAnsi" w:cstheme="minorHAnsi"/>
          <w:sz w:val="24"/>
          <w:szCs w:val="24"/>
        </w:rPr>
      </w:pPr>
      <w:r w:rsidRPr="00903EEC">
        <w:rPr>
          <w:rFonts w:asciiTheme="minorHAnsi" w:hAnsiTheme="minorHAnsi" w:cstheme="minorHAnsi"/>
          <w:sz w:val="24"/>
          <w:szCs w:val="24"/>
        </w:rPr>
        <w:t xml:space="preserve">Promotion development and implementation </w:t>
      </w:r>
      <w:r w:rsidR="002D357E" w:rsidRPr="00903EEC">
        <w:rPr>
          <w:rFonts w:asciiTheme="minorHAnsi" w:hAnsiTheme="minorHAnsi" w:cstheme="minorHAnsi"/>
          <w:sz w:val="24"/>
          <w:szCs w:val="24"/>
        </w:rPr>
        <w:t>assistance.</w:t>
      </w:r>
    </w:p>
    <w:p w14:paraId="289115C9" w14:textId="470AB9F6" w:rsidR="00953F87" w:rsidRPr="00903EEC" w:rsidRDefault="00953F87" w:rsidP="00D76662">
      <w:pPr>
        <w:pStyle w:val="HeadText3"/>
        <w:numPr>
          <w:ilvl w:val="0"/>
          <w:numId w:val="38"/>
        </w:numPr>
        <w:ind w:left="720"/>
        <w:rPr>
          <w:rFonts w:asciiTheme="minorHAnsi" w:hAnsiTheme="minorHAnsi" w:cstheme="minorHAnsi"/>
          <w:sz w:val="24"/>
          <w:szCs w:val="24"/>
        </w:rPr>
      </w:pPr>
      <w:r w:rsidRPr="00903EEC">
        <w:rPr>
          <w:rFonts w:asciiTheme="minorHAnsi" w:hAnsiTheme="minorHAnsi" w:cstheme="minorHAnsi"/>
          <w:sz w:val="24"/>
          <w:szCs w:val="24"/>
        </w:rPr>
        <w:t>Campaign web-</w:t>
      </w:r>
      <w:r w:rsidR="002D357E" w:rsidRPr="00903EEC">
        <w:rPr>
          <w:rFonts w:asciiTheme="minorHAnsi" w:hAnsiTheme="minorHAnsi" w:cstheme="minorHAnsi"/>
          <w:sz w:val="24"/>
          <w:szCs w:val="24"/>
        </w:rPr>
        <w:t>design.</w:t>
      </w:r>
    </w:p>
    <w:p w14:paraId="60FD9AE8" w14:textId="15FB22AE" w:rsidR="00953F87" w:rsidRPr="00903EEC" w:rsidRDefault="00953F87" w:rsidP="00D76662">
      <w:pPr>
        <w:pStyle w:val="HeadText3"/>
        <w:numPr>
          <w:ilvl w:val="0"/>
          <w:numId w:val="38"/>
        </w:numPr>
        <w:ind w:left="720"/>
        <w:rPr>
          <w:rFonts w:asciiTheme="minorHAnsi" w:hAnsiTheme="minorHAnsi" w:cstheme="minorHAnsi"/>
          <w:sz w:val="24"/>
          <w:szCs w:val="24"/>
        </w:rPr>
      </w:pPr>
      <w:r w:rsidRPr="00903EEC">
        <w:rPr>
          <w:rFonts w:asciiTheme="minorHAnsi" w:hAnsiTheme="minorHAnsi" w:cstheme="minorHAnsi"/>
          <w:sz w:val="24"/>
          <w:szCs w:val="24"/>
        </w:rPr>
        <w:t xml:space="preserve">Direct marketing and social media </w:t>
      </w:r>
      <w:r w:rsidR="002D357E" w:rsidRPr="00903EEC">
        <w:rPr>
          <w:rFonts w:asciiTheme="minorHAnsi" w:hAnsiTheme="minorHAnsi" w:cstheme="minorHAnsi"/>
          <w:sz w:val="24"/>
          <w:szCs w:val="24"/>
        </w:rPr>
        <w:t>marketing.</w:t>
      </w:r>
    </w:p>
    <w:p w14:paraId="7C2C9CC8" w14:textId="42813642" w:rsidR="00953F87" w:rsidRPr="00903EEC" w:rsidRDefault="00953F87" w:rsidP="00D76662">
      <w:pPr>
        <w:pStyle w:val="HeadText3"/>
        <w:numPr>
          <w:ilvl w:val="0"/>
          <w:numId w:val="38"/>
        </w:numPr>
        <w:ind w:left="720"/>
        <w:rPr>
          <w:rFonts w:asciiTheme="minorHAnsi" w:hAnsiTheme="minorHAnsi" w:cstheme="minorHAnsi"/>
          <w:sz w:val="24"/>
          <w:szCs w:val="24"/>
        </w:rPr>
      </w:pPr>
      <w:r w:rsidRPr="00903EEC">
        <w:rPr>
          <w:rFonts w:asciiTheme="minorHAnsi" w:hAnsiTheme="minorHAnsi" w:cstheme="minorHAnsi"/>
          <w:sz w:val="24"/>
          <w:szCs w:val="24"/>
        </w:rPr>
        <w:t xml:space="preserve">Earned media, graphic design and copy </w:t>
      </w:r>
      <w:r w:rsidR="002D357E" w:rsidRPr="00903EEC">
        <w:rPr>
          <w:rFonts w:asciiTheme="minorHAnsi" w:hAnsiTheme="minorHAnsi" w:cstheme="minorHAnsi"/>
          <w:sz w:val="24"/>
          <w:szCs w:val="24"/>
        </w:rPr>
        <w:t>editing.</w:t>
      </w:r>
    </w:p>
    <w:p w14:paraId="56879114" w14:textId="36F3E7F0" w:rsidR="00953F87" w:rsidRPr="00903EEC" w:rsidRDefault="00953F87" w:rsidP="00D76662">
      <w:pPr>
        <w:pStyle w:val="HeadText3"/>
        <w:numPr>
          <w:ilvl w:val="0"/>
          <w:numId w:val="38"/>
        </w:numPr>
        <w:ind w:left="720"/>
        <w:rPr>
          <w:rFonts w:asciiTheme="minorHAnsi" w:hAnsiTheme="minorHAnsi" w:cstheme="minorHAnsi"/>
          <w:sz w:val="24"/>
          <w:szCs w:val="24"/>
        </w:rPr>
      </w:pPr>
      <w:r w:rsidRPr="00903EEC">
        <w:rPr>
          <w:rFonts w:asciiTheme="minorHAnsi" w:hAnsiTheme="minorHAnsi" w:cstheme="minorHAnsi"/>
          <w:sz w:val="24"/>
          <w:szCs w:val="24"/>
        </w:rPr>
        <w:t xml:space="preserve">Development of marketing research and </w:t>
      </w:r>
      <w:r w:rsidR="002D357E" w:rsidRPr="00903EEC">
        <w:rPr>
          <w:rFonts w:asciiTheme="minorHAnsi" w:hAnsiTheme="minorHAnsi" w:cstheme="minorHAnsi"/>
          <w:sz w:val="24"/>
          <w:szCs w:val="24"/>
        </w:rPr>
        <w:t>strategies.</w:t>
      </w:r>
    </w:p>
    <w:p w14:paraId="29D57FD0" w14:textId="49377D19" w:rsidR="00953F87" w:rsidRPr="00903EEC" w:rsidRDefault="00953F87" w:rsidP="00D76662">
      <w:pPr>
        <w:pStyle w:val="HeadText3"/>
        <w:numPr>
          <w:ilvl w:val="0"/>
          <w:numId w:val="38"/>
        </w:numPr>
        <w:ind w:left="720"/>
        <w:rPr>
          <w:rFonts w:asciiTheme="minorHAnsi" w:hAnsiTheme="minorHAnsi" w:cstheme="minorHAnsi"/>
          <w:sz w:val="24"/>
          <w:szCs w:val="24"/>
        </w:rPr>
      </w:pPr>
      <w:r w:rsidRPr="00903EEC">
        <w:rPr>
          <w:rFonts w:asciiTheme="minorHAnsi" w:hAnsiTheme="minorHAnsi" w:cstheme="minorHAnsi"/>
          <w:sz w:val="24"/>
          <w:szCs w:val="24"/>
        </w:rPr>
        <w:t xml:space="preserve">Situational </w:t>
      </w:r>
      <w:r w:rsidR="002D357E" w:rsidRPr="00903EEC">
        <w:rPr>
          <w:rFonts w:asciiTheme="minorHAnsi" w:hAnsiTheme="minorHAnsi" w:cstheme="minorHAnsi"/>
          <w:sz w:val="24"/>
          <w:szCs w:val="24"/>
        </w:rPr>
        <w:t>Analysis.</w:t>
      </w:r>
    </w:p>
    <w:p w14:paraId="7E951657" w14:textId="1BBEA223" w:rsidR="00953F87" w:rsidRPr="00903EEC" w:rsidRDefault="00953F87" w:rsidP="00D76662">
      <w:pPr>
        <w:pStyle w:val="HeadText3"/>
        <w:numPr>
          <w:ilvl w:val="0"/>
          <w:numId w:val="38"/>
        </w:numPr>
        <w:ind w:left="720"/>
        <w:rPr>
          <w:rFonts w:asciiTheme="minorHAnsi" w:hAnsiTheme="minorHAnsi" w:cstheme="minorHAnsi"/>
          <w:sz w:val="24"/>
          <w:szCs w:val="24"/>
        </w:rPr>
      </w:pPr>
      <w:r w:rsidRPr="00903EEC">
        <w:rPr>
          <w:rFonts w:asciiTheme="minorHAnsi" w:hAnsiTheme="minorHAnsi" w:cstheme="minorHAnsi"/>
          <w:sz w:val="24"/>
          <w:szCs w:val="24"/>
        </w:rPr>
        <w:t xml:space="preserve">Market summary and analysis of critical </w:t>
      </w:r>
      <w:r w:rsidR="002D357E" w:rsidRPr="00903EEC">
        <w:rPr>
          <w:rFonts w:asciiTheme="minorHAnsi" w:hAnsiTheme="minorHAnsi" w:cstheme="minorHAnsi"/>
          <w:sz w:val="24"/>
          <w:szCs w:val="24"/>
        </w:rPr>
        <w:t>issues.</w:t>
      </w:r>
    </w:p>
    <w:p w14:paraId="38870842" w14:textId="7F05C2E2" w:rsidR="00953F87" w:rsidRPr="00903EEC" w:rsidRDefault="00953F87" w:rsidP="00D76662">
      <w:pPr>
        <w:pStyle w:val="HeadText3"/>
        <w:numPr>
          <w:ilvl w:val="0"/>
          <w:numId w:val="38"/>
        </w:numPr>
        <w:ind w:left="720"/>
        <w:rPr>
          <w:rFonts w:asciiTheme="minorHAnsi" w:hAnsiTheme="minorHAnsi" w:cstheme="minorHAnsi"/>
          <w:sz w:val="24"/>
          <w:szCs w:val="24"/>
        </w:rPr>
      </w:pPr>
      <w:r w:rsidRPr="00903EEC">
        <w:rPr>
          <w:rFonts w:asciiTheme="minorHAnsi" w:hAnsiTheme="minorHAnsi" w:cstheme="minorHAnsi"/>
          <w:sz w:val="24"/>
          <w:szCs w:val="24"/>
        </w:rPr>
        <w:t xml:space="preserve">Strengths, Weaknesses, Opportunities and Threats (SWOT) </w:t>
      </w:r>
      <w:r w:rsidR="002D357E" w:rsidRPr="00903EEC">
        <w:rPr>
          <w:rFonts w:asciiTheme="minorHAnsi" w:hAnsiTheme="minorHAnsi" w:cstheme="minorHAnsi"/>
          <w:sz w:val="24"/>
          <w:szCs w:val="24"/>
        </w:rPr>
        <w:t>analysis.</w:t>
      </w:r>
    </w:p>
    <w:p w14:paraId="2F54A12C" w14:textId="28EC846E" w:rsidR="00953F87" w:rsidRPr="00903EEC" w:rsidRDefault="00953F87" w:rsidP="00D76662">
      <w:pPr>
        <w:pStyle w:val="HeadText3"/>
        <w:numPr>
          <w:ilvl w:val="0"/>
          <w:numId w:val="38"/>
        </w:numPr>
        <w:ind w:left="720"/>
        <w:rPr>
          <w:rFonts w:asciiTheme="minorHAnsi" w:hAnsiTheme="minorHAnsi" w:cstheme="minorHAnsi"/>
          <w:sz w:val="24"/>
          <w:szCs w:val="24"/>
        </w:rPr>
      </w:pPr>
      <w:r w:rsidRPr="00903EEC">
        <w:rPr>
          <w:rFonts w:asciiTheme="minorHAnsi" w:hAnsiTheme="minorHAnsi" w:cstheme="minorHAnsi"/>
          <w:sz w:val="24"/>
          <w:szCs w:val="24"/>
        </w:rPr>
        <w:t xml:space="preserve">Financial analysis including budgets and </w:t>
      </w:r>
      <w:r w:rsidR="002D357E" w:rsidRPr="00903EEC">
        <w:rPr>
          <w:rFonts w:asciiTheme="minorHAnsi" w:hAnsiTheme="minorHAnsi" w:cstheme="minorHAnsi"/>
          <w:sz w:val="24"/>
          <w:szCs w:val="24"/>
        </w:rPr>
        <w:t>forecasts.</w:t>
      </w:r>
    </w:p>
    <w:p w14:paraId="5CB7DC9D" w14:textId="093D3ECC" w:rsidR="00953F87" w:rsidRPr="00903EEC" w:rsidRDefault="00953F87" w:rsidP="00D76662">
      <w:pPr>
        <w:pStyle w:val="HeadText3"/>
        <w:numPr>
          <w:ilvl w:val="0"/>
          <w:numId w:val="38"/>
        </w:numPr>
        <w:ind w:left="720"/>
        <w:rPr>
          <w:rFonts w:asciiTheme="minorHAnsi" w:hAnsiTheme="minorHAnsi" w:cstheme="minorHAnsi"/>
          <w:sz w:val="24"/>
          <w:szCs w:val="24"/>
        </w:rPr>
      </w:pPr>
      <w:r w:rsidRPr="00903EEC">
        <w:rPr>
          <w:rFonts w:asciiTheme="minorHAnsi" w:hAnsiTheme="minorHAnsi" w:cstheme="minorHAnsi"/>
          <w:sz w:val="24"/>
          <w:szCs w:val="24"/>
        </w:rPr>
        <w:lastRenderedPageBreak/>
        <w:t xml:space="preserve">Control mechanisms with implementation milestones, organization and contingency </w:t>
      </w:r>
      <w:r w:rsidR="002D357E" w:rsidRPr="00903EEC">
        <w:rPr>
          <w:rFonts w:asciiTheme="minorHAnsi" w:hAnsiTheme="minorHAnsi" w:cstheme="minorHAnsi"/>
          <w:sz w:val="24"/>
          <w:szCs w:val="24"/>
        </w:rPr>
        <w:t>plans.</w:t>
      </w:r>
    </w:p>
    <w:p w14:paraId="149765C1" w14:textId="52DB47C9" w:rsidR="00953F87" w:rsidRPr="00903EEC" w:rsidRDefault="00953F87" w:rsidP="00D76662">
      <w:pPr>
        <w:pStyle w:val="HeadText3"/>
        <w:numPr>
          <w:ilvl w:val="0"/>
          <w:numId w:val="38"/>
        </w:numPr>
        <w:ind w:left="720"/>
        <w:rPr>
          <w:rFonts w:asciiTheme="minorHAnsi" w:hAnsiTheme="minorHAnsi" w:cstheme="minorHAnsi"/>
          <w:sz w:val="24"/>
          <w:szCs w:val="24"/>
        </w:rPr>
      </w:pPr>
      <w:r w:rsidRPr="00903EEC">
        <w:rPr>
          <w:rFonts w:asciiTheme="minorHAnsi" w:hAnsiTheme="minorHAnsi" w:cstheme="minorHAnsi"/>
          <w:sz w:val="24"/>
          <w:szCs w:val="24"/>
        </w:rPr>
        <w:t xml:space="preserve">Develop Public Service </w:t>
      </w:r>
      <w:r w:rsidR="002D44FB" w:rsidRPr="00903EEC">
        <w:rPr>
          <w:rFonts w:asciiTheme="minorHAnsi" w:hAnsiTheme="minorHAnsi" w:cstheme="minorHAnsi"/>
          <w:sz w:val="24"/>
          <w:szCs w:val="24"/>
        </w:rPr>
        <w:t>Announcements.</w:t>
      </w:r>
    </w:p>
    <w:p w14:paraId="0F27541D" w14:textId="46D92475" w:rsidR="00953F87" w:rsidRPr="00903EEC" w:rsidRDefault="00953F87" w:rsidP="00D76662">
      <w:pPr>
        <w:pStyle w:val="HeadText3"/>
        <w:numPr>
          <w:ilvl w:val="0"/>
          <w:numId w:val="38"/>
        </w:numPr>
        <w:ind w:left="720"/>
        <w:rPr>
          <w:rFonts w:asciiTheme="minorHAnsi" w:hAnsiTheme="minorHAnsi" w:cstheme="minorHAnsi"/>
          <w:sz w:val="24"/>
          <w:szCs w:val="24"/>
        </w:rPr>
      </w:pPr>
      <w:r w:rsidRPr="00903EEC">
        <w:rPr>
          <w:rFonts w:asciiTheme="minorHAnsi" w:hAnsiTheme="minorHAnsi" w:cstheme="minorHAnsi"/>
          <w:sz w:val="24"/>
          <w:szCs w:val="24"/>
        </w:rPr>
        <w:t xml:space="preserve">Coordinating, organizing, producing and executing events and </w:t>
      </w:r>
      <w:r w:rsidR="002D44FB" w:rsidRPr="00903EEC">
        <w:rPr>
          <w:rFonts w:asciiTheme="minorHAnsi" w:hAnsiTheme="minorHAnsi" w:cstheme="minorHAnsi"/>
          <w:sz w:val="24"/>
          <w:szCs w:val="24"/>
        </w:rPr>
        <w:t>functions.</w:t>
      </w:r>
    </w:p>
    <w:p w14:paraId="72D29C72" w14:textId="77777777" w:rsidR="00953F87" w:rsidRPr="00903EEC" w:rsidRDefault="00953F87" w:rsidP="00D76662">
      <w:pPr>
        <w:pStyle w:val="HeadText3"/>
        <w:numPr>
          <w:ilvl w:val="0"/>
          <w:numId w:val="38"/>
        </w:numPr>
        <w:ind w:left="720"/>
        <w:rPr>
          <w:rFonts w:asciiTheme="minorHAnsi" w:hAnsiTheme="minorHAnsi" w:cstheme="minorHAnsi"/>
          <w:sz w:val="24"/>
          <w:szCs w:val="24"/>
        </w:rPr>
      </w:pPr>
      <w:r w:rsidRPr="00903EEC">
        <w:rPr>
          <w:rFonts w:asciiTheme="minorHAnsi" w:hAnsiTheme="minorHAnsi" w:cstheme="minorHAnsi"/>
          <w:sz w:val="24"/>
          <w:szCs w:val="24"/>
        </w:rPr>
        <w:t>Securing Services needed to conduct a campaign or convention type of event, such as photographers and/ or videographers, audio/visual support, equipment rental/setup, decorating services and non-construction electrical services.</w:t>
      </w:r>
    </w:p>
    <w:p w14:paraId="25832A3D" w14:textId="0E73AEAE" w:rsidR="00931DF2" w:rsidRPr="002E58BD" w:rsidRDefault="00931DF2" w:rsidP="001D5A23">
      <w:pPr>
        <w:pStyle w:val="ListParagraph"/>
        <w:rPr>
          <w:sz w:val="24"/>
          <w:szCs w:val="24"/>
        </w:rPr>
      </w:pPr>
    </w:p>
    <w:sectPr w:rsidR="00931DF2" w:rsidRPr="002E58BD" w:rsidSect="00CA5D6C">
      <w:footerReference w:type="first" r:id="rId46"/>
      <w:pgSz w:w="12240" w:h="15840"/>
      <w:pgMar w:top="1800" w:right="1440" w:bottom="1800" w:left="144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E0888" w14:textId="77777777" w:rsidR="00B77F17" w:rsidRDefault="00B77F17" w:rsidP="00BA4C0C">
      <w:pPr>
        <w:spacing w:after="0" w:line="240" w:lineRule="auto"/>
      </w:pPr>
      <w:r>
        <w:separator/>
      </w:r>
    </w:p>
    <w:p w14:paraId="25EA2439" w14:textId="77777777" w:rsidR="00B77F17" w:rsidRDefault="00B77F17"/>
  </w:endnote>
  <w:endnote w:type="continuationSeparator" w:id="0">
    <w:p w14:paraId="17441CEC" w14:textId="77777777" w:rsidR="00B77F17" w:rsidRDefault="00B77F17" w:rsidP="00BA4C0C">
      <w:pPr>
        <w:spacing w:after="0" w:line="240" w:lineRule="auto"/>
      </w:pPr>
      <w:r>
        <w:continuationSeparator/>
      </w:r>
    </w:p>
    <w:p w14:paraId="2B163678" w14:textId="77777777" w:rsidR="00B77F17" w:rsidRDefault="00B77F17"/>
  </w:endnote>
  <w:endnote w:type="continuationNotice" w:id="1">
    <w:p w14:paraId="0A04401E" w14:textId="77777777" w:rsidR="00B77F17" w:rsidRDefault="00B77F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1634A" w14:textId="7E30A2CA" w:rsidR="00990A36" w:rsidRPr="00621EE2" w:rsidRDefault="00990A36" w:rsidP="00990A36">
    <w:pPr>
      <w:pStyle w:val="Footer"/>
      <w:rPr>
        <w:rStyle w:val="PageNumber"/>
        <w:sz w:val="16"/>
        <w:szCs w:val="16"/>
      </w:rPr>
    </w:pPr>
    <w:r>
      <w:rPr>
        <w:rStyle w:val="PageNumber"/>
        <w:sz w:val="16"/>
        <w:szCs w:val="16"/>
      </w:rPr>
      <w:t>N</w:t>
    </w:r>
    <w:r w:rsidR="008D4B97">
      <w:rPr>
        <w:rStyle w:val="PageNumber"/>
        <w:sz w:val="16"/>
        <w:szCs w:val="16"/>
      </w:rPr>
      <w:t>ote</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007ABE37" w14:textId="4581663A" w:rsidR="00990A36" w:rsidRDefault="00990A36" w:rsidP="00990A36">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24</w:t>
    </w:r>
    <w:r w:rsidRPr="000D2433">
      <w:rPr>
        <w:rStyle w:val="PageNumber"/>
        <w:sz w:val="20"/>
        <w:szCs w:val="20"/>
      </w:rPr>
      <w:fldChar w:fldCharType="end"/>
    </w:r>
  </w:p>
  <w:p w14:paraId="7FDFFD86" w14:textId="77777777" w:rsidR="00990A36" w:rsidRPr="003E118F" w:rsidRDefault="00990A36" w:rsidP="00990A36">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4F0DEAB3" w14:textId="301E8CF7" w:rsidR="00990A36" w:rsidRPr="003E118F" w:rsidRDefault="00990A36" w:rsidP="00990A36">
    <w:pPr>
      <w:pStyle w:val="Footer"/>
      <w:jc w:val="center"/>
      <w:rPr>
        <w:sz w:val="18"/>
        <w:szCs w:val="18"/>
      </w:rPr>
    </w:pPr>
    <w:r w:rsidRPr="003E118F">
      <w:rPr>
        <w:color w:val="2E368F"/>
        <w:sz w:val="18"/>
        <w:szCs w:val="18"/>
      </w:rPr>
      <w:t xml:space="preserve">Tel: (617) 720-3300 | </w:t>
    </w:r>
    <w:hyperlink r:id="rId1">
      <w:r w:rsidRPr="003E118F">
        <w:rPr>
          <w:color w:val="2E368F"/>
          <w:sz w:val="18"/>
          <w:szCs w:val="18"/>
        </w:rPr>
        <w:t xml:space="preserve">www.mass.gov/osd </w:t>
      </w:r>
    </w:hyperlink>
    <w:r w:rsidRPr="003E118F">
      <w:rPr>
        <w:color w:val="2E368F"/>
        <w:sz w:val="18"/>
        <w:szCs w:val="18"/>
      </w:rPr>
      <w:t>| TDD: (617) 727-2716 | Fax: (617) 727</w:t>
    </w:r>
    <w:r w:rsidR="008D4B97">
      <w:rPr>
        <w:color w:val="2E368F"/>
        <w:sz w:val="18"/>
        <w:szCs w:val="18"/>
      </w:rPr>
      <w:t>-</w:t>
    </w:r>
    <w:r w:rsidRPr="003E118F">
      <w:rPr>
        <w:color w:val="2E368F"/>
        <w:sz w:val="18"/>
        <w:szCs w:val="18"/>
      </w:rPr>
      <w:t>4527</w:t>
    </w:r>
  </w:p>
  <w:p w14:paraId="29F8E603" w14:textId="77777777" w:rsidR="0019409E" w:rsidRDefault="001940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AC1E9E" w14:paraId="5F7538E3" w14:textId="77777777" w:rsidTr="00B84519">
      <w:trPr>
        <w:trHeight w:val="198"/>
      </w:trPr>
      <w:tc>
        <w:tcPr>
          <w:tcW w:w="3646" w:type="dxa"/>
        </w:tcPr>
        <w:p w14:paraId="194A232C" w14:textId="6C676280" w:rsidR="00AC1E9E" w:rsidRDefault="00AC1E9E" w:rsidP="00B84519">
          <w:pPr>
            <w:pStyle w:val="Footer"/>
          </w:pPr>
        </w:p>
      </w:tc>
      <w:tc>
        <w:tcPr>
          <w:tcW w:w="3646" w:type="dxa"/>
        </w:tcPr>
        <w:p w14:paraId="4C3411F8" w14:textId="77777777" w:rsidR="00AC1E9E" w:rsidRDefault="00AC1E9E" w:rsidP="4C2A9F3F">
          <w:pPr>
            <w:pStyle w:val="Header"/>
            <w:jc w:val="center"/>
          </w:pPr>
        </w:p>
      </w:tc>
      <w:tc>
        <w:tcPr>
          <w:tcW w:w="3646" w:type="dxa"/>
        </w:tcPr>
        <w:p w14:paraId="04A23FC6" w14:textId="77777777" w:rsidR="00AC1E9E" w:rsidRDefault="00AC1E9E" w:rsidP="4C2A9F3F">
          <w:pPr>
            <w:pStyle w:val="Header"/>
            <w:ind w:right="-115"/>
            <w:jc w:val="right"/>
          </w:pPr>
        </w:p>
      </w:tc>
    </w:tr>
  </w:tbl>
  <w:p w14:paraId="2F1451E1" w14:textId="5C4E8639" w:rsidR="00AC1E9E" w:rsidRPr="00621EE2" w:rsidRDefault="00AC1E9E" w:rsidP="00B84519">
    <w:pPr>
      <w:pStyle w:val="Footer"/>
      <w:rPr>
        <w:rStyle w:val="PageNumber"/>
        <w:sz w:val="16"/>
        <w:szCs w:val="16"/>
      </w:rPr>
    </w:pPr>
    <w:r>
      <w:rPr>
        <w:rStyle w:val="PageNumber"/>
        <w:sz w:val="16"/>
        <w:szCs w:val="16"/>
      </w:rPr>
      <w:t>N</w:t>
    </w:r>
    <w:r w:rsidR="001A340E">
      <w:rPr>
        <w:rStyle w:val="PageNumber"/>
        <w:sz w:val="16"/>
        <w:szCs w:val="16"/>
      </w:rPr>
      <w:t>ote</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3995F06B" w14:textId="103BA055" w:rsidR="00AC1E9E" w:rsidRDefault="00AC1E9E"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4834FDE1" w14:textId="77777777" w:rsidR="00AC1E9E" w:rsidRPr="003E118F" w:rsidRDefault="00AC1E9E"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33FC85BE" w14:textId="0C05EFEE" w:rsidR="00AC1E9E" w:rsidRPr="003E118F" w:rsidRDefault="00AC1E9E" w:rsidP="00B84519">
    <w:pPr>
      <w:pStyle w:val="Footer"/>
      <w:jc w:val="center"/>
      <w:rPr>
        <w:sz w:val="18"/>
        <w:szCs w:val="18"/>
      </w:rPr>
    </w:pPr>
    <w:r w:rsidRPr="003E118F">
      <w:rPr>
        <w:color w:val="2E368F"/>
        <w:sz w:val="18"/>
        <w:szCs w:val="18"/>
      </w:rPr>
      <w:t xml:space="preserve">Tel: (617) 720-3300 | </w:t>
    </w:r>
    <w:hyperlink r:id="rId1">
      <w:r w:rsidRPr="003E118F">
        <w:rPr>
          <w:color w:val="2E368F"/>
          <w:sz w:val="18"/>
          <w:szCs w:val="18"/>
        </w:rPr>
        <w:t xml:space="preserve">www.mass.gov/osd </w:t>
      </w:r>
    </w:hyperlink>
    <w:r w:rsidRPr="003E118F">
      <w:rPr>
        <w:color w:val="2E368F"/>
        <w:sz w:val="18"/>
        <w:szCs w:val="18"/>
      </w:rPr>
      <w:t>| TDD: (617) 727-2716 | Fax: (617) 727-4527</w:t>
    </w:r>
  </w:p>
  <w:p w14:paraId="79A39E2A" w14:textId="77777777" w:rsidR="00AC1E9E" w:rsidRDefault="00AC1E9E" w:rsidP="4C2A9F3F">
    <w:pPr>
      <w:pStyle w:val="Footer"/>
    </w:pP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B84519">
    <w:pPr>
      <w:pStyle w:val="Footer"/>
      <w:rPr>
        <w:rStyle w:val="PageNumber"/>
        <w:sz w:val="16"/>
        <w:szCs w:val="16"/>
      </w:rPr>
    </w:pPr>
    <w:r>
      <w:rPr>
        <w:rStyle w:val="PageNumber"/>
        <w:sz w:val="16"/>
        <w:szCs w:val="16"/>
      </w:rPr>
      <w:t>N</w:t>
    </w:r>
    <w:r w:rsidR="008105B0">
      <w:rPr>
        <w:rStyle w:val="PageNumber"/>
        <w:sz w:val="16"/>
        <w:szCs w:val="16"/>
      </w:rPr>
      <w:t>ote</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5A828783"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4B88D9C9"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Twitter: @Mass_OSD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260F6" w14:textId="77777777" w:rsidR="00B77F17" w:rsidRDefault="00B77F17" w:rsidP="00BA4C0C">
      <w:pPr>
        <w:spacing w:after="0" w:line="240" w:lineRule="auto"/>
      </w:pPr>
      <w:r>
        <w:separator/>
      </w:r>
    </w:p>
    <w:p w14:paraId="175EADFD" w14:textId="77777777" w:rsidR="00B77F17" w:rsidRDefault="00B77F17"/>
  </w:footnote>
  <w:footnote w:type="continuationSeparator" w:id="0">
    <w:p w14:paraId="51E7051E" w14:textId="77777777" w:rsidR="00B77F17" w:rsidRDefault="00B77F17" w:rsidP="00BA4C0C">
      <w:pPr>
        <w:spacing w:after="0" w:line="240" w:lineRule="auto"/>
      </w:pPr>
      <w:r>
        <w:continuationSeparator/>
      </w:r>
    </w:p>
    <w:p w14:paraId="26BC3F2B" w14:textId="77777777" w:rsidR="00B77F17" w:rsidRDefault="00B77F17"/>
  </w:footnote>
  <w:footnote w:type="continuationNotice" w:id="1">
    <w:p w14:paraId="320F2800" w14:textId="77777777" w:rsidR="00B77F17" w:rsidRDefault="00B77F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06244364" w:rsidR="00886F53" w:rsidRPr="00D02B79" w:rsidRDefault="00D76662" w:rsidP="007A023C">
    <w:pPr>
      <w:pStyle w:val="Header"/>
      <w:tabs>
        <w:tab w:val="clear" w:pos="4680"/>
        <w:tab w:val="clear" w:pos="9360"/>
        <w:tab w:val="left" w:pos="2880"/>
        <w:tab w:val="left" w:pos="10365"/>
      </w:tabs>
      <w:ind w:left="-720"/>
      <w:rPr>
        <w:sz w:val="32"/>
      </w:rPr>
    </w:pPr>
    <w:r>
      <w:rPr>
        <w:noProof/>
      </w:rPr>
      <w:drawing>
        <wp:inline distT="0" distB="0" distL="0" distR="0" wp14:anchorId="2130B5E0" wp14:editId="0688CC1E">
          <wp:extent cx="2682060" cy="804672"/>
          <wp:effectExtent l="0" t="0" r="0" b="0"/>
          <wp:docPr id="183353881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538812"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3DD42B37">
              <wp:extent cx="3692525" cy="647700"/>
              <wp:effectExtent l="0" t="0" r="3175"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2525" cy="647700"/>
                      </a:xfrm>
                      <a:prstGeom prst="rect">
                        <a:avLst/>
                      </a:prstGeom>
                      <a:solidFill>
                        <a:srgbClr val="FFFFFF"/>
                      </a:solidFill>
                      <a:ln w="9525">
                        <a:noFill/>
                        <a:miter lim="800000"/>
                        <a:headEnd/>
                        <a:tailEnd/>
                      </a:ln>
                    </wps:spPr>
                    <wps:txbx>
                      <w:txbxContent>
                        <w:p w14:paraId="28DB629A" w14:textId="068E97C4" w:rsidR="00886F53" w:rsidRPr="005D4B8A" w:rsidRDefault="00627F46" w:rsidP="00D76662">
                          <w:pPr>
                            <w:ind w:right="-50"/>
                            <w:jc w:val="right"/>
                            <w:rPr>
                              <w:b/>
                              <w:sz w:val="48"/>
                            </w:rPr>
                          </w:pPr>
                          <w:r>
                            <w:rPr>
                              <w:b/>
                              <w:sz w:val="48"/>
                            </w:rPr>
                            <w:t>PRF86</w:t>
                          </w:r>
                          <w:r w:rsidR="00913691" w:rsidRPr="00256FA6">
                            <w:rPr>
                              <w:b/>
                              <w:sz w:val="48"/>
                            </w:rPr>
                            <w:t xml:space="preserve"> </w:t>
                          </w:r>
                          <w:r w:rsidR="00913691">
                            <w:rPr>
                              <w:b/>
                              <w:sz w:val="48"/>
                            </w:rPr>
                            <w:t>Contract User Guide</w:t>
                          </w: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290.75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" stroked="f">
              <v:textbox>
                <w:txbxContent>
                  <w:p w14:paraId="28DB629A" w14:textId="068E97C4" w:rsidR="00886F53" w:rsidRPr="005D4B8A" w:rsidRDefault="00627F46" w:rsidP="00D76662">
                    <w:pPr>
                      <w:ind w:right="-50"/>
                      <w:jc w:val="right"/>
                      <w:rPr>
                        <w:b/>
                        <w:sz w:val="48"/>
                      </w:rPr>
                    </w:pPr>
                    <w:r>
                      <w:rPr>
                        <w:b/>
                        <w:sz w:val="48"/>
                      </w:rPr>
                      <w:t>PRF86</w:t>
                    </w:r>
                    <w:r w:rsidR="00913691" w:rsidRPr="00256FA6">
                      <w:rPr>
                        <w:b/>
                        <w:sz w:val="48"/>
                      </w:rPr>
                      <w:t xml:space="preserve"> </w:t>
                    </w:r>
                    <w:r w:rsidR="00913691">
                      <w:rPr>
                        <w:b/>
                        <w:sz w:val="48"/>
                      </w:rPr>
                      <w:t>Contract User Guide</w:t>
                    </w: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442FB37B"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B22E7" w14:textId="71996F66" w:rsidR="00DD35D3" w:rsidRPr="00953F87" w:rsidRDefault="00953F87" w:rsidP="00953F87">
    <w:pPr>
      <w:pStyle w:val="Header"/>
      <w:ind w:left="-720"/>
      <w:rPr>
        <w:sz w:val="10"/>
        <w:szCs w:val="32"/>
      </w:rPr>
    </w:pPr>
    <w:r>
      <w:rPr>
        <w:noProof/>
      </w:rPr>
      <w:drawing>
        <wp:inline distT="0" distB="0" distL="0" distR="0" wp14:anchorId="1023839F" wp14:editId="4F048A7D">
          <wp:extent cx="2682060" cy="804672"/>
          <wp:effectExtent l="0" t="0" r="0" b="0"/>
          <wp:docPr id="86916348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163485"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Pr>
        <w:noProof/>
      </w:rPr>
      <mc:AlternateContent>
        <mc:Choice Requires="wps">
          <w:drawing>
            <wp:inline distT="0" distB="0" distL="0" distR="0" wp14:anchorId="1597F477" wp14:editId="19F6C210">
              <wp:extent cx="3667125" cy="850789"/>
              <wp:effectExtent l="0" t="0" r="9525" b="698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850789"/>
                      </a:xfrm>
                      <a:prstGeom prst="rect">
                        <a:avLst/>
                      </a:prstGeom>
                      <a:solidFill>
                        <a:srgbClr val="FFFFFF"/>
                      </a:solidFill>
                      <a:ln w="9525">
                        <a:noFill/>
                        <a:miter lim="800000"/>
                        <a:headEnd/>
                        <a:tailEnd/>
                      </a:ln>
                    </wps:spPr>
                    <wps:txbx>
                      <w:txbxContent>
                        <w:p w14:paraId="06F7E207" w14:textId="592EF79C" w:rsidR="00DD35D3" w:rsidRPr="005D4B8A" w:rsidRDefault="00627F46">
                          <w:pPr>
                            <w:ind w:right="-50"/>
                            <w:jc w:val="right"/>
                            <w:rPr>
                              <w:b/>
                              <w:sz w:val="48"/>
                            </w:rPr>
                          </w:pPr>
                          <w:r>
                            <w:rPr>
                              <w:b/>
                              <w:sz w:val="48"/>
                            </w:rPr>
                            <w:t>PRF86</w:t>
                          </w:r>
                          <w:r w:rsidR="00DD35D3" w:rsidRPr="00256FA6">
                            <w:rPr>
                              <w:b/>
                              <w:sz w:val="48"/>
                            </w:rPr>
                            <w:t xml:space="preserve"> </w:t>
                          </w:r>
                          <w:r w:rsidR="00DD35D3">
                            <w:rPr>
                              <w:b/>
                              <w:sz w:val="48"/>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288.7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" stroked="f">
              <v:textbox>
                <w:txbxContent>
                  <w:p w14:paraId="06F7E207" w14:textId="592EF79C" w:rsidR="00DD35D3" w:rsidRPr="005D4B8A" w:rsidRDefault="00627F46">
                    <w:pPr>
                      <w:ind w:right="-50"/>
                      <w:jc w:val="right"/>
                      <w:rPr>
                        <w:b/>
                        <w:sz w:val="48"/>
                      </w:rPr>
                    </w:pPr>
                    <w:r>
                      <w:rPr>
                        <w:b/>
                        <w:sz w:val="48"/>
                      </w:rPr>
                      <w:t>PRF86</w:t>
                    </w:r>
                    <w:r w:rsidR="00DD35D3" w:rsidRPr="00256FA6">
                      <w:rPr>
                        <w:b/>
                        <w:sz w:val="48"/>
                      </w:rPr>
                      <w:t xml:space="preserve"> </w:t>
                    </w:r>
                    <w:r w:rsidR="00DD35D3">
                      <w:rPr>
                        <w:b/>
                        <w:sz w:val="48"/>
                      </w:rPr>
                      <w:t>Contract User Guide</w:t>
                    </w:r>
                  </w:p>
                </w:txbxContent>
              </v:textbox>
              <w10:anchorlock/>
            </v:shape>
          </w:pict>
        </mc:Fallback>
      </mc:AlternateContent>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1EAFF828"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A3FE7"/>
    <w:multiLevelType w:val="hybridMultilevel"/>
    <w:tmpl w:val="611E0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CB6430"/>
    <w:multiLevelType w:val="hybridMultilevel"/>
    <w:tmpl w:val="A790CE98"/>
    <w:lvl w:ilvl="0" w:tplc="04090001">
      <w:start w:val="1"/>
      <w:numFmt w:val="bullet"/>
      <w:lvlText w:val=""/>
      <w:lvlJc w:val="left"/>
      <w:pPr>
        <w:ind w:left="533" w:hanging="360"/>
      </w:pPr>
      <w:rPr>
        <w:rFonts w:ascii="Symbol" w:hAnsi="Symbol" w:hint="default"/>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4"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14159F"/>
    <w:multiLevelType w:val="hybridMultilevel"/>
    <w:tmpl w:val="38A47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8E043D"/>
    <w:multiLevelType w:val="hybridMultilevel"/>
    <w:tmpl w:val="721C0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FA3C0D"/>
    <w:multiLevelType w:val="hybridMultilevel"/>
    <w:tmpl w:val="EBD01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7277A1"/>
    <w:multiLevelType w:val="hybridMultilevel"/>
    <w:tmpl w:val="3AA8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1FC2CC7"/>
    <w:multiLevelType w:val="hybridMultilevel"/>
    <w:tmpl w:val="1C2C07CC"/>
    <w:lvl w:ilvl="0" w:tplc="04090001">
      <w:start w:val="1"/>
      <w:numFmt w:val="bullet"/>
      <w:lvlText w:val=""/>
      <w:lvlJc w:val="left"/>
      <w:pPr>
        <w:ind w:left="533" w:hanging="360"/>
      </w:pPr>
      <w:rPr>
        <w:rFonts w:ascii="Symbol" w:hAnsi="Symbol" w:hint="default"/>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24" w15:restartNumberingAfterBreak="0">
    <w:nsid w:val="46C946E9"/>
    <w:multiLevelType w:val="hybridMultilevel"/>
    <w:tmpl w:val="5B08D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26"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20714A"/>
    <w:multiLevelType w:val="hybridMultilevel"/>
    <w:tmpl w:val="CF824D16"/>
    <w:lvl w:ilvl="0" w:tplc="04090001">
      <w:start w:val="1"/>
      <w:numFmt w:val="bullet"/>
      <w:lvlText w:val=""/>
      <w:lvlJc w:val="left"/>
      <w:pPr>
        <w:ind w:left="533" w:hanging="360"/>
      </w:pPr>
      <w:rPr>
        <w:rFonts w:ascii="Symbol" w:hAnsi="Symbol" w:hint="default"/>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28" w15:restartNumberingAfterBreak="0">
    <w:nsid w:val="5A843FD8"/>
    <w:multiLevelType w:val="hybridMultilevel"/>
    <w:tmpl w:val="EDB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8B32AE"/>
    <w:multiLevelType w:val="hybridMultilevel"/>
    <w:tmpl w:val="11E62A5A"/>
    <w:lvl w:ilvl="0" w:tplc="04090001">
      <w:start w:val="1"/>
      <w:numFmt w:val="bullet"/>
      <w:lvlText w:val=""/>
      <w:lvlJc w:val="left"/>
      <w:pPr>
        <w:ind w:left="1368" w:hanging="360"/>
      </w:pPr>
      <w:rPr>
        <w:rFonts w:ascii="Symbol" w:hAnsi="Symbol" w:hint="default"/>
      </w:rPr>
    </w:lvl>
    <w:lvl w:ilvl="1" w:tplc="04090003">
      <w:start w:val="1"/>
      <w:numFmt w:val="bullet"/>
      <w:lvlText w:val="o"/>
      <w:lvlJc w:val="left"/>
      <w:pPr>
        <w:ind w:left="2088" w:hanging="360"/>
      </w:pPr>
      <w:rPr>
        <w:rFonts w:ascii="Courier New" w:hAnsi="Courier New" w:cs="Courier New" w:hint="default"/>
      </w:rPr>
    </w:lvl>
    <w:lvl w:ilvl="2" w:tplc="04090005">
      <w:start w:val="1"/>
      <w:numFmt w:val="bullet"/>
      <w:lvlText w:val=""/>
      <w:lvlJc w:val="left"/>
      <w:pPr>
        <w:ind w:left="2808" w:hanging="360"/>
      </w:pPr>
      <w:rPr>
        <w:rFonts w:ascii="Wingdings" w:hAnsi="Wingdings" w:hint="default"/>
      </w:rPr>
    </w:lvl>
    <w:lvl w:ilvl="3" w:tplc="04090001">
      <w:start w:val="1"/>
      <w:numFmt w:val="bullet"/>
      <w:lvlText w:val=""/>
      <w:lvlJc w:val="left"/>
      <w:pPr>
        <w:ind w:left="3528" w:hanging="360"/>
      </w:pPr>
      <w:rPr>
        <w:rFonts w:ascii="Symbol" w:hAnsi="Symbol" w:hint="default"/>
      </w:rPr>
    </w:lvl>
    <w:lvl w:ilvl="4" w:tplc="04090003">
      <w:start w:val="1"/>
      <w:numFmt w:val="bullet"/>
      <w:lvlText w:val="o"/>
      <w:lvlJc w:val="left"/>
      <w:pPr>
        <w:ind w:left="4248" w:hanging="360"/>
      </w:pPr>
      <w:rPr>
        <w:rFonts w:ascii="Courier New" w:hAnsi="Courier New" w:cs="Courier New" w:hint="default"/>
      </w:rPr>
    </w:lvl>
    <w:lvl w:ilvl="5" w:tplc="04090005">
      <w:start w:val="1"/>
      <w:numFmt w:val="bullet"/>
      <w:lvlText w:val=""/>
      <w:lvlJc w:val="left"/>
      <w:pPr>
        <w:ind w:left="4968" w:hanging="360"/>
      </w:pPr>
      <w:rPr>
        <w:rFonts w:ascii="Wingdings" w:hAnsi="Wingdings" w:hint="default"/>
      </w:rPr>
    </w:lvl>
    <w:lvl w:ilvl="6" w:tplc="04090001">
      <w:start w:val="1"/>
      <w:numFmt w:val="bullet"/>
      <w:lvlText w:val=""/>
      <w:lvlJc w:val="left"/>
      <w:pPr>
        <w:ind w:left="5688" w:hanging="360"/>
      </w:pPr>
      <w:rPr>
        <w:rFonts w:ascii="Symbol" w:hAnsi="Symbol" w:hint="default"/>
      </w:rPr>
    </w:lvl>
    <w:lvl w:ilvl="7" w:tplc="04090003">
      <w:start w:val="1"/>
      <w:numFmt w:val="bullet"/>
      <w:lvlText w:val="o"/>
      <w:lvlJc w:val="left"/>
      <w:pPr>
        <w:ind w:left="6408" w:hanging="360"/>
      </w:pPr>
      <w:rPr>
        <w:rFonts w:ascii="Courier New" w:hAnsi="Courier New" w:cs="Courier New" w:hint="default"/>
      </w:rPr>
    </w:lvl>
    <w:lvl w:ilvl="8" w:tplc="04090005">
      <w:start w:val="1"/>
      <w:numFmt w:val="bullet"/>
      <w:lvlText w:val=""/>
      <w:lvlJc w:val="left"/>
      <w:pPr>
        <w:ind w:left="7128" w:hanging="360"/>
      </w:pPr>
      <w:rPr>
        <w:rFonts w:ascii="Wingdings" w:hAnsi="Wingdings" w:hint="default"/>
      </w:rPr>
    </w:lvl>
  </w:abstractNum>
  <w:abstractNum w:abstractNumId="30" w15:restartNumberingAfterBreak="0">
    <w:nsid w:val="5BA46AA5"/>
    <w:multiLevelType w:val="hybridMultilevel"/>
    <w:tmpl w:val="2438CE3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542DD8"/>
    <w:multiLevelType w:val="hybridMultilevel"/>
    <w:tmpl w:val="00D684D8"/>
    <w:lvl w:ilvl="0" w:tplc="04090001">
      <w:start w:val="1"/>
      <w:numFmt w:val="bullet"/>
      <w:lvlText w:val=""/>
      <w:lvlJc w:val="left"/>
      <w:pPr>
        <w:ind w:left="533" w:hanging="360"/>
      </w:pPr>
      <w:rPr>
        <w:rFonts w:ascii="Symbol" w:hAnsi="Symbol" w:hint="default"/>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33" w15:restartNumberingAfterBreak="0">
    <w:nsid w:val="6E2D0135"/>
    <w:multiLevelType w:val="hybridMultilevel"/>
    <w:tmpl w:val="12D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A83C4D"/>
    <w:multiLevelType w:val="hybridMultilevel"/>
    <w:tmpl w:val="1EC8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005A15"/>
    <w:multiLevelType w:val="hybridMultilevel"/>
    <w:tmpl w:val="3DC4E958"/>
    <w:lvl w:ilvl="0" w:tplc="04090001">
      <w:start w:val="1"/>
      <w:numFmt w:val="bullet"/>
      <w:lvlText w:val=""/>
      <w:lvlJc w:val="left"/>
      <w:pPr>
        <w:ind w:left="1368" w:hanging="360"/>
      </w:pPr>
      <w:rPr>
        <w:rFonts w:ascii="Symbol" w:hAnsi="Symbol" w:hint="default"/>
      </w:rPr>
    </w:lvl>
    <w:lvl w:ilvl="1" w:tplc="04090003">
      <w:start w:val="1"/>
      <w:numFmt w:val="bullet"/>
      <w:lvlText w:val="o"/>
      <w:lvlJc w:val="left"/>
      <w:pPr>
        <w:ind w:left="2088" w:hanging="360"/>
      </w:pPr>
      <w:rPr>
        <w:rFonts w:ascii="Courier New" w:hAnsi="Courier New" w:cs="Courier New" w:hint="default"/>
      </w:rPr>
    </w:lvl>
    <w:lvl w:ilvl="2" w:tplc="04090005">
      <w:start w:val="1"/>
      <w:numFmt w:val="bullet"/>
      <w:lvlText w:val=""/>
      <w:lvlJc w:val="left"/>
      <w:pPr>
        <w:ind w:left="2808" w:hanging="360"/>
      </w:pPr>
      <w:rPr>
        <w:rFonts w:ascii="Wingdings" w:hAnsi="Wingdings" w:hint="default"/>
      </w:rPr>
    </w:lvl>
    <w:lvl w:ilvl="3" w:tplc="04090001">
      <w:start w:val="1"/>
      <w:numFmt w:val="bullet"/>
      <w:lvlText w:val=""/>
      <w:lvlJc w:val="left"/>
      <w:pPr>
        <w:ind w:left="3528" w:hanging="360"/>
      </w:pPr>
      <w:rPr>
        <w:rFonts w:ascii="Symbol" w:hAnsi="Symbol" w:hint="default"/>
      </w:rPr>
    </w:lvl>
    <w:lvl w:ilvl="4" w:tplc="04090003">
      <w:start w:val="1"/>
      <w:numFmt w:val="bullet"/>
      <w:lvlText w:val="o"/>
      <w:lvlJc w:val="left"/>
      <w:pPr>
        <w:ind w:left="4248" w:hanging="360"/>
      </w:pPr>
      <w:rPr>
        <w:rFonts w:ascii="Courier New" w:hAnsi="Courier New" w:cs="Courier New" w:hint="default"/>
      </w:rPr>
    </w:lvl>
    <w:lvl w:ilvl="5" w:tplc="04090005">
      <w:start w:val="1"/>
      <w:numFmt w:val="bullet"/>
      <w:lvlText w:val=""/>
      <w:lvlJc w:val="left"/>
      <w:pPr>
        <w:ind w:left="4968" w:hanging="360"/>
      </w:pPr>
      <w:rPr>
        <w:rFonts w:ascii="Wingdings" w:hAnsi="Wingdings" w:hint="default"/>
      </w:rPr>
    </w:lvl>
    <w:lvl w:ilvl="6" w:tplc="04090001">
      <w:start w:val="1"/>
      <w:numFmt w:val="bullet"/>
      <w:lvlText w:val=""/>
      <w:lvlJc w:val="left"/>
      <w:pPr>
        <w:ind w:left="5688" w:hanging="360"/>
      </w:pPr>
      <w:rPr>
        <w:rFonts w:ascii="Symbol" w:hAnsi="Symbol" w:hint="default"/>
      </w:rPr>
    </w:lvl>
    <w:lvl w:ilvl="7" w:tplc="04090003">
      <w:start w:val="1"/>
      <w:numFmt w:val="bullet"/>
      <w:lvlText w:val="o"/>
      <w:lvlJc w:val="left"/>
      <w:pPr>
        <w:ind w:left="6408" w:hanging="360"/>
      </w:pPr>
      <w:rPr>
        <w:rFonts w:ascii="Courier New" w:hAnsi="Courier New" w:cs="Courier New" w:hint="default"/>
      </w:rPr>
    </w:lvl>
    <w:lvl w:ilvl="8" w:tplc="04090005">
      <w:start w:val="1"/>
      <w:numFmt w:val="bullet"/>
      <w:lvlText w:val=""/>
      <w:lvlJc w:val="left"/>
      <w:pPr>
        <w:ind w:left="7128" w:hanging="360"/>
      </w:pPr>
      <w:rPr>
        <w:rFonts w:ascii="Wingdings" w:hAnsi="Wingdings" w:hint="default"/>
      </w:rPr>
    </w:lvl>
  </w:abstractNum>
  <w:abstractNum w:abstractNumId="37" w15:restartNumberingAfterBreak="0">
    <w:nsid w:val="7B8C6BE0"/>
    <w:multiLevelType w:val="hybridMultilevel"/>
    <w:tmpl w:val="8140F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25"/>
  </w:num>
  <w:num w:numId="2" w16cid:durableId="222839226">
    <w:abstractNumId w:val="0"/>
  </w:num>
  <w:num w:numId="3" w16cid:durableId="103381546">
    <w:abstractNumId w:val="1"/>
  </w:num>
  <w:num w:numId="4" w16cid:durableId="984166477">
    <w:abstractNumId w:val="12"/>
  </w:num>
  <w:num w:numId="5" w16cid:durableId="896821583">
    <w:abstractNumId w:val="26"/>
  </w:num>
  <w:num w:numId="6" w16cid:durableId="883181466">
    <w:abstractNumId w:val="6"/>
  </w:num>
  <w:num w:numId="7" w16cid:durableId="1254818405">
    <w:abstractNumId w:val="7"/>
  </w:num>
  <w:num w:numId="8" w16cid:durableId="1108283029">
    <w:abstractNumId w:val="9"/>
  </w:num>
  <w:num w:numId="9" w16cid:durableId="1586958684">
    <w:abstractNumId w:val="17"/>
  </w:num>
  <w:num w:numId="10" w16cid:durableId="420370952">
    <w:abstractNumId w:val="16"/>
  </w:num>
  <w:num w:numId="11" w16cid:durableId="1099913566">
    <w:abstractNumId w:val="13"/>
  </w:num>
  <w:num w:numId="12" w16cid:durableId="517740112">
    <w:abstractNumId w:val="21"/>
  </w:num>
  <w:num w:numId="13" w16cid:durableId="1872330189">
    <w:abstractNumId w:val="31"/>
  </w:num>
  <w:num w:numId="14" w16cid:durableId="457794394">
    <w:abstractNumId w:val="24"/>
  </w:num>
  <w:num w:numId="15" w16cid:durableId="599144571">
    <w:abstractNumId w:val="34"/>
  </w:num>
  <w:num w:numId="16" w16cid:durableId="1513181071">
    <w:abstractNumId w:val="33"/>
  </w:num>
  <w:num w:numId="17" w16cid:durableId="998272191">
    <w:abstractNumId w:val="19"/>
  </w:num>
  <w:num w:numId="18" w16cid:durableId="55519776">
    <w:abstractNumId w:val="22"/>
  </w:num>
  <w:num w:numId="19" w16cid:durableId="452554056">
    <w:abstractNumId w:val="14"/>
  </w:num>
  <w:num w:numId="20" w16cid:durableId="9114506">
    <w:abstractNumId w:val="20"/>
  </w:num>
  <w:num w:numId="21" w16cid:durableId="1482648705">
    <w:abstractNumId w:val="28"/>
  </w:num>
  <w:num w:numId="22" w16cid:durableId="1772581419">
    <w:abstractNumId w:val="11"/>
  </w:num>
  <w:num w:numId="23" w16cid:durableId="1019039246">
    <w:abstractNumId w:val="15"/>
  </w:num>
  <w:num w:numId="24" w16cid:durableId="1840392131">
    <w:abstractNumId w:val="4"/>
  </w:num>
  <w:num w:numId="25" w16cid:durableId="744571837">
    <w:abstractNumId w:val="30"/>
  </w:num>
  <w:num w:numId="26" w16cid:durableId="1803376375">
    <w:abstractNumId w:val="2"/>
  </w:num>
  <w:num w:numId="27" w16cid:durableId="1334213503">
    <w:abstractNumId w:val="35"/>
  </w:num>
  <w:num w:numId="28" w16cid:durableId="809402103">
    <w:abstractNumId w:val="10"/>
  </w:num>
  <w:num w:numId="29" w16cid:durableId="271716133">
    <w:abstractNumId w:val="18"/>
  </w:num>
  <w:num w:numId="30" w16cid:durableId="2050834710">
    <w:abstractNumId w:val="36"/>
  </w:num>
  <w:num w:numId="31" w16cid:durableId="2007324929">
    <w:abstractNumId w:val="29"/>
  </w:num>
  <w:num w:numId="32" w16cid:durableId="1577090162">
    <w:abstractNumId w:val="37"/>
  </w:num>
  <w:num w:numId="33" w16cid:durableId="654575696">
    <w:abstractNumId w:val="5"/>
  </w:num>
  <w:num w:numId="34" w16cid:durableId="884875120">
    <w:abstractNumId w:val="23"/>
  </w:num>
  <w:num w:numId="35" w16cid:durableId="1588733958">
    <w:abstractNumId w:val="8"/>
  </w:num>
  <w:num w:numId="36" w16cid:durableId="1301112968">
    <w:abstractNumId w:val="3"/>
  </w:num>
  <w:num w:numId="37" w16cid:durableId="1050157136">
    <w:abstractNumId w:val="27"/>
  </w:num>
  <w:num w:numId="38" w16cid:durableId="269513708">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B4E"/>
    <w:rsid w:val="00027C5A"/>
    <w:rsid w:val="00027D5D"/>
    <w:rsid w:val="00027E5F"/>
    <w:rsid w:val="0003060D"/>
    <w:rsid w:val="00030EE3"/>
    <w:rsid w:val="00031624"/>
    <w:rsid w:val="000316C5"/>
    <w:rsid w:val="00031F99"/>
    <w:rsid w:val="000321AC"/>
    <w:rsid w:val="000323BE"/>
    <w:rsid w:val="00032449"/>
    <w:rsid w:val="00032494"/>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5EDF"/>
    <w:rsid w:val="00036331"/>
    <w:rsid w:val="0003637D"/>
    <w:rsid w:val="00036385"/>
    <w:rsid w:val="0003653B"/>
    <w:rsid w:val="00036729"/>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BAB"/>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6E46"/>
    <w:rsid w:val="00047007"/>
    <w:rsid w:val="0004772E"/>
    <w:rsid w:val="00047BD3"/>
    <w:rsid w:val="0005037F"/>
    <w:rsid w:val="00050399"/>
    <w:rsid w:val="000507A7"/>
    <w:rsid w:val="0005094B"/>
    <w:rsid w:val="00051537"/>
    <w:rsid w:val="00051972"/>
    <w:rsid w:val="00051C03"/>
    <w:rsid w:val="00051F6B"/>
    <w:rsid w:val="00052232"/>
    <w:rsid w:val="00052767"/>
    <w:rsid w:val="0005289A"/>
    <w:rsid w:val="00052AF0"/>
    <w:rsid w:val="00052DA2"/>
    <w:rsid w:val="000534C0"/>
    <w:rsid w:val="00053531"/>
    <w:rsid w:val="0005359A"/>
    <w:rsid w:val="000538F4"/>
    <w:rsid w:val="00054340"/>
    <w:rsid w:val="0005508B"/>
    <w:rsid w:val="00055156"/>
    <w:rsid w:val="00055222"/>
    <w:rsid w:val="00055356"/>
    <w:rsid w:val="0005582A"/>
    <w:rsid w:val="0005642B"/>
    <w:rsid w:val="0005684F"/>
    <w:rsid w:val="00056C64"/>
    <w:rsid w:val="00057259"/>
    <w:rsid w:val="0005780F"/>
    <w:rsid w:val="000578FC"/>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1D"/>
    <w:rsid w:val="00063865"/>
    <w:rsid w:val="00063CB1"/>
    <w:rsid w:val="00064A76"/>
    <w:rsid w:val="00064CC9"/>
    <w:rsid w:val="0006602E"/>
    <w:rsid w:val="000667FF"/>
    <w:rsid w:val="00066DCE"/>
    <w:rsid w:val="00067072"/>
    <w:rsid w:val="000675A7"/>
    <w:rsid w:val="000702C6"/>
    <w:rsid w:val="00070889"/>
    <w:rsid w:val="000708FE"/>
    <w:rsid w:val="000716DD"/>
    <w:rsid w:val="0007185E"/>
    <w:rsid w:val="00071964"/>
    <w:rsid w:val="00071BD4"/>
    <w:rsid w:val="00071C78"/>
    <w:rsid w:val="00071E3D"/>
    <w:rsid w:val="00071E45"/>
    <w:rsid w:val="000725BD"/>
    <w:rsid w:val="00072D9F"/>
    <w:rsid w:val="00073430"/>
    <w:rsid w:val="000734A8"/>
    <w:rsid w:val="00073768"/>
    <w:rsid w:val="00073A1A"/>
    <w:rsid w:val="00073E18"/>
    <w:rsid w:val="00073F43"/>
    <w:rsid w:val="00073F47"/>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686"/>
    <w:rsid w:val="00084FFD"/>
    <w:rsid w:val="00085300"/>
    <w:rsid w:val="000858B6"/>
    <w:rsid w:val="000859D8"/>
    <w:rsid w:val="00085F04"/>
    <w:rsid w:val="00086D13"/>
    <w:rsid w:val="00086DB8"/>
    <w:rsid w:val="00086F6D"/>
    <w:rsid w:val="0008776A"/>
    <w:rsid w:val="00087CD6"/>
    <w:rsid w:val="00087E20"/>
    <w:rsid w:val="00087F2C"/>
    <w:rsid w:val="00087F96"/>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DAA"/>
    <w:rsid w:val="000A5E6A"/>
    <w:rsid w:val="000A716E"/>
    <w:rsid w:val="000A7577"/>
    <w:rsid w:val="000A7626"/>
    <w:rsid w:val="000A76F0"/>
    <w:rsid w:val="000A7EC2"/>
    <w:rsid w:val="000B0079"/>
    <w:rsid w:val="000B0DF5"/>
    <w:rsid w:val="000B14CC"/>
    <w:rsid w:val="000B2106"/>
    <w:rsid w:val="000B2152"/>
    <w:rsid w:val="000B2914"/>
    <w:rsid w:val="000B2B6E"/>
    <w:rsid w:val="000B307C"/>
    <w:rsid w:val="000B42F9"/>
    <w:rsid w:val="000B58FF"/>
    <w:rsid w:val="000B5B65"/>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283"/>
    <w:rsid w:val="000C55CF"/>
    <w:rsid w:val="000C5CD9"/>
    <w:rsid w:val="000C5DEF"/>
    <w:rsid w:val="000C5EFB"/>
    <w:rsid w:val="000C62B2"/>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5D8A"/>
    <w:rsid w:val="000D6A01"/>
    <w:rsid w:val="000D6B77"/>
    <w:rsid w:val="000D6CE0"/>
    <w:rsid w:val="000D6E6D"/>
    <w:rsid w:val="000D73B9"/>
    <w:rsid w:val="000D758F"/>
    <w:rsid w:val="000D7FAE"/>
    <w:rsid w:val="000E01B4"/>
    <w:rsid w:val="000E0A48"/>
    <w:rsid w:val="000E0B52"/>
    <w:rsid w:val="000E165F"/>
    <w:rsid w:val="000E1981"/>
    <w:rsid w:val="000E24D8"/>
    <w:rsid w:val="000E2DD1"/>
    <w:rsid w:val="000E3A73"/>
    <w:rsid w:val="000E3C80"/>
    <w:rsid w:val="000E3D78"/>
    <w:rsid w:val="000E3DEC"/>
    <w:rsid w:val="000E4C54"/>
    <w:rsid w:val="000E4DF8"/>
    <w:rsid w:val="000E704D"/>
    <w:rsid w:val="000E7CBB"/>
    <w:rsid w:val="000E7EC0"/>
    <w:rsid w:val="000F0321"/>
    <w:rsid w:val="000F0439"/>
    <w:rsid w:val="000F04D6"/>
    <w:rsid w:val="000F0607"/>
    <w:rsid w:val="000F149D"/>
    <w:rsid w:val="000F1965"/>
    <w:rsid w:val="000F1DBB"/>
    <w:rsid w:val="000F3090"/>
    <w:rsid w:val="000F3532"/>
    <w:rsid w:val="000F41C5"/>
    <w:rsid w:val="000F43F7"/>
    <w:rsid w:val="000F460B"/>
    <w:rsid w:val="000F4656"/>
    <w:rsid w:val="000F46D5"/>
    <w:rsid w:val="000F592F"/>
    <w:rsid w:val="000F5978"/>
    <w:rsid w:val="000F5FBB"/>
    <w:rsid w:val="000F62E1"/>
    <w:rsid w:val="000F632A"/>
    <w:rsid w:val="000F64F5"/>
    <w:rsid w:val="000F68FF"/>
    <w:rsid w:val="000F6984"/>
    <w:rsid w:val="000F6D47"/>
    <w:rsid w:val="000F6F89"/>
    <w:rsid w:val="000F7115"/>
    <w:rsid w:val="000F71D5"/>
    <w:rsid w:val="00100083"/>
    <w:rsid w:val="001003A9"/>
    <w:rsid w:val="001009D0"/>
    <w:rsid w:val="00101028"/>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C8F"/>
    <w:rsid w:val="00124518"/>
    <w:rsid w:val="00124E63"/>
    <w:rsid w:val="001251D1"/>
    <w:rsid w:val="00125CC1"/>
    <w:rsid w:val="0012617C"/>
    <w:rsid w:val="0012681F"/>
    <w:rsid w:val="00126ABE"/>
    <w:rsid w:val="00126ACA"/>
    <w:rsid w:val="0012705C"/>
    <w:rsid w:val="00127604"/>
    <w:rsid w:val="0012764F"/>
    <w:rsid w:val="0012768F"/>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49E"/>
    <w:rsid w:val="0014551C"/>
    <w:rsid w:val="001458E0"/>
    <w:rsid w:val="001465FF"/>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542"/>
    <w:rsid w:val="00181625"/>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554"/>
    <w:rsid w:val="00190DC5"/>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7BB3"/>
    <w:rsid w:val="001A04D3"/>
    <w:rsid w:val="001A0C5F"/>
    <w:rsid w:val="001A1293"/>
    <w:rsid w:val="001A1BA6"/>
    <w:rsid w:val="001A1D5E"/>
    <w:rsid w:val="001A26DB"/>
    <w:rsid w:val="001A2963"/>
    <w:rsid w:val="001A340E"/>
    <w:rsid w:val="001A352E"/>
    <w:rsid w:val="001A3979"/>
    <w:rsid w:val="001A3A6C"/>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1383"/>
    <w:rsid w:val="001B1654"/>
    <w:rsid w:val="001B16A2"/>
    <w:rsid w:val="001B16FD"/>
    <w:rsid w:val="001B1724"/>
    <w:rsid w:val="001B17CC"/>
    <w:rsid w:val="001B29E8"/>
    <w:rsid w:val="001B2F8D"/>
    <w:rsid w:val="001B3052"/>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50B0"/>
    <w:rsid w:val="001D55A2"/>
    <w:rsid w:val="001D5A23"/>
    <w:rsid w:val="001D5B17"/>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87C"/>
    <w:rsid w:val="001E4981"/>
    <w:rsid w:val="001E4A13"/>
    <w:rsid w:val="001E5370"/>
    <w:rsid w:val="001E59B2"/>
    <w:rsid w:val="001E6B00"/>
    <w:rsid w:val="001E6D4A"/>
    <w:rsid w:val="001E6F07"/>
    <w:rsid w:val="001E742A"/>
    <w:rsid w:val="001E74C9"/>
    <w:rsid w:val="001E79A5"/>
    <w:rsid w:val="001E7CF5"/>
    <w:rsid w:val="001E7EF5"/>
    <w:rsid w:val="001F0019"/>
    <w:rsid w:val="001F001E"/>
    <w:rsid w:val="001F038E"/>
    <w:rsid w:val="001F05C1"/>
    <w:rsid w:val="001F086C"/>
    <w:rsid w:val="001F17FD"/>
    <w:rsid w:val="001F1B8E"/>
    <w:rsid w:val="001F276D"/>
    <w:rsid w:val="001F2776"/>
    <w:rsid w:val="001F375E"/>
    <w:rsid w:val="001F3901"/>
    <w:rsid w:val="001F4035"/>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5DD"/>
    <w:rsid w:val="00205879"/>
    <w:rsid w:val="00205FDA"/>
    <w:rsid w:val="002060C0"/>
    <w:rsid w:val="00206E5C"/>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A7B"/>
    <w:rsid w:val="00216F4D"/>
    <w:rsid w:val="00217151"/>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C9B"/>
    <w:rsid w:val="0023602A"/>
    <w:rsid w:val="00236048"/>
    <w:rsid w:val="002362A4"/>
    <w:rsid w:val="00236418"/>
    <w:rsid w:val="00236A07"/>
    <w:rsid w:val="00236ECF"/>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AC9"/>
    <w:rsid w:val="00243276"/>
    <w:rsid w:val="002433E9"/>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2982"/>
    <w:rsid w:val="0026357A"/>
    <w:rsid w:val="0026368F"/>
    <w:rsid w:val="00264128"/>
    <w:rsid w:val="002642F9"/>
    <w:rsid w:val="00264A56"/>
    <w:rsid w:val="00264E71"/>
    <w:rsid w:val="00265213"/>
    <w:rsid w:val="002655B7"/>
    <w:rsid w:val="002655CF"/>
    <w:rsid w:val="00266086"/>
    <w:rsid w:val="0026625F"/>
    <w:rsid w:val="00266475"/>
    <w:rsid w:val="002665C5"/>
    <w:rsid w:val="0026670F"/>
    <w:rsid w:val="0026740B"/>
    <w:rsid w:val="00267BB6"/>
    <w:rsid w:val="002705CB"/>
    <w:rsid w:val="002710E6"/>
    <w:rsid w:val="0027186F"/>
    <w:rsid w:val="002722E1"/>
    <w:rsid w:val="002725D9"/>
    <w:rsid w:val="00272A26"/>
    <w:rsid w:val="002733A5"/>
    <w:rsid w:val="002733D1"/>
    <w:rsid w:val="002739BC"/>
    <w:rsid w:val="00273A68"/>
    <w:rsid w:val="00275216"/>
    <w:rsid w:val="00275AAF"/>
    <w:rsid w:val="00275DEB"/>
    <w:rsid w:val="00276002"/>
    <w:rsid w:val="00277786"/>
    <w:rsid w:val="002778B8"/>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91C94"/>
    <w:rsid w:val="00291EE1"/>
    <w:rsid w:val="00291F79"/>
    <w:rsid w:val="002920C3"/>
    <w:rsid w:val="002922C9"/>
    <w:rsid w:val="00292F58"/>
    <w:rsid w:val="002932D3"/>
    <w:rsid w:val="002937AC"/>
    <w:rsid w:val="00293964"/>
    <w:rsid w:val="00293C71"/>
    <w:rsid w:val="00293DBD"/>
    <w:rsid w:val="002942B0"/>
    <w:rsid w:val="0029467D"/>
    <w:rsid w:val="00294E97"/>
    <w:rsid w:val="00295192"/>
    <w:rsid w:val="00295ADD"/>
    <w:rsid w:val="00295F16"/>
    <w:rsid w:val="0029614F"/>
    <w:rsid w:val="00296375"/>
    <w:rsid w:val="00296560"/>
    <w:rsid w:val="00296F0D"/>
    <w:rsid w:val="00296F64"/>
    <w:rsid w:val="00297106"/>
    <w:rsid w:val="00297429"/>
    <w:rsid w:val="002974C8"/>
    <w:rsid w:val="002974DB"/>
    <w:rsid w:val="00299973"/>
    <w:rsid w:val="002A02A8"/>
    <w:rsid w:val="002A0330"/>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918"/>
    <w:rsid w:val="002B0A51"/>
    <w:rsid w:val="002B0D95"/>
    <w:rsid w:val="002B0DCB"/>
    <w:rsid w:val="002B1342"/>
    <w:rsid w:val="002B167F"/>
    <w:rsid w:val="002B2726"/>
    <w:rsid w:val="002B2B23"/>
    <w:rsid w:val="002B36A0"/>
    <w:rsid w:val="002B384F"/>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516F"/>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16C"/>
    <w:rsid w:val="002D297F"/>
    <w:rsid w:val="002D2A9D"/>
    <w:rsid w:val="002D2B3C"/>
    <w:rsid w:val="002D357E"/>
    <w:rsid w:val="002D3FBA"/>
    <w:rsid w:val="002D44FB"/>
    <w:rsid w:val="002D4C74"/>
    <w:rsid w:val="002D55F9"/>
    <w:rsid w:val="002D59FE"/>
    <w:rsid w:val="002D5DC8"/>
    <w:rsid w:val="002D6808"/>
    <w:rsid w:val="002D73B7"/>
    <w:rsid w:val="002D74AB"/>
    <w:rsid w:val="002D7C5B"/>
    <w:rsid w:val="002D7D03"/>
    <w:rsid w:val="002D7D25"/>
    <w:rsid w:val="002E25D3"/>
    <w:rsid w:val="002E2745"/>
    <w:rsid w:val="002E29CF"/>
    <w:rsid w:val="002E2D42"/>
    <w:rsid w:val="002E2F82"/>
    <w:rsid w:val="002E3BDF"/>
    <w:rsid w:val="002E3C33"/>
    <w:rsid w:val="002E4144"/>
    <w:rsid w:val="002E449D"/>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F98"/>
    <w:rsid w:val="002F5141"/>
    <w:rsid w:val="002F5233"/>
    <w:rsid w:val="002F58E0"/>
    <w:rsid w:val="002F5921"/>
    <w:rsid w:val="002F5E7E"/>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C4E"/>
    <w:rsid w:val="003030C9"/>
    <w:rsid w:val="0030386D"/>
    <w:rsid w:val="00303C3D"/>
    <w:rsid w:val="00303D78"/>
    <w:rsid w:val="00304398"/>
    <w:rsid w:val="0030497D"/>
    <w:rsid w:val="00304C6F"/>
    <w:rsid w:val="00305245"/>
    <w:rsid w:val="00305298"/>
    <w:rsid w:val="003058A3"/>
    <w:rsid w:val="00305D00"/>
    <w:rsid w:val="00305DAC"/>
    <w:rsid w:val="00305DFC"/>
    <w:rsid w:val="0030667E"/>
    <w:rsid w:val="003066B4"/>
    <w:rsid w:val="003070B0"/>
    <w:rsid w:val="003077B9"/>
    <w:rsid w:val="00307B90"/>
    <w:rsid w:val="00307F54"/>
    <w:rsid w:val="0031019F"/>
    <w:rsid w:val="00310944"/>
    <w:rsid w:val="003119F5"/>
    <w:rsid w:val="00311C44"/>
    <w:rsid w:val="003121D1"/>
    <w:rsid w:val="003122DA"/>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BD9"/>
    <w:rsid w:val="00321C9E"/>
    <w:rsid w:val="003226E7"/>
    <w:rsid w:val="003229A4"/>
    <w:rsid w:val="00322DC1"/>
    <w:rsid w:val="00323237"/>
    <w:rsid w:val="00323324"/>
    <w:rsid w:val="00323B02"/>
    <w:rsid w:val="00323F32"/>
    <w:rsid w:val="00324F3B"/>
    <w:rsid w:val="00325698"/>
    <w:rsid w:val="003256F6"/>
    <w:rsid w:val="00325D8B"/>
    <w:rsid w:val="00325FC0"/>
    <w:rsid w:val="0032736B"/>
    <w:rsid w:val="00327761"/>
    <w:rsid w:val="00327853"/>
    <w:rsid w:val="003300E5"/>
    <w:rsid w:val="00330AE1"/>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C44"/>
    <w:rsid w:val="00351266"/>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413"/>
    <w:rsid w:val="00363A21"/>
    <w:rsid w:val="00363A57"/>
    <w:rsid w:val="00363C98"/>
    <w:rsid w:val="00364115"/>
    <w:rsid w:val="003648B0"/>
    <w:rsid w:val="00364902"/>
    <w:rsid w:val="00364C24"/>
    <w:rsid w:val="00365361"/>
    <w:rsid w:val="003657F8"/>
    <w:rsid w:val="00365932"/>
    <w:rsid w:val="00365EE5"/>
    <w:rsid w:val="00366438"/>
    <w:rsid w:val="003665E6"/>
    <w:rsid w:val="003667EC"/>
    <w:rsid w:val="0036680D"/>
    <w:rsid w:val="00366BCB"/>
    <w:rsid w:val="00366D61"/>
    <w:rsid w:val="003672E8"/>
    <w:rsid w:val="00370537"/>
    <w:rsid w:val="003707F3"/>
    <w:rsid w:val="00370A05"/>
    <w:rsid w:val="00370D1A"/>
    <w:rsid w:val="00370F13"/>
    <w:rsid w:val="00371422"/>
    <w:rsid w:val="00371919"/>
    <w:rsid w:val="0037198B"/>
    <w:rsid w:val="003721CD"/>
    <w:rsid w:val="00372CB9"/>
    <w:rsid w:val="00372EB8"/>
    <w:rsid w:val="003730C6"/>
    <w:rsid w:val="00373614"/>
    <w:rsid w:val="00373A87"/>
    <w:rsid w:val="00373CB9"/>
    <w:rsid w:val="00374035"/>
    <w:rsid w:val="003741AB"/>
    <w:rsid w:val="0037434A"/>
    <w:rsid w:val="00374685"/>
    <w:rsid w:val="003746E9"/>
    <w:rsid w:val="003754BC"/>
    <w:rsid w:val="00375528"/>
    <w:rsid w:val="003758F9"/>
    <w:rsid w:val="00375924"/>
    <w:rsid w:val="00375BAD"/>
    <w:rsid w:val="00376050"/>
    <w:rsid w:val="0037670C"/>
    <w:rsid w:val="00376E2C"/>
    <w:rsid w:val="00377F47"/>
    <w:rsid w:val="00380DD8"/>
    <w:rsid w:val="003813D4"/>
    <w:rsid w:val="003814F8"/>
    <w:rsid w:val="0038177E"/>
    <w:rsid w:val="00381CF5"/>
    <w:rsid w:val="00381D7E"/>
    <w:rsid w:val="0038240E"/>
    <w:rsid w:val="00382573"/>
    <w:rsid w:val="00382B53"/>
    <w:rsid w:val="00382F54"/>
    <w:rsid w:val="00384045"/>
    <w:rsid w:val="0038418A"/>
    <w:rsid w:val="00384506"/>
    <w:rsid w:val="0038504A"/>
    <w:rsid w:val="0038507D"/>
    <w:rsid w:val="003850AA"/>
    <w:rsid w:val="00385C3B"/>
    <w:rsid w:val="00385D99"/>
    <w:rsid w:val="0038653F"/>
    <w:rsid w:val="00386995"/>
    <w:rsid w:val="003869AF"/>
    <w:rsid w:val="00386BE1"/>
    <w:rsid w:val="00387453"/>
    <w:rsid w:val="003878F6"/>
    <w:rsid w:val="00390590"/>
    <w:rsid w:val="00390A4E"/>
    <w:rsid w:val="00390D45"/>
    <w:rsid w:val="0039101A"/>
    <w:rsid w:val="00391DAF"/>
    <w:rsid w:val="003920F0"/>
    <w:rsid w:val="0039211C"/>
    <w:rsid w:val="00392559"/>
    <w:rsid w:val="00392DC5"/>
    <w:rsid w:val="0039371E"/>
    <w:rsid w:val="0039398B"/>
    <w:rsid w:val="00393B8F"/>
    <w:rsid w:val="00393C0A"/>
    <w:rsid w:val="003945EC"/>
    <w:rsid w:val="00396849"/>
    <w:rsid w:val="0039704F"/>
    <w:rsid w:val="00397132"/>
    <w:rsid w:val="003973AC"/>
    <w:rsid w:val="00397A98"/>
    <w:rsid w:val="00397AB8"/>
    <w:rsid w:val="00397AE0"/>
    <w:rsid w:val="00397DF3"/>
    <w:rsid w:val="003A0841"/>
    <w:rsid w:val="003A0874"/>
    <w:rsid w:val="003A0FCC"/>
    <w:rsid w:val="003A102A"/>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425"/>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2FDE"/>
    <w:rsid w:val="003C309C"/>
    <w:rsid w:val="003C3178"/>
    <w:rsid w:val="003C3ABF"/>
    <w:rsid w:val="003C40A9"/>
    <w:rsid w:val="003C48D6"/>
    <w:rsid w:val="003C4A59"/>
    <w:rsid w:val="003C4D74"/>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7E5"/>
    <w:rsid w:val="003D5B6C"/>
    <w:rsid w:val="003D6297"/>
    <w:rsid w:val="003D68A6"/>
    <w:rsid w:val="003D6EDB"/>
    <w:rsid w:val="003D73DF"/>
    <w:rsid w:val="003D7911"/>
    <w:rsid w:val="003D7CD6"/>
    <w:rsid w:val="003D7EDE"/>
    <w:rsid w:val="003E0898"/>
    <w:rsid w:val="003E0DE7"/>
    <w:rsid w:val="003E0F45"/>
    <w:rsid w:val="003E1014"/>
    <w:rsid w:val="003E1132"/>
    <w:rsid w:val="003E118F"/>
    <w:rsid w:val="003E1218"/>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278"/>
    <w:rsid w:val="003F54E1"/>
    <w:rsid w:val="003F589A"/>
    <w:rsid w:val="003F5C73"/>
    <w:rsid w:val="003F5CA4"/>
    <w:rsid w:val="003F621F"/>
    <w:rsid w:val="003F6242"/>
    <w:rsid w:val="003F62A4"/>
    <w:rsid w:val="003F63DE"/>
    <w:rsid w:val="003F6426"/>
    <w:rsid w:val="003F6703"/>
    <w:rsid w:val="003F68EA"/>
    <w:rsid w:val="003F7414"/>
    <w:rsid w:val="003F748D"/>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02"/>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B50"/>
    <w:rsid w:val="004167A2"/>
    <w:rsid w:val="00416986"/>
    <w:rsid w:val="00416DD4"/>
    <w:rsid w:val="004170F2"/>
    <w:rsid w:val="004176F8"/>
    <w:rsid w:val="00417B67"/>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716"/>
    <w:rsid w:val="004357E8"/>
    <w:rsid w:val="00435C46"/>
    <w:rsid w:val="00435DA6"/>
    <w:rsid w:val="00435E08"/>
    <w:rsid w:val="00436AAA"/>
    <w:rsid w:val="00436DEC"/>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41DA"/>
    <w:rsid w:val="00444819"/>
    <w:rsid w:val="00444D12"/>
    <w:rsid w:val="004454C6"/>
    <w:rsid w:val="00445B77"/>
    <w:rsid w:val="00445C84"/>
    <w:rsid w:val="004466B5"/>
    <w:rsid w:val="00446821"/>
    <w:rsid w:val="00446880"/>
    <w:rsid w:val="00446F5D"/>
    <w:rsid w:val="00447266"/>
    <w:rsid w:val="004477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68"/>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6E9"/>
    <w:rsid w:val="00465821"/>
    <w:rsid w:val="004663B1"/>
    <w:rsid w:val="00466D67"/>
    <w:rsid w:val="004673F4"/>
    <w:rsid w:val="00467A61"/>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4BC"/>
    <w:rsid w:val="00477992"/>
    <w:rsid w:val="00477DDF"/>
    <w:rsid w:val="00480784"/>
    <w:rsid w:val="0048091F"/>
    <w:rsid w:val="004809C0"/>
    <w:rsid w:val="00480A60"/>
    <w:rsid w:val="00480E10"/>
    <w:rsid w:val="0048135A"/>
    <w:rsid w:val="00481425"/>
    <w:rsid w:val="00481615"/>
    <w:rsid w:val="0048281B"/>
    <w:rsid w:val="00482875"/>
    <w:rsid w:val="00482C3E"/>
    <w:rsid w:val="00482F90"/>
    <w:rsid w:val="004845EC"/>
    <w:rsid w:val="0048460D"/>
    <w:rsid w:val="00484D96"/>
    <w:rsid w:val="00484F96"/>
    <w:rsid w:val="00485996"/>
    <w:rsid w:val="0048642D"/>
    <w:rsid w:val="00487A54"/>
    <w:rsid w:val="00490EB5"/>
    <w:rsid w:val="0049109E"/>
    <w:rsid w:val="004919E2"/>
    <w:rsid w:val="00491C81"/>
    <w:rsid w:val="00491D32"/>
    <w:rsid w:val="00493044"/>
    <w:rsid w:val="00493238"/>
    <w:rsid w:val="00493421"/>
    <w:rsid w:val="00493515"/>
    <w:rsid w:val="00493B0A"/>
    <w:rsid w:val="00493CCD"/>
    <w:rsid w:val="00493D08"/>
    <w:rsid w:val="00494B2F"/>
    <w:rsid w:val="0049523C"/>
    <w:rsid w:val="00495251"/>
    <w:rsid w:val="0049540A"/>
    <w:rsid w:val="004956F6"/>
    <w:rsid w:val="004958C7"/>
    <w:rsid w:val="00495A72"/>
    <w:rsid w:val="00495FD4"/>
    <w:rsid w:val="004963C0"/>
    <w:rsid w:val="0049777A"/>
    <w:rsid w:val="00497BD7"/>
    <w:rsid w:val="00497CF1"/>
    <w:rsid w:val="00497F56"/>
    <w:rsid w:val="004A000D"/>
    <w:rsid w:val="004A019D"/>
    <w:rsid w:val="004A027B"/>
    <w:rsid w:val="004A072A"/>
    <w:rsid w:val="004A07FA"/>
    <w:rsid w:val="004A0E01"/>
    <w:rsid w:val="004A0EDF"/>
    <w:rsid w:val="004A12D8"/>
    <w:rsid w:val="004A22D8"/>
    <w:rsid w:val="004A254C"/>
    <w:rsid w:val="004A2DAA"/>
    <w:rsid w:val="004A3325"/>
    <w:rsid w:val="004A34AA"/>
    <w:rsid w:val="004A38BA"/>
    <w:rsid w:val="004A3E72"/>
    <w:rsid w:val="004A5164"/>
    <w:rsid w:val="004A54AD"/>
    <w:rsid w:val="004A551A"/>
    <w:rsid w:val="004A556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20CA"/>
    <w:rsid w:val="004C3029"/>
    <w:rsid w:val="004C32EF"/>
    <w:rsid w:val="004C38FD"/>
    <w:rsid w:val="004C3D1C"/>
    <w:rsid w:val="004C404F"/>
    <w:rsid w:val="004C4286"/>
    <w:rsid w:val="004C433B"/>
    <w:rsid w:val="004C4EF3"/>
    <w:rsid w:val="004C5307"/>
    <w:rsid w:val="004C5CB2"/>
    <w:rsid w:val="004C6227"/>
    <w:rsid w:val="004C68FD"/>
    <w:rsid w:val="004C6C3C"/>
    <w:rsid w:val="004C6CF8"/>
    <w:rsid w:val="004C6F43"/>
    <w:rsid w:val="004C789E"/>
    <w:rsid w:val="004C7997"/>
    <w:rsid w:val="004C7CD5"/>
    <w:rsid w:val="004C7F26"/>
    <w:rsid w:val="004D05C6"/>
    <w:rsid w:val="004D0ECD"/>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CBC"/>
    <w:rsid w:val="004E1E93"/>
    <w:rsid w:val="004E2047"/>
    <w:rsid w:val="004E240F"/>
    <w:rsid w:val="004E2617"/>
    <w:rsid w:val="004E2CD6"/>
    <w:rsid w:val="004E378B"/>
    <w:rsid w:val="004E3899"/>
    <w:rsid w:val="004E4052"/>
    <w:rsid w:val="004E430B"/>
    <w:rsid w:val="004E465C"/>
    <w:rsid w:val="004E4757"/>
    <w:rsid w:val="004E4824"/>
    <w:rsid w:val="004E4B2C"/>
    <w:rsid w:val="004E4BCC"/>
    <w:rsid w:val="004E4D51"/>
    <w:rsid w:val="004E55E4"/>
    <w:rsid w:val="004E5706"/>
    <w:rsid w:val="004E572D"/>
    <w:rsid w:val="004E644E"/>
    <w:rsid w:val="004E686F"/>
    <w:rsid w:val="004E6BF5"/>
    <w:rsid w:val="004E70A9"/>
    <w:rsid w:val="004E78BB"/>
    <w:rsid w:val="004E7953"/>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321"/>
    <w:rsid w:val="004F559B"/>
    <w:rsid w:val="004F5BE9"/>
    <w:rsid w:val="004F62CC"/>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55BD"/>
    <w:rsid w:val="00505FB0"/>
    <w:rsid w:val="00506534"/>
    <w:rsid w:val="00506646"/>
    <w:rsid w:val="0050681A"/>
    <w:rsid w:val="00506B17"/>
    <w:rsid w:val="00506FF3"/>
    <w:rsid w:val="005074EF"/>
    <w:rsid w:val="00507FA3"/>
    <w:rsid w:val="00510161"/>
    <w:rsid w:val="0051083C"/>
    <w:rsid w:val="00511804"/>
    <w:rsid w:val="00511B4C"/>
    <w:rsid w:val="00511CB9"/>
    <w:rsid w:val="00511D19"/>
    <w:rsid w:val="00511E32"/>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21F3"/>
    <w:rsid w:val="00522E2B"/>
    <w:rsid w:val="005230B9"/>
    <w:rsid w:val="0052358C"/>
    <w:rsid w:val="00523CF0"/>
    <w:rsid w:val="0052449B"/>
    <w:rsid w:val="0052492F"/>
    <w:rsid w:val="00524C38"/>
    <w:rsid w:val="00524E1C"/>
    <w:rsid w:val="00524F6F"/>
    <w:rsid w:val="0052550F"/>
    <w:rsid w:val="0052565F"/>
    <w:rsid w:val="0052641C"/>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7222"/>
    <w:rsid w:val="0053742F"/>
    <w:rsid w:val="005376C9"/>
    <w:rsid w:val="005378E6"/>
    <w:rsid w:val="0053797D"/>
    <w:rsid w:val="005402A0"/>
    <w:rsid w:val="00540416"/>
    <w:rsid w:val="0054050B"/>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55A"/>
    <w:rsid w:val="00552978"/>
    <w:rsid w:val="0055299F"/>
    <w:rsid w:val="00552B74"/>
    <w:rsid w:val="00553E47"/>
    <w:rsid w:val="005540D1"/>
    <w:rsid w:val="00554979"/>
    <w:rsid w:val="005549FA"/>
    <w:rsid w:val="00554AF0"/>
    <w:rsid w:val="00555255"/>
    <w:rsid w:val="0055555E"/>
    <w:rsid w:val="00555774"/>
    <w:rsid w:val="0055602E"/>
    <w:rsid w:val="005563A4"/>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ABE"/>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2A6"/>
    <w:rsid w:val="00571316"/>
    <w:rsid w:val="0057140A"/>
    <w:rsid w:val="00571BEC"/>
    <w:rsid w:val="005720FA"/>
    <w:rsid w:val="00572C13"/>
    <w:rsid w:val="00572E99"/>
    <w:rsid w:val="0057357A"/>
    <w:rsid w:val="0057361C"/>
    <w:rsid w:val="00573686"/>
    <w:rsid w:val="0057382C"/>
    <w:rsid w:val="005741C5"/>
    <w:rsid w:val="005742FF"/>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368"/>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40F"/>
    <w:rsid w:val="005A64A3"/>
    <w:rsid w:val="005A7D44"/>
    <w:rsid w:val="005A7F19"/>
    <w:rsid w:val="005B059F"/>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5DD1"/>
    <w:rsid w:val="005B62DB"/>
    <w:rsid w:val="005B664C"/>
    <w:rsid w:val="005B6725"/>
    <w:rsid w:val="005B6BB9"/>
    <w:rsid w:val="005B6EF9"/>
    <w:rsid w:val="005C005A"/>
    <w:rsid w:val="005C0B61"/>
    <w:rsid w:val="005C10A7"/>
    <w:rsid w:val="005C11B1"/>
    <w:rsid w:val="005C1696"/>
    <w:rsid w:val="005C2250"/>
    <w:rsid w:val="005C275D"/>
    <w:rsid w:val="005C3FC7"/>
    <w:rsid w:val="005C4006"/>
    <w:rsid w:val="005C44B9"/>
    <w:rsid w:val="005C457B"/>
    <w:rsid w:val="005C45F9"/>
    <w:rsid w:val="005C57C8"/>
    <w:rsid w:val="005C5F50"/>
    <w:rsid w:val="005C5F9F"/>
    <w:rsid w:val="005C66DF"/>
    <w:rsid w:val="005C7123"/>
    <w:rsid w:val="005C7447"/>
    <w:rsid w:val="005C7593"/>
    <w:rsid w:val="005C76AA"/>
    <w:rsid w:val="005C7811"/>
    <w:rsid w:val="005C7BD2"/>
    <w:rsid w:val="005C7BFD"/>
    <w:rsid w:val="005C7DF3"/>
    <w:rsid w:val="005C7E72"/>
    <w:rsid w:val="005D11B4"/>
    <w:rsid w:val="005D1B3D"/>
    <w:rsid w:val="005D1C73"/>
    <w:rsid w:val="005D1ED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6F"/>
    <w:rsid w:val="005E61C8"/>
    <w:rsid w:val="005E648B"/>
    <w:rsid w:val="005E7362"/>
    <w:rsid w:val="005E7680"/>
    <w:rsid w:val="005E78D5"/>
    <w:rsid w:val="005F0209"/>
    <w:rsid w:val="005F04C2"/>
    <w:rsid w:val="005F0C1B"/>
    <w:rsid w:val="005F1251"/>
    <w:rsid w:val="005F1364"/>
    <w:rsid w:val="005F1412"/>
    <w:rsid w:val="005F1911"/>
    <w:rsid w:val="005F1A04"/>
    <w:rsid w:val="005F1E94"/>
    <w:rsid w:val="005F1EA3"/>
    <w:rsid w:val="005F2518"/>
    <w:rsid w:val="005F26F2"/>
    <w:rsid w:val="005F2912"/>
    <w:rsid w:val="005F32C3"/>
    <w:rsid w:val="005F344F"/>
    <w:rsid w:val="005F348C"/>
    <w:rsid w:val="005F3752"/>
    <w:rsid w:val="005F3C82"/>
    <w:rsid w:val="005F3FF8"/>
    <w:rsid w:val="005F4FDE"/>
    <w:rsid w:val="005F5163"/>
    <w:rsid w:val="005F58A5"/>
    <w:rsid w:val="005F5BB2"/>
    <w:rsid w:val="005F6403"/>
    <w:rsid w:val="005F6C9D"/>
    <w:rsid w:val="005F7591"/>
    <w:rsid w:val="005F7819"/>
    <w:rsid w:val="005F7C01"/>
    <w:rsid w:val="006008C0"/>
    <w:rsid w:val="00600C50"/>
    <w:rsid w:val="00600E7F"/>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E98"/>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96E"/>
    <w:rsid w:val="00616DFF"/>
    <w:rsid w:val="006178AA"/>
    <w:rsid w:val="00617A30"/>
    <w:rsid w:val="006201C6"/>
    <w:rsid w:val="00620242"/>
    <w:rsid w:val="00620ECF"/>
    <w:rsid w:val="006219BA"/>
    <w:rsid w:val="00621EE2"/>
    <w:rsid w:val="006220A4"/>
    <w:rsid w:val="00622307"/>
    <w:rsid w:val="00622D59"/>
    <w:rsid w:val="00622F5C"/>
    <w:rsid w:val="00622F5E"/>
    <w:rsid w:val="00623467"/>
    <w:rsid w:val="0062348E"/>
    <w:rsid w:val="0062351F"/>
    <w:rsid w:val="0062359E"/>
    <w:rsid w:val="00623EBA"/>
    <w:rsid w:val="00624184"/>
    <w:rsid w:val="00624246"/>
    <w:rsid w:val="0062454C"/>
    <w:rsid w:val="0062468D"/>
    <w:rsid w:val="00624750"/>
    <w:rsid w:val="00624765"/>
    <w:rsid w:val="00625157"/>
    <w:rsid w:val="0062541B"/>
    <w:rsid w:val="00625F3D"/>
    <w:rsid w:val="006268EB"/>
    <w:rsid w:val="00626FDA"/>
    <w:rsid w:val="00627F46"/>
    <w:rsid w:val="00630650"/>
    <w:rsid w:val="0063093E"/>
    <w:rsid w:val="00630CB1"/>
    <w:rsid w:val="006310F6"/>
    <w:rsid w:val="006314C6"/>
    <w:rsid w:val="006316E0"/>
    <w:rsid w:val="006317D2"/>
    <w:rsid w:val="00631975"/>
    <w:rsid w:val="006324E1"/>
    <w:rsid w:val="00632884"/>
    <w:rsid w:val="00632D81"/>
    <w:rsid w:val="00632EC7"/>
    <w:rsid w:val="00632F85"/>
    <w:rsid w:val="00633557"/>
    <w:rsid w:val="00633E0E"/>
    <w:rsid w:val="00633EA2"/>
    <w:rsid w:val="00633F74"/>
    <w:rsid w:val="006344F5"/>
    <w:rsid w:val="0063450C"/>
    <w:rsid w:val="00634AC3"/>
    <w:rsid w:val="006351A2"/>
    <w:rsid w:val="006353AB"/>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704"/>
    <w:rsid w:val="00646AC9"/>
    <w:rsid w:val="00646EF9"/>
    <w:rsid w:val="00647608"/>
    <w:rsid w:val="006477A3"/>
    <w:rsid w:val="00647A75"/>
    <w:rsid w:val="006506B2"/>
    <w:rsid w:val="0065077E"/>
    <w:rsid w:val="00651112"/>
    <w:rsid w:val="006514CA"/>
    <w:rsid w:val="00651E56"/>
    <w:rsid w:val="0065209B"/>
    <w:rsid w:val="006523FD"/>
    <w:rsid w:val="00652494"/>
    <w:rsid w:val="00652750"/>
    <w:rsid w:val="0065298B"/>
    <w:rsid w:val="00652A1E"/>
    <w:rsid w:val="00652A5E"/>
    <w:rsid w:val="00652EDE"/>
    <w:rsid w:val="0065311E"/>
    <w:rsid w:val="00653396"/>
    <w:rsid w:val="006533D9"/>
    <w:rsid w:val="00653585"/>
    <w:rsid w:val="00653677"/>
    <w:rsid w:val="006541F2"/>
    <w:rsid w:val="00654736"/>
    <w:rsid w:val="00654805"/>
    <w:rsid w:val="00654B0F"/>
    <w:rsid w:val="006556A0"/>
    <w:rsid w:val="00655D1B"/>
    <w:rsid w:val="00655E85"/>
    <w:rsid w:val="006560EC"/>
    <w:rsid w:val="0065666A"/>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7A8"/>
    <w:rsid w:val="00663844"/>
    <w:rsid w:val="0066392F"/>
    <w:rsid w:val="00664554"/>
    <w:rsid w:val="00664D8F"/>
    <w:rsid w:val="00664F00"/>
    <w:rsid w:val="00665202"/>
    <w:rsid w:val="006659DA"/>
    <w:rsid w:val="00665A92"/>
    <w:rsid w:val="00665CC5"/>
    <w:rsid w:val="006664D8"/>
    <w:rsid w:val="00666503"/>
    <w:rsid w:val="00666649"/>
    <w:rsid w:val="00666816"/>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29BA"/>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7D01"/>
    <w:rsid w:val="00687EF9"/>
    <w:rsid w:val="00690206"/>
    <w:rsid w:val="006904BA"/>
    <w:rsid w:val="00690647"/>
    <w:rsid w:val="0069078B"/>
    <w:rsid w:val="00690BBA"/>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2EC7"/>
    <w:rsid w:val="006A3129"/>
    <w:rsid w:val="006A3176"/>
    <w:rsid w:val="006A31EE"/>
    <w:rsid w:val="006A37A2"/>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2C8"/>
    <w:rsid w:val="006B0893"/>
    <w:rsid w:val="006B0B2D"/>
    <w:rsid w:val="006B0E37"/>
    <w:rsid w:val="006B0FC2"/>
    <w:rsid w:val="006B134D"/>
    <w:rsid w:val="006B1496"/>
    <w:rsid w:val="006B1756"/>
    <w:rsid w:val="006B1A9D"/>
    <w:rsid w:val="006B1B80"/>
    <w:rsid w:val="006B2248"/>
    <w:rsid w:val="006B3355"/>
    <w:rsid w:val="006B3494"/>
    <w:rsid w:val="006B3B64"/>
    <w:rsid w:val="006B4069"/>
    <w:rsid w:val="006B4209"/>
    <w:rsid w:val="006B46D7"/>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2FDF"/>
    <w:rsid w:val="006C3491"/>
    <w:rsid w:val="006C356B"/>
    <w:rsid w:val="006C38C9"/>
    <w:rsid w:val="006C3AA4"/>
    <w:rsid w:val="006C3FA8"/>
    <w:rsid w:val="006C3FD0"/>
    <w:rsid w:val="006C43CF"/>
    <w:rsid w:val="006C6312"/>
    <w:rsid w:val="006C6616"/>
    <w:rsid w:val="006C6B07"/>
    <w:rsid w:val="006C767A"/>
    <w:rsid w:val="006C7FDB"/>
    <w:rsid w:val="006D0FC9"/>
    <w:rsid w:val="006D1666"/>
    <w:rsid w:val="006D16A7"/>
    <w:rsid w:val="006D1C79"/>
    <w:rsid w:val="006D2431"/>
    <w:rsid w:val="006D250A"/>
    <w:rsid w:val="006D274F"/>
    <w:rsid w:val="006D2CE8"/>
    <w:rsid w:val="006D2E7D"/>
    <w:rsid w:val="006D405E"/>
    <w:rsid w:val="006D4470"/>
    <w:rsid w:val="006D44CB"/>
    <w:rsid w:val="006D4EE9"/>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429"/>
    <w:rsid w:val="006F096A"/>
    <w:rsid w:val="006F0F60"/>
    <w:rsid w:val="006F100E"/>
    <w:rsid w:val="006F20A2"/>
    <w:rsid w:val="006F21B8"/>
    <w:rsid w:val="006F26B2"/>
    <w:rsid w:val="006F2859"/>
    <w:rsid w:val="006F3ABD"/>
    <w:rsid w:val="006F493B"/>
    <w:rsid w:val="006F4EB3"/>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34E"/>
    <w:rsid w:val="007173B7"/>
    <w:rsid w:val="0071760F"/>
    <w:rsid w:val="00717F45"/>
    <w:rsid w:val="00720489"/>
    <w:rsid w:val="007206C5"/>
    <w:rsid w:val="00720B50"/>
    <w:rsid w:val="00720C80"/>
    <w:rsid w:val="00720FCF"/>
    <w:rsid w:val="00720FEB"/>
    <w:rsid w:val="00721589"/>
    <w:rsid w:val="007215A7"/>
    <w:rsid w:val="00722170"/>
    <w:rsid w:val="00722B08"/>
    <w:rsid w:val="00722C2A"/>
    <w:rsid w:val="00723608"/>
    <w:rsid w:val="007242B4"/>
    <w:rsid w:val="0072458F"/>
    <w:rsid w:val="0072462C"/>
    <w:rsid w:val="00724893"/>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4547"/>
    <w:rsid w:val="00735109"/>
    <w:rsid w:val="007351C7"/>
    <w:rsid w:val="0073555B"/>
    <w:rsid w:val="00735765"/>
    <w:rsid w:val="00735D46"/>
    <w:rsid w:val="00736266"/>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4C7"/>
    <w:rsid w:val="007514E1"/>
    <w:rsid w:val="00752008"/>
    <w:rsid w:val="0075262F"/>
    <w:rsid w:val="00752872"/>
    <w:rsid w:val="00752BCE"/>
    <w:rsid w:val="00753127"/>
    <w:rsid w:val="0075391A"/>
    <w:rsid w:val="0075396C"/>
    <w:rsid w:val="00753E85"/>
    <w:rsid w:val="0075477B"/>
    <w:rsid w:val="00754CA6"/>
    <w:rsid w:val="00754DF1"/>
    <w:rsid w:val="00754F08"/>
    <w:rsid w:val="00754FD0"/>
    <w:rsid w:val="00755050"/>
    <w:rsid w:val="0075509D"/>
    <w:rsid w:val="007553C2"/>
    <w:rsid w:val="00756482"/>
    <w:rsid w:val="00756CDF"/>
    <w:rsid w:val="00756D9B"/>
    <w:rsid w:val="00756E9F"/>
    <w:rsid w:val="0075729A"/>
    <w:rsid w:val="0075785E"/>
    <w:rsid w:val="00757D1A"/>
    <w:rsid w:val="007609D7"/>
    <w:rsid w:val="00760DC2"/>
    <w:rsid w:val="0076150F"/>
    <w:rsid w:val="00761812"/>
    <w:rsid w:val="00762005"/>
    <w:rsid w:val="00762723"/>
    <w:rsid w:val="00762D6F"/>
    <w:rsid w:val="00762F59"/>
    <w:rsid w:val="007637D8"/>
    <w:rsid w:val="00764332"/>
    <w:rsid w:val="00764E96"/>
    <w:rsid w:val="007651CB"/>
    <w:rsid w:val="00765A54"/>
    <w:rsid w:val="00765B01"/>
    <w:rsid w:val="00765FD0"/>
    <w:rsid w:val="007660A8"/>
    <w:rsid w:val="007662A7"/>
    <w:rsid w:val="007662AB"/>
    <w:rsid w:val="00766E23"/>
    <w:rsid w:val="007700CF"/>
    <w:rsid w:val="00770C3A"/>
    <w:rsid w:val="00770F71"/>
    <w:rsid w:val="00770FEF"/>
    <w:rsid w:val="0077176F"/>
    <w:rsid w:val="0077195F"/>
    <w:rsid w:val="00771A3C"/>
    <w:rsid w:val="00771EB0"/>
    <w:rsid w:val="0077248B"/>
    <w:rsid w:val="00772FEC"/>
    <w:rsid w:val="00773039"/>
    <w:rsid w:val="00773A04"/>
    <w:rsid w:val="00774286"/>
    <w:rsid w:val="00774E12"/>
    <w:rsid w:val="00774E9A"/>
    <w:rsid w:val="00774EAE"/>
    <w:rsid w:val="007750E6"/>
    <w:rsid w:val="007756D6"/>
    <w:rsid w:val="00775712"/>
    <w:rsid w:val="0077579E"/>
    <w:rsid w:val="00775C72"/>
    <w:rsid w:val="00775E24"/>
    <w:rsid w:val="00775EDA"/>
    <w:rsid w:val="00775EEC"/>
    <w:rsid w:val="00776138"/>
    <w:rsid w:val="007761C8"/>
    <w:rsid w:val="0077633E"/>
    <w:rsid w:val="0077675C"/>
    <w:rsid w:val="007767C0"/>
    <w:rsid w:val="007772D5"/>
    <w:rsid w:val="00777CA8"/>
    <w:rsid w:val="00777D0B"/>
    <w:rsid w:val="00780083"/>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9C4"/>
    <w:rsid w:val="007A1AA5"/>
    <w:rsid w:val="007A264C"/>
    <w:rsid w:val="007A2B8A"/>
    <w:rsid w:val="007A2C0D"/>
    <w:rsid w:val="007A364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6D2"/>
    <w:rsid w:val="007B4139"/>
    <w:rsid w:val="007B4899"/>
    <w:rsid w:val="007B524F"/>
    <w:rsid w:val="007B573A"/>
    <w:rsid w:val="007B5864"/>
    <w:rsid w:val="007B5FBA"/>
    <w:rsid w:val="007B666D"/>
    <w:rsid w:val="007B66AC"/>
    <w:rsid w:val="007B6A7E"/>
    <w:rsid w:val="007B6B29"/>
    <w:rsid w:val="007B6D92"/>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6E5"/>
    <w:rsid w:val="007D07D9"/>
    <w:rsid w:val="007D09E6"/>
    <w:rsid w:val="007D1167"/>
    <w:rsid w:val="007D1611"/>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8CA"/>
    <w:rsid w:val="007F1A03"/>
    <w:rsid w:val="007F20A6"/>
    <w:rsid w:val="007F280B"/>
    <w:rsid w:val="007F2B86"/>
    <w:rsid w:val="007F361A"/>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8C7"/>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B8B"/>
    <w:rsid w:val="00811868"/>
    <w:rsid w:val="0081239D"/>
    <w:rsid w:val="00813867"/>
    <w:rsid w:val="00813D9D"/>
    <w:rsid w:val="00814F65"/>
    <w:rsid w:val="00815201"/>
    <w:rsid w:val="00815ABF"/>
    <w:rsid w:val="008161E7"/>
    <w:rsid w:val="00816341"/>
    <w:rsid w:val="00816990"/>
    <w:rsid w:val="0081786A"/>
    <w:rsid w:val="00817B91"/>
    <w:rsid w:val="008200BD"/>
    <w:rsid w:val="00820106"/>
    <w:rsid w:val="0082048B"/>
    <w:rsid w:val="008204F6"/>
    <w:rsid w:val="008209B8"/>
    <w:rsid w:val="008209D4"/>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5"/>
    <w:rsid w:val="00833DAC"/>
    <w:rsid w:val="00834059"/>
    <w:rsid w:val="00834B42"/>
    <w:rsid w:val="00834DF1"/>
    <w:rsid w:val="00835644"/>
    <w:rsid w:val="00835A9A"/>
    <w:rsid w:val="00836624"/>
    <w:rsid w:val="00836BC9"/>
    <w:rsid w:val="00837172"/>
    <w:rsid w:val="00837306"/>
    <w:rsid w:val="00837BEB"/>
    <w:rsid w:val="00840E8C"/>
    <w:rsid w:val="0084157E"/>
    <w:rsid w:val="00841D10"/>
    <w:rsid w:val="00842331"/>
    <w:rsid w:val="008427FB"/>
    <w:rsid w:val="0084318E"/>
    <w:rsid w:val="008434FC"/>
    <w:rsid w:val="0084350E"/>
    <w:rsid w:val="00843636"/>
    <w:rsid w:val="0084375A"/>
    <w:rsid w:val="008437E6"/>
    <w:rsid w:val="008438DA"/>
    <w:rsid w:val="00843BF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0594"/>
    <w:rsid w:val="008511BC"/>
    <w:rsid w:val="0085182B"/>
    <w:rsid w:val="0085185E"/>
    <w:rsid w:val="00851C0A"/>
    <w:rsid w:val="00851D93"/>
    <w:rsid w:val="008521D9"/>
    <w:rsid w:val="00852A90"/>
    <w:rsid w:val="008536F7"/>
    <w:rsid w:val="0085394B"/>
    <w:rsid w:val="00853DFD"/>
    <w:rsid w:val="00853F35"/>
    <w:rsid w:val="00854029"/>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1C66"/>
    <w:rsid w:val="008623DC"/>
    <w:rsid w:val="00862605"/>
    <w:rsid w:val="00862C10"/>
    <w:rsid w:val="00863A5B"/>
    <w:rsid w:val="00863B7D"/>
    <w:rsid w:val="00864021"/>
    <w:rsid w:val="0086405D"/>
    <w:rsid w:val="008640BD"/>
    <w:rsid w:val="008643FA"/>
    <w:rsid w:val="00864505"/>
    <w:rsid w:val="008646F3"/>
    <w:rsid w:val="008646F6"/>
    <w:rsid w:val="00864EBE"/>
    <w:rsid w:val="008668E4"/>
    <w:rsid w:val="00866BE8"/>
    <w:rsid w:val="0086731A"/>
    <w:rsid w:val="008674A2"/>
    <w:rsid w:val="00870030"/>
    <w:rsid w:val="00870503"/>
    <w:rsid w:val="00870879"/>
    <w:rsid w:val="008709A9"/>
    <w:rsid w:val="00870E1F"/>
    <w:rsid w:val="008711DC"/>
    <w:rsid w:val="00871B2A"/>
    <w:rsid w:val="00871F89"/>
    <w:rsid w:val="008733BF"/>
    <w:rsid w:val="00873CC9"/>
    <w:rsid w:val="00874032"/>
    <w:rsid w:val="008754E5"/>
    <w:rsid w:val="0087727E"/>
    <w:rsid w:val="00877836"/>
    <w:rsid w:val="00877C00"/>
    <w:rsid w:val="00877DC7"/>
    <w:rsid w:val="00877E7C"/>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987"/>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2AF6"/>
    <w:rsid w:val="00893761"/>
    <w:rsid w:val="00893862"/>
    <w:rsid w:val="00893A28"/>
    <w:rsid w:val="00893BE2"/>
    <w:rsid w:val="00893E3B"/>
    <w:rsid w:val="00894D67"/>
    <w:rsid w:val="00894D9C"/>
    <w:rsid w:val="00895415"/>
    <w:rsid w:val="008955CF"/>
    <w:rsid w:val="008959D4"/>
    <w:rsid w:val="00895E2D"/>
    <w:rsid w:val="0089602F"/>
    <w:rsid w:val="00896086"/>
    <w:rsid w:val="0089636C"/>
    <w:rsid w:val="00896666"/>
    <w:rsid w:val="00896AB1"/>
    <w:rsid w:val="0089758C"/>
    <w:rsid w:val="008976C9"/>
    <w:rsid w:val="00897D5F"/>
    <w:rsid w:val="008A060E"/>
    <w:rsid w:val="008A06F9"/>
    <w:rsid w:val="008A0A7D"/>
    <w:rsid w:val="008A0D58"/>
    <w:rsid w:val="008A165E"/>
    <w:rsid w:val="008A1726"/>
    <w:rsid w:val="008A196A"/>
    <w:rsid w:val="008A19DE"/>
    <w:rsid w:val="008A27A0"/>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A7D2B"/>
    <w:rsid w:val="008B0EC0"/>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111"/>
    <w:rsid w:val="008E59F7"/>
    <w:rsid w:val="008E5C0F"/>
    <w:rsid w:val="008E6026"/>
    <w:rsid w:val="008E62B7"/>
    <w:rsid w:val="008E62BE"/>
    <w:rsid w:val="008E62D9"/>
    <w:rsid w:val="008E667B"/>
    <w:rsid w:val="008E7AB5"/>
    <w:rsid w:val="008F0E15"/>
    <w:rsid w:val="008F0F89"/>
    <w:rsid w:val="008F1202"/>
    <w:rsid w:val="008F193B"/>
    <w:rsid w:val="008F1BED"/>
    <w:rsid w:val="008F1FA3"/>
    <w:rsid w:val="008F2383"/>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2E19"/>
    <w:rsid w:val="00903CD7"/>
    <w:rsid w:val="00903EEC"/>
    <w:rsid w:val="00904972"/>
    <w:rsid w:val="009049E7"/>
    <w:rsid w:val="00904ED5"/>
    <w:rsid w:val="00905097"/>
    <w:rsid w:val="00905353"/>
    <w:rsid w:val="00905401"/>
    <w:rsid w:val="00905582"/>
    <w:rsid w:val="009055E7"/>
    <w:rsid w:val="00905EF0"/>
    <w:rsid w:val="0090649E"/>
    <w:rsid w:val="0090786C"/>
    <w:rsid w:val="00910479"/>
    <w:rsid w:val="009108E0"/>
    <w:rsid w:val="00910916"/>
    <w:rsid w:val="00910B37"/>
    <w:rsid w:val="00910FD9"/>
    <w:rsid w:val="0091159E"/>
    <w:rsid w:val="00911671"/>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7A9"/>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4B6"/>
    <w:rsid w:val="009247CD"/>
    <w:rsid w:val="00924F61"/>
    <w:rsid w:val="009255CB"/>
    <w:rsid w:val="00926C19"/>
    <w:rsid w:val="00926DB8"/>
    <w:rsid w:val="0092769E"/>
    <w:rsid w:val="009277DE"/>
    <w:rsid w:val="00927985"/>
    <w:rsid w:val="00930B72"/>
    <w:rsid w:val="00930DEA"/>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5E"/>
    <w:rsid w:val="0093786A"/>
    <w:rsid w:val="0094112B"/>
    <w:rsid w:val="009412AE"/>
    <w:rsid w:val="00941769"/>
    <w:rsid w:val="009420A2"/>
    <w:rsid w:val="00943337"/>
    <w:rsid w:val="0094354C"/>
    <w:rsid w:val="009436BE"/>
    <w:rsid w:val="00943E7F"/>
    <w:rsid w:val="00944B4D"/>
    <w:rsid w:val="00944F65"/>
    <w:rsid w:val="0094508D"/>
    <w:rsid w:val="00945CFD"/>
    <w:rsid w:val="009460DE"/>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2F1C"/>
    <w:rsid w:val="00953DE7"/>
    <w:rsid w:val="00953DF8"/>
    <w:rsid w:val="00953EBB"/>
    <w:rsid w:val="00953F87"/>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788"/>
    <w:rsid w:val="0096287A"/>
    <w:rsid w:val="009634DF"/>
    <w:rsid w:val="00964094"/>
    <w:rsid w:val="00964CD3"/>
    <w:rsid w:val="00965999"/>
    <w:rsid w:val="009659C4"/>
    <w:rsid w:val="009660C1"/>
    <w:rsid w:val="0096635F"/>
    <w:rsid w:val="0096704F"/>
    <w:rsid w:val="00967071"/>
    <w:rsid w:val="00967930"/>
    <w:rsid w:val="00971241"/>
    <w:rsid w:val="00971966"/>
    <w:rsid w:val="00971F06"/>
    <w:rsid w:val="0097232E"/>
    <w:rsid w:val="00972400"/>
    <w:rsid w:val="009724FF"/>
    <w:rsid w:val="0097276B"/>
    <w:rsid w:val="00972F58"/>
    <w:rsid w:val="00973573"/>
    <w:rsid w:val="00973CD6"/>
    <w:rsid w:val="009742BB"/>
    <w:rsid w:val="00974D8C"/>
    <w:rsid w:val="00975D07"/>
    <w:rsid w:val="00976226"/>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0D23"/>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07AB"/>
    <w:rsid w:val="009B0DD2"/>
    <w:rsid w:val="009B11B9"/>
    <w:rsid w:val="009B13E0"/>
    <w:rsid w:val="009B1563"/>
    <w:rsid w:val="009B1861"/>
    <w:rsid w:val="009B2060"/>
    <w:rsid w:val="009B2099"/>
    <w:rsid w:val="009B214B"/>
    <w:rsid w:val="009B274E"/>
    <w:rsid w:val="009B298E"/>
    <w:rsid w:val="009B2E3D"/>
    <w:rsid w:val="009B39C7"/>
    <w:rsid w:val="009B3A20"/>
    <w:rsid w:val="009B3F3F"/>
    <w:rsid w:val="009B4023"/>
    <w:rsid w:val="009B41AC"/>
    <w:rsid w:val="009B4434"/>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CC9"/>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91E"/>
    <w:rsid w:val="009E5D94"/>
    <w:rsid w:val="009E5DAE"/>
    <w:rsid w:val="009E6027"/>
    <w:rsid w:val="009E6054"/>
    <w:rsid w:val="009E612D"/>
    <w:rsid w:val="009E685D"/>
    <w:rsid w:val="009E6D6B"/>
    <w:rsid w:val="009E71B8"/>
    <w:rsid w:val="009E7345"/>
    <w:rsid w:val="009F0227"/>
    <w:rsid w:val="009F0AE9"/>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AD6"/>
    <w:rsid w:val="00A00D9A"/>
    <w:rsid w:val="00A01082"/>
    <w:rsid w:val="00A01DC3"/>
    <w:rsid w:val="00A01EC7"/>
    <w:rsid w:val="00A0248E"/>
    <w:rsid w:val="00A02763"/>
    <w:rsid w:val="00A02910"/>
    <w:rsid w:val="00A02D41"/>
    <w:rsid w:val="00A0381B"/>
    <w:rsid w:val="00A040B6"/>
    <w:rsid w:val="00A04C86"/>
    <w:rsid w:val="00A05518"/>
    <w:rsid w:val="00A05B70"/>
    <w:rsid w:val="00A05CBB"/>
    <w:rsid w:val="00A06690"/>
    <w:rsid w:val="00A069C0"/>
    <w:rsid w:val="00A06EE5"/>
    <w:rsid w:val="00A07610"/>
    <w:rsid w:val="00A0791A"/>
    <w:rsid w:val="00A07CC2"/>
    <w:rsid w:val="00A07D47"/>
    <w:rsid w:val="00A10197"/>
    <w:rsid w:val="00A10584"/>
    <w:rsid w:val="00A107F6"/>
    <w:rsid w:val="00A114CB"/>
    <w:rsid w:val="00A11683"/>
    <w:rsid w:val="00A119A8"/>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200CB"/>
    <w:rsid w:val="00A202A8"/>
    <w:rsid w:val="00A2036A"/>
    <w:rsid w:val="00A203CE"/>
    <w:rsid w:val="00A2072A"/>
    <w:rsid w:val="00A20AD2"/>
    <w:rsid w:val="00A217EE"/>
    <w:rsid w:val="00A21D3F"/>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495A"/>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303F"/>
    <w:rsid w:val="00A437A4"/>
    <w:rsid w:val="00A43C2A"/>
    <w:rsid w:val="00A43C9B"/>
    <w:rsid w:val="00A44B22"/>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52CD"/>
    <w:rsid w:val="00A568DF"/>
    <w:rsid w:val="00A56907"/>
    <w:rsid w:val="00A56D30"/>
    <w:rsid w:val="00A56D8A"/>
    <w:rsid w:val="00A56FBD"/>
    <w:rsid w:val="00A57308"/>
    <w:rsid w:val="00A577F7"/>
    <w:rsid w:val="00A57A90"/>
    <w:rsid w:val="00A57CCA"/>
    <w:rsid w:val="00A60BFC"/>
    <w:rsid w:val="00A61E64"/>
    <w:rsid w:val="00A62395"/>
    <w:rsid w:val="00A6294B"/>
    <w:rsid w:val="00A62A3D"/>
    <w:rsid w:val="00A64D6D"/>
    <w:rsid w:val="00A65B61"/>
    <w:rsid w:val="00A6637E"/>
    <w:rsid w:val="00A66918"/>
    <w:rsid w:val="00A673D1"/>
    <w:rsid w:val="00A67809"/>
    <w:rsid w:val="00A67C0B"/>
    <w:rsid w:val="00A7030F"/>
    <w:rsid w:val="00A70375"/>
    <w:rsid w:val="00A7047D"/>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E0F"/>
    <w:rsid w:val="00A81426"/>
    <w:rsid w:val="00A81D67"/>
    <w:rsid w:val="00A81E2B"/>
    <w:rsid w:val="00A8273C"/>
    <w:rsid w:val="00A82EE7"/>
    <w:rsid w:val="00A831DA"/>
    <w:rsid w:val="00A83E4F"/>
    <w:rsid w:val="00A84325"/>
    <w:rsid w:val="00A84D37"/>
    <w:rsid w:val="00A85A49"/>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5EC"/>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4D44"/>
    <w:rsid w:val="00AA5BF7"/>
    <w:rsid w:val="00AA6138"/>
    <w:rsid w:val="00AA6402"/>
    <w:rsid w:val="00AA7DE3"/>
    <w:rsid w:val="00AB0878"/>
    <w:rsid w:val="00AB0CF1"/>
    <w:rsid w:val="00AB0F7F"/>
    <w:rsid w:val="00AB211E"/>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E7"/>
    <w:rsid w:val="00AC0B6A"/>
    <w:rsid w:val="00AC1E9E"/>
    <w:rsid w:val="00AC214E"/>
    <w:rsid w:val="00AC2465"/>
    <w:rsid w:val="00AC2BD8"/>
    <w:rsid w:val="00AC2D82"/>
    <w:rsid w:val="00AC32AA"/>
    <w:rsid w:val="00AC3858"/>
    <w:rsid w:val="00AC3F4D"/>
    <w:rsid w:val="00AC400C"/>
    <w:rsid w:val="00AC4043"/>
    <w:rsid w:val="00AC417E"/>
    <w:rsid w:val="00AC4318"/>
    <w:rsid w:val="00AC4379"/>
    <w:rsid w:val="00AC5356"/>
    <w:rsid w:val="00AC5990"/>
    <w:rsid w:val="00AC5CCF"/>
    <w:rsid w:val="00AC6539"/>
    <w:rsid w:val="00AC6815"/>
    <w:rsid w:val="00AC7116"/>
    <w:rsid w:val="00AC738A"/>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551"/>
    <w:rsid w:val="00AD4B04"/>
    <w:rsid w:val="00AD5B66"/>
    <w:rsid w:val="00AD5BAE"/>
    <w:rsid w:val="00AD5C4F"/>
    <w:rsid w:val="00AD5CED"/>
    <w:rsid w:val="00AD600C"/>
    <w:rsid w:val="00AD6157"/>
    <w:rsid w:val="00AD62AC"/>
    <w:rsid w:val="00AD675E"/>
    <w:rsid w:val="00AD68AC"/>
    <w:rsid w:val="00AD7C67"/>
    <w:rsid w:val="00AD7E99"/>
    <w:rsid w:val="00AE02DB"/>
    <w:rsid w:val="00AE0456"/>
    <w:rsid w:val="00AE0CB9"/>
    <w:rsid w:val="00AE0FFC"/>
    <w:rsid w:val="00AE1544"/>
    <w:rsid w:val="00AE197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EB5"/>
    <w:rsid w:val="00AF332B"/>
    <w:rsid w:val="00AF3828"/>
    <w:rsid w:val="00AF3DB0"/>
    <w:rsid w:val="00AF41D1"/>
    <w:rsid w:val="00AF445B"/>
    <w:rsid w:val="00AF459F"/>
    <w:rsid w:val="00AF4745"/>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D42"/>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8"/>
    <w:rsid w:val="00B32B3F"/>
    <w:rsid w:val="00B32FEB"/>
    <w:rsid w:val="00B33951"/>
    <w:rsid w:val="00B33A43"/>
    <w:rsid w:val="00B33C2D"/>
    <w:rsid w:val="00B33F71"/>
    <w:rsid w:val="00B342F6"/>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50291"/>
    <w:rsid w:val="00B502B9"/>
    <w:rsid w:val="00B50593"/>
    <w:rsid w:val="00B50603"/>
    <w:rsid w:val="00B51763"/>
    <w:rsid w:val="00B51900"/>
    <w:rsid w:val="00B519E1"/>
    <w:rsid w:val="00B51A5C"/>
    <w:rsid w:val="00B52440"/>
    <w:rsid w:val="00B525B7"/>
    <w:rsid w:val="00B52817"/>
    <w:rsid w:val="00B536E2"/>
    <w:rsid w:val="00B537BE"/>
    <w:rsid w:val="00B53C87"/>
    <w:rsid w:val="00B549FA"/>
    <w:rsid w:val="00B54C97"/>
    <w:rsid w:val="00B54EDF"/>
    <w:rsid w:val="00B550C7"/>
    <w:rsid w:val="00B55A6F"/>
    <w:rsid w:val="00B57210"/>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6D6"/>
    <w:rsid w:val="00B637B4"/>
    <w:rsid w:val="00B63E5A"/>
    <w:rsid w:val="00B64320"/>
    <w:rsid w:val="00B64C9D"/>
    <w:rsid w:val="00B65975"/>
    <w:rsid w:val="00B65AF7"/>
    <w:rsid w:val="00B65BC6"/>
    <w:rsid w:val="00B66495"/>
    <w:rsid w:val="00B665CE"/>
    <w:rsid w:val="00B66AAC"/>
    <w:rsid w:val="00B6761D"/>
    <w:rsid w:val="00B67D2F"/>
    <w:rsid w:val="00B70257"/>
    <w:rsid w:val="00B70F2C"/>
    <w:rsid w:val="00B70FFB"/>
    <w:rsid w:val="00B7206D"/>
    <w:rsid w:val="00B720C8"/>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77F17"/>
    <w:rsid w:val="00B805A4"/>
    <w:rsid w:val="00B8094D"/>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3B4"/>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B8B"/>
    <w:rsid w:val="00B93D98"/>
    <w:rsid w:val="00B93FB9"/>
    <w:rsid w:val="00B94333"/>
    <w:rsid w:val="00B948AC"/>
    <w:rsid w:val="00B94AC4"/>
    <w:rsid w:val="00B94B6C"/>
    <w:rsid w:val="00B94D0F"/>
    <w:rsid w:val="00B94D70"/>
    <w:rsid w:val="00B95364"/>
    <w:rsid w:val="00B953CA"/>
    <w:rsid w:val="00B956EB"/>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AC3"/>
    <w:rsid w:val="00BA3BBE"/>
    <w:rsid w:val="00BA3F3B"/>
    <w:rsid w:val="00BA3F47"/>
    <w:rsid w:val="00BA405B"/>
    <w:rsid w:val="00BA4720"/>
    <w:rsid w:val="00BA479C"/>
    <w:rsid w:val="00BA483E"/>
    <w:rsid w:val="00BA4C0C"/>
    <w:rsid w:val="00BA50F6"/>
    <w:rsid w:val="00BA546B"/>
    <w:rsid w:val="00BA5EB4"/>
    <w:rsid w:val="00BA623E"/>
    <w:rsid w:val="00BA63E7"/>
    <w:rsid w:val="00BA651E"/>
    <w:rsid w:val="00BA70A8"/>
    <w:rsid w:val="00BA72A2"/>
    <w:rsid w:val="00BB0579"/>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18E"/>
    <w:rsid w:val="00BC75E6"/>
    <w:rsid w:val="00BC75FE"/>
    <w:rsid w:val="00BC7610"/>
    <w:rsid w:val="00BC77B5"/>
    <w:rsid w:val="00BD00B0"/>
    <w:rsid w:val="00BD08FD"/>
    <w:rsid w:val="00BD1000"/>
    <w:rsid w:val="00BD1030"/>
    <w:rsid w:val="00BD171F"/>
    <w:rsid w:val="00BD19D2"/>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8D3"/>
    <w:rsid w:val="00BD6A11"/>
    <w:rsid w:val="00BD6AE4"/>
    <w:rsid w:val="00BD6E51"/>
    <w:rsid w:val="00BD7667"/>
    <w:rsid w:val="00BD7747"/>
    <w:rsid w:val="00BD7B75"/>
    <w:rsid w:val="00BE14CE"/>
    <w:rsid w:val="00BE16B7"/>
    <w:rsid w:val="00BE190A"/>
    <w:rsid w:val="00BE27CC"/>
    <w:rsid w:val="00BE2C5A"/>
    <w:rsid w:val="00BE2CA3"/>
    <w:rsid w:val="00BE32B1"/>
    <w:rsid w:val="00BE369A"/>
    <w:rsid w:val="00BE48AA"/>
    <w:rsid w:val="00BE4A40"/>
    <w:rsid w:val="00BE54AF"/>
    <w:rsid w:val="00BE5560"/>
    <w:rsid w:val="00BE6775"/>
    <w:rsid w:val="00BE70F4"/>
    <w:rsid w:val="00BE7560"/>
    <w:rsid w:val="00BE757C"/>
    <w:rsid w:val="00BE76D0"/>
    <w:rsid w:val="00BE7EC5"/>
    <w:rsid w:val="00BF00EC"/>
    <w:rsid w:val="00BF02B3"/>
    <w:rsid w:val="00BF0FFF"/>
    <w:rsid w:val="00BF1738"/>
    <w:rsid w:val="00BF2595"/>
    <w:rsid w:val="00BF33F5"/>
    <w:rsid w:val="00BF3A01"/>
    <w:rsid w:val="00BF3BAC"/>
    <w:rsid w:val="00BF54B9"/>
    <w:rsid w:val="00BF5B25"/>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29B"/>
    <w:rsid w:val="00C2051C"/>
    <w:rsid w:val="00C20DED"/>
    <w:rsid w:val="00C21640"/>
    <w:rsid w:val="00C21F59"/>
    <w:rsid w:val="00C21F8B"/>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B9"/>
    <w:rsid w:val="00C372E9"/>
    <w:rsid w:val="00C374C9"/>
    <w:rsid w:val="00C37D9A"/>
    <w:rsid w:val="00C4071C"/>
    <w:rsid w:val="00C40979"/>
    <w:rsid w:val="00C40C40"/>
    <w:rsid w:val="00C41031"/>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4FF6"/>
    <w:rsid w:val="00C55773"/>
    <w:rsid w:val="00C557F6"/>
    <w:rsid w:val="00C55864"/>
    <w:rsid w:val="00C55ECE"/>
    <w:rsid w:val="00C56118"/>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3B3"/>
    <w:rsid w:val="00C6715F"/>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098"/>
    <w:rsid w:val="00C84240"/>
    <w:rsid w:val="00C85213"/>
    <w:rsid w:val="00C8598E"/>
    <w:rsid w:val="00C85EA4"/>
    <w:rsid w:val="00C86429"/>
    <w:rsid w:val="00C86C88"/>
    <w:rsid w:val="00C86E35"/>
    <w:rsid w:val="00C87295"/>
    <w:rsid w:val="00C87F12"/>
    <w:rsid w:val="00C87FC9"/>
    <w:rsid w:val="00C902FB"/>
    <w:rsid w:val="00C9106D"/>
    <w:rsid w:val="00C91368"/>
    <w:rsid w:val="00C9213E"/>
    <w:rsid w:val="00C9214F"/>
    <w:rsid w:val="00C92578"/>
    <w:rsid w:val="00C92632"/>
    <w:rsid w:val="00C9334D"/>
    <w:rsid w:val="00C93B80"/>
    <w:rsid w:val="00C94170"/>
    <w:rsid w:val="00C942A0"/>
    <w:rsid w:val="00C9452E"/>
    <w:rsid w:val="00C94898"/>
    <w:rsid w:val="00C949CD"/>
    <w:rsid w:val="00C94A6E"/>
    <w:rsid w:val="00C94A92"/>
    <w:rsid w:val="00C94AEA"/>
    <w:rsid w:val="00C951AA"/>
    <w:rsid w:val="00C956B9"/>
    <w:rsid w:val="00C95903"/>
    <w:rsid w:val="00C95AE5"/>
    <w:rsid w:val="00C96C5D"/>
    <w:rsid w:val="00C96F5B"/>
    <w:rsid w:val="00C96FCF"/>
    <w:rsid w:val="00C96FD3"/>
    <w:rsid w:val="00C9757A"/>
    <w:rsid w:val="00C977DC"/>
    <w:rsid w:val="00CA02EC"/>
    <w:rsid w:val="00CA04C9"/>
    <w:rsid w:val="00CA0B28"/>
    <w:rsid w:val="00CA0D58"/>
    <w:rsid w:val="00CA0DC3"/>
    <w:rsid w:val="00CA11DF"/>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3F5D"/>
    <w:rsid w:val="00CA411C"/>
    <w:rsid w:val="00CA4DFD"/>
    <w:rsid w:val="00CA4E94"/>
    <w:rsid w:val="00CA542A"/>
    <w:rsid w:val="00CA58AB"/>
    <w:rsid w:val="00CA5D6C"/>
    <w:rsid w:val="00CA6586"/>
    <w:rsid w:val="00CA6641"/>
    <w:rsid w:val="00CA6DF2"/>
    <w:rsid w:val="00CA72C8"/>
    <w:rsid w:val="00CA74C6"/>
    <w:rsid w:val="00CA7992"/>
    <w:rsid w:val="00CA7AB6"/>
    <w:rsid w:val="00CA7CF5"/>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61C4"/>
    <w:rsid w:val="00CB6BA8"/>
    <w:rsid w:val="00CB7E21"/>
    <w:rsid w:val="00CB7F39"/>
    <w:rsid w:val="00CC0BE2"/>
    <w:rsid w:val="00CC1B02"/>
    <w:rsid w:val="00CC2001"/>
    <w:rsid w:val="00CC258E"/>
    <w:rsid w:val="00CC2B3B"/>
    <w:rsid w:val="00CC2BB3"/>
    <w:rsid w:val="00CC2D3A"/>
    <w:rsid w:val="00CC2D61"/>
    <w:rsid w:val="00CC3014"/>
    <w:rsid w:val="00CC30F2"/>
    <w:rsid w:val="00CC3513"/>
    <w:rsid w:val="00CC367A"/>
    <w:rsid w:val="00CC38BA"/>
    <w:rsid w:val="00CC4601"/>
    <w:rsid w:val="00CC4BF2"/>
    <w:rsid w:val="00CC514F"/>
    <w:rsid w:val="00CC5EC6"/>
    <w:rsid w:val="00CC6282"/>
    <w:rsid w:val="00CC69E7"/>
    <w:rsid w:val="00CC6BEF"/>
    <w:rsid w:val="00CC6E70"/>
    <w:rsid w:val="00CD00FD"/>
    <w:rsid w:val="00CD023C"/>
    <w:rsid w:val="00CD0547"/>
    <w:rsid w:val="00CD0F08"/>
    <w:rsid w:val="00CD1DB1"/>
    <w:rsid w:val="00CD20D0"/>
    <w:rsid w:val="00CD2D00"/>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213"/>
    <w:rsid w:val="00CE19AA"/>
    <w:rsid w:val="00CE1D99"/>
    <w:rsid w:val="00CE1FAB"/>
    <w:rsid w:val="00CE203A"/>
    <w:rsid w:val="00CE2175"/>
    <w:rsid w:val="00CE221B"/>
    <w:rsid w:val="00CE2941"/>
    <w:rsid w:val="00CE295E"/>
    <w:rsid w:val="00CE296A"/>
    <w:rsid w:val="00CE2C68"/>
    <w:rsid w:val="00CE3171"/>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5E4"/>
    <w:rsid w:val="00CF28C8"/>
    <w:rsid w:val="00CF2EBB"/>
    <w:rsid w:val="00CF3BFE"/>
    <w:rsid w:val="00CF4261"/>
    <w:rsid w:val="00CF47F7"/>
    <w:rsid w:val="00CF49FE"/>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7E0"/>
    <w:rsid w:val="00D128DF"/>
    <w:rsid w:val="00D129F4"/>
    <w:rsid w:val="00D132BC"/>
    <w:rsid w:val="00D13D70"/>
    <w:rsid w:val="00D14A29"/>
    <w:rsid w:val="00D14D61"/>
    <w:rsid w:val="00D1511F"/>
    <w:rsid w:val="00D15A2A"/>
    <w:rsid w:val="00D15BA9"/>
    <w:rsid w:val="00D15E47"/>
    <w:rsid w:val="00D16914"/>
    <w:rsid w:val="00D16FBB"/>
    <w:rsid w:val="00D16FFE"/>
    <w:rsid w:val="00D17040"/>
    <w:rsid w:val="00D17217"/>
    <w:rsid w:val="00D178F7"/>
    <w:rsid w:val="00D17907"/>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576A"/>
    <w:rsid w:val="00D25D2C"/>
    <w:rsid w:val="00D26A9B"/>
    <w:rsid w:val="00D26EF8"/>
    <w:rsid w:val="00D27FCC"/>
    <w:rsid w:val="00D3038C"/>
    <w:rsid w:val="00D3045F"/>
    <w:rsid w:val="00D30589"/>
    <w:rsid w:val="00D306A7"/>
    <w:rsid w:val="00D318C3"/>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7A7"/>
    <w:rsid w:val="00D448FC"/>
    <w:rsid w:val="00D44D92"/>
    <w:rsid w:val="00D45329"/>
    <w:rsid w:val="00D46323"/>
    <w:rsid w:val="00D463BB"/>
    <w:rsid w:val="00D4659E"/>
    <w:rsid w:val="00D47118"/>
    <w:rsid w:val="00D47408"/>
    <w:rsid w:val="00D47574"/>
    <w:rsid w:val="00D5048A"/>
    <w:rsid w:val="00D50C28"/>
    <w:rsid w:val="00D51754"/>
    <w:rsid w:val="00D51D8D"/>
    <w:rsid w:val="00D5235C"/>
    <w:rsid w:val="00D5248D"/>
    <w:rsid w:val="00D52BC4"/>
    <w:rsid w:val="00D52DB7"/>
    <w:rsid w:val="00D52DED"/>
    <w:rsid w:val="00D53B2A"/>
    <w:rsid w:val="00D540A5"/>
    <w:rsid w:val="00D542F2"/>
    <w:rsid w:val="00D5430D"/>
    <w:rsid w:val="00D54D42"/>
    <w:rsid w:val="00D55329"/>
    <w:rsid w:val="00D553C4"/>
    <w:rsid w:val="00D555A8"/>
    <w:rsid w:val="00D55714"/>
    <w:rsid w:val="00D55B10"/>
    <w:rsid w:val="00D55E65"/>
    <w:rsid w:val="00D56433"/>
    <w:rsid w:val="00D565C4"/>
    <w:rsid w:val="00D56E71"/>
    <w:rsid w:val="00D573CE"/>
    <w:rsid w:val="00D57708"/>
    <w:rsid w:val="00D602B5"/>
    <w:rsid w:val="00D6084E"/>
    <w:rsid w:val="00D60A15"/>
    <w:rsid w:val="00D61651"/>
    <w:rsid w:val="00D618B6"/>
    <w:rsid w:val="00D61CD3"/>
    <w:rsid w:val="00D62685"/>
    <w:rsid w:val="00D62C5E"/>
    <w:rsid w:val="00D62D0E"/>
    <w:rsid w:val="00D630A7"/>
    <w:rsid w:val="00D63489"/>
    <w:rsid w:val="00D63D33"/>
    <w:rsid w:val="00D640AC"/>
    <w:rsid w:val="00D64268"/>
    <w:rsid w:val="00D643AB"/>
    <w:rsid w:val="00D64585"/>
    <w:rsid w:val="00D64597"/>
    <w:rsid w:val="00D64780"/>
    <w:rsid w:val="00D64AE0"/>
    <w:rsid w:val="00D651C2"/>
    <w:rsid w:val="00D65DCC"/>
    <w:rsid w:val="00D66FF8"/>
    <w:rsid w:val="00D670DC"/>
    <w:rsid w:val="00D67246"/>
    <w:rsid w:val="00D67492"/>
    <w:rsid w:val="00D70F66"/>
    <w:rsid w:val="00D70F9F"/>
    <w:rsid w:val="00D71133"/>
    <w:rsid w:val="00D720E6"/>
    <w:rsid w:val="00D7224A"/>
    <w:rsid w:val="00D7231F"/>
    <w:rsid w:val="00D72A2A"/>
    <w:rsid w:val="00D72AAA"/>
    <w:rsid w:val="00D72ACD"/>
    <w:rsid w:val="00D72CAA"/>
    <w:rsid w:val="00D72D7C"/>
    <w:rsid w:val="00D7367A"/>
    <w:rsid w:val="00D73FDE"/>
    <w:rsid w:val="00D74172"/>
    <w:rsid w:val="00D7449E"/>
    <w:rsid w:val="00D7562D"/>
    <w:rsid w:val="00D75703"/>
    <w:rsid w:val="00D76662"/>
    <w:rsid w:val="00D76F6A"/>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A1E"/>
    <w:rsid w:val="00D87B58"/>
    <w:rsid w:val="00D87B92"/>
    <w:rsid w:val="00D87DAC"/>
    <w:rsid w:val="00D87E6F"/>
    <w:rsid w:val="00D912C6"/>
    <w:rsid w:val="00D915B3"/>
    <w:rsid w:val="00D91C4D"/>
    <w:rsid w:val="00D92EE3"/>
    <w:rsid w:val="00D92F35"/>
    <w:rsid w:val="00D93081"/>
    <w:rsid w:val="00D93B0C"/>
    <w:rsid w:val="00D94492"/>
    <w:rsid w:val="00D949FE"/>
    <w:rsid w:val="00D94FED"/>
    <w:rsid w:val="00D95373"/>
    <w:rsid w:val="00D95579"/>
    <w:rsid w:val="00D958F1"/>
    <w:rsid w:val="00D95C7F"/>
    <w:rsid w:val="00D961BB"/>
    <w:rsid w:val="00D9648C"/>
    <w:rsid w:val="00D96BC1"/>
    <w:rsid w:val="00D96DA2"/>
    <w:rsid w:val="00D96F3B"/>
    <w:rsid w:val="00D972A1"/>
    <w:rsid w:val="00D9746C"/>
    <w:rsid w:val="00D97551"/>
    <w:rsid w:val="00D9774C"/>
    <w:rsid w:val="00DA0204"/>
    <w:rsid w:val="00DA030C"/>
    <w:rsid w:val="00DA0C01"/>
    <w:rsid w:val="00DA0DAA"/>
    <w:rsid w:val="00DA107C"/>
    <w:rsid w:val="00DA1973"/>
    <w:rsid w:val="00DA1E2F"/>
    <w:rsid w:val="00DA1EA5"/>
    <w:rsid w:val="00DA2039"/>
    <w:rsid w:val="00DA28D8"/>
    <w:rsid w:val="00DA2CC8"/>
    <w:rsid w:val="00DA2FC9"/>
    <w:rsid w:val="00DA32ED"/>
    <w:rsid w:val="00DA38F8"/>
    <w:rsid w:val="00DA3D2C"/>
    <w:rsid w:val="00DA3FD7"/>
    <w:rsid w:val="00DA4146"/>
    <w:rsid w:val="00DA4273"/>
    <w:rsid w:val="00DA455F"/>
    <w:rsid w:val="00DA459F"/>
    <w:rsid w:val="00DA4673"/>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1EC2"/>
    <w:rsid w:val="00DB254B"/>
    <w:rsid w:val="00DB2DC7"/>
    <w:rsid w:val="00DB317E"/>
    <w:rsid w:val="00DB321B"/>
    <w:rsid w:val="00DB33F1"/>
    <w:rsid w:val="00DB3964"/>
    <w:rsid w:val="00DB3A14"/>
    <w:rsid w:val="00DB4178"/>
    <w:rsid w:val="00DB4356"/>
    <w:rsid w:val="00DB5D77"/>
    <w:rsid w:val="00DB6094"/>
    <w:rsid w:val="00DB7558"/>
    <w:rsid w:val="00DB7808"/>
    <w:rsid w:val="00DB7BE1"/>
    <w:rsid w:val="00DB7FFE"/>
    <w:rsid w:val="00DC0042"/>
    <w:rsid w:val="00DC029D"/>
    <w:rsid w:val="00DC0DCF"/>
    <w:rsid w:val="00DC0E3B"/>
    <w:rsid w:val="00DC1A07"/>
    <w:rsid w:val="00DC1D0E"/>
    <w:rsid w:val="00DC2105"/>
    <w:rsid w:val="00DC2900"/>
    <w:rsid w:val="00DC2B56"/>
    <w:rsid w:val="00DC300A"/>
    <w:rsid w:val="00DC36F0"/>
    <w:rsid w:val="00DC3D3F"/>
    <w:rsid w:val="00DC4074"/>
    <w:rsid w:val="00DC450E"/>
    <w:rsid w:val="00DC47E6"/>
    <w:rsid w:val="00DC48F0"/>
    <w:rsid w:val="00DC5230"/>
    <w:rsid w:val="00DC56C0"/>
    <w:rsid w:val="00DC5830"/>
    <w:rsid w:val="00DC5CC1"/>
    <w:rsid w:val="00DC6078"/>
    <w:rsid w:val="00DC62D3"/>
    <w:rsid w:val="00DC6930"/>
    <w:rsid w:val="00DC71BD"/>
    <w:rsid w:val="00DC74D4"/>
    <w:rsid w:val="00DC7B5F"/>
    <w:rsid w:val="00DC7C1A"/>
    <w:rsid w:val="00DD0065"/>
    <w:rsid w:val="00DD0432"/>
    <w:rsid w:val="00DD232F"/>
    <w:rsid w:val="00DD23A3"/>
    <w:rsid w:val="00DD24A4"/>
    <w:rsid w:val="00DD28DB"/>
    <w:rsid w:val="00DD2D97"/>
    <w:rsid w:val="00DD2DF9"/>
    <w:rsid w:val="00DD2FD3"/>
    <w:rsid w:val="00DD2FE9"/>
    <w:rsid w:val="00DD30E3"/>
    <w:rsid w:val="00DD3107"/>
    <w:rsid w:val="00DD341A"/>
    <w:rsid w:val="00DD3534"/>
    <w:rsid w:val="00DD35D3"/>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72F"/>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96F"/>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966"/>
    <w:rsid w:val="00E163E2"/>
    <w:rsid w:val="00E16DE1"/>
    <w:rsid w:val="00E17219"/>
    <w:rsid w:val="00E20893"/>
    <w:rsid w:val="00E209CD"/>
    <w:rsid w:val="00E21DA4"/>
    <w:rsid w:val="00E21DF2"/>
    <w:rsid w:val="00E22014"/>
    <w:rsid w:val="00E22417"/>
    <w:rsid w:val="00E227FC"/>
    <w:rsid w:val="00E23F4C"/>
    <w:rsid w:val="00E24156"/>
    <w:rsid w:val="00E24509"/>
    <w:rsid w:val="00E24C97"/>
    <w:rsid w:val="00E24DDE"/>
    <w:rsid w:val="00E251A2"/>
    <w:rsid w:val="00E2558E"/>
    <w:rsid w:val="00E25F49"/>
    <w:rsid w:val="00E262A1"/>
    <w:rsid w:val="00E262B2"/>
    <w:rsid w:val="00E2685F"/>
    <w:rsid w:val="00E26AEE"/>
    <w:rsid w:val="00E26E6E"/>
    <w:rsid w:val="00E270D0"/>
    <w:rsid w:val="00E2748F"/>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7447"/>
    <w:rsid w:val="00E3784A"/>
    <w:rsid w:val="00E37E18"/>
    <w:rsid w:val="00E4037B"/>
    <w:rsid w:val="00E4091E"/>
    <w:rsid w:val="00E411B8"/>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44C"/>
    <w:rsid w:val="00E47EF9"/>
    <w:rsid w:val="00E501C0"/>
    <w:rsid w:val="00E507FC"/>
    <w:rsid w:val="00E5099A"/>
    <w:rsid w:val="00E51057"/>
    <w:rsid w:val="00E5125C"/>
    <w:rsid w:val="00E513C9"/>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0AC"/>
    <w:rsid w:val="00E5713C"/>
    <w:rsid w:val="00E571FB"/>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1B3"/>
    <w:rsid w:val="00E63474"/>
    <w:rsid w:val="00E6355A"/>
    <w:rsid w:val="00E63562"/>
    <w:rsid w:val="00E6393A"/>
    <w:rsid w:val="00E63C93"/>
    <w:rsid w:val="00E63DD0"/>
    <w:rsid w:val="00E64357"/>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235E"/>
    <w:rsid w:val="00E82C24"/>
    <w:rsid w:val="00E82D9A"/>
    <w:rsid w:val="00E8332E"/>
    <w:rsid w:val="00E8347B"/>
    <w:rsid w:val="00E83484"/>
    <w:rsid w:val="00E84D04"/>
    <w:rsid w:val="00E85370"/>
    <w:rsid w:val="00E85735"/>
    <w:rsid w:val="00E85875"/>
    <w:rsid w:val="00E85892"/>
    <w:rsid w:val="00E85CDF"/>
    <w:rsid w:val="00E87053"/>
    <w:rsid w:val="00E870A4"/>
    <w:rsid w:val="00E87947"/>
    <w:rsid w:val="00E87E69"/>
    <w:rsid w:val="00E900B1"/>
    <w:rsid w:val="00E90FC2"/>
    <w:rsid w:val="00E90FC4"/>
    <w:rsid w:val="00E91563"/>
    <w:rsid w:val="00E91896"/>
    <w:rsid w:val="00E91BDB"/>
    <w:rsid w:val="00E928F6"/>
    <w:rsid w:val="00E93701"/>
    <w:rsid w:val="00E946C2"/>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D16"/>
    <w:rsid w:val="00EA4F7C"/>
    <w:rsid w:val="00EA5B7E"/>
    <w:rsid w:val="00EA5E67"/>
    <w:rsid w:val="00EA6671"/>
    <w:rsid w:val="00EA6CB9"/>
    <w:rsid w:val="00EA6D22"/>
    <w:rsid w:val="00EA7C3E"/>
    <w:rsid w:val="00EA7CAA"/>
    <w:rsid w:val="00EB01AC"/>
    <w:rsid w:val="00EB01C8"/>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0182"/>
    <w:rsid w:val="00ED150D"/>
    <w:rsid w:val="00ED195A"/>
    <w:rsid w:val="00ED1C51"/>
    <w:rsid w:val="00ED2378"/>
    <w:rsid w:val="00ED285F"/>
    <w:rsid w:val="00ED2E9B"/>
    <w:rsid w:val="00ED3803"/>
    <w:rsid w:val="00ED428D"/>
    <w:rsid w:val="00ED563B"/>
    <w:rsid w:val="00ED58C2"/>
    <w:rsid w:val="00ED62F8"/>
    <w:rsid w:val="00ED64A8"/>
    <w:rsid w:val="00ED6547"/>
    <w:rsid w:val="00ED6956"/>
    <w:rsid w:val="00ED723A"/>
    <w:rsid w:val="00ED7312"/>
    <w:rsid w:val="00ED7B35"/>
    <w:rsid w:val="00EE0DA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593"/>
    <w:rsid w:val="00EE6A61"/>
    <w:rsid w:val="00EE6B2A"/>
    <w:rsid w:val="00EE6D40"/>
    <w:rsid w:val="00EE6E6A"/>
    <w:rsid w:val="00EE6FA2"/>
    <w:rsid w:val="00EE72CC"/>
    <w:rsid w:val="00EE7A5E"/>
    <w:rsid w:val="00EF0700"/>
    <w:rsid w:val="00EF07F4"/>
    <w:rsid w:val="00EF181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53B"/>
    <w:rsid w:val="00F0059C"/>
    <w:rsid w:val="00F00C71"/>
    <w:rsid w:val="00F026B8"/>
    <w:rsid w:val="00F02C57"/>
    <w:rsid w:val="00F02E44"/>
    <w:rsid w:val="00F03A7D"/>
    <w:rsid w:val="00F0402B"/>
    <w:rsid w:val="00F047E4"/>
    <w:rsid w:val="00F05186"/>
    <w:rsid w:val="00F0545F"/>
    <w:rsid w:val="00F05601"/>
    <w:rsid w:val="00F06170"/>
    <w:rsid w:val="00F061FB"/>
    <w:rsid w:val="00F06587"/>
    <w:rsid w:val="00F06645"/>
    <w:rsid w:val="00F07043"/>
    <w:rsid w:val="00F0707D"/>
    <w:rsid w:val="00F0752D"/>
    <w:rsid w:val="00F0793A"/>
    <w:rsid w:val="00F07E53"/>
    <w:rsid w:val="00F102E7"/>
    <w:rsid w:val="00F10442"/>
    <w:rsid w:val="00F1069D"/>
    <w:rsid w:val="00F106B8"/>
    <w:rsid w:val="00F10CA5"/>
    <w:rsid w:val="00F10E20"/>
    <w:rsid w:val="00F11B51"/>
    <w:rsid w:val="00F11C3A"/>
    <w:rsid w:val="00F125CC"/>
    <w:rsid w:val="00F1263F"/>
    <w:rsid w:val="00F12D32"/>
    <w:rsid w:val="00F12EF4"/>
    <w:rsid w:val="00F12F87"/>
    <w:rsid w:val="00F1378E"/>
    <w:rsid w:val="00F138AD"/>
    <w:rsid w:val="00F13A4A"/>
    <w:rsid w:val="00F13EEC"/>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599"/>
    <w:rsid w:val="00F25D65"/>
    <w:rsid w:val="00F261AF"/>
    <w:rsid w:val="00F2631B"/>
    <w:rsid w:val="00F2639E"/>
    <w:rsid w:val="00F267D7"/>
    <w:rsid w:val="00F26B2D"/>
    <w:rsid w:val="00F26DFB"/>
    <w:rsid w:val="00F2712F"/>
    <w:rsid w:val="00F27392"/>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9E"/>
    <w:rsid w:val="00F4104A"/>
    <w:rsid w:val="00F41216"/>
    <w:rsid w:val="00F4125B"/>
    <w:rsid w:val="00F41473"/>
    <w:rsid w:val="00F42100"/>
    <w:rsid w:val="00F4232A"/>
    <w:rsid w:val="00F42848"/>
    <w:rsid w:val="00F42EBC"/>
    <w:rsid w:val="00F43223"/>
    <w:rsid w:val="00F4417D"/>
    <w:rsid w:val="00F44C34"/>
    <w:rsid w:val="00F456B7"/>
    <w:rsid w:val="00F45DBA"/>
    <w:rsid w:val="00F463B7"/>
    <w:rsid w:val="00F46C9D"/>
    <w:rsid w:val="00F46CC8"/>
    <w:rsid w:val="00F46D1A"/>
    <w:rsid w:val="00F46EBB"/>
    <w:rsid w:val="00F47843"/>
    <w:rsid w:val="00F50710"/>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5F96"/>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AB4"/>
    <w:rsid w:val="00F61FD9"/>
    <w:rsid w:val="00F62205"/>
    <w:rsid w:val="00F62A8B"/>
    <w:rsid w:val="00F63203"/>
    <w:rsid w:val="00F63381"/>
    <w:rsid w:val="00F6347E"/>
    <w:rsid w:val="00F64A46"/>
    <w:rsid w:val="00F64C20"/>
    <w:rsid w:val="00F64FC3"/>
    <w:rsid w:val="00F65026"/>
    <w:rsid w:val="00F6559C"/>
    <w:rsid w:val="00F65966"/>
    <w:rsid w:val="00F65ED5"/>
    <w:rsid w:val="00F6612A"/>
    <w:rsid w:val="00F66E2D"/>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A0A"/>
    <w:rsid w:val="00F832C3"/>
    <w:rsid w:val="00F834A7"/>
    <w:rsid w:val="00F834E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4B57"/>
    <w:rsid w:val="00FA5188"/>
    <w:rsid w:val="00FA5FC5"/>
    <w:rsid w:val="00FA63EF"/>
    <w:rsid w:val="00FA6956"/>
    <w:rsid w:val="00FA7195"/>
    <w:rsid w:val="00FA73D7"/>
    <w:rsid w:val="00FA7B1E"/>
    <w:rsid w:val="00FA7FB1"/>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C48"/>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674"/>
    <w:rsid w:val="00FE39DD"/>
    <w:rsid w:val="00FE3CAD"/>
    <w:rsid w:val="00FE3D2A"/>
    <w:rsid w:val="00FE3FFD"/>
    <w:rsid w:val="00FE406B"/>
    <w:rsid w:val="00FE4392"/>
    <w:rsid w:val="00FE5312"/>
    <w:rsid w:val="00FE5645"/>
    <w:rsid w:val="00FE5730"/>
    <w:rsid w:val="00FE65A7"/>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99A5D3"/>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EF7230"/>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1D6F9D"/>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40AD63"/>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594E300"/>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1AAD6ED"/>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26B5C53-9124-4C55-B35A-CE06F1160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17"/>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3E118F"/>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3E118F"/>
    <w:rPr>
      <w:rFonts w:ascii="Calibri" w:eastAsia="Calibri" w:hAnsi="Calibri" w:cs="Calibri"/>
      <w:b/>
      <w:bCs/>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commbuys.com/" TargetMode="External"/><Relationship Id="rId39" Type="http://schemas.openxmlformats.org/officeDocument/2006/relationships/hyperlink" Target="mailto:OSDProfessionalServices@mass.gov" TargetMode="External"/><Relationship Id="rId21" Type="http://schemas.openxmlformats.org/officeDocument/2006/relationships/hyperlink" Target="https://www.commbuys.com/bso/external/purchaseorder/poSummary.sdo?docId=PO-26-1080-OSD03-SRC3-37156&amp;releaseNbr=0&amp;external=true&amp;parentUrl=close" TargetMode="External"/><Relationship Id="rId34" Type="http://schemas.openxmlformats.org/officeDocument/2006/relationships/hyperlink" Target="https://www.macomptroller.org/wp-content/uploads/instructions_standard-contract-form.pdf" TargetMode="External"/><Relationship Id="rId42" Type="http://schemas.openxmlformats.org/officeDocument/2006/relationships/hyperlink" Target="mailto:OSDProfessionalServices@mass.gov"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mass.gov/orgs/supplier-diversity-office-sd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ass.gov/osd-buyer-training" TargetMode="External"/><Relationship Id="rId32" Type="http://schemas.openxmlformats.org/officeDocument/2006/relationships/hyperlink" Target="https://www.mass.gov/doc/best-value-evaluation-of-responses-to-small-procurements-a-guide-for-strategic-sourcing-teams/download" TargetMode="External"/><Relationship Id="rId37" Type="http://schemas.openxmlformats.org/officeDocument/2006/relationships/hyperlink" Target="https://www.mass.gov/doc/emergency-response-supplies-services-and-equipment-contact-information" TargetMode="External"/><Relationship Id="rId40" Type="http://schemas.openxmlformats.org/officeDocument/2006/relationships/hyperlink" Target="mailto:OSDProfessionalServices@mass.gov" TargetMode="External"/><Relationship Id="rId45" Type="http://schemas.openxmlformats.org/officeDocument/2006/relationships/hyperlink" Target="https://www.commbuys.com/bso/external/purchaseorder/poSummary.sdo?docId=PO-26-1080-OSD03-SRC3-37156&amp;releaseNbr=0&amp;external=true&amp;parentUrl=close"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mass.gov/doc/how-to-request-quotes-from-vendors-on-statewide-contracts/download" TargetMode="External"/><Relationship Id="rId28" Type="http://schemas.openxmlformats.org/officeDocument/2006/relationships/hyperlink" Target="https://www.commbuys.com/bso/external/purchaseorder/poSummary.sdo?docId=PO-26-1080-OSD03-SRC3-37156&amp;releaseNbr=0&amp;external=true&amp;parentUrl=close" TargetMode="External"/><Relationship Id="rId36"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10" Type="http://schemas.openxmlformats.org/officeDocument/2006/relationships/endnotes" Target="endnotes.xml"/><Relationship Id="rId19" Type="http://schemas.openxmlformats.org/officeDocument/2006/relationships/hyperlink" Target="https://www.commbuys.com/bso/external/purchaseorder/poSummary.sdo?docId=PO-26-1080-OSD03-SRC3-37156&amp;releaseNbr=0&amp;external=true&amp;parentUrl=close" TargetMode="External"/><Relationship Id="rId31" Type="http://schemas.openxmlformats.org/officeDocument/2006/relationships/hyperlink" Target="https://www.mass.gov/doc/best-value-evaluation-of-sdp-plan-forms-a-guide-for-strategic-sourcing-teams/download" TargetMode="External"/><Relationship Id="rId44" Type="http://schemas.openxmlformats.org/officeDocument/2006/relationships/hyperlink" Target="mailto:Comptroller.Info@mas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mass.gov/osd-buyer-training" TargetMode="External"/><Relationship Id="rId27" Type="http://schemas.openxmlformats.org/officeDocument/2006/relationships/hyperlink" Target="https://www.commbuys.com/bso/external/purchaseorder/poSummary.sdo?docId=PO-26-1080-OSD03-SRC3-37156&amp;releaseNbr=0&amp;external=true&amp;parentUrl=close" TargetMode="External"/><Relationship Id="rId30" Type="http://schemas.openxmlformats.org/officeDocument/2006/relationships/hyperlink" Target="https://www.mass.gov/doc/statewide-contract-index" TargetMode="External"/><Relationship Id="rId35" Type="http://schemas.openxmlformats.org/officeDocument/2006/relationships/hyperlink" Target="https://www.macomptroller.org/policies/" TargetMode="External"/><Relationship Id="rId43" Type="http://schemas.openxmlformats.org/officeDocument/2006/relationships/hyperlink" Target="mailto:OSDProfessionalServices@mass.gov"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OSDProfessionalServices@mass.gov" TargetMode="External"/><Relationship Id="rId17" Type="http://schemas.openxmlformats.org/officeDocument/2006/relationships/header" Target="header3.xml"/><Relationship Id="rId25" Type="http://schemas.openxmlformats.org/officeDocument/2006/relationships/hyperlink" Target="mailto:OSDhelpdesk@mass.gov" TargetMode="External"/><Relationship Id="rId33"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38" Type="http://schemas.openxmlformats.org/officeDocument/2006/relationships/hyperlink" Target="https://go.procurated.com/ma-statewide/" TargetMode="External"/><Relationship Id="rId46" Type="http://schemas.openxmlformats.org/officeDocument/2006/relationships/footer" Target="footer4.xml"/><Relationship Id="rId20" Type="http://schemas.openxmlformats.org/officeDocument/2006/relationships/hyperlink" Target="https://www.mass.gov/info-details/non-profit-purchasing-programs" TargetMode="External"/><Relationship Id="rId41" Type="http://schemas.openxmlformats.org/officeDocument/2006/relationships/hyperlink" Target="https://home.procurated.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2.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3.xml><?xml version="1.0" encoding="utf-8"?>
<ds:datastoreItem xmlns:ds="http://schemas.openxmlformats.org/officeDocument/2006/customXml" ds:itemID="{3E64BC69-069B-41BA-ADFA-B29E975084B1}"/>
</file>

<file path=customXml/itemProps4.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18</Pages>
  <Words>4759</Words>
  <Characters>27129</Characters>
  <Application>Microsoft Office Word</Application>
  <DocSecurity>0</DocSecurity>
  <Lines>226</Lines>
  <Paragraphs>63</Paragraphs>
  <ScaleCrop>false</ScaleCrop>
  <Company>Commonwealth of Massachusetts</Company>
  <LinksUpToDate>false</LinksUpToDate>
  <CharactersWithSpaces>31825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Coutchie, Timothy (OSD)</cp:lastModifiedBy>
  <cp:revision>2</cp:revision>
  <cp:lastPrinted>2025-03-26T05:19:00Z</cp:lastPrinted>
  <dcterms:created xsi:type="dcterms:W3CDTF">2026-04-17T13:57:00Z</dcterms:created>
  <dcterms:modified xsi:type="dcterms:W3CDTF">2026-04-17T13:57:00Z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