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A9021" w14:textId="2B786933" w:rsidR="0026600A" w:rsidRDefault="0026600A" w:rsidP="00725F6B">
      <w:pPr>
        <w:tabs>
          <w:tab w:val="left" w:pos="9180"/>
        </w:tabs>
        <w:jc w:val="right"/>
        <w:rPr>
          <w:noProof/>
        </w:rPr>
      </w:pPr>
    </w:p>
    <w:p w14:paraId="0A381B02" w14:textId="076C6E2A" w:rsidR="0026600A" w:rsidRDefault="0026600A" w:rsidP="00725F6B">
      <w:pPr>
        <w:tabs>
          <w:tab w:val="left" w:pos="9180"/>
        </w:tabs>
        <w:jc w:val="right"/>
        <w:rPr>
          <w:noProof/>
        </w:rPr>
      </w:pPr>
    </w:p>
    <w:p w14:paraId="2570C71D" w14:textId="77777777" w:rsidR="0026600A" w:rsidRDefault="0026600A" w:rsidP="00725F6B">
      <w:pPr>
        <w:tabs>
          <w:tab w:val="left" w:pos="9180"/>
        </w:tabs>
        <w:jc w:val="right"/>
        <w:rPr>
          <w:noProof/>
        </w:rPr>
      </w:pPr>
    </w:p>
    <w:p w14:paraId="72935D87" w14:textId="77777777" w:rsidR="0026600A" w:rsidRDefault="0026600A" w:rsidP="00725F6B">
      <w:pPr>
        <w:tabs>
          <w:tab w:val="left" w:pos="9180"/>
        </w:tabs>
        <w:jc w:val="right"/>
        <w:rPr>
          <w:noProof/>
        </w:rPr>
      </w:pPr>
    </w:p>
    <w:p w14:paraId="1A77F483" w14:textId="64A554A4" w:rsidR="0026600A" w:rsidRDefault="000415BE" w:rsidP="00725F6B">
      <w:pPr>
        <w:tabs>
          <w:tab w:val="left" w:pos="9180"/>
        </w:tabs>
        <w:jc w:val="right"/>
        <w:rPr>
          <w:noProof/>
        </w:rPr>
      </w:pPr>
      <w:r>
        <w:rPr>
          <w:rFonts w:cs="DINPro-CondBold"/>
          <w:noProof/>
          <w:color w:val="FF0000"/>
          <w:sz w:val="144"/>
        </w:rPr>
        <mc:AlternateContent>
          <mc:Choice Requires="wps">
            <w:drawing>
              <wp:anchor distT="0" distB="0" distL="114300" distR="114300" simplePos="0" relativeHeight="251661312" behindDoc="0" locked="0" layoutInCell="1" allowOverlap="1" wp14:anchorId="08A23E0C" wp14:editId="67EC67F2">
                <wp:simplePos x="0" y="0"/>
                <wp:positionH relativeFrom="page">
                  <wp:align>right</wp:align>
                </wp:positionH>
                <wp:positionV relativeFrom="paragraph">
                  <wp:posOffset>276225</wp:posOffset>
                </wp:positionV>
                <wp:extent cx="7772400" cy="2126673"/>
                <wp:effectExtent l="0" t="0" r="0" b="6985"/>
                <wp:wrapNone/>
                <wp:docPr id="4" name="Rectangle 4"/>
                <wp:cNvGraphicFramePr/>
                <a:graphic xmlns:a="http://schemas.openxmlformats.org/drawingml/2006/main">
                  <a:graphicData uri="http://schemas.microsoft.com/office/word/2010/wordprocessingShape">
                    <wps:wsp>
                      <wps:cNvSpPr/>
                      <wps:spPr>
                        <a:xfrm>
                          <a:off x="0" y="0"/>
                          <a:ext cx="7772400" cy="2126673"/>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A390E" w14:textId="45780A63" w:rsidR="00D70A47" w:rsidRPr="006D6565" w:rsidRDefault="00D70A47" w:rsidP="002B471D">
                            <w:pPr>
                              <w:spacing w:after="0" w:line="240" w:lineRule="auto"/>
                              <w:jc w:val="center"/>
                              <w:rPr>
                                <w:rFonts w:ascii="DINPro-CondBold" w:hAnsi="DINPro-CondBold" w:cs="DINPro-CondBold"/>
                                <w:color w:val="FFFFFF" w:themeColor="background1"/>
                                <w:sz w:val="56"/>
                              </w:rPr>
                            </w:pPr>
                            <w:r>
                              <w:rPr>
                                <w:rFonts w:ascii="DINPro-CondBold" w:hAnsi="DINPro-CondBold" w:cs="DINPro-CondBold"/>
                                <w:color w:val="FFFFFF" w:themeColor="background1"/>
                                <w:sz w:val="56"/>
                              </w:rPr>
                              <w:t xml:space="preserve">              Primary Care Accountable Care Organizations</w:t>
                            </w:r>
                          </w:p>
                          <w:p w14:paraId="217B8BAE" w14:textId="5B25071D" w:rsidR="00D70A47" w:rsidRPr="006D6565" w:rsidRDefault="00D70A47" w:rsidP="002B6DA0">
                            <w:pPr>
                              <w:spacing w:after="0" w:line="240" w:lineRule="auto"/>
                              <w:jc w:val="center"/>
                              <w:rPr>
                                <w:rFonts w:ascii="DINPro-CondBold" w:hAnsi="DINPro-CondBold" w:cs="DINPro-CondBold"/>
                                <w:color w:val="FFFFFF" w:themeColor="background1"/>
                                <w:sz w:val="56"/>
                              </w:rPr>
                            </w:pPr>
                            <w:r>
                              <w:rPr>
                                <w:rFonts w:ascii="DINPro-CondBold" w:hAnsi="DINPro-CondBold" w:cs="DINPro-CondBold"/>
                                <w:color w:val="FFFFFF" w:themeColor="background1"/>
                                <w:sz w:val="56"/>
                              </w:rPr>
                              <w:t xml:space="preserve">                        </w:t>
                            </w:r>
                            <w:r w:rsidRPr="006D6565">
                              <w:rPr>
                                <w:rFonts w:ascii="DINPro-CondBold" w:hAnsi="DINPro-CondBold" w:cs="DINPro-CondBold"/>
                                <w:color w:val="FFFFFF" w:themeColor="background1"/>
                                <w:sz w:val="56"/>
                              </w:rPr>
                              <w:t>External Quality Review Technical Report</w:t>
                            </w:r>
                          </w:p>
                          <w:p w14:paraId="1BAA5187" w14:textId="352DF6B7" w:rsidR="00D70A47" w:rsidRPr="006D6565" w:rsidRDefault="00D70A47" w:rsidP="002B6DA0">
                            <w:pPr>
                              <w:spacing w:after="0" w:line="240" w:lineRule="auto"/>
                              <w:jc w:val="center"/>
                              <w:rPr>
                                <w:color w:val="FFFFFF" w:themeColor="background1"/>
                              </w:rPr>
                            </w:pPr>
                            <w:r>
                              <w:rPr>
                                <w:rFonts w:ascii="DINPro-CondBold" w:hAnsi="DINPro-CondBold" w:cs="DINPro-CondBold"/>
                                <w:color w:val="FFFFFF" w:themeColor="background1"/>
                                <w:sz w:val="56"/>
                              </w:rPr>
                              <w:t xml:space="preserve">                                                                          </w:t>
                            </w:r>
                            <w:r w:rsidRPr="006D6565">
                              <w:rPr>
                                <w:rFonts w:ascii="DINPro-CondBold" w:hAnsi="DINPro-CondBold" w:cs="DINPro-CondBold"/>
                                <w:color w:val="FFFFFF" w:themeColor="background1"/>
                                <w:sz w:val="56"/>
                              </w:rPr>
                              <w:t>Calendar Year 201</w:t>
                            </w:r>
                            <w:r>
                              <w:rPr>
                                <w:rFonts w:ascii="DINPro-CondBold" w:hAnsi="DINPro-CondBold" w:cs="DINPro-CondBold"/>
                                <w:color w:val="FFFFFF" w:themeColor="background1"/>
                                <w:sz w:val="5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23E0C" id="Rectangle 4" o:spid="_x0000_s1026" style="position:absolute;left:0;text-align:left;margin-left:560.8pt;margin-top:21.75pt;width:612pt;height:167.4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" stroked="f" strokeweight="1pt">
                <v:fill r:id="rId9" o:title="" recolor="t" rotate="t" type="frame"/>
                <v:textbox>
                  <w:txbxContent>
                    <w:p w14:paraId="134A390E" w14:textId="45780A63" w:rsidR="00D70A47" w:rsidRPr="006D6565" w:rsidRDefault="00D70A47" w:rsidP="002B471D">
                      <w:pPr>
                        <w:spacing w:after="0" w:line="240" w:lineRule="auto"/>
                        <w:jc w:val="center"/>
                        <w:rPr>
                          <w:rFonts w:ascii="DINPro-CondBold" w:hAnsi="DINPro-CondBold" w:cs="DINPro-CondBold"/>
                          <w:color w:val="FFFFFF" w:themeColor="background1"/>
                          <w:sz w:val="56"/>
                        </w:rPr>
                      </w:pPr>
                      <w:r>
                        <w:rPr>
                          <w:rFonts w:ascii="DINPro-CondBold" w:hAnsi="DINPro-CondBold" w:cs="DINPro-CondBold"/>
                          <w:color w:val="FFFFFF" w:themeColor="background1"/>
                          <w:sz w:val="56"/>
                        </w:rPr>
                        <w:t xml:space="preserve">              Primary Care Accountable Care Organizations</w:t>
                      </w:r>
                    </w:p>
                    <w:p w14:paraId="217B8BAE" w14:textId="5B25071D" w:rsidR="00D70A47" w:rsidRPr="006D6565" w:rsidRDefault="00D70A47" w:rsidP="002B6DA0">
                      <w:pPr>
                        <w:spacing w:after="0" w:line="240" w:lineRule="auto"/>
                        <w:jc w:val="center"/>
                        <w:rPr>
                          <w:rFonts w:ascii="DINPro-CondBold" w:hAnsi="DINPro-CondBold" w:cs="DINPro-CondBold"/>
                          <w:color w:val="FFFFFF" w:themeColor="background1"/>
                          <w:sz w:val="56"/>
                        </w:rPr>
                      </w:pPr>
                      <w:r>
                        <w:rPr>
                          <w:rFonts w:ascii="DINPro-CondBold" w:hAnsi="DINPro-CondBold" w:cs="DINPro-CondBold"/>
                          <w:color w:val="FFFFFF" w:themeColor="background1"/>
                          <w:sz w:val="56"/>
                        </w:rPr>
                        <w:t xml:space="preserve">                        </w:t>
                      </w:r>
                      <w:r w:rsidRPr="006D6565">
                        <w:rPr>
                          <w:rFonts w:ascii="DINPro-CondBold" w:hAnsi="DINPro-CondBold" w:cs="DINPro-CondBold"/>
                          <w:color w:val="FFFFFF" w:themeColor="background1"/>
                          <w:sz w:val="56"/>
                        </w:rPr>
                        <w:t>External Quality Review Technical Report</w:t>
                      </w:r>
                    </w:p>
                    <w:p w14:paraId="1BAA5187" w14:textId="352DF6B7" w:rsidR="00D70A47" w:rsidRPr="006D6565" w:rsidRDefault="00D70A47" w:rsidP="002B6DA0">
                      <w:pPr>
                        <w:spacing w:after="0" w:line="240" w:lineRule="auto"/>
                        <w:jc w:val="center"/>
                        <w:rPr>
                          <w:color w:val="FFFFFF" w:themeColor="background1"/>
                        </w:rPr>
                      </w:pPr>
                      <w:r>
                        <w:rPr>
                          <w:rFonts w:ascii="DINPro-CondBold" w:hAnsi="DINPro-CondBold" w:cs="DINPro-CondBold"/>
                          <w:color w:val="FFFFFF" w:themeColor="background1"/>
                          <w:sz w:val="56"/>
                        </w:rPr>
                        <w:t xml:space="preserve">                                                                          </w:t>
                      </w:r>
                      <w:r w:rsidRPr="006D6565">
                        <w:rPr>
                          <w:rFonts w:ascii="DINPro-CondBold" w:hAnsi="DINPro-CondBold" w:cs="DINPro-CondBold"/>
                          <w:color w:val="FFFFFF" w:themeColor="background1"/>
                          <w:sz w:val="56"/>
                        </w:rPr>
                        <w:t>Calendar Year 201</w:t>
                      </w:r>
                      <w:r>
                        <w:rPr>
                          <w:rFonts w:ascii="DINPro-CondBold" w:hAnsi="DINPro-CondBold" w:cs="DINPro-CondBold"/>
                          <w:color w:val="FFFFFF" w:themeColor="background1"/>
                          <w:sz w:val="56"/>
                        </w:rPr>
                        <w:t>9</w:t>
                      </w:r>
                    </w:p>
                  </w:txbxContent>
                </v:textbox>
                <w10:wrap anchorx="page"/>
              </v:rect>
            </w:pict>
          </mc:Fallback>
        </mc:AlternateContent>
      </w:r>
    </w:p>
    <w:p w14:paraId="06EC11CC" w14:textId="77777777" w:rsidR="0026600A" w:rsidRDefault="0026600A" w:rsidP="00725F6B">
      <w:pPr>
        <w:tabs>
          <w:tab w:val="left" w:pos="9180"/>
        </w:tabs>
        <w:jc w:val="right"/>
        <w:rPr>
          <w:noProof/>
        </w:rPr>
      </w:pPr>
    </w:p>
    <w:p w14:paraId="2973682C" w14:textId="77777777" w:rsidR="0026600A" w:rsidRDefault="0026600A" w:rsidP="00725F6B">
      <w:pPr>
        <w:tabs>
          <w:tab w:val="left" w:pos="9180"/>
        </w:tabs>
        <w:jc w:val="right"/>
        <w:rPr>
          <w:noProof/>
        </w:rPr>
      </w:pPr>
    </w:p>
    <w:p w14:paraId="4B702824" w14:textId="1794242B" w:rsidR="0026600A" w:rsidRDefault="0026600A" w:rsidP="00725F6B">
      <w:pPr>
        <w:tabs>
          <w:tab w:val="left" w:pos="9180"/>
        </w:tabs>
        <w:jc w:val="right"/>
        <w:rPr>
          <w:noProof/>
        </w:rPr>
      </w:pPr>
    </w:p>
    <w:p w14:paraId="28C0C3D9" w14:textId="77777777" w:rsidR="0026600A" w:rsidRDefault="0026600A" w:rsidP="00725F6B">
      <w:pPr>
        <w:tabs>
          <w:tab w:val="left" w:pos="9180"/>
        </w:tabs>
        <w:jc w:val="right"/>
        <w:rPr>
          <w:noProof/>
        </w:rPr>
      </w:pPr>
    </w:p>
    <w:p w14:paraId="40DCC380" w14:textId="1C16300C" w:rsidR="002B6DA0" w:rsidRPr="00435235" w:rsidRDefault="00122B48" w:rsidP="00725F6B">
      <w:pPr>
        <w:tabs>
          <w:tab w:val="left" w:pos="9180"/>
        </w:tabs>
        <w:jc w:val="right"/>
        <w:rPr>
          <w:rFonts w:cs="DINPro-CondBold"/>
          <w:color w:val="FF0000"/>
        </w:rPr>
      </w:pPr>
      <w:r>
        <w:rPr>
          <w:rFonts w:cs="DINPro-CondBold"/>
          <w:noProof/>
          <w:color w:val="FF0000"/>
          <w:sz w:val="144"/>
        </w:rPr>
        <w:drawing>
          <wp:anchor distT="0" distB="0" distL="114300" distR="114300" simplePos="0" relativeHeight="251662336" behindDoc="1" locked="0" layoutInCell="1" allowOverlap="1" wp14:anchorId="5241F5FB" wp14:editId="49B52617">
            <wp:simplePos x="0" y="0"/>
            <wp:positionH relativeFrom="page">
              <wp:align>right</wp:align>
            </wp:positionH>
            <wp:positionV relativeFrom="paragraph">
              <wp:posOffset>889000</wp:posOffset>
            </wp:positionV>
            <wp:extent cx="7858125" cy="6354650"/>
            <wp:effectExtent l="0" t="0" r="0" b="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octor Checking Little Boy.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8125" cy="6354650"/>
                    </a:xfrm>
                    <a:prstGeom prst="rect">
                      <a:avLst/>
                    </a:prstGeom>
                  </pic:spPr>
                </pic:pic>
              </a:graphicData>
            </a:graphic>
            <wp14:sizeRelH relativeFrom="page">
              <wp14:pctWidth>0</wp14:pctWidth>
            </wp14:sizeRelH>
            <wp14:sizeRelV relativeFrom="page">
              <wp14:pctHeight>0</wp14:pctHeight>
            </wp14:sizeRelV>
          </wp:anchor>
        </w:drawing>
      </w:r>
      <w:r w:rsidR="002B6DA0" w:rsidRPr="00435235">
        <w:rPr>
          <w:rFonts w:cs="DINPro-CondBold"/>
          <w:noProof/>
          <w:color w:val="FF0000"/>
          <w:sz w:val="144"/>
        </w:rPr>
        <w:drawing>
          <wp:anchor distT="0" distB="0" distL="114300" distR="114300" simplePos="0" relativeHeight="251660288" behindDoc="0" locked="0" layoutInCell="1" allowOverlap="1" wp14:anchorId="365D05CB" wp14:editId="25A604D3">
            <wp:simplePos x="0" y="0"/>
            <wp:positionH relativeFrom="column">
              <wp:posOffset>4733925</wp:posOffset>
            </wp:positionH>
            <wp:positionV relativeFrom="paragraph">
              <wp:posOffset>8178800</wp:posOffset>
            </wp:positionV>
            <wp:extent cx="1711960" cy="689610"/>
            <wp:effectExtent l="57150" t="19050" r="40640" b="914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PRO_logo_White KO.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1960" cy="68961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2B6DA0">
        <w:br w:type="page"/>
      </w:r>
    </w:p>
    <w:p w14:paraId="7044D944" w14:textId="53DB20F3" w:rsidR="00CE401F" w:rsidRDefault="00CE401F" w:rsidP="002B6DA0">
      <w:pPr>
        <w:rPr>
          <w:sz w:val="20"/>
          <w:szCs w:val="20"/>
        </w:rPr>
      </w:pPr>
    </w:p>
    <w:p w14:paraId="1C5008C1" w14:textId="77777777" w:rsidR="007D226F" w:rsidRDefault="007D226F" w:rsidP="002B6DA0">
      <w:pPr>
        <w:rPr>
          <w:sz w:val="20"/>
          <w:szCs w:val="20"/>
        </w:rPr>
      </w:pPr>
    </w:p>
    <w:p w14:paraId="456CA21D" w14:textId="77777777" w:rsidR="007D226F" w:rsidRDefault="007D226F" w:rsidP="002B6DA0">
      <w:pPr>
        <w:rPr>
          <w:sz w:val="20"/>
          <w:szCs w:val="20"/>
        </w:rPr>
      </w:pPr>
    </w:p>
    <w:p w14:paraId="73940FBE" w14:textId="77777777" w:rsidR="007D226F" w:rsidRDefault="007D226F" w:rsidP="002B6DA0">
      <w:pPr>
        <w:rPr>
          <w:sz w:val="20"/>
          <w:szCs w:val="20"/>
        </w:rPr>
      </w:pPr>
    </w:p>
    <w:p w14:paraId="122CEABB" w14:textId="77777777" w:rsidR="007D226F" w:rsidRDefault="007D226F" w:rsidP="002B6DA0">
      <w:pPr>
        <w:rPr>
          <w:sz w:val="20"/>
          <w:szCs w:val="20"/>
        </w:rPr>
      </w:pPr>
    </w:p>
    <w:p w14:paraId="6035C167" w14:textId="77777777" w:rsidR="007D226F" w:rsidRDefault="007D226F" w:rsidP="002B6DA0">
      <w:pPr>
        <w:rPr>
          <w:sz w:val="20"/>
          <w:szCs w:val="20"/>
        </w:rPr>
      </w:pPr>
    </w:p>
    <w:p w14:paraId="09497279" w14:textId="5411A175" w:rsidR="007D226F" w:rsidRDefault="007D226F" w:rsidP="002B6DA0">
      <w:pPr>
        <w:rPr>
          <w:sz w:val="20"/>
          <w:szCs w:val="20"/>
        </w:rPr>
      </w:pPr>
    </w:p>
    <w:p w14:paraId="436BD6E0" w14:textId="056FBBA6" w:rsidR="000415BE" w:rsidRDefault="000415BE" w:rsidP="002B6DA0">
      <w:pPr>
        <w:rPr>
          <w:sz w:val="20"/>
          <w:szCs w:val="20"/>
        </w:rPr>
      </w:pPr>
    </w:p>
    <w:p w14:paraId="2A7E75D2" w14:textId="036FD0D8" w:rsidR="000415BE" w:rsidRDefault="002A43FA" w:rsidP="002A43FA">
      <w:pPr>
        <w:tabs>
          <w:tab w:val="left" w:pos="1605"/>
        </w:tabs>
        <w:rPr>
          <w:sz w:val="20"/>
          <w:szCs w:val="20"/>
        </w:rPr>
      </w:pPr>
      <w:r>
        <w:rPr>
          <w:sz w:val="20"/>
          <w:szCs w:val="20"/>
        </w:rPr>
        <w:tab/>
      </w:r>
    </w:p>
    <w:p w14:paraId="254D1997" w14:textId="3FBE7EAA" w:rsidR="000415BE" w:rsidRDefault="000415BE" w:rsidP="002B6DA0">
      <w:pPr>
        <w:rPr>
          <w:sz w:val="20"/>
          <w:szCs w:val="20"/>
        </w:rPr>
      </w:pPr>
    </w:p>
    <w:p w14:paraId="7105F7DF" w14:textId="13B3763B" w:rsidR="00587EE7" w:rsidRDefault="00587EE7" w:rsidP="002B6DA0">
      <w:pPr>
        <w:rPr>
          <w:sz w:val="20"/>
          <w:szCs w:val="20"/>
        </w:rPr>
      </w:pPr>
    </w:p>
    <w:p w14:paraId="66CB78A4" w14:textId="6FF72C80" w:rsidR="00587EE7" w:rsidRDefault="00587EE7" w:rsidP="002B6DA0">
      <w:pPr>
        <w:rPr>
          <w:sz w:val="20"/>
          <w:szCs w:val="20"/>
        </w:rPr>
      </w:pPr>
    </w:p>
    <w:p w14:paraId="2AAEACE7" w14:textId="1CFC246C" w:rsidR="00587EE7" w:rsidRDefault="00587EE7" w:rsidP="00CE401F">
      <w:pPr>
        <w:spacing w:after="0"/>
        <w:jc w:val="center"/>
        <w:rPr>
          <w:sz w:val="20"/>
          <w:szCs w:val="24"/>
        </w:rPr>
      </w:pPr>
    </w:p>
    <w:p w14:paraId="3A40E79B" w14:textId="77777777" w:rsidR="00CE401F" w:rsidRDefault="00CE401F" w:rsidP="00CE401F">
      <w:pPr>
        <w:spacing w:after="0"/>
        <w:jc w:val="center"/>
        <w:rPr>
          <w:sz w:val="20"/>
          <w:szCs w:val="24"/>
        </w:rPr>
      </w:pPr>
      <w:r w:rsidRPr="00CE401F">
        <w:rPr>
          <w:sz w:val="20"/>
          <w:szCs w:val="24"/>
        </w:rPr>
        <w:t xml:space="preserve">This program is supported in full by the </w:t>
      </w:r>
    </w:p>
    <w:p w14:paraId="6701F57B" w14:textId="77777777" w:rsidR="00CE401F" w:rsidRPr="00CE401F" w:rsidRDefault="00CE401F" w:rsidP="00CE401F">
      <w:pPr>
        <w:jc w:val="center"/>
        <w:rPr>
          <w:sz w:val="16"/>
          <w:szCs w:val="20"/>
        </w:rPr>
      </w:pPr>
      <w:r w:rsidRPr="00CE401F">
        <w:rPr>
          <w:sz w:val="20"/>
          <w:szCs w:val="24"/>
        </w:rPr>
        <w:t>Commonwealth of Massachusetts Executive Office of Health and Human Services, Office of Medicaid.</w:t>
      </w:r>
    </w:p>
    <w:p w14:paraId="51335729" w14:textId="77777777" w:rsidR="00CE401F" w:rsidRDefault="00CE401F" w:rsidP="002B6DA0">
      <w:pPr>
        <w:rPr>
          <w:sz w:val="20"/>
          <w:szCs w:val="20"/>
        </w:rPr>
      </w:pPr>
    </w:p>
    <w:p w14:paraId="39A393D1" w14:textId="77777777" w:rsidR="002B6DA0" w:rsidRDefault="00017CBA" w:rsidP="002B6DA0">
      <w:pPr>
        <w:rPr>
          <w:sz w:val="20"/>
          <w:szCs w:val="20"/>
        </w:rPr>
      </w:pPr>
      <w:r>
        <w:rPr>
          <w:noProof/>
          <w:sz w:val="20"/>
          <w:szCs w:val="20"/>
        </w:rPr>
        <w:drawing>
          <wp:inline distT="0" distB="0" distL="0" distR="0" wp14:anchorId="7DEA1D9E" wp14:editId="197F260B">
            <wp:extent cx="906206" cy="5334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6054" cy="545083"/>
                    </a:xfrm>
                    <a:prstGeom prst="rect">
                      <a:avLst/>
                    </a:prstGeom>
                  </pic:spPr>
                </pic:pic>
              </a:graphicData>
            </a:graphic>
          </wp:inline>
        </w:drawing>
      </w:r>
    </w:p>
    <w:p w14:paraId="536A7D2F" w14:textId="77777777" w:rsidR="00260AE1" w:rsidRPr="00260AE1" w:rsidRDefault="00260AE1" w:rsidP="00260AE1">
      <w:pPr>
        <w:autoSpaceDE w:val="0"/>
        <w:autoSpaceDN w:val="0"/>
        <w:adjustRightInd w:val="0"/>
        <w:spacing w:after="0" w:line="240" w:lineRule="auto"/>
        <w:rPr>
          <w:rFonts w:cstheme="minorHAnsi"/>
          <w:color w:val="000000"/>
          <w:sz w:val="20"/>
        </w:rPr>
      </w:pPr>
      <w:r w:rsidRPr="00260AE1">
        <w:rPr>
          <w:rFonts w:cstheme="minorHAnsi"/>
          <w:color w:val="000000"/>
          <w:sz w:val="20"/>
        </w:rPr>
        <w:t>The source for certain health plan measure rates and benchmark (averages and percentiles) data (“the</w:t>
      </w:r>
      <w:r w:rsidR="00670CF7">
        <w:rPr>
          <w:rFonts w:cstheme="minorHAnsi"/>
          <w:color w:val="000000"/>
          <w:sz w:val="20"/>
        </w:rPr>
        <w:t xml:space="preserve"> Data”) is Quality Compass® 2019</w:t>
      </w:r>
      <w:r w:rsidRPr="00260AE1">
        <w:rPr>
          <w:rFonts w:cstheme="minorHAnsi"/>
          <w:color w:val="000000"/>
          <w:sz w:val="20"/>
        </w:rPr>
        <w:t xml:space="preserve"> and is used with the permission of the National Committee for Quality Assurance (“NCQA”). Any analysis, interpretation, or conclusion based on the Data is solely that of the authors, and NCQA specifically disclaims responsibility for any such analysis, interpretation, or conclusion. Quality Compass is a registered trademark of NCQA.  The Data is comprised of audited performance rates and associated benchmarks for Healthcare Effectiveness Data and Information Set measures (“HEDIS®”) and HEDIS CAHPS® survey measure results. HEDIS measures and specifications were developed by and are owned by NCQA. HEDIS measures and specifications are not clinical guidelines and do not establish standards of medical care. NCQA makes no representations, warranties, or endorsement about the quality of any organization or clinician that uses or reports performance measures or any data or rates calculated using HEDIS measures and specifications and NCQA has no liability to anyone who relies on such measures or specifications.  NCQA holds a copyright in Quality Compass and the Data and can rescind or alter the Data at any time. The Data may not be modified by anyone other than NCQA. Anyone desiring to use or reproduce the Data without modification for a non-commercial purpose may do so without obtaining any approval from NCQA. All commercial uses must be approved by NCQA and are subject to a license </w:t>
      </w:r>
      <w:r w:rsidR="00670CF7">
        <w:rPr>
          <w:rFonts w:cstheme="minorHAnsi"/>
          <w:color w:val="000000"/>
          <w:sz w:val="20"/>
        </w:rPr>
        <w:t>at the discretion of NCQA. ©2019</w:t>
      </w:r>
      <w:r w:rsidRPr="00260AE1">
        <w:rPr>
          <w:rFonts w:cstheme="minorHAnsi"/>
          <w:color w:val="000000"/>
          <w:sz w:val="20"/>
        </w:rPr>
        <w:t xml:space="preserve"> National Committee for Quality Assurance, all rights reserved. </w:t>
      </w:r>
    </w:p>
    <w:p w14:paraId="3751601F" w14:textId="77777777" w:rsidR="00260AE1" w:rsidRPr="00260AE1" w:rsidRDefault="00260AE1" w:rsidP="00260AE1">
      <w:pPr>
        <w:autoSpaceDE w:val="0"/>
        <w:autoSpaceDN w:val="0"/>
        <w:adjustRightInd w:val="0"/>
        <w:spacing w:after="0" w:line="240" w:lineRule="auto"/>
        <w:rPr>
          <w:rFonts w:cstheme="minorHAnsi"/>
          <w:color w:val="000000"/>
          <w:sz w:val="20"/>
        </w:rPr>
      </w:pPr>
    </w:p>
    <w:p w14:paraId="47E15C41" w14:textId="77777777" w:rsidR="00017CBA" w:rsidRDefault="00260AE1" w:rsidP="00260AE1">
      <w:pPr>
        <w:rPr>
          <w:sz w:val="20"/>
          <w:szCs w:val="20"/>
        </w:rPr>
      </w:pPr>
      <w:r w:rsidRPr="00260AE1">
        <w:rPr>
          <w:rFonts w:cstheme="minorHAnsi"/>
          <w:color w:val="000000"/>
          <w:sz w:val="20"/>
        </w:rPr>
        <w:t xml:space="preserve">CAHPS is a registered trademark of the Agency for Healthcare Research and Quality (AHRQ). </w:t>
      </w:r>
      <w:r w:rsidR="00017CBA">
        <w:rPr>
          <w:sz w:val="20"/>
          <w:szCs w:val="20"/>
        </w:rPr>
        <w:br w:type="page"/>
      </w:r>
    </w:p>
    <w:p w14:paraId="2B9CFF08" w14:textId="77777777" w:rsidR="00AC0ACE" w:rsidRDefault="00AC0ACE">
      <w:pPr>
        <w:rPr>
          <w:sz w:val="20"/>
          <w:szCs w:val="20"/>
        </w:rPr>
      </w:pPr>
    </w:p>
    <w:sdt>
      <w:sdtPr>
        <w:rPr>
          <w:rFonts w:asciiTheme="minorHAnsi" w:eastAsiaTheme="minorHAnsi" w:hAnsiTheme="minorHAnsi" w:cstheme="minorBidi"/>
          <w:color w:val="000000" w:themeColor="text1"/>
          <w:sz w:val="24"/>
          <w:szCs w:val="22"/>
        </w:rPr>
        <w:id w:val="-283808950"/>
        <w:docPartObj>
          <w:docPartGallery w:val="Table of Contents"/>
          <w:docPartUnique/>
        </w:docPartObj>
      </w:sdtPr>
      <w:sdtEndPr>
        <w:rPr>
          <w:b/>
          <w:bCs/>
          <w:noProof/>
        </w:rPr>
      </w:sdtEndPr>
      <w:sdtContent>
        <w:p w14:paraId="7FF6F0EB" w14:textId="76E2D827" w:rsidR="00F7028B" w:rsidRDefault="00F7028B">
          <w:pPr>
            <w:pStyle w:val="TOCHeading"/>
          </w:pPr>
          <w:r>
            <w:t>Contents</w:t>
          </w:r>
        </w:p>
        <w:p w14:paraId="7BD602C6" w14:textId="5CD8485A" w:rsidR="004004F9" w:rsidRDefault="00F7028B">
          <w:pPr>
            <w:pStyle w:val="TOC1"/>
            <w:tabs>
              <w:tab w:val="right" w:leader="dot" w:pos="9350"/>
            </w:tabs>
            <w:rPr>
              <w:rFonts w:eastAsiaTheme="minorEastAsia"/>
              <w:noProof/>
              <w:color w:val="auto"/>
              <w:sz w:val="22"/>
            </w:rPr>
          </w:pPr>
          <w:r>
            <w:fldChar w:fldCharType="begin"/>
          </w:r>
          <w:r>
            <w:instrText xml:space="preserve"> TOC \o "1-3" \h \z \u </w:instrText>
          </w:r>
          <w:r>
            <w:fldChar w:fldCharType="separate"/>
          </w:r>
          <w:hyperlink w:anchor="_Toc35446846" w:history="1">
            <w:r w:rsidR="004004F9" w:rsidRPr="007B3127">
              <w:rPr>
                <w:rStyle w:val="Hyperlink"/>
                <w:noProof/>
              </w:rPr>
              <w:t>Section 1.  Executive Summary</w:t>
            </w:r>
            <w:r w:rsidR="004004F9">
              <w:rPr>
                <w:noProof/>
                <w:webHidden/>
              </w:rPr>
              <w:tab/>
            </w:r>
            <w:r w:rsidR="004004F9">
              <w:rPr>
                <w:noProof/>
                <w:webHidden/>
              </w:rPr>
              <w:fldChar w:fldCharType="begin"/>
            </w:r>
            <w:r w:rsidR="004004F9">
              <w:rPr>
                <w:noProof/>
                <w:webHidden/>
              </w:rPr>
              <w:instrText xml:space="preserve"> PAGEREF _Toc35446846 \h </w:instrText>
            </w:r>
            <w:r w:rsidR="004004F9">
              <w:rPr>
                <w:noProof/>
                <w:webHidden/>
              </w:rPr>
            </w:r>
            <w:r w:rsidR="004004F9">
              <w:rPr>
                <w:noProof/>
                <w:webHidden/>
              </w:rPr>
              <w:fldChar w:fldCharType="separate"/>
            </w:r>
            <w:r w:rsidR="004004F9">
              <w:rPr>
                <w:noProof/>
                <w:webHidden/>
              </w:rPr>
              <w:t>4</w:t>
            </w:r>
            <w:r w:rsidR="004004F9">
              <w:rPr>
                <w:noProof/>
                <w:webHidden/>
              </w:rPr>
              <w:fldChar w:fldCharType="end"/>
            </w:r>
          </w:hyperlink>
        </w:p>
        <w:p w14:paraId="5C355280" w14:textId="434BC8A8" w:rsidR="004004F9" w:rsidRDefault="00F66679">
          <w:pPr>
            <w:pStyle w:val="TOC2"/>
            <w:tabs>
              <w:tab w:val="right" w:leader="dot" w:pos="9350"/>
            </w:tabs>
            <w:rPr>
              <w:rFonts w:eastAsiaTheme="minorEastAsia"/>
              <w:noProof/>
              <w:color w:val="auto"/>
              <w:sz w:val="22"/>
            </w:rPr>
          </w:pPr>
          <w:hyperlink w:anchor="_Toc35446847" w:history="1">
            <w:r w:rsidR="004004F9" w:rsidRPr="007B3127">
              <w:rPr>
                <w:rStyle w:val="Hyperlink"/>
                <w:noProof/>
              </w:rPr>
              <w:t>Scope of the External Quality Review Process</w:t>
            </w:r>
            <w:r w:rsidR="004004F9">
              <w:rPr>
                <w:noProof/>
                <w:webHidden/>
              </w:rPr>
              <w:tab/>
            </w:r>
            <w:r w:rsidR="004004F9">
              <w:rPr>
                <w:noProof/>
                <w:webHidden/>
              </w:rPr>
              <w:fldChar w:fldCharType="begin"/>
            </w:r>
            <w:r w:rsidR="004004F9">
              <w:rPr>
                <w:noProof/>
                <w:webHidden/>
              </w:rPr>
              <w:instrText xml:space="preserve"> PAGEREF _Toc35446847 \h </w:instrText>
            </w:r>
            <w:r w:rsidR="004004F9">
              <w:rPr>
                <w:noProof/>
                <w:webHidden/>
              </w:rPr>
            </w:r>
            <w:r w:rsidR="004004F9">
              <w:rPr>
                <w:noProof/>
                <w:webHidden/>
              </w:rPr>
              <w:fldChar w:fldCharType="separate"/>
            </w:r>
            <w:r w:rsidR="004004F9">
              <w:rPr>
                <w:noProof/>
                <w:webHidden/>
              </w:rPr>
              <w:t>5</w:t>
            </w:r>
            <w:r w:rsidR="004004F9">
              <w:rPr>
                <w:noProof/>
                <w:webHidden/>
              </w:rPr>
              <w:fldChar w:fldCharType="end"/>
            </w:r>
          </w:hyperlink>
        </w:p>
        <w:p w14:paraId="04AAD9FC" w14:textId="1AF61C09" w:rsidR="004004F9" w:rsidRDefault="00F66679">
          <w:pPr>
            <w:pStyle w:val="TOC2"/>
            <w:tabs>
              <w:tab w:val="right" w:leader="dot" w:pos="9350"/>
            </w:tabs>
            <w:rPr>
              <w:rFonts w:eastAsiaTheme="minorEastAsia"/>
              <w:noProof/>
              <w:color w:val="auto"/>
              <w:sz w:val="22"/>
            </w:rPr>
          </w:pPr>
          <w:hyperlink w:anchor="_Toc35446848" w:history="1">
            <w:r w:rsidR="004004F9" w:rsidRPr="007B3127">
              <w:rPr>
                <w:rStyle w:val="Hyperlink"/>
                <w:noProof/>
              </w:rPr>
              <w:t>Performance Measure Validation &amp; Information Systems Capability Assessment</w:t>
            </w:r>
            <w:r w:rsidR="004004F9">
              <w:rPr>
                <w:noProof/>
                <w:webHidden/>
              </w:rPr>
              <w:tab/>
            </w:r>
            <w:r w:rsidR="004004F9">
              <w:rPr>
                <w:noProof/>
                <w:webHidden/>
              </w:rPr>
              <w:fldChar w:fldCharType="begin"/>
            </w:r>
            <w:r w:rsidR="004004F9">
              <w:rPr>
                <w:noProof/>
                <w:webHidden/>
              </w:rPr>
              <w:instrText xml:space="preserve"> PAGEREF _Toc35446848 \h </w:instrText>
            </w:r>
            <w:r w:rsidR="004004F9">
              <w:rPr>
                <w:noProof/>
                <w:webHidden/>
              </w:rPr>
            </w:r>
            <w:r w:rsidR="004004F9">
              <w:rPr>
                <w:noProof/>
                <w:webHidden/>
              </w:rPr>
              <w:fldChar w:fldCharType="separate"/>
            </w:r>
            <w:r w:rsidR="004004F9">
              <w:rPr>
                <w:noProof/>
                <w:webHidden/>
              </w:rPr>
              <w:t>6</w:t>
            </w:r>
            <w:r w:rsidR="004004F9">
              <w:rPr>
                <w:noProof/>
                <w:webHidden/>
              </w:rPr>
              <w:fldChar w:fldCharType="end"/>
            </w:r>
          </w:hyperlink>
        </w:p>
        <w:p w14:paraId="29795816" w14:textId="40B7A8B3" w:rsidR="004004F9" w:rsidRDefault="00F66679">
          <w:pPr>
            <w:pStyle w:val="TOC1"/>
            <w:tabs>
              <w:tab w:val="right" w:leader="dot" w:pos="9350"/>
            </w:tabs>
            <w:rPr>
              <w:rFonts w:eastAsiaTheme="minorEastAsia"/>
              <w:noProof/>
              <w:color w:val="auto"/>
              <w:sz w:val="22"/>
            </w:rPr>
          </w:pPr>
          <w:hyperlink w:anchor="_Toc35446849" w:history="1">
            <w:r w:rsidR="004004F9" w:rsidRPr="007B3127">
              <w:rPr>
                <w:rStyle w:val="Hyperlink"/>
                <w:noProof/>
              </w:rPr>
              <w:t>Section 2.  The MassHealth Comprehensive Quality Strategy</w:t>
            </w:r>
            <w:r w:rsidR="004004F9">
              <w:rPr>
                <w:noProof/>
                <w:webHidden/>
              </w:rPr>
              <w:tab/>
            </w:r>
            <w:r w:rsidR="004004F9">
              <w:rPr>
                <w:noProof/>
                <w:webHidden/>
              </w:rPr>
              <w:fldChar w:fldCharType="begin"/>
            </w:r>
            <w:r w:rsidR="004004F9">
              <w:rPr>
                <w:noProof/>
                <w:webHidden/>
              </w:rPr>
              <w:instrText xml:space="preserve"> PAGEREF _Toc35446849 \h </w:instrText>
            </w:r>
            <w:r w:rsidR="004004F9">
              <w:rPr>
                <w:noProof/>
                <w:webHidden/>
              </w:rPr>
            </w:r>
            <w:r w:rsidR="004004F9">
              <w:rPr>
                <w:noProof/>
                <w:webHidden/>
              </w:rPr>
              <w:fldChar w:fldCharType="separate"/>
            </w:r>
            <w:r w:rsidR="004004F9">
              <w:rPr>
                <w:noProof/>
                <w:webHidden/>
              </w:rPr>
              <w:t>7</w:t>
            </w:r>
            <w:r w:rsidR="004004F9">
              <w:rPr>
                <w:noProof/>
                <w:webHidden/>
              </w:rPr>
              <w:fldChar w:fldCharType="end"/>
            </w:r>
          </w:hyperlink>
        </w:p>
        <w:p w14:paraId="2F351F08" w14:textId="13EB7A8D" w:rsidR="004004F9" w:rsidRDefault="00F66679">
          <w:pPr>
            <w:pStyle w:val="TOC1"/>
            <w:tabs>
              <w:tab w:val="right" w:leader="dot" w:pos="9350"/>
            </w:tabs>
            <w:rPr>
              <w:rFonts w:eastAsiaTheme="minorEastAsia"/>
              <w:noProof/>
              <w:color w:val="auto"/>
              <w:sz w:val="22"/>
            </w:rPr>
          </w:pPr>
          <w:hyperlink w:anchor="_Toc35446850" w:history="1">
            <w:r w:rsidR="004004F9" w:rsidRPr="007B3127">
              <w:rPr>
                <w:rStyle w:val="Hyperlink"/>
                <w:noProof/>
              </w:rPr>
              <w:t>Section 3.   Performance Measure Validation</w:t>
            </w:r>
            <w:r w:rsidR="004004F9">
              <w:rPr>
                <w:noProof/>
                <w:webHidden/>
              </w:rPr>
              <w:tab/>
            </w:r>
            <w:r w:rsidR="004004F9">
              <w:rPr>
                <w:noProof/>
                <w:webHidden/>
              </w:rPr>
              <w:fldChar w:fldCharType="begin"/>
            </w:r>
            <w:r w:rsidR="004004F9">
              <w:rPr>
                <w:noProof/>
                <w:webHidden/>
              </w:rPr>
              <w:instrText xml:space="preserve"> PAGEREF _Toc35446850 \h </w:instrText>
            </w:r>
            <w:r w:rsidR="004004F9">
              <w:rPr>
                <w:noProof/>
                <w:webHidden/>
              </w:rPr>
            </w:r>
            <w:r w:rsidR="004004F9">
              <w:rPr>
                <w:noProof/>
                <w:webHidden/>
              </w:rPr>
              <w:fldChar w:fldCharType="separate"/>
            </w:r>
            <w:r w:rsidR="004004F9">
              <w:rPr>
                <w:noProof/>
                <w:webHidden/>
              </w:rPr>
              <w:t>11</w:t>
            </w:r>
            <w:r w:rsidR="004004F9">
              <w:rPr>
                <w:noProof/>
                <w:webHidden/>
              </w:rPr>
              <w:fldChar w:fldCharType="end"/>
            </w:r>
          </w:hyperlink>
        </w:p>
        <w:p w14:paraId="23F443FC" w14:textId="2A7B659D" w:rsidR="004004F9" w:rsidRDefault="00F66679">
          <w:pPr>
            <w:pStyle w:val="TOC2"/>
            <w:tabs>
              <w:tab w:val="right" w:leader="dot" w:pos="9350"/>
            </w:tabs>
            <w:rPr>
              <w:rFonts w:eastAsiaTheme="minorEastAsia"/>
              <w:noProof/>
              <w:color w:val="auto"/>
              <w:sz w:val="22"/>
            </w:rPr>
          </w:pPr>
          <w:hyperlink w:anchor="_Toc35446851" w:history="1">
            <w:r w:rsidR="004004F9" w:rsidRPr="007B3127">
              <w:rPr>
                <w:rStyle w:val="Hyperlink"/>
                <w:noProof/>
              </w:rPr>
              <w:t>Performance Measure Validation Methodology</w:t>
            </w:r>
            <w:r w:rsidR="004004F9">
              <w:rPr>
                <w:noProof/>
                <w:webHidden/>
              </w:rPr>
              <w:tab/>
            </w:r>
            <w:r w:rsidR="004004F9">
              <w:rPr>
                <w:noProof/>
                <w:webHidden/>
              </w:rPr>
              <w:fldChar w:fldCharType="begin"/>
            </w:r>
            <w:r w:rsidR="004004F9">
              <w:rPr>
                <w:noProof/>
                <w:webHidden/>
              </w:rPr>
              <w:instrText xml:space="preserve"> PAGEREF _Toc35446851 \h </w:instrText>
            </w:r>
            <w:r w:rsidR="004004F9">
              <w:rPr>
                <w:noProof/>
                <w:webHidden/>
              </w:rPr>
            </w:r>
            <w:r w:rsidR="004004F9">
              <w:rPr>
                <w:noProof/>
                <w:webHidden/>
              </w:rPr>
              <w:fldChar w:fldCharType="separate"/>
            </w:r>
            <w:r w:rsidR="004004F9">
              <w:rPr>
                <w:noProof/>
                <w:webHidden/>
              </w:rPr>
              <w:t>11</w:t>
            </w:r>
            <w:r w:rsidR="004004F9">
              <w:rPr>
                <w:noProof/>
                <w:webHidden/>
              </w:rPr>
              <w:fldChar w:fldCharType="end"/>
            </w:r>
          </w:hyperlink>
        </w:p>
        <w:p w14:paraId="6CE0D85C" w14:textId="49DD9FE3" w:rsidR="004004F9" w:rsidRDefault="00F66679">
          <w:pPr>
            <w:pStyle w:val="TOC2"/>
            <w:tabs>
              <w:tab w:val="right" w:leader="dot" w:pos="9350"/>
            </w:tabs>
            <w:rPr>
              <w:rFonts w:eastAsiaTheme="minorEastAsia"/>
              <w:noProof/>
              <w:color w:val="auto"/>
              <w:sz w:val="22"/>
            </w:rPr>
          </w:pPr>
          <w:hyperlink w:anchor="_Toc35446852" w:history="1">
            <w:r w:rsidR="004004F9" w:rsidRPr="007B3127">
              <w:rPr>
                <w:rStyle w:val="Hyperlink"/>
                <w:noProof/>
              </w:rPr>
              <w:t>Comparative Analysis</w:t>
            </w:r>
            <w:r w:rsidR="004004F9">
              <w:rPr>
                <w:noProof/>
                <w:webHidden/>
              </w:rPr>
              <w:tab/>
            </w:r>
            <w:r w:rsidR="004004F9">
              <w:rPr>
                <w:noProof/>
                <w:webHidden/>
              </w:rPr>
              <w:fldChar w:fldCharType="begin"/>
            </w:r>
            <w:r w:rsidR="004004F9">
              <w:rPr>
                <w:noProof/>
                <w:webHidden/>
              </w:rPr>
              <w:instrText xml:space="preserve"> PAGEREF _Toc35446852 \h </w:instrText>
            </w:r>
            <w:r w:rsidR="004004F9">
              <w:rPr>
                <w:noProof/>
                <w:webHidden/>
              </w:rPr>
            </w:r>
            <w:r w:rsidR="004004F9">
              <w:rPr>
                <w:noProof/>
                <w:webHidden/>
              </w:rPr>
              <w:fldChar w:fldCharType="separate"/>
            </w:r>
            <w:r w:rsidR="004004F9">
              <w:rPr>
                <w:noProof/>
                <w:webHidden/>
              </w:rPr>
              <w:t>12</w:t>
            </w:r>
            <w:r w:rsidR="004004F9">
              <w:rPr>
                <w:noProof/>
                <w:webHidden/>
              </w:rPr>
              <w:fldChar w:fldCharType="end"/>
            </w:r>
          </w:hyperlink>
        </w:p>
        <w:p w14:paraId="08D93C02" w14:textId="70804C32" w:rsidR="004004F9" w:rsidRDefault="00F66679">
          <w:pPr>
            <w:pStyle w:val="TOC2"/>
            <w:tabs>
              <w:tab w:val="right" w:leader="dot" w:pos="9350"/>
            </w:tabs>
            <w:rPr>
              <w:rFonts w:eastAsiaTheme="minorEastAsia"/>
              <w:noProof/>
              <w:color w:val="auto"/>
              <w:sz w:val="22"/>
            </w:rPr>
          </w:pPr>
          <w:hyperlink w:anchor="_Toc35446853" w:history="1">
            <w:r w:rsidR="004004F9" w:rsidRPr="007B3127">
              <w:rPr>
                <w:rStyle w:val="Hyperlink"/>
                <w:noProof/>
              </w:rPr>
              <w:t>Comparative Performance Measure Results</w:t>
            </w:r>
            <w:r w:rsidR="004004F9">
              <w:rPr>
                <w:noProof/>
                <w:webHidden/>
              </w:rPr>
              <w:tab/>
            </w:r>
            <w:r w:rsidR="004004F9">
              <w:rPr>
                <w:noProof/>
                <w:webHidden/>
              </w:rPr>
              <w:fldChar w:fldCharType="begin"/>
            </w:r>
            <w:r w:rsidR="004004F9">
              <w:rPr>
                <w:noProof/>
                <w:webHidden/>
              </w:rPr>
              <w:instrText xml:space="preserve"> PAGEREF _Toc35446853 \h </w:instrText>
            </w:r>
            <w:r w:rsidR="004004F9">
              <w:rPr>
                <w:noProof/>
                <w:webHidden/>
              </w:rPr>
            </w:r>
            <w:r w:rsidR="004004F9">
              <w:rPr>
                <w:noProof/>
                <w:webHidden/>
              </w:rPr>
              <w:fldChar w:fldCharType="separate"/>
            </w:r>
            <w:r w:rsidR="004004F9">
              <w:rPr>
                <w:noProof/>
                <w:webHidden/>
              </w:rPr>
              <w:t>16</w:t>
            </w:r>
            <w:r w:rsidR="004004F9">
              <w:rPr>
                <w:noProof/>
                <w:webHidden/>
              </w:rPr>
              <w:fldChar w:fldCharType="end"/>
            </w:r>
          </w:hyperlink>
        </w:p>
        <w:p w14:paraId="10DFD280" w14:textId="35614F94" w:rsidR="004004F9" w:rsidRDefault="00F66679">
          <w:pPr>
            <w:pStyle w:val="TOC2"/>
            <w:tabs>
              <w:tab w:val="right" w:leader="dot" w:pos="9350"/>
            </w:tabs>
            <w:rPr>
              <w:rFonts w:eastAsiaTheme="minorEastAsia"/>
              <w:noProof/>
              <w:color w:val="auto"/>
              <w:sz w:val="22"/>
            </w:rPr>
          </w:pPr>
          <w:hyperlink w:anchor="_Toc35446854" w:history="1">
            <w:r w:rsidR="004004F9" w:rsidRPr="007B3127">
              <w:rPr>
                <w:rStyle w:val="Hyperlink"/>
                <w:noProof/>
              </w:rPr>
              <w:t>Information Systems Capability Assessment</w:t>
            </w:r>
            <w:r w:rsidR="004004F9">
              <w:rPr>
                <w:noProof/>
                <w:webHidden/>
              </w:rPr>
              <w:tab/>
            </w:r>
            <w:r w:rsidR="004004F9">
              <w:rPr>
                <w:noProof/>
                <w:webHidden/>
              </w:rPr>
              <w:fldChar w:fldCharType="begin"/>
            </w:r>
            <w:r w:rsidR="004004F9">
              <w:rPr>
                <w:noProof/>
                <w:webHidden/>
              </w:rPr>
              <w:instrText xml:space="preserve"> PAGEREF _Toc35446854 \h </w:instrText>
            </w:r>
            <w:r w:rsidR="004004F9">
              <w:rPr>
                <w:noProof/>
                <w:webHidden/>
              </w:rPr>
            </w:r>
            <w:r w:rsidR="004004F9">
              <w:rPr>
                <w:noProof/>
                <w:webHidden/>
              </w:rPr>
              <w:fldChar w:fldCharType="separate"/>
            </w:r>
            <w:r w:rsidR="004004F9">
              <w:rPr>
                <w:noProof/>
                <w:webHidden/>
              </w:rPr>
              <w:t>18</w:t>
            </w:r>
            <w:r w:rsidR="004004F9">
              <w:rPr>
                <w:noProof/>
                <w:webHidden/>
              </w:rPr>
              <w:fldChar w:fldCharType="end"/>
            </w:r>
          </w:hyperlink>
        </w:p>
        <w:p w14:paraId="759B2DB2" w14:textId="2903F7F0" w:rsidR="004004F9" w:rsidRDefault="00F66679">
          <w:pPr>
            <w:pStyle w:val="TOC2"/>
            <w:tabs>
              <w:tab w:val="right" w:leader="dot" w:pos="9350"/>
            </w:tabs>
            <w:rPr>
              <w:rFonts w:eastAsiaTheme="minorEastAsia"/>
              <w:noProof/>
              <w:color w:val="auto"/>
              <w:sz w:val="22"/>
            </w:rPr>
          </w:pPr>
          <w:hyperlink w:anchor="_Toc35446855" w:history="1">
            <w:r w:rsidR="004004F9" w:rsidRPr="007B3127">
              <w:rPr>
                <w:rStyle w:val="Hyperlink"/>
                <w:noProof/>
              </w:rPr>
              <w:t>Measure-Specific Validation Designation</w:t>
            </w:r>
            <w:r w:rsidR="004004F9">
              <w:rPr>
                <w:noProof/>
                <w:webHidden/>
              </w:rPr>
              <w:tab/>
            </w:r>
            <w:r w:rsidR="004004F9">
              <w:rPr>
                <w:noProof/>
                <w:webHidden/>
              </w:rPr>
              <w:fldChar w:fldCharType="begin"/>
            </w:r>
            <w:r w:rsidR="004004F9">
              <w:rPr>
                <w:noProof/>
                <w:webHidden/>
              </w:rPr>
              <w:instrText xml:space="preserve"> PAGEREF _Toc35446855 \h </w:instrText>
            </w:r>
            <w:r w:rsidR="004004F9">
              <w:rPr>
                <w:noProof/>
                <w:webHidden/>
              </w:rPr>
            </w:r>
            <w:r w:rsidR="004004F9">
              <w:rPr>
                <w:noProof/>
                <w:webHidden/>
              </w:rPr>
              <w:fldChar w:fldCharType="separate"/>
            </w:r>
            <w:r w:rsidR="004004F9">
              <w:rPr>
                <w:noProof/>
                <w:webHidden/>
              </w:rPr>
              <w:t>21</w:t>
            </w:r>
            <w:r w:rsidR="004004F9">
              <w:rPr>
                <w:noProof/>
                <w:webHidden/>
              </w:rPr>
              <w:fldChar w:fldCharType="end"/>
            </w:r>
          </w:hyperlink>
        </w:p>
        <w:p w14:paraId="5D350484" w14:textId="3C2A6BF2" w:rsidR="004004F9" w:rsidRDefault="00F66679">
          <w:pPr>
            <w:pStyle w:val="TOC2"/>
            <w:tabs>
              <w:tab w:val="right" w:leader="dot" w:pos="9350"/>
            </w:tabs>
            <w:rPr>
              <w:rFonts w:eastAsiaTheme="minorEastAsia"/>
              <w:noProof/>
              <w:color w:val="auto"/>
              <w:sz w:val="22"/>
            </w:rPr>
          </w:pPr>
          <w:hyperlink w:anchor="_Toc35446856" w:history="1">
            <w:r w:rsidR="004004F9" w:rsidRPr="007B3127">
              <w:rPr>
                <w:rStyle w:val="Hyperlink"/>
                <w:noProof/>
              </w:rPr>
              <w:t>Strengths</w:t>
            </w:r>
            <w:r w:rsidR="004004F9">
              <w:rPr>
                <w:noProof/>
                <w:webHidden/>
              </w:rPr>
              <w:tab/>
            </w:r>
            <w:r w:rsidR="004004F9">
              <w:rPr>
                <w:noProof/>
                <w:webHidden/>
              </w:rPr>
              <w:fldChar w:fldCharType="begin"/>
            </w:r>
            <w:r w:rsidR="004004F9">
              <w:rPr>
                <w:noProof/>
                <w:webHidden/>
              </w:rPr>
              <w:instrText xml:space="preserve"> PAGEREF _Toc35446856 \h </w:instrText>
            </w:r>
            <w:r w:rsidR="004004F9">
              <w:rPr>
                <w:noProof/>
                <w:webHidden/>
              </w:rPr>
            </w:r>
            <w:r w:rsidR="004004F9">
              <w:rPr>
                <w:noProof/>
                <w:webHidden/>
              </w:rPr>
              <w:fldChar w:fldCharType="separate"/>
            </w:r>
            <w:r w:rsidR="004004F9">
              <w:rPr>
                <w:noProof/>
                <w:webHidden/>
              </w:rPr>
              <w:t>21</w:t>
            </w:r>
            <w:r w:rsidR="004004F9">
              <w:rPr>
                <w:noProof/>
                <w:webHidden/>
              </w:rPr>
              <w:fldChar w:fldCharType="end"/>
            </w:r>
          </w:hyperlink>
        </w:p>
        <w:p w14:paraId="55FB29B9" w14:textId="35771D6C" w:rsidR="004004F9" w:rsidRDefault="00F66679">
          <w:pPr>
            <w:pStyle w:val="TOC2"/>
            <w:tabs>
              <w:tab w:val="right" w:leader="dot" w:pos="9350"/>
            </w:tabs>
            <w:rPr>
              <w:rFonts w:eastAsiaTheme="minorEastAsia"/>
              <w:noProof/>
              <w:color w:val="auto"/>
              <w:sz w:val="22"/>
            </w:rPr>
          </w:pPr>
          <w:hyperlink w:anchor="_Toc35446857" w:history="1">
            <w:r w:rsidR="004004F9" w:rsidRPr="007B3127">
              <w:rPr>
                <w:rStyle w:val="Hyperlink"/>
                <w:noProof/>
              </w:rPr>
              <w:t>Opportunities &amp; Recommendations</w:t>
            </w:r>
            <w:r w:rsidR="004004F9">
              <w:rPr>
                <w:noProof/>
                <w:webHidden/>
              </w:rPr>
              <w:tab/>
            </w:r>
            <w:r w:rsidR="004004F9">
              <w:rPr>
                <w:noProof/>
                <w:webHidden/>
              </w:rPr>
              <w:fldChar w:fldCharType="begin"/>
            </w:r>
            <w:r w:rsidR="004004F9">
              <w:rPr>
                <w:noProof/>
                <w:webHidden/>
              </w:rPr>
              <w:instrText xml:space="preserve"> PAGEREF _Toc35446857 \h </w:instrText>
            </w:r>
            <w:r w:rsidR="004004F9">
              <w:rPr>
                <w:noProof/>
                <w:webHidden/>
              </w:rPr>
            </w:r>
            <w:r w:rsidR="004004F9">
              <w:rPr>
                <w:noProof/>
                <w:webHidden/>
              </w:rPr>
              <w:fldChar w:fldCharType="separate"/>
            </w:r>
            <w:r w:rsidR="004004F9">
              <w:rPr>
                <w:noProof/>
                <w:webHidden/>
              </w:rPr>
              <w:t>21</w:t>
            </w:r>
            <w:r w:rsidR="004004F9">
              <w:rPr>
                <w:noProof/>
                <w:webHidden/>
              </w:rPr>
              <w:fldChar w:fldCharType="end"/>
            </w:r>
          </w:hyperlink>
        </w:p>
        <w:p w14:paraId="1F7C7C05" w14:textId="7FCDE3C6" w:rsidR="004004F9" w:rsidRDefault="00F66679">
          <w:pPr>
            <w:pStyle w:val="TOC2"/>
            <w:tabs>
              <w:tab w:val="right" w:leader="dot" w:pos="9350"/>
            </w:tabs>
            <w:rPr>
              <w:rFonts w:eastAsiaTheme="minorEastAsia"/>
              <w:noProof/>
              <w:color w:val="auto"/>
              <w:sz w:val="22"/>
            </w:rPr>
          </w:pPr>
          <w:hyperlink w:anchor="_Toc35446858" w:history="1">
            <w:r w:rsidR="004004F9" w:rsidRPr="007B3127">
              <w:rPr>
                <w:rStyle w:val="Hyperlink"/>
                <w:noProof/>
              </w:rPr>
              <w:t>Conclusion</w:t>
            </w:r>
            <w:r w:rsidR="004004F9">
              <w:rPr>
                <w:noProof/>
                <w:webHidden/>
              </w:rPr>
              <w:tab/>
            </w:r>
            <w:r w:rsidR="004004F9">
              <w:rPr>
                <w:noProof/>
                <w:webHidden/>
              </w:rPr>
              <w:fldChar w:fldCharType="begin"/>
            </w:r>
            <w:r w:rsidR="004004F9">
              <w:rPr>
                <w:noProof/>
                <w:webHidden/>
              </w:rPr>
              <w:instrText xml:space="preserve"> PAGEREF _Toc35446858 \h </w:instrText>
            </w:r>
            <w:r w:rsidR="004004F9">
              <w:rPr>
                <w:noProof/>
                <w:webHidden/>
              </w:rPr>
            </w:r>
            <w:r w:rsidR="004004F9">
              <w:rPr>
                <w:noProof/>
                <w:webHidden/>
              </w:rPr>
              <w:fldChar w:fldCharType="separate"/>
            </w:r>
            <w:r w:rsidR="004004F9">
              <w:rPr>
                <w:noProof/>
                <w:webHidden/>
              </w:rPr>
              <w:t>21</w:t>
            </w:r>
            <w:r w:rsidR="004004F9">
              <w:rPr>
                <w:noProof/>
                <w:webHidden/>
              </w:rPr>
              <w:fldChar w:fldCharType="end"/>
            </w:r>
          </w:hyperlink>
        </w:p>
        <w:p w14:paraId="05AE8F2E" w14:textId="0FC13145" w:rsidR="004004F9" w:rsidRDefault="00F66679">
          <w:pPr>
            <w:pStyle w:val="TOC1"/>
            <w:tabs>
              <w:tab w:val="right" w:leader="dot" w:pos="9350"/>
            </w:tabs>
            <w:rPr>
              <w:rFonts w:eastAsiaTheme="minorEastAsia"/>
              <w:noProof/>
              <w:color w:val="auto"/>
              <w:sz w:val="22"/>
            </w:rPr>
          </w:pPr>
          <w:hyperlink w:anchor="_Toc35446859" w:history="1">
            <w:r w:rsidR="004004F9" w:rsidRPr="007B3127">
              <w:rPr>
                <w:rStyle w:val="Hyperlink"/>
                <w:noProof/>
              </w:rPr>
              <w:t>Section 4.  Contributors</w:t>
            </w:r>
            <w:r w:rsidR="004004F9">
              <w:rPr>
                <w:noProof/>
                <w:webHidden/>
              </w:rPr>
              <w:tab/>
            </w:r>
            <w:r w:rsidR="004004F9">
              <w:rPr>
                <w:noProof/>
                <w:webHidden/>
              </w:rPr>
              <w:fldChar w:fldCharType="begin"/>
            </w:r>
            <w:r w:rsidR="004004F9">
              <w:rPr>
                <w:noProof/>
                <w:webHidden/>
              </w:rPr>
              <w:instrText xml:space="preserve"> PAGEREF _Toc35446859 \h </w:instrText>
            </w:r>
            <w:r w:rsidR="004004F9">
              <w:rPr>
                <w:noProof/>
                <w:webHidden/>
              </w:rPr>
            </w:r>
            <w:r w:rsidR="004004F9">
              <w:rPr>
                <w:noProof/>
                <w:webHidden/>
              </w:rPr>
              <w:fldChar w:fldCharType="separate"/>
            </w:r>
            <w:r w:rsidR="004004F9">
              <w:rPr>
                <w:noProof/>
                <w:webHidden/>
              </w:rPr>
              <w:t>22</w:t>
            </w:r>
            <w:r w:rsidR="004004F9">
              <w:rPr>
                <w:noProof/>
                <w:webHidden/>
              </w:rPr>
              <w:fldChar w:fldCharType="end"/>
            </w:r>
          </w:hyperlink>
        </w:p>
        <w:p w14:paraId="3F8551EB" w14:textId="6C906DED" w:rsidR="00F7028B" w:rsidRDefault="00F7028B">
          <w:r>
            <w:rPr>
              <w:b/>
              <w:bCs/>
              <w:noProof/>
            </w:rPr>
            <w:fldChar w:fldCharType="end"/>
          </w:r>
        </w:p>
      </w:sdtContent>
    </w:sdt>
    <w:p w14:paraId="396C5E00" w14:textId="0A30FE0C" w:rsidR="00AC0ACE" w:rsidRDefault="00AC0ACE"/>
    <w:p w14:paraId="0D5EEFCF" w14:textId="77777777" w:rsidR="002B6DA0" w:rsidRDefault="002B6DA0" w:rsidP="002B6DA0">
      <w:pPr>
        <w:rPr>
          <w:sz w:val="20"/>
          <w:szCs w:val="20"/>
        </w:rPr>
      </w:pPr>
    </w:p>
    <w:p w14:paraId="018F9745" w14:textId="77777777" w:rsidR="00F7028B" w:rsidRDefault="00F7028B">
      <w:r>
        <w:br w:type="page"/>
      </w:r>
    </w:p>
    <w:p w14:paraId="01522769" w14:textId="120504E2" w:rsidR="00FD6F8F" w:rsidRDefault="00D70A47" w:rsidP="00F7028B">
      <w:pPr>
        <w:pStyle w:val="Heading1"/>
      </w:pPr>
      <w:bookmarkStart w:id="0" w:name="_Toc35446846"/>
      <w:r>
        <w:lastRenderedPageBreak/>
        <w:t>Section 1.  Executive Summary</w:t>
      </w:r>
      <w:bookmarkEnd w:id="0"/>
    </w:p>
    <w:p w14:paraId="0AE1A027" w14:textId="77777777" w:rsidR="00F7028B" w:rsidRDefault="00F7028B" w:rsidP="00547D2C">
      <w:pPr>
        <w:spacing w:after="0" w:line="240" w:lineRule="auto"/>
        <w:rPr>
          <w:rFonts w:cs="Arial"/>
          <w:szCs w:val="24"/>
          <w:shd w:val="clear" w:color="auto" w:fill="FFFFFF"/>
        </w:rPr>
      </w:pPr>
    </w:p>
    <w:p w14:paraId="51B04556" w14:textId="4616069F" w:rsidR="005D7912" w:rsidRDefault="00547D2C" w:rsidP="00547D2C">
      <w:pPr>
        <w:spacing w:after="0" w:line="240" w:lineRule="auto"/>
        <w:rPr>
          <w:szCs w:val="24"/>
        </w:rPr>
      </w:pPr>
      <w:r w:rsidRPr="00FC64FA">
        <w:rPr>
          <w:rFonts w:cs="Arial"/>
          <w:szCs w:val="24"/>
          <w:shd w:val="clear" w:color="auto" w:fill="FFFFFF"/>
        </w:rPr>
        <w:t>The</w:t>
      </w:r>
      <w:r w:rsidRPr="00FC64FA">
        <w:rPr>
          <w:rStyle w:val="apple-converted-space"/>
          <w:rFonts w:cs="Arial"/>
          <w:szCs w:val="24"/>
          <w:shd w:val="clear" w:color="auto" w:fill="FFFFFF"/>
        </w:rPr>
        <w:t> </w:t>
      </w:r>
      <w:r w:rsidRPr="00FC64FA">
        <w:rPr>
          <w:rFonts w:cs="Arial"/>
          <w:bCs/>
          <w:szCs w:val="24"/>
          <w:shd w:val="clear" w:color="auto" w:fill="FFFFFF"/>
        </w:rPr>
        <w:t>Balanced Budget Act of 1997</w:t>
      </w:r>
      <w:r w:rsidRPr="00FC64FA">
        <w:rPr>
          <w:rFonts w:cs="Arial"/>
          <w:szCs w:val="24"/>
          <w:shd w:val="clear" w:color="auto" w:fill="FFFFFF"/>
        </w:rPr>
        <w:t xml:space="preserve"> was an omnibus legislative package enacted by the United States Congress with the intent of balancing the federal budget by 2002. Among its other provisions, this expansive bill authorized states to provide Medicaid benefits (except </w:t>
      </w:r>
      <w:r w:rsidR="00D70A47">
        <w:rPr>
          <w:rFonts w:cs="Arial"/>
          <w:szCs w:val="24"/>
          <w:shd w:val="clear" w:color="auto" w:fill="FFFFFF"/>
        </w:rPr>
        <w:t xml:space="preserve">children with </w:t>
      </w:r>
      <w:r w:rsidRPr="00FC64FA">
        <w:rPr>
          <w:rFonts w:cs="Arial"/>
          <w:szCs w:val="24"/>
          <w:shd w:val="clear" w:color="auto" w:fill="FFFFFF"/>
        </w:rPr>
        <w:t>special needs) through managed care entities. Regulations were promulgated</w:t>
      </w:r>
      <w:r>
        <w:rPr>
          <w:rFonts w:cs="Arial"/>
          <w:szCs w:val="24"/>
          <w:shd w:val="clear" w:color="auto" w:fill="FFFFFF"/>
        </w:rPr>
        <w:t>,</w:t>
      </w:r>
      <w:r w:rsidRPr="00FC64FA">
        <w:rPr>
          <w:rFonts w:cs="Arial"/>
          <w:szCs w:val="24"/>
          <w:shd w:val="clear" w:color="auto" w:fill="FFFFFF"/>
        </w:rPr>
        <w:t xml:space="preserve"> including those related to the quality of care and service provided by managed care entities to Medicaid beneficiaries. An associated regulation requires that an External Quality Review Organization (EQRO) conduct an analysis and evaluation of aggregated information on quality, timeliness, and access to the health care services that a managed care entity or its contractors furnish to Medicaid recipients. In Massachusetts, </w:t>
      </w:r>
      <w:r>
        <w:rPr>
          <w:rFonts w:cs="Arial"/>
          <w:szCs w:val="24"/>
          <w:shd w:val="clear" w:color="auto" w:fill="FFFFFF"/>
        </w:rPr>
        <w:t xml:space="preserve">the Commonwealth </w:t>
      </w:r>
      <w:r w:rsidRPr="00FC64FA">
        <w:rPr>
          <w:rFonts w:cs="Arial"/>
          <w:szCs w:val="24"/>
          <w:shd w:val="clear" w:color="auto" w:fill="FFFFFF"/>
        </w:rPr>
        <w:t xml:space="preserve">has entered into an agreement with </w:t>
      </w:r>
      <w:r>
        <w:rPr>
          <w:rFonts w:cs="Arial"/>
          <w:szCs w:val="24"/>
          <w:shd w:val="clear" w:color="auto" w:fill="FFFFFF"/>
        </w:rPr>
        <w:t>KEPRO</w:t>
      </w:r>
      <w:r w:rsidRPr="00FC64FA">
        <w:rPr>
          <w:rFonts w:cs="Arial"/>
          <w:szCs w:val="24"/>
          <w:shd w:val="clear" w:color="auto" w:fill="FFFFFF"/>
        </w:rPr>
        <w:t xml:space="preserve"> to perform EQR services </w:t>
      </w:r>
      <w:r>
        <w:rPr>
          <w:rFonts w:cs="Arial"/>
          <w:szCs w:val="24"/>
          <w:shd w:val="clear" w:color="auto" w:fill="FFFFFF"/>
        </w:rPr>
        <w:t xml:space="preserve">for its </w:t>
      </w:r>
      <w:r w:rsidRPr="00FC64FA">
        <w:rPr>
          <w:rFonts w:cs="Arial"/>
          <w:szCs w:val="24"/>
          <w:shd w:val="clear" w:color="auto" w:fill="FFFFFF"/>
        </w:rPr>
        <w:t>contracted managed care entities</w:t>
      </w:r>
      <w:r>
        <w:rPr>
          <w:rFonts w:cs="Arial"/>
          <w:szCs w:val="24"/>
          <w:shd w:val="clear" w:color="auto" w:fill="FFFFFF"/>
        </w:rPr>
        <w:t>.</w:t>
      </w:r>
      <w:r w:rsidR="002039B3">
        <w:rPr>
          <w:rFonts w:cs="Arial"/>
          <w:szCs w:val="24"/>
          <w:shd w:val="clear" w:color="auto" w:fill="FFFFFF"/>
        </w:rPr>
        <w:t xml:space="preserve">  </w:t>
      </w:r>
      <w:r w:rsidRPr="00FC64FA">
        <w:rPr>
          <w:szCs w:val="24"/>
        </w:rPr>
        <w:t xml:space="preserve">The EQRO is required to submit a technical report to the state Medicaid agency, which in turn submits the report to the Centers for Medicare &amp; Medicaid Services. It is also posted to the Medicaid agency website.  </w:t>
      </w:r>
    </w:p>
    <w:p w14:paraId="018BC432" w14:textId="77777777" w:rsidR="005D7912" w:rsidRDefault="005D7912" w:rsidP="00547D2C">
      <w:pPr>
        <w:spacing w:after="0" w:line="240" w:lineRule="auto"/>
        <w:rPr>
          <w:szCs w:val="24"/>
        </w:rPr>
      </w:pPr>
    </w:p>
    <w:p w14:paraId="6A2EEFB1" w14:textId="78C9DF7F" w:rsidR="005D7912" w:rsidRDefault="005D7912" w:rsidP="00547D2C">
      <w:pPr>
        <w:spacing w:after="0" w:line="240" w:lineRule="auto"/>
        <w:rPr>
          <w:rFonts w:cstheme="minorHAnsi"/>
        </w:rPr>
      </w:pPr>
      <w:r w:rsidRPr="00BB5950">
        <w:rPr>
          <w:rFonts w:cstheme="minorHAnsi"/>
        </w:rPr>
        <w:t xml:space="preserve">In November 2016, </w:t>
      </w:r>
      <w:r>
        <w:rPr>
          <w:rFonts w:cstheme="minorHAnsi"/>
        </w:rPr>
        <w:t>MassHealth</w:t>
      </w:r>
      <w:r w:rsidRPr="00BB5950">
        <w:rPr>
          <w:rFonts w:cstheme="minorHAnsi"/>
        </w:rPr>
        <w:t xml:space="preserve"> </w:t>
      </w:r>
      <w:r w:rsidRPr="00BB5950">
        <w:rPr>
          <w:rFonts w:cstheme="minorHAnsi"/>
          <w:color w:val="222222"/>
          <w:shd w:val="clear" w:color="auto" w:fill="FFFFFF"/>
        </w:rPr>
        <w:t>received approval from the Centers for Medicare and Medicaid Services to implement a</w:t>
      </w:r>
      <w:r w:rsidR="008E01E3">
        <w:rPr>
          <w:rFonts w:cstheme="minorHAnsi"/>
          <w:color w:val="222222"/>
          <w:shd w:val="clear" w:color="auto" w:fill="FFFFFF"/>
        </w:rPr>
        <w:t xml:space="preserve"> five-year waiver authorizing a</w:t>
      </w:r>
      <w:r w:rsidRPr="00BB5950">
        <w:rPr>
          <w:rFonts w:cstheme="minorHAnsi"/>
          <w:color w:val="222222"/>
          <w:shd w:val="clear" w:color="auto" w:fill="FFFFFF"/>
        </w:rPr>
        <w:t xml:space="preserve"> restructuring of MassHealth.</w:t>
      </w:r>
      <w:r w:rsidRPr="00BB5950">
        <w:rPr>
          <w:rFonts w:cstheme="minorHAnsi"/>
          <w:color w:val="222222"/>
          <w:shd w:val="clear" w:color="auto" w:fill="FFFFFF"/>
          <w:vertAlign w:val="superscript"/>
        </w:rPr>
        <w:t xml:space="preserve"> </w:t>
      </w:r>
      <w:r>
        <w:rPr>
          <w:rFonts w:cstheme="minorHAnsi"/>
        </w:rPr>
        <w:t xml:space="preserve">The waiver included the introduction of Accountable Care Organizations (ACOs). </w:t>
      </w:r>
      <w:r w:rsidRPr="00BB5950">
        <w:rPr>
          <w:rFonts w:cstheme="minorHAnsi"/>
        </w:rPr>
        <w:t>In this model, providers have a financial interest in delivering quality, coo</w:t>
      </w:r>
      <w:r>
        <w:rPr>
          <w:rFonts w:cstheme="minorHAnsi"/>
        </w:rPr>
        <w:t xml:space="preserve">rdinated, member-centric care. </w:t>
      </w:r>
      <w:r w:rsidRPr="00BB5950">
        <w:rPr>
          <w:rFonts w:cstheme="minorHAnsi"/>
        </w:rPr>
        <w:t xml:space="preserve"> </w:t>
      </w:r>
      <w:r>
        <w:rPr>
          <w:rFonts w:cstheme="minorHAnsi"/>
        </w:rPr>
        <w:t>Three ACO models were implemented in Massachusetts:</w:t>
      </w:r>
    </w:p>
    <w:p w14:paraId="65F0A479" w14:textId="77777777" w:rsidR="005D7912" w:rsidRDefault="005D7912" w:rsidP="00547D2C">
      <w:pPr>
        <w:spacing w:after="0" w:line="240" w:lineRule="auto"/>
        <w:rPr>
          <w:rFonts w:cstheme="minorHAnsi"/>
        </w:rPr>
      </w:pPr>
    </w:p>
    <w:p w14:paraId="2281BEF1" w14:textId="024DDEB8" w:rsidR="005D7912" w:rsidRPr="00D70F7B" w:rsidRDefault="002039B3" w:rsidP="00547D2C">
      <w:pPr>
        <w:spacing w:after="0" w:line="240" w:lineRule="auto"/>
        <w:rPr>
          <w:rFonts w:cstheme="minorHAnsi"/>
          <w:b/>
        </w:rPr>
      </w:pPr>
      <w:r>
        <w:rPr>
          <w:rFonts w:cstheme="minorHAnsi"/>
          <w:b/>
        </w:rPr>
        <w:t>Exhibit</w:t>
      </w:r>
      <w:r w:rsidR="005D7912" w:rsidRPr="00D70F7B">
        <w:rPr>
          <w:rFonts w:cstheme="minorHAnsi"/>
          <w:b/>
        </w:rPr>
        <w:t xml:space="preserve"> </w:t>
      </w:r>
      <w:r w:rsidR="003E3EBF">
        <w:rPr>
          <w:rFonts w:cstheme="minorHAnsi"/>
          <w:b/>
        </w:rPr>
        <w:t>1</w:t>
      </w:r>
      <w:r w:rsidR="005D7912" w:rsidRPr="00D70F7B">
        <w:rPr>
          <w:rFonts w:cstheme="minorHAnsi"/>
          <w:b/>
        </w:rPr>
        <w:t>:  Massachusetts Accountable Care Organization Models</w:t>
      </w:r>
    </w:p>
    <w:tbl>
      <w:tblPr>
        <w:tblStyle w:val="TableGrid"/>
        <w:tblW w:w="0" w:type="auto"/>
        <w:tblLook w:val="04A0" w:firstRow="1" w:lastRow="0" w:firstColumn="1" w:lastColumn="0" w:noHBand="0" w:noVBand="1"/>
      </w:tblPr>
      <w:tblGrid>
        <w:gridCol w:w="4225"/>
        <w:gridCol w:w="5125"/>
      </w:tblGrid>
      <w:tr w:rsidR="00BE768A" w14:paraId="6848DC2F" w14:textId="77777777" w:rsidTr="00D70F7B">
        <w:tc>
          <w:tcPr>
            <w:tcW w:w="4225" w:type="dxa"/>
            <w:shd w:val="clear" w:color="auto" w:fill="00B0F0"/>
          </w:tcPr>
          <w:p w14:paraId="27D48A56" w14:textId="0B2A6D3C" w:rsidR="00BE768A" w:rsidRPr="00D70F7B" w:rsidRDefault="00BE768A" w:rsidP="00547D2C">
            <w:pPr>
              <w:rPr>
                <w:rFonts w:cstheme="minorHAnsi"/>
                <w:b/>
              </w:rPr>
            </w:pPr>
            <w:r w:rsidRPr="00D70F7B">
              <w:rPr>
                <w:rFonts w:cstheme="minorHAnsi"/>
                <w:b/>
              </w:rPr>
              <w:t>ACO Model</w:t>
            </w:r>
          </w:p>
        </w:tc>
        <w:tc>
          <w:tcPr>
            <w:tcW w:w="5125" w:type="dxa"/>
            <w:shd w:val="clear" w:color="auto" w:fill="00B0F0"/>
          </w:tcPr>
          <w:p w14:paraId="1FCBCB74" w14:textId="28755EEC" w:rsidR="00BE768A" w:rsidRPr="00D70F7B" w:rsidRDefault="00BE768A" w:rsidP="00547D2C">
            <w:pPr>
              <w:rPr>
                <w:rStyle w:val="Emphasis"/>
                <w:rFonts w:cstheme="minorHAnsi"/>
                <w:b/>
                <w:i w:val="0"/>
                <w:color w:val="141414"/>
              </w:rPr>
            </w:pPr>
            <w:r w:rsidRPr="00D70F7B">
              <w:rPr>
                <w:rStyle w:val="Emphasis"/>
                <w:rFonts w:cstheme="minorHAnsi"/>
                <w:b/>
                <w:i w:val="0"/>
                <w:color w:val="141414"/>
              </w:rPr>
              <w:t>Description</w:t>
            </w:r>
          </w:p>
        </w:tc>
      </w:tr>
      <w:tr w:rsidR="005D7912" w14:paraId="45CCF6CD" w14:textId="77777777" w:rsidTr="005D7912">
        <w:tc>
          <w:tcPr>
            <w:tcW w:w="4225" w:type="dxa"/>
          </w:tcPr>
          <w:p w14:paraId="7FCED435" w14:textId="472286D8" w:rsidR="005D7912" w:rsidRPr="00BE768A" w:rsidRDefault="005D7912" w:rsidP="00D70F7B">
            <w:pPr>
              <w:rPr>
                <w:rFonts w:cstheme="minorHAnsi"/>
              </w:rPr>
            </w:pPr>
            <w:r w:rsidRPr="00BE768A">
              <w:rPr>
                <w:rFonts w:cstheme="minorHAnsi"/>
              </w:rPr>
              <w:t>Accountable Care Partnership Plans (</w:t>
            </w:r>
            <w:r w:rsidR="00D70F7B">
              <w:rPr>
                <w:rFonts w:cstheme="minorHAnsi"/>
              </w:rPr>
              <w:t>ACPPs</w:t>
            </w:r>
            <w:r w:rsidRPr="00BE768A">
              <w:rPr>
                <w:rFonts w:cstheme="minorHAnsi"/>
              </w:rPr>
              <w:t>), also referred to as “Model A ACOs”</w:t>
            </w:r>
            <w:r w:rsidR="00D70F7B">
              <w:rPr>
                <w:rFonts w:cstheme="minorHAnsi"/>
              </w:rPr>
              <w:t xml:space="preserve"> (N=13)</w:t>
            </w:r>
          </w:p>
        </w:tc>
        <w:tc>
          <w:tcPr>
            <w:tcW w:w="5125" w:type="dxa"/>
          </w:tcPr>
          <w:p w14:paraId="3CAFF814" w14:textId="437F0D5B" w:rsidR="005D7912" w:rsidRPr="00BE768A" w:rsidRDefault="00BE768A" w:rsidP="00547D2C">
            <w:pPr>
              <w:rPr>
                <w:rFonts w:cstheme="minorHAnsi"/>
              </w:rPr>
            </w:pPr>
            <w:r>
              <w:rPr>
                <w:rFonts w:cstheme="minorHAnsi"/>
                <w:color w:val="141414"/>
              </w:rPr>
              <w:t>G</w:t>
            </w:r>
            <w:r w:rsidR="005D7912" w:rsidRPr="00BE768A">
              <w:rPr>
                <w:rFonts w:cstheme="minorHAnsi"/>
                <w:color w:val="141414"/>
              </w:rPr>
              <w:t>roups of primary care providers (PCPs) who work with just one managed care organization to create a full </w:t>
            </w:r>
            <w:r w:rsidR="005D7912" w:rsidRPr="00BE768A">
              <w:rPr>
                <w:rStyle w:val="Emphasis"/>
                <w:rFonts w:cstheme="minorHAnsi"/>
                <w:i w:val="0"/>
                <w:color w:val="141414"/>
              </w:rPr>
              <w:t>network</w:t>
            </w:r>
            <w:r w:rsidR="005D7912" w:rsidRPr="00BE768A">
              <w:rPr>
                <w:rStyle w:val="Strong"/>
                <w:rFonts w:cstheme="minorHAnsi"/>
                <w:i/>
                <w:iCs/>
                <w:color w:val="141414"/>
              </w:rPr>
              <w:t> </w:t>
            </w:r>
            <w:r w:rsidR="005D7912" w:rsidRPr="00BE768A">
              <w:rPr>
                <w:rFonts w:cstheme="minorHAnsi"/>
                <w:color w:val="141414"/>
              </w:rPr>
              <w:t>that includes PCPs, specialists, behavioral health providers, and hospitals.</w:t>
            </w:r>
          </w:p>
        </w:tc>
      </w:tr>
      <w:tr w:rsidR="005D7912" w14:paraId="4773D88A" w14:textId="77777777" w:rsidTr="003E3EBF">
        <w:tc>
          <w:tcPr>
            <w:tcW w:w="4225" w:type="dxa"/>
            <w:shd w:val="clear" w:color="auto" w:fill="F2F2F2" w:themeFill="background1" w:themeFillShade="F2"/>
          </w:tcPr>
          <w:p w14:paraId="6324E0A6" w14:textId="041966E1" w:rsidR="005D7912" w:rsidRPr="00BE768A" w:rsidRDefault="005D7912" w:rsidP="00547D2C">
            <w:pPr>
              <w:rPr>
                <w:rFonts w:cstheme="minorHAnsi"/>
              </w:rPr>
            </w:pPr>
            <w:r w:rsidRPr="00BE768A">
              <w:rPr>
                <w:rFonts w:cstheme="minorHAnsi"/>
              </w:rPr>
              <w:t>Primary Care Accountable Care Organizations (PCACOs), also referred to as “Model B ACOs”</w:t>
            </w:r>
            <w:r w:rsidR="00D70F7B">
              <w:rPr>
                <w:rFonts w:cstheme="minorHAnsi"/>
              </w:rPr>
              <w:t xml:space="preserve"> (N=3)</w:t>
            </w:r>
          </w:p>
        </w:tc>
        <w:tc>
          <w:tcPr>
            <w:tcW w:w="5125" w:type="dxa"/>
            <w:shd w:val="clear" w:color="auto" w:fill="F2F2F2" w:themeFill="background1" w:themeFillShade="F2"/>
          </w:tcPr>
          <w:p w14:paraId="18CB39C4" w14:textId="5004C050" w:rsidR="005D7912" w:rsidRPr="00D70F7B" w:rsidRDefault="00BE768A" w:rsidP="00D70A47">
            <w:pPr>
              <w:rPr>
                <w:rFonts w:cstheme="minorHAnsi"/>
              </w:rPr>
            </w:pPr>
            <w:r w:rsidRPr="00D70F7B">
              <w:rPr>
                <w:rFonts w:cstheme="minorHAnsi"/>
                <w:color w:val="141414"/>
              </w:rPr>
              <w:t>G</w:t>
            </w:r>
            <w:r w:rsidR="005D7912" w:rsidRPr="00D70F7B">
              <w:rPr>
                <w:rFonts w:cstheme="minorHAnsi"/>
                <w:color w:val="141414"/>
              </w:rPr>
              <w:t xml:space="preserve">roups of primary </w:t>
            </w:r>
            <w:r w:rsidR="00D70A47">
              <w:rPr>
                <w:rFonts w:cstheme="minorHAnsi"/>
                <w:color w:val="141414"/>
              </w:rPr>
              <w:t>care provider</w:t>
            </w:r>
            <w:r w:rsidR="005D7912" w:rsidRPr="00D70F7B">
              <w:rPr>
                <w:rFonts w:cstheme="minorHAnsi"/>
                <w:color w:val="141414"/>
              </w:rPr>
              <w:t>s who</w:t>
            </w:r>
            <w:r w:rsidRPr="00D70F7B">
              <w:rPr>
                <w:rFonts w:cstheme="minorHAnsi"/>
                <w:color w:val="141414"/>
              </w:rPr>
              <w:t xml:space="preserve"> </w:t>
            </w:r>
            <w:r w:rsidR="005D7912" w:rsidRPr="00D70F7B">
              <w:rPr>
                <w:rFonts w:cstheme="minorHAnsi"/>
                <w:color w:val="141414"/>
              </w:rPr>
              <w:t xml:space="preserve">form an ACO that is responsible for </w:t>
            </w:r>
            <w:r w:rsidRPr="00D70F7B">
              <w:rPr>
                <w:rFonts w:cstheme="minorHAnsi"/>
                <w:color w:val="141414"/>
              </w:rPr>
              <w:t xml:space="preserve">treating the member and coordinating their care.  </w:t>
            </w:r>
            <w:r w:rsidR="005D7912" w:rsidRPr="00D70F7B">
              <w:rPr>
                <w:rFonts w:cstheme="minorHAnsi"/>
                <w:color w:val="141414"/>
              </w:rPr>
              <w:t xml:space="preserve">Primary Care ACO Plans work with the MassHealth network of specialists and hospitals and may have certain providers in their “referral circle.” The “referral circle” </w:t>
            </w:r>
            <w:r w:rsidRPr="00D70F7B">
              <w:rPr>
                <w:rFonts w:cstheme="minorHAnsi"/>
                <w:color w:val="141414"/>
              </w:rPr>
              <w:t xml:space="preserve">provides </w:t>
            </w:r>
            <w:r w:rsidR="005D7912" w:rsidRPr="00D70F7B">
              <w:rPr>
                <w:rFonts w:cstheme="minorHAnsi"/>
                <w:color w:val="141414"/>
              </w:rPr>
              <w:t>direct access to certain other providers or specialists without the need for a referral</w:t>
            </w:r>
            <w:r w:rsidRPr="00D70F7B">
              <w:rPr>
                <w:rFonts w:cstheme="minorHAnsi"/>
                <w:color w:val="141414"/>
              </w:rPr>
              <w:t>.</w:t>
            </w:r>
          </w:p>
        </w:tc>
      </w:tr>
      <w:tr w:rsidR="005D7912" w14:paraId="51EC8F9F" w14:textId="77777777" w:rsidTr="005D7912">
        <w:tc>
          <w:tcPr>
            <w:tcW w:w="4225" w:type="dxa"/>
          </w:tcPr>
          <w:p w14:paraId="4246F2C9" w14:textId="59307E70" w:rsidR="005D7912" w:rsidRPr="00BE768A" w:rsidRDefault="005D7912" w:rsidP="00547D2C">
            <w:pPr>
              <w:rPr>
                <w:rFonts w:cstheme="minorHAnsi"/>
              </w:rPr>
            </w:pPr>
            <w:r w:rsidRPr="00BE768A">
              <w:rPr>
                <w:rFonts w:cstheme="minorHAnsi"/>
              </w:rPr>
              <w:t>Lahey-MassHealth Primary Care Organization</w:t>
            </w:r>
            <w:r w:rsidR="00D70F7B">
              <w:rPr>
                <w:rFonts w:cstheme="minorHAnsi"/>
              </w:rPr>
              <w:t>, also referred to as the “Model C ACO” (N=1)</w:t>
            </w:r>
          </w:p>
        </w:tc>
        <w:tc>
          <w:tcPr>
            <w:tcW w:w="5125" w:type="dxa"/>
          </w:tcPr>
          <w:p w14:paraId="36DCDBE4" w14:textId="2D12515F" w:rsidR="005D7912" w:rsidRPr="00D70F7B" w:rsidRDefault="005D7912" w:rsidP="00BE768A">
            <w:pPr>
              <w:rPr>
                <w:rFonts w:cstheme="minorHAnsi"/>
                <w:i/>
              </w:rPr>
            </w:pPr>
            <w:r w:rsidRPr="00D70F7B">
              <w:rPr>
                <w:rStyle w:val="Emphasis"/>
                <w:rFonts w:cstheme="minorHAnsi"/>
                <w:i w:val="0"/>
                <w:color w:val="141414"/>
              </w:rPr>
              <w:t>The Lahey MassHealth ACO is comprised of 16 primary care practice sites</w:t>
            </w:r>
            <w:r w:rsidR="00BE768A" w:rsidRPr="00D70F7B">
              <w:rPr>
                <w:rStyle w:val="Emphasis"/>
                <w:rFonts w:cstheme="minorHAnsi"/>
                <w:i w:val="0"/>
                <w:color w:val="141414"/>
              </w:rPr>
              <w:t xml:space="preserve">.  </w:t>
            </w:r>
            <w:r w:rsidRPr="00D70F7B">
              <w:rPr>
                <w:rStyle w:val="Emphasis"/>
                <w:rFonts w:cstheme="minorHAnsi"/>
                <w:i w:val="0"/>
                <w:color w:val="141414"/>
              </w:rPr>
              <w:t xml:space="preserve">The ACO has contracted with </w:t>
            </w:r>
            <w:r w:rsidR="00BE768A" w:rsidRPr="00D70F7B">
              <w:rPr>
                <w:rStyle w:val="Emphasis"/>
                <w:rFonts w:cstheme="minorHAnsi"/>
                <w:i w:val="0"/>
                <w:color w:val="141414"/>
              </w:rPr>
              <w:t xml:space="preserve">the </w:t>
            </w:r>
            <w:r w:rsidRPr="00D70F7B">
              <w:rPr>
                <w:rStyle w:val="Emphasis"/>
                <w:rFonts w:cstheme="minorHAnsi"/>
                <w:i w:val="0"/>
                <w:color w:val="141414"/>
              </w:rPr>
              <w:t>MassHealth managed care organizations to administer claims and manage membership.  </w:t>
            </w:r>
          </w:p>
        </w:tc>
      </w:tr>
    </w:tbl>
    <w:p w14:paraId="71194F60" w14:textId="77777777" w:rsidR="00D70F7B" w:rsidRDefault="00D70F7B" w:rsidP="00547D2C">
      <w:pPr>
        <w:spacing w:after="0" w:line="240" w:lineRule="auto"/>
        <w:rPr>
          <w:szCs w:val="24"/>
        </w:rPr>
      </w:pPr>
    </w:p>
    <w:p w14:paraId="20C60902" w14:textId="51ED20C6" w:rsidR="00547D2C" w:rsidRDefault="00D70F7B" w:rsidP="00547D2C">
      <w:pPr>
        <w:spacing w:after="0" w:line="240" w:lineRule="auto"/>
        <w:rPr>
          <w:szCs w:val="24"/>
        </w:rPr>
      </w:pPr>
      <w:r>
        <w:rPr>
          <w:szCs w:val="24"/>
        </w:rPr>
        <w:lastRenderedPageBreak/>
        <w:t>CMS has determined that ACPPs are considered managed care organizations and, as such, are required to participate in all mandatory External Quality Review activities</w:t>
      </w:r>
      <w:r w:rsidR="003E3EBF">
        <w:rPr>
          <w:szCs w:val="24"/>
        </w:rPr>
        <w:t xml:space="preserve">, i.e., Performance Improvement Project Validation, Performance Measure Validation, and Compliance Validation.  </w:t>
      </w:r>
      <w:r>
        <w:rPr>
          <w:szCs w:val="24"/>
        </w:rPr>
        <w:t xml:space="preserve"> Primary Care Accountable Care Organizations are considered primary care case management plans and are required to participate in performance measure and compliance validation.  2019 </w:t>
      </w:r>
      <w:r w:rsidR="003E3EBF">
        <w:rPr>
          <w:szCs w:val="24"/>
        </w:rPr>
        <w:t>ACPP</w:t>
      </w:r>
      <w:r>
        <w:rPr>
          <w:szCs w:val="24"/>
        </w:rPr>
        <w:t xml:space="preserve"> external quality review activities are described in a separate </w:t>
      </w:r>
      <w:r w:rsidR="003E3EBF">
        <w:rPr>
          <w:szCs w:val="24"/>
        </w:rPr>
        <w:t xml:space="preserve">technical </w:t>
      </w:r>
      <w:r>
        <w:rPr>
          <w:szCs w:val="24"/>
        </w:rPr>
        <w:t>report.</w:t>
      </w:r>
      <w:r w:rsidR="00547D2C">
        <w:rPr>
          <w:szCs w:val="24"/>
        </w:rPr>
        <w:br/>
      </w:r>
    </w:p>
    <w:p w14:paraId="68545516" w14:textId="77777777" w:rsidR="00547D2C" w:rsidRPr="00C53992" w:rsidRDefault="00547D2C" w:rsidP="00547D2C">
      <w:pPr>
        <w:pStyle w:val="Heading2"/>
      </w:pPr>
      <w:bookmarkStart w:id="1" w:name="_Toc472602680"/>
      <w:bookmarkStart w:id="2" w:name="_Toc501466993"/>
      <w:bookmarkStart w:id="3" w:name="_Toc508278039"/>
      <w:bookmarkStart w:id="4" w:name="_Toc35266531"/>
      <w:bookmarkStart w:id="5" w:name="_Toc35446847"/>
      <w:bookmarkStart w:id="6" w:name="_Toc33185850"/>
      <w:r w:rsidRPr="00C53992">
        <w:t>Scope of the External Quality Review Process</w:t>
      </w:r>
      <w:bookmarkEnd w:id="1"/>
      <w:bookmarkEnd w:id="2"/>
      <w:bookmarkEnd w:id="3"/>
      <w:bookmarkEnd w:id="4"/>
      <w:bookmarkEnd w:id="5"/>
      <w:r w:rsidRPr="00C53992">
        <w:t xml:space="preserve"> </w:t>
      </w:r>
      <w:bookmarkEnd w:id="6"/>
    </w:p>
    <w:p w14:paraId="55C9F6A2" w14:textId="77A4AA8B" w:rsidR="00547D2C" w:rsidRPr="00DF5F08" w:rsidRDefault="00547D2C" w:rsidP="003E3EBF">
      <w:pPr>
        <w:spacing w:after="0" w:line="240" w:lineRule="auto"/>
        <w:rPr>
          <w:szCs w:val="24"/>
        </w:rPr>
      </w:pPr>
      <w:r w:rsidRPr="00DF5F08">
        <w:rPr>
          <w:szCs w:val="24"/>
        </w:rPr>
        <w:t>KEPRO conducted</w:t>
      </w:r>
      <w:r w:rsidR="003E3EBF">
        <w:rPr>
          <w:szCs w:val="24"/>
        </w:rPr>
        <w:t xml:space="preserve"> the validation of three performance measures, including an Information Systems Capability Assessment, in the CY 2019 review cycle.  </w:t>
      </w:r>
      <w:r w:rsidRPr="00DF5F08">
        <w:rPr>
          <w:szCs w:val="24"/>
        </w:rPr>
        <w:t xml:space="preserve"> </w:t>
      </w:r>
    </w:p>
    <w:p w14:paraId="40077939" w14:textId="77777777" w:rsidR="00547D2C" w:rsidRPr="00DF5F08" w:rsidRDefault="00547D2C" w:rsidP="00547D2C">
      <w:pPr>
        <w:spacing w:after="0" w:line="240" w:lineRule="auto"/>
        <w:ind w:left="720"/>
        <w:rPr>
          <w:szCs w:val="24"/>
        </w:rPr>
      </w:pPr>
    </w:p>
    <w:p w14:paraId="79C24769" w14:textId="4DF589AD" w:rsidR="00547D2C" w:rsidRDefault="00547D2C" w:rsidP="00547D2C">
      <w:pPr>
        <w:spacing w:after="0" w:line="240" w:lineRule="auto"/>
        <w:contextualSpacing/>
        <w:rPr>
          <w:rFonts w:cs="Arial"/>
          <w:szCs w:val="24"/>
          <w:shd w:val="clear" w:color="auto" w:fill="FFFFFF"/>
        </w:rPr>
      </w:pPr>
      <w:r w:rsidRPr="008C0B10">
        <w:rPr>
          <w:rFonts w:cs="Arial"/>
          <w:szCs w:val="24"/>
          <w:shd w:val="clear" w:color="auto" w:fill="FFFFFF"/>
        </w:rPr>
        <w:t xml:space="preserve">Compliance </w:t>
      </w:r>
      <w:r>
        <w:rPr>
          <w:rFonts w:cs="Arial"/>
          <w:szCs w:val="24"/>
          <w:shd w:val="clear" w:color="auto" w:fill="FFFFFF"/>
        </w:rPr>
        <w:t>validation must be conducted</w:t>
      </w:r>
      <w:r w:rsidRPr="008C0B10">
        <w:rPr>
          <w:rFonts w:cs="Arial"/>
          <w:szCs w:val="24"/>
          <w:shd w:val="clear" w:color="auto" w:fill="FFFFFF"/>
        </w:rPr>
        <w:t xml:space="preserve"> by the EQRO on a triennial basis. </w:t>
      </w:r>
      <w:r w:rsidR="003E3EBF">
        <w:rPr>
          <w:rFonts w:cs="Arial"/>
          <w:szCs w:val="24"/>
          <w:shd w:val="clear" w:color="auto" w:fill="FFFFFF"/>
        </w:rPr>
        <w:t>PCACO</w:t>
      </w:r>
      <w:r>
        <w:rPr>
          <w:rFonts w:cs="Arial"/>
          <w:szCs w:val="24"/>
          <w:shd w:val="clear" w:color="auto" w:fill="FFFFFF"/>
        </w:rPr>
        <w:t xml:space="preserve"> compliance validation will be conducted in 2021.  </w:t>
      </w:r>
    </w:p>
    <w:p w14:paraId="2D3A80D4" w14:textId="77777777" w:rsidR="00547D2C" w:rsidRPr="00DF5F08" w:rsidRDefault="00547D2C" w:rsidP="00547D2C">
      <w:pPr>
        <w:spacing w:after="0" w:line="240" w:lineRule="auto"/>
        <w:contextualSpacing/>
        <w:rPr>
          <w:szCs w:val="24"/>
        </w:rPr>
      </w:pPr>
    </w:p>
    <w:p w14:paraId="386D1E42" w14:textId="3BF2348B" w:rsidR="00547D2C" w:rsidRDefault="00547D2C" w:rsidP="00547D2C">
      <w:pPr>
        <w:spacing w:after="0" w:line="240" w:lineRule="auto"/>
        <w:contextualSpacing/>
        <w:rPr>
          <w:szCs w:val="24"/>
        </w:rPr>
      </w:pPr>
      <w:r w:rsidRPr="00DF5F08">
        <w:rPr>
          <w:szCs w:val="24"/>
        </w:rPr>
        <w:t xml:space="preserve">To clarify reporting periods, EQR </w:t>
      </w:r>
      <w:r>
        <w:rPr>
          <w:szCs w:val="24"/>
        </w:rPr>
        <w:t>t</w:t>
      </w:r>
      <w:r w:rsidRPr="00DF5F08">
        <w:rPr>
          <w:szCs w:val="24"/>
        </w:rPr>
        <w:t xml:space="preserve">echnical </w:t>
      </w:r>
      <w:r>
        <w:rPr>
          <w:szCs w:val="24"/>
        </w:rPr>
        <w:t>r</w:t>
      </w:r>
      <w:r w:rsidRPr="00DF5F08">
        <w:rPr>
          <w:szCs w:val="24"/>
        </w:rPr>
        <w:t>eports that have been produced in calendar year 201</w:t>
      </w:r>
      <w:r>
        <w:rPr>
          <w:szCs w:val="24"/>
        </w:rPr>
        <w:t>9</w:t>
      </w:r>
      <w:r w:rsidRPr="00DF5F08">
        <w:rPr>
          <w:szCs w:val="24"/>
        </w:rPr>
        <w:t xml:space="preserve"> reflect 201</w:t>
      </w:r>
      <w:r>
        <w:rPr>
          <w:szCs w:val="24"/>
        </w:rPr>
        <w:t>8</w:t>
      </w:r>
      <w:r w:rsidRPr="00DF5F08">
        <w:rPr>
          <w:szCs w:val="24"/>
        </w:rPr>
        <w:t xml:space="preserve"> quality </w:t>
      </w:r>
      <w:r>
        <w:rPr>
          <w:szCs w:val="24"/>
        </w:rPr>
        <w:t xml:space="preserve">measurement </w:t>
      </w:r>
      <w:r w:rsidRPr="00DF5F08">
        <w:rPr>
          <w:szCs w:val="24"/>
        </w:rPr>
        <w:t xml:space="preserve">performance. </w:t>
      </w:r>
    </w:p>
    <w:p w14:paraId="4D2E8A44" w14:textId="77777777" w:rsidR="00547D2C" w:rsidRDefault="00547D2C" w:rsidP="00547D2C">
      <w:pPr>
        <w:spacing w:after="0" w:line="240" w:lineRule="auto"/>
        <w:contextualSpacing/>
        <w:rPr>
          <w:szCs w:val="24"/>
        </w:rPr>
      </w:pPr>
    </w:p>
    <w:p w14:paraId="1B2C4DA5" w14:textId="20C7CBF9" w:rsidR="006D0A9F" w:rsidRDefault="00DF5168" w:rsidP="00547D2C">
      <w:pPr>
        <w:spacing w:after="0" w:line="240" w:lineRule="auto"/>
        <w:contextualSpacing/>
        <w:rPr>
          <w:szCs w:val="24"/>
        </w:rPr>
      </w:pPr>
      <w:r>
        <w:rPr>
          <w:szCs w:val="24"/>
        </w:rPr>
        <w:t xml:space="preserve">The MassHealth Primary Care Accountable Care Organizations </w:t>
      </w:r>
      <w:r w:rsidR="006D0A9F">
        <w:rPr>
          <w:szCs w:val="24"/>
        </w:rPr>
        <w:t>are listed in the table that follows.</w:t>
      </w:r>
    </w:p>
    <w:p w14:paraId="12E80AB7" w14:textId="1C82E05B" w:rsidR="00DF5168" w:rsidRDefault="00547D2C" w:rsidP="00547D2C">
      <w:pPr>
        <w:spacing w:after="0" w:line="240" w:lineRule="auto"/>
        <w:contextualSpacing/>
        <w:rPr>
          <w:szCs w:val="24"/>
        </w:rPr>
      </w:pPr>
      <w:r>
        <w:rPr>
          <w:szCs w:val="24"/>
        </w:rPr>
        <w:t xml:space="preserve"> </w:t>
      </w:r>
    </w:p>
    <w:p w14:paraId="63E5C9DD" w14:textId="792023CA" w:rsidR="00934F87" w:rsidRPr="00934F87" w:rsidRDefault="00934F87" w:rsidP="00547D2C">
      <w:pPr>
        <w:spacing w:after="0" w:line="240" w:lineRule="auto"/>
        <w:contextualSpacing/>
        <w:rPr>
          <w:b/>
          <w:szCs w:val="24"/>
        </w:rPr>
      </w:pPr>
      <w:r w:rsidRPr="00934F87">
        <w:rPr>
          <w:b/>
          <w:szCs w:val="24"/>
        </w:rPr>
        <w:t>Exhibit 2.  MassHealth Primary Care Accountable Care Organizations</w:t>
      </w:r>
    </w:p>
    <w:tbl>
      <w:tblPr>
        <w:tblStyle w:val="TableGrid"/>
        <w:tblW w:w="0" w:type="auto"/>
        <w:tblLook w:val="04A0" w:firstRow="1" w:lastRow="0" w:firstColumn="1" w:lastColumn="0" w:noHBand="0" w:noVBand="1"/>
      </w:tblPr>
      <w:tblGrid>
        <w:gridCol w:w="2965"/>
        <w:gridCol w:w="2430"/>
      </w:tblGrid>
      <w:tr w:rsidR="00F66679" w14:paraId="4E3CCAB8" w14:textId="77777777" w:rsidTr="00D70A47">
        <w:tc>
          <w:tcPr>
            <w:tcW w:w="2965" w:type="dxa"/>
            <w:shd w:val="clear" w:color="auto" w:fill="00B0F0"/>
          </w:tcPr>
          <w:p w14:paraId="7B081E74" w14:textId="4457797B" w:rsidR="00F66679" w:rsidRPr="00D70A47" w:rsidRDefault="00F66679" w:rsidP="00547D2C">
            <w:pPr>
              <w:contextualSpacing/>
              <w:rPr>
                <w:b/>
                <w:sz w:val="20"/>
              </w:rPr>
            </w:pPr>
            <w:r w:rsidRPr="00D70A47">
              <w:rPr>
                <w:b/>
                <w:sz w:val="20"/>
              </w:rPr>
              <w:t xml:space="preserve">PCACO </w:t>
            </w:r>
          </w:p>
        </w:tc>
        <w:tc>
          <w:tcPr>
            <w:tcW w:w="2430" w:type="dxa"/>
            <w:shd w:val="clear" w:color="auto" w:fill="00B0F0"/>
          </w:tcPr>
          <w:p w14:paraId="01853457" w14:textId="0377C92D" w:rsidR="00F66679" w:rsidRPr="00D70A47" w:rsidRDefault="00F66679" w:rsidP="00011E11">
            <w:pPr>
              <w:contextualSpacing/>
              <w:jc w:val="center"/>
              <w:rPr>
                <w:b/>
                <w:sz w:val="20"/>
              </w:rPr>
            </w:pPr>
            <w:r w:rsidRPr="00D70A47">
              <w:rPr>
                <w:b/>
                <w:sz w:val="20"/>
              </w:rPr>
              <w:t>Abbreviation Used in this Report</w:t>
            </w:r>
          </w:p>
        </w:tc>
      </w:tr>
      <w:tr w:rsidR="00F66679" w14:paraId="4B20176A" w14:textId="77777777" w:rsidTr="00011E11">
        <w:tc>
          <w:tcPr>
            <w:tcW w:w="2965" w:type="dxa"/>
          </w:tcPr>
          <w:p w14:paraId="0D39D31B" w14:textId="55049D9B" w:rsidR="00F66679" w:rsidRPr="00011E11" w:rsidRDefault="00F66679" w:rsidP="00547D2C">
            <w:pPr>
              <w:contextualSpacing/>
              <w:rPr>
                <w:sz w:val="20"/>
              </w:rPr>
            </w:pPr>
            <w:r w:rsidRPr="00011E11">
              <w:rPr>
                <w:sz w:val="20"/>
              </w:rPr>
              <w:t>Community Care Choice</w:t>
            </w:r>
          </w:p>
        </w:tc>
        <w:tc>
          <w:tcPr>
            <w:tcW w:w="2430" w:type="dxa"/>
          </w:tcPr>
          <w:p w14:paraId="7E64799D" w14:textId="70C1568E" w:rsidR="00F66679" w:rsidRPr="00011E11" w:rsidRDefault="00F66679" w:rsidP="00011E11">
            <w:pPr>
              <w:contextualSpacing/>
              <w:jc w:val="center"/>
              <w:rPr>
                <w:sz w:val="20"/>
              </w:rPr>
            </w:pPr>
            <w:r w:rsidRPr="00011E11">
              <w:rPr>
                <w:sz w:val="20"/>
              </w:rPr>
              <w:t>CCC</w:t>
            </w:r>
          </w:p>
        </w:tc>
      </w:tr>
      <w:tr w:rsidR="00F66679" w14:paraId="5DE38B27" w14:textId="77777777" w:rsidTr="00011E11">
        <w:tc>
          <w:tcPr>
            <w:tcW w:w="2965" w:type="dxa"/>
          </w:tcPr>
          <w:p w14:paraId="292F1C5E" w14:textId="1EEEA9F8" w:rsidR="00F66679" w:rsidRPr="00011E11" w:rsidRDefault="00F66679" w:rsidP="00547D2C">
            <w:pPr>
              <w:contextualSpacing/>
              <w:rPr>
                <w:sz w:val="20"/>
              </w:rPr>
            </w:pPr>
            <w:r w:rsidRPr="00011E11">
              <w:rPr>
                <w:sz w:val="20"/>
              </w:rPr>
              <w:t>Partners HealthCare Choice</w:t>
            </w:r>
          </w:p>
        </w:tc>
        <w:tc>
          <w:tcPr>
            <w:tcW w:w="2430" w:type="dxa"/>
          </w:tcPr>
          <w:p w14:paraId="0F601A58" w14:textId="3D040570" w:rsidR="00F66679" w:rsidRPr="00011E11" w:rsidRDefault="00F66679" w:rsidP="00011E11">
            <w:pPr>
              <w:contextualSpacing/>
              <w:jc w:val="center"/>
              <w:rPr>
                <w:sz w:val="20"/>
              </w:rPr>
            </w:pPr>
            <w:r w:rsidRPr="00011E11">
              <w:rPr>
                <w:sz w:val="20"/>
              </w:rPr>
              <w:t>Partners</w:t>
            </w:r>
          </w:p>
        </w:tc>
      </w:tr>
      <w:tr w:rsidR="00F66679" w14:paraId="2DBFC3C9" w14:textId="77777777" w:rsidTr="00011E11">
        <w:tc>
          <w:tcPr>
            <w:tcW w:w="2965" w:type="dxa"/>
          </w:tcPr>
          <w:p w14:paraId="7D5E50FF" w14:textId="310F23D3" w:rsidR="00F66679" w:rsidRPr="00011E11" w:rsidRDefault="00F66679" w:rsidP="00547D2C">
            <w:pPr>
              <w:contextualSpacing/>
              <w:rPr>
                <w:sz w:val="20"/>
              </w:rPr>
            </w:pPr>
            <w:r w:rsidRPr="00011E11">
              <w:rPr>
                <w:sz w:val="20"/>
              </w:rPr>
              <w:t>Steward Health Choice</w:t>
            </w:r>
          </w:p>
        </w:tc>
        <w:tc>
          <w:tcPr>
            <w:tcW w:w="2430" w:type="dxa"/>
          </w:tcPr>
          <w:p w14:paraId="2656542E" w14:textId="35392CD9" w:rsidR="00F66679" w:rsidRPr="00011E11" w:rsidRDefault="00F66679" w:rsidP="00011E11">
            <w:pPr>
              <w:contextualSpacing/>
              <w:jc w:val="center"/>
              <w:rPr>
                <w:sz w:val="20"/>
              </w:rPr>
            </w:pPr>
            <w:r w:rsidRPr="00011E11">
              <w:rPr>
                <w:sz w:val="20"/>
              </w:rPr>
              <w:t>Steward</w:t>
            </w:r>
          </w:p>
        </w:tc>
      </w:tr>
      <w:tr w:rsidR="00F66679" w14:paraId="07231AD8" w14:textId="77777777" w:rsidTr="006B6A54">
        <w:tc>
          <w:tcPr>
            <w:tcW w:w="5395" w:type="dxa"/>
            <w:gridSpan w:val="2"/>
          </w:tcPr>
          <w:p w14:paraId="03154E39" w14:textId="2BB112ED" w:rsidR="00F66679" w:rsidRPr="00011E11" w:rsidRDefault="00F66679" w:rsidP="00011E11">
            <w:pPr>
              <w:contextualSpacing/>
              <w:rPr>
                <w:sz w:val="20"/>
              </w:rPr>
            </w:pPr>
            <w:r>
              <w:rPr>
                <w:sz w:val="20"/>
              </w:rPr>
              <w:t>Total</w:t>
            </w:r>
          </w:p>
        </w:tc>
      </w:tr>
    </w:tbl>
    <w:p w14:paraId="7456ABDF" w14:textId="7109755B" w:rsidR="006D0A9F" w:rsidRDefault="006D0A9F" w:rsidP="00547D2C">
      <w:pPr>
        <w:spacing w:after="0" w:line="240" w:lineRule="auto"/>
        <w:contextualSpacing/>
        <w:rPr>
          <w:szCs w:val="24"/>
        </w:rPr>
      </w:pPr>
    </w:p>
    <w:p w14:paraId="6A998DC2" w14:textId="26A45A80" w:rsidR="006D0A9F" w:rsidRDefault="006D0A9F">
      <w:pPr>
        <w:rPr>
          <w:rFonts w:ascii="DINPro-CondBold" w:eastAsiaTheme="majorEastAsia" w:hAnsi="DINPro-CondBold" w:cstheme="majorBidi"/>
          <w:caps/>
          <w:color w:val="002F5F"/>
          <w:sz w:val="32"/>
          <w:szCs w:val="26"/>
        </w:rPr>
      </w:pPr>
      <w:bookmarkStart w:id="7" w:name="_Toc500863311"/>
      <w:bookmarkStart w:id="8" w:name="_Toc508278040"/>
      <w:bookmarkStart w:id="9" w:name="_Toc33185851"/>
      <w:r>
        <w:br w:type="page"/>
      </w:r>
    </w:p>
    <w:p w14:paraId="34ADE18A" w14:textId="50539517" w:rsidR="00547D2C" w:rsidRDefault="00547D2C" w:rsidP="00547D2C">
      <w:pPr>
        <w:pStyle w:val="Heading2"/>
        <w:spacing w:before="0" w:line="240" w:lineRule="auto"/>
      </w:pPr>
      <w:bookmarkStart w:id="10" w:name="_Toc35266532"/>
      <w:bookmarkStart w:id="11" w:name="_Toc35446848"/>
      <w:r w:rsidRPr="00FD1BC9">
        <w:lastRenderedPageBreak/>
        <w:t xml:space="preserve">Performance Measure Validation &amp; Information Systems Capability </w:t>
      </w:r>
      <w:bookmarkEnd w:id="7"/>
      <w:bookmarkEnd w:id="8"/>
      <w:r>
        <w:t>Assessment</w:t>
      </w:r>
      <w:bookmarkEnd w:id="9"/>
      <w:bookmarkEnd w:id="10"/>
      <w:bookmarkEnd w:id="11"/>
    </w:p>
    <w:p w14:paraId="318B7B82" w14:textId="77777777" w:rsidR="00A71D93" w:rsidRPr="00A71D93" w:rsidRDefault="00A71D93" w:rsidP="00A71D93"/>
    <w:p w14:paraId="0DB24281" w14:textId="77777777" w:rsidR="00547D2C" w:rsidRPr="00FC64FA" w:rsidRDefault="00547D2C" w:rsidP="00547D2C">
      <w:pPr>
        <w:spacing w:after="0" w:line="240" w:lineRule="auto"/>
        <w:rPr>
          <w:szCs w:val="24"/>
        </w:rPr>
      </w:pPr>
      <w:r w:rsidRPr="00FC64FA">
        <w:rPr>
          <w:szCs w:val="24"/>
        </w:rPr>
        <w:t xml:space="preserve">The Performance Measure </w:t>
      </w:r>
      <w:r>
        <w:rPr>
          <w:szCs w:val="24"/>
        </w:rPr>
        <w:t>V</w:t>
      </w:r>
      <w:r w:rsidRPr="00FC64FA">
        <w:rPr>
          <w:szCs w:val="24"/>
        </w:rPr>
        <w:t xml:space="preserve">alidation process assesses the accuracy of performance measures reported by the managed care entity. It determines the extent to which the managed care entity follows state specifications and reporting requirements.  </w:t>
      </w:r>
    </w:p>
    <w:p w14:paraId="0AADFA66" w14:textId="77777777" w:rsidR="00547D2C" w:rsidRPr="00FC64FA" w:rsidRDefault="00547D2C" w:rsidP="00547D2C">
      <w:pPr>
        <w:spacing w:after="0" w:line="240" w:lineRule="auto"/>
        <w:rPr>
          <w:szCs w:val="24"/>
        </w:rPr>
      </w:pPr>
    </w:p>
    <w:p w14:paraId="60A70686" w14:textId="77777777" w:rsidR="00E0329E" w:rsidRDefault="00547D2C" w:rsidP="00E0329E">
      <w:pPr>
        <w:spacing w:after="0" w:line="240" w:lineRule="auto"/>
        <w:rPr>
          <w:szCs w:val="24"/>
        </w:rPr>
      </w:pPr>
      <w:r w:rsidRPr="00FC64FA">
        <w:rPr>
          <w:szCs w:val="24"/>
        </w:rPr>
        <w:t>In 201</w:t>
      </w:r>
      <w:r>
        <w:rPr>
          <w:szCs w:val="24"/>
        </w:rPr>
        <w:t>9</w:t>
      </w:r>
      <w:r w:rsidRPr="00FC64FA">
        <w:rPr>
          <w:szCs w:val="24"/>
        </w:rPr>
        <w:t xml:space="preserve">, KEPRO conducted Performance Measure Validation in accordance with CMS </w:t>
      </w:r>
      <w:r w:rsidR="00E0329E">
        <w:rPr>
          <w:szCs w:val="24"/>
        </w:rPr>
        <w:t>EQR P</w:t>
      </w:r>
      <w:r w:rsidRPr="00FC64FA">
        <w:rPr>
          <w:szCs w:val="24"/>
        </w:rPr>
        <w:t>rotocol</w:t>
      </w:r>
      <w:r w:rsidR="00E0329E">
        <w:rPr>
          <w:szCs w:val="24"/>
        </w:rPr>
        <w:t xml:space="preserve"> #2</w:t>
      </w:r>
      <w:r w:rsidRPr="00FC64FA">
        <w:rPr>
          <w:szCs w:val="24"/>
        </w:rPr>
        <w:t xml:space="preserve"> on three measures that were selected by MassHealth</w:t>
      </w:r>
      <w:r w:rsidR="00E0329E">
        <w:rPr>
          <w:szCs w:val="24"/>
        </w:rPr>
        <w:t xml:space="preserve">:  </w:t>
      </w:r>
      <w:r w:rsidRPr="00FC64FA">
        <w:rPr>
          <w:szCs w:val="24"/>
        </w:rPr>
        <w:t xml:space="preserve"> </w:t>
      </w:r>
    </w:p>
    <w:p w14:paraId="58EBA6FE" w14:textId="77777777" w:rsidR="00E0329E" w:rsidRDefault="00E0329E" w:rsidP="00E0329E">
      <w:pPr>
        <w:spacing w:after="0" w:line="240" w:lineRule="auto"/>
        <w:rPr>
          <w:szCs w:val="24"/>
        </w:rPr>
      </w:pPr>
    </w:p>
    <w:p w14:paraId="1A989D56" w14:textId="61414555" w:rsidR="00E0329E" w:rsidRPr="00E0329E" w:rsidRDefault="00E0329E" w:rsidP="00A07487">
      <w:pPr>
        <w:pStyle w:val="ListParagraph"/>
        <w:numPr>
          <w:ilvl w:val="0"/>
          <w:numId w:val="178"/>
        </w:numPr>
        <w:spacing w:after="0" w:line="240" w:lineRule="auto"/>
        <w:rPr>
          <w:szCs w:val="24"/>
        </w:rPr>
      </w:pPr>
      <w:r w:rsidRPr="00E0329E">
        <w:rPr>
          <w:szCs w:val="24"/>
        </w:rPr>
        <w:t>Asthma Medication Ratio Less than or Equal to .50</w:t>
      </w:r>
      <w:r>
        <w:rPr>
          <w:szCs w:val="24"/>
        </w:rPr>
        <w:t>;</w:t>
      </w:r>
    </w:p>
    <w:p w14:paraId="6783FCC2" w14:textId="78A96F31" w:rsidR="00E0329E" w:rsidRPr="00E0329E" w:rsidRDefault="00E0329E" w:rsidP="00A07487">
      <w:pPr>
        <w:pStyle w:val="ListParagraph"/>
        <w:numPr>
          <w:ilvl w:val="0"/>
          <w:numId w:val="178"/>
        </w:numPr>
        <w:spacing w:after="0" w:line="240" w:lineRule="auto"/>
        <w:rPr>
          <w:szCs w:val="24"/>
        </w:rPr>
      </w:pPr>
      <w:r w:rsidRPr="00E0329E">
        <w:rPr>
          <w:szCs w:val="24"/>
        </w:rPr>
        <w:t>Seven-Day Follow Up After Hospitalization for Mental Illness</w:t>
      </w:r>
      <w:r>
        <w:rPr>
          <w:szCs w:val="24"/>
        </w:rPr>
        <w:t>; and</w:t>
      </w:r>
    </w:p>
    <w:p w14:paraId="3C77D2B5" w14:textId="169429DE" w:rsidR="00E0329E" w:rsidRPr="00E0329E" w:rsidRDefault="00E0329E" w:rsidP="00A07487">
      <w:pPr>
        <w:pStyle w:val="ListParagraph"/>
        <w:numPr>
          <w:ilvl w:val="0"/>
          <w:numId w:val="178"/>
        </w:numPr>
        <w:spacing w:after="0" w:line="240" w:lineRule="auto"/>
        <w:rPr>
          <w:szCs w:val="24"/>
        </w:rPr>
      </w:pPr>
      <w:r w:rsidRPr="00E0329E">
        <w:rPr>
          <w:szCs w:val="24"/>
        </w:rPr>
        <w:t>Initiation and Engagement in Alcohol and Other Drug Treatment</w:t>
      </w:r>
      <w:r>
        <w:rPr>
          <w:szCs w:val="24"/>
        </w:rPr>
        <w:t>.</w:t>
      </w:r>
    </w:p>
    <w:p w14:paraId="09E03627" w14:textId="77777777" w:rsidR="00547D2C" w:rsidRPr="000E04CE" w:rsidRDefault="00547D2C" w:rsidP="00547D2C">
      <w:pPr>
        <w:spacing w:after="0"/>
      </w:pPr>
    </w:p>
    <w:p w14:paraId="798A3E19" w14:textId="006B3CE3" w:rsidR="00547D2C" w:rsidRPr="00FC64FA" w:rsidRDefault="00547D2C" w:rsidP="00547D2C">
      <w:pPr>
        <w:spacing w:after="0" w:line="240" w:lineRule="auto"/>
      </w:pPr>
      <w:r w:rsidRPr="00FC64FA">
        <w:t xml:space="preserve">The focus of the Information Systems Capability </w:t>
      </w:r>
      <w:r>
        <w:t xml:space="preserve">Assessment </w:t>
      </w:r>
      <w:r w:rsidRPr="00FC64FA">
        <w:t xml:space="preserve">is on components of information systems that contribute to performance measure production. This is to ensure that the system can collect data on enrollee and provider characteristics and on services furnished to enrollees through an encounter data system or other methods. The system must be able to ensure that data received from providers are accurate and complete and verify the accuracy and timeliness of reported data; screen the data for completeness, logic, and consistency; and collect service information in standardized formats to the extent feasible and appropriate.  </w:t>
      </w:r>
    </w:p>
    <w:p w14:paraId="477D2D4F" w14:textId="77777777" w:rsidR="00547D2C" w:rsidRPr="00FC64FA" w:rsidRDefault="00547D2C" w:rsidP="00547D2C">
      <w:pPr>
        <w:spacing w:after="0" w:line="240" w:lineRule="auto"/>
      </w:pPr>
    </w:p>
    <w:p w14:paraId="283FFCA7" w14:textId="628A5CAD" w:rsidR="00547D2C" w:rsidRPr="00A54A8E" w:rsidRDefault="00547D2C" w:rsidP="00547D2C">
      <w:pPr>
        <w:pBdr>
          <w:top w:val="single" w:sz="4" w:space="1" w:color="auto"/>
          <w:left w:val="single" w:sz="4" w:space="4" w:color="auto"/>
          <w:bottom w:val="single" w:sz="4" w:space="1" w:color="auto"/>
          <w:right w:val="single" w:sz="4" w:space="4" w:color="auto"/>
        </w:pBdr>
        <w:spacing w:after="0" w:line="240" w:lineRule="auto"/>
        <w:jc w:val="center"/>
        <w:rPr>
          <w:i/>
        </w:rPr>
      </w:pPr>
      <w:r>
        <w:rPr>
          <w:i/>
        </w:rPr>
        <w:t>KEPRO determined that a</w:t>
      </w:r>
      <w:r w:rsidRPr="00A54A8E">
        <w:rPr>
          <w:i/>
        </w:rPr>
        <w:t xml:space="preserve">ll MassHealth </w:t>
      </w:r>
      <w:r w:rsidR="00A71D93">
        <w:rPr>
          <w:i/>
        </w:rPr>
        <w:t>PCACO</w:t>
      </w:r>
      <w:r w:rsidRPr="00A54A8E">
        <w:rPr>
          <w:i/>
        </w:rPr>
        <w:t xml:space="preserve">s </w:t>
      </w:r>
      <w:r>
        <w:rPr>
          <w:i/>
        </w:rPr>
        <w:t>followed specifications and reporting requirements and produced valid measures.</w:t>
      </w:r>
    </w:p>
    <w:p w14:paraId="39CC5B0D" w14:textId="77777777" w:rsidR="00547D2C" w:rsidRDefault="00547D2C" w:rsidP="00547D2C">
      <w:pPr>
        <w:spacing w:after="0" w:line="240" w:lineRule="auto"/>
        <w:contextualSpacing/>
      </w:pPr>
    </w:p>
    <w:p w14:paraId="3BBFC976" w14:textId="77777777" w:rsidR="00A71D93" w:rsidRDefault="00A71D93">
      <w:pPr>
        <w:rPr>
          <w:rFonts w:ascii="DINPro-CondBold" w:eastAsiaTheme="majorEastAsia" w:hAnsi="DINPro-CondBold" w:cstheme="majorBidi"/>
          <w:caps/>
          <w:color w:val="E98300"/>
          <w:sz w:val="44"/>
          <w:szCs w:val="32"/>
        </w:rPr>
      </w:pPr>
      <w:bookmarkStart w:id="12" w:name="_Toc35266534"/>
      <w:r>
        <w:br w:type="page"/>
      </w:r>
    </w:p>
    <w:p w14:paraId="37C62728" w14:textId="0ABBB6B4" w:rsidR="002B6DA0" w:rsidRPr="007B45AA" w:rsidRDefault="002A5638" w:rsidP="002A5638">
      <w:pPr>
        <w:pStyle w:val="Heading1"/>
      </w:pPr>
      <w:bookmarkStart w:id="13" w:name="_Toc35446849"/>
      <w:r w:rsidRPr="007D226F">
        <w:lastRenderedPageBreak/>
        <w:t xml:space="preserve">Section </w:t>
      </w:r>
      <w:r w:rsidR="00B0231B">
        <w:t>2</w:t>
      </w:r>
      <w:r w:rsidR="00FD6F8F">
        <w:t>.</w:t>
      </w:r>
      <w:r w:rsidR="004004F9">
        <w:t xml:space="preserve">  The MassH</w:t>
      </w:r>
      <w:r w:rsidRPr="007D226F">
        <w:t xml:space="preserve">ealth </w:t>
      </w:r>
      <w:r w:rsidR="00F57E40">
        <w:t>Comprehensive</w:t>
      </w:r>
      <w:r w:rsidR="00FD6F8F">
        <w:t xml:space="preserve"> Quality Strategy</w:t>
      </w:r>
      <w:bookmarkEnd w:id="12"/>
      <w:bookmarkEnd w:id="13"/>
    </w:p>
    <w:p w14:paraId="47D904B8" w14:textId="77777777" w:rsidR="002B6DA0" w:rsidRPr="007B45AA" w:rsidRDefault="002B6DA0" w:rsidP="002B6DA0">
      <w:pPr>
        <w:spacing w:after="0" w:line="240" w:lineRule="auto"/>
        <w:rPr>
          <w:rFonts w:ascii="Garamond" w:hAnsi="Garamond"/>
          <w:b/>
        </w:rPr>
      </w:pPr>
    </w:p>
    <w:p w14:paraId="1689C780" w14:textId="77777777" w:rsidR="00F57E40" w:rsidRDefault="00F57E40" w:rsidP="00F57E40">
      <w:pPr>
        <w:spacing w:after="0" w:line="240" w:lineRule="auto"/>
        <w:rPr>
          <w:u w:val="single"/>
        </w:rPr>
      </w:pPr>
      <w:r>
        <w:rPr>
          <w:u w:val="single"/>
        </w:rPr>
        <w:t>Introduction</w:t>
      </w:r>
    </w:p>
    <w:p w14:paraId="3EB7282E" w14:textId="77777777" w:rsidR="00F57E40" w:rsidRDefault="00F57E40" w:rsidP="00F57E40">
      <w:pPr>
        <w:spacing w:after="0" w:line="240" w:lineRule="auto"/>
        <w:rPr>
          <w:u w:val="single"/>
        </w:rPr>
      </w:pPr>
    </w:p>
    <w:p w14:paraId="138D4CC6" w14:textId="7F451AD2" w:rsidR="00F57E40" w:rsidRDefault="00F57E40" w:rsidP="00F57E40">
      <w:pPr>
        <w:spacing w:after="0" w:line="240" w:lineRule="auto"/>
      </w:pPr>
      <w:r>
        <w:t xml:space="preserve">Under the Balanced Budget Act managed care rule 42 CFR 438 subpart E, Medicaid programs are required to develop a managed care quality strategy. The first </w:t>
      </w:r>
      <w:r w:rsidRPr="007D226F">
        <w:t>MassHealth Quality Strategy</w:t>
      </w:r>
      <w:r>
        <w:t xml:space="preserve"> was published in 2006. An updated version</w:t>
      </w:r>
      <w:r w:rsidR="0074554F">
        <w:t xml:space="preserve">, </w:t>
      </w:r>
      <w:r>
        <w:t xml:space="preserve">the MassHealth Comprehensive Quality Strategy which focused not only to fulfill managed care quality requirements but to improve the quality of managed care services in Massachusetts, was submitted to CMS in November 2018. The updated version broadens the scope of the initial strategy, which focused on regulatory managed care requirements. The </w:t>
      </w:r>
      <w:r w:rsidRPr="007D226F">
        <w:t>quality strategy i</w:t>
      </w:r>
      <w:r>
        <w:t>s now more comprehensive and serves as a framework for EOHHS-wide quality activities. A living and breathing approach to quality, the strategy will evolve to reflect the balance of agency-wide and program-specific activities; increase the alignment of priorities and goals where appropriate; and facilitate strategic focus across the organization.</w:t>
      </w:r>
    </w:p>
    <w:p w14:paraId="2EC6F629" w14:textId="77777777" w:rsidR="00F57E40" w:rsidRDefault="00F57E40" w:rsidP="00F57E40">
      <w:pPr>
        <w:spacing w:after="0" w:line="240" w:lineRule="auto"/>
        <w:rPr>
          <w:i/>
        </w:rPr>
      </w:pPr>
    </w:p>
    <w:p w14:paraId="21DE5F82" w14:textId="77777777" w:rsidR="00F57E40" w:rsidRDefault="00F57E40" w:rsidP="00F57E40">
      <w:pPr>
        <w:spacing w:after="0" w:line="240" w:lineRule="auto"/>
        <w:rPr>
          <w:u w:val="single"/>
        </w:rPr>
      </w:pPr>
      <w:r w:rsidRPr="000048A8">
        <w:rPr>
          <w:u w:val="single"/>
        </w:rPr>
        <w:t>MassHealth Goals</w:t>
      </w:r>
    </w:p>
    <w:p w14:paraId="6B02C52E" w14:textId="77777777" w:rsidR="00F57E40" w:rsidRDefault="00F57E40" w:rsidP="00F57E40">
      <w:pPr>
        <w:spacing w:after="0" w:line="240" w:lineRule="auto"/>
        <w:rPr>
          <w:u w:val="single"/>
        </w:rPr>
      </w:pPr>
    </w:p>
    <w:p w14:paraId="64537670" w14:textId="77777777" w:rsidR="00F57E40" w:rsidRPr="00BF2963" w:rsidRDefault="00F57E40" w:rsidP="00F57E40">
      <w:pPr>
        <w:spacing w:after="0" w:line="240" w:lineRule="auto"/>
        <w:rPr>
          <w:i/>
        </w:rPr>
      </w:pPr>
      <w:r>
        <w:t xml:space="preserve">The mission of MassHealth is to improve </w:t>
      </w:r>
      <w:r w:rsidRPr="00BF2963">
        <w:rPr>
          <w:i/>
        </w:rPr>
        <w:t>the health outcomes of its diverse members by providing access to integrated health care services that sustainably promote health, well-being, independence, and quality of life.</w:t>
      </w:r>
    </w:p>
    <w:p w14:paraId="70F382EC" w14:textId="77777777" w:rsidR="00F57E40" w:rsidRPr="000048A8" w:rsidRDefault="00F57E40" w:rsidP="00F57E40">
      <w:pPr>
        <w:spacing w:after="0" w:line="240" w:lineRule="auto"/>
        <w:rPr>
          <w:u w:val="single"/>
        </w:rPr>
      </w:pPr>
    </w:p>
    <w:p w14:paraId="48F28894" w14:textId="1922DD75" w:rsidR="00F57E40" w:rsidRDefault="00F57E40" w:rsidP="00F57E40">
      <w:pPr>
        <w:spacing w:after="0" w:line="240" w:lineRule="auto"/>
      </w:pPr>
      <w:r>
        <w:t xml:space="preserve">MassHealth defined its goals as part of </w:t>
      </w:r>
      <w:r w:rsidRPr="007D226F">
        <w:t>the MassHealth</w:t>
      </w:r>
      <w:r>
        <w:t xml:space="preserve"> Comprehensive Quality Strategy </w:t>
      </w:r>
      <w:r w:rsidR="007854F3">
        <w:t>D</w:t>
      </w:r>
      <w:r>
        <w:t xml:space="preserve">evelopment process. MassHealth goals aim to: </w:t>
      </w:r>
    </w:p>
    <w:p w14:paraId="1B6E5E86" w14:textId="77777777" w:rsidR="00F57E40" w:rsidRDefault="00F57E40" w:rsidP="00F57E40">
      <w:pPr>
        <w:spacing w:after="0" w:line="240" w:lineRule="auto"/>
      </w:pPr>
    </w:p>
    <w:p w14:paraId="742CFC77" w14:textId="77777777" w:rsidR="00F57E40" w:rsidRPr="00C05377" w:rsidRDefault="00F57E40" w:rsidP="00A07487">
      <w:pPr>
        <w:pStyle w:val="ListParagraph"/>
        <w:numPr>
          <w:ilvl w:val="0"/>
          <w:numId w:val="9"/>
        </w:numPr>
        <w:spacing w:after="0" w:line="240" w:lineRule="auto"/>
        <w:ind w:right="720"/>
        <w:rPr>
          <w:rFonts w:cstheme="minorHAnsi"/>
          <w:i/>
        </w:rPr>
      </w:pPr>
      <w:r w:rsidRPr="00C05377">
        <w:rPr>
          <w:rFonts w:cstheme="minorHAnsi"/>
          <w:i/>
        </w:rPr>
        <w:t xml:space="preserve">Deliver a seamless, streamlined, and accessible patient-centered member experience, with focus on preventative, patient-centered primary care, and community-based services and supports; </w:t>
      </w:r>
    </w:p>
    <w:p w14:paraId="7CDE4D80" w14:textId="77777777" w:rsidR="00F57E40" w:rsidRPr="00C05377" w:rsidRDefault="00F57E40" w:rsidP="00A07487">
      <w:pPr>
        <w:pStyle w:val="ListParagraph"/>
        <w:numPr>
          <w:ilvl w:val="0"/>
          <w:numId w:val="9"/>
        </w:numPr>
        <w:spacing w:after="0" w:line="240" w:lineRule="auto"/>
        <w:ind w:right="720"/>
        <w:rPr>
          <w:rFonts w:cstheme="minorHAnsi"/>
          <w:i/>
        </w:rPr>
      </w:pPr>
      <w:r w:rsidRPr="00C05377">
        <w:rPr>
          <w:rFonts w:cstheme="minorHAnsi"/>
          <w:i/>
        </w:rPr>
        <w:t>Enact payment and delivery system reforms that promote member-driven, integrated, coordinated care; and hold providers accountable for the quality and total cost of care;</w:t>
      </w:r>
    </w:p>
    <w:p w14:paraId="77501378" w14:textId="77777777" w:rsidR="00F57E40" w:rsidRPr="00C05377" w:rsidRDefault="00F57E40" w:rsidP="00A07487">
      <w:pPr>
        <w:pStyle w:val="ListParagraph"/>
        <w:numPr>
          <w:ilvl w:val="0"/>
          <w:numId w:val="9"/>
        </w:numPr>
        <w:spacing w:after="0" w:line="240" w:lineRule="auto"/>
        <w:ind w:right="720"/>
        <w:rPr>
          <w:rFonts w:cstheme="minorHAnsi"/>
          <w:i/>
        </w:rPr>
      </w:pPr>
      <w:r w:rsidRPr="00C05377">
        <w:rPr>
          <w:rFonts w:cstheme="minorHAnsi"/>
          <w:i/>
        </w:rPr>
        <w:t xml:space="preserve">Improve integrated care systems among physical health, behavioral health, long-term services and supports and health-related social services; </w:t>
      </w:r>
    </w:p>
    <w:p w14:paraId="5607D90E" w14:textId="77777777" w:rsidR="00F57E40" w:rsidRPr="00C05377" w:rsidRDefault="00F57E40" w:rsidP="00A07487">
      <w:pPr>
        <w:pStyle w:val="ListParagraph"/>
        <w:numPr>
          <w:ilvl w:val="0"/>
          <w:numId w:val="9"/>
        </w:numPr>
        <w:spacing w:after="0" w:line="240" w:lineRule="auto"/>
        <w:ind w:right="720"/>
        <w:rPr>
          <w:rFonts w:cstheme="minorHAnsi"/>
          <w:i/>
        </w:rPr>
      </w:pPr>
      <w:r w:rsidRPr="00C05377">
        <w:rPr>
          <w:rFonts w:cstheme="minorHAnsi"/>
          <w:i/>
        </w:rPr>
        <w:t xml:space="preserve">Sustainably support safety net providers to ensure continued access to care for Medicaid and low-income, uninsured individuals; </w:t>
      </w:r>
    </w:p>
    <w:p w14:paraId="061ECEAC" w14:textId="77777777" w:rsidR="00F57E40" w:rsidRPr="00C05377" w:rsidRDefault="00F57E40" w:rsidP="00A07487">
      <w:pPr>
        <w:pStyle w:val="ListParagraph"/>
        <w:numPr>
          <w:ilvl w:val="0"/>
          <w:numId w:val="9"/>
        </w:numPr>
        <w:spacing w:after="0" w:line="240" w:lineRule="auto"/>
        <w:ind w:right="720"/>
        <w:rPr>
          <w:rFonts w:cstheme="minorHAnsi"/>
          <w:i/>
        </w:rPr>
      </w:pPr>
      <w:r w:rsidRPr="00C05377">
        <w:rPr>
          <w:rFonts w:cstheme="minorHAnsi"/>
          <w:i/>
        </w:rPr>
        <w:t xml:space="preserve">Maintain our commitment to careful stewardship of public resources through innovative program integrity initiatives; and </w:t>
      </w:r>
    </w:p>
    <w:p w14:paraId="66EB5521" w14:textId="77777777" w:rsidR="00F57E40" w:rsidRPr="00C05377" w:rsidRDefault="00F57E40" w:rsidP="00A07487">
      <w:pPr>
        <w:pStyle w:val="ListParagraph"/>
        <w:numPr>
          <w:ilvl w:val="0"/>
          <w:numId w:val="9"/>
        </w:numPr>
        <w:spacing w:after="0" w:line="240" w:lineRule="auto"/>
        <w:ind w:right="720"/>
        <w:rPr>
          <w:rFonts w:cstheme="minorHAnsi"/>
          <w:i/>
        </w:rPr>
      </w:pPr>
      <w:r w:rsidRPr="00C05377">
        <w:rPr>
          <w:rFonts w:cstheme="minorHAnsi"/>
          <w:i/>
        </w:rPr>
        <w:t>Create an internal culture and infrastructure to support our ability to meet the evolving needs of our members and partners.</w:t>
      </w:r>
    </w:p>
    <w:p w14:paraId="6D2DB91D" w14:textId="77777777" w:rsidR="00F57E40" w:rsidRDefault="00F57E40" w:rsidP="00F57E40">
      <w:pPr>
        <w:spacing w:after="0" w:line="240" w:lineRule="auto"/>
      </w:pPr>
    </w:p>
    <w:p w14:paraId="11B54226" w14:textId="77777777" w:rsidR="0074554F" w:rsidRDefault="0074554F" w:rsidP="00F57E40">
      <w:pPr>
        <w:spacing w:after="0" w:line="240" w:lineRule="auto"/>
        <w:rPr>
          <w:u w:val="single"/>
        </w:rPr>
      </w:pPr>
    </w:p>
    <w:p w14:paraId="0E237D7B" w14:textId="6D488222" w:rsidR="00F57E40" w:rsidRPr="00BF2963" w:rsidRDefault="00F57E40" w:rsidP="00B0231B">
      <w:pPr>
        <w:spacing w:after="0" w:line="240" w:lineRule="auto"/>
        <w:rPr>
          <w:u w:val="single"/>
        </w:rPr>
      </w:pPr>
      <w:r w:rsidRPr="00BF2963">
        <w:rPr>
          <w:u w:val="single"/>
        </w:rPr>
        <w:lastRenderedPageBreak/>
        <w:t>Stakeholder Involvement</w:t>
      </w:r>
    </w:p>
    <w:p w14:paraId="0291998D" w14:textId="77777777" w:rsidR="00F57E40" w:rsidRDefault="00F57E40" w:rsidP="00B0231B">
      <w:pPr>
        <w:spacing w:after="0" w:line="240" w:lineRule="auto"/>
        <w:rPr>
          <w:u w:val="single"/>
        </w:rPr>
      </w:pPr>
    </w:p>
    <w:p w14:paraId="233A31B0" w14:textId="103B4680" w:rsidR="00F01AAF" w:rsidRDefault="00F01AAF" w:rsidP="00B0231B">
      <w:pPr>
        <w:spacing w:after="0" w:line="240" w:lineRule="auto"/>
      </w:pPr>
      <w:r>
        <w:t>MassHealth actively seeks input from a variety of stakeholders to identify quality improvement priorities in pursuit of its goals related to Comprehensive Quality Strategy Development. These stakeholders include, but are not limited to, members, providers, managed care entities, advocacy groups, and sister EOHHS agencies, e.g., the Departments of Children and Families and Mental Health. Toward that end, KEPRO expects ACPPs to include members and providers as stakeholders in the design and implementation of its Performance Improvement Projects.</w:t>
      </w:r>
    </w:p>
    <w:p w14:paraId="4D0C622F" w14:textId="77777777" w:rsidR="00B0231B" w:rsidRDefault="00B0231B" w:rsidP="00B0231B">
      <w:pPr>
        <w:spacing w:after="0" w:line="240" w:lineRule="auto"/>
      </w:pPr>
    </w:p>
    <w:p w14:paraId="2FC43956" w14:textId="77777777" w:rsidR="00F57E40" w:rsidRDefault="00F57E40" w:rsidP="00F57E40">
      <w:pPr>
        <w:spacing w:after="0" w:line="240" w:lineRule="auto"/>
        <w:rPr>
          <w:u w:val="single"/>
        </w:rPr>
      </w:pPr>
      <w:r>
        <w:rPr>
          <w:u w:val="single"/>
        </w:rPr>
        <w:t>MassHealth Delivery System Restructuring</w:t>
      </w:r>
    </w:p>
    <w:p w14:paraId="15D86951" w14:textId="77777777" w:rsidR="00F57E40" w:rsidRDefault="00F57E40" w:rsidP="00F57E40">
      <w:pPr>
        <w:spacing w:after="0" w:line="240" w:lineRule="auto"/>
        <w:rPr>
          <w:u w:val="single"/>
        </w:rPr>
      </w:pPr>
    </w:p>
    <w:p w14:paraId="2A4D106F" w14:textId="22B19FC2" w:rsidR="00F57E40" w:rsidRDefault="00F57E40" w:rsidP="00F57E40">
      <w:pPr>
        <w:spacing w:after="0" w:line="240" w:lineRule="auto"/>
      </w:pPr>
      <w:r w:rsidRPr="00BB5950">
        <w:rPr>
          <w:rFonts w:cstheme="minorHAnsi"/>
        </w:rPr>
        <w:t xml:space="preserve">In November 2016, </w:t>
      </w:r>
      <w:r>
        <w:rPr>
          <w:rFonts w:cstheme="minorHAnsi"/>
        </w:rPr>
        <w:t>MassHealth</w:t>
      </w:r>
      <w:r w:rsidRPr="00BB5950">
        <w:rPr>
          <w:rFonts w:cstheme="minorHAnsi"/>
        </w:rPr>
        <w:t xml:space="preserve"> </w:t>
      </w:r>
      <w:r w:rsidRPr="00BB5950">
        <w:rPr>
          <w:rFonts w:cstheme="minorHAnsi"/>
          <w:color w:val="222222"/>
          <w:shd w:val="clear" w:color="auto" w:fill="FFFFFF"/>
        </w:rPr>
        <w:t>received approval from the Centers for Medicare and Medicaid Services to implement a five-year waiver authorizing a $52.4 billion restructuring of MassHealth.</w:t>
      </w:r>
      <w:r w:rsidRPr="00BB5950">
        <w:rPr>
          <w:rFonts w:cstheme="minorHAnsi"/>
          <w:color w:val="222222"/>
          <w:shd w:val="clear" w:color="auto" w:fill="FFFFFF"/>
          <w:vertAlign w:val="superscript"/>
        </w:rPr>
        <w:t xml:space="preserve"> </w:t>
      </w:r>
      <w:r>
        <w:rPr>
          <w:rFonts w:cstheme="minorHAnsi"/>
        </w:rPr>
        <w:t>The waiver included the introduction of</w:t>
      </w:r>
      <w:r w:rsidR="00842ED6" w:rsidRPr="00842ED6">
        <w:t xml:space="preserve"> </w:t>
      </w:r>
      <w:r w:rsidR="00842ED6" w:rsidRPr="00842ED6">
        <w:rPr>
          <w:rFonts w:cstheme="minorHAnsi"/>
        </w:rPr>
        <w:t xml:space="preserve">Accountable Care </w:t>
      </w:r>
      <w:r w:rsidR="0040027F">
        <w:rPr>
          <w:rFonts w:cstheme="minorHAnsi"/>
        </w:rPr>
        <w:t>Organizations</w:t>
      </w:r>
      <w:r w:rsidR="00165A19">
        <w:rPr>
          <w:rFonts w:cstheme="minorHAnsi"/>
        </w:rPr>
        <w:t xml:space="preserve"> </w:t>
      </w:r>
      <w:r>
        <w:rPr>
          <w:rFonts w:cstheme="minorHAnsi"/>
        </w:rPr>
        <w:t>(AC</w:t>
      </w:r>
      <w:r w:rsidR="0040027F">
        <w:rPr>
          <w:rFonts w:cstheme="minorHAnsi"/>
        </w:rPr>
        <w:t>O</w:t>
      </w:r>
      <w:r>
        <w:rPr>
          <w:rFonts w:cstheme="minorHAnsi"/>
        </w:rPr>
        <w:t xml:space="preserve">s). </w:t>
      </w:r>
      <w:r w:rsidRPr="00BB5950">
        <w:rPr>
          <w:rFonts w:cstheme="minorHAnsi"/>
        </w:rPr>
        <w:t>In this model, providers have a financial interest in delivering quality, coordinated, member-centric care. Organizations applying</w:t>
      </w:r>
      <w:r>
        <w:t xml:space="preserve"> for A</w:t>
      </w:r>
      <w:r w:rsidR="009F4857">
        <w:t>C</w:t>
      </w:r>
      <w:r w:rsidR="0040027F">
        <w:t>O</w:t>
      </w:r>
      <w:r>
        <w:t xml:space="preserve"> status were required to be certified by the Massachusetts Health Policy Commissions set of standards for AC</w:t>
      </w:r>
      <w:r w:rsidR="009F4857">
        <w:t>PP</w:t>
      </w:r>
      <w:r>
        <w:t>s. Certification required that the organization met criteria in the domains of governance, member representation, performance improvement activities, experience with quality-based risk contracts, population health, and cross-continuum care. In this way, quality was a foundational component of the AC</w:t>
      </w:r>
      <w:r w:rsidR="0040027F">
        <w:t>O</w:t>
      </w:r>
      <w:r>
        <w:t xml:space="preserve"> program</w:t>
      </w:r>
      <w:r w:rsidR="00B0231B">
        <w:t xml:space="preserve">. </w:t>
      </w:r>
      <w:r w:rsidR="00B1302D">
        <w:t xml:space="preserve"> </w:t>
      </w:r>
      <w:r>
        <w:t>AC</w:t>
      </w:r>
      <w:r w:rsidR="00C95DBC">
        <w:t>O</w:t>
      </w:r>
      <w:r>
        <w:t>s were approved to enroll members effective March 1, 2018.</w:t>
      </w:r>
    </w:p>
    <w:p w14:paraId="697C3B27" w14:textId="77777777" w:rsidR="00F57E40" w:rsidRDefault="00F57E40" w:rsidP="00F57E40">
      <w:pPr>
        <w:spacing w:after="0" w:line="240" w:lineRule="auto"/>
      </w:pPr>
    </w:p>
    <w:p w14:paraId="5DF63649" w14:textId="521611F2" w:rsidR="00F57E40" w:rsidRDefault="00F57E40" w:rsidP="00F57E40">
      <w:pPr>
        <w:spacing w:after="0" w:line="240" w:lineRule="auto"/>
      </w:pPr>
      <w:r>
        <w:t>Another important development during this period was the re</w:t>
      </w:r>
      <w:r w:rsidR="007279E5">
        <w:t>-</w:t>
      </w:r>
      <w:r>
        <w:t>procur</w:t>
      </w:r>
      <w:r w:rsidR="007279E5">
        <w:t>e</w:t>
      </w:r>
      <w:r>
        <w:t xml:space="preserve">ment of MassHealth managed care organizations. It was MassHealth’s objective to select MCOs with a clear track record of delivering high-quality member experience and strong financial performance. The Request for Response </w:t>
      </w:r>
      <w:r w:rsidRPr="0040027F">
        <w:t>and model contract were released in December 2016; selections were announced in October 2017. Tufts Health Public Plans and Boston Medical Center HealthNet Plan were awarded contracts to continue operating as MCOs. Contracts with the remaining MCOs (CeltiCare, Fallon Health, Health New England, and Neighborhood Health Plan) ended in</w:t>
      </w:r>
      <w:r>
        <w:t xml:space="preserve"> February 2018.</w:t>
      </w:r>
    </w:p>
    <w:p w14:paraId="498D76AB" w14:textId="77777777" w:rsidR="00F57E40" w:rsidRPr="002A43FA" w:rsidRDefault="00F57E40" w:rsidP="00F57E40">
      <w:pPr>
        <w:spacing w:after="0" w:line="240" w:lineRule="auto"/>
        <w:rPr>
          <w:rFonts w:ascii="Helvetica" w:eastAsia="Times New Roman" w:hAnsi="Helvetica" w:cs="Helvetica"/>
          <w:color w:val="141414"/>
          <w:szCs w:val="24"/>
        </w:rPr>
      </w:pPr>
    </w:p>
    <w:p w14:paraId="530E6A64" w14:textId="77777777" w:rsidR="00F57E40" w:rsidRPr="00664B3B" w:rsidRDefault="00F57E40" w:rsidP="00F57E40">
      <w:pPr>
        <w:spacing w:after="0" w:line="240" w:lineRule="auto"/>
        <w:rPr>
          <w:u w:val="single"/>
        </w:rPr>
      </w:pPr>
      <w:r w:rsidRPr="00664B3B">
        <w:rPr>
          <w:u w:val="single"/>
        </w:rPr>
        <w:t xml:space="preserve">Quality </w:t>
      </w:r>
      <w:r>
        <w:rPr>
          <w:u w:val="single"/>
        </w:rPr>
        <w:t>Evaluation</w:t>
      </w:r>
    </w:p>
    <w:p w14:paraId="6B146A39" w14:textId="77777777" w:rsidR="00F57E40" w:rsidRDefault="00F57E40" w:rsidP="00F57E40">
      <w:pPr>
        <w:spacing w:after="0" w:line="240" w:lineRule="auto"/>
      </w:pPr>
    </w:p>
    <w:p w14:paraId="093BFC21" w14:textId="07FA1174" w:rsidR="00F57E40" w:rsidRDefault="00F57E40" w:rsidP="00F57E40">
      <w:pPr>
        <w:spacing w:after="0" w:line="240" w:lineRule="auto"/>
      </w:pPr>
      <w:r>
        <w:t xml:space="preserve">MassHealth evaluates the quality of its </w:t>
      </w:r>
      <w:r w:rsidR="00165A19">
        <w:t>managed care</w:t>
      </w:r>
      <w:r w:rsidR="0040027F">
        <w:t xml:space="preserve"> </w:t>
      </w:r>
      <w:r>
        <w:t xml:space="preserve">program using at least three mechanisms: </w:t>
      </w:r>
    </w:p>
    <w:p w14:paraId="5D44355C" w14:textId="77777777" w:rsidR="00F57E40" w:rsidRDefault="00F57E40" w:rsidP="00F57E40">
      <w:pPr>
        <w:spacing w:after="0" w:line="240" w:lineRule="auto"/>
      </w:pPr>
    </w:p>
    <w:p w14:paraId="1CBFED2E" w14:textId="77777777" w:rsidR="00F57E40" w:rsidRDefault="00F57E40" w:rsidP="00A07487">
      <w:pPr>
        <w:pStyle w:val="ListParagraph"/>
        <w:numPr>
          <w:ilvl w:val="0"/>
          <w:numId w:val="3"/>
        </w:numPr>
        <w:spacing w:after="0" w:line="240" w:lineRule="auto"/>
      </w:pPr>
      <w:r>
        <w:t xml:space="preserve">Contract management – MassHealth contracts with plans include requirements for quality measurement, quality improvement, and reporting. MassHealth staff review submissions and evaluate contract compliance.  </w:t>
      </w:r>
    </w:p>
    <w:p w14:paraId="09FAC0A0" w14:textId="77777777" w:rsidR="00F57E40" w:rsidRDefault="00F57E40" w:rsidP="00A07487">
      <w:pPr>
        <w:pStyle w:val="ListParagraph"/>
        <w:numPr>
          <w:ilvl w:val="0"/>
          <w:numId w:val="3"/>
        </w:numPr>
        <w:spacing w:after="0" w:line="240" w:lineRule="auto"/>
      </w:pPr>
      <w:r>
        <w:t xml:space="preserve">Quality improvement performance programs – Each managed care entity is required to complete two Performance Improvement Projects (PIPs) annually, in accordance with 42 CFR 438.330(d). </w:t>
      </w:r>
    </w:p>
    <w:p w14:paraId="73BC7577" w14:textId="77777777" w:rsidR="00F57E40" w:rsidRDefault="00F57E40" w:rsidP="00A07487">
      <w:pPr>
        <w:pStyle w:val="ListParagraph"/>
        <w:numPr>
          <w:ilvl w:val="0"/>
          <w:numId w:val="3"/>
        </w:numPr>
        <w:spacing w:after="0" w:line="240" w:lineRule="auto"/>
      </w:pPr>
      <w:r>
        <w:t>State-level data collection and monitoring – MassHealth routinely collects HEDIS</w:t>
      </w:r>
      <w:r>
        <w:rPr>
          <w:rFonts w:ascii="Calibri" w:hAnsi="Calibri" w:cs="Calibri"/>
        </w:rPr>
        <w:t>®</w:t>
      </w:r>
      <w:r>
        <w:t xml:space="preserve"> and other performance measure data from its managed care plans. </w:t>
      </w:r>
    </w:p>
    <w:p w14:paraId="1FF3510A" w14:textId="77777777" w:rsidR="00F57E40" w:rsidRPr="002A43FA" w:rsidRDefault="00F57E40" w:rsidP="00F57E40">
      <w:pPr>
        <w:spacing w:after="0" w:line="240" w:lineRule="auto"/>
        <w:rPr>
          <w:u w:val="single"/>
        </w:rPr>
      </w:pPr>
    </w:p>
    <w:p w14:paraId="5478BB62" w14:textId="3532BF03" w:rsidR="00F57E40" w:rsidRPr="002A43FA" w:rsidRDefault="00F57E40" w:rsidP="00F57E40">
      <w:pPr>
        <w:spacing w:after="0" w:line="240" w:lineRule="auto"/>
        <w:rPr>
          <w:u w:val="single"/>
        </w:rPr>
      </w:pPr>
      <w:r w:rsidRPr="007854F3">
        <w:rPr>
          <w:u w:val="single"/>
        </w:rPr>
        <w:lastRenderedPageBreak/>
        <w:t>How KEPRO Supports the MassHealth Managed Care Quality</w:t>
      </w:r>
      <w:r w:rsidRPr="002A43FA">
        <w:rPr>
          <w:u w:val="single"/>
        </w:rPr>
        <w:t xml:space="preserve"> Strategy </w:t>
      </w:r>
    </w:p>
    <w:p w14:paraId="36B974C5" w14:textId="77777777" w:rsidR="00F57E40" w:rsidRPr="007D226F" w:rsidRDefault="00F57E40" w:rsidP="00F57E40">
      <w:pPr>
        <w:spacing w:after="0" w:line="240" w:lineRule="auto"/>
        <w:rPr>
          <w:i/>
        </w:rPr>
      </w:pPr>
    </w:p>
    <w:p w14:paraId="03C17F10" w14:textId="745D6E25" w:rsidR="00F57E40" w:rsidRDefault="00F57E40" w:rsidP="00F57E40">
      <w:pPr>
        <w:spacing w:after="0" w:line="240" w:lineRule="auto"/>
      </w:pPr>
      <w:r>
        <w:t>As MassHealth’s External Quality Review Organization, KEPRO performs the three mandatory activities required by 42 CFR 438.330:</w:t>
      </w:r>
    </w:p>
    <w:p w14:paraId="313445F5" w14:textId="77777777" w:rsidR="00F57E40" w:rsidRDefault="00F57E40" w:rsidP="00F57E40">
      <w:pPr>
        <w:spacing w:after="0" w:line="240" w:lineRule="auto"/>
      </w:pPr>
    </w:p>
    <w:p w14:paraId="3D6C83DF" w14:textId="1A467201" w:rsidR="00F57E40" w:rsidRPr="007D226F" w:rsidRDefault="00F57E40" w:rsidP="00A07487">
      <w:pPr>
        <w:pStyle w:val="ListParagraph"/>
        <w:numPr>
          <w:ilvl w:val="0"/>
          <w:numId w:val="4"/>
        </w:numPr>
        <w:spacing w:after="0" w:line="240" w:lineRule="auto"/>
      </w:pPr>
      <w:r>
        <w:t xml:space="preserve">Performance Measure </w:t>
      </w:r>
      <w:r w:rsidRPr="007D226F">
        <w:t>Validation – MassHealth Managed Care Quality Strategy. MassHealth has traditionally asked that three measures be validated.</w:t>
      </w:r>
    </w:p>
    <w:p w14:paraId="070BE0E0" w14:textId="07FA871E" w:rsidR="00F57E40" w:rsidRPr="007D226F" w:rsidRDefault="00F57E40" w:rsidP="00A07487">
      <w:pPr>
        <w:pStyle w:val="ListParagraph"/>
        <w:numPr>
          <w:ilvl w:val="0"/>
          <w:numId w:val="4"/>
        </w:numPr>
        <w:spacing w:after="0" w:line="240" w:lineRule="auto"/>
      </w:pPr>
      <w:r w:rsidRPr="007D226F">
        <w:t>Performance Improvement Project Validation – KEPRO validates two projects per year.</w:t>
      </w:r>
    </w:p>
    <w:p w14:paraId="6DBEA333" w14:textId="311E470B" w:rsidR="00F57E40" w:rsidRPr="007D226F" w:rsidRDefault="00F57E40" w:rsidP="00A07487">
      <w:pPr>
        <w:pStyle w:val="ListParagraph"/>
        <w:numPr>
          <w:ilvl w:val="0"/>
          <w:numId w:val="4"/>
        </w:numPr>
        <w:spacing w:after="0" w:line="240" w:lineRule="auto"/>
      </w:pPr>
      <w:r w:rsidRPr="007D226F">
        <w:t>Compliance Validation – Performed on a triennial basis, KEPRO assesses plan compliance with contractual and regulatory requirements.</w:t>
      </w:r>
    </w:p>
    <w:p w14:paraId="4587D3B6" w14:textId="77777777" w:rsidR="00F57E40" w:rsidRPr="007D226F" w:rsidRDefault="00F57E40" w:rsidP="00F57E40">
      <w:pPr>
        <w:spacing w:after="0" w:line="240" w:lineRule="auto"/>
      </w:pPr>
    </w:p>
    <w:p w14:paraId="06D1D472" w14:textId="66D8E4D7" w:rsidR="00F57E40" w:rsidRDefault="00F57E40" w:rsidP="00F57E40">
      <w:pPr>
        <w:spacing w:after="0" w:line="240" w:lineRule="auto"/>
      </w:pPr>
      <w:r w:rsidRPr="007D226F">
        <w:t xml:space="preserve">The matrix below depicts ways in which KEPRO, through the </w:t>
      </w:r>
      <w:r w:rsidRPr="007D226F">
        <w:rPr>
          <w:rFonts w:cs="Arial"/>
          <w:szCs w:val="24"/>
          <w:shd w:val="clear" w:color="auto" w:fill="FFFFFF"/>
        </w:rPr>
        <w:t>External Quality Review (</w:t>
      </w:r>
      <w:r w:rsidRPr="007D226F">
        <w:t>EQR) process, supports the MassHealth Managed Care Quality Strategy:</w:t>
      </w:r>
    </w:p>
    <w:p w14:paraId="3ACFDF66" w14:textId="77777777" w:rsidR="00F57E40" w:rsidRDefault="00F57E40" w:rsidP="00F57E40">
      <w:pPr>
        <w:spacing w:after="0" w:line="240" w:lineRule="auto"/>
      </w:pPr>
    </w:p>
    <w:tbl>
      <w:tblPr>
        <w:tblStyle w:val="TableGrid"/>
        <w:tblW w:w="0" w:type="auto"/>
        <w:tblLook w:val="04A0" w:firstRow="1" w:lastRow="0" w:firstColumn="1" w:lastColumn="0" w:noHBand="0" w:noVBand="1"/>
      </w:tblPr>
      <w:tblGrid>
        <w:gridCol w:w="3325"/>
        <w:gridCol w:w="6025"/>
      </w:tblGrid>
      <w:tr w:rsidR="00F57E40" w14:paraId="12DBBE24" w14:textId="77777777" w:rsidTr="00525AE9">
        <w:tc>
          <w:tcPr>
            <w:tcW w:w="3325" w:type="dxa"/>
            <w:shd w:val="clear" w:color="auto" w:fill="F7CAAC" w:themeFill="accent2" w:themeFillTint="66"/>
          </w:tcPr>
          <w:p w14:paraId="53BA188E" w14:textId="77777777" w:rsidR="00F57E40" w:rsidRPr="00E66500" w:rsidRDefault="00F57E40" w:rsidP="00525AE9">
            <w:pPr>
              <w:rPr>
                <w:b/>
              </w:rPr>
            </w:pPr>
            <w:r w:rsidRPr="00E66500">
              <w:rPr>
                <w:b/>
              </w:rPr>
              <w:t>EQR Activity</w:t>
            </w:r>
          </w:p>
        </w:tc>
        <w:tc>
          <w:tcPr>
            <w:tcW w:w="6025" w:type="dxa"/>
            <w:shd w:val="clear" w:color="auto" w:fill="F7CAAC" w:themeFill="accent2" w:themeFillTint="66"/>
          </w:tcPr>
          <w:p w14:paraId="254CEAE3" w14:textId="77777777" w:rsidR="00F57E40" w:rsidRPr="00E66500" w:rsidRDefault="00F57E40" w:rsidP="00525AE9">
            <w:pPr>
              <w:rPr>
                <w:b/>
              </w:rPr>
            </w:pPr>
            <w:r w:rsidRPr="00E66500">
              <w:rPr>
                <w:b/>
              </w:rPr>
              <w:t>Support to MassHealth Quality Strategy</w:t>
            </w:r>
          </w:p>
        </w:tc>
      </w:tr>
      <w:tr w:rsidR="00F57E40" w14:paraId="3145A0DF" w14:textId="77777777" w:rsidTr="00525AE9">
        <w:tc>
          <w:tcPr>
            <w:tcW w:w="3325" w:type="dxa"/>
          </w:tcPr>
          <w:p w14:paraId="131A1CFC" w14:textId="77777777" w:rsidR="00F57E40" w:rsidRDefault="00F57E40" w:rsidP="00525AE9">
            <w:r>
              <w:t>Performance Measure Validation</w:t>
            </w:r>
          </w:p>
        </w:tc>
        <w:tc>
          <w:tcPr>
            <w:tcW w:w="6025" w:type="dxa"/>
          </w:tcPr>
          <w:p w14:paraId="6BD6A1F9" w14:textId="77777777" w:rsidR="00F57E40" w:rsidRDefault="00F57E40" w:rsidP="00A07487">
            <w:pPr>
              <w:pStyle w:val="ListParagraph"/>
              <w:numPr>
                <w:ilvl w:val="0"/>
                <w:numId w:val="5"/>
              </w:numPr>
            </w:pPr>
            <w:r>
              <w:t>Assure that performance measures are calculated accurately.</w:t>
            </w:r>
          </w:p>
          <w:p w14:paraId="2410B0AA" w14:textId="77777777" w:rsidR="00F57E40" w:rsidRDefault="00F57E40" w:rsidP="00A07487">
            <w:pPr>
              <w:pStyle w:val="ListParagraph"/>
              <w:numPr>
                <w:ilvl w:val="0"/>
                <w:numId w:val="5"/>
              </w:numPr>
            </w:pPr>
            <w:r>
              <w:t>Offer a comparative analysis of plan performance to identify outliers and trends.</w:t>
            </w:r>
          </w:p>
          <w:p w14:paraId="2F56301E" w14:textId="77777777" w:rsidR="00F57E40" w:rsidRDefault="00F57E40" w:rsidP="00A07487">
            <w:pPr>
              <w:pStyle w:val="ListParagraph"/>
              <w:numPr>
                <w:ilvl w:val="0"/>
                <w:numId w:val="5"/>
              </w:numPr>
            </w:pPr>
            <w:r>
              <w:t>Provide technical assistance.</w:t>
            </w:r>
          </w:p>
          <w:p w14:paraId="1D1B096F" w14:textId="5C4728FA" w:rsidR="00F57E40" w:rsidRPr="0040027F" w:rsidRDefault="00F57E40" w:rsidP="00A07487">
            <w:pPr>
              <w:pStyle w:val="ListParagraph"/>
              <w:numPr>
                <w:ilvl w:val="0"/>
                <w:numId w:val="5"/>
              </w:numPr>
            </w:pPr>
            <w:r>
              <w:t>Recommend ways in which MassHealth can target goals and objectives in the quality strategy to better support improvement in the quality, timeliness, and access to health care services.</w:t>
            </w:r>
          </w:p>
        </w:tc>
      </w:tr>
      <w:tr w:rsidR="00F57E40" w14:paraId="06B860CA" w14:textId="77777777" w:rsidTr="00525AE9">
        <w:tc>
          <w:tcPr>
            <w:tcW w:w="3325" w:type="dxa"/>
          </w:tcPr>
          <w:p w14:paraId="573951AB" w14:textId="77777777" w:rsidR="00F57E40" w:rsidRDefault="00F57E40" w:rsidP="00525AE9">
            <w:r>
              <w:t>Performance Improvement Project Validation</w:t>
            </w:r>
          </w:p>
        </w:tc>
        <w:tc>
          <w:tcPr>
            <w:tcW w:w="6025" w:type="dxa"/>
          </w:tcPr>
          <w:p w14:paraId="4CFEF1F9" w14:textId="77777777" w:rsidR="00F57E40" w:rsidRDefault="00F57E40" w:rsidP="00A07487">
            <w:pPr>
              <w:pStyle w:val="ListParagraph"/>
              <w:numPr>
                <w:ilvl w:val="0"/>
                <w:numId w:val="6"/>
              </w:numPr>
            </w:pPr>
            <w:r>
              <w:t>Ensure the inclusion of an assessment of cultural competency within interventions.</w:t>
            </w:r>
          </w:p>
          <w:p w14:paraId="6B95CA07" w14:textId="7DEF1C30" w:rsidR="00F57E40" w:rsidRPr="00B1302D" w:rsidRDefault="00F57E40" w:rsidP="00A07487">
            <w:pPr>
              <w:pStyle w:val="ListParagraph"/>
              <w:numPr>
                <w:ilvl w:val="0"/>
                <w:numId w:val="6"/>
              </w:numPr>
            </w:pPr>
            <w:r>
              <w:t xml:space="preserve">Ensure the alignment of MassHealth </w:t>
            </w:r>
            <w:r w:rsidR="00B1302D" w:rsidRPr="002A43FA">
              <w:t>p</w:t>
            </w:r>
            <w:r w:rsidRPr="00B1302D">
              <w:t xml:space="preserve">riority </w:t>
            </w:r>
            <w:r w:rsidR="00B1302D" w:rsidRPr="002A43FA">
              <w:t>a</w:t>
            </w:r>
            <w:r w:rsidRPr="00B1302D">
              <w:t xml:space="preserve">reas and </w:t>
            </w:r>
            <w:r w:rsidR="00B1302D" w:rsidRPr="002A43FA">
              <w:t>q</w:t>
            </w:r>
            <w:r w:rsidRPr="00B1302D">
              <w:t xml:space="preserve">uality </w:t>
            </w:r>
            <w:r w:rsidR="00B1302D" w:rsidRPr="002A43FA">
              <w:t>g</w:t>
            </w:r>
            <w:r w:rsidRPr="00B1302D">
              <w:t>oals with MassHealth goals.</w:t>
            </w:r>
          </w:p>
          <w:p w14:paraId="6C744FF3" w14:textId="47E01ACB" w:rsidR="00F57E40" w:rsidRDefault="00F57E40" w:rsidP="00A07487">
            <w:pPr>
              <w:pStyle w:val="ListParagraph"/>
              <w:numPr>
                <w:ilvl w:val="0"/>
                <w:numId w:val="6"/>
              </w:numPr>
            </w:pPr>
            <w:r>
              <w:t xml:space="preserve">Ensure that </w:t>
            </w:r>
            <w:r w:rsidR="009C6C42">
              <w:t>P</w:t>
            </w:r>
            <w:r>
              <w:t xml:space="preserve">erformance </w:t>
            </w:r>
            <w:r w:rsidR="009C6C42">
              <w:t>I</w:t>
            </w:r>
            <w:r>
              <w:t xml:space="preserve">mprovement </w:t>
            </w:r>
            <w:r w:rsidR="009C6C42">
              <w:t>P</w:t>
            </w:r>
            <w:r>
              <w:t>rojects are appropriately structured and that meaningful performance measures are used to assess improvement.</w:t>
            </w:r>
          </w:p>
          <w:p w14:paraId="452BFC36" w14:textId="77777777" w:rsidR="00F57E40" w:rsidRDefault="00F57E40" w:rsidP="00A07487">
            <w:pPr>
              <w:pStyle w:val="ListParagraph"/>
              <w:numPr>
                <w:ilvl w:val="0"/>
                <w:numId w:val="6"/>
              </w:numPr>
            </w:pPr>
            <w:r>
              <w:t>Ensure that Performance Improvement Projects incorporate stakeholder feedback.</w:t>
            </w:r>
          </w:p>
          <w:p w14:paraId="437782DA" w14:textId="77777777" w:rsidR="00F57E40" w:rsidRDefault="00F57E40" w:rsidP="00A07487">
            <w:pPr>
              <w:pStyle w:val="ListParagraph"/>
              <w:numPr>
                <w:ilvl w:val="0"/>
                <w:numId w:val="6"/>
              </w:numPr>
            </w:pPr>
            <w:r>
              <w:t>Share best practices, both clinical and operational.</w:t>
            </w:r>
          </w:p>
          <w:p w14:paraId="5AE3B9DD" w14:textId="77777777" w:rsidR="00F57E40" w:rsidRDefault="00F57E40" w:rsidP="00A07487">
            <w:pPr>
              <w:pStyle w:val="ListParagraph"/>
              <w:numPr>
                <w:ilvl w:val="0"/>
                <w:numId w:val="6"/>
              </w:numPr>
            </w:pPr>
            <w:r>
              <w:t>Provide technical assistance.</w:t>
            </w:r>
          </w:p>
          <w:p w14:paraId="526BA57C" w14:textId="3660BCB6" w:rsidR="00F57E40" w:rsidRPr="0040027F" w:rsidRDefault="00F57E40" w:rsidP="00A07487">
            <w:pPr>
              <w:pStyle w:val="ListParagraph"/>
              <w:numPr>
                <w:ilvl w:val="0"/>
                <w:numId w:val="6"/>
              </w:numPr>
            </w:pPr>
            <w:r>
              <w:t>Recommend ways in which MassHealth can target goals and objectives in the quality strategy to better support improvement in the quality, timeliness, and access to health care services.</w:t>
            </w:r>
          </w:p>
        </w:tc>
      </w:tr>
    </w:tbl>
    <w:p w14:paraId="13BD54B5" w14:textId="77777777" w:rsidR="0040027F" w:rsidRDefault="0040027F">
      <w:r>
        <w:br w:type="page"/>
      </w:r>
    </w:p>
    <w:tbl>
      <w:tblPr>
        <w:tblStyle w:val="TableGrid"/>
        <w:tblW w:w="0" w:type="auto"/>
        <w:tblLook w:val="04A0" w:firstRow="1" w:lastRow="0" w:firstColumn="1" w:lastColumn="0" w:noHBand="0" w:noVBand="1"/>
      </w:tblPr>
      <w:tblGrid>
        <w:gridCol w:w="3325"/>
        <w:gridCol w:w="6025"/>
      </w:tblGrid>
      <w:tr w:rsidR="00F57E40" w14:paraId="302C5FC3" w14:textId="77777777" w:rsidTr="00525AE9">
        <w:tc>
          <w:tcPr>
            <w:tcW w:w="3325" w:type="dxa"/>
          </w:tcPr>
          <w:p w14:paraId="6A65D795" w14:textId="0370A6D8" w:rsidR="00F57E40" w:rsidRDefault="00F57E40" w:rsidP="00525AE9">
            <w:r>
              <w:lastRenderedPageBreak/>
              <w:t>Compliance Validation</w:t>
            </w:r>
          </w:p>
        </w:tc>
        <w:tc>
          <w:tcPr>
            <w:tcW w:w="6025" w:type="dxa"/>
          </w:tcPr>
          <w:p w14:paraId="600C63CA" w14:textId="77777777" w:rsidR="00F57E40" w:rsidRDefault="00F57E40" w:rsidP="00A07487">
            <w:pPr>
              <w:pStyle w:val="ListParagraph"/>
              <w:numPr>
                <w:ilvl w:val="0"/>
                <w:numId w:val="7"/>
              </w:numPr>
            </w:pPr>
            <w:r>
              <w:t>Assess plan compliance with contractual requirements.</w:t>
            </w:r>
          </w:p>
          <w:p w14:paraId="565D3577" w14:textId="77777777" w:rsidR="00F57E40" w:rsidRDefault="00F57E40" w:rsidP="00A07487">
            <w:pPr>
              <w:pStyle w:val="ListParagraph"/>
              <w:numPr>
                <w:ilvl w:val="0"/>
                <w:numId w:val="7"/>
              </w:numPr>
            </w:pPr>
            <w:r>
              <w:t>Assess plan compliance with regulatory requirements.</w:t>
            </w:r>
          </w:p>
          <w:p w14:paraId="50D90473" w14:textId="77777777" w:rsidR="00F57E40" w:rsidRDefault="00F57E40" w:rsidP="00A07487">
            <w:pPr>
              <w:pStyle w:val="ListParagraph"/>
              <w:numPr>
                <w:ilvl w:val="0"/>
                <w:numId w:val="7"/>
              </w:numPr>
            </w:pPr>
            <w:r>
              <w:t>Recommend mechanisms through which plans can achieve compliance.</w:t>
            </w:r>
          </w:p>
          <w:p w14:paraId="308C9109" w14:textId="77777777" w:rsidR="00F57E40" w:rsidRDefault="00F57E40" w:rsidP="00A07487">
            <w:pPr>
              <w:pStyle w:val="ListParagraph"/>
              <w:numPr>
                <w:ilvl w:val="0"/>
                <w:numId w:val="7"/>
              </w:numPr>
            </w:pPr>
            <w:r>
              <w:t>Facilitate the Corrective Action Plan process.</w:t>
            </w:r>
          </w:p>
          <w:p w14:paraId="1BA4D745" w14:textId="77777777" w:rsidR="00F57E40" w:rsidRDefault="00F57E40" w:rsidP="00A07487">
            <w:pPr>
              <w:pStyle w:val="ListParagraph"/>
              <w:numPr>
                <w:ilvl w:val="0"/>
                <w:numId w:val="7"/>
              </w:numPr>
            </w:pPr>
            <w:r>
              <w:t>Recommend ways in which MassHealth can target goals and objectives in the quality strategy to better support improvement in the quality, timeliness, and access to health care services.</w:t>
            </w:r>
          </w:p>
          <w:p w14:paraId="1DE3331B" w14:textId="77777777" w:rsidR="00F57E40" w:rsidRDefault="00F57E40" w:rsidP="00525AE9"/>
        </w:tc>
      </w:tr>
    </w:tbl>
    <w:p w14:paraId="31628439" w14:textId="77777777" w:rsidR="00F57E40" w:rsidRDefault="00F57E40" w:rsidP="00F57E40">
      <w:pPr>
        <w:spacing w:after="0" w:line="240" w:lineRule="auto"/>
      </w:pPr>
    </w:p>
    <w:p w14:paraId="2B774404" w14:textId="77777777" w:rsidR="00F57E40" w:rsidRDefault="00F57E40" w:rsidP="00F57E40">
      <w:pPr>
        <w:spacing w:after="0" w:line="240" w:lineRule="auto"/>
      </w:pPr>
    </w:p>
    <w:p w14:paraId="57FF18C1" w14:textId="7B70CA04" w:rsidR="00F57E40" w:rsidRPr="0006620D" w:rsidRDefault="00F57E40" w:rsidP="002A43FA">
      <w:pPr>
        <w:rPr>
          <w:b/>
        </w:rPr>
      </w:pPr>
      <w:r>
        <w:br w:type="page"/>
      </w:r>
    </w:p>
    <w:p w14:paraId="70657EC6" w14:textId="0684786C" w:rsidR="002B6DA0" w:rsidRDefault="002B6DA0" w:rsidP="002B6DA0">
      <w:pPr>
        <w:pStyle w:val="Heading1"/>
      </w:pPr>
      <w:bookmarkStart w:id="14" w:name="_Toc468795289"/>
      <w:bookmarkStart w:id="15" w:name="_Toc502656069"/>
      <w:bookmarkStart w:id="16" w:name="_Toc35266535"/>
      <w:bookmarkStart w:id="17" w:name="_Toc35446850"/>
      <w:r>
        <w:lastRenderedPageBreak/>
        <w:t xml:space="preserve">Section </w:t>
      </w:r>
      <w:r w:rsidR="0040027F">
        <w:t>3</w:t>
      </w:r>
      <w:r w:rsidR="007D226F">
        <w:t xml:space="preserve">.  </w:t>
      </w:r>
      <w:r>
        <w:t xml:space="preserve"> Performance Measure Validation</w:t>
      </w:r>
      <w:bookmarkEnd w:id="14"/>
      <w:bookmarkEnd w:id="15"/>
      <w:bookmarkEnd w:id="16"/>
      <w:bookmarkEnd w:id="17"/>
    </w:p>
    <w:p w14:paraId="00BD69E5" w14:textId="77777777" w:rsidR="002B6DA0" w:rsidRPr="006565EB" w:rsidRDefault="002B6DA0" w:rsidP="002B6DA0">
      <w:pPr>
        <w:spacing w:after="0"/>
      </w:pPr>
    </w:p>
    <w:p w14:paraId="088D0565" w14:textId="37A9242E" w:rsidR="002B6DA0" w:rsidRDefault="002039B3" w:rsidP="002B6DA0">
      <w:pPr>
        <w:pStyle w:val="Heading2"/>
      </w:pPr>
      <w:bookmarkStart w:id="18" w:name="_Toc468795291"/>
      <w:bookmarkStart w:id="19" w:name="_Toc502656070"/>
      <w:bookmarkStart w:id="20" w:name="_Toc35266536"/>
      <w:bookmarkStart w:id="21" w:name="_Toc35446851"/>
      <w:r>
        <w:t>Performance Measure Validati</w:t>
      </w:r>
      <w:r w:rsidR="00E0329E">
        <w:t xml:space="preserve">on </w:t>
      </w:r>
      <w:r w:rsidR="002B6DA0" w:rsidRPr="00A94054">
        <w:t>Methodology</w:t>
      </w:r>
      <w:bookmarkEnd w:id="18"/>
      <w:bookmarkEnd w:id="19"/>
      <w:bookmarkEnd w:id="20"/>
      <w:bookmarkEnd w:id="21"/>
    </w:p>
    <w:p w14:paraId="7F3187DC" w14:textId="77777777" w:rsidR="006260BB" w:rsidRPr="006260BB" w:rsidRDefault="006260BB" w:rsidP="006260BB">
      <w:pPr>
        <w:spacing w:after="0"/>
      </w:pPr>
    </w:p>
    <w:p w14:paraId="2D5F8926" w14:textId="5BC346D3" w:rsidR="00E0329E" w:rsidRDefault="00E0329E" w:rsidP="00E239FE">
      <w:pPr>
        <w:spacing w:after="0" w:line="240" w:lineRule="auto"/>
        <w:contextualSpacing/>
      </w:pPr>
      <w:r w:rsidRPr="00FC64FA">
        <w:t>The Performance Measure Validation process assesses the accuracy of performance measures reported by the managed care entity. It determines the extent to which the managed care entity follows state specifications and reporting requirements</w:t>
      </w:r>
      <w:r>
        <w:t xml:space="preserve">.  </w:t>
      </w:r>
      <w:r w:rsidRPr="00FC64FA">
        <w:t>KEPRO valid</w:t>
      </w:r>
      <w:r w:rsidR="00D70A47">
        <w:t>ated</w:t>
      </w:r>
      <w:r>
        <w:t xml:space="preserve"> three </w:t>
      </w:r>
      <w:r w:rsidR="00A71D93">
        <w:t>PCACO</w:t>
      </w:r>
      <w:r w:rsidR="00D70A47">
        <w:t xml:space="preserve"> performance measures in 2019.</w:t>
      </w:r>
    </w:p>
    <w:p w14:paraId="6674F06F" w14:textId="77777777" w:rsidR="00E0329E" w:rsidRDefault="00E0329E" w:rsidP="00E239FE">
      <w:pPr>
        <w:spacing w:after="0" w:line="240" w:lineRule="auto"/>
        <w:rPr>
          <w:rFonts w:cstheme="minorHAnsi"/>
          <w:color w:val="000000"/>
        </w:rPr>
      </w:pPr>
    </w:p>
    <w:p w14:paraId="1F2EE347" w14:textId="58AC2502" w:rsidR="006260BB" w:rsidRDefault="00C95DBC" w:rsidP="00E239FE">
      <w:pPr>
        <w:spacing w:after="0" w:line="240" w:lineRule="auto"/>
        <w:rPr>
          <w:rFonts w:cstheme="minorHAnsi"/>
          <w:color w:val="000000"/>
        </w:rPr>
      </w:pPr>
      <w:r w:rsidRPr="006260BB">
        <w:rPr>
          <w:rFonts w:cstheme="minorHAnsi"/>
          <w:color w:val="000000"/>
        </w:rPr>
        <w:t xml:space="preserve">KEPRO’s </w:t>
      </w:r>
      <w:r w:rsidR="00A71D93">
        <w:rPr>
          <w:rFonts w:cstheme="minorHAnsi"/>
          <w:color w:val="000000"/>
        </w:rPr>
        <w:t>PCACO</w:t>
      </w:r>
      <w:r w:rsidR="009857C3">
        <w:rPr>
          <w:rFonts w:cstheme="minorHAnsi"/>
          <w:color w:val="000000"/>
        </w:rPr>
        <w:t xml:space="preserve"> </w:t>
      </w:r>
      <w:r w:rsidRPr="006260BB">
        <w:rPr>
          <w:rFonts w:cstheme="minorHAnsi"/>
          <w:color w:val="000000"/>
        </w:rPr>
        <w:t>performance measure validation audit methodology assesses both the quality of the source data that fed into the measures under review and the accuracy of the</w:t>
      </w:r>
      <w:r w:rsidR="006260BB" w:rsidRPr="006260BB">
        <w:rPr>
          <w:rFonts w:cstheme="minorHAnsi"/>
          <w:color w:val="000000"/>
        </w:rPr>
        <w:t>ir calculation.  As part of s</w:t>
      </w:r>
      <w:r w:rsidRPr="006260BB">
        <w:rPr>
          <w:rFonts w:cstheme="minorHAnsi"/>
          <w:color w:val="000000"/>
        </w:rPr>
        <w:t>ource data review</w:t>
      </w:r>
      <w:r w:rsidR="006260BB" w:rsidRPr="006260BB">
        <w:rPr>
          <w:rFonts w:cstheme="minorHAnsi"/>
          <w:color w:val="000000"/>
        </w:rPr>
        <w:t xml:space="preserve">, </w:t>
      </w:r>
      <w:r w:rsidRPr="006260BB">
        <w:rPr>
          <w:rFonts w:cstheme="minorHAnsi"/>
          <w:color w:val="000000"/>
        </w:rPr>
        <w:t>five numerator</w:t>
      </w:r>
      <w:r w:rsidR="006260BB" w:rsidRPr="006260BB">
        <w:rPr>
          <w:rFonts w:cstheme="minorHAnsi"/>
          <w:color w:val="000000"/>
        </w:rPr>
        <w:t>-</w:t>
      </w:r>
      <w:r w:rsidR="000144AD">
        <w:rPr>
          <w:rFonts w:cstheme="minorHAnsi"/>
          <w:color w:val="000000"/>
        </w:rPr>
        <w:t>compliant</w:t>
      </w:r>
      <w:r w:rsidRPr="006260BB">
        <w:rPr>
          <w:rFonts w:cstheme="minorHAnsi"/>
          <w:color w:val="000000"/>
        </w:rPr>
        <w:t xml:space="preserve"> cases per measure </w:t>
      </w:r>
      <w:r w:rsidR="006260BB" w:rsidRPr="006260BB">
        <w:rPr>
          <w:rFonts w:cstheme="minorHAnsi"/>
          <w:color w:val="000000"/>
        </w:rPr>
        <w:t xml:space="preserve">were verified.  Enrollment data were reviewed for </w:t>
      </w:r>
      <w:r w:rsidRPr="006260BB">
        <w:rPr>
          <w:rFonts w:cstheme="minorHAnsi"/>
          <w:color w:val="000000"/>
        </w:rPr>
        <w:t>accuracy.  Measure calculation review include</w:t>
      </w:r>
      <w:r w:rsidR="006260BB" w:rsidRPr="006260BB">
        <w:rPr>
          <w:rFonts w:cstheme="minorHAnsi"/>
          <w:color w:val="000000"/>
        </w:rPr>
        <w:t>d</w:t>
      </w:r>
      <w:r w:rsidRPr="006260BB">
        <w:rPr>
          <w:rFonts w:cstheme="minorHAnsi"/>
          <w:color w:val="000000"/>
        </w:rPr>
        <w:t xml:space="preserve"> reviewing the logic and analytic framework for determining the measure numerator, denominator, and exclusion cases, if applicable.</w:t>
      </w:r>
    </w:p>
    <w:p w14:paraId="6A77C123" w14:textId="77777777" w:rsidR="006260BB" w:rsidRPr="006260BB" w:rsidRDefault="006260BB" w:rsidP="00E239FE">
      <w:pPr>
        <w:spacing w:after="0" w:line="240" w:lineRule="auto"/>
        <w:rPr>
          <w:rFonts w:cstheme="minorHAnsi"/>
          <w:color w:val="000000"/>
        </w:rPr>
      </w:pPr>
    </w:p>
    <w:p w14:paraId="072D9131" w14:textId="68D3212A" w:rsidR="006260BB" w:rsidRDefault="009857C3" w:rsidP="00E239FE">
      <w:pPr>
        <w:spacing w:after="0" w:line="240" w:lineRule="auto"/>
      </w:pPr>
      <w:bookmarkStart w:id="22" w:name="_Toc468795292"/>
      <w:bookmarkStart w:id="23" w:name="_Toc502656071"/>
      <w:r>
        <w:t xml:space="preserve">In 2018, MassHealth contracted with CareSeed for the calculation of </w:t>
      </w:r>
      <w:r w:rsidR="00A71D93">
        <w:t>PCACO</w:t>
      </w:r>
      <w:r>
        <w:t xml:space="preserve"> performance measures. </w:t>
      </w:r>
      <w:r w:rsidR="00E239FE">
        <w:t xml:space="preserve"> Performance measure validation, therefore, focused on these organizations’ data and processes.  Individual </w:t>
      </w:r>
      <w:r w:rsidR="00A71D93">
        <w:t>PCACOs</w:t>
      </w:r>
      <w:r w:rsidR="00E239FE">
        <w:t xml:space="preserve"> did not participate in or contribute to the PMV process. </w:t>
      </w:r>
      <w:r w:rsidR="006260BB">
        <w:t>The following d</w:t>
      </w:r>
      <w:r w:rsidR="00EC69F3" w:rsidRPr="006260BB">
        <w:t xml:space="preserve">ocuments </w:t>
      </w:r>
      <w:r w:rsidR="006260BB">
        <w:t>and f</w:t>
      </w:r>
      <w:r w:rsidR="00EC69F3" w:rsidRPr="006260BB">
        <w:t xml:space="preserve">iles </w:t>
      </w:r>
      <w:r w:rsidR="006260BB">
        <w:t>were p</w:t>
      </w:r>
      <w:r w:rsidR="00EC69F3" w:rsidRPr="006260BB">
        <w:t>rovided by MassHealth and Car</w:t>
      </w:r>
      <w:r w:rsidR="00E0329E">
        <w:t xml:space="preserve">eSeed </w:t>
      </w:r>
      <w:r w:rsidR="006260BB">
        <w:t>in support of the performance measure validation process:</w:t>
      </w:r>
    </w:p>
    <w:p w14:paraId="71BBA602" w14:textId="77777777" w:rsidR="00E239FE" w:rsidRDefault="00E239FE" w:rsidP="00E239FE">
      <w:pPr>
        <w:spacing w:after="0" w:line="240" w:lineRule="auto"/>
      </w:pPr>
    </w:p>
    <w:p w14:paraId="09AD8540" w14:textId="6882B903" w:rsidR="00EC69F3" w:rsidRPr="006260BB" w:rsidRDefault="00EC69F3" w:rsidP="00A07487">
      <w:pPr>
        <w:pStyle w:val="ListParagraph"/>
        <w:numPr>
          <w:ilvl w:val="0"/>
          <w:numId w:val="174"/>
        </w:numPr>
        <w:spacing w:line="240" w:lineRule="auto"/>
        <w:rPr>
          <w:rFonts w:cstheme="minorHAnsi"/>
          <w:szCs w:val="24"/>
        </w:rPr>
      </w:pPr>
      <w:r w:rsidRPr="006260BB">
        <w:rPr>
          <w:rFonts w:cstheme="minorHAnsi"/>
          <w:iCs/>
          <w:szCs w:val="24"/>
        </w:rPr>
        <w:t>A completed Information Syste</w:t>
      </w:r>
      <w:r w:rsidR="006260BB">
        <w:rPr>
          <w:rFonts w:cstheme="minorHAnsi"/>
          <w:iCs/>
          <w:szCs w:val="24"/>
        </w:rPr>
        <w:t>ms Capability Assessment Tool (ISCAT</w:t>
      </w:r>
      <w:r w:rsidRPr="006260BB">
        <w:rPr>
          <w:rFonts w:cstheme="minorHAnsi"/>
          <w:iCs/>
          <w:szCs w:val="24"/>
        </w:rPr>
        <w:t>) from CareSeed for performance measure creation and me</w:t>
      </w:r>
      <w:r w:rsidR="006260BB">
        <w:rPr>
          <w:rFonts w:cstheme="minorHAnsi"/>
          <w:iCs/>
          <w:szCs w:val="24"/>
        </w:rPr>
        <w:t>asure data validation protocols;</w:t>
      </w:r>
    </w:p>
    <w:p w14:paraId="60DD99A0" w14:textId="2F1A87DA" w:rsidR="00EC69F3" w:rsidRPr="006260BB" w:rsidRDefault="00EC69F3" w:rsidP="00A07487">
      <w:pPr>
        <w:pStyle w:val="ListParagraph"/>
        <w:numPr>
          <w:ilvl w:val="0"/>
          <w:numId w:val="173"/>
        </w:numPr>
        <w:spacing w:line="240" w:lineRule="auto"/>
        <w:rPr>
          <w:rFonts w:cstheme="minorHAnsi"/>
          <w:szCs w:val="24"/>
        </w:rPr>
      </w:pPr>
      <w:r w:rsidRPr="006260BB">
        <w:rPr>
          <w:rFonts w:cstheme="minorHAnsi"/>
          <w:szCs w:val="24"/>
        </w:rPr>
        <w:t xml:space="preserve">A completed </w:t>
      </w:r>
      <w:r w:rsidRPr="006260BB">
        <w:rPr>
          <w:rFonts w:cstheme="minorHAnsi"/>
          <w:iCs/>
          <w:szCs w:val="24"/>
        </w:rPr>
        <w:t>Information Syste</w:t>
      </w:r>
      <w:r w:rsidR="006260BB">
        <w:rPr>
          <w:rFonts w:cstheme="minorHAnsi"/>
          <w:iCs/>
          <w:szCs w:val="24"/>
        </w:rPr>
        <w:t>ms Capability Assessment Tool (ISCAT</w:t>
      </w:r>
      <w:r w:rsidRPr="006260BB">
        <w:rPr>
          <w:rFonts w:cstheme="minorHAnsi"/>
          <w:iCs/>
          <w:szCs w:val="24"/>
        </w:rPr>
        <w:t>) from MassHealth for performance measure data collection information (claims, encounter, and enrollment data</w:t>
      </w:r>
      <w:r w:rsidR="006260BB">
        <w:rPr>
          <w:rFonts w:cstheme="minorHAnsi"/>
          <w:iCs/>
          <w:szCs w:val="24"/>
        </w:rPr>
        <w:t>) and data transfer to CareSeed;</w:t>
      </w:r>
    </w:p>
    <w:p w14:paraId="305B83DD" w14:textId="1AB6B8E3" w:rsidR="00EC69F3" w:rsidRPr="006260BB" w:rsidRDefault="00EC69F3" w:rsidP="00A07487">
      <w:pPr>
        <w:pStyle w:val="ListParagraph"/>
        <w:numPr>
          <w:ilvl w:val="0"/>
          <w:numId w:val="173"/>
        </w:numPr>
        <w:spacing w:line="240" w:lineRule="auto"/>
        <w:rPr>
          <w:rFonts w:cstheme="minorHAnsi"/>
          <w:szCs w:val="24"/>
        </w:rPr>
      </w:pPr>
      <w:r w:rsidRPr="006260BB">
        <w:rPr>
          <w:rFonts w:cstheme="minorHAnsi"/>
          <w:szCs w:val="24"/>
        </w:rPr>
        <w:t>Performance measure data report</w:t>
      </w:r>
      <w:r w:rsidR="006260BB">
        <w:rPr>
          <w:rFonts w:cstheme="minorHAnsi"/>
          <w:szCs w:val="24"/>
        </w:rPr>
        <w:t>s</w:t>
      </w:r>
      <w:r w:rsidRPr="006260BB">
        <w:rPr>
          <w:rFonts w:cstheme="minorHAnsi"/>
          <w:szCs w:val="24"/>
        </w:rPr>
        <w:t xml:space="preserve"> from CareSeed for each of the three </w:t>
      </w:r>
      <w:r w:rsidR="006260BB">
        <w:rPr>
          <w:rFonts w:cstheme="minorHAnsi"/>
          <w:szCs w:val="24"/>
        </w:rPr>
        <w:t xml:space="preserve">measures </w:t>
      </w:r>
      <w:r w:rsidRPr="006260BB">
        <w:rPr>
          <w:rFonts w:cstheme="minorHAnsi"/>
          <w:szCs w:val="24"/>
        </w:rPr>
        <w:t xml:space="preserve">selected </w:t>
      </w:r>
      <w:r w:rsidR="006260BB">
        <w:rPr>
          <w:rFonts w:cstheme="minorHAnsi"/>
          <w:szCs w:val="24"/>
        </w:rPr>
        <w:t>for validation</w:t>
      </w:r>
      <w:r w:rsidR="000144AD">
        <w:rPr>
          <w:rFonts w:cstheme="minorHAnsi"/>
          <w:szCs w:val="24"/>
        </w:rPr>
        <w:t xml:space="preserve"> that include</w:t>
      </w:r>
      <w:r w:rsidR="006260BB">
        <w:rPr>
          <w:rFonts w:cstheme="minorHAnsi"/>
          <w:szCs w:val="24"/>
        </w:rPr>
        <w:t xml:space="preserve"> the </w:t>
      </w:r>
      <w:r w:rsidRPr="006260BB">
        <w:rPr>
          <w:rFonts w:cstheme="minorHAnsi"/>
          <w:szCs w:val="24"/>
        </w:rPr>
        <w:t>numerator, denominator, and exclusion counts as well as the fina</w:t>
      </w:r>
      <w:r w:rsidR="006260BB">
        <w:rPr>
          <w:rFonts w:cstheme="minorHAnsi"/>
          <w:szCs w:val="24"/>
        </w:rPr>
        <w:t>l PMV measure rate calculation;</w:t>
      </w:r>
    </w:p>
    <w:p w14:paraId="41DE8EF9" w14:textId="45B31191" w:rsidR="00EC69F3" w:rsidRPr="006260BB" w:rsidRDefault="00EC69F3" w:rsidP="00A07487">
      <w:pPr>
        <w:pStyle w:val="ListParagraph"/>
        <w:numPr>
          <w:ilvl w:val="0"/>
          <w:numId w:val="173"/>
        </w:numPr>
        <w:spacing w:line="240" w:lineRule="auto"/>
        <w:rPr>
          <w:rFonts w:cstheme="minorHAnsi"/>
          <w:szCs w:val="24"/>
        </w:rPr>
      </w:pPr>
      <w:r w:rsidRPr="006260BB">
        <w:rPr>
          <w:rFonts w:cstheme="minorHAnsi"/>
          <w:iCs/>
          <w:szCs w:val="24"/>
        </w:rPr>
        <w:t xml:space="preserve">An Excel spreadsheet containing numerator-compliant data from CareSeed for each of the three </w:t>
      </w:r>
      <w:r w:rsidR="000144AD">
        <w:rPr>
          <w:rFonts w:cstheme="minorHAnsi"/>
          <w:iCs/>
          <w:szCs w:val="24"/>
        </w:rPr>
        <w:t xml:space="preserve">selected </w:t>
      </w:r>
      <w:r w:rsidRPr="006260BB">
        <w:rPr>
          <w:rFonts w:cstheme="minorHAnsi"/>
          <w:iCs/>
          <w:szCs w:val="24"/>
        </w:rPr>
        <w:t xml:space="preserve">measures for primary source verification </w:t>
      </w:r>
      <w:r w:rsidR="000144AD">
        <w:rPr>
          <w:rFonts w:cstheme="minorHAnsi"/>
          <w:iCs/>
          <w:szCs w:val="24"/>
        </w:rPr>
        <w:t>purposes;</w:t>
      </w:r>
    </w:p>
    <w:p w14:paraId="121FD08F" w14:textId="390C113B" w:rsidR="00EC69F3" w:rsidRPr="006260BB" w:rsidRDefault="000144AD" w:rsidP="00A07487">
      <w:pPr>
        <w:pStyle w:val="ListParagraph"/>
        <w:numPr>
          <w:ilvl w:val="0"/>
          <w:numId w:val="173"/>
        </w:numPr>
        <w:spacing w:line="240" w:lineRule="auto"/>
        <w:rPr>
          <w:rFonts w:cstheme="minorHAnsi"/>
          <w:szCs w:val="24"/>
        </w:rPr>
      </w:pPr>
      <w:r>
        <w:rPr>
          <w:rFonts w:cstheme="minorHAnsi"/>
          <w:iCs/>
          <w:szCs w:val="24"/>
        </w:rPr>
        <w:t>P</w:t>
      </w:r>
      <w:r w:rsidR="00EC69F3" w:rsidRPr="006260BB">
        <w:rPr>
          <w:rFonts w:cstheme="minorHAnsi"/>
          <w:iCs/>
          <w:szCs w:val="24"/>
        </w:rPr>
        <w:t xml:space="preserve">rimary source verification information from MassHealth for the three selected </w:t>
      </w:r>
      <w:r>
        <w:rPr>
          <w:rFonts w:cstheme="minorHAnsi"/>
          <w:iCs/>
          <w:szCs w:val="24"/>
        </w:rPr>
        <w:t>measures;</w:t>
      </w:r>
    </w:p>
    <w:p w14:paraId="6990B937" w14:textId="27371022" w:rsidR="00EC69F3" w:rsidRPr="006260BB" w:rsidRDefault="00EC69F3" w:rsidP="00A07487">
      <w:pPr>
        <w:pStyle w:val="ListParagraph"/>
        <w:numPr>
          <w:ilvl w:val="0"/>
          <w:numId w:val="173"/>
        </w:numPr>
        <w:spacing w:line="240" w:lineRule="auto"/>
        <w:rPr>
          <w:rFonts w:cstheme="minorHAnsi"/>
          <w:szCs w:val="24"/>
        </w:rPr>
      </w:pPr>
      <w:r w:rsidRPr="006260BB">
        <w:rPr>
          <w:rFonts w:cstheme="minorHAnsi"/>
          <w:szCs w:val="24"/>
        </w:rPr>
        <w:t>A copy of all enrollment data provided to CareSeed by</w:t>
      </w:r>
      <w:r w:rsidR="000144AD">
        <w:rPr>
          <w:rFonts w:cstheme="minorHAnsi"/>
          <w:szCs w:val="24"/>
        </w:rPr>
        <w:t xml:space="preserve"> MassHealth;</w:t>
      </w:r>
      <w:r w:rsidRPr="006260BB">
        <w:rPr>
          <w:rFonts w:cstheme="minorHAnsi"/>
          <w:szCs w:val="24"/>
        </w:rPr>
        <w:t xml:space="preserve"> </w:t>
      </w:r>
    </w:p>
    <w:p w14:paraId="701E66D1" w14:textId="78D8B7C9" w:rsidR="00EC69F3" w:rsidRPr="006260BB" w:rsidRDefault="00EC69F3" w:rsidP="00A07487">
      <w:pPr>
        <w:pStyle w:val="ListParagraph"/>
        <w:numPr>
          <w:ilvl w:val="0"/>
          <w:numId w:val="173"/>
        </w:numPr>
        <w:spacing w:line="240" w:lineRule="auto"/>
        <w:rPr>
          <w:rFonts w:cstheme="minorHAnsi"/>
          <w:szCs w:val="24"/>
        </w:rPr>
      </w:pPr>
      <w:r w:rsidRPr="006260BB">
        <w:rPr>
          <w:rFonts w:cstheme="minorHAnsi"/>
          <w:szCs w:val="24"/>
        </w:rPr>
        <w:t>Enrollment data for 30 members selected at random by the auditor</w:t>
      </w:r>
      <w:r w:rsidR="000144AD">
        <w:rPr>
          <w:rFonts w:cstheme="minorHAnsi"/>
          <w:szCs w:val="24"/>
        </w:rPr>
        <w:t>; and</w:t>
      </w:r>
      <w:r w:rsidRPr="006260BB">
        <w:rPr>
          <w:rFonts w:cstheme="minorHAnsi"/>
          <w:szCs w:val="24"/>
        </w:rPr>
        <w:t xml:space="preserve"> </w:t>
      </w:r>
    </w:p>
    <w:p w14:paraId="3D2A3FB4" w14:textId="1B953AEF" w:rsidR="00EC69F3" w:rsidRDefault="00EC69F3" w:rsidP="00A07487">
      <w:pPr>
        <w:pStyle w:val="ListParagraph"/>
        <w:numPr>
          <w:ilvl w:val="0"/>
          <w:numId w:val="173"/>
        </w:numPr>
        <w:spacing w:after="0" w:line="240" w:lineRule="auto"/>
        <w:rPr>
          <w:rFonts w:cstheme="minorHAnsi"/>
          <w:szCs w:val="24"/>
        </w:rPr>
      </w:pPr>
      <w:r w:rsidRPr="006260BB">
        <w:rPr>
          <w:rFonts w:cstheme="minorHAnsi"/>
          <w:szCs w:val="24"/>
        </w:rPr>
        <w:t>Enrollment data for the same 30 members from CareSeed to ensure the enrollment data matches the MassHealth primary source enrollment data after Care</w:t>
      </w:r>
      <w:r w:rsidR="000144AD">
        <w:rPr>
          <w:rFonts w:cstheme="minorHAnsi"/>
          <w:szCs w:val="24"/>
        </w:rPr>
        <w:t>Seed enrollment data processing.</w:t>
      </w:r>
    </w:p>
    <w:p w14:paraId="4702910E" w14:textId="77777777" w:rsidR="00E239FE" w:rsidRDefault="00E239FE" w:rsidP="00E239FE">
      <w:pPr>
        <w:pStyle w:val="ListParagraph"/>
        <w:spacing w:after="0" w:line="240" w:lineRule="auto"/>
        <w:ind w:left="360"/>
        <w:rPr>
          <w:rFonts w:cstheme="minorHAnsi"/>
          <w:szCs w:val="24"/>
        </w:rPr>
      </w:pPr>
    </w:p>
    <w:p w14:paraId="283522F4" w14:textId="330D7796" w:rsidR="00E0329E" w:rsidRDefault="00E0329E" w:rsidP="00E239FE">
      <w:pPr>
        <w:jc w:val="both"/>
      </w:pPr>
      <w:r w:rsidRPr="00620943">
        <w:t>The table below presents the three measures selected for performance measure validation (PMV) for Measurement Year 2018 as well as each measure’s description as provided by NCQA:</w:t>
      </w:r>
    </w:p>
    <w:p w14:paraId="26B171F6" w14:textId="55FA1771" w:rsidR="002039B3" w:rsidRPr="002039B3" w:rsidRDefault="002039B3" w:rsidP="002039B3">
      <w:pPr>
        <w:spacing w:after="0"/>
        <w:jc w:val="both"/>
        <w:rPr>
          <w:b/>
        </w:rPr>
      </w:pPr>
      <w:r>
        <w:rPr>
          <w:b/>
        </w:rPr>
        <w:lastRenderedPageBreak/>
        <w:t>Exhibit 3.  Measures Selected for Performance Measure Validation</w:t>
      </w:r>
    </w:p>
    <w:tbl>
      <w:tblPr>
        <w:tblStyle w:val="TableGrid"/>
        <w:tblW w:w="0" w:type="auto"/>
        <w:tblLook w:val="04A0" w:firstRow="1" w:lastRow="0" w:firstColumn="1" w:lastColumn="0" w:noHBand="0" w:noVBand="1"/>
      </w:tblPr>
      <w:tblGrid>
        <w:gridCol w:w="3415"/>
        <w:gridCol w:w="5935"/>
      </w:tblGrid>
      <w:tr w:rsidR="00E0329E" w:rsidRPr="00620943" w14:paraId="26FE5610" w14:textId="77777777" w:rsidTr="00E239FE">
        <w:trPr>
          <w:trHeight w:val="332"/>
        </w:trPr>
        <w:tc>
          <w:tcPr>
            <w:tcW w:w="3415" w:type="dxa"/>
            <w:shd w:val="clear" w:color="auto" w:fill="00B0F0"/>
          </w:tcPr>
          <w:p w14:paraId="198AAAB5" w14:textId="352BF7CC" w:rsidR="00E0329E" w:rsidRPr="00E239FE" w:rsidRDefault="00E0329E" w:rsidP="002039B3">
            <w:pPr>
              <w:rPr>
                <w:rFonts w:cstheme="minorHAnsi"/>
                <w:b/>
              </w:rPr>
            </w:pPr>
            <w:r w:rsidRPr="00E239FE">
              <w:rPr>
                <w:rFonts w:cstheme="minorHAnsi"/>
                <w:b/>
              </w:rPr>
              <w:t>Measure Name and Abbreviation</w:t>
            </w:r>
          </w:p>
        </w:tc>
        <w:tc>
          <w:tcPr>
            <w:tcW w:w="5935" w:type="dxa"/>
            <w:shd w:val="clear" w:color="auto" w:fill="00B0F0"/>
          </w:tcPr>
          <w:p w14:paraId="77C3A0D7" w14:textId="77777777" w:rsidR="00E0329E" w:rsidRPr="00E239FE" w:rsidRDefault="00E0329E" w:rsidP="00E239FE">
            <w:pPr>
              <w:jc w:val="center"/>
              <w:rPr>
                <w:rFonts w:cstheme="minorHAnsi"/>
                <w:b/>
              </w:rPr>
            </w:pPr>
            <w:r w:rsidRPr="00E239FE">
              <w:rPr>
                <w:rFonts w:cstheme="minorHAnsi"/>
                <w:b/>
              </w:rPr>
              <w:t>Measure Description</w:t>
            </w:r>
          </w:p>
        </w:tc>
      </w:tr>
      <w:tr w:rsidR="00E0329E" w:rsidRPr="00620943" w14:paraId="5694B0F3" w14:textId="77777777" w:rsidTr="00E239FE">
        <w:tc>
          <w:tcPr>
            <w:tcW w:w="3415" w:type="dxa"/>
          </w:tcPr>
          <w:p w14:paraId="06386454" w14:textId="77777777" w:rsidR="00E0329E" w:rsidRPr="00E239FE" w:rsidRDefault="00E0329E" w:rsidP="00E239FE">
            <w:pPr>
              <w:rPr>
                <w:rFonts w:cstheme="minorHAnsi"/>
              </w:rPr>
            </w:pPr>
            <w:r w:rsidRPr="00E239FE">
              <w:rPr>
                <w:rFonts w:cstheme="minorHAnsi"/>
              </w:rPr>
              <w:t>AMR – Asthma Medication Ratio</w:t>
            </w:r>
          </w:p>
        </w:tc>
        <w:tc>
          <w:tcPr>
            <w:tcW w:w="5935" w:type="dxa"/>
          </w:tcPr>
          <w:p w14:paraId="3C6DAD0D" w14:textId="77777777" w:rsidR="00E0329E" w:rsidRPr="00E239FE" w:rsidRDefault="00E0329E" w:rsidP="00E239FE">
            <w:pPr>
              <w:rPr>
                <w:rFonts w:cstheme="minorHAnsi"/>
              </w:rPr>
            </w:pPr>
            <w:r w:rsidRPr="00E239FE">
              <w:rPr>
                <w:rFonts w:cstheme="minorHAnsi"/>
              </w:rPr>
              <w:t>The percentage of members 5–64 years of age who were identified as having persistent asthma and had a ratio of controller medications to total asthma medications of 0.50 or greater during the measurement year.</w:t>
            </w:r>
          </w:p>
        </w:tc>
      </w:tr>
      <w:tr w:rsidR="00E0329E" w:rsidRPr="00620943" w14:paraId="536C963B" w14:textId="77777777" w:rsidTr="00E239FE">
        <w:tc>
          <w:tcPr>
            <w:tcW w:w="3415" w:type="dxa"/>
          </w:tcPr>
          <w:p w14:paraId="21554354" w14:textId="77777777" w:rsidR="00E0329E" w:rsidRPr="00E239FE" w:rsidRDefault="00E0329E" w:rsidP="00E239FE">
            <w:pPr>
              <w:rPr>
                <w:rFonts w:cstheme="minorHAnsi"/>
              </w:rPr>
            </w:pPr>
            <w:r w:rsidRPr="00E239FE">
              <w:rPr>
                <w:rFonts w:cstheme="minorHAnsi"/>
              </w:rPr>
              <w:t>FUH - Follow-Up After Hospitalization for Mental Illness (7 days)</w:t>
            </w:r>
          </w:p>
        </w:tc>
        <w:tc>
          <w:tcPr>
            <w:tcW w:w="5935" w:type="dxa"/>
          </w:tcPr>
          <w:p w14:paraId="5F04BA51" w14:textId="77777777" w:rsidR="00E0329E" w:rsidRPr="00E239FE" w:rsidRDefault="00E0329E" w:rsidP="00E239FE">
            <w:pPr>
              <w:rPr>
                <w:rFonts w:cstheme="minorHAnsi"/>
              </w:rPr>
            </w:pPr>
            <w:r w:rsidRPr="00E239FE">
              <w:rPr>
                <w:rFonts w:cstheme="minorHAnsi"/>
              </w:rPr>
              <w:t>The percentage of discharges for members 6 years of age and older who were hospitalized for treatment of selected mental illness or intentional self-harm diagnoses and who had a follow-up visit with a mental health practitioner within 7 days after discharge.</w:t>
            </w:r>
          </w:p>
        </w:tc>
      </w:tr>
      <w:tr w:rsidR="00E0329E" w:rsidRPr="00620943" w14:paraId="4370D542" w14:textId="77777777" w:rsidTr="00E239FE">
        <w:tc>
          <w:tcPr>
            <w:tcW w:w="3415" w:type="dxa"/>
          </w:tcPr>
          <w:p w14:paraId="07CC495A" w14:textId="77777777" w:rsidR="00E0329E" w:rsidRPr="00E239FE" w:rsidRDefault="00E0329E" w:rsidP="00E239FE">
            <w:pPr>
              <w:rPr>
                <w:rFonts w:cstheme="minorHAnsi"/>
              </w:rPr>
            </w:pPr>
            <w:r w:rsidRPr="00E239FE">
              <w:rPr>
                <w:rFonts w:cstheme="minorHAnsi"/>
              </w:rPr>
              <w:t>IET - Initiation and Engagement of Alcohol, Opioid, or Other Drug Abuse or Dependence Treatment</w:t>
            </w:r>
          </w:p>
        </w:tc>
        <w:tc>
          <w:tcPr>
            <w:tcW w:w="5935" w:type="dxa"/>
          </w:tcPr>
          <w:p w14:paraId="4326B519" w14:textId="1A87A216" w:rsidR="00E0329E" w:rsidRPr="00E239FE" w:rsidRDefault="00E0329E" w:rsidP="00E239FE">
            <w:pPr>
              <w:rPr>
                <w:rFonts w:cstheme="minorHAnsi"/>
                <w:i/>
                <w:iCs/>
              </w:rPr>
            </w:pPr>
            <w:r w:rsidRPr="00E239FE">
              <w:rPr>
                <w:rFonts w:cstheme="minorHAnsi"/>
              </w:rPr>
              <w:t>The percentage of adolescent and adult members with a new episode of alcohol or other drug (AOD) abuse or depend</w:t>
            </w:r>
            <w:r w:rsidR="00E239FE">
              <w:rPr>
                <w:rFonts w:cstheme="minorHAnsi"/>
              </w:rPr>
              <w:t>ence who received the following:</w:t>
            </w:r>
            <w:r w:rsidRPr="00E239FE">
              <w:rPr>
                <w:rFonts w:cstheme="minorHAnsi"/>
                <w:i/>
                <w:iCs/>
              </w:rPr>
              <w:t xml:space="preserve"> </w:t>
            </w:r>
          </w:p>
          <w:p w14:paraId="3EFE4AC9" w14:textId="77777777" w:rsidR="00E0329E" w:rsidRPr="00E239FE" w:rsidRDefault="00E0329E" w:rsidP="00A07487">
            <w:pPr>
              <w:pStyle w:val="ListParagraph"/>
              <w:numPr>
                <w:ilvl w:val="0"/>
                <w:numId w:val="179"/>
              </w:numPr>
              <w:rPr>
                <w:rFonts w:cstheme="minorHAnsi"/>
              </w:rPr>
            </w:pPr>
            <w:r w:rsidRPr="00E239FE">
              <w:rPr>
                <w:rFonts w:cstheme="minorHAnsi"/>
                <w:i/>
                <w:iCs/>
              </w:rPr>
              <w:t xml:space="preserve">Initiation of AOD Treatment. </w:t>
            </w:r>
            <w:r w:rsidRPr="00E239FE">
              <w:rPr>
                <w:rFonts w:cstheme="minorHAnsi"/>
              </w:rPr>
              <w:t>The percentage of members who initiate treatment through an inpatient AOD admission, outpatient visit, intensive outpatient encounter or partial hospitalization, telehealth or medication treatment within 14 days of the diagnosis.</w:t>
            </w:r>
          </w:p>
          <w:p w14:paraId="3C87DE88" w14:textId="77777777" w:rsidR="00E0329E" w:rsidRPr="00E239FE" w:rsidRDefault="00E0329E" w:rsidP="00A07487">
            <w:pPr>
              <w:pStyle w:val="ListParagraph"/>
              <w:numPr>
                <w:ilvl w:val="0"/>
                <w:numId w:val="179"/>
              </w:numPr>
              <w:rPr>
                <w:rFonts w:cstheme="minorHAnsi"/>
              </w:rPr>
            </w:pPr>
            <w:r w:rsidRPr="00E239FE">
              <w:rPr>
                <w:rFonts w:cstheme="minorHAnsi"/>
                <w:i/>
                <w:iCs/>
              </w:rPr>
              <w:t>Engagement of AOD Treatment.</w:t>
            </w:r>
            <w:r w:rsidRPr="00E239FE">
              <w:rPr>
                <w:rFonts w:cstheme="minorHAnsi"/>
              </w:rPr>
              <w:t xml:space="preserve"> The percentage of members who initiated treatment and who were engaged in ongoing AOD treatment within 34 days of the initiation visit.</w:t>
            </w:r>
          </w:p>
        </w:tc>
      </w:tr>
    </w:tbl>
    <w:p w14:paraId="5AB21440" w14:textId="77777777" w:rsidR="00E0329E" w:rsidRPr="00620943" w:rsidRDefault="00E0329E" w:rsidP="00E0329E"/>
    <w:p w14:paraId="78C88AC7" w14:textId="1282A066" w:rsidR="00E0329E" w:rsidRPr="00E0329E" w:rsidRDefault="00C33CB0" w:rsidP="00C33CB0">
      <w:pPr>
        <w:pStyle w:val="Heading2"/>
      </w:pPr>
      <w:bookmarkStart w:id="24" w:name="_Toc35266537"/>
      <w:bookmarkStart w:id="25" w:name="_Toc35446852"/>
      <w:r>
        <w:t>Comparative Analysis</w:t>
      </w:r>
      <w:bookmarkEnd w:id="24"/>
      <w:bookmarkEnd w:id="25"/>
    </w:p>
    <w:p w14:paraId="13C65323" w14:textId="3B87B97D" w:rsidR="00C33CB0" w:rsidRDefault="00C33CB0" w:rsidP="00C33CB0">
      <w:pPr>
        <w:spacing w:after="0"/>
        <w:rPr>
          <w:rFonts w:cstheme="minorHAnsi"/>
          <w:szCs w:val="24"/>
        </w:rPr>
      </w:pPr>
    </w:p>
    <w:p w14:paraId="60E3B591" w14:textId="6D7CBE3C" w:rsidR="00C33CB0" w:rsidRDefault="00C33CB0" w:rsidP="00C33CB0">
      <w:pPr>
        <w:spacing w:after="0" w:line="240" w:lineRule="auto"/>
        <w:rPr>
          <w:rFonts w:cstheme="minorHAnsi"/>
          <w:szCs w:val="24"/>
        </w:rPr>
      </w:pPr>
      <w:r>
        <w:rPr>
          <w:rFonts w:cstheme="minorHAnsi"/>
          <w:szCs w:val="24"/>
        </w:rPr>
        <w:t xml:space="preserve">The tables that follow contain the criteria through which performance measures were validated as well as KEPRO’s determination as to whether or not the </w:t>
      </w:r>
      <w:r w:rsidR="00D70A47">
        <w:rPr>
          <w:rFonts w:cstheme="minorHAnsi"/>
          <w:szCs w:val="24"/>
        </w:rPr>
        <w:t>PCACOs</w:t>
      </w:r>
      <w:r>
        <w:rPr>
          <w:rFonts w:cstheme="minorHAnsi"/>
          <w:szCs w:val="24"/>
        </w:rPr>
        <w:t xml:space="preserve"> met these criteria.  </w:t>
      </w:r>
      <w:r w:rsidR="00D70A47">
        <w:rPr>
          <w:rFonts w:cstheme="minorHAnsi"/>
          <w:szCs w:val="24"/>
        </w:rPr>
        <w:t>In summary, all three PCACOs satisfied the requirements of each criterion.</w:t>
      </w:r>
    </w:p>
    <w:p w14:paraId="3629BC17" w14:textId="77777777" w:rsidR="005E024E" w:rsidRDefault="005E024E" w:rsidP="005E024E">
      <w:pPr>
        <w:spacing w:after="0" w:line="240" w:lineRule="auto"/>
        <w:jc w:val="center"/>
        <w:rPr>
          <w:b/>
        </w:rPr>
      </w:pPr>
    </w:p>
    <w:p w14:paraId="58F698D9" w14:textId="77777777" w:rsidR="005E024E" w:rsidRDefault="005E024E" w:rsidP="005E024E">
      <w:pPr>
        <w:rPr>
          <w:b/>
        </w:rPr>
      </w:pPr>
      <w:r w:rsidRPr="004D3A1A">
        <w:rPr>
          <w:b/>
        </w:rPr>
        <w:t xml:space="preserve">  </w:t>
      </w:r>
    </w:p>
    <w:p w14:paraId="43A71366" w14:textId="77777777" w:rsidR="005E024E" w:rsidRDefault="005E024E" w:rsidP="005E024E">
      <w:pPr>
        <w:rPr>
          <w:b/>
        </w:rPr>
      </w:pPr>
    </w:p>
    <w:p w14:paraId="54576D04" w14:textId="77777777" w:rsidR="005E024E" w:rsidRDefault="005E024E" w:rsidP="005E024E">
      <w:pPr>
        <w:rPr>
          <w:b/>
        </w:rPr>
      </w:pPr>
    </w:p>
    <w:p w14:paraId="7D11C194" w14:textId="77777777" w:rsidR="005E024E" w:rsidRDefault="005E024E" w:rsidP="005E024E">
      <w:pPr>
        <w:rPr>
          <w:b/>
        </w:rPr>
      </w:pPr>
    </w:p>
    <w:p w14:paraId="7967889C" w14:textId="77777777" w:rsidR="00DE420D" w:rsidRDefault="00DE420D">
      <w:pPr>
        <w:rPr>
          <w:b/>
        </w:rPr>
      </w:pPr>
      <w:r>
        <w:rPr>
          <w:b/>
        </w:rPr>
        <w:br w:type="page"/>
      </w:r>
    </w:p>
    <w:p w14:paraId="7A219F76" w14:textId="2CBA1294" w:rsidR="005E024E" w:rsidRPr="006155D2" w:rsidRDefault="005E024E" w:rsidP="005E024E">
      <w:pPr>
        <w:rPr>
          <w:rFonts w:cstheme="minorHAnsi"/>
          <w:b/>
        </w:rPr>
      </w:pPr>
      <w:r w:rsidRPr="004D3A1A">
        <w:rPr>
          <w:b/>
        </w:rPr>
        <w:lastRenderedPageBreak/>
        <w:t xml:space="preserve">Performance Measure </w:t>
      </w:r>
      <w:r w:rsidRPr="004D3A1A">
        <w:rPr>
          <w:rFonts w:cstheme="minorHAnsi"/>
          <w:b/>
        </w:rPr>
        <w:t xml:space="preserve">Validation: </w:t>
      </w:r>
      <w:r>
        <w:rPr>
          <w:rFonts w:cstheme="minorHAnsi"/>
          <w:b/>
        </w:rPr>
        <w:t xml:space="preserve"> Asthma Medication Ratio (</w:t>
      </w:r>
      <w:r>
        <w:rPr>
          <w:rFonts w:cstheme="minorHAnsi"/>
          <w:b/>
          <w:bCs/>
          <w:iCs/>
        </w:rPr>
        <w:t>AMR)</w:t>
      </w:r>
    </w:p>
    <w:tbl>
      <w:tblPr>
        <w:tblW w:w="968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12"/>
        <w:gridCol w:w="1968"/>
        <w:gridCol w:w="2110"/>
        <w:gridCol w:w="1997"/>
      </w:tblGrid>
      <w:tr w:rsidR="005E024E" w:rsidRPr="00521B6E" w14:paraId="7B87872E" w14:textId="77777777" w:rsidTr="00DE420D">
        <w:trPr>
          <w:cantSplit/>
        </w:trPr>
        <w:tc>
          <w:tcPr>
            <w:tcW w:w="3612" w:type="dxa"/>
            <w:shd w:val="clear" w:color="auto" w:fill="auto"/>
          </w:tcPr>
          <w:p w14:paraId="76EF5B4A" w14:textId="77777777" w:rsidR="005E024E" w:rsidRPr="00521B6E" w:rsidRDefault="005E024E" w:rsidP="00F7028B">
            <w:pPr>
              <w:spacing w:after="0" w:line="240" w:lineRule="auto"/>
              <w:rPr>
                <w:sz w:val="20"/>
                <w:szCs w:val="20"/>
              </w:rPr>
            </w:pPr>
            <w:r w:rsidRPr="00521B6E">
              <w:rPr>
                <w:b/>
                <w:sz w:val="20"/>
                <w:szCs w:val="20"/>
              </w:rPr>
              <w:t>Methodology for Calculating Measure:</w:t>
            </w:r>
          </w:p>
        </w:tc>
        <w:tc>
          <w:tcPr>
            <w:tcW w:w="1968" w:type="dxa"/>
            <w:shd w:val="clear" w:color="auto" w:fill="BFBFBF" w:themeFill="background1" w:themeFillShade="BF"/>
          </w:tcPr>
          <w:p w14:paraId="578E159A" w14:textId="77777777" w:rsidR="005E024E" w:rsidRPr="00521B6E" w:rsidRDefault="005E024E" w:rsidP="00F7028B">
            <w:pPr>
              <w:spacing w:after="0" w:line="240" w:lineRule="auto"/>
              <w:rPr>
                <w:b/>
                <w:sz w:val="20"/>
                <w:szCs w:val="20"/>
              </w:rPr>
            </w:pPr>
            <w:r w:rsidRPr="00521B6E">
              <w:rPr>
                <w:b/>
                <w:sz w:val="20"/>
                <w:szCs w:val="20"/>
              </w:rPr>
              <w:t>Administrative</w:t>
            </w:r>
          </w:p>
        </w:tc>
        <w:tc>
          <w:tcPr>
            <w:tcW w:w="2110" w:type="dxa"/>
            <w:shd w:val="clear" w:color="auto" w:fill="auto"/>
          </w:tcPr>
          <w:p w14:paraId="00DF8832" w14:textId="77777777" w:rsidR="005E024E" w:rsidRPr="00521B6E" w:rsidRDefault="005E024E" w:rsidP="00F7028B">
            <w:pPr>
              <w:spacing w:after="0" w:line="240" w:lineRule="auto"/>
              <w:rPr>
                <w:b/>
                <w:sz w:val="20"/>
                <w:szCs w:val="20"/>
              </w:rPr>
            </w:pPr>
            <w:r w:rsidRPr="00521B6E">
              <w:rPr>
                <w:b/>
                <w:sz w:val="20"/>
                <w:szCs w:val="20"/>
              </w:rPr>
              <w:t>Medical Record Review</w:t>
            </w:r>
          </w:p>
        </w:tc>
        <w:tc>
          <w:tcPr>
            <w:tcW w:w="1997" w:type="dxa"/>
            <w:shd w:val="clear" w:color="auto" w:fill="auto"/>
          </w:tcPr>
          <w:p w14:paraId="1A789213" w14:textId="77777777" w:rsidR="005E024E" w:rsidRPr="00521B6E" w:rsidRDefault="005E024E" w:rsidP="00F7028B">
            <w:pPr>
              <w:spacing w:after="0" w:line="240" w:lineRule="auto"/>
              <w:rPr>
                <w:b/>
                <w:sz w:val="20"/>
                <w:szCs w:val="20"/>
              </w:rPr>
            </w:pPr>
            <w:r w:rsidRPr="00521B6E">
              <w:rPr>
                <w:b/>
                <w:sz w:val="20"/>
                <w:szCs w:val="20"/>
              </w:rPr>
              <w:t>Hybrid</w:t>
            </w:r>
          </w:p>
          <w:p w14:paraId="1E88A751" w14:textId="77777777" w:rsidR="005E024E" w:rsidRPr="00521B6E" w:rsidRDefault="005E024E" w:rsidP="00F7028B">
            <w:pPr>
              <w:spacing w:after="0" w:line="240" w:lineRule="auto"/>
              <w:rPr>
                <w:b/>
                <w:sz w:val="20"/>
                <w:szCs w:val="20"/>
              </w:rPr>
            </w:pPr>
          </w:p>
        </w:tc>
      </w:tr>
    </w:tbl>
    <w:p w14:paraId="1959F37A" w14:textId="77777777" w:rsidR="005E024E" w:rsidRDefault="005E024E" w:rsidP="005E024E">
      <w:pPr>
        <w:rPr>
          <w:b/>
          <w:sz w:val="20"/>
          <w:szCs w:val="20"/>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7"/>
        <w:gridCol w:w="960"/>
        <w:gridCol w:w="960"/>
        <w:gridCol w:w="960"/>
      </w:tblGrid>
      <w:tr w:rsidR="00A71D93" w:rsidRPr="00501D3D" w14:paraId="55C595BF" w14:textId="12C4EAAC" w:rsidTr="00A71D93">
        <w:trPr>
          <w:cantSplit/>
          <w:tblHeader/>
        </w:trPr>
        <w:tc>
          <w:tcPr>
            <w:tcW w:w="6817" w:type="dxa"/>
            <w:shd w:val="clear" w:color="auto" w:fill="BFBFBF"/>
          </w:tcPr>
          <w:p w14:paraId="2B3CA337" w14:textId="77777777" w:rsidR="00A71D93" w:rsidRPr="00501D3D" w:rsidRDefault="00A71D93" w:rsidP="00F7028B">
            <w:pPr>
              <w:spacing w:after="0" w:line="240" w:lineRule="auto"/>
              <w:jc w:val="center"/>
              <w:rPr>
                <w:rFonts w:cstheme="minorHAnsi"/>
                <w:b/>
                <w:sz w:val="20"/>
                <w:szCs w:val="20"/>
              </w:rPr>
            </w:pPr>
            <w:r w:rsidRPr="00501D3D">
              <w:rPr>
                <w:rFonts w:cstheme="minorHAnsi"/>
                <w:b/>
                <w:sz w:val="20"/>
                <w:szCs w:val="20"/>
              </w:rPr>
              <w:t>Review Element</w:t>
            </w:r>
          </w:p>
        </w:tc>
        <w:tc>
          <w:tcPr>
            <w:tcW w:w="960" w:type="dxa"/>
            <w:shd w:val="clear" w:color="auto" w:fill="BFBFBF"/>
          </w:tcPr>
          <w:p w14:paraId="504E3BA3" w14:textId="60604927" w:rsidR="00A71D93" w:rsidRPr="00501D3D" w:rsidRDefault="00A71D93" w:rsidP="005E024E">
            <w:pPr>
              <w:spacing w:after="0" w:line="240" w:lineRule="auto"/>
              <w:jc w:val="center"/>
              <w:rPr>
                <w:rFonts w:cstheme="minorHAnsi"/>
                <w:b/>
                <w:sz w:val="20"/>
                <w:szCs w:val="20"/>
              </w:rPr>
            </w:pPr>
            <w:r>
              <w:rPr>
                <w:rFonts w:cstheme="minorHAnsi"/>
                <w:b/>
                <w:sz w:val="20"/>
                <w:szCs w:val="20"/>
              </w:rPr>
              <w:t>CCC</w:t>
            </w:r>
          </w:p>
        </w:tc>
        <w:tc>
          <w:tcPr>
            <w:tcW w:w="960" w:type="dxa"/>
            <w:shd w:val="clear" w:color="auto" w:fill="BFBFBF"/>
          </w:tcPr>
          <w:p w14:paraId="5DF4AE21" w14:textId="63E4A304" w:rsidR="00A71D93" w:rsidRDefault="00A71D93" w:rsidP="005E024E">
            <w:pPr>
              <w:spacing w:after="0" w:line="240" w:lineRule="auto"/>
              <w:jc w:val="center"/>
              <w:rPr>
                <w:rFonts w:cstheme="minorHAnsi"/>
                <w:b/>
                <w:sz w:val="20"/>
                <w:szCs w:val="20"/>
              </w:rPr>
            </w:pPr>
            <w:r>
              <w:rPr>
                <w:rFonts w:cstheme="minorHAnsi"/>
                <w:b/>
                <w:sz w:val="20"/>
                <w:szCs w:val="20"/>
              </w:rPr>
              <w:t>Partners</w:t>
            </w:r>
          </w:p>
        </w:tc>
        <w:tc>
          <w:tcPr>
            <w:tcW w:w="960" w:type="dxa"/>
            <w:shd w:val="clear" w:color="auto" w:fill="BFBFBF"/>
          </w:tcPr>
          <w:p w14:paraId="276B7837" w14:textId="34DA8018" w:rsidR="00A71D93" w:rsidRDefault="00A71D93" w:rsidP="005E024E">
            <w:pPr>
              <w:spacing w:after="0" w:line="240" w:lineRule="auto"/>
              <w:jc w:val="center"/>
              <w:rPr>
                <w:rFonts w:cstheme="minorHAnsi"/>
                <w:b/>
                <w:sz w:val="20"/>
                <w:szCs w:val="20"/>
              </w:rPr>
            </w:pPr>
            <w:r>
              <w:rPr>
                <w:rFonts w:cstheme="minorHAnsi"/>
                <w:b/>
                <w:sz w:val="20"/>
                <w:szCs w:val="20"/>
              </w:rPr>
              <w:t>Steward</w:t>
            </w:r>
          </w:p>
        </w:tc>
      </w:tr>
      <w:tr w:rsidR="00A71D93" w:rsidRPr="00501D3D" w14:paraId="16028652" w14:textId="60EFA481" w:rsidTr="006B6A54">
        <w:trPr>
          <w:cantSplit/>
        </w:trPr>
        <w:tc>
          <w:tcPr>
            <w:tcW w:w="9697" w:type="dxa"/>
            <w:gridSpan w:val="4"/>
            <w:shd w:val="clear" w:color="auto" w:fill="BFBFBF"/>
          </w:tcPr>
          <w:p w14:paraId="6486D07D" w14:textId="4932537E" w:rsidR="00A71D93" w:rsidRPr="00501D3D" w:rsidRDefault="00A71D93" w:rsidP="005E024E">
            <w:pPr>
              <w:autoSpaceDE w:val="0"/>
              <w:autoSpaceDN w:val="0"/>
              <w:adjustRightInd w:val="0"/>
              <w:spacing w:after="0" w:line="240" w:lineRule="auto"/>
              <w:rPr>
                <w:rFonts w:cstheme="minorHAnsi"/>
                <w:b/>
                <w:iCs/>
                <w:color w:val="000000"/>
                <w:sz w:val="20"/>
                <w:szCs w:val="20"/>
              </w:rPr>
            </w:pPr>
            <w:r w:rsidRPr="00501D3D">
              <w:rPr>
                <w:rFonts w:cstheme="minorHAnsi"/>
                <w:b/>
                <w:iCs/>
                <w:color w:val="000000"/>
                <w:sz w:val="20"/>
                <w:szCs w:val="20"/>
              </w:rPr>
              <w:t>DENOMINATOR</w:t>
            </w:r>
          </w:p>
        </w:tc>
      </w:tr>
      <w:tr w:rsidR="00A71D93" w:rsidRPr="00501D3D" w14:paraId="49E10782" w14:textId="22F92D45" w:rsidTr="006B6A54">
        <w:trPr>
          <w:cantSplit/>
        </w:trPr>
        <w:tc>
          <w:tcPr>
            <w:tcW w:w="9697" w:type="dxa"/>
            <w:gridSpan w:val="4"/>
            <w:shd w:val="clear" w:color="auto" w:fill="F2F2F2" w:themeFill="background1" w:themeFillShade="F2"/>
          </w:tcPr>
          <w:p w14:paraId="4C4A6C15" w14:textId="0D6126B0" w:rsidR="00A71D93" w:rsidRPr="00501D3D" w:rsidRDefault="00A71D93" w:rsidP="00F7028B">
            <w:pPr>
              <w:spacing w:after="0" w:line="240" w:lineRule="auto"/>
              <w:rPr>
                <w:rFonts w:cstheme="minorHAnsi"/>
                <w:i/>
                <w:sz w:val="20"/>
                <w:szCs w:val="20"/>
                <w:u w:val="single"/>
              </w:rPr>
            </w:pPr>
            <w:r w:rsidRPr="00501D3D">
              <w:rPr>
                <w:rFonts w:cstheme="minorHAnsi"/>
                <w:i/>
                <w:sz w:val="20"/>
                <w:szCs w:val="20"/>
                <w:u w:val="single"/>
              </w:rPr>
              <w:t>Population</w:t>
            </w:r>
          </w:p>
        </w:tc>
      </w:tr>
      <w:tr w:rsidR="00A71D93" w:rsidRPr="00501D3D" w14:paraId="1D5058A7" w14:textId="5E214E6C" w:rsidTr="00A71D93">
        <w:trPr>
          <w:cantSplit/>
        </w:trPr>
        <w:tc>
          <w:tcPr>
            <w:tcW w:w="6817" w:type="dxa"/>
          </w:tcPr>
          <w:p w14:paraId="58E9F38C" w14:textId="51B07DF6" w:rsidR="00A71D93" w:rsidRPr="00501D3D" w:rsidRDefault="00D70A47" w:rsidP="00A71D93">
            <w:pPr>
              <w:spacing w:after="0" w:line="240" w:lineRule="auto"/>
              <w:rPr>
                <w:rFonts w:cstheme="minorHAnsi"/>
                <w:sz w:val="20"/>
                <w:szCs w:val="20"/>
              </w:rPr>
            </w:pPr>
            <w:r>
              <w:rPr>
                <w:rFonts w:cstheme="minorHAnsi"/>
                <w:sz w:val="20"/>
                <w:szCs w:val="20"/>
              </w:rPr>
              <w:t xml:space="preserve">PCACO </w:t>
            </w:r>
            <w:r w:rsidR="00A71D93" w:rsidRPr="00501D3D">
              <w:rPr>
                <w:rFonts w:cstheme="minorHAnsi"/>
                <w:sz w:val="20"/>
                <w:szCs w:val="20"/>
              </w:rPr>
              <w:t>population was appropriately segregated from other product lines.</w:t>
            </w:r>
          </w:p>
        </w:tc>
        <w:tc>
          <w:tcPr>
            <w:tcW w:w="960" w:type="dxa"/>
          </w:tcPr>
          <w:p w14:paraId="22311C3A"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Met</w:t>
            </w:r>
          </w:p>
        </w:tc>
        <w:tc>
          <w:tcPr>
            <w:tcW w:w="960" w:type="dxa"/>
          </w:tcPr>
          <w:p w14:paraId="627F8AB3" w14:textId="35258A2C" w:rsidR="00A71D93" w:rsidRPr="00501D3D" w:rsidRDefault="00A71D93" w:rsidP="00A71D93">
            <w:pPr>
              <w:spacing w:after="0" w:line="240" w:lineRule="auto"/>
              <w:jc w:val="center"/>
              <w:rPr>
                <w:rFonts w:cstheme="minorHAnsi"/>
                <w:sz w:val="20"/>
                <w:szCs w:val="20"/>
              </w:rPr>
            </w:pPr>
            <w:r w:rsidRPr="00501D3D">
              <w:rPr>
                <w:rFonts w:cstheme="minorHAnsi"/>
                <w:sz w:val="20"/>
                <w:szCs w:val="20"/>
              </w:rPr>
              <w:t>Met</w:t>
            </w:r>
          </w:p>
        </w:tc>
        <w:tc>
          <w:tcPr>
            <w:tcW w:w="960" w:type="dxa"/>
          </w:tcPr>
          <w:p w14:paraId="3ECA7B8C" w14:textId="3B46D85C" w:rsidR="00A71D93" w:rsidRPr="00501D3D" w:rsidRDefault="00A71D93" w:rsidP="00A71D93">
            <w:pPr>
              <w:spacing w:after="0" w:line="240" w:lineRule="auto"/>
              <w:jc w:val="center"/>
              <w:rPr>
                <w:rFonts w:cstheme="minorHAnsi"/>
                <w:sz w:val="20"/>
                <w:szCs w:val="20"/>
              </w:rPr>
            </w:pPr>
            <w:r w:rsidRPr="00501D3D">
              <w:rPr>
                <w:rFonts w:cstheme="minorHAnsi"/>
                <w:sz w:val="20"/>
                <w:szCs w:val="20"/>
              </w:rPr>
              <w:t>Met</w:t>
            </w:r>
          </w:p>
        </w:tc>
      </w:tr>
      <w:tr w:rsidR="00A71D93" w:rsidRPr="00501D3D" w14:paraId="4EB06DCF" w14:textId="78F27C6D" w:rsidTr="00A71D93">
        <w:trPr>
          <w:cantSplit/>
        </w:trPr>
        <w:tc>
          <w:tcPr>
            <w:tcW w:w="6817" w:type="dxa"/>
          </w:tcPr>
          <w:p w14:paraId="2E65CF84" w14:textId="77777777" w:rsidR="00A71D93" w:rsidRPr="00501D3D" w:rsidRDefault="00A71D93" w:rsidP="00A71D93">
            <w:pPr>
              <w:spacing w:after="0" w:line="240" w:lineRule="auto"/>
              <w:rPr>
                <w:rFonts w:cstheme="minorHAnsi"/>
                <w:sz w:val="20"/>
                <w:szCs w:val="20"/>
              </w:rPr>
            </w:pPr>
            <w:r w:rsidRPr="00501D3D">
              <w:rPr>
                <w:rFonts w:cstheme="minorHAnsi"/>
                <w:sz w:val="20"/>
                <w:szCs w:val="20"/>
              </w:rPr>
              <w:t>Members identified as having persistent asthma who were enrolled during the measurement year and the year prior to the measurement year with no more than one gap in enrollment of up to 45 days during each year of continuous enrollment.</w:t>
            </w:r>
          </w:p>
        </w:tc>
        <w:tc>
          <w:tcPr>
            <w:tcW w:w="960" w:type="dxa"/>
          </w:tcPr>
          <w:p w14:paraId="12D6D46C"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Met</w:t>
            </w:r>
          </w:p>
        </w:tc>
        <w:tc>
          <w:tcPr>
            <w:tcW w:w="960" w:type="dxa"/>
          </w:tcPr>
          <w:p w14:paraId="56662FCB" w14:textId="7C329338" w:rsidR="00A71D93" w:rsidRPr="00501D3D" w:rsidRDefault="00A71D93" w:rsidP="00A71D93">
            <w:pPr>
              <w:spacing w:after="0" w:line="240" w:lineRule="auto"/>
              <w:jc w:val="center"/>
              <w:rPr>
                <w:rFonts w:cstheme="minorHAnsi"/>
                <w:sz w:val="20"/>
                <w:szCs w:val="20"/>
              </w:rPr>
            </w:pPr>
            <w:r w:rsidRPr="00501D3D">
              <w:rPr>
                <w:rFonts w:cstheme="minorHAnsi"/>
                <w:sz w:val="20"/>
                <w:szCs w:val="20"/>
              </w:rPr>
              <w:t>Met</w:t>
            </w:r>
          </w:p>
        </w:tc>
        <w:tc>
          <w:tcPr>
            <w:tcW w:w="960" w:type="dxa"/>
          </w:tcPr>
          <w:p w14:paraId="099C683F" w14:textId="27E71591" w:rsidR="00A71D93" w:rsidRPr="00501D3D" w:rsidRDefault="00A71D93" w:rsidP="00A71D93">
            <w:pPr>
              <w:spacing w:after="0" w:line="240" w:lineRule="auto"/>
              <w:jc w:val="center"/>
              <w:rPr>
                <w:rFonts w:cstheme="minorHAnsi"/>
                <w:sz w:val="20"/>
                <w:szCs w:val="20"/>
              </w:rPr>
            </w:pPr>
            <w:r w:rsidRPr="00501D3D">
              <w:rPr>
                <w:rFonts w:cstheme="minorHAnsi"/>
                <w:sz w:val="20"/>
                <w:szCs w:val="20"/>
              </w:rPr>
              <w:t>Met</w:t>
            </w:r>
          </w:p>
        </w:tc>
      </w:tr>
      <w:tr w:rsidR="00A71D93" w:rsidRPr="00501D3D" w14:paraId="57118095" w14:textId="5057FC19" w:rsidTr="006B6A54">
        <w:trPr>
          <w:cantSplit/>
        </w:trPr>
        <w:tc>
          <w:tcPr>
            <w:tcW w:w="9697" w:type="dxa"/>
            <w:gridSpan w:val="4"/>
            <w:shd w:val="clear" w:color="auto" w:fill="F2F2F2" w:themeFill="background1" w:themeFillShade="F2"/>
          </w:tcPr>
          <w:p w14:paraId="5A6F224C" w14:textId="41ADBD1B" w:rsidR="00A71D93" w:rsidRPr="00501D3D" w:rsidRDefault="00A71D93" w:rsidP="00F7028B">
            <w:pPr>
              <w:spacing w:after="0" w:line="240" w:lineRule="auto"/>
              <w:rPr>
                <w:rFonts w:cstheme="minorHAnsi"/>
                <w:i/>
                <w:sz w:val="20"/>
                <w:szCs w:val="20"/>
                <w:u w:val="single"/>
              </w:rPr>
            </w:pPr>
            <w:r w:rsidRPr="00501D3D">
              <w:rPr>
                <w:rFonts w:cstheme="minorHAnsi"/>
                <w:i/>
                <w:sz w:val="20"/>
                <w:szCs w:val="20"/>
                <w:u w:val="single"/>
              </w:rPr>
              <w:t>Geographic Area</w:t>
            </w:r>
          </w:p>
        </w:tc>
      </w:tr>
      <w:tr w:rsidR="00A71D93" w:rsidRPr="00501D3D" w14:paraId="2074632E" w14:textId="7483A7EE" w:rsidTr="00A71D93">
        <w:trPr>
          <w:cantSplit/>
        </w:trPr>
        <w:tc>
          <w:tcPr>
            <w:tcW w:w="6817" w:type="dxa"/>
            <w:tcBorders>
              <w:bottom w:val="single" w:sz="4" w:space="0" w:color="auto"/>
            </w:tcBorders>
          </w:tcPr>
          <w:p w14:paraId="557EBA68" w14:textId="440D0703" w:rsidR="00A71D93" w:rsidRPr="00501D3D" w:rsidRDefault="00A71D93" w:rsidP="00D70A47">
            <w:pPr>
              <w:spacing w:after="0" w:line="240" w:lineRule="auto"/>
              <w:rPr>
                <w:rFonts w:cstheme="minorHAnsi"/>
                <w:sz w:val="20"/>
                <w:szCs w:val="20"/>
              </w:rPr>
            </w:pPr>
            <w:r w:rsidRPr="00501D3D">
              <w:rPr>
                <w:rFonts w:cstheme="minorHAnsi"/>
                <w:sz w:val="20"/>
                <w:szCs w:val="20"/>
              </w:rPr>
              <w:t xml:space="preserve">Includes only those Medicaid enrollees served in the </w:t>
            </w:r>
            <w:r w:rsidR="00D70A47">
              <w:rPr>
                <w:rFonts w:cstheme="minorHAnsi"/>
                <w:sz w:val="20"/>
                <w:szCs w:val="20"/>
              </w:rPr>
              <w:t>PCACO</w:t>
            </w:r>
            <w:r w:rsidRPr="00501D3D">
              <w:rPr>
                <w:rFonts w:cstheme="minorHAnsi"/>
                <w:sz w:val="20"/>
                <w:szCs w:val="20"/>
              </w:rPr>
              <w:t>’s reporting area.</w:t>
            </w:r>
          </w:p>
        </w:tc>
        <w:tc>
          <w:tcPr>
            <w:tcW w:w="960" w:type="dxa"/>
            <w:tcBorders>
              <w:bottom w:val="single" w:sz="4" w:space="0" w:color="auto"/>
            </w:tcBorders>
          </w:tcPr>
          <w:p w14:paraId="79C1FF4B"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Borders>
              <w:bottom w:val="single" w:sz="4" w:space="0" w:color="auto"/>
            </w:tcBorders>
          </w:tcPr>
          <w:p w14:paraId="4C74D0BE" w14:textId="3013DCAD" w:rsidR="00A71D93" w:rsidRPr="00501D3D" w:rsidRDefault="00A71D93" w:rsidP="00A71D93">
            <w:pPr>
              <w:spacing w:after="0" w:line="240" w:lineRule="auto"/>
              <w:jc w:val="center"/>
              <w:rPr>
                <w:rFonts w:cstheme="minorHAnsi"/>
                <w:sz w:val="20"/>
                <w:szCs w:val="20"/>
              </w:rPr>
            </w:pPr>
            <w:r w:rsidRPr="009879ED">
              <w:rPr>
                <w:rFonts w:cstheme="minorHAnsi"/>
                <w:sz w:val="20"/>
                <w:szCs w:val="20"/>
              </w:rPr>
              <w:t xml:space="preserve">Met </w:t>
            </w:r>
          </w:p>
        </w:tc>
        <w:tc>
          <w:tcPr>
            <w:tcW w:w="960" w:type="dxa"/>
            <w:tcBorders>
              <w:bottom w:val="single" w:sz="4" w:space="0" w:color="auto"/>
            </w:tcBorders>
          </w:tcPr>
          <w:p w14:paraId="79CE4BFF" w14:textId="0505AFFE" w:rsidR="00A71D93" w:rsidRPr="00501D3D" w:rsidRDefault="00A71D93" w:rsidP="00A71D93">
            <w:pPr>
              <w:spacing w:after="0" w:line="240" w:lineRule="auto"/>
              <w:jc w:val="center"/>
              <w:rPr>
                <w:rFonts w:cstheme="minorHAnsi"/>
                <w:sz w:val="20"/>
                <w:szCs w:val="20"/>
              </w:rPr>
            </w:pPr>
            <w:r w:rsidRPr="009879ED">
              <w:rPr>
                <w:rFonts w:cstheme="minorHAnsi"/>
                <w:sz w:val="20"/>
                <w:szCs w:val="20"/>
              </w:rPr>
              <w:t xml:space="preserve">Met </w:t>
            </w:r>
          </w:p>
        </w:tc>
      </w:tr>
      <w:tr w:rsidR="00A71D93" w:rsidRPr="00501D3D" w14:paraId="228AEFF6" w14:textId="7A465D42" w:rsidTr="006B6A54">
        <w:trPr>
          <w:cantSplit/>
        </w:trPr>
        <w:tc>
          <w:tcPr>
            <w:tcW w:w="9697" w:type="dxa"/>
            <w:gridSpan w:val="4"/>
            <w:shd w:val="clear" w:color="auto" w:fill="F2F2F2" w:themeFill="background1" w:themeFillShade="F2"/>
          </w:tcPr>
          <w:p w14:paraId="7874B545" w14:textId="7D8A9CA2" w:rsidR="00A71D93" w:rsidRPr="00501D3D" w:rsidRDefault="00A71D93" w:rsidP="00F7028B">
            <w:pPr>
              <w:spacing w:after="0" w:line="240" w:lineRule="auto"/>
              <w:rPr>
                <w:rFonts w:cstheme="minorHAnsi"/>
                <w:i/>
                <w:sz w:val="20"/>
                <w:szCs w:val="20"/>
                <w:u w:val="single"/>
              </w:rPr>
            </w:pPr>
            <w:r w:rsidRPr="00501D3D">
              <w:rPr>
                <w:rFonts w:cstheme="minorHAnsi"/>
                <w:i/>
                <w:sz w:val="20"/>
                <w:szCs w:val="20"/>
                <w:u w:val="single"/>
              </w:rPr>
              <w:t>Age &amp; Sex:</w:t>
            </w:r>
            <w:r>
              <w:rPr>
                <w:rFonts w:cstheme="minorHAnsi"/>
                <w:i/>
                <w:sz w:val="20"/>
                <w:szCs w:val="20"/>
                <w:u w:val="single"/>
              </w:rPr>
              <w:t xml:space="preserve">  </w:t>
            </w:r>
            <w:r w:rsidRPr="00501D3D">
              <w:rPr>
                <w:rFonts w:cstheme="minorHAnsi"/>
                <w:i/>
                <w:sz w:val="20"/>
                <w:szCs w:val="20"/>
                <w:u w:val="single"/>
              </w:rPr>
              <w:t>Enrollment Calculation</w:t>
            </w:r>
          </w:p>
        </w:tc>
      </w:tr>
      <w:tr w:rsidR="00A71D93" w:rsidRPr="00501D3D" w14:paraId="0B87DDD8" w14:textId="305B017E" w:rsidTr="00A71D93">
        <w:trPr>
          <w:cantSplit/>
        </w:trPr>
        <w:tc>
          <w:tcPr>
            <w:tcW w:w="6817" w:type="dxa"/>
          </w:tcPr>
          <w:p w14:paraId="47246F4F" w14:textId="77777777" w:rsidR="00A71D93" w:rsidRPr="00501D3D" w:rsidRDefault="00A71D93" w:rsidP="00A71D93">
            <w:pPr>
              <w:spacing w:after="0" w:line="240" w:lineRule="auto"/>
              <w:rPr>
                <w:rFonts w:cstheme="minorHAnsi"/>
                <w:sz w:val="20"/>
                <w:szCs w:val="20"/>
              </w:rPr>
            </w:pPr>
            <w:r w:rsidRPr="00501D3D">
              <w:rPr>
                <w:rFonts w:cstheme="minorHAnsi"/>
                <w:sz w:val="20"/>
                <w:szCs w:val="20"/>
              </w:rPr>
              <w:t>Ages 5–64 as of December 31 of the measurement year.</w:t>
            </w:r>
          </w:p>
        </w:tc>
        <w:tc>
          <w:tcPr>
            <w:tcW w:w="960" w:type="dxa"/>
          </w:tcPr>
          <w:p w14:paraId="5BCEF35A"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Pr>
          <w:p w14:paraId="754AF590" w14:textId="3CBC82BF" w:rsidR="00A71D93" w:rsidRPr="00501D3D" w:rsidRDefault="00A71D93" w:rsidP="00A71D93">
            <w:pPr>
              <w:spacing w:after="0" w:line="240" w:lineRule="auto"/>
              <w:jc w:val="center"/>
              <w:rPr>
                <w:rFonts w:cstheme="minorHAnsi"/>
                <w:sz w:val="20"/>
                <w:szCs w:val="20"/>
              </w:rPr>
            </w:pPr>
            <w:r w:rsidRPr="00727E91">
              <w:rPr>
                <w:rFonts w:cstheme="minorHAnsi"/>
                <w:sz w:val="20"/>
                <w:szCs w:val="20"/>
              </w:rPr>
              <w:t xml:space="preserve">Met </w:t>
            </w:r>
          </w:p>
        </w:tc>
        <w:tc>
          <w:tcPr>
            <w:tcW w:w="960" w:type="dxa"/>
          </w:tcPr>
          <w:p w14:paraId="2E550821" w14:textId="26F0AD02" w:rsidR="00A71D93" w:rsidRPr="00501D3D" w:rsidRDefault="00A71D93" w:rsidP="00A71D93">
            <w:pPr>
              <w:spacing w:after="0" w:line="240" w:lineRule="auto"/>
              <w:jc w:val="center"/>
              <w:rPr>
                <w:rFonts w:cstheme="minorHAnsi"/>
                <w:sz w:val="20"/>
                <w:szCs w:val="20"/>
              </w:rPr>
            </w:pPr>
            <w:r w:rsidRPr="00727E91">
              <w:rPr>
                <w:rFonts w:cstheme="minorHAnsi"/>
                <w:sz w:val="20"/>
                <w:szCs w:val="20"/>
              </w:rPr>
              <w:t xml:space="preserve">Met </w:t>
            </w:r>
          </w:p>
        </w:tc>
      </w:tr>
      <w:tr w:rsidR="00A71D93" w:rsidRPr="00501D3D" w14:paraId="6D4D00A8" w14:textId="0F25AD29" w:rsidTr="006B6A54">
        <w:trPr>
          <w:cantSplit/>
        </w:trPr>
        <w:tc>
          <w:tcPr>
            <w:tcW w:w="9697" w:type="dxa"/>
            <w:gridSpan w:val="4"/>
            <w:shd w:val="clear" w:color="auto" w:fill="F2F2F2" w:themeFill="background1" w:themeFillShade="F2"/>
          </w:tcPr>
          <w:p w14:paraId="3370C933" w14:textId="3C544EE6" w:rsidR="00A71D93" w:rsidRPr="00501D3D" w:rsidRDefault="00A71D93" w:rsidP="00F7028B">
            <w:pPr>
              <w:spacing w:after="0" w:line="240" w:lineRule="auto"/>
              <w:rPr>
                <w:rFonts w:cstheme="minorHAnsi"/>
                <w:sz w:val="20"/>
                <w:szCs w:val="20"/>
              </w:rPr>
            </w:pPr>
            <w:r w:rsidRPr="00501D3D">
              <w:rPr>
                <w:rFonts w:cstheme="minorHAnsi"/>
                <w:sz w:val="20"/>
                <w:szCs w:val="20"/>
              </w:rPr>
              <w:br w:type="page"/>
            </w:r>
            <w:r w:rsidRPr="00501D3D">
              <w:rPr>
                <w:rFonts w:cstheme="minorHAnsi"/>
                <w:i/>
                <w:sz w:val="20"/>
                <w:szCs w:val="20"/>
                <w:u w:val="single"/>
              </w:rPr>
              <w:t>Data Quality</w:t>
            </w:r>
          </w:p>
        </w:tc>
      </w:tr>
      <w:tr w:rsidR="00A71D93" w:rsidRPr="00501D3D" w14:paraId="2A6343FA" w14:textId="08E37210" w:rsidTr="00A71D93">
        <w:trPr>
          <w:cantSplit/>
        </w:trPr>
        <w:tc>
          <w:tcPr>
            <w:tcW w:w="6817" w:type="dxa"/>
          </w:tcPr>
          <w:p w14:paraId="3E1F200C" w14:textId="77777777" w:rsidR="00A71D93" w:rsidRPr="00501D3D" w:rsidRDefault="00A71D93" w:rsidP="00A71D93">
            <w:pPr>
              <w:spacing w:after="0" w:line="240" w:lineRule="auto"/>
              <w:rPr>
                <w:rFonts w:cstheme="minorHAnsi"/>
                <w:sz w:val="20"/>
                <w:szCs w:val="20"/>
              </w:rPr>
            </w:pPr>
            <w:r w:rsidRPr="00501D3D">
              <w:rPr>
                <w:rFonts w:cstheme="minorHAnsi"/>
                <w:sz w:val="20"/>
                <w:szCs w:val="20"/>
              </w:rPr>
              <w:t>Based on the IS assessment findings, the data sources for this denominator were accurate.</w:t>
            </w:r>
          </w:p>
        </w:tc>
        <w:tc>
          <w:tcPr>
            <w:tcW w:w="960" w:type="dxa"/>
          </w:tcPr>
          <w:p w14:paraId="4B1D3F4E"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Pr>
          <w:p w14:paraId="52BD8F0A" w14:textId="7FF5E728" w:rsidR="00A71D93" w:rsidRPr="00501D3D" w:rsidRDefault="00A71D93" w:rsidP="00A71D93">
            <w:pPr>
              <w:spacing w:after="0" w:line="240" w:lineRule="auto"/>
              <w:jc w:val="center"/>
              <w:rPr>
                <w:rFonts w:cstheme="minorHAnsi"/>
                <w:sz w:val="20"/>
                <w:szCs w:val="20"/>
              </w:rPr>
            </w:pPr>
            <w:r w:rsidRPr="00D41C8F">
              <w:rPr>
                <w:rFonts w:cstheme="minorHAnsi"/>
                <w:sz w:val="20"/>
                <w:szCs w:val="20"/>
              </w:rPr>
              <w:t xml:space="preserve">Met </w:t>
            </w:r>
          </w:p>
        </w:tc>
        <w:tc>
          <w:tcPr>
            <w:tcW w:w="960" w:type="dxa"/>
          </w:tcPr>
          <w:p w14:paraId="189B7CB3" w14:textId="17B1DA3A" w:rsidR="00A71D93" w:rsidRPr="00501D3D" w:rsidRDefault="00A71D93" w:rsidP="00A71D93">
            <w:pPr>
              <w:spacing w:after="0" w:line="240" w:lineRule="auto"/>
              <w:jc w:val="center"/>
              <w:rPr>
                <w:rFonts w:cstheme="minorHAnsi"/>
                <w:sz w:val="20"/>
                <w:szCs w:val="20"/>
              </w:rPr>
            </w:pPr>
            <w:r w:rsidRPr="00D41C8F">
              <w:rPr>
                <w:rFonts w:cstheme="minorHAnsi"/>
                <w:sz w:val="20"/>
                <w:szCs w:val="20"/>
              </w:rPr>
              <w:t xml:space="preserve">Met </w:t>
            </w:r>
          </w:p>
        </w:tc>
      </w:tr>
      <w:tr w:rsidR="00A71D93" w:rsidRPr="00501D3D" w14:paraId="2BC24505" w14:textId="200B8AF0" w:rsidTr="00A71D93">
        <w:trPr>
          <w:cantSplit/>
        </w:trPr>
        <w:tc>
          <w:tcPr>
            <w:tcW w:w="6817" w:type="dxa"/>
            <w:tcBorders>
              <w:bottom w:val="single" w:sz="4" w:space="0" w:color="auto"/>
            </w:tcBorders>
          </w:tcPr>
          <w:p w14:paraId="3D339FF1" w14:textId="77777777" w:rsidR="00A71D93" w:rsidRPr="00501D3D" w:rsidRDefault="00A71D93" w:rsidP="00A71D93">
            <w:pPr>
              <w:spacing w:after="0" w:line="240" w:lineRule="auto"/>
              <w:rPr>
                <w:rFonts w:cstheme="minorHAnsi"/>
                <w:sz w:val="20"/>
                <w:szCs w:val="20"/>
              </w:rPr>
            </w:pPr>
            <w:r w:rsidRPr="00501D3D">
              <w:rPr>
                <w:rFonts w:cstheme="minorHAnsi"/>
                <w:sz w:val="20"/>
                <w:szCs w:val="20"/>
              </w:rPr>
              <w:t>Appropriate and complete measurement plans and programming specifications exist that include data sources, programming logic, and computer source code.</w:t>
            </w:r>
          </w:p>
        </w:tc>
        <w:tc>
          <w:tcPr>
            <w:tcW w:w="960" w:type="dxa"/>
            <w:tcBorders>
              <w:bottom w:val="single" w:sz="4" w:space="0" w:color="auto"/>
            </w:tcBorders>
          </w:tcPr>
          <w:p w14:paraId="008BBD64"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Borders>
              <w:bottom w:val="single" w:sz="4" w:space="0" w:color="auto"/>
            </w:tcBorders>
          </w:tcPr>
          <w:p w14:paraId="2E2C8A84" w14:textId="0244A62F" w:rsidR="00A71D93" w:rsidRPr="00501D3D" w:rsidRDefault="00A71D93" w:rsidP="00A71D93">
            <w:pPr>
              <w:spacing w:after="0" w:line="240" w:lineRule="auto"/>
              <w:jc w:val="center"/>
              <w:rPr>
                <w:rFonts w:cstheme="minorHAnsi"/>
                <w:sz w:val="20"/>
                <w:szCs w:val="20"/>
              </w:rPr>
            </w:pPr>
            <w:r w:rsidRPr="00F01F59">
              <w:rPr>
                <w:rFonts w:cstheme="minorHAnsi"/>
                <w:sz w:val="20"/>
                <w:szCs w:val="20"/>
              </w:rPr>
              <w:t xml:space="preserve">Met </w:t>
            </w:r>
          </w:p>
        </w:tc>
        <w:tc>
          <w:tcPr>
            <w:tcW w:w="960" w:type="dxa"/>
            <w:tcBorders>
              <w:bottom w:val="single" w:sz="4" w:space="0" w:color="auto"/>
            </w:tcBorders>
          </w:tcPr>
          <w:p w14:paraId="75DDDD98" w14:textId="1EA7FD44" w:rsidR="00A71D93" w:rsidRPr="00501D3D" w:rsidRDefault="00A71D93" w:rsidP="00A71D93">
            <w:pPr>
              <w:spacing w:after="0" w:line="240" w:lineRule="auto"/>
              <w:jc w:val="center"/>
              <w:rPr>
                <w:rFonts w:cstheme="minorHAnsi"/>
                <w:sz w:val="20"/>
                <w:szCs w:val="20"/>
              </w:rPr>
            </w:pPr>
            <w:r w:rsidRPr="00F01F59">
              <w:rPr>
                <w:rFonts w:cstheme="minorHAnsi"/>
                <w:sz w:val="20"/>
                <w:szCs w:val="20"/>
              </w:rPr>
              <w:t xml:space="preserve">Met </w:t>
            </w:r>
          </w:p>
        </w:tc>
      </w:tr>
      <w:tr w:rsidR="00A71D93" w:rsidRPr="00501D3D" w14:paraId="33C0993F" w14:textId="5B8B0A33" w:rsidTr="006B6A54">
        <w:trPr>
          <w:cantSplit/>
        </w:trPr>
        <w:tc>
          <w:tcPr>
            <w:tcW w:w="9697" w:type="dxa"/>
            <w:gridSpan w:val="4"/>
            <w:shd w:val="clear" w:color="auto" w:fill="F2F2F2" w:themeFill="background1" w:themeFillShade="F2"/>
          </w:tcPr>
          <w:p w14:paraId="00133BA5" w14:textId="1BA7F2C0" w:rsidR="00A71D93" w:rsidRPr="00501D3D" w:rsidRDefault="00A71D93" w:rsidP="00F7028B">
            <w:pPr>
              <w:spacing w:after="0" w:line="240" w:lineRule="auto"/>
              <w:rPr>
                <w:rFonts w:cstheme="minorHAnsi"/>
                <w:i/>
                <w:sz w:val="20"/>
                <w:szCs w:val="20"/>
                <w:u w:val="single"/>
              </w:rPr>
            </w:pPr>
            <w:r w:rsidRPr="00501D3D">
              <w:rPr>
                <w:rFonts w:cstheme="minorHAnsi"/>
                <w:i/>
                <w:sz w:val="20"/>
                <w:szCs w:val="20"/>
                <w:u w:val="single"/>
              </w:rPr>
              <w:t xml:space="preserve">Proper Exclusion Methodology in Administrative </w:t>
            </w:r>
          </w:p>
        </w:tc>
      </w:tr>
      <w:tr w:rsidR="00A71D93" w:rsidRPr="00501D3D" w14:paraId="662193D4" w14:textId="7CE3D8BE" w:rsidTr="00A71D93">
        <w:trPr>
          <w:cantSplit/>
        </w:trPr>
        <w:tc>
          <w:tcPr>
            <w:tcW w:w="6817" w:type="dxa"/>
          </w:tcPr>
          <w:p w14:paraId="7EC3E617" w14:textId="77777777" w:rsidR="00A71D93" w:rsidRPr="00501D3D" w:rsidRDefault="00A71D93" w:rsidP="00A71D93">
            <w:pPr>
              <w:pStyle w:val="Bullet"/>
              <w:numPr>
                <w:ilvl w:val="0"/>
                <w:numId w:val="0"/>
              </w:numPr>
              <w:spacing w:before="0"/>
              <w:rPr>
                <w:rFonts w:asciiTheme="minorHAnsi" w:hAnsiTheme="minorHAnsi" w:cstheme="minorHAnsi"/>
                <w:szCs w:val="20"/>
              </w:rPr>
            </w:pPr>
            <w:r w:rsidRPr="00501D3D">
              <w:rPr>
                <w:rFonts w:asciiTheme="minorHAnsi" w:hAnsiTheme="minorHAnsi" w:cstheme="minorHAnsi"/>
                <w:szCs w:val="20"/>
              </w:rPr>
              <w:t>Exclude members who had any diagnosis below any time during the member’s history through December 31 of the measurement year:</w:t>
            </w:r>
          </w:p>
          <w:p w14:paraId="3C5F0940" w14:textId="77777777" w:rsidR="00A71D93" w:rsidRPr="00501D3D" w:rsidRDefault="00A71D93" w:rsidP="00A71D93">
            <w:pPr>
              <w:pStyle w:val="Dash"/>
              <w:spacing w:before="0"/>
              <w:rPr>
                <w:rFonts w:asciiTheme="minorHAnsi" w:hAnsiTheme="minorHAnsi" w:cstheme="minorHAnsi"/>
                <w:sz w:val="20"/>
              </w:rPr>
            </w:pPr>
            <w:r w:rsidRPr="00501D3D">
              <w:rPr>
                <w:rFonts w:asciiTheme="minorHAnsi" w:hAnsiTheme="minorHAnsi" w:cstheme="minorHAnsi"/>
                <w:sz w:val="20"/>
              </w:rPr>
              <w:t>Emphysema</w:t>
            </w:r>
          </w:p>
          <w:p w14:paraId="24F2B0B2" w14:textId="77777777" w:rsidR="00A71D93" w:rsidRPr="00501D3D" w:rsidRDefault="00A71D93" w:rsidP="00A71D93">
            <w:pPr>
              <w:pStyle w:val="Dash"/>
              <w:spacing w:before="0"/>
              <w:rPr>
                <w:rFonts w:asciiTheme="minorHAnsi" w:hAnsiTheme="minorHAnsi" w:cstheme="minorHAnsi"/>
                <w:sz w:val="20"/>
              </w:rPr>
            </w:pPr>
            <w:r w:rsidRPr="00501D3D">
              <w:rPr>
                <w:rFonts w:asciiTheme="minorHAnsi" w:hAnsiTheme="minorHAnsi" w:cstheme="minorHAnsi"/>
                <w:sz w:val="20"/>
              </w:rPr>
              <w:t>COPD</w:t>
            </w:r>
          </w:p>
          <w:p w14:paraId="0D716B58" w14:textId="77777777" w:rsidR="00A71D93" w:rsidRPr="00501D3D" w:rsidRDefault="00A71D93" w:rsidP="00A71D93">
            <w:pPr>
              <w:pStyle w:val="Dash"/>
              <w:spacing w:before="0"/>
              <w:rPr>
                <w:rFonts w:asciiTheme="minorHAnsi" w:hAnsiTheme="minorHAnsi" w:cstheme="minorHAnsi"/>
                <w:sz w:val="20"/>
              </w:rPr>
            </w:pPr>
            <w:r w:rsidRPr="00501D3D">
              <w:rPr>
                <w:rFonts w:asciiTheme="minorHAnsi" w:hAnsiTheme="minorHAnsi" w:cstheme="minorHAnsi"/>
                <w:sz w:val="20"/>
              </w:rPr>
              <w:t>Obstructive Chronic Bronchitis</w:t>
            </w:r>
          </w:p>
          <w:p w14:paraId="532FB7CE" w14:textId="77777777" w:rsidR="00A71D93" w:rsidRPr="00501D3D" w:rsidRDefault="00A71D93" w:rsidP="00A71D93">
            <w:pPr>
              <w:pStyle w:val="Dash"/>
              <w:spacing w:before="0"/>
              <w:rPr>
                <w:rFonts w:asciiTheme="minorHAnsi" w:hAnsiTheme="minorHAnsi" w:cstheme="minorHAnsi"/>
                <w:sz w:val="20"/>
              </w:rPr>
            </w:pPr>
            <w:r w:rsidRPr="00501D3D">
              <w:rPr>
                <w:rFonts w:asciiTheme="minorHAnsi" w:hAnsiTheme="minorHAnsi" w:cstheme="minorHAnsi"/>
                <w:sz w:val="20"/>
              </w:rPr>
              <w:t xml:space="preserve">Chronic Respiratory Conditions Due to Fumes or Vapors </w:t>
            </w:r>
          </w:p>
          <w:p w14:paraId="68AB3373" w14:textId="77777777" w:rsidR="00A71D93" w:rsidRPr="00501D3D" w:rsidRDefault="00A71D93" w:rsidP="00A71D93">
            <w:pPr>
              <w:pStyle w:val="Dash"/>
              <w:spacing w:before="0"/>
              <w:rPr>
                <w:rFonts w:asciiTheme="minorHAnsi" w:hAnsiTheme="minorHAnsi" w:cstheme="minorHAnsi"/>
                <w:sz w:val="20"/>
              </w:rPr>
            </w:pPr>
            <w:r w:rsidRPr="00501D3D">
              <w:rPr>
                <w:rFonts w:asciiTheme="minorHAnsi" w:hAnsiTheme="minorHAnsi" w:cstheme="minorHAnsi"/>
                <w:sz w:val="20"/>
              </w:rPr>
              <w:t>Cystic Fibrosis</w:t>
            </w:r>
          </w:p>
          <w:p w14:paraId="0AE1A5E9" w14:textId="77777777" w:rsidR="00A71D93" w:rsidRPr="00501D3D" w:rsidRDefault="00A71D93" w:rsidP="00A71D93">
            <w:pPr>
              <w:pStyle w:val="Dash"/>
              <w:spacing w:before="0"/>
              <w:rPr>
                <w:rFonts w:asciiTheme="minorHAnsi" w:hAnsiTheme="minorHAnsi" w:cstheme="minorHAnsi"/>
                <w:sz w:val="20"/>
              </w:rPr>
            </w:pPr>
            <w:r w:rsidRPr="00501D3D">
              <w:rPr>
                <w:rFonts w:asciiTheme="minorHAnsi" w:hAnsiTheme="minorHAnsi" w:cstheme="minorHAnsi"/>
                <w:sz w:val="20"/>
              </w:rPr>
              <w:t>Acute Respiratory Failure</w:t>
            </w:r>
          </w:p>
        </w:tc>
        <w:tc>
          <w:tcPr>
            <w:tcW w:w="960" w:type="dxa"/>
          </w:tcPr>
          <w:p w14:paraId="0DA69B0A"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Pr>
          <w:p w14:paraId="0AF27F0C" w14:textId="0801AB15" w:rsidR="00A71D93" w:rsidRPr="00501D3D" w:rsidRDefault="00A71D93" w:rsidP="00A71D93">
            <w:pPr>
              <w:spacing w:after="0" w:line="240" w:lineRule="auto"/>
              <w:jc w:val="center"/>
              <w:rPr>
                <w:rFonts w:cstheme="minorHAnsi"/>
                <w:sz w:val="20"/>
                <w:szCs w:val="20"/>
              </w:rPr>
            </w:pPr>
            <w:r w:rsidRPr="00083B14">
              <w:rPr>
                <w:rFonts w:cstheme="minorHAnsi"/>
                <w:sz w:val="20"/>
                <w:szCs w:val="20"/>
              </w:rPr>
              <w:t xml:space="preserve">Met </w:t>
            </w:r>
          </w:p>
        </w:tc>
        <w:tc>
          <w:tcPr>
            <w:tcW w:w="960" w:type="dxa"/>
          </w:tcPr>
          <w:p w14:paraId="4BFEECE2" w14:textId="63C7D348" w:rsidR="00A71D93" w:rsidRPr="00501D3D" w:rsidRDefault="00A71D93" w:rsidP="00A71D93">
            <w:pPr>
              <w:spacing w:after="0" w:line="240" w:lineRule="auto"/>
              <w:jc w:val="center"/>
              <w:rPr>
                <w:rFonts w:cstheme="minorHAnsi"/>
                <w:sz w:val="20"/>
                <w:szCs w:val="20"/>
              </w:rPr>
            </w:pPr>
            <w:r w:rsidRPr="00083B14">
              <w:rPr>
                <w:rFonts w:cstheme="minorHAnsi"/>
                <w:sz w:val="20"/>
                <w:szCs w:val="20"/>
              </w:rPr>
              <w:t xml:space="preserve">Met </w:t>
            </w:r>
          </w:p>
        </w:tc>
      </w:tr>
      <w:tr w:rsidR="00A71D93" w:rsidRPr="00501D3D" w14:paraId="565E8AD5" w14:textId="0DD264F5" w:rsidTr="00A71D93">
        <w:trPr>
          <w:cantSplit/>
        </w:trPr>
        <w:tc>
          <w:tcPr>
            <w:tcW w:w="6817" w:type="dxa"/>
          </w:tcPr>
          <w:p w14:paraId="31310F72" w14:textId="77777777" w:rsidR="00A71D93" w:rsidRPr="00501D3D" w:rsidRDefault="00A71D93" w:rsidP="00A71D93">
            <w:pPr>
              <w:spacing w:after="0" w:line="240" w:lineRule="auto"/>
              <w:rPr>
                <w:rFonts w:cstheme="minorHAnsi"/>
                <w:sz w:val="20"/>
                <w:szCs w:val="20"/>
              </w:rPr>
            </w:pPr>
            <w:r w:rsidRPr="00501D3D">
              <w:rPr>
                <w:rFonts w:cstheme="minorHAnsi"/>
                <w:sz w:val="20"/>
                <w:szCs w:val="20"/>
              </w:rPr>
              <w:t xml:space="preserve">Members who had no asthma controller or reliever medications dispensed during the measurement year. </w:t>
            </w:r>
          </w:p>
        </w:tc>
        <w:tc>
          <w:tcPr>
            <w:tcW w:w="960" w:type="dxa"/>
          </w:tcPr>
          <w:p w14:paraId="422A63AD"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Pr>
          <w:p w14:paraId="77F7F776" w14:textId="430CF961" w:rsidR="00A71D93" w:rsidRPr="00501D3D" w:rsidRDefault="00A71D93" w:rsidP="00A71D93">
            <w:pPr>
              <w:spacing w:after="0" w:line="240" w:lineRule="auto"/>
              <w:jc w:val="center"/>
              <w:rPr>
                <w:rFonts w:cstheme="minorHAnsi"/>
                <w:sz w:val="20"/>
                <w:szCs w:val="20"/>
              </w:rPr>
            </w:pPr>
            <w:r w:rsidRPr="00083B14">
              <w:rPr>
                <w:rFonts w:cstheme="minorHAnsi"/>
                <w:sz w:val="20"/>
                <w:szCs w:val="20"/>
              </w:rPr>
              <w:t xml:space="preserve">Met </w:t>
            </w:r>
          </w:p>
        </w:tc>
        <w:tc>
          <w:tcPr>
            <w:tcW w:w="960" w:type="dxa"/>
          </w:tcPr>
          <w:p w14:paraId="5B77D016" w14:textId="04015138" w:rsidR="00A71D93" w:rsidRPr="00501D3D" w:rsidRDefault="00A71D93" w:rsidP="00A71D93">
            <w:pPr>
              <w:spacing w:after="0" w:line="240" w:lineRule="auto"/>
              <w:jc w:val="center"/>
              <w:rPr>
                <w:rFonts w:cstheme="minorHAnsi"/>
                <w:sz w:val="20"/>
                <w:szCs w:val="20"/>
              </w:rPr>
            </w:pPr>
            <w:r w:rsidRPr="00083B14">
              <w:rPr>
                <w:rFonts w:cstheme="minorHAnsi"/>
                <w:sz w:val="20"/>
                <w:szCs w:val="20"/>
              </w:rPr>
              <w:t xml:space="preserve">Met </w:t>
            </w:r>
          </w:p>
        </w:tc>
      </w:tr>
      <w:tr w:rsidR="00A71D93" w:rsidRPr="00501D3D" w14:paraId="3106A8C7" w14:textId="1E76C7F7" w:rsidTr="006B6A54">
        <w:trPr>
          <w:cantSplit/>
        </w:trPr>
        <w:tc>
          <w:tcPr>
            <w:tcW w:w="9697" w:type="dxa"/>
            <w:gridSpan w:val="4"/>
            <w:tcBorders>
              <w:bottom w:val="single" w:sz="4" w:space="0" w:color="auto"/>
            </w:tcBorders>
            <w:shd w:val="clear" w:color="auto" w:fill="C0C0C0"/>
          </w:tcPr>
          <w:p w14:paraId="4DE21EC1" w14:textId="0CD827F0" w:rsidR="00A71D93" w:rsidRPr="00501D3D" w:rsidRDefault="00A71D93" w:rsidP="00F7028B">
            <w:pPr>
              <w:spacing w:after="0" w:line="240" w:lineRule="auto"/>
              <w:rPr>
                <w:rFonts w:cstheme="minorHAnsi"/>
                <w:b/>
                <w:iCs/>
                <w:sz w:val="20"/>
                <w:szCs w:val="20"/>
              </w:rPr>
            </w:pPr>
            <w:r w:rsidRPr="00501D3D">
              <w:rPr>
                <w:rFonts w:cstheme="minorHAnsi"/>
                <w:b/>
                <w:iCs/>
                <w:sz w:val="20"/>
                <w:szCs w:val="20"/>
              </w:rPr>
              <w:t xml:space="preserve">NUMERATOR </w:t>
            </w:r>
          </w:p>
        </w:tc>
      </w:tr>
      <w:tr w:rsidR="00A71D93" w:rsidRPr="00501D3D" w14:paraId="0C1AB388" w14:textId="76C2ABA6" w:rsidTr="006B6A54">
        <w:trPr>
          <w:cantSplit/>
        </w:trPr>
        <w:tc>
          <w:tcPr>
            <w:tcW w:w="9697" w:type="dxa"/>
            <w:gridSpan w:val="4"/>
            <w:tcBorders>
              <w:top w:val="single" w:sz="4" w:space="0" w:color="auto"/>
              <w:bottom w:val="single" w:sz="4" w:space="0" w:color="auto"/>
            </w:tcBorders>
            <w:shd w:val="clear" w:color="auto" w:fill="F2F2F2" w:themeFill="background1" w:themeFillShade="F2"/>
          </w:tcPr>
          <w:p w14:paraId="254001D5" w14:textId="3FEE4FCA" w:rsidR="00A71D93" w:rsidRPr="00501D3D" w:rsidRDefault="00A71D93" w:rsidP="00F7028B">
            <w:pPr>
              <w:spacing w:after="0" w:line="240" w:lineRule="auto"/>
              <w:rPr>
                <w:rFonts w:cstheme="minorHAnsi"/>
                <w:i/>
                <w:sz w:val="20"/>
                <w:szCs w:val="20"/>
                <w:u w:val="single"/>
              </w:rPr>
            </w:pPr>
            <w:r w:rsidRPr="00501D3D">
              <w:rPr>
                <w:rFonts w:cstheme="minorHAnsi"/>
                <w:i/>
                <w:sz w:val="20"/>
                <w:szCs w:val="20"/>
                <w:u w:val="single"/>
              </w:rPr>
              <w:t>Administrative Data: Counting Clinical Events</w:t>
            </w:r>
          </w:p>
        </w:tc>
      </w:tr>
      <w:tr w:rsidR="00A71D93" w:rsidRPr="00501D3D" w14:paraId="71B6A55A" w14:textId="23930C0B" w:rsidTr="00A71D93">
        <w:trPr>
          <w:cantSplit/>
        </w:trPr>
        <w:tc>
          <w:tcPr>
            <w:tcW w:w="6817" w:type="dxa"/>
            <w:tcBorders>
              <w:top w:val="single" w:sz="4" w:space="0" w:color="auto"/>
              <w:right w:val="single" w:sz="4" w:space="0" w:color="auto"/>
            </w:tcBorders>
            <w:shd w:val="clear" w:color="auto" w:fill="FFFFFF"/>
          </w:tcPr>
          <w:p w14:paraId="77662146" w14:textId="77777777" w:rsidR="00A71D93" w:rsidRPr="00501D3D" w:rsidRDefault="00A71D93" w:rsidP="00A71D93">
            <w:pPr>
              <w:pStyle w:val="Default"/>
              <w:rPr>
                <w:rFonts w:asciiTheme="minorHAnsi" w:hAnsiTheme="minorHAnsi" w:cstheme="minorHAnsi"/>
                <w:b/>
                <w:iCs/>
                <w:sz w:val="20"/>
                <w:szCs w:val="20"/>
              </w:rPr>
            </w:pPr>
            <w:r w:rsidRPr="00501D3D">
              <w:rPr>
                <w:rFonts w:asciiTheme="minorHAnsi" w:hAnsiTheme="minorHAnsi" w:cstheme="minorHAnsi"/>
                <w:sz w:val="20"/>
                <w:szCs w:val="20"/>
              </w:rPr>
              <w:t>Standard codes listed in NCQA specifications or properly mapped internally developed codes were used.</w:t>
            </w:r>
            <w:r w:rsidRPr="00501D3D">
              <w:rPr>
                <w:rFonts w:asciiTheme="minorHAnsi" w:hAnsiTheme="minorHAnsi" w:cstheme="minorHAnsi"/>
                <w:color w:val="0070C0"/>
                <w:sz w:val="20"/>
                <w:szCs w:val="20"/>
              </w:rPr>
              <w:t xml:space="preserve"> </w:t>
            </w:r>
          </w:p>
        </w:tc>
        <w:tc>
          <w:tcPr>
            <w:tcW w:w="960" w:type="dxa"/>
            <w:tcBorders>
              <w:top w:val="single" w:sz="4" w:space="0" w:color="auto"/>
              <w:right w:val="single" w:sz="4" w:space="0" w:color="auto"/>
            </w:tcBorders>
            <w:shd w:val="clear" w:color="auto" w:fill="FFFFFF"/>
          </w:tcPr>
          <w:p w14:paraId="24177577"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Borders>
              <w:top w:val="single" w:sz="4" w:space="0" w:color="auto"/>
              <w:right w:val="single" w:sz="4" w:space="0" w:color="auto"/>
            </w:tcBorders>
            <w:shd w:val="clear" w:color="auto" w:fill="FFFFFF"/>
          </w:tcPr>
          <w:p w14:paraId="67FBCCFE" w14:textId="0DBF9670" w:rsidR="00A71D93" w:rsidRPr="00501D3D" w:rsidRDefault="00A71D93" w:rsidP="00A71D93">
            <w:pPr>
              <w:spacing w:after="0" w:line="240" w:lineRule="auto"/>
              <w:jc w:val="center"/>
              <w:rPr>
                <w:rFonts w:cstheme="minorHAnsi"/>
                <w:sz w:val="20"/>
                <w:szCs w:val="20"/>
              </w:rPr>
            </w:pPr>
            <w:r w:rsidRPr="009A0299">
              <w:rPr>
                <w:rFonts w:cstheme="minorHAnsi"/>
                <w:sz w:val="20"/>
                <w:szCs w:val="20"/>
              </w:rPr>
              <w:t xml:space="preserve">Met </w:t>
            </w:r>
          </w:p>
        </w:tc>
        <w:tc>
          <w:tcPr>
            <w:tcW w:w="960" w:type="dxa"/>
            <w:tcBorders>
              <w:top w:val="single" w:sz="4" w:space="0" w:color="auto"/>
              <w:right w:val="single" w:sz="4" w:space="0" w:color="auto"/>
            </w:tcBorders>
            <w:shd w:val="clear" w:color="auto" w:fill="FFFFFF"/>
          </w:tcPr>
          <w:p w14:paraId="5B41B64B" w14:textId="7DEB7CF3" w:rsidR="00A71D93" w:rsidRPr="00501D3D" w:rsidRDefault="00A71D93" w:rsidP="00A71D93">
            <w:pPr>
              <w:spacing w:after="0" w:line="240" w:lineRule="auto"/>
              <w:jc w:val="center"/>
              <w:rPr>
                <w:rFonts w:cstheme="minorHAnsi"/>
                <w:sz w:val="20"/>
                <w:szCs w:val="20"/>
              </w:rPr>
            </w:pPr>
            <w:r w:rsidRPr="009A0299">
              <w:rPr>
                <w:rFonts w:cstheme="minorHAnsi"/>
                <w:sz w:val="20"/>
                <w:szCs w:val="20"/>
              </w:rPr>
              <w:t xml:space="preserve">Met </w:t>
            </w:r>
          </w:p>
        </w:tc>
      </w:tr>
      <w:tr w:rsidR="00A71D93" w:rsidRPr="00501D3D" w14:paraId="6666C71C" w14:textId="02FB5336" w:rsidTr="00A71D93">
        <w:trPr>
          <w:cantSplit/>
        </w:trPr>
        <w:tc>
          <w:tcPr>
            <w:tcW w:w="6817" w:type="dxa"/>
            <w:tcBorders>
              <w:right w:val="single" w:sz="4" w:space="0" w:color="auto"/>
            </w:tcBorders>
            <w:shd w:val="clear" w:color="auto" w:fill="FFFFFF"/>
          </w:tcPr>
          <w:p w14:paraId="06F2668F" w14:textId="77777777" w:rsidR="00A71D93" w:rsidRPr="00501D3D" w:rsidRDefault="00A71D93" w:rsidP="00A71D93">
            <w:pPr>
              <w:spacing w:after="0" w:line="240" w:lineRule="auto"/>
              <w:rPr>
                <w:rFonts w:cstheme="minorHAnsi"/>
                <w:sz w:val="20"/>
                <w:szCs w:val="20"/>
              </w:rPr>
            </w:pPr>
            <w:r w:rsidRPr="00501D3D">
              <w:rPr>
                <w:rFonts w:cstheme="minorHAnsi"/>
                <w:sz w:val="20"/>
                <w:szCs w:val="20"/>
              </w:rPr>
              <w:t>All code types were included in analysis, including CPT, ICD10, and HCPCS procedures, and UB revenue codes, as relevant.</w:t>
            </w:r>
          </w:p>
        </w:tc>
        <w:tc>
          <w:tcPr>
            <w:tcW w:w="960" w:type="dxa"/>
            <w:tcBorders>
              <w:right w:val="single" w:sz="4" w:space="0" w:color="auto"/>
            </w:tcBorders>
            <w:shd w:val="clear" w:color="auto" w:fill="FFFFFF"/>
          </w:tcPr>
          <w:p w14:paraId="1C552EFA"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Borders>
              <w:right w:val="single" w:sz="4" w:space="0" w:color="auto"/>
            </w:tcBorders>
            <w:shd w:val="clear" w:color="auto" w:fill="FFFFFF"/>
          </w:tcPr>
          <w:p w14:paraId="4DC8A819" w14:textId="09FB0495" w:rsidR="00A71D93" w:rsidRPr="00501D3D" w:rsidRDefault="00A71D93" w:rsidP="00A71D93">
            <w:pPr>
              <w:spacing w:after="0" w:line="240" w:lineRule="auto"/>
              <w:jc w:val="center"/>
              <w:rPr>
                <w:rFonts w:cstheme="minorHAnsi"/>
                <w:sz w:val="20"/>
                <w:szCs w:val="20"/>
              </w:rPr>
            </w:pPr>
            <w:r w:rsidRPr="009A0299">
              <w:rPr>
                <w:rFonts w:cstheme="minorHAnsi"/>
                <w:sz w:val="20"/>
                <w:szCs w:val="20"/>
              </w:rPr>
              <w:t xml:space="preserve">Met </w:t>
            </w:r>
          </w:p>
        </w:tc>
        <w:tc>
          <w:tcPr>
            <w:tcW w:w="960" w:type="dxa"/>
            <w:tcBorders>
              <w:right w:val="single" w:sz="4" w:space="0" w:color="auto"/>
            </w:tcBorders>
            <w:shd w:val="clear" w:color="auto" w:fill="FFFFFF"/>
          </w:tcPr>
          <w:p w14:paraId="7EB3EAAC" w14:textId="4E2578A7" w:rsidR="00A71D93" w:rsidRPr="00501D3D" w:rsidRDefault="00A71D93" w:rsidP="00A71D93">
            <w:pPr>
              <w:spacing w:after="0" w:line="240" w:lineRule="auto"/>
              <w:jc w:val="center"/>
              <w:rPr>
                <w:rFonts w:cstheme="minorHAnsi"/>
                <w:sz w:val="20"/>
                <w:szCs w:val="20"/>
              </w:rPr>
            </w:pPr>
            <w:r w:rsidRPr="009A0299">
              <w:rPr>
                <w:rFonts w:cstheme="minorHAnsi"/>
                <w:sz w:val="20"/>
                <w:szCs w:val="20"/>
              </w:rPr>
              <w:t xml:space="preserve">Met </w:t>
            </w:r>
          </w:p>
        </w:tc>
      </w:tr>
      <w:tr w:rsidR="00A71D93" w:rsidRPr="00501D3D" w14:paraId="43D1B8F7" w14:textId="573EC132" w:rsidTr="00A71D93">
        <w:trPr>
          <w:cantSplit/>
        </w:trPr>
        <w:tc>
          <w:tcPr>
            <w:tcW w:w="6817" w:type="dxa"/>
            <w:tcBorders>
              <w:right w:val="single" w:sz="4" w:space="0" w:color="auto"/>
            </w:tcBorders>
            <w:shd w:val="clear" w:color="auto" w:fill="FFFFFF"/>
          </w:tcPr>
          <w:p w14:paraId="0FF16F84" w14:textId="77777777" w:rsidR="00A71D93" w:rsidRPr="00501D3D" w:rsidRDefault="00A71D93" w:rsidP="00A71D93">
            <w:pPr>
              <w:spacing w:after="0" w:line="240" w:lineRule="auto"/>
              <w:rPr>
                <w:rFonts w:cstheme="minorHAnsi"/>
                <w:b/>
                <w:iCs/>
                <w:sz w:val="20"/>
                <w:szCs w:val="20"/>
              </w:rPr>
            </w:pPr>
            <w:r w:rsidRPr="00501D3D">
              <w:rPr>
                <w:rFonts w:cstheme="minorHAnsi"/>
                <w:sz w:val="20"/>
                <w:szCs w:val="20"/>
              </w:rPr>
              <w:t>Data sources used to calculate the numerator (e.g., claims files, provider files, and pharmacy records, including those for members who received the services outside the plan’s network, as well as any supplemental data sources) were complete and accurate.</w:t>
            </w:r>
          </w:p>
        </w:tc>
        <w:tc>
          <w:tcPr>
            <w:tcW w:w="960" w:type="dxa"/>
            <w:tcBorders>
              <w:right w:val="single" w:sz="4" w:space="0" w:color="auto"/>
            </w:tcBorders>
            <w:shd w:val="clear" w:color="auto" w:fill="FFFFFF"/>
          </w:tcPr>
          <w:p w14:paraId="3C4FD579" w14:textId="77777777" w:rsidR="00A71D93" w:rsidRPr="00501D3D" w:rsidRDefault="00A71D93" w:rsidP="00A71D93">
            <w:pPr>
              <w:spacing w:after="0" w:line="240" w:lineRule="auto"/>
              <w:jc w:val="center"/>
              <w:rPr>
                <w:rFonts w:cstheme="minorHAnsi"/>
                <w:sz w:val="20"/>
                <w:szCs w:val="20"/>
              </w:rPr>
            </w:pPr>
            <w:r w:rsidRPr="00501D3D">
              <w:rPr>
                <w:rFonts w:cstheme="minorHAnsi"/>
                <w:sz w:val="20"/>
                <w:szCs w:val="20"/>
              </w:rPr>
              <w:t xml:space="preserve">Met </w:t>
            </w:r>
          </w:p>
        </w:tc>
        <w:tc>
          <w:tcPr>
            <w:tcW w:w="960" w:type="dxa"/>
            <w:tcBorders>
              <w:right w:val="single" w:sz="4" w:space="0" w:color="auto"/>
            </w:tcBorders>
            <w:shd w:val="clear" w:color="auto" w:fill="FFFFFF"/>
          </w:tcPr>
          <w:p w14:paraId="75838D98" w14:textId="1C4F6F9A" w:rsidR="00A71D93" w:rsidRPr="00501D3D" w:rsidRDefault="00A71D93" w:rsidP="00A71D93">
            <w:pPr>
              <w:spacing w:after="0" w:line="240" w:lineRule="auto"/>
              <w:jc w:val="center"/>
              <w:rPr>
                <w:rFonts w:cstheme="minorHAnsi"/>
                <w:sz w:val="20"/>
                <w:szCs w:val="20"/>
              </w:rPr>
            </w:pPr>
            <w:r w:rsidRPr="00E852E6">
              <w:rPr>
                <w:rFonts w:cstheme="minorHAnsi"/>
                <w:sz w:val="20"/>
                <w:szCs w:val="20"/>
              </w:rPr>
              <w:t xml:space="preserve">Met </w:t>
            </w:r>
          </w:p>
        </w:tc>
        <w:tc>
          <w:tcPr>
            <w:tcW w:w="960" w:type="dxa"/>
            <w:tcBorders>
              <w:right w:val="single" w:sz="4" w:space="0" w:color="auto"/>
            </w:tcBorders>
            <w:shd w:val="clear" w:color="auto" w:fill="FFFFFF"/>
          </w:tcPr>
          <w:p w14:paraId="1D867D8C" w14:textId="2E79359F" w:rsidR="00A71D93" w:rsidRPr="00501D3D" w:rsidRDefault="00A71D93" w:rsidP="00A71D93">
            <w:pPr>
              <w:spacing w:after="0" w:line="240" w:lineRule="auto"/>
              <w:jc w:val="center"/>
              <w:rPr>
                <w:rFonts w:cstheme="minorHAnsi"/>
                <w:sz w:val="20"/>
                <w:szCs w:val="20"/>
              </w:rPr>
            </w:pPr>
            <w:r w:rsidRPr="00E852E6">
              <w:rPr>
                <w:rFonts w:cstheme="minorHAnsi"/>
                <w:sz w:val="20"/>
                <w:szCs w:val="20"/>
              </w:rPr>
              <w:t xml:space="preserve">Met </w:t>
            </w:r>
          </w:p>
        </w:tc>
      </w:tr>
    </w:tbl>
    <w:p w14:paraId="5FB1A6CF" w14:textId="77777777" w:rsidR="005E024E" w:rsidRPr="00501D3D" w:rsidRDefault="005E024E" w:rsidP="005E024E">
      <w:pPr>
        <w:spacing w:after="0" w:line="240" w:lineRule="auto"/>
        <w:jc w:val="center"/>
        <w:rPr>
          <w:rFonts w:cstheme="minorHAnsi"/>
          <w:b/>
          <w:sz w:val="20"/>
          <w:szCs w:val="20"/>
        </w:rPr>
      </w:pPr>
    </w:p>
    <w:p w14:paraId="3D592D30" w14:textId="77777777" w:rsidR="005E024E" w:rsidRPr="00501D3D" w:rsidRDefault="005E024E" w:rsidP="005E024E">
      <w:pPr>
        <w:spacing w:after="0" w:line="240" w:lineRule="auto"/>
        <w:jc w:val="center"/>
        <w:rPr>
          <w:rFonts w:cstheme="minorHAnsi"/>
          <w:b/>
          <w:sz w:val="20"/>
          <w:szCs w:val="20"/>
        </w:rPr>
      </w:pPr>
    </w:p>
    <w:p w14:paraId="21276A0C" w14:textId="77777777" w:rsidR="005E024E" w:rsidRPr="00501D3D" w:rsidRDefault="005E024E" w:rsidP="005E024E">
      <w:pPr>
        <w:spacing w:after="0" w:line="240" w:lineRule="auto"/>
        <w:jc w:val="center"/>
        <w:rPr>
          <w:rFonts w:cstheme="minorHAnsi"/>
          <w:b/>
          <w:sz w:val="20"/>
          <w:szCs w:val="20"/>
        </w:rPr>
      </w:pPr>
    </w:p>
    <w:p w14:paraId="001C1F83" w14:textId="77777777" w:rsidR="005E024E" w:rsidRPr="00501D3D" w:rsidRDefault="005E024E" w:rsidP="005E024E">
      <w:pPr>
        <w:spacing w:after="0" w:line="240" w:lineRule="auto"/>
        <w:jc w:val="center"/>
        <w:rPr>
          <w:rFonts w:cstheme="minorHAnsi"/>
          <w:b/>
          <w:sz w:val="20"/>
          <w:szCs w:val="20"/>
        </w:rPr>
      </w:pPr>
    </w:p>
    <w:p w14:paraId="51F18D33" w14:textId="77777777" w:rsidR="005E024E" w:rsidRPr="00501D3D" w:rsidRDefault="005E024E" w:rsidP="005E024E">
      <w:pPr>
        <w:spacing w:after="0" w:line="240" w:lineRule="auto"/>
        <w:jc w:val="center"/>
        <w:rPr>
          <w:rFonts w:cstheme="minorHAnsi"/>
          <w:b/>
          <w:sz w:val="20"/>
          <w:szCs w:val="20"/>
        </w:rPr>
      </w:pPr>
    </w:p>
    <w:p w14:paraId="3AC2C89A" w14:textId="77777777" w:rsidR="005E024E" w:rsidRPr="00501D3D" w:rsidRDefault="005E024E" w:rsidP="005E024E">
      <w:pPr>
        <w:spacing w:after="0" w:line="240" w:lineRule="auto"/>
        <w:jc w:val="center"/>
        <w:rPr>
          <w:rFonts w:cstheme="minorHAnsi"/>
          <w:b/>
          <w:sz w:val="20"/>
          <w:szCs w:val="20"/>
        </w:rPr>
      </w:pPr>
    </w:p>
    <w:p w14:paraId="5D969376" w14:textId="77777777" w:rsidR="005E024E" w:rsidRPr="00501D3D" w:rsidRDefault="005E024E" w:rsidP="005E024E">
      <w:pPr>
        <w:spacing w:after="0" w:line="240" w:lineRule="auto"/>
        <w:jc w:val="center"/>
        <w:rPr>
          <w:rFonts w:cstheme="minorHAnsi"/>
          <w:b/>
          <w:sz w:val="20"/>
          <w:szCs w:val="20"/>
        </w:rPr>
      </w:pPr>
    </w:p>
    <w:p w14:paraId="0DF72BB8" w14:textId="5A81E097" w:rsidR="005E024E" w:rsidRPr="00DE420D" w:rsidRDefault="005E024E" w:rsidP="00DE420D">
      <w:pPr>
        <w:rPr>
          <w:rFonts w:cstheme="minorHAnsi"/>
          <w:b/>
          <w:szCs w:val="20"/>
        </w:rPr>
      </w:pPr>
      <w:r w:rsidRPr="00DE420D">
        <w:rPr>
          <w:rFonts w:cstheme="minorHAnsi"/>
          <w:b/>
          <w:szCs w:val="20"/>
        </w:rPr>
        <w:lastRenderedPageBreak/>
        <w:t xml:space="preserve">Performance Measure Validation:  </w:t>
      </w:r>
      <w:r w:rsidRPr="00DE420D">
        <w:rPr>
          <w:rFonts w:cstheme="minorHAnsi"/>
          <w:b/>
          <w:bCs/>
          <w:iCs/>
          <w:szCs w:val="20"/>
        </w:rPr>
        <w:t xml:space="preserve">Follow-Up After Hospitalization for Mental Illness (FUH) </w:t>
      </w:r>
      <w:r w:rsidR="00DE420D">
        <w:rPr>
          <w:rFonts w:cstheme="minorHAnsi"/>
          <w:b/>
          <w:color w:val="000000"/>
          <w:szCs w:val="20"/>
        </w:rPr>
        <w:t>–</w:t>
      </w:r>
      <w:r w:rsidRPr="00DE420D">
        <w:rPr>
          <w:rStyle w:val="apple-converted-space"/>
          <w:rFonts w:cstheme="minorHAnsi"/>
          <w:b/>
          <w:szCs w:val="20"/>
        </w:rPr>
        <w:t> </w:t>
      </w:r>
      <w:r w:rsidR="00DE420D">
        <w:rPr>
          <w:rFonts w:cstheme="minorHAnsi"/>
          <w:b/>
          <w:color w:val="000000"/>
          <w:szCs w:val="20"/>
        </w:rPr>
        <w:t>Seven-</w:t>
      </w:r>
      <w:r w:rsidRPr="00DE420D">
        <w:rPr>
          <w:rFonts w:cstheme="minorHAnsi"/>
          <w:b/>
          <w:color w:val="000000"/>
          <w:szCs w:val="20"/>
        </w:rPr>
        <w:t>Day</w:t>
      </w:r>
      <w:r w:rsidRPr="00DE420D">
        <w:rPr>
          <w:rStyle w:val="apple-converted-space"/>
          <w:rFonts w:cstheme="minorHAnsi"/>
          <w:b/>
          <w:szCs w:val="20"/>
        </w:rPr>
        <w:t> </w:t>
      </w:r>
      <w:r w:rsidRPr="00DE420D">
        <w:rPr>
          <w:rFonts w:cstheme="minorHAnsi"/>
          <w:b/>
          <w:szCs w:val="20"/>
        </w:rPr>
        <w:t>Rate</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12"/>
        <w:gridCol w:w="1968"/>
        <w:gridCol w:w="2110"/>
        <w:gridCol w:w="1670"/>
      </w:tblGrid>
      <w:tr w:rsidR="005E024E" w:rsidRPr="00501D3D" w14:paraId="6F68C5ED" w14:textId="77777777" w:rsidTr="00F7028B">
        <w:trPr>
          <w:cantSplit/>
        </w:trPr>
        <w:tc>
          <w:tcPr>
            <w:tcW w:w="3612" w:type="dxa"/>
            <w:shd w:val="clear" w:color="auto" w:fill="auto"/>
          </w:tcPr>
          <w:p w14:paraId="5E54FBA6" w14:textId="77777777" w:rsidR="005E024E" w:rsidRPr="00501D3D" w:rsidRDefault="005E024E" w:rsidP="00F7028B">
            <w:pPr>
              <w:spacing w:after="0"/>
              <w:rPr>
                <w:rFonts w:cstheme="minorHAnsi"/>
                <w:sz w:val="20"/>
                <w:szCs w:val="20"/>
              </w:rPr>
            </w:pPr>
            <w:r w:rsidRPr="00501D3D">
              <w:rPr>
                <w:rFonts w:cstheme="minorHAnsi"/>
                <w:b/>
                <w:sz w:val="20"/>
                <w:szCs w:val="20"/>
              </w:rPr>
              <w:t>Methodology for Calculating Measure:</w:t>
            </w:r>
          </w:p>
        </w:tc>
        <w:tc>
          <w:tcPr>
            <w:tcW w:w="1968" w:type="dxa"/>
            <w:shd w:val="clear" w:color="auto" w:fill="BFBFBF" w:themeFill="background1" w:themeFillShade="BF"/>
          </w:tcPr>
          <w:p w14:paraId="7D46E5EB" w14:textId="77777777" w:rsidR="005E024E" w:rsidRPr="00501D3D" w:rsidRDefault="005E024E" w:rsidP="00F7028B">
            <w:pPr>
              <w:spacing w:after="0"/>
              <w:rPr>
                <w:rFonts w:cstheme="minorHAnsi"/>
                <w:b/>
                <w:sz w:val="20"/>
                <w:szCs w:val="20"/>
              </w:rPr>
            </w:pPr>
            <w:r w:rsidRPr="00501D3D">
              <w:rPr>
                <w:rFonts w:cstheme="minorHAnsi"/>
                <w:b/>
                <w:sz w:val="20"/>
                <w:szCs w:val="20"/>
              </w:rPr>
              <w:t>Administrative</w:t>
            </w:r>
          </w:p>
        </w:tc>
        <w:tc>
          <w:tcPr>
            <w:tcW w:w="2110" w:type="dxa"/>
            <w:shd w:val="clear" w:color="auto" w:fill="auto"/>
          </w:tcPr>
          <w:p w14:paraId="23EF67AD" w14:textId="77777777" w:rsidR="005E024E" w:rsidRPr="00501D3D" w:rsidRDefault="005E024E" w:rsidP="00F7028B">
            <w:pPr>
              <w:spacing w:after="0"/>
              <w:rPr>
                <w:rFonts w:cstheme="minorHAnsi"/>
                <w:b/>
                <w:sz w:val="20"/>
                <w:szCs w:val="20"/>
              </w:rPr>
            </w:pPr>
            <w:r w:rsidRPr="00501D3D">
              <w:rPr>
                <w:rFonts w:cstheme="minorHAnsi"/>
                <w:b/>
                <w:sz w:val="20"/>
                <w:szCs w:val="20"/>
              </w:rPr>
              <w:t>Medical Record Review</w:t>
            </w:r>
          </w:p>
        </w:tc>
        <w:tc>
          <w:tcPr>
            <w:tcW w:w="1670" w:type="dxa"/>
            <w:shd w:val="clear" w:color="auto" w:fill="auto"/>
          </w:tcPr>
          <w:p w14:paraId="326922B4" w14:textId="77777777" w:rsidR="005E024E" w:rsidRPr="00501D3D" w:rsidRDefault="005E024E" w:rsidP="00F7028B">
            <w:pPr>
              <w:spacing w:after="0"/>
              <w:rPr>
                <w:rFonts w:cstheme="minorHAnsi"/>
                <w:b/>
                <w:sz w:val="20"/>
                <w:szCs w:val="20"/>
              </w:rPr>
            </w:pPr>
            <w:r w:rsidRPr="00501D3D">
              <w:rPr>
                <w:rFonts w:cstheme="minorHAnsi"/>
                <w:b/>
                <w:sz w:val="20"/>
                <w:szCs w:val="20"/>
              </w:rPr>
              <w:t>Hybrid</w:t>
            </w:r>
          </w:p>
          <w:p w14:paraId="0665187A" w14:textId="77777777" w:rsidR="005E024E" w:rsidRPr="00501D3D" w:rsidRDefault="005E024E" w:rsidP="00F7028B">
            <w:pPr>
              <w:spacing w:after="0"/>
              <w:rPr>
                <w:rFonts w:cstheme="minorHAnsi"/>
                <w:b/>
                <w:sz w:val="20"/>
                <w:szCs w:val="20"/>
              </w:rPr>
            </w:pPr>
          </w:p>
        </w:tc>
      </w:tr>
    </w:tbl>
    <w:p w14:paraId="217E0B7D" w14:textId="77777777" w:rsidR="005E024E" w:rsidRPr="00501D3D" w:rsidRDefault="005E024E" w:rsidP="005E024E">
      <w:pPr>
        <w:rPr>
          <w:rFonts w:cstheme="minorHAnsi"/>
          <w:b/>
          <w:sz w:val="20"/>
          <w:szCs w:val="20"/>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4"/>
        <w:gridCol w:w="783"/>
        <w:gridCol w:w="921"/>
        <w:gridCol w:w="959"/>
      </w:tblGrid>
      <w:tr w:rsidR="00A4205B" w:rsidRPr="00501D3D" w14:paraId="4E48D07A" w14:textId="5607A99D" w:rsidTr="00A4205B">
        <w:trPr>
          <w:cantSplit/>
          <w:tblHeader/>
        </w:trPr>
        <w:tc>
          <w:tcPr>
            <w:tcW w:w="6674" w:type="dxa"/>
            <w:shd w:val="clear" w:color="auto" w:fill="BFBFBF"/>
          </w:tcPr>
          <w:p w14:paraId="2EF7EFA8" w14:textId="77777777" w:rsidR="00A4205B" w:rsidRPr="00501D3D" w:rsidRDefault="00A4205B" w:rsidP="00F7028B">
            <w:pPr>
              <w:spacing w:after="0" w:line="240" w:lineRule="auto"/>
              <w:jc w:val="center"/>
              <w:rPr>
                <w:rFonts w:cstheme="minorHAnsi"/>
                <w:b/>
                <w:sz w:val="20"/>
                <w:szCs w:val="20"/>
              </w:rPr>
            </w:pPr>
            <w:r w:rsidRPr="00501D3D">
              <w:rPr>
                <w:rFonts w:cstheme="minorHAnsi"/>
                <w:b/>
                <w:sz w:val="20"/>
                <w:szCs w:val="20"/>
              </w:rPr>
              <w:t>Review Element</w:t>
            </w:r>
          </w:p>
        </w:tc>
        <w:tc>
          <w:tcPr>
            <w:tcW w:w="783" w:type="dxa"/>
            <w:shd w:val="clear" w:color="auto" w:fill="BFBFBF"/>
          </w:tcPr>
          <w:p w14:paraId="78B1C3B0" w14:textId="505A67CB" w:rsidR="00A4205B" w:rsidRPr="00501D3D" w:rsidRDefault="00A4205B" w:rsidP="00F7028B">
            <w:pPr>
              <w:spacing w:after="0" w:line="240" w:lineRule="auto"/>
              <w:jc w:val="center"/>
              <w:rPr>
                <w:rFonts w:cstheme="minorHAnsi"/>
                <w:b/>
                <w:sz w:val="20"/>
                <w:szCs w:val="20"/>
              </w:rPr>
            </w:pPr>
            <w:r>
              <w:rPr>
                <w:rFonts w:cstheme="minorHAnsi"/>
                <w:b/>
                <w:sz w:val="20"/>
                <w:szCs w:val="20"/>
              </w:rPr>
              <w:t>CCC</w:t>
            </w:r>
          </w:p>
        </w:tc>
        <w:tc>
          <w:tcPr>
            <w:tcW w:w="921" w:type="dxa"/>
            <w:shd w:val="clear" w:color="auto" w:fill="BFBFBF"/>
          </w:tcPr>
          <w:p w14:paraId="5F637FEA" w14:textId="20932BCA" w:rsidR="00A4205B" w:rsidRDefault="00A4205B" w:rsidP="00F7028B">
            <w:pPr>
              <w:spacing w:after="0" w:line="240" w:lineRule="auto"/>
              <w:jc w:val="center"/>
              <w:rPr>
                <w:rFonts w:cstheme="minorHAnsi"/>
                <w:b/>
                <w:sz w:val="20"/>
                <w:szCs w:val="20"/>
              </w:rPr>
            </w:pPr>
            <w:r>
              <w:rPr>
                <w:rFonts w:cstheme="minorHAnsi"/>
                <w:b/>
                <w:sz w:val="20"/>
                <w:szCs w:val="20"/>
              </w:rPr>
              <w:t>Partners</w:t>
            </w:r>
          </w:p>
        </w:tc>
        <w:tc>
          <w:tcPr>
            <w:tcW w:w="959" w:type="dxa"/>
            <w:shd w:val="clear" w:color="auto" w:fill="BFBFBF"/>
          </w:tcPr>
          <w:p w14:paraId="7F02E20B" w14:textId="42D2A8BD" w:rsidR="00A4205B" w:rsidRDefault="00A4205B" w:rsidP="00F7028B">
            <w:pPr>
              <w:spacing w:after="0" w:line="240" w:lineRule="auto"/>
              <w:jc w:val="center"/>
              <w:rPr>
                <w:rFonts w:cstheme="minorHAnsi"/>
                <w:b/>
                <w:sz w:val="20"/>
                <w:szCs w:val="20"/>
              </w:rPr>
            </w:pPr>
            <w:r>
              <w:rPr>
                <w:rFonts w:cstheme="minorHAnsi"/>
                <w:b/>
                <w:sz w:val="20"/>
                <w:szCs w:val="20"/>
              </w:rPr>
              <w:t>Steward</w:t>
            </w:r>
          </w:p>
        </w:tc>
      </w:tr>
      <w:tr w:rsidR="00A4205B" w:rsidRPr="00501D3D" w14:paraId="0FEF7247" w14:textId="2CA6C36C" w:rsidTr="006B6A54">
        <w:trPr>
          <w:cantSplit/>
        </w:trPr>
        <w:tc>
          <w:tcPr>
            <w:tcW w:w="9337" w:type="dxa"/>
            <w:gridSpan w:val="4"/>
            <w:shd w:val="clear" w:color="auto" w:fill="BFBFBF"/>
          </w:tcPr>
          <w:p w14:paraId="14A3D0CA" w14:textId="2C49A28B" w:rsidR="00A4205B" w:rsidRPr="00501D3D" w:rsidRDefault="00A4205B" w:rsidP="00F7028B">
            <w:pPr>
              <w:autoSpaceDE w:val="0"/>
              <w:autoSpaceDN w:val="0"/>
              <w:adjustRightInd w:val="0"/>
              <w:spacing w:after="0" w:line="240" w:lineRule="auto"/>
              <w:rPr>
                <w:rFonts w:cstheme="minorHAnsi"/>
                <w:b/>
                <w:iCs/>
                <w:color w:val="000000"/>
                <w:sz w:val="20"/>
                <w:szCs w:val="20"/>
              </w:rPr>
            </w:pPr>
            <w:r w:rsidRPr="00501D3D">
              <w:rPr>
                <w:rFonts w:cstheme="minorHAnsi"/>
                <w:b/>
                <w:iCs/>
                <w:color w:val="000000"/>
                <w:sz w:val="20"/>
                <w:szCs w:val="20"/>
              </w:rPr>
              <w:t>DENOMINATOR</w:t>
            </w:r>
          </w:p>
        </w:tc>
      </w:tr>
      <w:tr w:rsidR="00A4205B" w:rsidRPr="00501D3D" w14:paraId="41220BB0" w14:textId="6B8DA4F4" w:rsidTr="006B6A54">
        <w:trPr>
          <w:cantSplit/>
        </w:trPr>
        <w:tc>
          <w:tcPr>
            <w:tcW w:w="9337" w:type="dxa"/>
            <w:gridSpan w:val="4"/>
            <w:shd w:val="clear" w:color="auto" w:fill="F2F2F2" w:themeFill="background1" w:themeFillShade="F2"/>
          </w:tcPr>
          <w:p w14:paraId="33FE2119" w14:textId="2562D8E0"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Population</w:t>
            </w:r>
          </w:p>
        </w:tc>
      </w:tr>
      <w:tr w:rsidR="00A4205B" w:rsidRPr="00501D3D" w14:paraId="3E968830" w14:textId="37488AAF" w:rsidTr="00A4205B">
        <w:trPr>
          <w:cantSplit/>
        </w:trPr>
        <w:tc>
          <w:tcPr>
            <w:tcW w:w="6674" w:type="dxa"/>
          </w:tcPr>
          <w:p w14:paraId="52273614" w14:textId="2D1AF7CD" w:rsidR="00A4205B" w:rsidRPr="00501D3D" w:rsidRDefault="00D70A47" w:rsidP="00A4205B">
            <w:pPr>
              <w:spacing w:after="0" w:line="240" w:lineRule="auto"/>
              <w:rPr>
                <w:rFonts w:cstheme="minorHAnsi"/>
                <w:sz w:val="20"/>
                <w:szCs w:val="20"/>
              </w:rPr>
            </w:pPr>
            <w:r>
              <w:rPr>
                <w:rFonts w:cstheme="minorHAnsi"/>
                <w:sz w:val="20"/>
                <w:szCs w:val="20"/>
              </w:rPr>
              <w:t>PCACO</w:t>
            </w:r>
            <w:r w:rsidR="00A4205B" w:rsidRPr="00501D3D">
              <w:rPr>
                <w:rFonts w:cstheme="minorHAnsi"/>
                <w:sz w:val="20"/>
                <w:szCs w:val="20"/>
              </w:rPr>
              <w:t xml:space="preserve"> population was appropriately segregated from other product lines.</w:t>
            </w:r>
          </w:p>
        </w:tc>
        <w:tc>
          <w:tcPr>
            <w:tcW w:w="783" w:type="dxa"/>
          </w:tcPr>
          <w:p w14:paraId="4552809F"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Met</w:t>
            </w:r>
          </w:p>
        </w:tc>
        <w:tc>
          <w:tcPr>
            <w:tcW w:w="921" w:type="dxa"/>
          </w:tcPr>
          <w:p w14:paraId="51630BA6" w14:textId="6AA57FBE" w:rsidR="00A4205B" w:rsidRPr="00501D3D" w:rsidRDefault="00A4205B" w:rsidP="00A4205B">
            <w:pPr>
              <w:spacing w:after="0" w:line="240" w:lineRule="auto"/>
              <w:jc w:val="center"/>
              <w:rPr>
                <w:rFonts w:cstheme="minorHAnsi"/>
                <w:sz w:val="20"/>
                <w:szCs w:val="20"/>
              </w:rPr>
            </w:pPr>
            <w:r w:rsidRPr="00326C7C">
              <w:rPr>
                <w:rFonts w:cstheme="minorHAnsi"/>
                <w:sz w:val="20"/>
                <w:szCs w:val="20"/>
              </w:rPr>
              <w:t xml:space="preserve">Met </w:t>
            </w:r>
          </w:p>
        </w:tc>
        <w:tc>
          <w:tcPr>
            <w:tcW w:w="959" w:type="dxa"/>
          </w:tcPr>
          <w:p w14:paraId="74FD23CD" w14:textId="3D05BF32" w:rsidR="00A4205B" w:rsidRPr="00501D3D" w:rsidRDefault="00A4205B" w:rsidP="00A4205B">
            <w:pPr>
              <w:spacing w:after="0" w:line="240" w:lineRule="auto"/>
              <w:jc w:val="center"/>
              <w:rPr>
                <w:rFonts w:cstheme="minorHAnsi"/>
                <w:sz w:val="20"/>
                <w:szCs w:val="20"/>
              </w:rPr>
            </w:pPr>
            <w:r w:rsidRPr="00326C7C">
              <w:rPr>
                <w:rFonts w:cstheme="minorHAnsi"/>
                <w:sz w:val="20"/>
                <w:szCs w:val="20"/>
              </w:rPr>
              <w:t xml:space="preserve">Met </w:t>
            </w:r>
          </w:p>
        </w:tc>
      </w:tr>
      <w:tr w:rsidR="00A4205B" w:rsidRPr="00501D3D" w14:paraId="65F8ED7F" w14:textId="2E537393" w:rsidTr="00A4205B">
        <w:trPr>
          <w:cantSplit/>
        </w:trPr>
        <w:tc>
          <w:tcPr>
            <w:tcW w:w="6674" w:type="dxa"/>
          </w:tcPr>
          <w:p w14:paraId="2FF370E1"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Enrolled on the date of discharge through 30 days after discharge.</w:t>
            </w:r>
          </w:p>
        </w:tc>
        <w:tc>
          <w:tcPr>
            <w:tcW w:w="783" w:type="dxa"/>
          </w:tcPr>
          <w:p w14:paraId="293E409B"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Met</w:t>
            </w:r>
          </w:p>
        </w:tc>
        <w:tc>
          <w:tcPr>
            <w:tcW w:w="921" w:type="dxa"/>
          </w:tcPr>
          <w:p w14:paraId="4B14DFD2" w14:textId="6A228046" w:rsidR="00A4205B" w:rsidRPr="00501D3D" w:rsidRDefault="00A4205B" w:rsidP="00A4205B">
            <w:pPr>
              <w:spacing w:after="0" w:line="240" w:lineRule="auto"/>
              <w:jc w:val="center"/>
              <w:rPr>
                <w:rFonts w:cstheme="minorHAnsi"/>
                <w:sz w:val="20"/>
                <w:szCs w:val="20"/>
              </w:rPr>
            </w:pPr>
            <w:r w:rsidRPr="00326C7C">
              <w:rPr>
                <w:rFonts w:cstheme="minorHAnsi"/>
                <w:sz w:val="20"/>
                <w:szCs w:val="20"/>
              </w:rPr>
              <w:t xml:space="preserve">Met </w:t>
            </w:r>
          </w:p>
        </w:tc>
        <w:tc>
          <w:tcPr>
            <w:tcW w:w="959" w:type="dxa"/>
          </w:tcPr>
          <w:p w14:paraId="52858ADE" w14:textId="2084BD1A" w:rsidR="00A4205B" w:rsidRPr="00501D3D" w:rsidRDefault="00A4205B" w:rsidP="00A4205B">
            <w:pPr>
              <w:spacing w:after="0" w:line="240" w:lineRule="auto"/>
              <w:jc w:val="center"/>
              <w:rPr>
                <w:rFonts w:cstheme="minorHAnsi"/>
                <w:sz w:val="20"/>
                <w:szCs w:val="20"/>
              </w:rPr>
            </w:pPr>
            <w:r w:rsidRPr="00326C7C">
              <w:rPr>
                <w:rFonts w:cstheme="minorHAnsi"/>
                <w:sz w:val="20"/>
                <w:szCs w:val="20"/>
              </w:rPr>
              <w:t xml:space="preserve">Met </w:t>
            </w:r>
          </w:p>
        </w:tc>
      </w:tr>
      <w:tr w:rsidR="00A4205B" w:rsidRPr="00501D3D" w14:paraId="0A05EDB2" w14:textId="682D56E4" w:rsidTr="00A4205B">
        <w:trPr>
          <w:cantSplit/>
        </w:trPr>
        <w:tc>
          <w:tcPr>
            <w:tcW w:w="6674" w:type="dxa"/>
          </w:tcPr>
          <w:p w14:paraId="19BC10DC"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An acute inpatient discharge with a principal diagnosis of mental illness or intentional self-harm on the discharge claim on or between January 1 and December 1 of the measurement year.</w:t>
            </w:r>
          </w:p>
        </w:tc>
        <w:tc>
          <w:tcPr>
            <w:tcW w:w="783" w:type="dxa"/>
          </w:tcPr>
          <w:p w14:paraId="5EDF74BA"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Met</w:t>
            </w:r>
          </w:p>
        </w:tc>
        <w:tc>
          <w:tcPr>
            <w:tcW w:w="921" w:type="dxa"/>
          </w:tcPr>
          <w:p w14:paraId="4D858BD4" w14:textId="489FFEFB" w:rsidR="00A4205B" w:rsidRPr="00501D3D" w:rsidRDefault="00A4205B" w:rsidP="00A4205B">
            <w:pPr>
              <w:spacing w:after="0" w:line="240" w:lineRule="auto"/>
              <w:jc w:val="center"/>
              <w:rPr>
                <w:rFonts w:cstheme="minorHAnsi"/>
                <w:sz w:val="20"/>
                <w:szCs w:val="20"/>
              </w:rPr>
            </w:pPr>
            <w:r w:rsidRPr="00326C7C">
              <w:rPr>
                <w:rFonts w:cstheme="minorHAnsi"/>
                <w:sz w:val="20"/>
                <w:szCs w:val="20"/>
              </w:rPr>
              <w:t xml:space="preserve">Met </w:t>
            </w:r>
          </w:p>
        </w:tc>
        <w:tc>
          <w:tcPr>
            <w:tcW w:w="959" w:type="dxa"/>
          </w:tcPr>
          <w:p w14:paraId="2E6B466A" w14:textId="1F57636B" w:rsidR="00A4205B" w:rsidRPr="00501D3D" w:rsidRDefault="00A4205B" w:rsidP="00A4205B">
            <w:pPr>
              <w:spacing w:after="0" w:line="240" w:lineRule="auto"/>
              <w:jc w:val="center"/>
              <w:rPr>
                <w:rFonts w:cstheme="minorHAnsi"/>
                <w:sz w:val="20"/>
                <w:szCs w:val="20"/>
              </w:rPr>
            </w:pPr>
            <w:r w:rsidRPr="00326C7C">
              <w:rPr>
                <w:rFonts w:cstheme="minorHAnsi"/>
                <w:sz w:val="20"/>
                <w:szCs w:val="20"/>
              </w:rPr>
              <w:t xml:space="preserve">Met </w:t>
            </w:r>
          </w:p>
        </w:tc>
      </w:tr>
      <w:tr w:rsidR="00A4205B" w:rsidRPr="00501D3D" w14:paraId="61433721" w14:textId="64792553" w:rsidTr="006B6A54">
        <w:trPr>
          <w:cantSplit/>
        </w:trPr>
        <w:tc>
          <w:tcPr>
            <w:tcW w:w="9337" w:type="dxa"/>
            <w:gridSpan w:val="4"/>
            <w:shd w:val="clear" w:color="auto" w:fill="F2F2F2" w:themeFill="background1" w:themeFillShade="F2"/>
          </w:tcPr>
          <w:p w14:paraId="1699D2AC" w14:textId="567A85F9"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Geographic Area</w:t>
            </w:r>
          </w:p>
        </w:tc>
      </w:tr>
      <w:tr w:rsidR="00A4205B" w:rsidRPr="00501D3D" w14:paraId="70DF8B90" w14:textId="2633CB15" w:rsidTr="00A4205B">
        <w:trPr>
          <w:cantSplit/>
          <w:trHeight w:val="58"/>
        </w:trPr>
        <w:tc>
          <w:tcPr>
            <w:tcW w:w="6674" w:type="dxa"/>
            <w:tcBorders>
              <w:bottom w:val="single" w:sz="4" w:space="0" w:color="auto"/>
            </w:tcBorders>
          </w:tcPr>
          <w:p w14:paraId="6AA6D7C2" w14:textId="5F58EFF5" w:rsidR="00A4205B" w:rsidRPr="00501D3D" w:rsidRDefault="00A4205B" w:rsidP="00D70A47">
            <w:pPr>
              <w:spacing w:after="0" w:line="240" w:lineRule="auto"/>
              <w:rPr>
                <w:rFonts w:cstheme="minorHAnsi"/>
                <w:sz w:val="20"/>
                <w:szCs w:val="20"/>
              </w:rPr>
            </w:pPr>
            <w:r w:rsidRPr="00501D3D">
              <w:rPr>
                <w:rFonts w:cstheme="minorHAnsi"/>
                <w:sz w:val="20"/>
                <w:szCs w:val="20"/>
              </w:rPr>
              <w:t xml:space="preserve">Includes only those Medicaid enrollees served in </w:t>
            </w:r>
            <w:r>
              <w:rPr>
                <w:rFonts w:cstheme="minorHAnsi"/>
                <w:sz w:val="20"/>
                <w:szCs w:val="20"/>
              </w:rPr>
              <w:t xml:space="preserve">the </w:t>
            </w:r>
            <w:r w:rsidR="00D70A47">
              <w:rPr>
                <w:rFonts w:cstheme="minorHAnsi"/>
                <w:sz w:val="20"/>
                <w:szCs w:val="20"/>
              </w:rPr>
              <w:t>PCACO</w:t>
            </w:r>
            <w:r w:rsidRPr="00501D3D">
              <w:rPr>
                <w:rFonts w:cstheme="minorHAnsi"/>
                <w:sz w:val="20"/>
                <w:szCs w:val="20"/>
              </w:rPr>
              <w:t>’s reporting area.</w:t>
            </w:r>
          </w:p>
        </w:tc>
        <w:tc>
          <w:tcPr>
            <w:tcW w:w="783" w:type="dxa"/>
            <w:tcBorders>
              <w:bottom w:val="single" w:sz="4" w:space="0" w:color="auto"/>
            </w:tcBorders>
          </w:tcPr>
          <w:p w14:paraId="1DB02776"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bottom w:val="single" w:sz="4" w:space="0" w:color="auto"/>
            </w:tcBorders>
          </w:tcPr>
          <w:p w14:paraId="3DA6CEFF" w14:textId="1093918B" w:rsidR="00A4205B" w:rsidRPr="00501D3D" w:rsidRDefault="00A4205B" w:rsidP="00A4205B">
            <w:pPr>
              <w:spacing w:after="0" w:line="240" w:lineRule="auto"/>
              <w:jc w:val="center"/>
              <w:rPr>
                <w:rFonts w:cstheme="minorHAnsi"/>
                <w:sz w:val="20"/>
                <w:szCs w:val="20"/>
              </w:rPr>
            </w:pPr>
            <w:r w:rsidRPr="003F009F">
              <w:rPr>
                <w:rFonts w:cstheme="minorHAnsi"/>
                <w:sz w:val="20"/>
                <w:szCs w:val="20"/>
              </w:rPr>
              <w:t xml:space="preserve">Met </w:t>
            </w:r>
          </w:p>
        </w:tc>
        <w:tc>
          <w:tcPr>
            <w:tcW w:w="959" w:type="dxa"/>
            <w:tcBorders>
              <w:bottom w:val="single" w:sz="4" w:space="0" w:color="auto"/>
            </w:tcBorders>
          </w:tcPr>
          <w:p w14:paraId="2C0299C1" w14:textId="08433DBE" w:rsidR="00A4205B" w:rsidRPr="00501D3D" w:rsidRDefault="00A4205B" w:rsidP="00A4205B">
            <w:pPr>
              <w:spacing w:after="0" w:line="240" w:lineRule="auto"/>
              <w:jc w:val="center"/>
              <w:rPr>
                <w:rFonts w:cstheme="minorHAnsi"/>
                <w:sz w:val="20"/>
                <w:szCs w:val="20"/>
              </w:rPr>
            </w:pPr>
            <w:r w:rsidRPr="003F009F">
              <w:rPr>
                <w:rFonts w:cstheme="minorHAnsi"/>
                <w:sz w:val="20"/>
                <w:szCs w:val="20"/>
              </w:rPr>
              <w:t xml:space="preserve">Met </w:t>
            </w:r>
          </w:p>
        </w:tc>
      </w:tr>
      <w:tr w:rsidR="00A4205B" w:rsidRPr="00501D3D" w14:paraId="7624C833" w14:textId="7AD152A2" w:rsidTr="006B6A54">
        <w:trPr>
          <w:cantSplit/>
        </w:trPr>
        <w:tc>
          <w:tcPr>
            <w:tcW w:w="9337" w:type="dxa"/>
            <w:gridSpan w:val="4"/>
            <w:shd w:val="clear" w:color="auto" w:fill="F2F2F2" w:themeFill="background1" w:themeFillShade="F2"/>
          </w:tcPr>
          <w:p w14:paraId="4B5C02AB" w14:textId="33DD9D4D"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Age &amp; Sex:</w:t>
            </w:r>
            <w:r>
              <w:rPr>
                <w:rFonts w:cstheme="minorHAnsi"/>
                <w:i/>
                <w:sz w:val="20"/>
                <w:szCs w:val="20"/>
                <w:u w:val="single"/>
              </w:rPr>
              <w:t xml:space="preserve">  </w:t>
            </w:r>
            <w:r w:rsidRPr="00501D3D">
              <w:rPr>
                <w:rFonts w:cstheme="minorHAnsi"/>
                <w:i/>
                <w:sz w:val="20"/>
                <w:szCs w:val="20"/>
                <w:u w:val="single"/>
              </w:rPr>
              <w:t>Enrollment Calculation</w:t>
            </w:r>
          </w:p>
        </w:tc>
      </w:tr>
      <w:tr w:rsidR="00A4205B" w:rsidRPr="00501D3D" w14:paraId="546584DF" w14:textId="23DF30AA" w:rsidTr="00A4205B">
        <w:trPr>
          <w:cantSplit/>
        </w:trPr>
        <w:tc>
          <w:tcPr>
            <w:tcW w:w="6674" w:type="dxa"/>
          </w:tcPr>
          <w:p w14:paraId="7C2135B9"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Members 6 years and older as of the date of discharge.</w:t>
            </w:r>
          </w:p>
        </w:tc>
        <w:tc>
          <w:tcPr>
            <w:tcW w:w="783" w:type="dxa"/>
          </w:tcPr>
          <w:p w14:paraId="2116FB50"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Pr>
          <w:p w14:paraId="3AE632EA" w14:textId="5C34AFF5" w:rsidR="00A4205B" w:rsidRPr="00501D3D" w:rsidRDefault="00A4205B" w:rsidP="00A4205B">
            <w:pPr>
              <w:spacing w:after="0" w:line="240" w:lineRule="auto"/>
              <w:jc w:val="center"/>
              <w:rPr>
                <w:rFonts w:cstheme="minorHAnsi"/>
                <w:sz w:val="20"/>
                <w:szCs w:val="20"/>
              </w:rPr>
            </w:pPr>
            <w:r w:rsidRPr="00340E1B">
              <w:rPr>
                <w:rFonts w:cstheme="minorHAnsi"/>
                <w:sz w:val="20"/>
                <w:szCs w:val="20"/>
              </w:rPr>
              <w:t xml:space="preserve">Met </w:t>
            </w:r>
          </w:p>
        </w:tc>
        <w:tc>
          <w:tcPr>
            <w:tcW w:w="959" w:type="dxa"/>
          </w:tcPr>
          <w:p w14:paraId="445ABBBB" w14:textId="6C4F3227" w:rsidR="00A4205B" w:rsidRPr="00501D3D" w:rsidRDefault="00A4205B" w:rsidP="00A4205B">
            <w:pPr>
              <w:spacing w:after="0" w:line="240" w:lineRule="auto"/>
              <w:jc w:val="center"/>
              <w:rPr>
                <w:rFonts w:cstheme="minorHAnsi"/>
                <w:sz w:val="20"/>
                <w:szCs w:val="20"/>
              </w:rPr>
            </w:pPr>
            <w:r w:rsidRPr="00340E1B">
              <w:rPr>
                <w:rFonts w:cstheme="minorHAnsi"/>
                <w:sz w:val="20"/>
                <w:szCs w:val="20"/>
              </w:rPr>
              <w:t xml:space="preserve">Met </w:t>
            </w:r>
          </w:p>
        </w:tc>
      </w:tr>
      <w:tr w:rsidR="00A4205B" w:rsidRPr="00501D3D" w14:paraId="0F4D660E" w14:textId="67E0C3D5" w:rsidTr="006B6A54">
        <w:trPr>
          <w:cantSplit/>
        </w:trPr>
        <w:tc>
          <w:tcPr>
            <w:tcW w:w="9337" w:type="dxa"/>
            <w:gridSpan w:val="4"/>
            <w:shd w:val="clear" w:color="auto" w:fill="F2F2F2" w:themeFill="background1" w:themeFillShade="F2"/>
          </w:tcPr>
          <w:p w14:paraId="34C5A67C" w14:textId="6118F077" w:rsidR="00A4205B" w:rsidRPr="00501D3D" w:rsidRDefault="00A4205B" w:rsidP="00F7028B">
            <w:pPr>
              <w:spacing w:after="0" w:line="240" w:lineRule="auto"/>
              <w:rPr>
                <w:rFonts w:cstheme="minorHAnsi"/>
                <w:sz w:val="20"/>
                <w:szCs w:val="20"/>
              </w:rPr>
            </w:pPr>
            <w:r w:rsidRPr="00501D3D">
              <w:rPr>
                <w:rFonts w:cstheme="minorHAnsi"/>
                <w:sz w:val="20"/>
                <w:szCs w:val="20"/>
              </w:rPr>
              <w:br w:type="page"/>
            </w:r>
            <w:r w:rsidRPr="00501D3D">
              <w:rPr>
                <w:rFonts w:cstheme="minorHAnsi"/>
                <w:i/>
                <w:sz w:val="20"/>
                <w:szCs w:val="20"/>
                <w:u w:val="single"/>
              </w:rPr>
              <w:t>Data Quality</w:t>
            </w:r>
          </w:p>
        </w:tc>
      </w:tr>
      <w:tr w:rsidR="00A4205B" w:rsidRPr="00501D3D" w14:paraId="55B24AF5" w14:textId="1D90B04D" w:rsidTr="00A4205B">
        <w:trPr>
          <w:cantSplit/>
        </w:trPr>
        <w:tc>
          <w:tcPr>
            <w:tcW w:w="6674" w:type="dxa"/>
          </w:tcPr>
          <w:p w14:paraId="2750DE76"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Based on the IS assessment findings, the data sources for this denominator were accurate.</w:t>
            </w:r>
          </w:p>
        </w:tc>
        <w:tc>
          <w:tcPr>
            <w:tcW w:w="783" w:type="dxa"/>
          </w:tcPr>
          <w:p w14:paraId="64731142"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Pr>
          <w:p w14:paraId="0BAF6CA7" w14:textId="22DE5EEE" w:rsidR="00A4205B" w:rsidRPr="00501D3D" w:rsidRDefault="00A4205B" w:rsidP="00A4205B">
            <w:pPr>
              <w:spacing w:after="0" w:line="240" w:lineRule="auto"/>
              <w:jc w:val="center"/>
              <w:rPr>
                <w:rFonts w:cstheme="minorHAnsi"/>
                <w:sz w:val="20"/>
                <w:szCs w:val="20"/>
              </w:rPr>
            </w:pPr>
            <w:r w:rsidRPr="00592EA5">
              <w:rPr>
                <w:rFonts w:cstheme="minorHAnsi"/>
                <w:sz w:val="20"/>
                <w:szCs w:val="20"/>
              </w:rPr>
              <w:t xml:space="preserve">Met </w:t>
            </w:r>
          </w:p>
        </w:tc>
        <w:tc>
          <w:tcPr>
            <w:tcW w:w="959" w:type="dxa"/>
          </w:tcPr>
          <w:p w14:paraId="52C837DD" w14:textId="5CAD24E3" w:rsidR="00A4205B" w:rsidRPr="00501D3D" w:rsidRDefault="00A4205B" w:rsidP="00A4205B">
            <w:pPr>
              <w:spacing w:after="0" w:line="240" w:lineRule="auto"/>
              <w:jc w:val="center"/>
              <w:rPr>
                <w:rFonts w:cstheme="minorHAnsi"/>
                <w:sz w:val="20"/>
                <w:szCs w:val="20"/>
              </w:rPr>
            </w:pPr>
            <w:r w:rsidRPr="00592EA5">
              <w:rPr>
                <w:rFonts w:cstheme="minorHAnsi"/>
                <w:sz w:val="20"/>
                <w:szCs w:val="20"/>
              </w:rPr>
              <w:t xml:space="preserve">Met </w:t>
            </w:r>
          </w:p>
        </w:tc>
      </w:tr>
      <w:tr w:rsidR="00A4205B" w:rsidRPr="00501D3D" w14:paraId="1E33AB4C" w14:textId="6613F479" w:rsidTr="00A4205B">
        <w:trPr>
          <w:cantSplit/>
        </w:trPr>
        <w:tc>
          <w:tcPr>
            <w:tcW w:w="6674" w:type="dxa"/>
            <w:tcBorders>
              <w:bottom w:val="single" w:sz="4" w:space="0" w:color="auto"/>
            </w:tcBorders>
          </w:tcPr>
          <w:p w14:paraId="33F26D73"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Appropriate and complete measurement plans and programming specifications exist that include data sources, programming logic, and computer source code.</w:t>
            </w:r>
          </w:p>
        </w:tc>
        <w:tc>
          <w:tcPr>
            <w:tcW w:w="783" w:type="dxa"/>
            <w:tcBorders>
              <w:bottom w:val="single" w:sz="4" w:space="0" w:color="auto"/>
            </w:tcBorders>
          </w:tcPr>
          <w:p w14:paraId="765DA373"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bottom w:val="single" w:sz="4" w:space="0" w:color="auto"/>
            </w:tcBorders>
          </w:tcPr>
          <w:p w14:paraId="5661A986" w14:textId="47ECA61B" w:rsidR="00A4205B" w:rsidRPr="00501D3D" w:rsidRDefault="00A4205B" w:rsidP="00A4205B">
            <w:pPr>
              <w:spacing w:after="0" w:line="240" w:lineRule="auto"/>
              <w:jc w:val="center"/>
              <w:rPr>
                <w:rFonts w:cstheme="minorHAnsi"/>
                <w:sz w:val="20"/>
                <w:szCs w:val="20"/>
              </w:rPr>
            </w:pPr>
            <w:r w:rsidRPr="00592EA5">
              <w:rPr>
                <w:rFonts w:cstheme="minorHAnsi"/>
                <w:sz w:val="20"/>
                <w:szCs w:val="20"/>
              </w:rPr>
              <w:t xml:space="preserve">Met </w:t>
            </w:r>
          </w:p>
        </w:tc>
        <w:tc>
          <w:tcPr>
            <w:tcW w:w="959" w:type="dxa"/>
            <w:tcBorders>
              <w:bottom w:val="single" w:sz="4" w:space="0" w:color="auto"/>
            </w:tcBorders>
          </w:tcPr>
          <w:p w14:paraId="2696A1F9" w14:textId="796CF273" w:rsidR="00A4205B" w:rsidRPr="00501D3D" w:rsidRDefault="00A4205B" w:rsidP="00A4205B">
            <w:pPr>
              <w:spacing w:after="0" w:line="240" w:lineRule="auto"/>
              <w:jc w:val="center"/>
              <w:rPr>
                <w:rFonts w:cstheme="minorHAnsi"/>
                <w:sz w:val="20"/>
                <w:szCs w:val="20"/>
              </w:rPr>
            </w:pPr>
            <w:r w:rsidRPr="00592EA5">
              <w:rPr>
                <w:rFonts w:cstheme="minorHAnsi"/>
                <w:sz w:val="20"/>
                <w:szCs w:val="20"/>
              </w:rPr>
              <w:t xml:space="preserve">Met </w:t>
            </w:r>
          </w:p>
        </w:tc>
      </w:tr>
      <w:tr w:rsidR="00A4205B" w:rsidRPr="00501D3D" w14:paraId="797A8B19" w14:textId="7BD08307" w:rsidTr="006B6A54">
        <w:trPr>
          <w:cantSplit/>
        </w:trPr>
        <w:tc>
          <w:tcPr>
            <w:tcW w:w="9337" w:type="dxa"/>
            <w:gridSpan w:val="4"/>
            <w:shd w:val="clear" w:color="auto" w:fill="F2F2F2" w:themeFill="background1" w:themeFillShade="F2"/>
          </w:tcPr>
          <w:p w14:paraId="093F9EE1" w14:textId="7A7A4481"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 xml:space="preserve">Proper Exclusion Methodology in Administrative </w:t>
            </w:r>
          </w:p>
        </w:tc>
      </w:tr>
      <w:tr w:rsidR="00A4205B" w:rsidRPr="00501D3D" w14:paraId="25E2E50A" w14:textId="68BED09D" w:rsidTr="00A4205B">
        <w:trPr>
          <w:cantSplit/>
        </w:trPr>
        <w:tc>
          <w:tcPr>
            <w:tcW w:w="6674" w:type="dxa"/>
          </w:tcPr>
          <w:p w14:paraId="6D37409B" w14:textId="75FCC502" w:rsidR="00A4205B" w:rsidRPr="00501D3D" w:rsidRDefault="00A4205B" w:rsidP="00A4205B">
            <w:pPr>
              <w:spacing w:after="0" w:line="240" w:lineRule="auto"/>
              <w:rPr>
                <w:rFonts w:cstheme="minorHAnsi"/>
                <w:sz w:val="20"/>
                <w:szCs w:val="20"/>
              </w:rPr>
            </w:pPr>
            <w:r w:rsidRPr="00501D3D">
              <w:rPr>
                <w:rFonts w:cstheme="minorHAnsi"/>
                <w:sz w:val="20"/>
                <w:szCs w:val="20"/>
              </w:rPr>
              <w:t>Exclude discharges followed by readmission or direct transfer to a non</w:t>
            </w:r>
            <w:r>
              <w:rPr>
                <w:rFonts w:cstheme="minorHAnsi"/>
                <w:sz w:val="20"/>
                <w:szCs w:val="20"/>
              </w:rPr>
              <w:t>-</w:t>
            </w:r>
            <w:r w:rsidRPr="00501D3D">
              <w:rPr>
                <w:rFonts w:cstheme="minorHAnsi"/>
                <w:sz w:val="20"/>
                <w:szCs w:val="20"/>
              </w:rPr>
              <w:t>acute inpatient care setting within the 30-day follow-up period, regardless of principal diagnosis for the readmission.</w:t>
            </w:r>
          </w:p>
        </w:tc>
        <w:tc>
          <w:tcPr>
            <w:tcW w:w="783" w:type="dxa"/>
          </w:tcPr>
          <w:p w14:paraId="7BB66454"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Pr>
          <w:p w14:paraId="5C578C88" w14:textId="5653F2F6" w:rsidR="00A4205B" w:rsidRPr="00501D3D" w:rsidRDefault="00A4205B" w:rsidP="00A4205B">
            <w:pPr>
              <w:spacing w:after="0" w:line="240" w:lineRule="auto"/>
              <w:jc w:val="center"/>
              <w:rPr>
                <w:rFonts w:cstheme="minorHAnsi"/>
                <w:sz w:val="20"/>
                <w:szCs w:val="20"/>
              </w:rPr>
            </w:pPr>
            <w:r w:rsidRPr="00F7648F">
              <w:rPr>
                <w:rFonts w:cstheme="minorHAnsi"/>
                <w:sz w:val="20"/>
                <w:szCs w:val="20"/>
              </w:rPr>
              <w:t xml:space="preserve">Met </w:t>
            </w:r>
          </w:p>
        </w:tc>
        <w:tc>
          <w:tcPr>
            <w:tcW w:w="959" w:type="dxa"/>
          </w:tcPr>
          <w:p w14:paraId="7B55FDAF" w14:textId="6D9CBE33" w:rsidR="00A4205B" w:rsidRPr="00501D3D" w:rsidRDefault="00A4205B" w:rsidP="00A4205B">
            <w:pPr>
              <w:spacing w:after="0" w:line="240" w:lineRule="auto"/>
              <w:jc w:val="center"/>
              <w:rPr>
                <w:rFonts w:cstheme="minorHAnsi"/>
                <w:sz w:val="20"/>
                <w:szCs w:val="20"/>
              </w:rPr>
            </w:pPr>
            <w:r w:rsidRPr="00F7648F">
              <w:rPr>
                <w:rFonts w:cstheme="minorHAnsi"/>
                <w:sz w:val="20"/>
                <w:szCs w:val="20"/>
              </w:rPr>
              <w:t xml:space="preserve">Met </w:t>
            </w:r>
          </w:p>
        </w:tc>
      </w:tr>
      <w:tr w:rsidR="00A4205B" w:rsidRPr="00501D3D" w14:paraId="2D12BD85" w14:textId="2CF21CEF" w:rsidTr="006B6A54">
        <w:trPr>
          <w:cantSplit/>
        </w:trPr>
        <w:tc>
          <w:tcPr>
            <w:tcW w:w="9337" w:type="dxa"/>
            <w:gridSpan w:val="4"/>
            <w:tcBorders>
              <w:bottom w:val="single" w:sz="4" w:space="0" w:color="auto"/>
            </w:tcBorders>
            <w:shd w:val="clear" w:color="auto" w:fill="C0C0C0"/>
          </w:tcPr>
          <w:p w14:paraId="5F4CC820" w14:textId="639ED306" w:rsidR="00A4205B" w:rsidRPr="00501D3D" w:rsidRDefault="00A4205B" w:rsidP="00F7028B">
            <w:pPr>
              <w:spacing w:after="0" w:line="240" w:lineRule="auto"/>
              <w:rPr>
                <w:rFonts w:cstheme="minorHAnsi"/>
                <w:sz w:val="20"/>
                <w:szCs w:val="20"/>
              </w:rPr>
            </w:pPr>
            <w:r w:rsidRPr="00501D3D">
              <w:rPr>
                <w:rFonts w:cstheme="minorHAnsi"/>
                <w:sz w:val="20"/>
                <w:szCs w:val="20"/>
              </w:rPr>
              <w:br w:type="page"/>
            </w:r>
            <w:r w:rsidRPr="00501D3D">
              <w:rPr>
                <w:rFonts w:cstheme="minorHAnsi"/>
                <w:b/>
                <w:iCs/>
                <w:sz w:val="20"/>
                <w:szCs w:val="20"/>
              </w:rPr>
              <w:t>NUMERATOR – 7 DAY FOLLOW-UP RATE</w:t>
            </w:r>
          </w:p>
        </w:tc>
      </w:tr>
      <w:tr w:rsidR="00A4205B" w:rsidRPr="00501D3D" w14:paraId="0D475B99" w14:textId="1FA66285" w:rsidTr="006B6A54">
        <w:trPr>
          <w:cantSplit/>
        </w:trPr>
        <w:tc>
          <w:tcPr>
            <w:tcW w:w="9337" w:type="dxa"/>
            <w:gridSpan w:val="4"/>
            <w:tcBorders>
              <w:top w:val="single" w:sz="4" w:space="0" w:color="auto"/>
            </w:tcBorders>
            <w:shd w:val="clear" w:color="auto" w:fill="F2F2F2" w:themeFill="background1" w:themeFillShade="F2"/>
          </w:tcPr>
          <w:p w14:paraId="4D1E5B90" w14:textId="2A67EAB5"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Administrative Data: Counting Clinical Events</w:t>
            </w:r>
          </w:p>
        </w:tc>
      </w:tr>
      <w:tr w:rsidR="00A4205B" w:rsidRPr="00501D3D" w14:paraId="1C67AC06" w14:textId="20AB7596" w:rsidTr="00A4205B">
        <w:trPr>
          <w:cantSplit/>
        </w:trPr>
        <w:tc>
          <w:tcPr>
            <w:tcW w:w="6674" w:type="dxa"/>
            <w:tcBorders>
              <w:right w:val="single" w:sz="4" w:space="0" w:color="auto"/>
            </w:tcBorders>
            <w:shd w:val="clear" w:color="auto" w:fill="FFFFFF"/>
          </w:tcPr>
          <w:p w14:paraId="0591B8FA" w14:textId="77777777" w:rsidR="00A4205B" w:rsidRPr="00501D3D" w:rsidRDefault="00A4205B" w:rsidP="00A4205B">
            <w:pPr>
              <w:pStyle w:val="Default"/>
              <w:rPr>
                <w:rFonts w:asciiTheme="minorHAnsi" w:hAnsiTheme="minorHAnsi" w:cstheme="minorHAnsi"/>
                <w:b/>
                <w:iCs/>
                <w:sz w:val="20"/>
                <w:szCs w:val="20"/>
              </w:rPr>
            </w:pPr>
            <w:r w:rsidRPr="00501D3D">
              <w:rPr>
                <w:rFonts w:asciiTheme="minorHAnsi" w:hAnsiTheme="minorHAnsi" w:cstheme="minorHAnsi"/>
                <w:sz w:val="20"/>
                <w:szCs w:val="20"/>
              </w:rPr>
              <w:t>Standard codes listed in NCQA specifications or properly mapped internally developed codes were used.</w:t>
            </w:r>
            <w:r w:rsidRPr="00501D3D">
              <w:rPr>
                <w:rFonts w:asciiTheme="minorHAnsi" w:hAnsiTheme="minorHAnsi" w:cstheme="minorHAnsi"/>
                <w:color w:val="0070C0"/>
                <w:sz w:val="20"/>
                <w:szCs w:val="20"/>
              </w:rPr>
              <w:t xml:space="preserve"> </w:t>
            </w:r>
          </w:p>
        </w:tc>
        <w:tc>
          <w:tcPr>
            <w:tcW w:w="783" w:type="dxa"/>
            <w:tcBorders>
              <w:right w:val="single" w:sz="4" w:space="0" w:color="auto"/>
            </w:tcBorders>
            <w:shd w:val="clear" w:color="auto" w:fill="FFFFFF"/>
          </w:tcPr>
          <w:p w14:paraId="427211BB"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right w:val="single" w:sz="4" w:space="0" w:color="auto"/>
            </w:tcBorders>
            <w:shd w:val="clear" w:color="auto" w:fill="FFFFFF"/>
          </w:tcPr>
          <w:p w14:paraId="630DB4EE" w14:textId="1FFC5E54" w:rsidR="00A4205B" w:rsidRPr="00501D3D" w:rsidRDefault="00A4205B" w:rsidP="00A4205B">
            <w:pPr>
              <w:spacing w:after="0" w:line="240" w:lineRule="auto"/>
              <w:jc w:val="center"/>
              <w:rPr>
                <w:rFonts w:cstheme="minorHAnsi"/>
                <w:sz w:val="20"/>
                <w:szCs w:val="20"/>
              </w:rPr>
            </w:pPr>
            <w:r w:rsidRPr="00AA0B55">
              <w:rPr>
                <w:rFonts w:cstheme="minorHAnsi"/>
                <w:sz w:val="20"/>
                <w:szCs w:val="20"/>
              </w:rPr>
              <w:t xml:space="preserve">Met </w:t>
            </w:r>
          </w:p>
        </w:tc>
        <w:tc>
          <w:tcPr>
            <w:tcW w:w="959" w:type="dxa"/>
            <w:tcBorders>
              <w:right w:val="single" w:sz="4" w:space="0" w:color="auto"/>
            </w:tcBorders>
            <w:shd w:val="clear" w:color="auto" w:fill="FFFFFF"/>
          </w:tcPr>
          <w:p w14:paraId="6CCABFE6" w14:textId="43420389" w:rsidR="00A4205B" w:rsidRPr="00501D3D" w:rsidRDefault="00A4205B" w:rsidP="00A4205B">
            <w:pPr>
              <w:spacing w:after="0" w:line="240" w:lineRule="auto"/>
              <w:jc w:val="center"/>
              <w:rPr>
                <w:rFonts w:cstheme="minorHAnsi"/>
                <w:sz w:val="20"/>
                <w:szCs w:val="20"/>
              </w:rPr>
            </w:pPr>
            <w:r w:rsidRPr="00AA0B55">
              <w:rPr>
                <w:rFonts w:cstheme="minorHAnsi"/>
                <w:sz w:val="20"/>
                <w:szCs w:val="20"/>
              </w:rPr>
              <w:t xml:space="preserve">Met </w:t>
            </w:r>
          </w:p>
        </w:tc>
      </w:tr>
      <w:tr w:rsidR="00A4205B" w:rsidRPr="00501D3D" w14:paraId="1701A17D" w14:textId="3930D48A" w:rsidTr="00A4205B">
        <w:trPr>
          <w:cantSplit/>
        </w:trPr>
        <w:tc>
          <w:tcPr>
            <w:tcW w:w="6674" w:type="dxa"/>
            <w:tcBorders>
              <w:right w:val="single" w:sz="4" w:space="0" w:color="auto"/>
            </w:tcBorders>
            <w:shd w:val="clear" w:color="auto" w:fill="FFFFFF"/>
          </w:tcPr>
          <w:p w14:paraId="503F30DB"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All code types were included in analysis, including CPT, ICD10, and HCPCS procedures, and UB revenue codes, as relevant.</w:t>
            </w:r>
          </w:p>
        </w:tc>
        <w:tc>
          <w:tcPr>
            <w:tcW w:w="783" w:type="dxa"/>
            <w:tcBorders>
              <w:right w:val="single" w:sz="4" w:space="0" w:color="auto"/>
            </w:tcBorders>
            <w:shd w:val="clear" w:color="auto" w:fill="FFFFFF"/>
          </w:tcPr>
          <w:p w14:paraId="234210C3"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right w:val="single" w:sz="4" w:space="0" w:color="auto"/>
            </w:tcBorders>
            <w:shd w:val="clear" w:color="auto" w:fill="FFFFFF"/>
          </w:tcPr>
          <w:p w14:paraId="60669317" w14:textId="2FBB8C9E" w:rsidR="00A4205B" w:rsidRPr="00501D3D" w:rsidRDefault="00A4205B" w:rsidP="00A4205B">
            <w:pPr>
              <w:spacing w:after="0" w:line="240" w:lineRule="auto"/>
              <w:jc w:val="center"/>
              <w:rPr>
                <w:rFonts w:cstheme="minorHAnsi"/>
                <w:sz w:val="20"/>
                <w:szCs w:val="20"/>
              </w:rPr>
            </w:pPr>
            <w:r w:rsidRPr="00AA0B55">
              <w:rPr>
                <w:rFonts w:cstheme="minorHAnsi"/>
                <w:sz w:val="20"/>
                <w:szCs w:val="20"/>
              </w:rPr>
              <w:t xml:space="preserve">Met </w:t>
            </w:r>
          </w:p>
        </w:tc>
        <w:tc>
          <w:tcPr>
            <w:tcW w:w="959" w:type="dxa"/>
            <w:tcBorders>
              <w:right w:val="single" w:sz="4" w:space="0" w:color="auto"/>
            </w:tcBorders>
            <w:shd w:val="clear" w:color="auto" w:fill="FFFFFF"/>
          </w:tcPr>
          <w:p w14:paraId="215680E2" w14:textId="568E8904" w:rsidR="00A4205B" w:rsidRPr="00501D3D" w:rsidRDefault="00A4205B" w:rsidP="00A4205B">
            <w:pPr>
              <w:spacing w:after="0" w:line="240" w:lineRule="auto"/>
              <w:jc w:val="center"/>
              <w:rPr>
                <w:rFonts w:cstheme="minorHAnsi"/>
                <w:sz w:val="20"/>
                <w:szCs w:val="20"/>
              </w:rPr>
            </w:pPr>
            <w:r w:rsidRPr="00AA0B55">
              <w:rPr>
                <w:rFonts w:cstheme="minorHAnsi"/>
                <w:sz w:val="20"/>
                <w:szCs w:val="20"/>
              </w:rPr>
              <w:t xml:space="preserve">Met </w:t>
            </w:r>
          </w:p>
        </w:tc>
      </w:tr>
      <w:tr w:rsidR="00A4205B" w:rsidRPr="00501D3D" w14:paraId="1205FF47" w14:textId="0E9B3446" w:rsidTr="00A4205B">
        <w:trPr>
          <w:cantSplit/>
        </w:trPr>
        <w:tc>
          <w:tcPr>
            <w:tcW w:w="6674" w:type="dxa"/>
            <w:tcBorders>
              <w:right w:val="single" w:sz="4" w:space="0" w:color="auto"/>
            </w:tcBorders>
            <w:shd w:val="clear" w:color="auto" w:fill="FFFFFF"/>
          </w:tcPr>
          <w:p w14:paraId="349CF7CD" w14:textId="77777777" w:rsidR="00A4205B" w:rsidRPr="00501D3D" w:rsidRDefault="00A4205B" w:rsidP="00A4205B">
            <w:pPr>
              <w:spacing w:after="0" w:line="240" w:lineRule="auto"/>
              <w:rPr>
                <w:rFonts w:cstheme="minorHAnsi"/>
                <w:b/>
                <w:iCs/>
                <w:sz w:val="20"/>
                <w:szCs w:val="20"/>
              </w:rPr>
            </w:pPr>
            <w:r w:rsidRPr="00501D3D">
              <w:rPr>
                <w:rFonts w:cstheme="minorHAnsi"/>
                <w:sz w:val="20"/>
                <w:szCs w:val="20"/>
              </w:rPr>
              <w:t>Data sources used to calculate the numerator (e.g., claims files, provider files, and pharmacy records, including those for members who received the services outside the plan’s network, as well as any supplemental data sources) were complete and accurate.</w:t>
            </w:r>
          </w:p>
        </w:tc>
        <w:tc>
          <w:tcPr>
            <w:tcW w:w="783" w:type="dxa"/>
            <w:tcBorders>
              <w:right w:val="single" w:sz="4" w:space="0" w:color="auto"/>
            </w:tcBorders>
            <w:shd w:val="clear" w:color="auto" w:fill="FFFFFF"/>
          </w:tcPr>
          <w:p w14:paraId="04DB4094"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right w:val="single" w:sz="4" w:space="0" w:color="auto"/>
            </w:tcBorders>
            <w:shd w:val="clear" w:color="auto" w:fill="FFFFFF"/>
          </w:tcPr>
          <w:p w14:paraId="74B7070E" w14:textId="490E438B" w:rsidR="00A4205B" w:rsidRPr="00501D3D" w:rsidRDefault="00A4205B" w:rsidP="00A4205B">
            <w:pPr>
              <w:spacing w:after="0" w:line="240" w:lineRule="auto"/>
              <w:jc w:val="center"/>
              <w:rPr>
                <w:rFonts w:cstheme="minorHAnsi"/>
                <w:sz w:val="20"/>
                <w:szCs w:val="20"/>
              </w:rPr>
            </w:pPr>
            <w:r w:rsidRPr="00AA0B55">
              <w:rPr>
                <w:rFonts w:cstheme="minorHAnsi"/>
                <w:sz w:val="20"/>
                <w:szCs w:val="20"/>
              </w:rPr>
              <w:t xml:space="preserve">Met </w:t>
            </w:r>
          </w:p>
        </w:tc>
        <w:tc>
          <w:tcPr>
            <w:tcW w:w="959" w:type="dxa"/>
            <w:tcBorders>
              <w:right w:val="single" w:sz="4" w:space="0" w:color="auto"/>
            </w:tcBorders>
            <w:shd w:val="clear" w:color="auto" w:fill="FFFFFF"/>
          </w:tcPr>
          <w:p w14:paraId="7331108F" w14:textId="352B4E06" w:rsidR="00A4205B" w:rsidRPr="00501D3D" w:rsidRDefault="00A4205B" w:rsidP="00A4205B">
            <w:pPr>
              <w:spacing w:after="0" w:line="240" w:lineRule="auto"/>
              <w:jc w:val="center"/>
              <w:rPr>
                <w:rFonts w:cstheme="minorHAnsi"/>
                <w:sz w:val="20"/>
                <w:szCs w:val="20"/>
              </w:rPr>
            </w:pPr>
            <w:r w:rsidRPr="00AA0B55">
              <w:rPr>
                <w:rFonts w:cstheme="minorHAnsi"/>
                <w:sz w:val="20"/>
                <w:szCs w:val="20"/>
              </w:rPr>
              <w:t xml:space="preserve">Met </w:t>
            </w:r>
          </w:p>
        </w:tc>
      </w:tr>
    </w:tbl>
    <w:p w14:paraId="0B1EFBB2" w14:textId="77777777" w:rsidR="005E024E" w:rsidRPr="00501D3D" w:rsidRDefault="005E024E" w:rsidP="005E024E">
      <w:pPr>
        <w:rPr>
          <w:rFonts w:cstheme="minorHAnsi"/>
          <w:sz w:val="20"/>
          <w:szCs w:val="20"/>
        </w:rPr>
      </w:pPr>
    </w:p>
    <w:p w14:paraId="3EAA9848" w14:textId="77777777" w:rsidR="005E024E" w:rsidRPr="00501D3D" w:rsidRDefault="005E024E" w:rsidP="005E024E">
      <w:pPr>
        <w:spacing w:after="0" w:line="240" w:lineRule="auto"/>
        <w:jc w:val="center"/>
        <w:rPr>
          <w:rFonts w:cstheme="minorHAnsi"/>
          <w:b/>
          <w:sz w:val="20"/>
          <w:szCs w:val="20"/>
        </w:rPr>
      </w:pPr>
    </w:p>
    <w:p w14:paraId="31A0D9F9" w14:textId="77777777" w:rsidR="005E024E" w:rsidRDefault="005E024E" w:rsidP="005E024E">
      <w:pPr>
        <w:rPr>
          <w:rFonts w:cstheme="minorHAnsi"/>
          <w:b/>
          <w:sz w:val="20"/>
          <w:szCs w:val="20"/>
        </w:rPr>
      </w:pPr>
      <w:r>
        <w:rPr>
          <w:rFonts w:cstheme="minorHAnsi"/>
          <w:b/>
          <w:sz w:val="20"/>
          <w:szCs w:val="20"/>
        </w:rPr>
        <w:br w:type="page"/>
      </w:r>
    </w:p>
    <w:p w14:paraId="02D6FACE" w14:textId="77CE4836" w:rsidR="005E024E" w:rsidRPr="00A4205B" w:rsidRDefault="005E024E" w:rsidP="005E024E">
      <w:pPr>
        <w:rPr>
          <w:rFonts w:cstheme="minorHAnsi"/>
          <w:b/>
          <w:bCs/>
          <w:iCs/>
          <w:sz w:val="22"/>
          <w:szCs w:val="20"/>
        </w:rPr>
      </w:pPr>
      <w:r w:rsidRPr="00A4205B">
        <w:rPr>
          <w:rFonts w:cstheme="minorHAnsi"/>
          <w:b/>
          <w:sz w:val="22"/>
          <w:szCs w:val="20"/>
        </w:rPr>
        <w:lastRenderedPageBreak/>
        <w:t xml:space="preserve">Performance Measure Validation: </w:t>
      </w:r>
      <w:r w:rsidRPr="00A4205B">
        <w:rPr>
          <w:rFonts w:cstheme="minorHAnsi"/>
          <w:b/>
          <w:bCs/>
          <w:iCs/>
          <w:sz w:val="22"/>
          <w:szCs w:val="20"/>
        </w:rPr>
        <w:t>Initiation and Engagement of Alcohol and Other Drug Abuse or Dependence Treatment (IET)</w:t>
      </w: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12"/>
        <w:gridCol w:w="1968"/>
        <w:gridCol w:w="2110"/>
        <w:gridCol w:w="1670"/>
      </w:tblGrid>
      <w:tr w:rsidR="005E024E" w:rsidRPr="00501D3D" w14:paraId="769EE9E9" w14:textId="77777777" w:rsidTr="00F7028B">
        <w:trPr>
          <w:cantSplit/>
        </w:trPr>
        <w:tc>
          <w:tcPr>
            <w:tcW w:w="3612" w:type="dxa"/>
            <w:shd w:val="clear" w:color="auto" w:fill="auto"/>
          </w:tcPr>
          <w:p w14:paraId="0C60600B" w14:textId="77777777" w:rsidR="005E024E" w:rsidRPr="00501D3D" w:rsidRDefault="005E024E" w:rsidP="00F7028B">
            <w:pPr>
              <w:spacing w:after="0" w:line="240" w:lineRule="auto"/>
              <w:rPr>
                <w:rFonts w:cstheme="minorHAnsi"/>
                <w:sz w:val="20"/>
                <w:szCs w:val="20"/>
              </w:rPr>
            </w:pPr>
            <w:r w:rsidRPr="00501D3D">
              <w:rPr>
                <w:rFonts w:cstheme="minorHAnsi"/>
                <w:b/>
                <w:sz w:val="20"/>
                <w:szCs w:val="20"/>
              </w:rPr>
              <w:t>Methodology for Calculating Measure:</w:t>
            </w:r>
          </w:p>
        </w:tc>
        <w:tc>
          <w:tcPr>
            <w:tcW w:w="1968" w:type="dxa"/>
            <w:shd w:val="clear" w:color="auto" w:fill="BFBFBF" w:themeFill="background1" w:themeFillShade="BF"/>
          </w:tcPr>
          <w:p w14:paraId="68514A1B" w14:textId="77777777" w:rsidR="005E024E" w:rsidRPr="00501D3D" w:rsidRDefault="005E024E" w:rsidP="00F7028B">
            <w:pPr>
              <w:spacing w:after="0" w:line="240" w:lineRule="auto"/>
              <w:rPr>
                <w:rFonts w:cstheme="minorHAnsi"/>
                <w:b/>
                <w:sz w:val="20"/>
                <w:szCs w:val="20"/>
              </w:rPr>
            </w:pPr>
            <w:r w:rsidRPr="00501D3D">
              <w:rPr>
                <w:rFonts w:cstheme="minorHAnsi"/>
                <w:b/>
                <w:sz w:val="20"/>
                <w:szCs w:val="20"/>
              </w:rPr>
              <w:t>Administrative</w:t>
            </w:r>
          </w:p>
        </w:tc>
        <w:tc>
          <w:tcPr>
            <w:tcW w:w="2110" w:type="dxa"/>
            <w:shd w:val="clear" w:color="auto" w:fill="auto"/>
          </w:tcPr>
          <w:p w14:paraId="1194E2EA" w14:textId="77777777" w:rsidR="005E024E" w:rsidRPr="00501D3D" w:rsidRDefault="005E024E" w:rsidP="00F7028B">
            <w:pPr>
              <w:spacing w:after="0" w:line="240" w:lineRule="auto"/>
              <w:rPr>
                <w:rFonts w:cstheme="minorHAnsi"/>
                <w:b/>
                <w:sz w:val="20"/>
                <w:szCs w:val="20"/>
              </w:rPr>
            </w:pPr>
            <w:r w:rsidRPr="00501D3D">
              <w:rPr>
                <w:rFonts w:cstheme="minorHAnsi"/>
                <w:b/>
                <w:sz w:val="20"/>
                <w:szCs w:val="20"/>
              </w:rPr>
              <w:t>Medical Record Review</w:t>
            </w:r>
          </w:p>
        </w:tc>
        <w:tc>
          <w:tcPr>
            <w:tcW w:w="1670" w:type="dxa"/>
            <w:shd w:val="clear" w:color="auto" w:fill="auto"/>
          </w:tcPr>
          <w:p w14:paraId="17D1F1E5" w14:textId="77777777" w:rsidR="005E024E" w:rsidRPr="00501D3D" w:rsidRDefault="005E024E" w:rsidP="00F7028B">
            <w:pPr>
              <w:spacing w:after="0" w:line="240" w:lineRule="auto"/>
              <w:rPr>
                <w:rFonts w:cstheme="minorHAnsi"/>
                <w:b/>
                <w:sz w:val="20"/>
                <w:szCs w:val="20"/>
              </w:rPr>
            </w:pPr>
            <w:r w:rsidRPr="00501D3D">
              <w:rPr>
                <w:rFonts w:cstheme="minorHAnsi"/>
                <w:b/>
                <w:sz w:val="20"/>
                <w:szCs w:val="20"/>
              </w:rPr>
              <w:t>Hybrid</w:t>
            </w:r>
          </w:p>
          <w:p w14:paraId="6C398B39" w14:textId="77777777" w:rsidR="005E024E" w:rsidRPr="00501D3D" w:rsidRDefault="005E024E" w:rsidP="00F7028B">
            <w:pPr>
              <w:spacing w:after="0" w:line="240" w:lineRule="auto"/>
              <w:rPr>
                <w:rFonts w:cstheme="minorHAnsi"/>
                <w:b/>
                <w:sz w:val="20"/>
                <w:szCs w:val="20"/>
              </w:rPr>
            </w:pPr>
          </w:p>
        </w:tc>
      </w:tr>
    </w:tbl>
    <w:p w14:paraId="4980988A" w14:textId="77777777" w:rsidR="005E024E" w:rsidRPr="00501D3D" w:rsidRDefault="005E024E" w:rsidP="005E024E">
      <w:pPr>
        <w:rPr>
          <w:rFonts w:cstheme="minorHAnsi"/>
          <w:b/>
          <w:sz w:val="20"/>
          <w:szCs w:val="20"/>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6"/>
        <w:gridCol w:w="967"/>
        <w:gridCol w:w="921"/>
        <w:gridCol w:w="1073"/>
      </w:tblGrid>
      <w:tr w:rsidR="00A4205B" w:rsidRPr="00501D3D" w14:paraId="1FF7F4F1" w14:textId="078BCB78" w:rsidTr="00A4205B">
        <w:trPr>
          <w:cantSplit/>
          <w:tblHeader/>
        </w:trPr>
        <w:tc>
          <w:tcPr>
            <w:tcW w:w="6466" w:type="dxa"/>
            <w:shd w:val="clear" w:color="auto" w:fill="BFBFBF"/>
          </w:tcPr>
          <w:p w14:paraId="6568BA93" w14:textId="77777777" w:rsidR="00A4205B" w:rsidRPr="00501D3D" w:rsidRDefault="00A4205B" w:rsidP="00F7028B">
            <w:pPr>
              <w:spacing w:after="0" w:line="240" w:lineRule="auto"/>
              <w:jc w:val="center"/>
              <w:rPr>
                <w:rFonts w:cstheme="minorHAnsi"/>
                <w:b/>
                <w:sz w:val="20"/>
                <w:szCs w:val="20"/>
              </w:rPr>
            </w:pPr>
            <w:r w:rsidRPr="00501D3D">
              <w:rPr>
                <w:rFonts w:cstheme="minorHAnsi"/>
                <w:b/>
                <w:sz w:val="20"/>
                <w:szCs w:val="20"/>
              </w:rPr>
              <w:t>Review Element</w:t>
            </w:r>
          </w:p>
        </w:tc>
        <w:tc>
          <w:tcPr>
            <w:tcW w:w="967" w:type="dxa"/>
            <w:shd w:val="clear" w:color="auto" w:fill="BFBFBF"/>
          </w:tcPr>
          <w:p w14:paraId="7DCA8E70" w14:textId="46634A13" w:rsidR="00A4205B" w:rsidRPr="00501D3D" w:rsidRDefault="00A4205B" w:rsidP="00F7028B">
            <w:pPr>
              <w:spacing w:after="0" w:line="240" w:lineRule="auto"/>
              <w:jc w:val="center"/>
              <w:rPr>
                <w:rFonts w:cstheme="minorHAnsi"/>
                <w:b/>
                <w:sz w:val="20"/>
                <w:szCs w:val="20"/>
              </w:rPr>
            </w:pPr>
            <w:r>
              <w:rPr>
                <w:rFonts w:cstheme="minorHAnsi"/>
                <w:b/>
                <w:sz w:val="20"/>
                <w:szCs w:val="20"/>
              </w:rPr>
              <w:t>CCC</w:t>
            </w:r>
          </w:p>
        </w:tc>
        <w:tc>
          <w:tcPr>
            <w:tcW w:w="921" w:type="dxa"/>
            <w:shd w:val="clear" w:color="auto" w:fill="BFBFBF"/>
          </w:tcPr>
          <w:p w14:paraId="4F2376E6" w14:textId="702917A4" w:rsidR="00A4205B" w:rsidRDefault="00A4205B" w:rsidP="00F7028B">
            <w:pPr>
              <w:spacing w:after="0" w:line="240" w:lineRule="auto"/>
              <w:jc w:val="center"/>
              <w:rPr>
                <w:rFonts w:cstheme="minorHAnsi"/>
                <w:b/>
                <w:sz w:val="20"/>
                <w:szCs w:val="20"/>
              </w:rPr>
            </w:pPr>
            <w:r>
              <w:rPr>
                <w:rFonts w:cstheme="minorHAnsi"/>
                <w:b/>
                <w:sz w:val="20"/>
                <w:szCs w:val="20"/>
              </w:rPr>
              <w:t>Partners</w:t>
            </w:r>
          </w:p>
        </w:tc>
        <w:tc>
          <w:tcPr>
            <w:tcW w:w="1073" w:type="dxa"/>
            <w:shd w:val="clear" w:color="auto" w:fill="BFBFBF"/>
          </w:tcPr>
          <w:p w14:paraId="19096C33" w14:textId="709F9759" w:rsidR="00A4205B" w:rsidRDefault="00A4205B" w:rsidP="00F7028B">
            <w:pPr>
              <w:spacing w:after="0" w:line="240" w:lineRule="auto"/>
              <w:jc w:val="center"/>
              <w:rPr>
                <w:rFonts w:cstheme="minorHAnsi"/>
                <w:b/>
                <w:sz w:val="20"/>
                <w:szCs w:val="20"/>
              </w:rPr>
            </w:pPr>
            <w:r>
              <w:rPr>
                <w:rFonts w:cstheme="minorHAnsi"/>
                <w:b/>
                <w:sz w:val="20"/>
                <w:szCs w:val="20"/>
              </w:rPr>
              <w:t>Steward</w:t>
            </w:r>
          </w:p>
        </w:tc>
      </w:tr>
      <w:tr w:rsidR="00A4205B" w:rsidRPr="00501D3D" w14:paraId="69C1F939" w14:textId="19889D72" w:rsidTr="006B6A54">
        <w:trPr>
          <w:cantSplit/>
        </w:trPr>
        <w:tc>
          <w:tcPr>
            <w:tcW w:w="9427" w:type="dxa"/>
            <w:gridSpan w:val="4"/>
            <w:shd w:val="clear" w:color="auto" w:fill="BFBFBF"/>
          </w:tcPr>
          <w:p w14:paraId="290CEBBE" w14:textId="67A4358F" w:rsidR="00A4205B" w:rsidRPr="00501D3D" w:rsidRDefault="00A4205B" w:rsidP="00F7028B">
            <w:pPr>
              <w:autoSpaceDE w:val="0"/>
              <w:autoSpaceDN w:val="0"/>
              <w:adjustRightInd w:val="0"/>
              <w:spacing w:after="0" w:line="240" w:lineRule="auto"/>
              <w:rPr>
                <w:rFonts w:cstheme="minorHAnsi"/>
                <w:b/>
                <w:iCs/>
                <w:color w:val="000000"/>
                <w:sz w:val="20"/>
                <w:szCs w:val="20"/>
              </w:rPr>
            </w:pPr>
            <w:r w:rsidRPr="00501D3D">
              <w:rPr>
                <w:rFonts w:cstheme="minorHAnsi"/>
                <w:b/>
                <w:iCs/>
                <w:color w:val="000000"/>
                <w:sz w:val="20"/>
                <w:szCs w:val="20"/>
              </w:rPr>
              <w:t>DENOMINATOR</w:t>
            </w:r>
          </w:p>
        </w:tc>
      </w:tr>
      <w:tr w:rsidR="00A4205B" w:rsidRPr="00501D3D" w14:paraId="28E2A7DB" w14:textId="6FBC9CE1" w:rsidTr="006B6A54">
        <w:trPr>
          <w:cantSplit/>
        </w:trPr>
        <w:tc>
          <w:tcPr>
            <w:tcW w:w="9427" w:type="dxa"/>
            <w:gridSpan w:val="4"/>
            <w:shd w:val="clear" w:color="auto" w:fill="D9D9D9" w:themeFill="background1" w:themeFillShade="D9"/>
          </w:tcPr>
          <w:p w14:paraId="31DB612B" w14:textId="1CCB68DF"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Population</w:t>
            </w:r>
          </w:p>
        </w:tc>
      </w:tr>
      <w:tr w:rsidR="00A4205B" w:rsidRPr="00501D3D" w14:paraId="7692BBE2" w14:textId="482B8B28" w:rsidTr="00A4205B">
        <w:trPr>
          <w:cantSplit/>
        </w:trPr>
        <w:tc>
          <w:tcPr>
            <w:tcW w:w="6466" w:type="dxa"/>
          </w:tcPr>
          <w:p w14:paraId="1A4E3309" w14:textId="5147CBF7" w:rsidR="00A4205B" w:rsidRPr="00501D3D" w:rsidRDefault="00D70A47" w:rsidP="00A4205B">
            <w:pPr>
              <w:spacing w:after="0" w:line="240" w:lineRule="auto"/>
              <w:rPr>
                <w:rFonts w:cstheme="minorHAnsi"/>
                <w:sz w:val="20"/>
                <w:szCs w:val="20"/>
              </w:rPr>
            </w:pPr>
            <w:r>
              <w:rPr>
                <w:rFonts w:cstheme="minorHAnsi"/>
                <w:sz w:val="20"/>
                <w:szCs w:val="20"/>
              </w:rPr>
              <w:t>PCACO</w:t>
            </w:r>
            <w:r w:rsidR="00A4205B" w:rsidRPr="00501D3D">
              <w:rPr>
                <w:rFonts w:cstheme="minorHAnsi"/>
                <w:sz w:val="20"/>
                <w:szCs w:val="20"/>
              </w:rPr>
              <w:t xml:space="preserve"> population was appropriately segregated from other product lines.</w:t>
            </w:r>
          </w:p>
        </w:tc>
        <w:tc>
          <w:tcPr>
            <w:tcW w:w="967" w:type="dxa"/>
          </w:tcPr>
          <w:p w14:paraId="450895C5"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Met</w:t>
            </w:r>
          </w:p>
        </w:tc>
        <w:tc>
          <w:tcPr>
            <w:tcW w:w="921" w:type="dxa"/>
          </w:tcPr>
          <w:p w14:paraId="27FDA4BD" w14:textId="66078BF8" w:rsidR="00A4205B" w:rsidRPr="00501D3D" w:rsidRDefault="00A4205B" w:rsidP="00A4205B">
            <w:pPr>
              <w:spacing w:after="0" w:line="240" w:lineRule="auto"/>
              <w:jc w:val="center"/>
              <w:rPr>
                <w:rFonts w:cstheme="minorHAnsi"/>
                <w:sz w:val="20"/>
                <w:szCs w:val="20"/>
              </w:rPr>
            </w:pPr>
            <w:r w:rsidRPr="00F9144D">
              <w:rPr>
                <w:rFonts w:cstheme="minorHAnsi"/>
                <w:sz w:val="20"/>
                <w:szCs w:val="20"/>
              </w:rPr>
              <w:t xml:space="preserve">Met </w:t>
            </w:r>
          </w:p>
        </w:tc>
        <w:tc>
          <w:tcPr>
            <w:tcW w:w="1073" w:type="dxa"/>
          </w:tcPr>
          <w:p w14:paraId="498663E2" w14:textId="4E66B952" w:rsidR="00A4205B" w:rsidRPr="00501D3D" w:rsidRDefault="00A4205B" w:rsidP="00A4205B">
            <w:pPr>
              <w:spacing w:after="0" w:line="240" w:lineRule="auto"/>
              <w:jc w:val="center"/>
              <w:rPr>
                <w:rFonts w:cstheme="minorHAnsi"/>
                <w:sz w:val="20"/>
                <w:szCs w:val="20"/>
              </w:rPr>
            </w:pPr>
            <w:r w:rsidRPr="00F9144D">
              <w:rPr>
                <w:rFonts w:cstheme="minorHAnsi"/>
                <w:sz w:val="20"/>
                <w:szCs w:val="20"/>
              </w:rPr>
              <w:t xml:space="preserve">Met </w:t>
            </w:r>
          </w:p>
        </w:tc>
      </w:tr>
      <w:tr w:rsidR="00A4205B" w:rsidRPr="00501D3D" w14:paraId="416933D4" w14:textId="43B2B396" w:rsidTr="00A4205B">
        <w:trPr>
          <w:cantSplit/>
        </w:trPr>
        <w:tc>
          <w:tcPr>
            <w:tcW w:w="6466" w:type="dxa"/>
          </w:tcPr>
          <w:p w14:paraId="763ECBCD" w14:textId="21B604C5" w:rsidR="00A4205B" w:rsidRPr="00501D3D" w:rsidRDefault="00A4205B" w:rsidP="00A4205B">
            <w:pPr>
              <w:spacing w:after="0" w:line="240" w:lineRule="auto"/>
              <w:rPr>
                <w:rFonts w:cstheme="minorHAnsi"/>
                <w:sz w:val="20"/>
                <w:szCs w:val="20"/>
              </w:rPr>
            </w:pPr>
            <w:r w:rsidRPr="00501D3D">
              <w:rPr>
                <w:rFonts w:cstheme="minorHAnsi"/>
                <w:sz w:val="20"/>
                <w:szCs w:val="20"/>
              </w:rPr>
              <w:t>Members enrolled 60 days (2 months) prior to the new episode of A</w:t>
            </w:r>
            <w:r>
              <w:rPr>
                <w:rFonts w:cstheme="minorHAnsi"/>
                <w:sz w:val="20"/>
                <w:szCs w:val="20"/>
              </w:rPr>
              <w:t>lcohol or Other Drug (AOD)</w:t>
            </w:r>
            <w:r w:rsidRPr="00501D3D">
              <w:rPr>
                <w:rFonts w:cstheme="minorHAnsi"/>
                <w:sz w:val="20"/>
                <w:szCs w:val="20"/>
              </w:rPr>
              <w:t xml:space="preserve"> abuse or dependence through 48 days after the episode.</w:t>
            </w:r>
          </w:p>
        </w:tc>
        <w:tc>
          <w:tcPr>
            <w:tcW w:w="967" w:type="dxa"/>
          </w:tcPr>
          <w:p w14:paraId="621D7DAB"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Met</w:t>
            </w:r>
          </w:p>
        </w:tc>
        <w:tc>
          <w:tcPr>
            <w:tcW w:w="921" w:type="dxa"/>
          </w:tcPr>
          <w:p w14:paraId="15F42CEC" w14:textId="4A919750" w:rsidR="00A4205B" w:rsidRPr="00501D3D" w:rsidRDefault="00A4205B" w:rsidP="00A4205B">
            <w:pPr>
              <w:spacing w:after="0" w:line="240" w:lineRule="auto"/>
              <w:jc w:val="center"/>
              <w:rPr>
                <w:rFonts w:cstheme="minorHAnsi"/>
                <w:sz w:val="20"/>
                <w:szCs w:val="20"/>
              </w:rPr>
            </w:pPr>
            <w:r w:rsidRPr="00F9144D">
              <w:rPr>
                <w:rFonts w:cstheme="minorHAnsi"/>
                <w:sz w:val="20"/>
                <w:szCs w:val="20"/>
              </w:rPr>
              <w:t xml:space="preserve">Met </w:t>
            </w:r>
          </w:p>
        </w:tc>
        <w:tc>
          <w:tcPr>
            <w:tcW w:w="1073" w:type="dxa"/>
          </w:tcPr>
          <w:p w14:paraId="39A05D35" w14:textId="55E04FC9" w:rsidR="00A4205B" w:rsidRPr="00501D3D" w:rsidRDefault="00A4205B" w:rsidP="00A4205B">
            <w:pPr>
              <w:spacing w:after="0" w:line="240" w:lineRule="auto"/>
              <w:jc w:val="center"/>
              <w:rPr>
                <w:rFonts w:cstheme="minorHAnsi"/>
                <w:sz w:val="20"/>
                <w:szCs w:val="20"/>
              </w:rPr>
            </w:pPr>
            <w:r w:rsidRPr="00F9144D">
              <w:rPr>
                <w:rFonts w:cstheme="minorHAnsi"/>
                <w:sz w:val="20"/>
                <w:szCs w:val="20"/>
              </w:rPr>
              <w:t xml:space="preserve">Met </w:t>
            </w:r>
          </w:p>
        </w:tc>
      </w:tr>
      <w:tr w:rsidR="00A4205B" w:rsidRPr="00501D3D" w14:paraId="2F393BA9" w14:textId="58247A51" w:rsidTr="006B6A54">
        <w:trPr>
          <w:cantSplit/>
        </w:trPr>
        <w:tc>
          <w:tcPr>
            <w:tcW w:w="9427" w:type="dxa"/>
            <w:gridSpan w:val="4"/>
            <w:shd w:val="clear" w:color="auto" w:fill="C0C0C0"/>
          </w:tcPr>
          <w:p w14:paraId="0A755AE2" w14:textId="4DC4113C"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Geographic Area</w:t>
            </w:r>
          </w:p>
        </w:tc>
      </w:tr>
      <w:tr w:rsidR="00A4205B" w:rsidRPr="00501D3D" w14:paraId="75C97D0C" w14:textId="532C4154" w:rsidTr="00A4205B">
        <w:trPr>
          <w:cantSplit/>
        </w:trPr>
        <w:tc>
          <w:tcPr>
            <w:tcW w:w="6466" w:type="dxa"/>
            <w:tcBorders>
              <w:bottom w:val="single" w:sz="4" w:space="0" w:color="auto"/>
            </w:tcBorders>
          </w:tcPr>
          <w:p w14:paraId="41B28C0D" w14:textId="5899AA71" w:rsidR="00A4205B" w:rsidRPr="00501D3D" w:rsidRDefault="00A4205B" w:rsidP="00D70A47">
            <w:pPr>
              <w:spacing w:after="0" w:line="240" w:lineRule="auto"/>
              <w:rPr>
                <w:rFonts w:cstheme="minorHAnsi"/>
                <w:sz w:val="20"/>
                <w:szCs w:val="20"/>
              </w:rPr>
            </w:pPr>
            <w:r w:rsidRPr="00501D3D">
              <w:rPr>
                <w:rFonts w:cstheme="minorHAnsi"/>
                <w:sz w:val="20"/>
                <w:szCs w:val="20"/>
              </w:rPr>
              <w:t xml:space="preserve">Includes only those Medicaid enrollees served in the </w:t>
            </w:r>
            <w:r w:rsidR="00D70A47">
              <w:rPr>
                <w:rFonts w:cstheme="minorHAnsi"/>
                <w:sz w:val="20"/>
                <w:szCs w:val="20"/>
              </w:rPr>
              <w:t>PCACO</w:t>
            </w:r>
            <w:r w:rsidRPr="00501D3D">
              <w:rPr>
                <w:rFonts w:cstheme="minorHAnsi"/>
                <w:sz w:val="20"/>
                <w:szCs w:val="20"/>
              </w:rPr>
              <w:t>’s reporting area.</w:t>
            </w:r>
          </w:p>
        </w:tc>
        <w:tc>
          <w:tcPr>
            <w:tcW w:w="967" w:type="dxa"/>
            <w:tcBorders>
              <w:bottom w:val="single" w:sz="4" w:space="0" w:color="auto"/>
            </w:tcBorders>
          </w:tcPr>
          <w:p w14:paraId="79B39766"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bottom w:val="single" w:sz="4" w:space="0" w:color="auto"/>
            </w:tcBorders>
          </w:tcPr>
          <w:p w14:paraId="54F6BDF3" w14:textId="4D7171A6" w:rsidR="00A4205B" w:rsidRPr="00501D3D" w:rsidRDefault="00A4205B" w:rsidP="00A4205B">
            <w:pPr>
              <w:spacing w:after="0" w:line="240" w:lineRule="auto"/>
              <w:jc w:val="center"/>
              <w:rPr>
                <w:rFonts w:cstheme="minorHAnsi"/>
                <w:sz w:val="20"/>
                <w:szCs w:val="20"/>
              </w:rPr>
            </w:pPr>
            <w:r w:rsidRPr="00301EE7">
              <w:rPr>
                <w:rFonts w:cstheme="minorHAnsi"/>
                <w:sz w:val="20"/>
                <w:szCs w:val="20"/>
              </w:rPr>
              <w:t xml:space="preserve">Met </w:t>
            </w:r>
          </w:p>
        </w:tc>
        <w:tc>
          <w:tcPr>
            <w:tcW w:w="1073" w:type="dxa"/>
            <w:tcBorders>
              <w:bottom w:val="single" w:sz="4" w:space="0" w:color="auto"/>
            </w:tcBorders>
          </w:tcPr>
          <w:p w14:paraId="63D31A51" w14:textId="1421BB62" w:rsidR="00A4205B" w:rsidRPr="00501D3D" w:rsidRDefault="00A4205B" w:rsidP="00A4205B">
            <w:pPr>
              <w:spacing w:after="0" w:line="240" w:lineRule="auto"/>
              <w:jc w:val="center"/>
              <w:rPr>
                <w:rFonts w:cstheme="minorHAnsi"/>
                <w:sz w:val="20"/>
                <w:szCs w:val="20"/>
              </w:rPr>
            </w:pPr>
            <w:r w:rsidRPr="00301EE7">
              <w:rPr>
                <w:rFonts w:cstheme="minorHAnsi"/>
                <w:sz w:val="20"/>
                <w:szCs w:val="20"/>
              </w:rPr>
              <w:t xml:space="preserve">Met </w:t>
            </w:r>
          </w:p>
        </w:tc>
      </w:tr>
      <w:tr w:rsidR="00A4205B" w:rsidRPr="00501D3D" w14:paraId="1F3B7E99" w14:textId="34A5775C" w:rsidTr="006B6A54">
        <w:trPr>
          <w:cantSplit/>
        </w:trPr>
        <w:tc>
          <w:tcPr>
            <w:tcW w:w="9427" w:type="dxa"/>
            <w:gridSpan w:val="4"/>
            <w:shd w:val="clear" w:color="auto" w:fill="C0C0C0"/>
          </w:tcPr>
          <w:p w14:paraId="4AE0C768" w14:textId="27DA7E4B"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Age &amp; Sex:</w:t>
            </w:r>
            <w:r>
              <w:rPr>
                <w:rFonts w:cstheme="minorHAnsi"/>
                <w:i/>
                <w:sz w:val="20"/>
                <w:szCs w:val="20"/>
                <w:u w:val="single"/>
              </w:rPr>
              <w:t xml:space="preserve">  </w:t>
            </w:r>
            <w:r w:rsidRPr="00501D3D">
              <w:rPr>
                <w:rFonts w:cstheme="minorHAnsi"/>
                <w:i/>
                <w:sz w:val="20"/>
                <w:szCs w:val="20"/>
                <w:u w:val="single"/>
              </w:rPr>
              <w:t>Enrollment Calculation</w:t>
            </w:r>
          </w:p>
        </w:tc>
      </w:tr>
      <w:tr w:rsidR="00A4205B" w:rsidRPr="00501D3D" w14:paraId="175391B7" w14:textId="2C4EC975" w:rsidTr="00A4205B">
        <w:trPr>
          <w:cantSplit/>
        </w:trPr>
        <w:tc>
          <w:tcPr>
            <w:tcW w:w="6466" w:type="dxa"/>
          </w:tcPr>
          <w:p w14:paraId="487482B5"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Members 13 years and older as of December 31 of the measurement year.</w:t>
            </w:r>
          </w:p>
        </w:tc>
        <w:tc>
          <w:tcPr>
            <w:tcW w:w="967" w:type="dxa"/>
          </w:tcPr>
          <w:p w14:paraId="38C72C67"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Pr>
          <w:p w14:paraId="49B41E41" w14:textId="1C6BFAC3" w:rsidR="00A4205B" w:rsidRPr="00501D3D" w:rsidRDefault="00A4205B" w:rsidP="00A4205B">
            <w:pPr>
              <w:spacing w:after="0" w:line="240" w:lineRule="auto"/>
              <w:jc w:val="center"/>
              <w:rPr>
                <w:rFonts w:cstheme="minorHAnsi"/>
                <w:sz w:val="20"/>
                <w:szCs w:val="20"/>
              </w:rPr>
            </w:pPr>
            <w:r w:rsidRPr="007375A7">
              <w:rPr>
                <w:rFonts w:cstheme="minorHAnsi"/>
                <w:sz w:val="20"/>
                <w:szCs w:val="20"/>
              </w:rPr>
              <w:t xml:space="preserve">Met </w:t>
            </w:r>
          </w:p>
        </w:tc>
        <w:tc>
          <w:tcPr>
            <w:tcW w:w="1073" w:type="dxa"/>
          </w:tcPr>
          <w:p w14:paraId="65935DD3" w14:textId="757FC355" w:rsidR="00A4205B" w:rsidRPr="00501D3D" w:rsidRDefault="00A4205B" w:rsidP="00A4205B">
            <w:pPr>
              <w:spacing w:after="0" w:line="240" w:lineRule="auto"/>
              <w:jc w:val="center"/>
              <w:rPr>
                <w:rFonts w:cstheme="minorHAnsi"/>
                <w:sz w:val="20"/>
                <w:szCs w:val="20"/>
              </w:rPr>
            </w:pPr>
            <w:r w:rsidRPr="007375A7">
              <w:rPr>
                <w:rFonts w:cstheme="minorHAnsi"/>
                <w:sz w:val="20"/>
                <w:szCs w:val="20"/>
              </w:rPr>
              <w:t xml:space="preserve">Met </w:t>
            </w:r>
          </w:p>
        </w:tc>
      </w:tr>
      <w:tr w:rsidR="00A4205B" w:rsidRPr="00501D3D" w14:paraId="2366D25F" w14:textId="61835D10" w:rsidTr="006B6A54">
        <w:trPr>
          <w:cantSplit/>
        </w:trPr>
        <w:tc>
          <w:tcPr>
            <w:tcW w:w="9427" w:type="dxa"/>
            <w:gridSpan w:val="4"/>
            <w:shd w:val="clear" w:color="auto" w:fill="C0C0C0"/>
          </w:tcPr>
          <w:p w14:paraId="079620DB" w14:textId="05DE5D8D" w:rsidR="00A4205B" w:rsidRPr="00501D3D" w:rsidRDefault="00A4205B" w:rsidP="00F7028B">
            <w:pPr>
              <w:spacing w:after="0" w:line="240" w:lineRule="auto"/>
              <w:rPr>
                <w:rFonts w:cstheme="minorHAnsi"/>
                <w:sz w:val="20"/>
                <w:szCs w:val="20"/>
              </w:rPr>
            </w:pPr>
            <w:r w:rsidRPr="00501D3D">
              <w:rPr>
                <w:rFonts w:cstheme="minorHAnsi"/>
                <w:sz w:val="20"/>
                <w:szCs w:val="20"/>
              </w:rPr>
              <w:br w:type="page"/>
            </w:r>
            <w:r w:rsidRPr="00501D3D">
              <w:rPr>
                <w:rFonts w:cstheme="minorHAnsi"/>
                <w:i/>
                <w:sz w:val="20"/>
                <w:szCs w:val="20"/>
                <w:u w:val="single"/>
              </w:rPr>
              <w:t>Data Quality</w:t>
            </w:r>
          </w:p>
        </w:tc>
      </w:tr>
      <w:tr w:rsidR="00A4205B" w:rsidRPr="00501D3D" w14:paraId="6F289AA0" w14:textId="25773692" w:rsidTr="00A4205B">
        <w:trPr>
          <w:cantSplit/>
        </w:trPr>
        <w:tc>
          <w:tcPr>
            <w:tcW w:w="6466" w:type="dxa"/>
          </w:tcPr>
          <w:p w14:paraId="3AA141C8"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Based on the IS assessment findings, the data sources for this denominator were accurate.</w:t>
            </w:r>
          </w:p>
        </w:tc>
        <w:tc>
          <w:tcPr>
            <w:tcW w:w="967" w:type="dxa"/>
          </w:tcPr>
          <w:p w14:paraId="57656322"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Pr>
          <w:p w14:paraId="6E765A41" w14:textId="68BA1ED5" w:rsidR="00A4205B" w:rsidRPr="00501D3D" w:rsidRDefault="00A4205B" w:rsidP="00A4205B">
            <w:pPr>
              <w:spacing w:after="0" w:line="240" w:lineRule="auto"/>
              <w:jc w:val="center"/>
              <w:rPr>
                <w:rFonts w:cstheme="minorHAnsi"/>
                <w:sz w:val="20"/>
                <w:szCs w:val="20"/>
              </w:rPr>
            </w:pPr>
            <w:r w:rsidRPr="00DB44D7">
              <w:rPr>
                <w:rFonts w:cstheme="minorHAnsi"/>
                <w:sz w:val="20"/>
                <w:szCs w:val="20"/>
              </w:rPr>
              <w:t xml:space="preserve">Met </w:t>
            </w:r>
          </w:p>
        </w:tc>
        <w:tc>
          <w:tcPr>
            <w:tcW w:w="1073" w:type="dxa"/>
          </w:tcPr>
          <w:p w14:paraId="69753DAD" w14:textId="27E92676" w:rsidR="00A4205B" w:rsidRPr="00501D3D" w:rsidRDefault="00A4205B" w:rsidP="00A4205B">
            <w:pPr>
              <w:spacing w:after="0" w:line="240" w:lineRule="auto"/>
              <w:jc w:val="center"/>
              <w:rPr>
                <w:rFonts w:cstheme="minorHAnsi"/>
                <w:sz w:val="20"/>
                <w:szCs w:val="20"/>
              </w:rPr>
            </w:pPr>
            <w:r w:rsidRPr="00DB44D7">
              <w:rPr>
                <w:rFonts w:cstheme="minorHAnsi"/>
                <w:sz w:val="20"/>
                <w:szCs w:val="20"/>
              </w:rPr>
              <w:t xml:space="preserve">Met </w:t>
            </w:r>
          </w:p>
        </w:tc>
      </w:tr>
      <w:tr w:rsidR="00A4205B" w:rsidRPr="00501D3D" w14:paraId="5A33AC0D" w14:textId="51CC105B" w:rsidTr="00A4205B">
        <w:trPr>
          <w:cantSplit/>
        </w:trPr>
        <w:tc>
          <w:tcPr>
            <w:tcW w:w="6466" w:type="dxa"/>
            <w:tcBorders>
              <w:bottom w:val="single" w:sz="4" w:space="0" w:color="auto"/>
            </w:tcBorders>
          </w:tcPr>
          <w:p w14:paraId="03C0EFA1"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Appropriate and complete measurement plans and programming specifications exist that include data sources, programming logic, and computer source code.</w:t>
            </w:r>
          </w:p>
        </w:tc>
        <w:tc>
          <w:tcPr>
            <w:tcW w:w="967" w:type="dxa"/>
            <w:tcBorders>
              <w:bottom w:val="single" w:sz="4" w:space="0" w:color="auto"/>
            </w:tcBorders>
          </w:tcPr>
          <w:p w14:paraId="1BB59E93"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bottom w:val="single" w:sz="4" w:space="0" w:color="auto"/>
            </w:tcBorders>
          </w:tcPr>
          <w:p w14:paraId="13CA3774" w14:textId="473DC631" w:rsidR="00A4205B" w:rsidRPr="00501D3D" w:rsidRDefault="00A4205B" w:rsidP="00A4205B">
            <w:pPr>
              <w:spacing w:after="0" w:line="240" w:lineRule="auto"/>
              <w:jc w:val="center"/>
              <w:rPr>
                <w:rFonts w:cstheme="minorHAnsi"/>
                <w:sz w:val="20"/>
                <w:szCs w:val="20"/>
              </w:rPr>
            </w:pPr>
            <w:r w:rsidRPr="00DB44D7">
              <w:rPr>
                <w:rFonts w:cstheme="minorHAnsi"/>
                <w:sz w:val="20"/>
                <w:szCs w:val="20"/>
              </w:rPr>
              <w:t xml:space="preserve">Met </w:t>
            </w:r>
          </w:p>
        </w:tc>
        <w:tc>
          <w:tcPr>
            <w:tcW w:w="1073" w:type="dxa"/>
            <w:tcBorders>
              <w:bottom w:val="single" w:sz="4" w:space="0" w:color="auto"/>
            </w:tcBorders>
          </w:tcPr>
          <w:p w14:paraId="1C9C4C3A" w14:textId="36753C7B" w:rsidR="00A4205B" w:rsidRPr="00501D3D" w:rsidRDefault="00A4205B" w:rsidP="00A4205B">
            <w:pPr>
              <w:spacing w:after="0" w:line="240" w:lineRule="auto"/>
              <w:jc w:val="center"/>
              <w:rPr>
                <w:rFonts w:cstheme="minorHAnsi"/>
                <w:sz w:val="20"/>
                <w:szCs w:val="20"/>
              </w:rPr>
            </w:pPr>
            <w:r w:rsidRPr="00DB44D7">
              <w:rPr>
                <w:rFonts w:cstheme="minorHAnsi"/>
                <w:sz w:val="20"/>
                <w:szCs w:val="20"/>
              </w:rPr>
              <w:t xml:space="preserve">Met </w:t>
            </w:r>
          </w:p>
        </w:tc>
      </w:tr>
      <w:tr w:rsidR="00A4205B" w:rsidRPr="00501D3D" w14:paraId="71D0C605" w14:textId="33250664" w:rsidTr="006B6A54">
        <w:trPr>
          <w:cantSplit/>
        </w:trPr>
        <w:tc>
          <w:tcPr>
            <w:tcW w:w="9427" w:type="dxa"/>
            <w:gridSpan w:val="4"/>
            <w:shd w:val="clear" w:color="auto" w:fill="C0C0C0"/>
          </w:tcPr>
          <w:p w14:paraId="2E730272" w14:textId="6A068951"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 xml:space="preserve">Proper Exclusion Methodology in Administrative </w:t>
            </w:r>
          </w:p>
        </w:tc>
      </w:tr>
      <w:tr w:rsidR="00A4205B" w:rsidRPr="00501D3D" w14:paraId="48F3580F" w14:textId="0D319A45" w:rsidTr="00A4205B">
        <w:trPr>
          <w:cantSplit/>
        </w:trPr>
        <w:tc>
          <w:tcPr>
            <w:tcW w:w="6466" w:type="dxa"/>
          </w:tcPr>
          <w:p w14:paraId="7149A626" w14:textId="2B763B12" w:rsidR="00A4205B" w:rsidRPr="00501D3D" w:rsidRDefault="00A4205B" w:rsidP="00A4205B">
            <w:pPr>
              <w:pStyle w:val="Body"/>
              <w:spacing w:before="0"/>
              <w:rPr>
                <w:rFonts w:asciiTheme="minorHAnsi" w:hAnsiTheme="minorHAnsi" w:cstheme="minorHAnsi"/>
                <w:szCs w:val="20"/>
              </w:rPr>
            </w:pPr>
            <w:r w:rsidRPr="00501D3D">
              <w:rPr>
                <w:rFonts w:asciiTheme="minorHAnsi" w:hAnsiTheme="minorHAnsi" w:cstheme="minorHAnsi"/>
                <w:szCs w:val="20"/>
              </w:rPr>
              <w:t xml:space="preserve">Exclude members who had a claim/ encounter with a diagnosis of </w:t>
            </w:r>
            <w:r>
              <w:rPr>
                <w:rFonts w:asciiTheme="minorHAnsi" w:hAnsiTheme="minorHAnsi" w:cstheme="minorHAnsi"/>
                <w:szCs w:val="20"/>
              </w:rPr>
              <w:t xml:space="preserve">AOD </w:t>
            </w:r>
            <w:r w:rsidRPr="00501D3D">
              <w:rPr>
                <w:rFonts w:asciiTheme="minorHAnsi" w:hAnsiTheme="minorHAnsi" w:cstheme="minorHAnsi"/>
                <w:szCs w:val="20"/>
              </w:rPr>
              <w:t>abuse or dependence, AOD medication treatment or an alcohol or opioid dependency treatment medication dispensing event during the 60 days (2 months) before the new episode of AOD abuse or dependence.</w:t>
            </w:r>
          </w:p>
        </w:tc>
        <w:tc>
          <w:tcPr>
            <w:tcW w:w="967" w:type="dxa"/>
          </w:tcPr>
          <w:p w14:paraId="3177F538"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Pr>
          <w:p w14:paraId="42C73B6C" w14:textId="5730C1EA" w:rsidR="00A4205B" w:rsidRPr="00501D3D" w:rsidRDefault="00A4205B" w:rsidP="00A4205B">
            <w:pPr>
              <w:spacing w:after="0" w:line="240" w:lineRule="auto"/>
              <w:jc w:val="center"/>
              <w:rPr>
                <w:rFonts w:cstheme="minorHAnsi"/>
                <w:sz w:val="20"/>
                <w:szCs w:val="20"/>
              </w:rPr>
            </w:pPr>
            <w:r w:rsidRPr="00DF5565">
              <w:rPr>
                <w:rFonts w:cstheme="minorHAnsi"/>
                <w:sz w:val="20"/>
                <w:szCs w:val="20"/>
              </w:rPr>
              <w:t xml:space="preserve">Met </w:t>
            </w:r>
          </w:p>
        </w:tc>
        <w:tc>
          <w:tcPr>
            <w:tcW w:w="1073" w:type="dxa"/>
          </w:tcPr>
          <w:p w14:paraId="42F80E27" w14:textId="048C19AF" w:rsidR="00A4205B" w:rsidRPr="00501D3D" w:rsidRDefault="00A4205B" w:rsidP="00A4205B">
            <w:pPr>
              <w:spacing w:after="0" w:line="240" w:lineRule="auto"/>
              <w:jc w:val="center"/>
              <w:rPr>
                <w:rFonts w:cstheme="minorHAnsi"/>
                <w:sz w:val="20"/>
                <w:szCs w:val="20"/>
              </w:rPr>
            </w:pPr>
            <w:r w:rsidRPr="00DF5565">
              <w:rPr>
                <w:rFonts w:cstheme="minorHAnsi"/>
                <w:sz w:val="20"/>
                <w:szCs w:val="20"/>
              </w:rPr>
              <w:t xml:space="preserve">Met </w:t>
            </w:r>
          </w:p>
        </w:tc>
      </w:tr>
      <w:tr w:rsidR="00A4205B" w:rsidRPr="00501D3D" w14:paraId="45604966" w14:textId="4143B3C7" w:rsidTr="006B6A54">
        <w:trPr>
          <w:cantSplit/>
        </w:trPr>
        <w:tc>
          <w:tcPr>
            <w:tcW w:w="9427" w:type="dxa"/>
            <w:gridSpan w:val="4"/>
            <w:tcBorders>
              <w:bottom w:val="single" w:sz="4" w:space="0" w:color="auto"/>
            </w:tcBorders>
            <w:shd w:val="clear" w:color="auto" w:fill="C0C0C0"/>
          </w:tcPr>
          <w:p w14:paraId="5D54A951" w14:textId="30636C9D" w:rsidR="00A4205B" w:rsidRPr="00501D3D" w:rsidRDefault="00A4205B" w:rsidP="00F7028B">
            <w:pPr>
              <w:spacing w:after="0" w:line="240" w:lineRule="auto"/>
              <w:rPr>
                <w:rFonts w:cstheme="minorHAnsi"/>
                <w:b/>
                <w:iCs/>
                <w:sz w:val="20"/>
                <w:szCs w:val="20"/>
              </w:rPr>
            </w:pPr>
            <w:r w:rsidRPr="00501D3D">
              <w:rPr>
                <w:rFonts w:cstheme="minorHAnsi"/>
                <w:b/>
                <w:iCs/>
                <w:sz w:val="20"/>
                <w:szCs w:val="20"/>
              </w:rPr>
              <w:t>NUMERATORS</w:t>
            </w:r>
          </w:p>
        </w:tc>
      </w:tr>
      <w:tr w:rsidR="00A4205B" w:rsidRPr="00501D3D" w14:paraId="2650D51B" w14:textId="13F061F8" w:rsidTr="006B6A54">
        <w:trPr>
          <w:cantSplit/>
        </w:trPr>
        <w:tc>
          <w:tcPr>
            <w:tcW w:w="9427" w:type="dxa"/>
            <w:gridSpan w:val="4"/>
            <w:tcBorders>
              <w:top w:val="single" w:sz="4" w:space="0" w:color="auto"/>
            </w:tcBorders>
            <w:shd w:val="clear" w:color="auto" w:fill="C0C0C0"/>
          </w:tcPr>
          <w:p w14:paraId="07EB1CE5" w14:textId="6DE192B5" w:rsidR="00A4205B" w:rsidRPr="00501D3D" w:rsidRDefault="00A4205B" w:rsidP="00F7028B">
            <w:pPr>
              <w:spacing w:after="0" w:line="240" w:lineRule="auto"/>
              <w:rPr>
                <w:rFonts w:cstheme="minorHAnsi"/>
                <w:i/>
                <w:sz w:val="20"/>
                <w:szCs w:val="20"/>
                <w:u w:val="single"/>
              </w:rPr>
            </w:pPr>
            <w:r w:rsidRPr="00501D3D">
              <w:rPr>
                <w:rFonts w:cstheme="minorHAnsi"/>
                <w:i/>
                <w:sz w:val="20"/>
                <w:szCs w:val="20"/>
                <w:u w:val="single"/>
              </w:rPr>
              <w:t>Administrative Data: Counting Clinical Events</w:t>
            </w:r>
          </w:p>
        </w:tc>
      </w:tr>
      <w:tr w:rsidR="00A4205B" w:rsidRPr="00501D3D" w14:paraId="1506ED40" w14:textId="61C040B3" w:rsidTr="00A4205B">
        <w:trPr>
          <w:cantSplit/>
        </w:trPr>
        <w:tc>
          <w:tcPr>
            <w:tcW w:w="6466" w:type="dxa"/>
            <w:tcBorders>
              <w:right w:val="single" w:sz="4" w:space="0" w:color="auto"/>
            </w:tcBorders>
            <w:shd w:val="clear" w:color="auto" w:fill="FFFFFF"/>
          </w:tcPr>
          <w:p w14:paraId="060C46CD" w14:textId="77777777" w:rsidR="00A4205B" w:rsidRPr="00501D3D" w:rsidRDefault="00A4205B" w:rsidP="00A4205B">
            <w:pPr>
              <w:pStyle w:val="Default"/>
              <w:rPr>
                <w:rFonts w:asciiTheme="minorHAnsi" w:hAnsiTheme="minorHAnsi" w:cstheme="minorHAnsi"/>
                <w:b/>
                <w:iCs/>
                <w:sz w:val="20"/>
                <w:szCs w:val="20"/>
              </w:rPr>
            </w:pPr>
            <w:r w:rsidRPr="00501D3D">
              <w:rPr>
                <w:rFonts w:asciiTheme="minorHAnsi" w:hAnsiTheme="minorHAnsi" w:cstheme="minorHAnsi"/>
                <w:sz w:val="20"/>
                <w:szCs w:val="20"/>
              </w:rPr>
              <w:t>Standard codes listed in NCQA specifications or properly mapped internally developed codes were used.</w:t>
            </w:r>
            <w:r w:rsidRPr="00501D3D">
              <w:rPr>
                <w:rFonts w:asciiTheme="minorHAnsi" w:hAnsiTheme="minorHAnsi" w:cstheme="minorHAnsi"/>
                <w:color w:val="0070C0"/>
                <w:sz w:val="20"/>
                <w:szCs w:val="20"/>
              </w:rPr>
              <w:t xml:space="preserve"> </w:t>
            </w:r>
          </w:p>
        </w:tc>
        <w:tc>
          <w:tcPr>
            <w:tcW w:w="967" w:type="dxa"/>
            <w:tcBorders>
              <w:right w:val="single" w:sz="4" w:space="0" w:color="auto"/>
            </w:tcBorders>
            <w:shd w:val="clear" w:color="auto" w:fill="FFFFFF"/>
          </w:tcPr>
          <w:p w14:paraId="2004DFB8"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right w:val="single" w:sz="4" w:space="0" w:color="auto"/>
            </w:tcBorders>
            <w:shd w:val="clear" w:color="auto" w:fill="FFFFFF"/>
          </w:tcPr>
          <w:p w14:paraId="07CFB0DE" w14:textId="11610055" w:rsidR="00A4205B" w:rsidRPr="00501D3D" w:rsidRDefault="00A4205B" w:rsidP="00A4205B">
            <w:pPr>
              <w:spacing w:after="0" w:line="240" w:lineRule="auto"/>
              <w:jc w:val="center"/>
              <w:rPr>
                <w:rFonts w:cstheme="minorHAnsi"/>
                <w:sz w:val="20"/>
                <w:szCs w:val="20"/>
              </w:rPr>
            </w:pPr>
            <w:r w:rsidRPr="005250E7">
              <w:rPr>
                <w:rFonts w:cstheme="minorHAnsi"/>
                <w:sz w:val="20"/>
                <w:szCs w:val="20"/>
              </w:rPr>
              <w:t xml:space="preserve">Met </w:t>
            </w:r>
          </w:p>
        </w:tc>
        <w:tc>
          <w:tcPr>
            <w:tcW w:w="1073" w:type="dxa"/>
            <w:tcBorders>
              <w:right w:val="single" w:sz="4" w:space="0" w:color="auto"/>
            </w:tcBorders>
            <w:shd w:val="clear" w:color="auto" w:fill="FFFFFF"/>
          </w:tcPr>
          <w:p w14:paraId="277F061E" w14:textId="0CB2401C" w:rsidR="00A4205B" w:rsidRPr="00501D3D" w:rsidRDefault="00A4205B" w:rsidP="00A4205B">
            <w:pPr>
              <w:spacing w:after="0" w:line="240" w:lineRule="auto"/>
              <w:jc w:val="center"/>
              <w:rPr>
                <w:rFonts w:cstheme="minorHAnsi"/>
                <w:sz w:val="20"/>
                <w:szCs w:val="20"/>
              </w:rPr>
            </w:pPr>
            <w:r w:rsidRPr="005250E7">
              <w:rPr>
                <w:rFonts w:cstheme="minorHAnsi"/>
                <w:sz w:val="20"/>
                <w:szCs w:val="20"/>
              </w:rPr>
              <w:t xml:space="preserve">Met </w:t>
            </w:r>
          </w:p>
        </w:tc>
      </w:tr>
      <w:tr w:rsidR="00A4205B" w:rsidRPr="00501D3D" w14:paraId="28772D47" w14:textId="4F1A86BD" w:rsidTr="00A4205B">
        <w:trPr>
          <w:cantSplit/>
        </w:trPr>
        <w:tc>
          <w:tcPr>
            <w:tcW w:w="6466" w:type="dxa"/>
            <w:tcBorders>
              <w:right w:val="single" w:sz="4" w:space="0" w:color="auto"/>
            </w:tcBorders>
            <w:shd w:val="clear" w:color="auto" w:fill="FFFFFF"/>
          </w:tcPr>
          <w:p w14:paraId="45C8751C" w14:textId="77777777" w:rsidR="00A4205B" w:rsidRPr="00501D3D" w:rsidRDefault="00A4205B" w:rsidP="00A4205B">
            <w:pPr>
              <w:spacing w:after="0" w:line="240" w:lineRule="auto"/>
              <w:rPr>
                <w:rFonts w:cstheme="minorHAnsi"/>
                <w:sz w:val="20"/>
                <w:szCs w:val="20"/>
              </w:rPr>
            </w:pPr>
            <w:r w:rsidRPr="00501D3D">
              <w:rPr>
                <w:rFonts w:cstheme="minorHAnsi"/>
                <w:sz w:val="20"/>
                <w:szCs w:val="20"/>
              </w:rPr>
              <w:t>All code types were included in analysis, including CPT, ICD10, and HCPCS procedures, and UB revenue codes, as relevant.</w:t>
            </w:r>
          </w:p>
        </w:tc>
        <w:tc>
          <w:tcPr>
            <w:tcW w:w="967" w:type="dxa"/>
            <w:tcBorders>
              <w:right w:val="single" w:sz="4" w:space="0" w:color="auto"/>
            </w:tcBorders>
            <w:shd w:val="clear" w:color="auto" w:fill="FFFFFF"/>
          </w:tcPr>
          <w:p w14:paraId="36418A3D"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right w:val="single" w:sz="4" w:space="0" w:color="auto"/>
            </w:tcBorders>
            <w:shd w:val="clear" w:color="auto" w:fill="FFFFFF"/>
          </w:tcPr>
          <w:p w14:paraId="142E69F5" w14:textId="5156754D" w:rsidR="00A4205B" w:rsidRPr="00501D3D" w:rsidRDefault="00A4205B" w:rsidP="00A4205B">
            <w:pPr>
              <w:spacing w:after="0" w:line="240" w:lineRule="auto"/>
              <w:jc w:val="center"/>
              <w:rPr>
                <w:rFonts w:cstheme="minorHAnsi"/>
                <w:sz w:val="20"/>
                <w:szCs w:val="20"/>
              </w:rPr>
            </w:pPr>
            <w:r w:rsidRPr="005250E7">
              <w:rPr>
                <w:rFonts w:cstheme="minorHAnsi"/>
                <w:sz w:val="20"/>
                <w:szCs w:val="20"/>
              </w:rPr>
              <w:t xml:space="preserve">Met </w:t>
            </w:r>
          </w:p>
        </w:tc>
        <w:tc>
          <w:tcPr>
            <w:tcW w:w="1073" w:type="dxa"/>
            <w:tcBorders>
              <w:right w:val="single" w:sz="4" w:space="0" w:color="auto"/>
            </w:tcBorders>
            <w:shd w:val="clear" w:color="auto" w:fill="FFFFFF"/>
          </w:tcPr>
          <w:p w14:paraId="47AFD255" w14:textId="2D5232D6" w:rsidR="00A4205B" w:rsidRPr="00501D3D" w:rsidRDefault="00A4205B" w:rsidP="00A4205B">
            <w:pPr>
              <w:spacing w:after="0" w:line="240" w:lineRule="auto"/>
              <w:jc w:val="center"/>
              <w:rPr>
                <w:rFonts w:cstheme="minorHAnsi"/>
                <w:sz w:val="20"/>
                <w:szCs w:val="20"/>
              </w:rPr>
            </w:pPr>
            <w:r w:rsidRPr="005250E7">
              <w:rPr>
                <w:rFonts w:cstheme="minorHAnsi"/>
                <w:sz w:val="20"/>
                <w:szCs w:val="20"/>
              </w:rPr>
              <w:t xml:space="preserve">Met </w:t>
            </w:r>
          </w:p>
        </w:tc>
      </w:tr>
      <w:tr w:rsidR="00A4205B" w:rsidRPr="00501D3D" w14:paraId="17613791" w14:textId="3F24E045" w:rsidTr="00A4205B">
        <w:trPr>
          <w:cantSplit/>
        </w:trPr>
        <w:tc>
          <w:tcPr>
            <w:tcW w:w="6466" w:type="dxa"/>
            <w:tcBorders>
              <w:right w:val="single" w:sz="4" w:space="0" w:color="auto"/>
            </w:tcBorders>
            <w:shd w:val="clear" w:color="auto" w:fill="FFFFFF"/>
          </w:tcPr>
          <w:p w14:paraId="7F10BD27" w14:textId="77777777" w:rsidR="00A4205B" w:rsidRPr="00501D3D" w:rsidRDefault="00A4205B" w:rsidP="00A4205B">
            <w:pPr>
              <w:spacing w:after="0" w:line="240" w:lineRule="auto"/>
              <w:rPr>
                <w:rFonts w:cstheme="minorHAnsi"/>
                <w:b/>
                <w:iCs/>
                <w:sz w:val="20"/>
                <w:szCs w:val="20"/>
              </w:rPr>
            </w:pPr>
            <w:r w:rsidRPr="00501D3D">
              <w:rPr>
                <w:rFonts w:cstheme="minorHAnsi"/>
                <w:sz w:val="20"/>
                <w:szCs w:val="20"/>
              </w:rPr>
              <w:t>Data sources used to calculate the numerator (e.g., claims files, provider files, and pharmacy records, including those for members who received the services outside the plan’s network, as well as any supplemental data sources) were complete and accurate.</w:t>
            </w:r>
          </w:p>
        </w:tc>
        <w:tc>
          <w:tcPr>
            <w:tcW w:w="967" w:type="dxa"/>
            <w:tcBorders>
              <w:right w:val="single" w:sz="4" w:space="0" w:color="auto"/>
            </w:tcBorders>
            <w:shd w:val="clear" w:color="auto" w:fill="FFFFFF"/>
          </w:tcPr>
          <w:p w14:paraId="4035827F" w14:textId="77777777" w:rsidR="00A4205B" w:rsidRPr="00501D3D" w:rsidRDefault="00A4205B" w:rsidP="00A4205B">
            <w:pPr>
              <w:spacing w:after="0" w:line="240" w:lineRule="auto"/>
              <w:jc w:val="center"/>
              <w:rPr>
                <w:rFonts w:cstheme="minorHAnsi"/>
                <w:sz w:val="20"/>
                <w:szCs w:val="20"/>
              </w:rPr>
            </w:pPr>
            <w:r w:rsidRPr="00501D3D">
              <w:rPr>
                <w:rFonts w:cstheme="minorHAnsi"/>
                <w:sz w:val="20"/>
                <w:szCs w:val="20"/>
              </w:rPr>
              <w:t xml:space="preserve">Met </w:t>
            </w:r>
          </w:p>
        </w:tc>
        <w:tc>
          <w:tcPr>
            <w:tcW w:w="921" w:type="dxa"/>
            <w:tcBorders>
              <w:right w:val="single" w:sz="4" w:space="0" w:color="auto"/>
            </w:tcBorders>
            <w:shd w:val="clear" w:color="auto" w:fill="FFFFFF"/>
          </w:tcPr>
          <w:p w14:paraId="43EF7CED" w14:textId="7CDEDC31" w:rsidR="00A4205B" w:rsidRPr="00501D3D" w:rsidRDefault="00A4205B" w:rsidP="00A4205B">
            <w:pPr>
              <w:spacing w:after="0" w:line="240" w:lineRule="auto"/>
              <w:jc w:val="center"/>
              <w:rPr>
                <w:rFonts w:cstheme="minorHAnsi"/>
                <w:sz w:val="20"/>
                <w:szCs w:val="20"/>
              </w:rPr>
            </w:pPr>
            <w:r w:rsidRPr="005250E7">
              <w:rPr>
                <w:rFonts w:cstheme="minorHAnsi"/>
                <w:sz w:val="20"/>
                <w:szCs w:val="20"/>
              </w:rPr>
              <w:t xml:space="preserve">Met </w:t>
            </w:r>
          </w:p>
        </w:tc>
        <w:tc>
          <w:tcPr>
            <w:tcW w:w="1073" w:type="dxa"/>
            <w:tcBorders>
              <w:right w:val="single" w:sz="4" w:space="0" w:color="auto"/>
            </w:tcBorders>
            <w:shd w:val="clear" w:color="auto" w:fill="FFFFFF"/>
          </w:tcPr>
          <w:p w14:paraId="04BC854C" w14:textId="45750C37" w:rsidR="00A4205B" w:rsidRPr="00501D3D" w:rsidRDefault="00A4205B" w:rsidP="00A4205B">
            <w:pPr>
              <w:spacing w:after="0" w:line="240" w:lineRule="auto"/>
              <w:jc w:val="center"/>
              <w:rPr>
                <w:rFonts w:cstheme="minorHAnsi"/>
                <w:sz w:val="20"/>
                <w:szCs w:val="20"/>
              </w:rPr>
            </w:pPr>
            <w:r w:rsidRPr="005250E7">
              <w:rPr>
                <w:rFonts w:cstheme="minorHAnsi"/>
                <w:sz w:val="20"/>
                <w:szCs w:val="20"/>
              </w:rPr>
              <w:t xml:space="preserve">Met </w:t>
            </w:r>
          </w:p>
        </w:tc>
      </w:tr>
    </w:tbl>
    <w:p w14:paraId="079D8148" w14:textId="77777777" w:rsidR="005E024E" w:rsidRPr="00501D3D" w:rsidRDefault="005E024E" w:rsidP="005E024E">
      <w:pPr>
        <w:spacing w:after="0" w:line="240" w:lineRule="auto"/>
        <w:jc w:val="center"/>
        <w:rPr>
          <w:rFonts w:cstheme="minorHAnsi"/>
          <w:b/>
          <w:sz w:val="20"/>
          <w:szCs w:val="20"/>
        </w:rPr>
      </w:pPr>
    </w:p>
    <w:bookmarkEnd w:id="22"/>
    <w:bookmarkEnd w:id="23"/>
    <w:p w14:paraId="1CCC768A" w14:textId="77777777" w:rsidR="00CA2DA3" w:rsidRDefault="00CA2DA3" w:rsidP="008F00C4">
      <w:pPr>
        <w:spacing w:after="0" w:line="240" w:lineRule="auto"/>
        <w:sectPr w:rsidR="00CA2DA3" w:rsidSect="00AC0ACE">
          <w:footerReference w:type="default" r:id="rId13"/>
          <w:pgSz w:w="12240" w:h="15840"/>
          <w:pgMar w:top="1440" w:right="1440" w:bottom="1440" w:left="1440" w:header="720" w:footer="720" w:gutter="0"/>
          <w:cols w:space="720"/>
          <w:docGrid w:linePitch="360"/>
        </w:sectPr>
      </w:pPr>
    </w:p>
    <w:p w14:paraId="5089B476" w14:textId="6720B0E7" w:rsidR="002B6DA0" w:rsidRPr="00B32DA2" w:rsidRDefault="00D755DF" w:rsidP="002B6DA0">
      <w:pPr>
        <w:pStyle w:val="Heading2"/>
      </w:pPr>
      <w:bookmarkStart w:id="26" w:name="_Toc468795293"/>
      <w:bookmarkStart w:id="27" w:name="_Toc502656072"/>
      <w:bookmarkStart w:id="28" w:name="_Toc35266538"/>
      <w:bookmarkStart w:id="29" w:name="_Toc35446853"/>
      <w:r>
        <w:lastRenderedPageBreak/>
        <w:t xml:space="preserve">Comparative </w:t>
      </w:r>
      <w:r w:rsidR="002B6DA0" w:rsidRPr="00B32DA2">
        <w:t>Performance Measure Results</w:t>
      </w:r>
      <w:bookmarkEnd w:id="26"/>
      <w:bookmarkEnd w:id="27"/>
      <w:bookmarkEnd w:id="28"/>
      <w:bookmarkEnd w:id="29"/>
    </w:p>
    <w:p w14:paraId="4DDCE1D7" w14:textId="77777777" w:rsidR="002B6DA0" w:rsidRDefault="002B6DA0" w:rsidP="002B6DA0">
      <w:pPr>
        <w:spacing w:after="0" w:line="240" w:lineRule="auto"/>
        <w:rPr>
          <w:b/>
        </w:rPr>
      </w:pPr>
    </w:p>
    <w:p w14:paraId="2B60D5BC" w14:textId="15202733" w:rsidR="002B6DA0" w:rsidRDefault="00331B2B" w:rsidP="002B6DA0">
      <w:pPr>
        <w:spacing w:after="0"/>
      </w:pPr>
      <w:r>
        <w:t>Because NCQA has not developed benchmarks specific to accountable care organizations, one is not provided for comparison purposes.</w:t>
      </w:r>
    </w:p>
    <w:p w14:paraId="488A7E13" w14:textId="37CC978E" w:rsidR="009B4FDE" w:rsidRDefault="009B4FDE" w:rsidP="002B6DA0">
      <w:pPr>
        <w:spacing w:after="0"/>
      </w:pPr>
    </w:p>
    <w:p w14:paraId="0105042E" w14:textId="438D5CCD" w:rsidR="00AD5895" w:rsidRDefault="009B4FDE" w:rsidP="00AD5895">
      <w:pPr>
        <w:spacing w:after="0"/>
        <w:rPr>
          <w:b/>
          <w:bCs/>
        </w:rPr>
      </w:pPr>
      <w:r w:rsidRPr="00620943">
        <w:rPr>
          <w:b/>
        </w:rPr>
        <w:t xml:space="preserve">Measure 1. </w:t>
      </w:r>
      <w:r w:rsidR="00CA2DA3">
        <w:rPr>
          <w:b/>
        </w:rPr>
        <w:t xml:space="preserve">2018 </w:t>
      </w:r>
      <w:r w:rsidRPr="00620943">
        <w:rPr>
          <w:b/>
        </w:rPr>
        <w:t>Asthma Medication Ratio</w:t>
      </w:r>
      <w:r w:rsidR="00CA2DA3" w:rsidRPr="00CA2DA3">
        <w:rPr>
          <w:rFonts w:eastAsiaTheme="minorEastAsia" w:hAnsi="Times New Roman"/>
          <w:b/>
          <w:bCs/>
          <w:color w:val="000000"/>
          <w:kern w:val="24"/>
          <w:szCs w:val="24"/>
        </w:rPr>
        <w:t xml:space="preserve"> </w:t>
      </w:r>
      <w:r w:rsidR="00CA2DA3" w:rsidRPr="00CA2DA3">
        <w:rPr>
          <w:b/>
          <w:bCs/>
        </w:rPr>
        <w:t>≥ 0.5</w:t>
      </w:r>
      <w:r w:rsidR="00CA2DA3">
        <w:rPr>
          <w:b/>
          <w:bCs/>
        </w:rPr>
        <w:t xml:space="preserve"> (AMR)</w:t>
      </w:r>
    </w:p>
    <w:p w14:paraId="212DF7DF" w14:textId="299854FE" w:rsidR="00AD5895" w:rsidRDefault="00AD5895" w:rsidP="00AD5895">
      <w:pPr>
        <w:spacing w:after="0"/>
        <w:rPr>
          <w:b/>
          <w:bCs/>
        </w:rPr>
      </w:pPr>
    </w:p>
    <w:p w14:paraId="540168DE" w14:textId="6DA9FE7E" w:rsidR="00AD5895" w:rsidRDefault="00AD5895" w:rsidP="00E239FE">
      <w:pPr>
        <w:spacing w:after="0" w:line="240" w:lineRule="auto"/>
        <w:contextualSpacing/>
        <w:rPr>
          <w:rFonts w:cstheme="minorHAnsi"/>
          <w:szCs w:val="24"/>
        </w:rPr>
      </w:pPr>
      <w:r>
        <w:rPr>
          <w:bCs/>
        </w:rPr>
        <w:t xml:space="preserve">The range of 2018 AMR performance rates was </w:t>
      </w:r>
      <w:r w:rsidR="00491126">
        <w:rPr>
          <w:bCs/>
        </w:rPr>
        <w:t xml:space="preserve">2.24 </w:t>
      </w:r>
      <w:r>
        <w:rPr>
          <w:bCs/>
        </w:rPr>
        <w:t>percentage po</w:t>
      </w:r>
      <w:r w:rsidR="004E757C">
        <w:rPr>
          <w:bCs/>
        </w:rPr>
        <w:t xml:space="preserve">ints.  The lowest performing </w:t>
      </w:r>
      <w:r w:rsidR="00491126">
        <w:rPr>
          <w:bCs/>
        </w:rPr>
        <w:t>PCACO was Steward at 62.15%.</w:t>
      </w:r>
      <w:r w:rsidR="004E757C">
        <w:rPr>
          <w:bCs/>
        </w:rPr>
        <w:t xml:space="preserve">  T</w:t>
      </w:r>
      <w:r>
        <w:rPr>
          <w:bCs/>
        </w:rPr>
        <w:t xml:space="preserve">he highest performing plan was </w:t>
      </w:r>
      <w:r w:rsidR="00491126">
        <w:rPr>
          <w:bCs/>
        </w:rPr>
        <w:t>Partners at 64.39%</w:t>
      </w:r>
      <w:r>
        <w:rPr>
          <w:bCs/>
        </w:rPr>
        <w:t>.  Please note that these rates are</w:t>
      </w:r>
      <w:r w:rsidR="004E757C">
        <w:rPr>
          <w:bCs/>
        </w:rPr>
        <w:t xml:space="preserve"> </w:t>
      </w:r>
      <w:r>
        <w:rPr>
          <w:bCs/>
        </w:rPr>
        <w:t xml:space="preserve">reported as </w:t>
      </w:r>
      <w:r w:rsidR="00E239FE">
        <w:rPr>
          <w:bCs/>
        </w:rPr>
        <w:t>adjusted</w:t>
      </w:r>
      <w:r w:rsidR="00934F87">
        <w:rPr>
          <w:bCs/>
        </w:rPr>
        <w:t>,</w:t>
      </w:r>
      <w:r w:rsidR="00E239FE">
        <w:rPr>
          <w:bCs/>
        </w:rPr>
        <w:t xml:space="preserve"> unaudited</w:t>
      </w:r>
      <w:r w:rsidR="00934F87">
        <w:rPr>
          <w:bCs/>
        </w:rPr>
        <w:t>, and uncertifiable</w:t>
      </w:r>
      <w:r w:rsidR="00E239FE">
        <w:rPr>
          <w:bCs/>
        </w:rPr>
        <w:t xml:space="preserve"> HEDIS rates</w:t>
      </w:r>
      <w:r>
        <w:rPr>
          <w:bCs/>
        </w:rPr>
        <w:t>.</w:t>
      </w:r>
      <w:r w:rsidR="00BE710D">
        <w:rPr>
          <w:bCs/>
        </w:rPr>
        <w:t xml:space="preserve">  </w:t>
      </w:r>
    </w:p>
    <w:p w14:paraId="37E0D78D" w14:textId="6A45E250" w:rsidR="005E024E" w:rsidRDefault="005E024E" w:rsidP="00E239FE">
      <w:pPr>
        <w:spacing w:after="0" w:line="240" w:lineRule="auto"/>
        <w:contextualSpacing/>
        <w:rPr>
          <w:rFonts w:cstheme="minorHAnsi"/>
          <w:szCs w:val="24"/>
        </w:rPr>
      </w:pPr>
    </w:p>
    <w:p w14:paraId="1607F6C0" w14:textId="47893615" w:rsidR="00C74B8F" w:rsidRPr="00C74B8F" w:rsidRDefault="00C74B8F" w:rsidP="00E239FE">
      <w:pPr>
        <w:spacing w:after="0" w:line="240" w:lineRule="auto"/>
        <w:contextualSpacing/>
        <w:rPr>
          <w:rFonts w:cstheme="minorHAnsi"/>
          <w:b/>
          <w:szCs w:val="24"/>
        </w:rPr>
      </w:pPr>
      <w:r w:rsidRPr="00C74B8F">
        <w:rPr>
          <w:rFonts w:cstheme="minorHAnsi"/>
          <w:b/>
          <w:szCs w:val="24"/>
        </w:rPr>
        <w:t xml:space="preserve">Exhibits </w:t>
      </w:r>
      <w:r w:rsidR="002039B3">
        <w:rPr>
          <w:rFonts w:cstheme="minorHAnsi"/>
          <w:b/>
          <w:szCs w:val="24"/>
        </w:rPr>
        <w:t>4 and 5</w:t>
      </w:r>
      <w:r w:rsidRPr="00C74B8F">
        <w:rPr>
          <w:rFonts w:cstheme="minorHAnsi"/>
          <w:b/>
          <w:szCs w:val="24"/>
        </w:rPr>
        <w:t>:  Asthma Medication Ratio Rates</w:t>
      </w:r>
    </w:p>
    <w:tbl>
      <w:tblPr>
        <w:tblStyle w:val="TableGrid"/>
        <w:tblW w:w="9355" w:type="dxa"/>
        <w:tblLayout w:type="fixed"/>
        <w:tblLook w:val="04A0" w:firstRow="1" w:lastRow="0" w:firstColumn="1" w:lastColumn="0" w:noHBand="0" w:noVBand="1"/>
      </w:tblPr>
      <w:tblGrid>
        <w:gridCol w:w="4945"/>
        <w:gridCol w:w="1470"/>
        <w:gridCol w:w="1470"/>
        <w:gridCol w:w="1470"/>
      </w:tblGrid>
      <w:tr w:rsidR="00A4205B" w:rsidRPr="00CA2DA3" w14:paraId="7F445576" w14:textId="17CE03A3" w:rsidTr="00A4205B">
        <w:trPr>
          <w:trHeight w:val="629"/>
        </w:trPr>
        <w:tc>
          <w:tcPr>
            <w:tcW w:w="4945" w:type="dxa"/>
            <w:shd w:val="clear" w:color="auto" w:fill="00B0F0"/>
          </w:tcPr>
          <w:p w14:paraId="0741D4D2" w14:textId="0D991A49" w:rsidR="00A4205B" w:rsidRPr="00A4205B" w:rsidRDefault="00A4205B" w:rsidP="00934F87">
            <w:pPr>
              <w:rPr>
                <w:b/>
              </w:rPr>
            </w:pPr>
            <w:r w:rsidRPr="00A4205B">
              <w:rPr>
                <w:b/>
              </w:rPr>
              <w:t xml:space="preserve">2018 </w:t>
            </w:r>
            <w:r w:rsidR="00934F87" w:rsidRPr="00934F87">
              <w:rPr>
                <w:b/>
                <w:bCs/>
              </w:rPr>
              <w:t>Adjusted, Unaudited, and Uncertifiable</w:t>
            </w:r>
            <w:r w:rsidR="00934F87">
              <w:rPr>
                <w:bCs/>
              </w:rPr>
              <w:t xml:space="preserve"> </w:t>
            </w:r>
            <w:r w:rsidRPr="00A4205B">
              <w:rPr>
                <w:b/>
              </w:rPr>
              <w:t>Rate</w:t>
            </w:r>
          </w:p>
        </w:tc>
        <w:tc>
          <w:tcPr>
            <w:tcW w:w="1470" w:type="dxa"/>
            <w:shd w:val="clear" w:color="auto" w:fill="00B0F0"/>
          </w:tcPr>
          <w:p w14:paraId="038E2594" w14:textId="71436E7F" w:rsidR="00A4205B" w:rsidRPr="00A4205B" w:rsidRDefault="00A4205B" w:rsidP="00EE39F3">
            <w:pPr>
              <w:jc w:val="center"/>
              <w:rPr>
                <w:b/>
              </w:rPr>
            </w:pPr>
            <w:r>
              <w:rPr>
                <w:b/>
              </w:rPr>
              <w:t>CCC</w:t>
            </w:r>
          </w:p>
        </w:tc>
        <w:tc>
          <w:tcPr>
            <w:tcW w:w="1470" w:type="dxa"/>
            <w:shd w:val="clear" w:color="auto" w:fill="00B0F0"/>
          </w:tcPr>
          <w:p w14:paraId="35E135F1" w14:textId="4ADBC180" w:rsidR="00A4205B" w:rsidRPr="00A4205B" w:rsidRDefault="00A4205B" w:rsidP="00EE39F3">
            <w:pPr>
              <w:jc w:val="center"/>
              <w:rPr>
                <w:b/>
              </w:rPr>
            </w:pPr>
            <w:r>
              <w:rPr>
                <w:b/>
              </w:rPr>
              <w:t>Partners</w:t>
            </w:r>
          </w:p>
        </w:tc>
        <w:tc>
          <w:tcPr>
            <w:tcW w:w="1470" w:type="dxa"/>
            <w:shd w:val="clear" w:color="auto" w:fill="00B0F0"/>
          </w:tcPr>
          <w:p w14:paraId="4B270481" w14:textId="0B53A4DC" w:rsidR="00A4205B" w:rsidRPr="00A4205B" w:rsidRDefault="00A4205B" w:rsidP="00EE39F3">
            <w:pPr>
              <w:jc w:val="center"/>
              <w:rPr>
                <w:b/>
              </w:rPr>
            </w:pPr>
            <w:r>
              <w:rPr>
                <w:b/>
              </w:rPr>
              <w:t>Steward</w:t>
            </w:r>
          </w:p>
        </w:tc>
      </w:tr>
      <w:tr w:rsidR="00A4205B" w:rsidRPr="00CA2DA3" w14:paraId="1AE5977A" w14:textId="01584799" w:rsidTr="00A4205B">
        <w:tc>
          <w:tcPr>
            <w:tcW w:w="4945" w:type="dxa"/>
          </w:tcPr>
          <w:p w14:paraId="4B46AEED" w14:textId="3C48DB35" w:rsidR="00A4205B" w:rsidRPr="00A4205B" w:rsidRDefault="00A4205B" w:rsidP="00A4205B">
            <w:r w:rsidRPr="00A4205B">
              <w:t>Ratio of Controller Medications to Total Asthma Medications of 0.50 or Greater</w:t>
            </w:r>
          </w:p>
        </w:tc>
        <w:tc>
          <w:tcPr>
            <w:tcW w:w="1470" w:type="dxa"/>
            <w:shd w:val="clear" w:color="auto" w:fill="auto"/>
            <w:vAlign w:val="center"/>
          </w:tcPr>
          <w:p w14:paraId="463FDBF1" w14:textId="5C508961" w:rsidR="00A4205B" w:rsidRPr="00A4205B" w:rsidRDefault="00C74B8F" w:rsidP="00CA2DA3">
            <w:pPr>
              <w:jc w:val="center"/>
            </w:pPr>
            <w:r>
              <w:t>63.20%</w:t>
            </w:r>
          </w:p>
        </w:tc>
        <w:tc>
          <w:tcPr>
            <w:tcW w:w="1470" w:type="dxa"/>
            <w:vAlign w:val="center"/>
          </w:tcPr>
          <w:p w14:paraId="597B346D" w14:textId="6A134891" w:rsidR="00A4205B" w:rsidRPr="00A4205B" w:rsidRDefault="00C74B8F" w:rsidP="00CA2DA3">
            <w:pPr>
              <w:jc w:val="center"/>
              <w:rPr>
                <w:color w:val="000000"/>
              </w:rPr>
            </w:pPr>
            <w:r>
              <w:rPr>
                <w:color w:val="000000"/>
              </w:rPr>
              <w:t>64.39%</w:t>
            </w:r>
          </w:p>
        </w:tc>
        <w:tc>
          <w:tcPr>
            <w:tcW w:w="1470" w:type="dxa"/>
            <w:vAlign w:val="center"/>
          </w:tcPr>
          <w:p w14:paraId="06A1D7D2" w14:textId="7473D36C" w:rsidR="00A4205B" w:rsidRPr="00A4205B" w:rsidRDefault="00C74B8F" w:rsidP="00CA2DA3">
            <w:pPr>
              <w:jc w:val="center"/>
              <w:rPr>
                <w:color w:val="000000"/>
              </w:rPr>
            </w:pPr>
            <w:r>
              <w:rPr>
                <w:color w:val="000000"/>
              </w:rPr>
              <w:t>62.15%</w:t>
            </w:r>
          </w:p>
        </w:tc>
      </w:tr>
    </w:tbl>
    <w:p w14:paraId="5F885E5E" w14:textId="72B70C8E" w:rsidR="00AD5895" w:rsidRDefault="00491126" w:rsidP="009B4FDE">
      <w:r>
        <w:rPr>
          <w:noProof/>
        </w:rPr>
        <w:drawing>
          <wp:inline distT="0" distB="0" distL="0" distR="0" wp14:anchorId="736988A9" wp14:editId="5FB9F040">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980D59" w14:textId="77777777" w:rsidR="00491126" w:rsidRDefault="00491126" w:rsidP="009B4FDE">
      <w:pPr>
        <w:rPr>
          <w:b/>
        </w:rPr>
      </w:pPr>
    </w:p>
    <w:p w14:paraId="43CACD34" w14:textId="3A3266A1" w:rsidR="00AD5895" w:rsidRDefault="00AD5895" w:rsidP="009B4FDE">
      <w:pPr>
        <w:rPr>
          <w:b/>
        </w:rPr>
      </w:pPr>
      <w:r w:rsidRPr="00620943">
        <w:rPr>
          <w:b/>
        </w:rPr>
        <w:t xml:space="preserve">Measure 2. </w:t>
      </w:r>
      <w:r w:rsidR="00C74B8F">
        <w:rPr>
          <w:b/>
        </w:rPr>
        <w:t xml:space="preserve"> </w:t>
      </w:r>
      <w:r>
        <w:rPr>
          <w:b/>
        </w:rPr>
        <w:t xml:space="preserve">Seven-Day </w:t>
      </w:r>
      <w:r w:rsidRPr="00620943">
        <w:rPr>
          <w:b/>
        </w:rPr>
        <w:t>Follow-Up After Hospitalization for Mental Illness</w:t>
      </w:r>
      <w:r w:rsidR="007A7C58">
        <w:rPr>
          <w:b/>
        </w:rPr>
        <w:t xml:space="preserve"> (FUH)</w:t>
      </w:r>
    </w:p>
    <w:p w14:paraId="628A8A97" w14:textId="589B7BBE" w:rsidR="00C74B8F" w:rsidRDefault="007A7C58" w:rsidP="004E757C">
      <w:pPr>
        <w:spacing w:after="0" w:line="240" w:lineRule="auto"/>
        <w:contextualSpacing/>
        <w:rPr>
          <w:bCs/>
        </w:rPr>
      </w:pPr>
      <w:r>
        <w:rPr>
          <w:bCs/>
        </w:rPr>
        <w:t xml:space="preserve">The range of 2018 Seven-Day FUH performance rates was </w:t>
      </w:r>
      <w:r w:rsidR="00C74B8F">
        <w:rPr>
          <w:bCs/>
        </w:rPr>
        <w:t xml:space="preserve">only 1.23 </w:t>
      </w:r>
      <w:r>
        <w:rPr>
          <w:bCs/>
        </w:rPr>
        <w:t>percentage po</w:t>
      </w:r>
      <w:r w:rsidR="004E757C">
        <w:rPr>
          <w:bCs/>
        </w:rPr>
        <w:t xml:space="preserve">ints.  The lowest performing </w:t>
      </w:r>
      <w:r w:rsidR="00C74B8F">
        <w:rPr>
          <w:bCs/>
        </w:rPr>
        <w:t>PCACO was CCC at 51.17%.</w:t>
      </w:r>
      <w:r w:rsidR="004E757C">
        <w:rPr>
          <w:bCs/>
        </w:rPr>
        <w:t xml:space="preserve">  T</w:t>
      </w:r>
      <w:r>
        <w:rPr>
          <w:bCs/>
        </w:rPr>
        <w:t xml:space="preserve">he highest performing plan was </w:t>
      </w:r>
      <w:r w:rsidR="00C74B8F">
        <w:rPr>
          <w:bCs/>
        </w:rPr>
        <w:t>Partners at 51.17%.</w:t>
      </w:r>
      <w:r>
        <w:rPr>
          <w:bCs/>
        </w:rPr>
        <w:t xml:space="preserve">  Please note that these rates are reported as </w:t>
      </w:r>
      <w:r w:rsidR="00E239FE">
        <w:rPr>
          <w:bCs/>
        </w:rPr>
        <w:t>adjusted and unaudited</w:t>
      </w:r>
      <w:r>
        <w:rPr>
          <w:bCs/>
        </w:rPr>
        <w:t>.</w:t>
      </w:r>
    </w:p>
    <w:p w14:paraId="2C67C0E0" w14:textId="06CC3143" w:rsidR="004E757C" w:rsidRDefault="004E757C" w:rsidP="004E757C">
      <w:pPr>
        <w:spacing w:after="0" w:line="240" w:lineRule="auto"/>
        <w:contextualSpacing/>
        <w:rPr>
          <w:rFonts w:cstheme="minorHAnsi"/>
          <w:szCs w:val="24"/>
        </w:rPr>
      </w:pPr>
      <w:r>
        <w:rPr>
          <w:bCs/>
        </w:rPr>
        <w:t xml:space="preserve">  </w:t>
      </w:r>
    </w:p>
    <w:p w14:paraId="5884193E" w14:textId="77777777" w:rsidR="002039B3" w:rsidRDefault="002039B3" w:rsidP="007A7C58">
      <w:pPr>
        <w:spacing w:after="0"/>
        <w:rPr>
          <w:b/>
          <w:bCs/>
        </w:rPr>
      </w:pPr>
    </w:p>
    <w:p w14:paraId="61D8DBCD" w14:textId="452FBBAA" w:rsidR="002039B3" w:rsidRDefault="002039B3" w:rsidP="007A7C58">
      <w:pPr>
        <w:spacing w:after="0"/>
        <w:rPr>
          <w:b/>
          <w:bCs/>
        </w:rPr>
      </w:pPr>
    </w:p>
    <w:p w14:paraId="533F4FEF" w14:textId="0A5BF26C" w:rsidR="00F66679" w:rsidRDefault="00F66679" w:rsidP="007A7C58">
      <w:pPr>
        <w:spacing w:after="0"/>
        <w:rPr>
          <w:b/>
          <w:bCs/>
        </w:rPr>
      </w:pPr>
    </w:p>
    <w:p w14:paraId="046FD050" w14:textId="77777777" w:rsidR="00F66679" w:rsidRDefault="00F66679" w:rsidP="007A7C58">
      <w:pPr>
        <w:spacing w:after="0"/>
        <w:rPr>
          <w:b/>
          <w:bCs/>
        </w:rPr>
      </w:pPr>
    </w:p>
    <w:p w14:paraId="4E1394AE" w14:textId="31554704" w:rsidR="007A7C58" w:rsidRDefault="002039B3" w:rsidP="007A7C58">
      <w:pPr>
        <w:spacing w:after="0"/>
        <w:rPr>
          <w:b/>
          <w:bCs/>
        </w:rPr>
      </w:pPr>
      <w:r>
        <w:rPr>
          <w:b/>
          <w:bCs/>
        </w:rPr>
        <w:lastRenderedPageBreak/>
        <w:t>Exhibits 6 and 7</w:t>
      </w:r>
      <w:r w:rsidR="00C74B8F">
        <w:rPr>
          <w:b/>
          <w:bCs/>
        </w:rPr>
        <w:t>:  Seven-Day Follow-Up After Hospitalization for Mental Illness Rates</w:t>
      </w:r>
    </w:p>
    <w:tbl>
      <w:tblPr>
        <w:tblStyle w:val="TableGrid"/>
        <w:tblW w:w="9355" w:type="dxa"/>
        <w:tblLayout w:type="fixed"/>
        <w:tblLook w:val="04A0" w:firstRow="1" w:lastRow="0" w:firstColumn="1" w:lastColumn="0" w:noHBand="0" w:noVBand="1"/>
      </w:tblPr>
      <w:tblGrid>
        <w:gridCol w:w="4945"/>
        <w:gridCol w:w="1530"/>
        <w:gridCol w:w="1440"/>
        <w:gridCol w:w="1440"/>
      </w:tblGrid>
      <w:tr w:rsidR="00A4205B" w:rsidRPr="00CA2DA3" w14:paraId="133575A6" w14:textId="77777777" w:rsidTr="006B6A54">
        <w:trPr>
          <w:trHeight w:val="629"/>
        </w:trPr>
        <w:tc>
          <w:tcPr>
            <w:tcW w:w="4945" w:type="dxa"/>
            <w:shd w:val="clear" w:color="auto" w:fill="00B0F0"/>
          </w:tcPr>
          <w:p w14:paraId="423276EA" w14:textId="5DF285B8" w:rsidR="00A4205B" w:rsidRPr="006B6A54" w:rsidRDefault="00A4205B" w:rsidP="00D1370D">
            <w:pPr>
              <w:rPr>
                <w:b/>
              </w:rPr>
            </w:pPr>
            <w:r w:rsidRPr="006B6A54">
              <w:rPr>
                <w:b/>
              </w:rPr>
              <w:t>2018 Adjusted, Unaudited</w:t>
            </w:r>
            <w:r w:rsidR="00934F87">
              <w:rPr>
                <w:b/>
              </w:rPr>
              <w:t>, and Uncertifiable</w:t>
            </w:r>
            <w:r w:rsidRPr="006B6A54">
              <w:rPr>
                <w:b/>
              </w:rPr>
              <w:t xml:space="preserve"> HEDIS Rate</w:t>
            </w:r>
          </w:p>
        </w:tc>
        <w:tc>
          <w:tcPr>
            <w:tcW w:w="1530" w:type="dxa"/>
            <w:shd w:val="clear" w:color="auto" w:fill="00B0F0"/>
          </w:tcPr>
          <w:p w14:paraId="5EA62C23" w14:textId="7EDCB72F" w:rsidR="00A4205B" w:rsidRPr="006B6A54" w:rsidRDefault="006B6A54" w:rsidP="00D1370D">
            <w:pPr>
              <w:jc w:val="center"/>
              <w:rPr>
                <w:b/>
              </w:rPr>
            </w:pPr>
            <w:r>
              <w:rPr>
                <w:b/>
              </w:rPr>
              <w:t>CCC</w:t>
            </w:r>
          </w:p>
        </w:tc>
        <w:tc>
          <w:tcPr>
            <w:tcW w:w="1440" w:type="dxa"/>
            <w:shd w:val="clear" w:color="auto" w:fill="00B0F0"/>
          </w:tcPr>
          <w:p w14:paraId="27F830BB" w14:textId="5B391904" w:rsidR="00A4205B" w:rsidRPr="006B6A54" w:rsidRDefault="006B6A54" w:rsidP="00D1370D">
            <w:pPr>
              <w:jc w:val="center"/>
              <w:rPr>
                <w:b/>
              </w:rPr>
            </w:pPr>
            <w:r>
              <w:rPr>
                <w:b/>
              </w:rPr>
              <w:t>Partners</w:t>
            </w:r>
          </w:p>
        </w:tc>
        <w:tc>
          <w:tcPr>
            <w:tcW w:w="1440" w:type="dxa"/>
            <w:shd w:val="clear" w:color="auto" w:fill="00B0F0"/>
          </w:tcPr>
          <w:p w14:paraId="77722CA1" w14:textId="36D98570" w:rsidR="00A4205B" w:rsidRPr="006B6A54" w:rsidRDefault="006B6A54" w:rsidP="00D1370D">
            <w:pPr>
              <w:jc w:val="center"/>
              <w:rPr>
                <w:b/>
              </w:rPr>
            </w:pPr>
            <w:r>
              <w:rPr>
                <w:b/>
              </w:rPr>
              <w:t>Steward</w:t>
            </w:r>
          </w:p>
        </w:tc>
      </w:tr>
      <w:tr w:rsidR="00A4205B" w:rsidRPr="00CA2DA3" w14:paraId="1A27B389" w14:textId="77777777" w:rsidTr="00A4205B">
        <w:tc>
          <w:tcPr>
            <w:tcW w:w="4945" w:type="dxa"/>
          </w:tcPr>
          <w:p w14:paraId="63AF464F" w14:textId="77DFC6D9" w:rsidR="00A4205B" w:rsidRPr="006B6A54" w:rsidRDefault="00A4205B" w:rsidP="00AD5895">
            <w:r w:rsidRPr="006B6A54">
              <w:t>Seven-Day Follow-Up After Hospitalization for Mental Illness</w:t>
            </w:r>
          </w:p>
        </w:tc>
        <w:tc>
          <w:tcPr>
            <w:tcW w:w="1530" w:type="dxa"/>
            <w:shd w:val="clear" w:color="auto" w:fill="auto"/>
            <w:vAlign w:val="center"/>
          </w:tcPr>
          <w:p w14:paraId="56292B20" w14:textId="7FA35A51" w:rsidR="00A4205B" w:rsidRPr="006B6A54" w:rsidRDefault="002238E0" w:rsidP="00D1370D">
            <w:pPr>
              <w:jc w:val="center"/>
            </w:pPr>
            <w:r>
              <w:t>51.17%</w:t>
            </w:r>
          </w:p>
        </w:tc>
        <w:tc>
          <w:tcPr>
            <w:tcW w:w="1440" w:type="dxa"/>
            <w:vAlign w:val="center"/>
          </w:tcPr>
          <w:p w14:paraId="04685015" w14:textId="1C7F7D9E" w:rsidR="00A4205B" w:rsidRPr="006B6A54" w:rsidRDefault="002238E0" w:rsidP="00D1370D">
            <w:pPr>
              <w:jc w:val="center"/>
              <w:rPr>
                <w:color w:val="000000"/>
              </w:rPr>
            </w:pPr>
            <w:r>
              <w:rPr>
                <w:color w:val="000000"/>
              </w:rPr>
              <w:t>52.40%</w:t>
            </w:r>
          </w:p>
        </w:tc>
        <w:tc>
          <w:tcPr>
            <w:tcW w:w="1440" w:type="dxa"/>
            <w:vAlign w:val="center"/>
          </w:tcPr>
          <w:p w14:paraId="30D4E6DC" w14:textId="25D1D58A" w:rsidR="00A4205B" w:rsidRPr="006B6A54" w:rsidRDefault="002238E0" w:rsidP="00D1370D">
            <w:pPr>
              <w:jc w:val="center"/>
              <w:rPr>
                <w:color w:val="000000"/>
              </w:rPr>
            </w:pPr>
            <w:r>
              <w:rPr>
                <w:color w:val="000000"/>
              </w:rPr>
              <w:t>52.15%</w:t>
            </w:r>
          </w:p>
        </w:tc>
      </w:tr>
    </w:tbl>
    <w:p w14:paraId="18CE7167" w14:textId="59493641" w:rsidR="005F43B0" w:rsidRDefault="002238E0" w:rsidP="009B4FDE">
      <w:pPr>
        <w:rPr>
          <w:b/>
        </w:rPr>
      </w:pPr>
      <w:r>
        <w:rPr>
          <w:noProof/>
        </w:rPr>
        <w:drawing>
          <wp:inline distT="0" distB="0" distL="0" distR="0" wp14:anchorId="68B34389" wp14:editId="7F36431F">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809D2F" w14:textId="77777777" w:rsidR="005F43B0" w:rsidRDefault="005F43B0" w:rsidP="009B4FDE">
      <w:pPr>
        <w:rPr>
          <w:b/>
        </w:rPr>
      </w:pPr>
    </w:p>
    <w:p w14:paraId="7661345F" w14:textId="5E2D488F" w:rsidR="009B4FDE" w:rsidRPr="00620943" w:rsidRDefault="00C74B8F" w:rsidP="009B4FDE">
      <w:pPr>
        <w:rPr>
          <w:b/>
        </w:rPr>
      </w:pPr>
      <w:r>
        <w:rPr>
          <w:b/>
        </w:rPr>
        <w:t xml:space="preserve">Measure 3. </w:t>
      </w:r>
      <w:r w:rsidR="009B4FDE" w:rsidRPr="00620943">
        <w:rPr>
          <w:b/>
        </w:rPr>
        <w:t>Initiation and Engagement of Alcohol, Opioid, or Other Drug Abuse or Dependence Treatment</w:t>
      </w:r>
      <w:r>
        <w:rPr>
          <w:b/>
        </w:rPr>
        <w:t xml:space="preserve"> (IET)</w:t>
      </w:r>
    </w:p>
    <w:p w14:paraId="04FDFDA8" w14:textId="6175C9B6" w:rsidR="007256B7" w:rsidRDefault="007256B7" w:rsidP="007256B7">
      <w:pPr>
        <w:spacing w:after="0" w:line="240" w:lineRule="auto"/>
        <w:contextualSpacing/>
        <w:rPr>
          <w:rFonts w:cstheme="minorHAnsi"/>
          <w:szCs w:val="24"/>
        </w:rPr>
      </w:pPr>
      <w:r>
        <w:rPr>
          <w:bCs/>
        </w:rPr>
        <w:t xml:space="preserve">The range of 2018 </w:t>
      </w:r>
      <w:r w:rsidR="003B3564">
        <w:rPr>
          <w:bCs/>
        </w:rPr>
        <w:t>IET Initiation</w:t>
      </w:r>
      <w:r>
        <w:rPr>
          <w:bCs/>
        </w:rPr>
        <w:t xml:space="preserve"> performance rates was</w:t>
      </w:r>
      <w:r w:rsidR="00331B2B">
        <w:rPr>
          <w:bCs/>
        </w:rPr>
        <w:t xml:space="preserve"> </w:t>
      </w:r>
      <w:r w:rsidR="00542CB6">
        <w:rPr>
          <w:bCs/>
        </w:rPr>
        <w:t>2.78</w:t>
      </w:r>
      <w:r w:rsidR="003B3564">
        <w:rPr>
          <w:bCs/>
        </w:rPr>
        <w:t xml:space="preserve"> </w:t>
      </w:r>
      <w:r>
        <w:rPr>
          <w:bCs/>
        </w:rPr>
        <w:t>percentage points.  The lowest</w:t>
      </w:r>
      <w:r w:rsidR="003B3564">
        <w:rPr>
          <w:bCs/>
        </w:rPr>
        <w:t>-</w:t>
      </w:r>
      <w:r>
        <w:rPr>
          <w:bCs/>
        </w:rPr>
        <w:t xml:space="preserve">performing </w:t>
      </w:r>
      <w:r w:rsidR="00542CB6">
        <w:rPr>
          <w:bCs/>
        </w:rPr>
        <w:t>PCACO was Steward at 41.97%.</w:t>
      </w:r>
      <w:r>
        <w:rPr>
          <w:bCs/>
        </w:rPr>
        <w:t xml:space="preserve">  The highest performing plan was </w:t>
      </w:r>
      <w:r w:rsidR="00542CB6">
        <w:rPr>
          <w:bCs/>
        </w:rPr>
        <w:t>Partners</w:t>
      </w:r>
      <w:r w:rsidR="003B3564">
        <w:rPr>
          <w:bCs/>
        </w:rPr>
        <w:t xml:space="preserve">, </w:t>
      </w:r>
      <w:r w:rsidR="00542CB6">
        <w:rPr>
          <w:bCs/>
        </w:rPr>
        <w:t>44.75</w:t>
      </w:r>
      <w:r w:rsidR="003B3564">
        <w:rPr>
          <w:bCs/>
        </w:rPr>
        <w:t xml:space="preserve">%.  </w:t>
      </w:r>
      <w:r w:rsidR="00331B2B">
        <w:rPr>
          <w:bCs/>
        </w:rPr>
        <w:t xml:space="preserve">The range of the Engagement rate was </w:t>
      </w:r>
      <w:r w:rsidR="00542CB6">
        <w:rPr>
          <w:bCs/>
        </w:rPr>
        <w:t>only 1.21</w:t>
      </w:r>
      <w:r w:rsidR="00331B2B">
        <w:rPr>
          <w:bCs/>
        </w:rPr>
        <w:t xml:space="preserve"> percentage points.  </w:t>
      </w:r>
      <w:r w:rsidR="003B3564">
        <w:rPr>
          <w:bCs/>
        </w:rPr>
        <w:t xml:space="preserve">The lowest-performing </w:t>
      </w:r>
      <w:r w:rsidR="00542CB6">
        <w:rPr>
          <w:bCs/>
        </w:rPr>
        <w:t>PCACO</w:t>
      </w:r>
      <w:r w:rsidR="003B3564">
        <w:rPr>
          <w:bCs/>
        </w:rPr>
        <w:t xml:space="preserve"> on the Engagement rate was again </w:t>
      </w:r>
      <w:r w:rsidR="00542CB6">
        <w:rPr>
          <w:bCs/>
        </w:rPr>
        <w:t>Steward, 16.04%</w:t>
      </w:r>
      <w:r w:rsidR="003B3564">
        <w:rPr>
          <w:bCs/>
        </w:rPr>
        <w:t xml:space="preserve">.  The highest-performing </w:t>
      </w:r>
      <w:r w:rsidR="00542CB6">
        <w:rPr>
          <w:bCs/>
        </w:rPr>
        <w:t>PCACO</w:t>
      </w:r>
      <w:r w:rsidR="003B3564">
        <w:rPr>
          <w:bCs/>
        </w:rPr>
        <w:t xml:space="preserve"> was </w:t>
      </w:r>
      <w:r w:rsidR="00542CB6">
        <w:rPr>
          <w:bCs/>
        </w:rPr>
        <w:t>CCC</w:t>
      </w:r>
      <w:r w:rsidR="003B3564">
        <w:rPr>
          <w:bCs/>
        </w:rPr>
        <w:t xml:space="preserve"> at </w:t>
      </w:r>
      <w:r w:rsidR="00542CB6">
        <w:rPr>
          <w:bCs/>
        </w:rPr>
        <w:t>17.25%</w:t>
      </w:r>
      <w:r w:rsidR="003B3564">
        <w:rPr>
          <w:bCs/>
        </w:rPr>
        <w:t xml:space="preserve">.  </w:t>
      </w:r>
      <w:r>
        <w:rPr>
          <w:bCs/>
        </w:rPr>
        <w:t xml:space="preserve">Please note that these rates are reported as </w:t>
      </w:r>
      <w:r w:rsidR="00E239FE">
        <w:rPr>
          <w:bCs/>
        </w:rPr>
        <w:t>adjusted</w:t>
      </w:r>
      <w:r w:rsidR="00934F87">
        <w:rPr>
          <w:bCs/>
        </w:rPr>
        <w:t xml:space="preserve">, </w:t>
      </w:r>
      <w:r>
        <w:rPr>
          <w:bCs/>
        </w:rPr>
        <w:t>unaudited</w:t>
      </w:r>
      <w:r w:rsidR="00934F87">
        <w:rPr>
          <w:bCs/>
        </w:rPr>
        <w:t>, and uncertifiable</w:t>
      </w:r>
      <w:r>
        <w:rPr>
          <w:bCs/>
        </w:rPr>
        <w:t xml:space="preserve"> </w:t>
      </w:r>
      <w:r w:rsidR="00E239FE">
        <w:rPr>
          <w:bCs/>
        </w:rPr>
        <w:t>HEDIS rates</w:t>
      </w:r>
      <w:r>
        <w:rPr>
          <w:bCs/>
        </w:rPr>
        <w:t xml:space="preserve">.  </w:t>
      </w:r>
    </w:p>
    <w:p w14:paraId="1EF8D8F2" w14:textId="70D94502" w:rsidR="007256B7" w:rsidRDefault="007256B7" w:rsidP="007256B7">
      <w:pPr>
        <w:spacing w:after="0"/>
        <w:rPr>
          <w:bCs/>
        </w:rPr>
      </w:pPr>
    </w:p>
    <w:p w14:paraId="5A395E61" w14:textId="4B568D37" w:rsidR="00542CB6" w:rsidRPr="00542CB6" w:rsidRDefault="00542CB6" w:rsidP="007256B7">
      <w:pPr>
        <w:spacing w:after="0"/>
        <w:rPr>
          <w:b/>
          <w:bCs/>
        </w:rPr>
      </w:pPr>
      <w:r>
        <w:rPr>
          <w:b/>
          <w:bCs/>
        </w:rPr>
        <w:t>Exhibit</w:t>
      </w:r>
      <w:r w:rsidR="002039B3">
        <w:rPr>
          <w:b/>
          <w:bCs/>
        </w:rPr>
        <w:t>s 8</w:t>
      </w:r>
      <w:r w:rsidR="00C74B8F">
        <w:rPr>
          <w:b/>
          <w:bCs/>
        </w:rPr>
        <w:t xml:space="preserve"> and</w:t>
      </w:r>
      <w:r w:rsidR="002039B3">
        <w:rPr>
          <w:b/>
          <w:bCs/>
        </w:rPr>
        <w:t xml:space="preserve"> 9</w:t>
      </w:r>
      <w:r w:rsidRPr="00542CB6">
        <w:rPr>
          <w:b/>
          <w:bCs/>
        </w:rPr>
        <w:t>:  2018 PCACO Adjusted, Unaudited IET Rate</w:t>
      </w:r>
      <w:r w:rsidR="00C74B8F">
        <w:rPr>
          <w:b/>
          <w:bCs/>
        </w:rPr>
        <w:t>s</w:t>
      </w:r>
    </w:p>
    <w:tbl>
      <w:tblPr>
        <w:tblStyle w:val="TableGrid"/>
        <w:tblW w:w="9355" w:type="dxa"/>
        <w:tblLayout w:type="fixed"/>
        <w:tblLook w:val="04A0" w:firstRow="1" w:lastRow="0" w:firstColumn="1" w:lastColumn="0" w:noHBand="0" w:noVBand="1"/>
      </w:tblPr>
      <w:tblGrid>
        <w:gridCol w:w="4945"/>
        <w:gridCol w:w="1530"/>
        <w:gridCol w:w="1440"/>
        <w:gridCol w:w="1440"/>
      </w:tblGrid>
      <w:tr w:rsidR="00A4205B" w:rsidRPr="00CA2DA3" w14:paraId="712F7D16" w14:textId="77777777" w:rsidTr="006B6A54">
        <w:trPr>
          <w:trHeight w:val="629"/>
        </w:trPr>
        <w:tc>
          <w:tcPr>
            <w:tcW w:w="4945" w:type="dxa"/>
            <w:shd w:val="clear" w:color="auto" w:fill="00B0F0"/>
          </w:tcPr>
          <w:p w14:paraId="4BA77742" w14:textId="0DB77564" w:rsidR="00A4205B" w:rsidRPr="006B6A54" w:rsidRDefault="00A4205B" w:rsidP="00E239FE">
            <w:pPr>
              <w:rPr>
                <w:b/>
              </w:rPr>
            </w:pPr>
            <w:r w:rsidRPr="006B6A54">
              <w:rPr>
                <w:b/>
              </w:rPr>
              <w:t>2018 Adjusted, Unaudited</w:t>
            </w:r>
            <w:r w:rsidR="00934F87">
              <w:rPr>
                <w:b/>
              </w:rPr>
              <w:t>, and Uncertifiable</w:t>
            </w:r>
            <w:r w:rsidRPr="006B6A54">
              <w:rPr>
                <w:b/>
              </w:rPr>
              <w:t xml:space="preserve"> HEDIS Rate</w:t>
            </w:r>
          </w:p>
        </w:tc>
        <w:tc>
          <w:tcPr>
            <w:tcW w:w="1530" w:type="dxa"/>
            <w:shd w:val="clear" w:color="auto" w:fill="00B0F0"/>
          </w:tcPr>
          <w:p w14:paraId="240544E9" w14:textId="6AE26F33" w:rsidR="00A4205B" w:rsidRPr="006B6A54" w:rsidRDefault="006B6A54" w:rsidP="00E239FE">
            <w:pPr>
              <w:jc w:val="center"/>
              <w:rPr>
                <w:b/>
              </w:rPr>
            </w:pPr>
            <w:r>
              <w:rPr>
                <w:b/>
              </w:rPr>
              <w:t>CCC</w:t>
            </w:r>
          </w:p>
        </w:tc>
        <w:tc>
          <w:tcPr>
            <w:tcW w:w="1440" w:type="dxa"/>
            <w:shd w:val="clear" w:color="auto" w:fill="00B0F0"/>
          </w:tcPr>
          <w:p w14:paraId="79316DFE" w14:textId="32AB17AA" w:rsidR="00A4205B" w:rsidRPr="006B6A54" w:rsidRDefault="006B6A54" w:rsidP="00E239FE">
            <w:pPr>
              <w:jc w:val="center"/>
              <w:rPr>
                <w:b/>
              </w:rPr>
            </w:pPr>
            <w:r>
              <w:rPr>
                <w:b/>
              </w:rPr>
              <w:t>Partners</w:t>
            </w:r>
          </w:p>
        </w:tc>
        <w:tc>
          <w:tcPr>
            <w:tcW w:w="1440" w:type="dxa"/>
            <w:shd w:val="clear" w:color="auto" w:fill="00B0F0"/>
          </w:tcPr>
          <w:p w14:paraId="785590D2" w14:textId="3B2A35A0" w:rsidR="00A4205B" w:rsidRPr="006B6A54" w:rsidRDefault="006B6A54" w:rsidP="00E239FE">
            <w:pPr>
              <w:jc w:val="center"/>
              <w:rPr>
                <w:b/>
              </w:rPr>
            </w:pPr>
            <w:r>
              <w:rPr>
                <w:b/>
              </w:rPr>
              <w:t>Steward</w:t>
            </w:r>
          </w:p>
        </w:tc>
      </w:tr>
      <w:tr w:rsidR="00A4205B" w:rsidRPr="00CA2DA3" w14:paraId="472B9658" w14:textId="77777777" w:rsidTr="006B6A54">
        <w:tc>
          <w:tcPr>
            <w:tcW w:w="4945" w:type="dxa"/>
          </w:tcPr>
          <w:p w14:paraId="45DEB5A5" w14:textId="064D5F6F" w:rsidR="00A4205B" w:rsidRPr="006B6A54" w:rsidRDefault="00A4205B" w:rsidP="00E239FE">
            <w:r w:rsidRPr="006B6A54">
              <w:t>Initiation of AOD Treatment</w:t>
            </w:r>
          </w:p>
        </w:tc>
        <w:tc>
          <w:tcPr>
            <w:tcW w:w="1530" w:type="dxa"/>
            <w:shd w:val="clear" w:color="auto" w:fill="auto"/>
            <w:vAlign w:val="center"/>
          </w:tcPr>
          <w:p w14:paraId="0BEB5023" w14:textId="5FBC1FC3" w:rsidR="00A4205B" w:rsidRPr="006B6A54" w:rsidRDefault="00542CB6" w:rsidP="00E239FE">
            <w:pPr>
              <w:jc w:val="center"/>
            </w:pPr>
            <w:r>
              <w:t>43.28%</w:t>
            </w:r>
          </w:p>
        </w:tc>
        <w:tc>
          <w:tcPr>
            <w:tcW w:w="1440" w:type="dxa"/>
            <w:vAlign w:val="center"/>
          </w:tcPr>
          <w:p w14:paraId="5D6E1658" w14:textId="4DF664C5" w:rsidR="00A4205B" w:rsidRPr="006B6A54" w:rsidRDefault="00542CB6" w:rsidP="00E239FE">
            <w:pPr>
              <w:jc w:val="center"/>
              <w:rPr>
                <w:color w:val="000000"/>
              </w:rPr>
            </w:pPr>
            <w:r>
              <w:rPr>
                <w:color w:val="000000"/>
              </w:rPr>
              <w:t>44.75%</w:t>
            </w:r>
          </w:p>
        </w:tc>
        <w:tc>
          <w:tcPr>
            <w:tcW w:w="1440" w:type="dxa"/>
            <w:vAlign w:val="center"/>
          </w:tcPr>
          <w:p w14:paraId="635C20AF" w14:textId="48F32331" w:rsidR="00A4205B" w:rsidRPr="006B6A54" w:rsidRDefault="00542CB6" w:rsidP="00E239FE">
            <w:pPr>
              <w:jc w:val="center"/>
              <w:rPr>
                <w:color w:val="000000"/>
              </w:rPr>
            </w:pPr>
            <w:r>
              <w:rPr>
                <w:color w:val="000000"/>
              </w:rPr>
              <w:t>41.97%</w:t>
            </w:r>
          </w:p>
        </w:tc>
      </w:tr>
      <w:tr w:rsidR="00542CB6" w:rsidRPr="00CA2DA3" w14:paraId="5565F10D" w14:textId="77777777" w:rsidTr="006B6A54">
        <w:tc>
          <w:tcPr>
            <w:tcW w:w="4945" w:type="dxa"/>
          </w:tcPr>
          <w:p w14:paraId="24E56E36" w14:textId="0E00085C" w:rsidR="00542CB6" w:rsidRPr="006B6A54" w:rsidRDefault="00542CB6" w:rsidP="00E239FE">
            <w:r>
              <w:t>Engagement of AOD Treatment</w:t>
            </w:r>
          </w:p>
        </w:tc>
        <w:tc>
          <w:tcPr>
            <w:tcW w:w="1530" w:type="dxa"/>
            <w:shd w:val="clear" w:color="auto" w:fill="auto"/>
            <w:vAlign w:val="center"/>
          </w:tcPr>
          <w:p w14:paraId="10C1CCDC" w14:textId="405DEF78" w:rsidR="00542CB6" w:rsidRPr="006B6A54" w:rsidRDefault="00542CB6" w:rsidP="00542CB6">
            <w:pPr>
              <w:jc w:val="center"/>
            </w:pPr>
            <w:r>
              <w:t>17.25%</w:t>
            </w:r>
          </w:p>
        </w:tc>
        <w:tc>
          <w:tcPr>
            <w:tcW w:w="1440" w:type="dxa"/>
            <w:vAlign w:val="center"/>
          </w:tcPr>
          <w:p w14:paraId="75DCD315" w14:textId="2E0D4F90" w:rsidR="00542CB6" w:rsidRPr="006B6A54" w:rsidRDefault="00542CB6" w:rsidP="00542CB6">
            <w:pPr>
              <w:jc w:val="center"/>
              <w:rPr>
                <w:color w:val="000000"/>
              </w:rPr>
            </w:pPr>
            <w:r>
              <w:rPr>
                <w:color w:val="000000"/>
              </w:rPr>
              <w:t>16.94%</w:t>
            </w:r>
          </w:p>
        </w:tc>
        <w:tc>
          <w:tcPr>
            <w:tcW w:w="1440" w:type="dxa"/>
            <w:vAlign w:val="center"/>
          </w:tcPr>
          <w:p w14:paraId="339AD18E" w14:textId="4D9F312E" w:rsidR="00542CB6" w:rsidRPr="006B6A54" w:rsidRDefault="00542CB6" w:rsidP="00E239FE">
            <w:pPr>
              <w:jc w:val="center"/>
              <w:rPr>
                <w:color w:val="000000"/>
              </w:rPr>
            </w:pPr>
            <w:r>
              <w:rPr>
                <w:color w:val="000000"/>
              </w:rPr>
              <w:t>16.04%</w:t>
            </w:r>
          </w:p>
        </w:tc>
      </w:tr>
    </w:tbl>
    <w:p w14:paraId="6E338183" w14:textId="3000B33E" w:rsidR="007256B7" w:rsidRDefault="007256B7" w:rsidP="007256B7"/>
    <w:p w14:paraId="25E92E23" w14:textId="17D55A48" w:rsidR="00542CB6" w:rsidRDefault="002238E0" w:rsidP="007256B7">
      <w:r>
        <w:rPr>
          <w:noProof/>
        </w:rPr>
        <w:lastRenderedPageBreak/>
        <w:drawing>
          <wp:inline distT="0" distB="0" distL="0" distR="0" wp14:anchorId="6EF54B34" wp14:editId="0AE146F4">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23F1D5" w14:textId="77777777" w:rsidR="002039B3" w:rsidRDefault="002039B3" w:rsidP="00D755DF">
      <w:pPr>
        <w:pStyle w:val="Heading2"/>
      </w:pPr>
      <w:bookmarkStart w:id="30" w:name="_Toc35266539"/>
      <w:bookmarkStart w:id="31" w:name="_Toc468795294"/>
      <w:bookmarkStart w:id="32" w:name="_Toc502656073"/>
    </w:p>
    <w:p w14:paraId="17499525" w14:textId="251B4B49" w:rsidR="00D755DF" w:rsidRPr="006B19F5" w:rsidRDefault="00D755DF" w:rsidP="00D755DF">
      <w:pPr>
        <w:pStyle w:val="Heading2"/>
      </w:pPr>
      <w:bookmarkStart w:id="33" w:name="_Toc35446854"/>
      <w:r w:rsidRPr="006B19F5">
        <w:t>Information Systems Capability Assessment</w:t>
      </w:r>
      <w:bookmarkEnd w:id="30"/>
      <w:bookmarkEnd w:id="33"/>
    </w:p>
    <w:p w14:paraId="7CEB79D7" w14:textId="77777777" w:rsidR="00D755DF" w:rsidRDefault="00D755DF" w:rsidP="00D755DF">
      <w:pPr>
        <w:spacing w:after="0" w:line="240" w:lineRule="auto"/>
      </w:pPr>
    </w:p>
    <w:p w14:paraId="70AE1F4B" w14:textId="39E1C02B" w:rsidR="00D755DF" w:rsidRDefault="00D755DF" w:rsidP="00D755DF">
      <w:pPr>
        <w:spacing w:after="0" w:line="240" w:lineRule="auto"/>
      </w:pPr>
      <w:r w:rsidRPr="00C10150">
        <w:t xml:space="preserve">The focus of the Information Systems Capability Assessment is on the components of information systems that contribute to performance measure production. This is to ensure that the system can collect data on </w:t>
      </w:r>
      <w:r>
        <w:t xml:space="preserve">the </w:t>
      </w:r>
      <w:r w:rsidRPr="00C10150">
        <w:t>enrollee</w:t>
      </w:r>
      <w:r>
        <w:t xml:space="preserve">, on </w:t>
      </w:r>
      <w:r w:rsidRPr="00C10150">
        <w:t>provider characteristics</w:t>
      </w:r>
      <w:r>
        <w:t>,</w:t>
      </w:r>
      <w:r w:rsidRPr="00C10150">
        <w:t xml:space="preserve"> and on services furnished to enrollees through an encounter data system or other methods. </w:t>
      </w:r>
      <w:r>
        <w:t>The system</w:t>
      </w:r>
      <w:r w:rsidR="00647D1B">
        <w:t>s</w:t>
      </w:r>
      <w:r>
        <w:t xml:space="preserve"> must be able to:</w:t>
      </w:r>
    </w:p>
    <w:p w14:paraId="62F3798E" w14:textId="77777777" w:rsidR="00D755DF" w:rsidRDefault="00D755DF" w:rsidP="00A07487">
      <w:pPr>
        <w:pStyle w:val="ListParagraph"/>
        <w:numPr>
          <w:ilvl w:val="0"/>
          <w:numId w:val="8"/>
        </w:numPr>
        <w:spacing w:after="0" w:line="240" w:lineRule="auto"/>
      </w:pPr>
      <w:r>
        <w:t>E</w:t>
      </w:r>
      <w:r w:rsidRPr="00C10150">
        <w:t>nsure that data received from providers are accurate and complete</w:t>
      </w:r>
      <w:r>
        <w:t>;</w:t>
      </w:r>
    </w:p>
    <w:p w14:paraId="318B196C" w14:textId="77777777" w:rsidR="00D755DF" w:rsidRDefault="00D755DF" w:rsidP="00A07487">
      <w:pPr>
        <w:pStyle w:val="ListParagraph"/>
        <w:numPr>
          <w:ilvl w:val="0"/>
          <w:numId w:val="8"/>
        </w:numPr>
        <w:spacing w:after="0" w:line="240" w:lineRule="auto"/>
      </w:pPr>
      <w:r>
        <w:t xml:space="preserve">Verify </w:t>
      </w:r>
      <w:r w:rsidRPr="00C10150">
        <w:t>the accuracy and timeliness of reported data</w:t>
      </w:r>
      <w:r>
        <w:t>;</w:t>
      </w:r>
    </w:p>
    <w:p w14:paraId="405B2019" w14:textId="77777777" w:rsidR="00D755DF" w:rsidRDefault="00D755DF" w:rsidP="00A07487">
      <w:pPr>
        <w:pStyle w:val="ListParagraph"/>
        <w:numPr>
          <w:ilvl w:val="0"/>
          <w:numId w:val="8"/>
        </w:numPr>
        <w:spacing w:after="0" w:line="240" w:lineRule="auto"/>
      </w:pPr>
      <w:r>
        <w:t>S</w:t>
      </w:r>
      <w:r w:rsidRPr="00C10150">
        <w:t xml:space="preserve">creen the data for completeness, logic, and consistency; and </w:t>
      </w:r>
    </w:p>
    <w:p w14:paraId="02EB2D16" w14:textId="77777777" w:rsidR="00D755DF" w:rsidRDefault="00D755DF" w:rsidP="00A07487">
      <w:pPr>
        <w:pStyle w:val="ListParagraph"/>
        <w:numPr>
          <w:ilvl w:val="0"/>
          <w:numId w:val="8"/>
        </w:numPr>
        <w:spacing w:after="0" w:line="240" w:lineRule="auto"/>
      </w:pPr>
      <w:r>
        <w:t>C</w:t>
      </w:r>
      <w:r w:rsidRPr="00C10150">
        <w:t xml:space="preserve">ollect service information in standardized formats to the extent feasible and appropriate.  </w:t>
      </w:r>
    </w:p>
    <w:p w14:paraId="79952A0B" w14:textId="6B75ADDA" w:rsidR="00D755DF" w:rsidRPr="00647D1B" w:rsidRDefault="00D755DF" w:rsidP="00647D1B">
      <w:pPr>
        <w:spacing w:after="0" w:line="240" w:lineRule="auto"/>
        <w:jc w:val="both"/>
        <w:rPr>
          <w:rFonts w:cstheme="minorHAnsi"/>
          <w:szCs w:val="24"/>
        </w:rPr>
      </w:pPr>
    </w:p>
    <w:p w14:paraId="3ED6E0C0" w14:textId="27F10963" w:rsidR="00647D1B" w:rsidRPr="00647D1B" w:rsidRDefault="00647D1B" w:rsidP="00D70A47">
      <w:pPr>
        <w:spacing w:after="0" w:line="240" w:lineRule="auto"/>
        <w:rPr>
          <w:rFonts w:cstheme="minorHAnsi"/>
          <w:szCs w:val="24"/>
        </w:rPr>
      </w:pPr>
      <w:r w:rsidRPr="00647D1B">
        <w:rPr>
          <w:rFonts w:cstheme="minorHAnsi"/>
          <w:b/>
          <w:szCs w:val="24"/>
        </w:rPr>
        <w:t>Claims and Encounter Data.</w:t>
      </w:r>
      <w:r w:rsidRPr="00647D1B">
        <w:rPr>
          <w:rFonts w:cstheme="minorHAnsi"/>
          <w:color w:val="0070C0"/>
          <w:szCs w:val="24"/>
        </w:rPr>
        <w:t xml:space="preserve"> </w:t>
      </w:r>
      <w:r w:rsidR="00D70A47">
        <w:rPr>
          <w:rFonts w:cstheme="minorHAnsi"/>
          <w:szCs w:val="24"/>
        </w:rPr>
        <w:t>PCACO</w:t>
      </w:r>
      <w:r w:rsidRPr="00647D1B">
        <w:rPr>
          <w:rFonts w:cstheme="minorHAnsi"/>
          <w:szCs w:val="24"/>
        </w:rPr>
        <w:t xml:space="preserve"> claims and encounters are processed in the Massachusetts Medicaid Management Information System (MMIS). MMIS captures all necessary fields for reporting. Standard coding was used and there was no use of non-standard codes.</w:t>
      </w:r>
      <w:r w:rsidR="00D70A47">
        <w:rPr>
          <w:rFonts w:cstheme="minorHAnsi"/>
          <w:szCs w:val="24"/>
        </w:rPr>
        <w:t xml:space="preserve">  </w:t>
      </w:r>
      <w:r w:rsidRPr="00647D1B">
        <w:rPr>
          <w:rFonts w:cstheme="minorHAnsi"/>
          <w:szCs w:val="24"/>
        </w:rPr>
        <w:t xml:space="preserve">Most claims are submitted electronically and there are adequate monitoring processes in place to identify issues. MMIS has sufficient claims editing and coding review processes. For the small volume of paper claim submissions, MassHealth’s Customer Service Vendor, Maximus, is responsible for the direct data entry of paper claims. There are no concerns with the processing of electronic or manual claims. </w:t>
      </w:r>
    </w:p>
    <w:p w14:paraId="0052E604" w14:textId="77777777" w:rsidR="00647D1B" w:rsidRPr="00647D1B" w:rsidRDefault="00647D1B" w:rsidP="00D70A47">
      <w:pPr>
        <w:spacing w:after="0" w:line="240" w:lineRule="auto"/>
        <w:rPr>
          <w:rFonts w:cstheme="minorHAnsi"/>
          <w:szCs w:val="24"/>
        </w:rPr>
      </w:pPr>
    </w:p>
    <w:p w14:paraId="3E76D21C" w14:textId="2D39B3FC" w:rsidR="00647D1B" w:rsidRPr="00647D1B" w:rsidRDefault="00D70A47" w:rsidP="00D70A47">
      <w:pPr>
        <w:spacing w:after="0" w:line="240" w:lineRule="auto"/>
        <w:rPr>
          <w:rFonts w:cstheme="minorHAnsi"/>
          <w:szCs w:val="24"/>
        </w:rPr>
      </w:pPr>
      <w:r>
        <w:rPr>
          <w:rFonts w:cstheme="minorHAnsi"/>
          <w:szCs w:val="24"/>
        </w:rPr>
        <w:t xml:space="preserve">The </w:t>
      </w:r>
      <w:r w:rsidR="00647D1B" w:rsidRPr="00647D1B">
        <w:rPr>
          <w:rFonts w:cstheme="minorHAnsi"/>
          <w:szCs w:val="24"/>
        </w:rPr>
        <w:t>Massachusetts Behavio</w:t>
      </w:r>
      <w:r>
        <w:rPr>
          <w:rFonts w:cstheme="minorHAnsi"/>
          <w:szCs w:val="24"/>
        </w:rPr>
        <w:t>ral Health Partnership (MBHP) pr</w:t>
      </w:r>
      <w:r w:rsidR="00647D1B" w:rsidRPr="00647D1B">
        <w:rPr>
          <w:rFonts w:cstheme="minorHAnsi"/>
          <w:szCs w:val="24"/>
        </w:rPr>
        <w:t>ocess</w:t>
      </w:r>
      <w:r>
        <w:rPr>
          <w:rFonts w:cstheme="minorHAnsi"/>
          <w:szCs w:val="24"/>
        </w:rPr>
        <w:t>ed</w:t>
      </w:r>
      <w:r w:rsidR="00647D1B" w:rsidRPr="00647D1B">
        <w:rPr>
          <w:rFonts w:cstheme="minorHAnsi"/>
          <w:szCs w:val="24"/>
        </w:rPr>
        <w:t xml:space="preserve"> behavioral health claims. MBHP processed claims using all standard codes, standard claim forms, and the capture of all required fields. </w:t>
      </w:r>
    </w:p>
    <w:p w14:paraId="6F674B98" w14:textId="77777777" w:rsidR="00647D1B" w:rsidRPr="00647D1B" w:rsidRDefault="00647D1B" w:rsidP="00D70A47">
      <w:pPr>
        <w:pStyle w:val="ListParagraph"/>
        <w:spacing w:after="0" w:line="240" w:lineRule="auto"/>
        <w:rPr>
          <w:rFonts w:cstheme="minorHAnsi"/>
          <w:szCs w:val="24"/>
        </w:rPr>
      </w:pPr>
    </w:p>
    <w:p w14:paraId="68CBF4BC" w14:textId="2264B42D" w:rsidR="00647D1B" w:rsidRPr="00647D1B" w:rsidRDefault="00D70A47" w:rsidP="00D70A47">
      <w:pPr>
        <w:spacing w:after="0" w:line="240" w:lineRule="auto"/>
        <w:rPr>
          <w:rFonts w:cstheme="minorHAnsi"/>
          <w:szCs w:val="24"/>
        </w:rPr>
      </w:pPr>
      <w:r>
        <w:rPr>
          <w:rFonts w:cstheme="minorHAnsi"/>
          <w:szCs w:val="24"/>
        </w:rPr>
        <w:lastRenderedPageBreak/>
        <w:t>MassHealth</w:t>
      </w:r>
      <w:r w:rsidR="00647D1B" w:rsidRPr="00647D1B">
        <w:rPr>
          <w:rFonts w:cstheme="minorHAnsi"/>
          <w:szCs w:val="24"/>
        </w:rPr>
        <w:t xml:space="preserve"> contracted with DXC, a Xerox company, to process pharmacy claims. DXC processed the pharmacy claims through the pharmacy online payment system (POPS). There were adequate processes in place to monitor pharmacy data including processes to reconcile pharmacy reversals. </w:t>
      </w:r>
    </w:p>
    <w:p w14:paraId="4EF712A4" w14:textId="77777777" w:rsidR="00647D1B" w:rsidRPr="00647D1B" w:rsidRDefault="00647D1B" w:rsidP="00D70A47">
      <w:pPr>
        <w:spacing w:after="0" w:line="240" w:lineRule="auto"/>
        <w:rPr>
          <w:rFonts w:cstheme="minorHAnsi"/>
          <w:szCs w:val="24"/>
        </w:rPr>
      </w:pPr>
    </w:p>
    <w:p w14:paraId="7C709557" w14:textId="2616ACFC" w:rsidR="00647D1B" w:rsidRPr="00647D1B" w:rsidRDefault="00647D1B" w:rsidP="00D70A47">
      <w:pPr>
        <w:spacing w:after="0" w:line="240" w:lineRule="auto"/>
        <w:rPr>
          <w:rFonts w:cstheme="minorHAnsi"/>
          <w:szCs w:val="24"/>
        </w:rPr>
      </w:pPr>
      <w:r w:rsidRPr="00647D1B">
        <w:rPr>
          <w:rFonts w:cstheme="minorHAnsi"/>
          <w:szCs w:val="24"/>
        </w:rPr>
        <w:t>There were no concerns identified with data completeness. There were no issues identified with claims or encounter data processing.</w:t>
      </w:r>
    </w:p>
    <w:p w14:paraId="2B6428A0" w14:textId="77777777" w:rsidR="00647D1B" w:rsidRPr="00647D1B" w:rsidRDefault="00647D1B" w:rsidP="00D70A47">
      <w:pPr>
        <w:spacing w:after="0" w:line="240" w:lineRule="auto"/>
        <w:rPr>
          <w:rFonts w:cstheme="minorHAnsi"/>
          <w:szCs w:val="24"/>
        </w:rPr>
      </w:pPr>
    </w:p>
    <w:p w14:paraId="500685CE" w14:textId="08904E43" w:rsidR="00647D1B" w:rsidRPr="00647D1B" w:rsidRDefault="00647D1B" w:rsidP="00D70A47">
      <w:pPr>
        <w:spacing w:after="0" w:line="240" w:lineRule="auto"/>
        <w:rPr>
          <w:rFonts w:cstheme="minorHAnsi"/>
          <w:szCs w:val="24"/>
        </w:rPr>
      </w:pPr>
      <w:r w:rsidRPr="00647D1B">
        <w:rPr>
          <w:rFonts w:cstheme="minorHAnsi"/>
          <w:szCs w:val="24"/>
        </w:rPr>
        <w:t>The reviewed reviewed five numerator-compliant cases from each PCACO for each measure being validated to ensure that claims numerator data met the measure numerator requirements. The following claims numerator data were requested from MassHealth:</w:t>
      </w:r>
    </w:p>
    <w:p w14:paraId="25481418" w14:textId="07EACA3F" w:rsidR="00647D1B" w:rsidRDefault="00647D1B" w:rsidP="00D70A47">
      <w:pPr>
        <w:pStyle w:val="ListParagraph"/>
        <w:spacing w:after="0" w:line="240" w:lineRule="auto"/>
        <w:rPr>
          <w:rFonts w:cstheme="minorHAnsi"/>
          <w:szCs w:val="24"/>
        </w:rPr>
      </w:pPr>
    </w:p>
    <w:p w14:paraId="555D9340" w14:textId="6B39A272" w:rsidR="002039B3" w:rsidRPr="002039B3" w:rsidRDefault="002039B3" w:rsidP="00D70A47">
      <w:pPr>
        <w:pStyle w:val="ListParagraph"/>
        <w:spacing w:after="0" w:line="240" w:lineRule="auto"/>
        <w:rPr>
          <w:rFonts w:cstheme="minorHAnsi"/>
          <w:b/>
          <w:szCs w:val="24"/>
        </w:rPr>
      </w:pPr>
      <w:r>
        <w:rPr>
          <w:rFonts w:cstheme="minorHAnsi"/>
          <w:b/>
          <w:szCs w:val="24"/>
        </w:rPr>
        <w:t>Exhibit 10:  Documentation Requested from MassHealth</w:t>
      </w:r>
    </w:p>
    <w:tbl>
      <w:tblPr>
        <w:tblStyle w:val="TableGrid"/>
        <w:tblW w:w="0" w:type="auto"/>
        <w:tblInd w:w="625" w:type="dxa"/>
        <w:tblLook w:val="04A0" w:firstRow="1" w:lastRow="0" w:firstColumn="1" w:lastColumn="0" w:noHBand="0" w:noVBand="1"/>
      </w:tblPr>
      <w:tblGrid>
        <w:gridCol w:w="1152"/>
        <w:gridCol w:w="7342"/>
      </w:tblGrid>
      <w:tr w:rsidR="00647D1B" w:rsidRPr="00647D1B" w14:paraId="382B202A" w14:textId="77777777" w:rsidTr="002039B3">
        <w:tc>
          <w:tcPr>
            <w:tcW w:w="1152" w:type="dxa"/>
            <w:shd w:val="clear" w:color="auto" w:fill="00B0F0"/>
          </w:tcPr>
          <w:p w14:paraId="5937918B" w14:textId="77777777" w:rsidR="00647D1B" w:rsidRPr="002039B3" w:rsidRDefault="00647D1B" w:rsidP="00D70A47">
            <w:pPr>
              <w:rPr>
                <w:rFonts w:cstheme="minorHAnsi"/>
                <w:b/>
              </w:rPr>
            </w:pPr>
            <w:r w:rsidRPr="002039B3">
              <w:rPr>
                <w:rFonts w:cstheme="minorHAnsi"/>
                <w:b/>
              </w:rPr>
              <w:t>Measure</w:t>
            </w:r>
          </w:p>
        </w:tc>
        <w:tc>
          <w:tcPr>
            <w:tcW w:w="7342" w:type="dxa"/>
            <w:shd w:val="clear" w:color="auto" w:fill="00B0F0"/>
          </w:tcPr>
          <w:p w14:paraId="43D75D82" w14:textId="77777777" w:rsidR="00647D1B" w:rsidRPr="002039B3" w:rsidRDefault="00647D1B" w:rsidP="00D70A47">
            <w:pPr>
              <w:rPr>
                <w:rFonts w:cstheme="minorHAnsi"/>
                <w:b/>
              </w:rPr>
            </w:pPr>
            <w:r w:rsidRPr="002039B3">
              <w:rPr>
                <w:rFonts w:cstheme="minorHAnsi"/>
                <w:b/>
              </w:rPr>
              <w:t>Numerator Documentation Requested</w:t>
            </w:r>
          </w:p>
        </w:tc>
      </w:tr>
      <w:tr w:rsidR="00647D1B" w:rsidRPr="00647D1B" w14:paraId="70D83FE8" w14:textId="77777777" w:rsidTr="00D70A47">
        <w:tc>
          <w:tcPr>
            <w:tcW w:w="1152" w:type="dxa"/>
          </w:tcPr>
          <w:p w14:paraId="697DC039" w14:textId="77777777" w:rsidR="00647D1B" w:rsidRPr="00647D1B" w:rsidRDefault="00647D1B" w:rsidP="00D70A47">
            <w:pPr>
              <w:jc w:val="center"/>
              <w:rPr>
                <w:rFonts w:cstheme="minorHAnsi"/>
              </w:rPr>
            </w:pPr>
            <w:r w:rsidRPr="00647D1B">
              <w:rPr>
                <w:rFonts w:cstheme="minorHAnsi"/>
              </w:rPr>
              <w:t>AMR</w:t>
            </w:r>
          </w:p>
        </w:tc>
        <w:tc>
          <w:tcPr>
            <w:tcW w:w="7342" w:type="dxa"/>
          </w:tcPr>
          <w:p w14:paraId="18444A2A" w14:textId="7B24915F" w:rsidR="00647D1B" w:rsidRPr="00647D1B" w:rsidRDefault="00647D1B" w:rsidP="00D70A47">
            <w:pPr>
              <w:pStyle w:val="ListParagraph"/>
              <w:numPr>
                <w:ilvl w:val="0"/>
                <w:numId w:val="175"/>
              </w:numPr>
              <w:rPr>
                <w:rFonts w:cstheme="minorHAnsi"/>
              </w:rPr>
            </w:pPr>
            <w:r w:rsidRPr="00647D1B">
              <w:rPr>
                <w:rFonts w:cstheme="minorHAnsi"/>
              </w:rPr>
              <w:t xml:space="preserve">Inbound member prescription claims showing asthma controller medications, asthma reliever medications, and the dispensing date (including injections); or </w:t>
            </w:r>
          </w:p>
          <w:p w14:paraId="0EDDDF9D" w14:textId="77777777" w:rsidR="00647D1B" w:rsidRPr="00647D1B" w:rsidRDefault="00647D1B" w:rsidP="00D70A47">
            <w:pPr>
              <w:pStyle w:val="ListParagraph"/>
              <w:numPr>
                <w:ilvl w:val="0"/>
                <w:numId w:val="175"/>
              </w:numPr>
              <w:rPr>
                <w:rFonts w:cstheme="minorHAnsi"/>
              </w:rPr>
            </w:pPr>
            <w:r w:rsidRPr="00647D1B">
              <w:rPr>
                <w:rFonts w:cstheme="minorHAnsi"/>
              </w:rPr>
              <w:t xml:space="preserve">Pharmacy Benefit Manager (PBM) records showing asthma controller medications, asthma reliever medications, and the dispensing date (including injections).  </w:t>
            </w:r>
          </w:p>
        </w:tc>
      </w:tr>
      <w:tr w:rsidR="00647D1B" w:rsidRPr="00647D1B" w14:paraId="3AFD8D64" w14:textId="77777777" w:rsidTr="00D70A47">
        <w:tc>
          <w:tcPr>
            <w:tcW w:w="1152" w:type="dxa"/>
          </w:tcPr>
          <w:p w14:paraId="33189820" w14:textId="77777777" w:rsidR="00647D1B" w:rsidRPr="00647D1B" w:rsidRDefault="00647D1B" w:rsidP="00D70A47">
            <w:pPr>
              <w:jc w:val="center"/>
              <w:rPr>
                <w:rFonts w:cstheme="minorHAnsi"/>
              </w:rPr>
            </w:pPr>
            <w:r w:rsidRPr="00647D1B">
              <w:rPr>
                <w:rFonts w:cstheme="minorHAnsi"/>
              </w:rPr>
              <w:t>FUH</w:t>
            </w:r>
          </w:p>
        </w:tc>
        <w:tc>
          <w:tcPr>
            <w:tcW w:w="7342" w:type="dxa"/>
          </w:tcPr>
          <w:p w14:paraId="5190CC61" w14:textId="77777777" w:rsidR="00647D1B" w:rsidRPr="00647D1B" w:rsidRDefault="00647D1B" w:rsidP="00647D1B">
            <w:pPr>
              <w:pStyle w:val="ListParagraph"/>
              <w:numPr>
                <w:ilvl w:val="0"/>
                <w:numId w:val="176"/>
              </w:numPr>
              <w:rPr>
                <w:rFonts w:cstheme="minorHAnsi"/>
              </w:rPr>
            </w:pPr>
            <w:r w:rsidRPr="00647D1B">
              <w:rPr>
                <w:rFonts w:cstheme="minorHAnsi"/>
              </w:rPr>
              <w:t>Evidence that the follow-up visit occurred with a behavioral health provider and that the visit medical billing code met the measure requirements.</w:t>
            </w:r>
          </w:p>
        </w:tc>
      </w:tr>
      <w:tr w:rsidR="00647D1B" w:rsidRPr="00647D1B" w14:paraId="05EAC982" w14:textId="77777777" w:rsidTr="00D70A47">
        <w:tc>
          <w:tcPr>
            <w:tcW w:w="1152" w:type="dxa"/>
          </w:tcPr>
          <w:p w14:paraId="2C25FB3D" w14:textId="77777777" w:rsidR="00647D1B" w:rsidRPr="00647D1B" w:rsidRDefault="00647D1B" w:rsidP="00D70A47">
            <w:pPr>
              <w:jc w:val="center"/>
              <w:rPr>
                <w:rFonts w:cstheme="minorHAnsi"/>
              </w:rPr>
            </w:pPr>
            <w:r w:rsidRPr="00647D1B">
              <w:rPr>
                <w:rFonts w:cstheme="minorHAnsi"/>
              </w:rPr>
              <w:t>IET</w:t>
            </w:r>
          </w:p>
        </w:tc>
        <w:tc>
          <w:tcPr>
            <w:tcW w:w="7342" w:type="dxa"/>
          </w:tcPr>
          <w:p w14:paraId="482418B2" w14:textId="03479E75" w:rsidR="00647D1B" w:rsidRPr="00F20086" w:rsidRDefault="00647D1B" w:rsidP="00F20086">
            <w:pPr>
              <w:pStyle w:val="ListParagraph"/>
              <w:numPr>
                <w:ilvl w:val="0"/>
                <w:numId w:val="176"/>
              </w:numPr>
              <w:rPr>
                <w:b/>
                <w:i/>
                <w:iCs/>
              </w:rPr>
            </w:pPr>
            <w:r w:rsidRPr="00F20086">
              <w:t>Copies of treatment records corresponding to the initial and follow-up visits; or</w:t>
            </w:r>
          </w:p>
          <w:p w14:paraId="2BD42DB9" w14:textId="1F706898" w:rsidR="00647D1B" w:rsidRPr="00F20086" w:rsidRDefault="00647D1B" w:rsidP="00F20086">
            <w:pPr>
              <w:pStyle w:val="ListParagraph"/>
              <w:numPr>
                <w:ilvl w:val="0"/>
                <w:numId w:val="176"/>
              </w:numPr>
              <w:rPr>
                <w:b/>
                <w:i/>
                <w:iCs/>
              </w:rPr>
            </w:pPr>
            <w:r w:rsidRPr="00F20086">
              <w:t>Inbound claims from the treating provider(s).</w:t>
            </w:r>
          </w:p>
        </w:tc>
      </w:tr>
    </w:tbl>
    <w:p w14:paraId="1B4135A7" w14:textId="77777777" w:rsidR="00647D1B" w:rsidRPr="00647D1B" w:rsidRDefault="00647D1B" w:rsidP="00647D1B">
      <w:pPr>
        <w:pStyle w:val="ListParagraph"/>
        <w:spacing w:after="0" w:line="240" w:lineRule="auto"/>
        <w:rPr>
          <w:rFonts w:cstheme="minorHAnsi"/>
          <w:szCs w:val="24"/>
        </w:rPr>
      </w:pPr>
    </w:p>
    <w:p w14:paraId="2FB40EB4" w14:textId="6D553E98" w:rsidR="00647D1B" w:rsidRPr="00647D1B" w:rsidRDefault="00647D1B" w:rsidP="00647D1B">
      <w:pPr>
        <w:pStyle w:val="ListParagraph"/>
        <w:spacing w:after="0" w:line="240" w:lineRule="auto"/>
        <w:jc w:val="both"/>
        <w:rPr>
          <w:rFonts w:cstheme="minorHAnsi"/>
          <w:szCs w:val="24"/>
        </w:rPr>
      </w:pPr>
      <w:r w:rsidRPr="00647D1B">
        <w:rPr>
          <w:rFonts w:cstheme="minorHAnsi"/>
          <w:szCs w:val="24"/>
        </w:rPr>
        <w:t xml:space="preserve">The primary source documentation established that PCACO claims numerator data met the measure numerator requirements. </w:t>
      </w:r>
    </w:p>
    <w:p w14:paraId="29A4CA5C" w14:textId="77777777" w:rsidR="00647D1B" w:rsidRPr="00647D1B" w:rsidRDefault="00647D1B" w:rsidP="00647D1B">
      <w:pPr>
        <w:pStyle w:val="ListParagraph"/>
        <w:spacing w:after="0" w:line="240" w:lineRule="auto"/>
        <w:jc w:val="both"/>
        <w:rPr>
          <w:rFonts w:cstheme="minorHAnsi"/>
          <w:szCs w:val="24"/>
        </w:rPr>
      </w:pPr>
    </w:p>
    <w:p w14:paraId="31F40364" w14:textId="4464F3DB" w:rsidR="00647D1B" w:rsidRPr="00647D1B" w:rsidRDefault="00647D1B" w:rsidP="00BD1218">
      <w:pPr>
        <w:spacing w:after="0" w:line="240" w:lineRule="auto"/>
        <w:rPr>
          <w:rFonts w:cstheme="minorHAnsi"/>
          <w:szCs w:val="24"/>
        </w:rPr>
      </w:pPr>
      <w:r w:rsidRPr="00647D1B">
        <w:rPr>
          <w:rFonts w:cstheme="minorHAnsi"/>
          <w:b/>
          <w:szCs w:val="24"/>
        </w:rPr>
        <w:t>Enrollment Data.</w:t>
      </w:r>
      <w:r w:rsidRPr="00647D1B">
        <w:rPr>
          <w:rFonts w:cstheme="minorHAnsi"/>
          <w:szCs w:val="24"/>
        </w:rPr>
        <w:t xml:space="preserve"> MassHealth processed enrollment data using the MMIS system. All necessary enrollment fields were captured for reporting. Member enrollment data were housed within the MMIS. Enrollment data were fed into MMIS by the Health Insurance Exchange (HIX), which processed incoming applications and determined eligibility. MAXIMUS served as the customer service center and updated eligibility information directly into the live system. </w:t>
      </w:r>
    </w:p>
    <w:p w14:paraId="7932D03E" w14:textId="77777777" w:rsidR="00647D1B" w:rsidRPr="00647D1B" w:rsidRDefault="00647D1B" w:rsidP="00BD1218">
      <w:pPr>
        <w:pStyle w:val="ListParagraph"/>
        <w:spacing w:after="0" w:line="240" w:lineRule="auto"/>
        <w:rPr>
          <w:rFonts w:cstheme="minorHAnsi"/>
          <w:szCs w:val="24"/>
        </w:rPr>
      </w:pPr>
    </w:p>
    <w:p w14:paraId="2D6BCE37" w14:textId="67EC5FD3" w:rsidR="00647D1B" w:rsidRPr="00647D1B" w:rsidRDefault="00647D1B" w:rsidP="00BD1218">
      <w:pPr>
        <w:pStyle w:val="ListParagraph"/>
        <w:spacing w:after="0" w:line="240" w:lineRule="auto"/>
        <w:ind w:left="0"/>
        <w:rPr>
          <w:rFonts w:cstheme="minorHAnsi"/>
          <w:szCs w:val="24"/>
        </w:rPr>
      </w:pPr>
      <w:r w:rsidRPr="00647D1B">
        <w:rPr>
          <w:rFonts w:cstheme="minorHAnsi"/>
          <w:szCs w:val="24"/>
        </w:rPr>
        <w:t xml:space="preserve">Enrollment data for 30 members were selected at random by the </w:t>
      </w:r>
      <w:r>
        <w:rPr>
          <w:rFonts w:cstheme="minorHAnsi"/>
          <w:szCs w:val="24"/>
        </w:rPr>
        <w:t>reviewer</w:t>
      </w:r>
      <w:r w:rsidR="008A633B">
        <w:rPr>
          <w:rFonts w:cstheme="minorHAnsi"/>
          <w:szCs w:val="24"/>
        </w:rPr>
        <w:t xml:space="preserve">.  </w:t>
      </w:r>
      <w:r w:rsidRPr="00647D1B">
        <w:rPr>
          <w:rFonts w:cstheme="minorHAnsi"/>
          <w:szCs w:val="24"/>
        </w:rPr>
        <w:t xml:space="preserve">Enrollment data for the same 30 members was provided by CareSeed to the </w:t>
      </w:r>
      <w:r w:rsidR="008A633B">
        <w:rPr>
          <w:rFonts w:cstheme="minorHAnsi"/>
          <w:szCs w:val="24"/>
        </w:rPr>
        <w:t>reviewer</w:t>
      </w:r>
      <w:r w:rsidRPr="00647D1B">
        <w:rPr>
          <w:rFonts w:cstheme="minorHAnsi"/>
          <w:szCs w:val="24"/>
        </w:rPr>
        <w:t xml:space="preserve"> to ensure the enrollment data matched the MassHealth primary source enrollment data after CareSeed enrollment data processing. The </w:t>
      </w:r>
      <w:r w:rsidR="008A633B">
        <w:rPr>
          <w:rFonts w:cstheme="minorHAnsi"/>
          <w:szCs w:val="24"/>
        </w:rPr>
        <w:t>reviewe</w:t>
      </w:r>
      <w:r w:rsidRPr="00647D1B">
        <w:rPr>
          <w:rFonts w:cstheme="minorHAnsi"/>
          <w:szCs w:val="24"/>
        </w:rPr>
        <w:t>r determined that the enrollment data for the sample of 30 members successfully matched. There were no issues identified with enrollment processes.</w:t>
      </w:r>
    </w:p>
    <w:p w14:paraId="1BD2D8D8" w14:textId="77777777" w:rsidR="00647D1B" w:rsidRPr="00647D1B" w:rsidRDefault="00647D1B" w:rsidP="00BD1218">
      <w:pPr>
        <w:pStyle w:val="ListParagraph"/>
        <w:spacing w:after="0" w:line="240" w:lineRule="auto"/>
        <w:rPr>
          <w:rFonts w:cstheme="minorHAnsi"/>
          <w:szCs w:val="24"/>
        </w:rPr>
      </w:pPr>
    </w:p>
    <w:p w14:paraId="509DA310" w14:textId="3D7082E9" w:rsidR="00647D1B" w:rsidRPr="008A633B" w:rsidRDefault="00647D1B" w:rsidP="00BD1218">
      <w:pPr>
        <w:spacing w:after="0" w:line="240" w:lineRule="auto"/>
        <w:rPr>
          <w:rFonts w:cstheme="minorHAnsi"/>
          <w:szCs w:val="24"/>
        </w:rPr>
      </w:pPr>
      <w:r w:rsidRPr="008A633B">
        <w:rPr>
          <w:rFonts w:cstheme="minorHAnsi"/>
          <w:b/>
          <w:szCs w:val="24"/>
        </w:rPr>
        <w:lastRenderedPageBreak/>
        <w:t>Data Integration.</w:t>
      </w:r>
      <w:r w:rsidRPr="008A633B">
        <w:rPr>
          <w:rFonts w:cstheme="minorHAnsi"/>
          <w:szCs w:val="24"/>
        </w:rPr>
        <w:t xml:space="preserve"> </w:t>
      </w:r>
      <w:r w:rsidR="008A633B">
        <w:rPr>
          <w:rFonts w:cstheme="minorHAnsi"/>
          <w:szCs w:val="24"/>
        </w:rPr>
        <w:t xml:space="preserve">PCACO </w:t>
      </w:r>
      <w:r w:rsidRPr="008A633B">
        <w:rPr>
          <w:rFonts w:cstheme="minorHAnsi"/>
          <w:szCs w:val="24"/>
        </w:rPr>
        <w:t xml:space="preserve">performance measure rates were produced using CareSeed software. Data from the MassHealth transaction system, MMIS, were formatted into CareSeed-compliant extracts and loaded into the </w:t>
      </w:r>
      <w:r w:rsidR="008A633B">
        <w:rPr>
          <w:rFonts w:cstheme="minorHAnsi"/>
          <w:szCs w:val="24"/>
        </w:rPr>
        <w:t xml:space="preserve">CareSeed </w:t>
      </w:r>
      <w:r w:rsidRPr="008A633B">
        <w:rPr>
          <w:rFonts w:cstheme="minorHAnsi"/>
          <w:szCs w:val="24"/>
        </w:rPr>
        <w:t xml:space="preserve">measure production software. MassHealth had adequate processes to track completeness and accuracy of data at each transfer point. </w:t>
      </w:r>
    </w:p>
    <w:p w14:paraId="0B5E6793" w14:textId="77777777" w:rsidR="008A633B" w:rsidRDefault="008A633B" w:rsidP="00BD1218">
      <w:pPr>
        <w:spacing w:after="0" w:line="240" w:lineRule="auto"/>
        <w:rPr>
          <w:rFonts w:cstheme="minorHAnsi"/>
        </w:rPr>
      </w:pPr>
    </w:p>
    <w:p w14:paraId="7C8D5D31" w14:textId="669E288D" w:rsidR="00647D1B" w:rsidRPr="008A633B" w:rsidRDefault="00647D1B" w:rsidP="00BD1218">
      <w:pPr>
        <w:spacing w:after="0" w:line="240" w:lineRule="auto"/>
        <w:rPr>
          <w:rFonts w:cstheme="minorHAnsi"/>
          <w:szCs w:val="24"/>
        </w:rPr>
      </w:pPr>
      <w:r w:rsidRPr="008A633B">
        <w:rPr>
          <w:rFonts w:cstheme="minorHAnsi"/>
          <w:b/>
          <w:szCs w:val="24"/>
        </w:rPr>
        <w:t>Source Code.</w:t>
      </w:r>
      <w:r w:rsidRPr="008A633B">
        <w:rPr>
          <w:rFonts w:cstheme="minorHAnsi"/>
          <w:szCs w:val="24"/>
        </w:rPr>
        <w:t xml:space="preserve"> NCQA-certified CareSeed software was used to produce the performance measures. There were no source code issues identified. </w:t>
      </w:r>
      <w:r w:rsidR="00BD1218">
        <w:rPr>
          <w:rFonts w:cstheme="minorHAnsi"/>
          <w:szCs w:val="24"/>
        </w:rPr>
        <w:t>T</w:t>
      </w:r>
      <w:r w:rsidRPr="008A633B">
        <w:rPr>
          <w:rFonts w:cstheme="minorHAnsi"/>
          <w:szCs w:val="24"/>
        </w:rPr>
        <w:t xml:space="preserve">he </w:t>
      </w:r>
      <w:r w:rsidR="008A633B">
        <w:rPr>
          <w:rFonts w:cstheme="minorHAnsi"/>
          <w:szCs w:val="24"/>
        </w:rPr>
        <w:t>performance</w:t>
      </w:r>
      <w:r w:rsidRPr="008A633B">
        <w:rPr>
          <w:rFonts w:cstheme="minorHAnsi"/>
          <w:szCs w:val="24"/>
        </w:rPr>
        <w:t xml:space="preserve"> measures are not eligible for certification under NCQA’s Measure Certification Program. The </w:t>
      </w:r>
      <w:r w:rsidR="00BD1218">
        <w:rPr>
          <w:rFonts w:cstheme="minorHAnsi"/>
          <w:szCs w:val="24"/>
        </w:rPr>
        <w:t>PC</w:t>
      </w:r>
      <w:r w:rsidRPr="008A633B">
        <w:rPr>
          <w:rFonts w:cstheme="minorHAnsi"/>
          <w:szCs w:val="24"/>
        </w:rPr>
        <w:t xml:space="preserve">ACO PMV measure rates are referred to as “Adjusted, Unaudited, Uncertifiable HEDIS Rates” because </w:t>
      </w:r>
      <w:r w:rsidR="00BD1218">
        <w:rPr>
          <w:rFonts w:cstheme="minorHAnsi"/>
          <w:szCs w:val="24"/>
        </w:rPr>
        <w:t>PC</w:t>
      </w:r>
      <w:r w:rsidRPr="008A633B">
        <w:rPr>
          <w:rFonts w:cstheme="minorHAnsi"/>
          <w:szCs w:val="24"/>
        </w:rPr>
        <w:t xml:space="preserve">ACO enrollment was assigned to MassHealth members who were enrolled in </w:t>
      </w:r>
      <w:r w:rsidR="00BD1218">
        <w:rPr>
          <w:rFonts w:cstheme="minorHAnsi"/>
          <w:szCs w:val="24"/>
        </w:rPr>
        <w:t xml:space="preserve">a PCACO </w:t>
      </w:r>
      <w:r w:rsidRPr="008A633B">
        <w:rPr>
          <w:rFonts w:cstheme="minorHAnsi"/>
          <w:szCs w:val="24"/>
        </w:rPr>
        <w:t xml:space="preserve">prior to the ACO program start date, and who were also </w:t>
      </w:r>
      <w:r w:rsidR="00BD1218">
        <w:rPr>
          <w:rFonts w:cstheme="minorHAnsi"/>
          <w:szCs w:val="24"/>
        </w:rPr>
        <w:t>PCACO</w:t>
      </w:r>
      <w:r w:rsidRPr="008A633B">
        <w:rPr>
          <w:rFonts w:cstheme="minorHAnsi"/>
          <w:szCs w:val="24"/>
        </w:rPr>
        <w:t xml:space="preserve"> members in 2018.</w:t>
      </w:r>
    </w:p>
    <w:p w14:paraId="563D14CA" w14:textId="77777777" w:rsidR="00647D1B" w:rsidRPr="00647D1B" w:rsidRDefault="00647D1B" w:rsidP="00647D1B">
      <w:pPr>
        <w:rPr>
          <w:rFonts w:cstheme="minorHAnsi"/>
          <w:b/>
        </w:rPr>
      </w:pPr>
    </w:p>
    <w:p w14:paraId="22EE69B4" w14:textId="77777777" w:rsidR="00D755DF" w:rsidRPr="00D755DF" w:rsidRDefault="00D755DF" w:rsidP="00D755DF">
      <w:pPr>
        <w:rPr>
          <w:rFonts w:cstheme="minorHAnsi"/>
          <w:b/>
        </w:rPr>
      </w:pPr>
    </w:p>
    <w:p w14:paraId="33123C7A" w14:textId="77777777" w:rsidR="00BD1218" w:rsidRDefault="00BD1218">
      <w:pPr>
        <w:rPr>
          <w:rFonts w:ascii="DINPro-CondBold" w:eastAsiaTheme="majorEastAsia" w:hAnsi="DINPro-CondBold" w:cstheme="majorBidi"/>
          <w:caps/>
          <w:color w:val="002F5F"/>
          <w:sz w:val="32"/>
          <w:szCs w:val="26"/>
        </w:rPr>
      </w:pPr>
      <w:bookmarkStart w:id="34" w:name="_Toc35266542"/>
      <w:r>
        <w:br w:type="page"/>
      </w:r>
    </w:p>
    <w:p w14:paraId="591374F5" w14:textId="618B2B8A" w:rsidR="00CA2DA3" w:rsidRDefault="00CA2DA3" w:rsidP="00CA2DA3">
      <w:pPr>
        <w:pStyle w:val="Heading2"/>
      </w:pPr>
      <w:bookmarkStart w:id="35" w:name="_Toc35446855"/>
      <w:r w:rsidRPr="00B32DA2">
        <w:lastRenderedPageBreak/>
        <w:t>Measure-Specific Validation Designation</w:t>
      </w:r>
      <w:bookmarkEnd w:id="31"/>
      <w:bookmarkEnd w:id="32"/>
      <w:bookmarkEnd w:id="34"/>
      <w:bookmarkEnd w:id="35"/>
    </w:p>
    <w:p w14:paraId="3CF464F7" w14:textId="77777777" w:rsidR="002B6DA0" w:rsidRDefault="002B6DA0" w:rsidP="002B6DA0">
      <w:pPr>
        <w:spacing w:after="0"/>
      </w:pPr>
    </w:p>
    <w:p w14:paraId="06D21F24" w14:textId="09208304" w:rsidR="002B6DA0" w:rsidRDefault="002B6DA0" w:rsidP="002B6DA0">
      <w:pPr>
        <w:pStyle w:val="Heading4"/>
      </w:pPr>
      <w:r w:rsidRPr="006D6565">
        <w:t xml:space="preserve">Exhibit </w:t>
      </w:r>
      <w:r w:rsidR="002039B3">
        <w:t>11</w:t>
      </w:r>
      <w:r w:rsidRPr="006D6565">
        <w:t>.  Measure-Specification Validation Designation</w:t>
      </w:r>
    </w:p>
    <w:tbl>
      <w:tblPr>
        <w:tblStyle w:val="TableGrid"/>
        <w:tblW w:w="0" w:type="auto"/>
        <w:tblLook w:val="04A0" w:firstRow="1" w:lastRow="0" w:firstColumn="1" w:lastColumn="0" w:noHBand="0" w:noVBand="1"/>
      </w:tblPr>
      <w:tblGrid>
        <w:gridCol w:w="3505"/>
        <w:gridCol w:w="2520"/>
        <w:gridCol w:w="3325"/>
      </w:tblGrid>
      <w:tr w:rsidR="002B6DA0" w:rsidRPr="00A94054" w14:paraId="3DBA8167" w14:textId="77777777" w:rsidTr="00331B2B">
        <w:tc>
          <w:tcPr>
            <w:tcW w:w="9350" w:type="dxa"/>
            <w:gridSpan w:val="3"/>
            <w:shd w:val="clear" w:color="auto" w:fill="00B0F0"/>
          </w:tcPr>
          <w:p w14:paraId="46015F86" w14:textId="77777777" w:rsidR="002B6DA0" w:rsidRPr="00331B2B" w:rsidRDefault="002B6DA0" w:rsidP="00AC0ACE">
            <w:pPr>
              <w:jc w:val="center"/>
              <w:rPr>
                <w:b/>
                <w:color w:val="auto"/>
              </w:rPr>
            </w:pPr>
            <w:r w:rsidRPr="00331B2B">
              <w:rPr>
                <w:b/>
                <w:color w:val="auto"/>
              </w:rPr>
              <w:t>Measure-Specific Validation Designation</w:t>
            </w:r>
          </w:p>
        </w:tc>
      </w:tr>
      <w:tr w:rsidR="002B6DA0" w:rsidRPr="00A94054" w14:paraId="7189D981" w14:textId="77777777" w:rsidTr="00331B2B">
        <w:tc>
          <w:tcPr>
            <w:tcW w:w="3505" w:type="dxa"/>
            <w:shd w:val="clear" w:color="auto" w:fill="BDD6EE" w:themeFill="accent1" w:themeFillTint="66"/>
          </w:tcPr>
          <w:p w14:paraId="37033192" w14:textId="77777777" w:rsidR="002B6DA0" w:rsidRPr="002A43FA" w:rsidRDefault="002B6DA0" w:rsidP="00AC0ACE">
            <w:pPr>
              <w:jc w:val="center"/>
            </w:pPr>
            <w:r w:rsidRPr="002A43FA">
              <w:t>Performance Measure</w:t>
            </w:r>
          </w:p>
        </w:tc>
        <w:tc>
          <w:tcPr>
            <w:tcW w:w="2520" w:type="dxa"/>
            <w:shd w:val="clear" w:color="auto" w:fill="BDD6EE" w:themeFill="accent1" w:themeFillTint="66"/>
          </w:tcPr>
          <w:p w14:paraId="10919020" w14:textId="77777777" w:rsidR="002B6DA0" w:rsidRPr="002A43FA" w:rsidRDefault="002B6DA0" w:rsidP="00AC0ACE">
            <w:pPr>
              <w:jc w:val="center"/>
            </w:pPr>
            <w:r w:rsidRPr="002A43FA">
              <w:t>Validation Designation</w:t>
            </w:r>
          </w:p>
        </w:tc>
        <w:tc>
          <w:tcPr>
            <w:tcW w:w="3325" w:type="dxa"/>
            <w:shd w:val="clear" w:color="auto" w:fill="BDD6EE" w:themeFill="accent1" w:themeFillTint="66"/>
          </w:tcPr>
          <w:p w14:paraId="3B52C62F" w14:textId="77777777" w:rsidR="002B6DA0" w:rsidRPr="002A43FA" w:rsidRDefault="002B6DA0" w:rsidP="00AC0ACE">
            <w:pPr>
              <w:jc w:val="center"/>
            </w:pPr>
            <w:r w:rsidRPr="002A43FA">
              <w:t>Definition</w:t>
            </w:r>
          </w:p>
        </w:tc>
      </w:tr>
      <w:tr w:rsidR="00331B2B" w:rsidRPr="00A94054" w14:paraId="2BCC81FE" w14:textId="77777777" w:rsidTr="00AC0ACE">
        <w:tc>
          <w:tcPr>
            <w:tcW w:w="3505" w:type="dxa"/>
          </w:tcPr>
          <w:p w14:paraId="506A214C" w14:textId="65108368" w:rsidR="00331B2B" w:rsidRPr="00A94054" w:rsidRDefault="00331B2B" w:rsidP="009B4FDE">
            <w:pPr>
              <w:rPr>
                <w:sz w:val="22"/>
                <w:szCs w:val="22"/>
              </w:rPr>
            </w:pPr>
            <w:r w:rsidRPr="00620943">
              <w:t>AMR – Asthma Medication Ratio</w:t>
            </w:r>
          </w:p>
        </w:tc>
        <w:tc>
          <w:tcPr>
            <w:tcW w:w="2520" w:type="dxa"/>
            <w:vMerge w:val="restart"/>
          </w:tcPr>
          <w:p w14:paraId="128C4F22" w14:textId="783E69CA" w:rsidR="00331B2B" w:rsidRPr="00A94054" w:rsidRDefault="00331B2B" w:rsidP="009B4FDE">
            <w:pPr>
              <w:jc w:val="center"/>
              <w:rPr>
                <w:i/>
                <w:sz w:val="22"/>
                <w:szCs w:val="22"/>
              </w:rPr>
            </w:pPr>
            <w:r w:rsidRPr="00620943">
              <w:t>Valid measure (no bias)</w:t>
            </w:r>
          </w:p>
        </w:tc>
        <w:tc>
          <w:tcPr>
            <w:tcW w:w="3325" w:type="dxa"/>
            <w:vMerge w:val="restart"/>
          </w:tcPr>
          <w:p w14:paraId="2BC47BC2" w14:textId="6028F823" w:rsidR="00331B2B" w:rsidRPr="00A94054" w:rsidRDefault="00331B2B" w:rsidP="00A4205B">
            <w:pPr>
              <w:rPr>
                <w:sz w:val="22"/>
                <w:szCs w:val="22"/>
              </w:rPr>
            </w:pPr>
            <w:r w:rsidRPr="00620943">
              <w:t xml:space="preserve">Measure data were compliant with NCQA specifications and the data, as reported, were valid. The measure is not eligible for certification under NCQA’s Measure Certification Program. The rate is designated or referred to as an “Adjusted, Unaudited, Uncertifiable HEDIS Rate” because enrollment was assigned to MassHealth members who were enrolled in </w:t>
            </w:r>
            <w:r w:rsidR="002D1A4D">
              <w:t>a</w:t>
            </w:r>
            <w:r w:rsidR="00A4205B">
              <w:t xml:space="preserve"> PCACO</w:t>
            </w:r>
            <w:r w:rsidRPr="00620943">
              <w:t xml:space="preserve"> prior to the ACO program start date, </w:t>
            </w:r>
            <w:r w:rsidR="002D1A4D">
              <w:t>and who were also</w:t>
            </w:r>
            <w:r w:rsidRPr="00620943">
              <w:t xml:space="preserve"> members </w:t>
            </w:r>
            <w:r w:rsidR="002D1A4D">
              <w:t xml:space="preserve">of the same </w:t>
            </w:r>
            <w:r w:rsidR="00A4205B">
              <w:t>PCACO</w:t>
            </w:r>
            <w:r w:rsidR="002D1A4D">
              <w:t xml:space="preserve"> </w:t>
            </w:r>
            <w:r w:rsidRPr="00620943">
              <w:t>in 2018.</w:t>
            </w:r>
          </w:p>
        </w:tc>
      </w:tr>
      <w:tr w:rsidR="00331B2B" w:rsidRPr="00A94054" w14:paraId="36E0E4B1" w14:textId="77777777" w:rsidTr="00AC0ACE">
        <w:tc>
          <w:tcPr>
            <w:tcW w:w="3505" w:type="dxa"/>
          </w:tcPr>
          <w:p w14:paraId="259C7D6E" w14:textId="4690A10D" w:rsidR="00331B2B" w:rsidRPr="00A94054" w:rsidRDefault="00331B2B" w:rsidP="009B4FDE">
            <w:pPr>
              <w:rPr>
                <w:sz w:val="22"/>
                <w:szCs w:val="22"/>
              </w:rPr>
            </w:pPr>
            <w:r w:rsidRPr="00620943">
              <w:t>FUH - Follow-Up After Hospitalization for Mental Illness (7 days)</w:t>
            </w:r>
          </w:p>
        </w:tc>
        <w:tc>
          <w:tcPr>
            <w:tcW w:w="2520" w:type="dxa"/>
            <w:vMerge/>
          </w:tcPr>
          <w:p w14:paraId="7F84A7A5" w14:textId="7F9E6288" w:rsidR="00331B2B" w:rsidRPr="00A94054" w:rsidRDefault="00331B2B" w:rsidP="009B4FDE">
            <w:pPr>
              <w:jc w:val="center"/>
              <w:rPr>
                <w:i/>
                <w:sz w:val="22"/>
                <w:szCs w:val="22"/>
              </w:rPr>
            </w:pPr>
          </w:p>
        </w:tc>
        <w:tc>
          <w:tcPr>
            <w:tcW w:w="3325" w:type="dxa"/>
            <w:vMerge/>
          </w:tcPr>
          <w:p w14:paraId="1F20581C" w14:textId="559390C4" w:rsidR="00331B2B" w:rsidRPr="00A94054" w:rsidRDefault="00331B2B" w:rsidP="009B4FDE">
            <w:pPr>
              <w:rPr>
                <w:sz w:val="22"/>
                <w:szCs w:val="22"/>
              </w:rPr>
            </w:pPr>
          </w:p>
        </w:tc>
      </w:tr>
      <w:tr w:rsidR="00331B2B" w:rsidRPr="00A94054" w14:paraId="1EF60AC8" w14:textId="77777777" w:rsidTr="00AC0ACE">
        <w:tc>
          <w:tcPr>
            <w:tcW w:w="3505" w:type="dxa"/>
          </w:tcPr>
          <w:p w14:paraId="0ABB03F0" w14:textId="09CA79BE" w:rsidR="00331B2B" w:rsidRPr="00A94054" w:rsidRDefault="00331B2B" w:rsidP="009B4FDE">
            <w:r w:rsidRPr="00620943">
              <w:t>IET - Initiation and Engagement of Alcohol, Opioid, or Other Drug Abuse or Dependence Treatment</w:t>
            </w:r>
          </w:p>
        </w:tc>
        <w:tc>
          <w:tcPr>
            <w:tcW w:w="2520" w:type="dxa"/>
            <w:vMerge/>
          </w:tcPr>
          <w:p w14:paraId="4392B2FA" w14:textId="2FA0381C" w:rsidR="00331B2B" w:rsidRPr="00A94054" w:rsidRDefault="00331B2B" w:rsidP="009B4FDE">
            <w:pPr>
              <w:jc w:val="center"/>
            </w:pPr>
          </w:p>
        </w:tc>
        <w:tc>
          <w:tcPr>
            <w:tcW w:w="3325" w:type="dxa"/>
            <w:vMerge/>
          </w:tcPr>
          <w:p w14:paraId="6DE901C6" w14:textId="527D33B6" w:rsidR="00331B2B" w:rsidRPr="00A94054" w:rsidRDefault="00331B2B" w:rsidP="009B4FDE"/>
        </w:tc>
      </w:tr>
    </w:tbl>
    <w:p w14:paraId="60086C40" w14:textId="77777777" w:rsidR="002B6DA0" w:rsidRDefault="002B6DA0" w:rsidP="002B6DA0">
      <w:pPr>
        <w:spacing w:after="0" w:line="240" w:lineRule="auto"/>
      </w:pPr>
    </w:p>
    <w:p w14:paraId="3E2DCC09" w14:textId="4C14D01D" w:rsidR="002B6DA0" w:rsidRDefault="002B6DA0" w:rsidP="00AC0ACE">
      <w:pPr>
        <w:pStyle w:val="Heading2"/>
      </w:pPr>
      <w:bookmarkStart w:id="36" w:name="_Toc502656074"/>
      <w:bookmarkStart w:id="37" w:name="_Toc35266543"/>
      <w:bookmarkStart w:id="38" w:name="_Toc35446856"/>
      <w:r>
        <w:t>Strengths</w:t>
      </w:r>
      <w:bookmarkEnd w:id="36"/>
      <w:bookmarkEnd w:id="37"/>
      <w:bookmarkEnd w:id="38"/>
    </w:p>
    <w:p w14:paraId="6FCB27CD" w14:textId="5E82DE19" w:rsidR="00934F87" w:rsidRPr="00934F87" w:rsidRDefault="00934F87" w:rsidP="00934F87">
      <w:pPr>
        <w:pStyle w:val="ListParagraph"/>
        <w:numPr>
          <w:ilvl w:val="0"/>
          <w:numId w:val="182"/>
        </w:numPr>
        <w:spacing w:after="0"/>
        <w:rPr>
          <w:color w:val="000000"/>
        </w:rPr>
      </w:pPr>
      <w:bookmarkStart w:id="39" w:name="_Toc502656075"/>
      <w:r w:rsidRPr="00934F87">
        <w:rPr>
          <w:color w:val="000000"/>
        </w:rPr>
        <w:t>MassHealth used an NCQA-certified vendor, CareSeed, for measure calculation.</w:t>
      </w:r>
    </w:p>
    <w:p w14:paraId="5D8F4750" w14:textId="01E8DA9F" w:rsidR="00934F87" w:rsidRPr="00934F87" w:rsidRDefault="00934F87" w:rsidP="00934F87">
      <w:pPr>
        <w:pStyle w:val="ListParagraph"/>
        <w:numPr>
          <w:ilvl w:val="0"/>
          <w:numId w:val="182"/>
        </w:numPr>
        <w:spacing w:after="0"/>
        <w:rPr>
          <w:color w:val="000000"/>
        </w:rPr>
      </w:pPr>
      <w:r w:rsidRPr="00934F87">
        <w:rPr>
          <w:color w:val="000000"/>
        </w:rPr>
        <w:t>In its first external quality review, the PCACO program successfully completed performance measure validation.</w:t>
      </w:r>
    </w:p>
    <w:p w14:paraId="5D17C500" w14:textId="77777777" w:rsidR="00934F87" w:rsidRPr="002A43FA" w:rsidRDefault="00934F87" w:rsidP="00934F87">
      <w:pPr>
        <w:spacing w:after="0"/>
        <w:rPr>
          <w:color w:val="000000"/>
        </w:rPr>
      </w:pPr>
    </w:p>
    <w:p w14:paraId="32F13FB0" w14:textId="0AC1515D" w:rsidR="002B6DA0" w:rsidRDefault="002B6DA0" w:rsidP="00AC0ACE">
      <w:pPr>
        <w:pStyle w:val="Heading2"/>
      </w:pPr>
      <w:bookmarkStart w:id="40" w:name="_Toc35266544"/>
      <w:bookmarkStart w:id="41" w:name="_Toc35446857"/>
      <w:r>
        <w:t>Opportunities</w:t>
      </w:r>
      <w:bookmarkEnd w:id="39"/>
      <w:bookmarkEnd w:id="40"/>
      <w:r w:rsidR="00934F87">
        <w:t xml:space="preserve"> &amp; </w:t>
      </w:r>
      <w:bookmarkStart w:id="42" w:name="_Toc468795295"/>
      <w:bookmarkStart w:id="43" w:name="_Toc502656076"/>
      <w:bookmarkStart w:id="44" w:name="_Toc35266545"/>
      <w:r>
        <w:t>Recommendations</w:t>
      </w:r>
      <w:bookmarkEnd w:id="42"/>
      <w:bookmarkEnd w:id="43"/>
      <w:bookmarkEnd w:id="44"/>
      <w:bookmarkEnd w:id="41"/>
    </w:p>
    <w:p w14:paraId="6C252145" w14:textId="6B72541F" w:rsidR="002B6DA0" w:rsidRPr="00934F87" w:rsidRDefault="00934F87" w:rsidP="00934F87">
      <w:pPr>
        <w:pStyle w:val="ListParagraph"/>
        <w:numPr>
          <w:ilvl w:val="0"/>
          <w:numId w:val="183"/>
        </w:numPr>
        <w:spacing w:after="0" w:line="240" w:lineRule="auto"/>
      </w:pPr>
      <w:r w:rsidRPr="00934F87">
        <w:t>None identified.</w:t>
      </w:r>
    </w:p>
    <w:p w14:paraId="677A4834" w14:textId="77777777" w:rsidR="002B6DA0" w:rsidRDefault="002B6DA0" w:rsidP="002B6DA0">
      <w:pPr>
        <w:pStyle w:val="Heading3"/>
      </w:pPr>
      <w:bookmarkStart w:id="45" w:name="_Toc468795296"/>
      <w:bookmarkStart w:id="46" w:name="_Toc502656078"/>
    </w:p>
    <w:p w14:paraId="5930E1B5" w14:textId="77777777" w:rsidR="002B6DA0" w:rsidRDefault="002B6DA0" w:rsidP="00AC0ACE">
      <w:pPr>
        <w:pStyle w:val="Heading2"/>
      </w:pPr>
      <w:bookmarkStart w:id="47" w:name="_Toc35266546"/>
      <w:bookmarkStart w:id="48" w:name="_Toc35446858"/>
      <w:r>
        <w:t>Conclusion</w:t>
      </w:r>
      <w:bookmarkEnd w:id="45"/>
      <w:bookmarkEnd w:id="46"/>
      <w:bookmarkEnd w:id="47"/>
      <w:bookmarkEnd w:id="48"/>
    </w:p>
    <w:p w14:paraId="434FCF65" w14:textId="77777777" w:rsidR="002B6DA0" w:rsidRPr="005B65AA" w:rsidRDefault="002B6DA0" w:rsidP="002B6DA0">
      <w:pPr>
        <w:pStyle w:val="Heading3"/>
        <w:rPr>
          <w:sz w:val="24"/>
        </w:rPr>
      </w:pPr>
    </w:p>
    <w:p w14:paraId="67D42C15" w14:textId="77777777" w:rsidR="002B6DA0" w:rsidRDefault="002B6DA0" w:rsidP="002039B3">
      <w:pPr>
        <w:pBdr>
          <w:top w:val="single" w:sz="4" w:space="1" w:color="auto"/>
          <w:left w:val="single" w:sz="4" w:space="3" w:color="auto"/>
          <w:bottom w:val="single" w:sz="4" w:space="1" w:color="auto"/>
          <w:right w:val="single" w:sz="4" w:space="4" w:color="auto"/>
        </w:pBdr>
        <w:spacing w:after="0"/>
        <w:jc w:val="center"/>
      </w:pPr>
    </w:p>
    <w:p w14:paraId="51AC0C07" w14:textId="65643F4E" w:rsidR="002B6DA0" w:rsidRPr="00927F74" w:rsidRDefault="002B6DA0" w:rsidP="002039B3">
      <w:pPr>
        <w:pBdr>
          <w:top w:val="single" w:sz="4" w:space="1" w:color="auto"/>
          <w:left w:val="single" w:sz="4" w:space="3" w:color="auto"/>
          <w:bottom w:val="single" w:sz="4" w:space="1" w:color="auto"/>
          <w:right w:val="single" w:sz="4" w:space="4" w:color="auto"/>
        </w:pBdr>
        <w:spacing w:after="0"/>
        <w:jc w:val="center"/>
        <w:rPr>
          <w:i/>
        </w:rPr>
      </w:pPr>
      <w:r w:rsidRPr="00927F74">
        <w:rPr>
          <w:i/>
        </w:rPr>
        <w:t xml:space="preserve">In summary, KEPRO’s validation review of the selected performance measures indicates that the </w:t>
      </w:r>
      <w:r w:rsidR="003F0743">
        <w:rPr>
          <w:i/>
        </w:rPr>
        <w:t xml:space="preserve">MassHealth’s </w:t>
      </w:r>
      <w:r w:rsidR="00BD1218">
        <w:rPr>
          <w:i/>
        </w:rPr>
        <w:t>Primary Care Accountable Care Organization</w:t>
      </w:r>
      <w:r w:rsidR="002039B3">
        <w:rPr>
          <w:i/>
        </w:rPr>
        <w:t xml:space="preserve">s’ </w:t>
      </w:r>
      <w:r w:rsidRPr="00927F74">
        <w:rPr>
          <w:i/>
        </w:rPr>
        <w:t>measurement and reporting processes were fully compliant with specifications and were methodologically sound.</w:t>
      </w:r>
    </w:p>
    <w:p w14:paraId="50563FAF" w14:textId="77777777" w:rsidR="002B6DA0" w:rsidRDefault="002B6DA0" w:rsidP="002039B3">
      <w:pPr>
        <w:pBdr>
          <w:top w:val="single" w:sz="4" w:space="1" w:color="auto"/>
          <w:left w:val="single" w:sz="4" w:space="3" w:color="auto"/>
          <w:bottom w:val="single" w:sz="4" w:space="1" w:color="auto"/>
          <w:right w:val="single" w:sz="4" w:space="4" w:color="auto"/>
        </w:pBdr>
        <w:spacing w:after="0"/>
        <w:jc w:val="center"/>
      </w:pPr>
    </w:p>
    <w:p w14:paraId="43B52218" w14:textId="5BE3A998" w:rsidR="002B6DA0" w:rsidRDefault="002B6DA0" w:rsidP="00F7028B">
      <w:pPr>
        <w:pStyle w:val="ListParagraph"/>
        <w:spacing w:after="0" w:line="240" w:lineRule="auto"/>
        <w:ind w:left="360"/>
      </w:pPr>
      <w:r>
        <w:br/>
      </w:r>
    </w:p>
    <w:p w14:paraId="3E3761E2" w14:textId="737FC9DF" w:rsidR="00547D2C" w:rsidRDefault="002B6DA0" w:rsidP="002A2E5A">
      <w:pPr>
        <w:rPr>
          <w:rFonts w:cstheme="minorHAnsi"/>
        </w:rPr>
      </w:pPr>
      <w:r>
        <w:br w:type="page"/>
      </w:r>
      <w:bookmarkStart w:id="49" w:name="_Toc2946223"/>
      <w:r w:rsidR="00BE4EC6">
        <w:lastRenderedPageBreak/>
        <w:t xml:space="preserve"> </w:t>
      </w:r>
      <w:bookmarkEnd w:id="49"/>
    </w:p>
    <w:p w14:paraId="77201E0A" w14:textId="051A59DB" w:rsidR="00547D2C" w:rsidRDefault="002039B3" w:rsidP="00547D2C">
      <w:pPr>
        <w:pStyle w:val="Heading1"/>
        <w:spacing w:before="0" w:line="240" w:lineRule="auto"/>
        <w:contextualSpacing/>
      </w:pPr>
      <w:bookmarkStart w:id="50" w:name="_Toc468795283"/>
      <w:bookmarkStart w:id="51" w:name="_Toc502656063"/>
      <w:bookmarkStart w:id="52" w:name="_Toc35266590"/>
      <w:bookmarkStart w:id="53" w:name="_Toc35446859"/>
      <w:r>
        <w:t>Section 4</w:t>
      </w:r>
      <w:r w:rsidR="00547D2C">
        <w:t>.  Contributors</w:t>
      </w:r>
      <w:bookmarkEnd w:id="50"/>
      <w:bookmarkEnd w:id="51"/>
      <w:bookmarkEnd w:id="52"/>
      <w:bookmarkEnd w:id="53"/>
    </w:p>
    <w:p w14:paraId="262D5E32" w14:textId="77777777" w:rsidR="00547D2C" w:rsidRPr="0039478C" w:rsidRDefault="00547D2C" w:rsidP="00547D2C">
      <w:pPr>
        <w:spacing w:after="0" w:line="240" w:lineRule="auto"/>
        <w:contextualSpacing/>
      </w:pPr>
    </w:p>
    <w:p w14:paraId="774F8D4B" w14:textId="77777777" w:rsidR="00547D2C" w:rsidRDefault="00547D2C" w:rsidP="00547D2C">
      <w:pPr>
        <w:shd w:val="clear" w:color="auto" w:fill="FFFFFF"/>
        <w:spacing w:after="45"/>
        <w:rPr>
          <w:color w:val="000000"/>
        </w:rPr>
      </w:pPr>
    </w:p>
    <w:p w14:paraId="43118C66" w14:textId="77777777" w:rsidR="00547D2C" w:rsidRPr="00106157" w:rsidRDefault="00547D2C" w:rsidP="00547D2C">
      <w:pPr>
        <w:spacing w:after="0" w:line="240" w:lineRule="auto"/>
        <w:contextualSpacing/>
        <w:rPr>
          <w:rFonts w:ascii="DIN Pro Cond Bold" w:hAnsi="DIN Pro Cond Bold" w:cs="DIN Pro Cond Bold"/>
          <w:color w:val="002060"/>
          <w:sz w:val="32"/>
        </w:rPr>
      </w:pPr>
      <w:r w:rsidRPr="00106157">
        <w:rPr>
          <w:rFonts w:ascii="DIN Pro Cond Bold" w:hAnsi="DIN Pro Cond Bold" w:cs="DIN Pro Cond Bold"/>
          <w:color w:val="002060"/>
          <w:sz w:val="32"/>
        </w:rPr>
        <w:t>Performance Measure Validation</w:t>
      </w:r>
    </w:p>
    <w:p w14:paraId="13440E42" w14:textId="77777777" w:rsidR="00547D2C" w:rsidRPr="003C2C18" w:rsidRDefault="00547D2C" w:rsidP="00547D2C">
      <w:pPr>
        <w:spacing w:after="0"/>
        <w:rPr>
          <w:szCs w:val="24"/>
        </w:rPr>
      </w:pPr>
    </w:p>
    <w:p w14:paraId="34E3AE5A" w14:textId="52499DDB" w:rsidR="00547D2C" w:rsidRPr="003C2C18" w:rsidRDefault="00547D2C" w:rsidP="00547D2C">
      <w:pPr>
        <w:spacing w:after="0" w:line="240" w:lineRule="auto"/>
        <w:contextualSpacing/>
        <w:rPr>
          <w:rFonts w:cstheme="minorHAnsi"/>
          <w:b/>
          <w:szCs w:val="24"/>
        </w:rPr>
      </w:pPr>
      <w:r w:rsidRPr="003C2C18">
        <w:rPr>
          <w:rFonts w:cstheme="minorHAnsi"/>
          <w:b/>
          <w:szCs w:val="24"/>
        </w:rPr>
        <w:t xml:space="preserve">Katharine Iskrant, </w:t>
      </w:r>
      <w:r>
        <w:rPr>
          <w:rFonts w:cstheme="minorHAnsi"/>
          <w:b/>
          <w:szCs w:val="24"/>
        </w:rPr>
        <w:t>MPH, CHCA, CPHQ</w:t>
      </w:r>
    </w:p>
    <w:p w14:paraId="1DA48B43" w14:textId="77777777" w:rsidR="00547D2C" w:rsidRPr="003C2C18" w:rsidRDefault="00547D2C" w:rsidP="00547D2C">
      <w:pPr>
        <w:spacing w:after="0" w:line="240" w:lineRule="auto"/>
        <w:contextualSpacing/>
        <w:rPr>
          <w:rFonts w:eastAsia="Calibri" w:cstheme="minorHAnsi"/>
          <w:color w:val="000000"/>
          <w:szCs w:val="24"/>
        </w:rPr>
      </w:pPr>
      <w:r w:rsidRPr="003C2C18">
        <w:rPr>
          <w:rFonts w:eastAsia="Calibri" w:cstheme="minorHAnsi"/>
          <w:color w:val="000000"/>
          <w:szCs w:val="24"/>
        </w:rPr>
        <w:t>Ms. Iskrant is a member of the National Committee for Quality Assurance (NCQA) Audit Methodology Panel and has been a Certified Healthcare Effectiveness Data and Information Set (HEDIS</w:t>
      </w:r>
      <w:r w:rsidRPr="003C2C18">
        <w:rPr>
          <w:rFonts w:eastAsia="Calibri" w:cstheme="minorHAnsi"/>
          <w:color w:val="000000"/>
          <w:szCs w:val="24"/>
          <w:vertAlign w:val="superscript"/>
        </w:rPr>
        <w:t>®</w:t>
      </w:r>
      <w:r w:rsidRPr="003C2C18">
        <w:rPr>
          <w:rFonts w:eastAsia="Calibri" w:cstheme="minorHAnsi"/>
          <w:color w:val="000000"/>
          <w:szCs w:val="24"/>
        </w:rPr>
        <w:t>) Compliance Auditor since 1998. She directed the consultant team that developed the original NCQA Software Certification Program</w:t>
      </w:r>
      <w:r w:rsidRPr="003C2C18">
        <w:rPr>
          <w:rFonts w:eastAsia="Calibri" w:cstheme="minorHAnsi"/>
          <w:color w:val="000000"/>
          <w:szCs w:val="24"/>
          <w:vertAlign w:val="superscript"/>
        </w:rPr>
        <w:t xml:space="preserve">SM </w:t>
      </w:r>
      <w:r w:rsidRPr="003C2C18">
        <w:rPr>
          <w:rFonts w:eastAsia="Calibri" w:cstheme="minorHAnsi"/>
          <w:color w:val="000000"/>
          <w:szCs w:val="24"/>
        </w:rPr>
        <w:t xml:space="preserve">on behalf of NCQA. She is a frequent speaker at </w:t>
      </w:r>
      <w:r w:rsidRPr="003C2C18">
        <w:rPr>
          <w:rFonts w:eastAsia="Calibri" w:cstheme="minorHAnsi"/>
          <w:szCs w:val="24"/>
        </w:rPr>
        <w:t xml:space="preserve">national </w:t>
      </w:r>
      <w:r w:rsidRPr="003C2C18">
        <w:rPr>
          <w:rFonts w:eastAsia="Calibri" w:cstheme="minorHAnsi"/>
          <w:color w:val="000000"/>
          <w:szCs w:val="24"/>
        </w:rPr>
        <w:t>HEDIS</w:t>
      </w:r>
      <w:r w:rsidRPr="003C2C18">
        <w:rPr>
          <w:rFonts w:eastAsia="Calibri" w:cstheme="minorHAnsi"/>
          <w:color w:val="000000"/>
          <w:szCs w:val="24"/>
          <w:vertAlign w:val="superscript"/>
        </w:rPr>
        <w:t>®</w:t>
      </w:r>
      <w:r w:rsidRPr="003C2C18">
        <w:rPr>
          <w:rFonts w:eastAsia="Calibri" w:cstheme="minorHAnsi"/>
          <w:color w:val="000000"/>
          <w:szCs w:val="24"/>
        </w:rPr>
        <w:t> </w:t>
      </w:r>
      <w:r w:rsidRPr="003C2C18">
        <w:rPr>
          <w:rFonts w:eastAsia="Calibri" w:cstheme="minorHAnsi"/>
          <w:szCs w:val="24"/>
        </w:rPr>
        <w:t xml:space="preserve">conferences. </w:t>
      </w:r>
      <w:r w:rsidRPr="003C2C18">
        <w:rPr>
          <w:rFonts w:eastAsia="Calibri" w:cstheme="minorHAnsi"/>
          <w:color w:val="000000"/>
          <w:szCs w:val="24"/>
        </w:rPr>
        <w:t>Ms. Iskrant received her Bachelor of Arts from Columbia University and her Master of Public Health from UC Berkeley School of Public Health. She is a member of the National Association for Healthcare Quality (NAHQ) and is published in the fields of healthcare and public health.</w:t>
      </w:r>
    </w:p>
    <w:p w14:paraId="4C7F57A4" w14:textId="77777777" w:rsidR="00547D2C" w:rsidRPr="003C2C18" w:rsidRDefault="00547D2C" w:rsidP="00547D2C">
      <w:pPr>
        <w:spacing w:after="0"/>
        <w:rPr>
          <w:szCs w:val="24"/>
        </w:rPr>
      </w:pPr>
    </w:p>
    <w:p w14:paraId="01A8F15B" w14:textId="75A1DAA4" w:rsidR="00547D2C" w:rsidRPr="007D226F" w:rsidRDefault="00547D2C" w:rsidP="00547D2C">
      <w:pPr>
        <w:spacing w:after="0" w:line="240" w:lineRule="auto"/>
        <w:contextualSpacing/>
        <w:rPr>
          <w:rFonts w:ascii="DIN Pro Cond Bold" w:hAnsi="DIN Pro Cond Bold" w:cs="DIN Pro Cond Bold"/>
          <w:b/>
          <w:color w:val="1F4E79" w:themeColor="accent1" w:themeShade="80"/>
          <w:sz w:val="32"/>
        </w:rPr>
      </w:pPr>
      <w:r>
        <w:rPr>
          <w:rFonts w:ascii="DIN Pro Cond Bold" w:hAnsi="DIN Pro Cond Bold" w:cs="DIN Pro Cond Bold"/>
          <w:b/>
          <w:color w:val="1F4E79" w:themeColor="accent1" w:themeShade="80"/>
          <w:sz w:val="32"/>
        </w:rPr>
        <w:t>Project Management</w:t>
      </w:r>
    </w:p>
    <w:p w14:paraId="493FD034" w14:textId="77777777" w:rsidR="00547D2C" w:rsidRDefault="00547D2C" w:rsidP="00547D2C">
      <w:pPr>
        <w:spacing w:after="0"/>
        <w:rPr>
          <w:b/>
          <w:color w:val="auto"/>
        </w:rPr>
      </w:pPr>
    </w:p>
    <w:p w14:paraId="302331CF" w14:textId="34FFE953" w:rsidR="00547D2C" w:rsidRPr="007D226F" w:rsidRDefault="00547D2C" w:rsidP="00547D2C">
      <w:pPr>
        <w:spacing w:after="0"/>
        <w:rPr>
          <w:b/>
          <w:color w:val="auto"/>
        </w:rPr>
      </w:pPr>
      <w:r w:rsidRPr="007D226F">
        <w:rPr>
          <w:b/>
          <w:color w:val="auto"/>
        </w:rPr>
        <w:t>Cassandra Eckhof, M.S.</w:t>
      </w:r>
      <w:r w:rsidR="00F66679">
        <w:rPr>
          <w:b/>
          <w:color w:val="auto"/>
        </w:rPr>
        <w:t>, CPHQ</w:t>
      </w:r>
      <w:bookmarkStart w:id="54" w:name="_GoBack"/>
      <w:bookmarkEnd w:id="54"/>
    </w:p>
    <w:p w14:paraId="513AAC1D" w14:textId="77777777" w:rsidR="00547D2C" w:rsidRPr="00764FFF" w:rsidRDefault="00547D2C" w:rsidP="00547D2C">
      <w:pPr>
        <w:spacing w:after="0"/>
      </w:pPr>
    </w:p>
    <w:p w14:paraId="52E9AD2D" w14:textId="4CD76E73" w:rsidR="00547D2C" w:rsidRPr="00864530" w:rsidRDefault="00547D2C" w:rsidP="00547D2C">
      <w:pPr>
        <w:spacing w:after="0" w:line="240" w:lineRule="auto"/>
      </w:pPr>
      <w:r w:rsidRPr="00864530">
        <w:t xml:space="preserve">Ms. Eckhof has over 25 years </w:t>
      </w:r>
      <w:r>
        <w:t xml:space="preserve">of </w:t>
      </w:r>
      <w:r w:rsidRPr="00864530">
        <w:t xml:space="preserve">managed care and quality management experience and has worked in the private, non-profit, and government sectors. Her most recent experience was as </w:t>
      </w:r>
      <w:r>
        <w:t>the D</w:t>
      </w:r>
      <w:r w:rsidRPr="00864530">
        <w:t xml:space="preserve">irector of Quality Management at a Chronic Condition Special Needs Plan for individuals with end-stage renal disease. Ms. Eckhof has a Master of Science degree </w:t>
      </w:r>
      <w:r>
        <w:t>in health care administration and is a Certified Professional in Healthcare Quality.</w:t>
      </w:r>
    </w:p>
    <w:p w14:paraId="69A56C9D" w14:textId="77777777" w:rsidR="00547D2C" w:rsidRPr="002A43FA" w:rsidRDefault="00547D2C" w:rsidP="00547D2C">
      <w:pPr>
        <w:spacing w:after="0" w:line="240" w:lineRule="auto"/>
        <w:rPr>
          <w:rFonts w:ascii="Garamond" w:hAnsi="Garamond"/>
          <w:szCs w:val="24"/>
        </w:rPr>
      </w:pPr>
    </w:p>
    <w:p w14:paraId="0A44B800" w14:textId="77777777" w:rsidR="00547D2C" w:rsidRDefault="00547D2C" w:rsidP="00547D2C">
      <w:pPr>
        <w:shd w:val="clear" w:color="auto" w:fill="FFFFFF"/>
        <w:spacing w:after="45"/>
      </w:pPr>
    </w:p>
    <w:p w14:paraId="229E1B26" w14:textId="77777777" w:rsidR="00243CE8" w:rsidRDefault="00243CE8" w:rsidP="00547D2C">
      <w:pPr>
        <w:pStyle w:val="ListParagraph"/>
        <w:ind w:left="360"/>
      </w:pPr>
    </w:p>
    <w:sectPr w:rsidR="00243CE8" w:rsidSect="00331B2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08D24" w16cid:durableId="21EFA56C"/>
  <w16cid:commentId w16cid:paraId="1F21365E" w16cid:durableId="21EFA56D"/>
  <w16cid:commentId w16cid:paraId="3A0CC635" w16cid:durableId="21EFA56E"/>
  <w16cid:commentId w16cid:paraId="2353B623" w16cid:durableId="21EFA56F"/>
  <w16cid:commentId w16cid:paraId="4C38B3D9" w16cid:durableId="21EFA570"/>
  <w16cid:commentId w16cid:paraId="212E7035" w16cid:durableId="21EFA571"/>
  <w16cid:commentId w16cid:paraId="4691986D" w16cid:durableId="21EFA572"/>
  <w16cid:commentId w16cid:paraId="220F22F5" w16cid:durableId="21EFA573"/>
  <w16cid:commentId w16cid:paraId="56C897B6" w16cid:durableId="21EFA574"/>
  <w16cid:commentId w16cid:paraId="3122D117" w16cid:durableId="21EFA575"/>
  <w16cid:commentId w16cid:paraId="18103AD3" w16cid:durableId="21EFA576"/>
  <w16cid:commentId w16cid:paraId="2CF94F07" w16cid:durableId="21EFA577"/>
  <w16cid:commentId w16cid:paraId="3CFB1365" w16cid:durableId="21EFA578"/>
  <w16cid:commentId w16cid:paraId="458E6E2F" w16cid:durableId="21EFA579"/>
  <w16cid:commentId w16cid:paraId="7BED9738" w16cid:durableId="21EFA57A"/>
  <w16cid:commentId w16cid:paraId="27BE5D8C" w16cid:durableId="21EFA57B"/>
  <w16cid:commentId w16cid:paraId="3A81C173" w16cid:durableId="21EFA57C"/>
  <w16cid:commentId w16cid:paraId="529DA505" w16cid:durableId="21EFA57D"/>
  <w16cid:commentId w16cid:paraId="5185E7AA" w16cid:durableId="21EFA57E"/>
  <w16cid:commentId w16cid:paraId="19A7F2F9" w16cid:durableId="21EFA57F"/>
  <w16cid:commentId w16cid:paraId="6520CC68" w16cid:durableId="21EFA580"/>
  <w16cid:commentId w16cid:paraId="1B5E5ACB" w16cid:durableId="21EFA581"/>
  <w16cid:commentId w16cid:paraId="002D998C" w16cid:durableId="21EFA582"/>
  <w16cid:commentId w16cid:paraId="0911A931" w16cid:durableId="21EFA583"/>
  <w16cid:commentId w16cid:paraId="056C7F01" w16cid:durableId="21EFA584"/>
  <w16cid:commentId w16cid:paraId="2EACAC45" w16cid:durableId="21EFA585"/>
  <w16cid:commentId w16cid:paraId="4FD25F94" w16cid:durableId="21EFA586"/>
  <w16cid:commentId w16cid:paraId="6134C199" w16cid:durableId="21EFA587"/>
  <w16cid:commentId w16cid:paraId="2D20B042" w16cid:durableId="21EFA588"/>
  <w16cid:commentId w16cid:paraId="2D47DEE4" w16cid:durableId="21EFA589"/>
  <w16cid:commentId w16cid:paraId="1CE3FE71" w16cid:durableId="21EFA58A"/>
  <w16cid:commentId w16cid:paraId="1C0CF40A" w16cid:durableId="21EFA58B"/>
  <w16cid:commentId w16cid:paraId="17D5C13B" w16cid:durableId="21EFA58C"/>
  <w16cid:commentId w16cid:paraId="4088AAC7" w16cid:durableId="21EFA58D"/>
  <w16cid:commentId w16cid:paraId="4ACABD52" w16cid:durableId="21EFA58E"/>
  <w16cid:commentId w16cid:paraId="48BECBBF" w16cid:durableId="21EFA58F"/>
  <w16cid:commentId w16cid:paraId="27D3A5E6" w16cid:durableId="21EFA590"/>
  <w16cid:commentId w16cid:paraId="6F8D5E85" w16cid:durableId="21EFA591"/>
  <w16cid:commentId w16cid:paraId="545D65A7" w16cid:durableId="21EFA592"/>
  <w16cid:commentId w16cid:paraId="69EC4DAD" w16cid:durableId="21EFA593"/>
  <w16cid:commentId w16cid:paraId="6FBC0441" w16cid:durableId="21EFA594"/>
  <w16cid:commentId w16cid:paraId="7B46FCCC" w16cid:durableId="21EFA595"/>
  <w16cid:commentId w16cid:paraId="01ADFF3E" w16cid:durableId="21EFA596"/>
  <w16cid:commentId w16cid:paraId="20C71688" w16cid:durableId="21EFA597"/>
  <w16cid:commentId w16cid:paraId="2676FCE9" w16cid:durableId="21EFA598"/>
  <w16cid:commentId w16cid:paraId="44BCDB0C" w16cid:durableId="21F1285A"/>
  <w16cid:commentId w16cid:paraId="4DA8C82D" w16cid:durableId="21EFA599"/>
  <w16cid:commentId w16cid:paraId="06FB3AE8" w16cid:durableId="21EFA59A"/>
  <w16cid:commentId w16cid:paraId="49B2AFC4" w16cid:durableId="21EFA59B"/>
  <w16cid:commentId w16cid:paraId="1D35BA3B" w16cid:durableId="21EFA59C"/>
  <w16cid:commentId w16cid:paraId="06FF9B22" w16cid:durableId="21EFA59D"/>
  <w16cid:commentId w16cid:paraId="2EA1C03E" w16cid:durableId="21EFA59E"/>
  <w16cid:commentId w16cid:paraId="0CEB7088" w16cid:durableId="21EFA59F"/>
  <w16cid:commentId w16cid:paraId="2585553D" w16cid:durableId="21EFA5A0"/>
  <w16cid:commentId w16cid:paraId="43D3440D" w16cid:durableId="21EFA5A1"/>
  <w16cid:commentId w16cid:paraId="6AA3E6F5" w16cid:durableId="21F22492"/>
  <w16cid:commentId w16cid:paraId="39D27254" w16cid:durableId="21EFA5A2"/>
  <w16cid:commentId w16cid:paraId="744C7AD2" w16cid:durableId="21F22599"/>
  <w16cid:commentId w16cid:paraId="49EE48E7" w16cid:durableId="21EFA5A3"/>
  <w16cid:commentId w16cid:paraId="5245DEAA" w16cid:durableId="21EFA5A4"/>
  <w16cid:commentId w16cid:paraId="3BA1F981" w16cid:durableId="21F22A7E"/>
  <w16cid:commentId w16cid:paraId="3BB2C7E3" w16cid:durableId="21EFA5A5"/>
  <w16cid:commentId w16cid:paraId="03089484" w16cid:durableId="21EFA5A6"/>
  <w16cid:commentId w16cid:paraId="5470D5DF" w16cid:durableId="21EFA5A7"/>
  <w16cid:commentId w16cid:paraId="3D40EE96" w16cid:durableId="21EFA5A8"/>
  <w16cid:commentId w16cid:paraId="3B328AAC" w16cid:durableId="21EFA5A9"/>
  <w16cid:commentId w16cid:paraId="00AA344D" w16cid:durableId="21EFA5AA"/>
  <w16cid:commentId w16cid:paraId="4B371AD3" w16cid:durableId="21EFA5AB"/>
  <w16cid:commentId w16cid:paraId="55220D1C" w16cid:durableId="21EFA5AC"/>
  <w16cid:commentId w16cid:paraId="7366EF98" w16cid:durableId="21F231EE"/>
  <w16cid:commentId w16cid:paraId="4CE2AD01" w16cid:durableId="21EFA5AE"/>
  <w16cid:commentId w16cid:paraId="004E10B4" w16cid:durableId="21F232AF"/>
  <w16cid:commentId w16cid:paraId="6C8BE784" w16cid:durableId="21EFA5AF"/>
  <w16cid:commentId w16cid:paraId="2E52CEAA" w16cid:durableId="21EFA5B0"/>
  <w16cid:commentId w16cid:paraId="099AED51" w16cid:durableId="21EFA5B1"/>
  <w16cid:commentId w16cid:paraId="374F907C" w16cid:durableId="21EFA5B2"/>
  <w16cid:commentId w16cid:paraId="7F1CF4E4" w16cid:durableId="21EFA5B3"/>
  <w16cid:commentId w16cid:paraId="1EE364C2" w16cid:durableId="21EFA5B4"/>
  <w16cid:commentId w16cid:paraId="2F9C117F" w16cid:durableId="21EFA5B5"/>
  <w16cid:commentId w16cid:paraId="093BDD62" w16cid:durableId="21EFA5B6"/>
  <w16cid:commentId w16cid:paraId="0398D1C3" w16cid:durableId="21EFA5B7"/>
  <w16cid:commentId w16cid:paraId="188BDB85" w16cid:durableId="21EFA5B8"/>
  <w16cid:commentId w16cid:paraId="4FD2FFD7" w16cid:durableId="21EFA5B9"/>
  <w16cid:commentId w16cid:paraId="71A8B9EA" w16cid:durableId="21EFA5BA"/>
  <w16cid:commentId w16cid:paraId="0D80F177" w16cid:durableId="21EFA5BB"/>
  <w16cid:commentId w16cid:paraId="117448DB" w16cid:durableId="21EFA5BC"/>
  <w16cid:commentId w16cid:paraId="0F6D8A79" w16cid:durableId="21F23761"/>
  <w16cid:commentId w16cid:paraId="5C568AB9" w16cid:durableId="21EFA5BD"/>
  <w16cid:commentId w16cid:paraId="050A684B" w16cid:durableId="21EFA5BE"/>
  <w16cid:commentId w16cid:paraId="76C708A8" w16cid:durableId="21EFA5BF"/>
  <w16cid:commentId w16cid:paraId="76C74BEF" w16cid:durableId="21EFA5C0"/>
  <w16cid:commentId w16cid:paraId="3ECBE33B" w16cid:durableId="21EFA5C1"/>
  <w16cid:commentId w16cid:paraId="7DD16115" w16cid:durableId="21EFA5C2"/>
  <w16cid:commentId w16cid:paraId="27F49BB6" w16cid:durableId="21EFA5C3"/>
  <w16cid:commentId w16cid:paraId="36AEFA89" w16cid:durableId="21EFA5C4"/>
  <w16cid:commentId w16cid:paraId="17317072" w16cid:durableId="21EFA5C5"/>
  <w16cid:commentId w16cid:paraId="11AB4944" w16cid:durableId="21EFA5C6"/>
  <w16cid:commentId w16cid:paraId="7E09ECA2" w16cid:durableId="21EFA5C7"/>
  <w16cid:commentId w16cid:paraId="6C2CA4B4" w16cid:durableId="21EFA5C8"/>
  <w16cid:commentId w16cid:paraId="688E42BF" w16cid:durableId="21EFA5C9"/>
  <w16cid:commentId w16cid:paraId="1FC0620D" w16cid:durableId="21EFA5CA"/>
  <w16cid:commentId w16cid:paraId="4C717301" w16cid:durableId="21EFA5CB"/>
  <w16cid:commentId w16cid:paraId="75177864" w16cid:durableId="21EFA5CC"/>
  <w16cid:commentId w16cid:paraId="005DB0CE" w16cid:durableId="21EFA5CD"/>
  <w16cid:commentId w16cid:paraId="462D14B5" w16cid:durableId="21EFA5CE"/>
  <w16cid:commentId w16cid:paraId="54AB91C5" w16cid:durableId="21EFA5CF"/>
  <w16cid:commentId w16cid:paraId="1C3F8CFD" w16cid:durableId="21EFA5D0"/>
  <w16cid:commentId w16cid:paraId="3D6AD83D" w16cid:durableId="21EFA5D1"/>
  <w16cid:commentId w16cid:paraId="496C3E8A" w16cid:durableId="21EFA5D2"/>
  <w16cid:commentId w16cid:paraId="2F6BA4E0" w16cid:durableId="21EFA5D3"/>
  <w16cid:commentId w16cid:paraId="426B4319" w16cid:durableId="21EFA5D4"/>
  <w16cid:commentId w16cid:paraId="015A31BC" w16cid:durableId="21EFA5D5"/>
  <w16cid:commentId w16cid:paraId="566DE06D" w16cid:durableId="21EFA5D6"/>
  <w16cid:commentId w16cid:paraId="3CB80279" w16cid:durableId="21EFA5D7"/>
  <w16cid:commentId w16cid:paraId="7ED77CD4" w16cid:durableId="21EFA5D8"/>
  <w16cid:commentId w16cid:paraId="6A651685" w16cid:durableId="21EFA5D9"/>
  <w16cid:commentId w16cid:paraId="6817CBDB" w16cid:durableId="21EFA5DA"/>
  <w16cid:commentId w16cid:paraId="60E118FB" w16cid:durableId="21EFA5DB"/>
  <w16cid:commentId w16cid:paraId="5CBFB862" w16cid:durableId="21EFA5DC"/>
  <w16cid:commentId w16cid:paraId="240D1310" w16cid:durableId="21EFA5DD"/>
  <w16cid:commentId w16cid:paraId="08E9A08F" w16cid:durableId="21EFA5DE"/>
  <w16cid:commentId w16cid:paraId="3C942779" w16cid:durableId="21EFA5DF"/>
  <w16cid:commentId w16cid:paraId="195EA3E1" w16cid:durableId="21EFA5E0"/>
  <w16cid:commentId w16cid:paraId="27FCA067" w16cid:durableId="21EFA5E1"/>
  <w16cid:commentId w16cid:paraId="785AE48D" w16cid:durableId="21EFA5E2"/>
  <w16cid:commentId w16cid:paraId="00942A8A" w16cid:durableId="21EFA5E3"/>
  <w16cid:commentId w16cid:paraId="079ACA88" w16cid:durableId="21EFA5E4"/>
  <w16cid:commentId w16cid:paraId="2528A102" w16cid:durableId="21EFA5E5"/>
  <w16cid:commentId w16cid:paraId="359E2E06" w16cid:durableId="21F24641"/>
  <w16cid:commentId w16cid:paraId="12F4B549" w16cid:durableId="21EFA5E6"/>
  <w16cid:commentId w16cid:paraId="09E26E89" w16cid:durableId="21EFA5E7"/>
  <w16cid:commentId w16cid:paraId="7F841D12" w16cid:durableId="21EFA5E8"/>
  <w16cid:commentId w16cid:paraId="4A7919BF" w16cid:durableId="21EFA5E9"/>
  <w16cid:commentId w16cid:paraId="026844F5" w16cid:durableId="21EFA5EA"/>
  <w16cid:commentId w16cid:paraId="010EEB39" w16cid:durableId="21EFA5EB"/>
  <w16cid:commentId w16cid:paraId="55D71A33" w16cid:durableId="21EFA5EC"/>
  <w16cid:commentId w16cid:paraId="4EE13733" w16cid:durableId="21EFA5ED"/>
  <w16cid:commentId w16cid:paraId="03967F2C" w16cid:durableId="21EFA5EE"/>
  <w16cid:commentId w16cid:paraId="3DA668AA" w16cid:durableId="21EFA5EF"/>
  <w16cid:commentId w16cid:paraId="501C0458" w16cid:durableId="21EFA5F0"/>
  <w16cid:commentId w16cid:paraId="1AB5F23B" w16cid:durableId="21EFA5F1"/>
  <w16cid:commentId w16cid:paraId="76572FE7" w16cid:durableId="21EFA5F2"/>
  <w16cid:commentId w16cid:paraId="4CA232B4" w16cid:durableId="21EFA5F3"/>
  <w16cid:commentId w16cid:paraId="051AC6DE" w16cid:durableId="21EFA5F4"/>
  <w16cid:commentId w16cid:paraId="3CA4EA79" w16cid:durableId="21EFA5F5"/>
  <w16cid:commentId w16cid:paraId="781E88DB" w16cid:durableId="21EFA5F6"/>
  <w16cid:commentId w16cid:paraId="270104F5" w16cid:durableId="21EFA5F7"/>
  <w16cid:commentId w16cid:paraId="4BA1028A" w16cid:durableId="21EFA5F8"/>
  <w16cid:commentId w16cid:paraId="7CA940A9" w16cid:durableId="21EFA5F9"/>
  <w16cid:commentId w16cid:paraId="3880DC57" w16cid:durableId="21EFA5FA"/>
  <w16cid:commentId w16cid:paraId="00F67FCB" w16cid:durableId="21EFA5FB"/>
  <w16cid:commentId w16cid:paraId="4D46AF4F" w16cid:durableId="21EFA5FC"/>
  <w16cid:commentId w16cid:paraId="04441A17" w16cid:durableId="21EFA5FD"/>
  <w16cid:commentId w16cid:paraId="30684914" w16cid:durableId="21EFA5FE"/>
  <w16cid:commentId w16cid:paraId="10CD12CC" w16cid:durableId="21EFA5FF"/>
  <w16cid:commentId w16cid:paraId="7DD8A17F" w16cid:durableId="21EFA600"/>
  <w16cid:commentId w16cid:paraId="641AFCA0" w16cid:durableId="21EFA601"/>
  <w16cid:commentId w16cid:paraId="09B3A3B5" w16cid:durableId="21F24ADD"/>
  <w16cid:commentId w16cid:paraId="006F5CBC" w16cid:durableId="21EFA602"/>
  <w16cid:commentId w16cid:paraId="05E26309" w16cid:durableId="21EFA603"/>
  <w16cid:commentId w16cid:paraId="57F4AEFB" w16cid:durableId="21EFA604"/>
  <w16cid:commentId w16cid:paraId="50551C2C" w16cid:durableId="21EFA605"/>
  <w16cid:commentId w16cid:paraId="29FB2574" w16cid:durableId="21EFA606"/>
  <w16cid:commentId w16cid:paraId="720ED2AE" w16cid:durableId="21EFA607"/>
  <w16cid:commentId w16cid:paraId="0075A401" w16cid:durableId="21EFA608"/>
  <w16cid:commentId w16cid:paraId="4FBED4A7" w16cid:durableId="21EFA609"/>
  <w16cid:commentId w16cid:paraId="125620F3" w16cid:durableId="21EFA60A"/>
  <w16cid:commentId w16cid:paraId="4E19B336" w16cid:durableId="21EFA60B"/>
  <w16cid:commentId w16cid:paraId="23554A3F" w16cid:durableId="21EFA60C"/>
  <w16cid:commentId w16cid:paraId="7E38A768" w16cid:durableId="21EFA60D"/>
  <w16cid:commentId w16cid:paraId="774C77AB" w16cid:durableId="21EFA60E"/>
  <w16cid:commentId w16cid:paraId="5C7E82A1" w16cid:durableId="21EFA60F"/>
  <w16cid:commentId w16cid:paraId="4A60586E" w16cid:durableId="21EFA610"/>
  <w16cid:commentId w16cid:paraId="345FD224" w16cid:durableId="21EFA611"/>
  <w16cid:commentId w16cid:paraId="14F36F0E" w16cid:durableId="21EFA612"/>
  <w16cid:commentId w16cid:paraId="5219D8C4" w16cid:durableId="21EFA613"/>
  <w16cid:commentId w16cid:paraId="44FA715A" w16cid:durableId="21EFA614"/>
  <w16cid:commentId w16cid:paraId="19C8E8F9" w16cid:durableId="21EFA615"/>
  <w16cid:commentId w16cid:paraId="49AF7292" w16cid:durableId="21EFA616"/>
  <w16cid:commentId w16cid:paraId="54E49769" w16cid:durableId="21EFA617"/>
  <w16cid:commentId w16cid:paraId="404376E1" w16cid:durableId="21EFA618"/>
  <w16cid:commentId w16cid:paraId="69A0ED1C" w16cid:durableId="21EFA619"/>
  <w16cid:commentId w16cid:paraId="0F08BC55" w16cid:durableId="21EFA61A"/>
  <w16cid:commentId w16cid:paraId="36CA39BA" w16cid:durableId="21EFA61B"/>
  <w16cid:commentId w16cid:paraId="3477376D" w16cid:durableId="21EFA61C"/>
  <w16cid:commentId w16cid:paraId="5808CE93" w16cid:durableId="21EFA61D"/>
  <w16cid:commentId w16cid:paraId="0B5FE13B" w16cid:durableId="21F2595E"/>
  <w16cid:commentId w16cid:paraId="0224A3A2" w16cid:durableId="21EFA61E"/>
  <w16cid:commentId w16cid:paraId="19BF7C51" w16cid:durableId="21F25978"/>
  <w16cid:commentId w16cid:paraId="05472012" w16cid:durableId="21EFA61F"/>
  <w16cid:commentId w16cid:paraId="36707A2D" w16cid:durableId="21F25AC8"/>
  <w16cid:commentId w16cid:paraId="5A9C90B5" w16cid:durableId="21EFA620"/>
  <w16cid:commentId w16cid:paraId="7FDF673A" w16cid:durableId="21F25B8E"/>
  <w16cid:commentId w16cid:paraId="16410911" w16cid:durableId="21EFA621"/>
  <w16cid:commentId w16cid:paraId="7D5A2561" w16cid:durableId="21F25CF6"/>
  <w16cid:commentId w16cid:paraId="1EC8C2E1" w16cid:durableId="21EFA622"/>
  <w16cid:commentId w16cid:paraId="28DD6AFF" w16cid:durableId="21EFA623"/>
  <w16cid:commentId w16cid:paraId="08C194B2" w16cid:durableId="21EFA624"/>
  <w16cid:commentId w16cid:paraId="0E89BF08" w16cid:durableId="21EFA625"/>
  <w16cid:commentId w16cid:paraId="6DE904E7" w16cid:durableId="21EFA626"/>
  <w16cid:commentId w16cid:paraId="517A6577" w16cid:durableId="21F25E01"/>
  <w16cid:commentId w16cid:paraId="420501EF" w16cid:durableId="21EFA627"/>
  <w16cid:commentId w16cid:paraId="2DD21AE1" w16cid:durableId="21EFA628"/>
  <w16cid:commentId w16cid:paraId="083E8F6D" w16cid:durableId="21EFA629"/>
  <w16cid:commentId w16cid:paraId="6C0E6AA5" w16cid:durableId="21EFA62A"/>
  <w16cid:commentId w16cid:paraId="0BED3474" w16cid:durableId="21EFA62B"/>
  <w16cid:commentId w16cid:paraId="609B0493" w16cid:durableId="21F26096"/>
  <w16cid:commentId w16cid:paraId="11B45FEF" w16cid:durableId="21EFA62C"/>
  <w16cid:commentId w16cid:paraId="2434B8BB" w16cid:durableId="21F2613E"/>
  <w16cid:commentId w16cid:paraId="73B54463" w16cid:durableId="21EFA62D"/>
  <w16cid:commentId w16cid:paraId="01A88DB1" w16cid:durableId="21F26110"/>
  <w16cid:commentId w16cid:paraId="1F238C1D" w16cid:durableId="21EFA62E"/>
  <w16cid:commentId w16cid:paraId="6426B179" w16cid:durableId="21EFA62F"/>
  <w16cid:commentId w16cid:paraId="287080E5" w16cid:durableId="21EFA630"/>
  <w16cid:commentId w16cid:paraId="02ADED9F" w16cid:durableId="21EFA631"/>
  <w16cid:commentId w16cid:paraId="42FC7007" w16cid:durableId="21EFA632"/>
  <w16cid:commentId w16cid:paraId="1AF64021" w16cid:durableId="21EFA633"/>
  <w16cid:commentId w16cid:paraId="02B7C054" w16cid:durableId="21EFA634"/>
  <w16cid:commentId w16cid:paraId="32ABE420" w16cid:durableId="21EFA635"/>
  <w16cid:commentId w16cid:paraId="3A90B59D" w16cid:durableId="21EFA636"/>
  <w16cid:commentId w16cid:paraId="0C90DB63" w16cid:durableId="21EFA637"/>
  <w16cid:commentId w16cid:paraId="6557F105" w16cid:durableId="21F27532"/>
  <w16cid:commentId w16cid:paraId="4C8717B4" w16cid:durableId="21EFA638"/>
  <w16cid:commentId w16cid:paraId="678E7530" w16cid:durableId="21EFA639"/>
  <w16cid:commentId w16cid:paraId="1A27561F" w16cid:durableId="21EFA63A"/>
  <w16cid:commentId w16cid:paraId="6E50071F" w16cid:durableId="21EFA63B"/>
  <w16cid:commentId w16cid:paraId="423FA773" w16cid:durableId="21EFA63C"/>
  <w16cid:commentId w16cid:paraId="5EBA2504" w16cid:durableId="21EFA63D"/>
  <w16cid:commentId w16cid:paraId="2499DF0F" w16cid:durableId="21EFA63E"/>
  <w16cid:commentId w16cid:paraId="61ED6E90" w16cid:durableId="21EFA63F"/>
  <w16cid:commentId w16cid:paraId="69866588" w16cid:durableId="21EFA640"/>
  <w16cid:commentId w16cid:paraId="0753A346" w16cid:durableId="21EFA641"/>
  <w16cid:commentId w16cid:paraId="3C601875" w16cid:durableId="21EFA642"/>
  <w16cid:commentId w16cid:paraId="5669EDD0" w16cid:durableId="21EFA643"/>
  <w16cid:commentId w16cid:paraId="7244979E" w16cid:durableId="21EFA644"/>
  <w16cid:commentId w16cid:paraId="29949EC9" w16cid:durableId="21EFA645"/>
  <w16cid:commentId w16cid:paraId="381473DF" w16cid:durableId="21EFA646"/>
  <w16cid:commentId w16cid:paraId="5B49EF5D" w16cid:durableId="21EFA647"/>
  <w16cid:commentId w16cid:paraId="09576578" w16cid:durableId="21EFA648"/>
  <w16cid:commentId w16cid:paraId="7B1CF4C3" w16cid:durableId="21EFA649"/>
  <w16cid:commentId w16cid:paraId="516420C3" w16cid:durableId="21EFA64A"/>
  <w16cid:commentId w16cid:paraId="478F6298" w16cid:durableId="21EFA64B"/>
  <w16cid:commentId w16cid:paraId="15EFCF00" w16cid:durableId="21EFA64C"/>
  <w16cid:commentId w16cid:paraId="21DFEE52" w16cid:durableId="21EFA64D"/>
  <w16cid:commentId w16cid:paraId="1AC486CB" w16cid:durableId="21EFA64E"/>
  <w16cid:commentId w16cid:paraId="5125A7D9" w16cid:durableId="21EFA64F"/>
  <w16cid:commentId w16cid:paraId="31F644F5" w16cid:durableId="21EFA650"/>
  <w16cid:commentId w16cid:paraId="2762D4DB" w16cid:durableId="21EFA651"/>
  <w16cid:commentId w16cid:paraId="62EA5C04" w16cid:durableId="21EFA652"/>
  <w16cid:commentId w16cid:paraId="31C964CC" w16cid:durableId="21EFA653"/>
  <w16cid:commentId w16cid:paraId="5922EDE6" w16cid:durableId="21EFA654"/>
  <w16cid:commentId w16cid:paraId="464B562E" w16cid:durableId="21F2831F"/>
  <w16cid:commentId w16cid:paraId="17EA1B1F" w16cid:durableId="21EFA655"/>
  <w16cid:commentId w16cid:paraId="193EA510" w16cid:durableId="21EFA656"/>
  <w16cid:commentId w16cid:paraId="47B21CCC" w16cid:durableId="21EFA657"/>
  <w16cid:commentId w16cid:paraId="519CAD72" w16cid:durableId="21EFA658"/>
  <w16cid:commentId w16cid:paraId="4B2D90B8" w16cid:durableId="21EFA659"/>
  <w16cid:commentId w16cid:paraId="2E493426" w16cid:durableId="21EFA65A"/>
  <w16cid:commentId w16cid:paraId="3FE20D9F" w16cid:durableId="21EFA65B"/>
  <w16cid:commentId w16cid:paraId="3003BD73" w16cid:durableId="21EFA65C"/>
  <w16cid:commentId w16cid:paraId="5D0D4589" w16cid:durableId="21EFA65D"/>
  <w16cid:commentId w16cid:paraId="01192E4D" w16cid:durableId="21F284F9"/>
  <w16cid:commentId w16cid:paraId="17567F65" w16cid:durableId="21EFA65E"/>
  <w16cid:commentId w16cid:paraId="0A674957" w16cid:durableId="21EFA65F"/>
  <w16cid:commentId w16cid:paraId="38FD02B1" w16cid:durableId="21EFA660"/>
  <w16cid:commentId w16cid:paraId="76DE86AC" w16cid:durableId="21EFA661"/>
  <w16cid:commentId w16cid:paraId="0D28F6CC" w16cid:durableId="21EFA662"/>
  <w16cid:commentId w16cid:paraId="15A09D7F" w16cid:durableId="21EFA663"/>
  <w16cid:commentId w16cid:paraId="5191A8CC" w16cid:durableId="21EFA664"/>
  <w16cid:commentId w16cid:paraId="7269B458" w16cid:durableId="21EFA665"/>
  <w16cid:commentId w16cid:paraId="636181A7" w16cid:durableId="21EFA666"/>
  <w16cid:commentId w16cid:paraId="47F095AC" w16cid:durableId="21EFA667"/>
  <w16cid:commentId w16cid:paraId="337F50FC" w16cid:durableId="21EFA668"/>
  <w16cid:commentId w16cid:paraId="2F767202" w16cid:durableId="21EFA669"/>
  <w16cid:commentId w16cid:paraId="604B2348" w16cid:durableId="21EFA66A"/>
  <w16cid:commentId w16cid:paraId="5CA38B29" w16cid:durableId="21EFA66B"/>
  <w16cid:commentId w16cid:paraId="259BD3F4" w16cid:durableId="21EFA66C"/>
  <w16cid:commentId w16cid:paraId="4AABAB6A" w16cid:durableId="21EFA66D"/>
  <w16cid:commentId w16cid:paraId="6D389605" w16cid:durableId="21EFA66E"/>
  <w16cid:commentId w16cid:paraId="42A9CCE0" w16cid:durableId="21EFA66F"/>
  <w16cid:commentId w16cid:paraId="4198820C" w16cid:durableId="21EFA670"/>
  <w16cid:commentId w16cid:paraId="74652FB0" w16cid:durableId="21EFA671"/>
  <w16cid:commentId w16cid:paraId="2BED74A4" w16cid:durableId="21EFA672"/>
  <w16cid:commentId w16cid:paraId="19D0BE0C" w16cid:durableId="21EFA673"/>
  <w16cid:commentId w16cid:paraId="3D9556C4" w16cid:durableId="21EFA674"/>
  <w16cid:commentId w16cid:paraId="7EE7E524" w16cid:durableId="21F28869"/>
  <w16cid:commentId w16cid:paraId="7A99D6BC" w16cid:durableId="21EFA675"/>
  <w16cid:commentId w16cid:paraId="14B90030" w16cid:durableId="21EFA676"/>
  <w16cid:commentId w16cid:paraId="32A9A3DE" w16cid:durableId="21EFA677"/>
  <w16cid:commentId w16cid:paraId="5A34CF7F" w16cid:durableId="21EFA678"/>
  <w16cid:commentId w16cid:paraId="5FB91113" w16cid:durableId="21EFA679"/>
  <w16cid:commentId w16cid:paraId="2895878D" w16cid:durableId="21EFA67A"/>
  <w16cid:commentId w16cid:paraId="20DF2F88" w16cid:durableId="21EFA67B"/>
  <w16cid:commentId w16cid:paraId="18373888" w16cid:durableId="21F28906"/>
  <w16cid:commentId w16cid:paraId="4205A11F" w16cid:durableId="21EFA67C"/>
  <w16cid:commentId w16cid:paraId="3F36B704" w16cid:durableId="21EFA67D"/>
  <w16cid:commentId w16cid:paraId="0DF5FE20" w16cid:durableId="21EFA67E"/>
  <w16cid:commentId w16cid:paraId="5F2A1F39" w16cid:durableId="21EFA67F"/>
  <w16cid:commentId w16cid:paraId="1585739C" w16cid:durableId="21EFA680"/>
  <w16cid:commentId w16cid:paraId="29C2FD46" w16cid:durableId="21EFA681"/>
  <w16cid:commentId w16cid:paraId="6378B46D" w16cid:durableId="21EFA682"/>
  <w16cid:commentId w16cid:paraId="451A1391" w16cid:durableId="21EFA683"/>
  <w16cid:commentId w16cid:paraId="582EFAD3" w16cid:durableId="21EFA684"/>
  <w16cid:commentId w16cid:paraId="3E4F7286" w16cid:durableId="21EFA685"/>
  <w16cid:commentId w16cid:paraId="3A781ED1" w16cid:durableId="21EFA686"/>
  <w16cid:commentId w16cid:paraId="21A1C453" w16cid:durableId="21EFA687"/>
  <w16cid:commentId w16cid:paraId="452F4B01" w16cid:durableId="21EFA688"/>
  <w16cid:commentId w16cid:paraId="72499973" w16cid:durableId="21EFA689"/>
  <w16cid:commentId w16cid:paraId="7EBD484A" w16cid:durableId="21EFA68A"/>
  <w16cid:commentId w16cid:paraId="7025CDA1" w16cid:durableId="21EFA68B"/>
  <w16cid:commentId w16cid:paraId="695E5751" w16cid:durableId="21EFA68C"/>
  <w16cid:commentId w16cid:paraId="70BEDB00" w16cid:durableId="21EFA68D"/>
  <w16cid:commentId w16cid:paraId="365B71A8" w16cid:durableId="21EFA68E"/>
  <w16cid:commentId w16cid:paraId="0F14B442" w16cid:durableId="21EFA68F"/>
  <w16cid:commentId w16cid:paraId="18A9594D" w16cid:durableId="21EFA690"/>
  <w16cid:commentId w16cid:paraId="25873487" w16cid:durableId="21EFA691"/>
  <w16cid:commentId w16cid:paraId="08F572C0" w16cid:durableId="21EFA692"/>
  <w16cid:commentId w16cid:paraId="3476FFFF" w16cid:durableId="21EFA693"/>
  <w16cid:commentId w16cid:paraId="71BF96DC" w16cid:durableId="21EFA694"/>
  <w16cid:commentId w16cid:paraId="1EC65FCF" w16cid:durableId="21EFA695"/>
  <w16cid:commentId w16cid:paraId="4B6510FB" w16cid:durableId="21F28A3D"/>
  <w16cid:commentId w16cid:paraId="7A30F571" w16cid:durableId="21EFA696"/>
  <w16cid:commentId w16cid:paraId="18717B17" w16cid:durableId="21EFA697"/>
  <w16cid:commentId w16cid:paraId="7ABA4CBA" w16cid:durableId="21EFA698"/>
  <w16cid:commentId w16cid:paraId="613D5456" w16cid:durableId="21EFA699"/>
  <w16cid:commentId w16cid:paraId="368813E0" w16cid:durableId="21EFA69A"/>
  <w16cid:commentId w16cid:paraId="6A142D32" w16cid:durableId="21EFA69B"/>
  <w16cid:commentId w16cid:paraId="2C87C354" w16cid:durableId="21EFA69C"/>
  <w16cid:commentId w16cid:paraId="572027AD" w16cid:durableId="21EFA69D"/>
  <w16cid:commentId w16cid:paraId="1D17839F" w16cid:durableId="21EFA69E"/>
  <w16cid:commentId w16cid:paraId="4499A3EA" w16cid:durableId="21EFA69F"/>
  <w16cid:commentId w16cid:paraId="011C1895" w16cid:durableId="21EFA6A0"/>
  <w16cid:commentId w16cid:paraId="7DBFB528" w16cid:durableId="21EFA6A1"/>
  <w16cid:commentId w16cid:paraId="52B64199" w16cid:durableId="21EFA6A2"/>
  <w16cid:commentId w16cid:paraId="46D2CF81" w16cid:durableId="21EFA6A3"/>
  <w16cid:commentId w16cid:paraId="3A130486" w16cid:durableId="21EFA6A4"/>
  <w16cid:commentId w16cid:paraId="50CA3182" w16cid:durableId="21EFA6A5"/>
  <w16cid:commentId w16cid:paraId="3DEAC937" w16cid:durableId="21EFA6A6"/>
  <w16cid:commentId w16cid:paraId="16C88DF3" w16cid:durableId="21EFA6A7"/>
  <w16cid:commentId w16cid:paraId="7D484C5F" w16cid:durableId="21EFA6A8"/>
  <w16cid:commentId w16cid:paraId="2059B729" w16cid:durableId="21EFA6A9"/>
  <w16cid:commentId w16cid:paraId="05E81629" w16cid:durableId="21EFA6AA"/>
  <w16cid:commentId w16cid:paraId="3383535E" w16cid:durableId="21EFA6AB"/>
  <w16cid:commentId w16cid:paraId="3750FD80" w16cid:durableId="21EFA6AC"/>
  <w16cid:commentId w16cid:paraId="47E8F660" w16cid:durableId="21EFA6AD"/>
  <w16cid:commentId w16cid:paraId="440AF751" w16cid:durableId="21EFA6AE"/>
  <w16cid:commentId w16cid:paraId="6BCA0D80" w16cid:durableId="21EFA6AF"/>
  <w16cid:commentId w16cid:paraId="0B73B666" w16cid:durableId="21F28AE2"/>
  <w16cid:commentId w16cid:paraId="2B956C17" w16cid:durableId="21EFA6B0"/>
  <w16cid:commentId w16cid:paraId="570C059B" w16cid:durableId="21EFA6B1"/>
  <w16cid:commentId w16cid:paraId="77B3F849" w16cid:durableId="21EFA6B2"/>
  <w16cid:commentId w16cid:paraId="03D55564" w16cid:durableId="21EFA6B3"/>
  <w16cid:commentId w16cid:paraId="51A71212" w16cid:durableId="21EFA6B4"/>
  <w16cid:commentId w16cid:paraId="1C4AFCE5" w16cid:durableId="21EFA6B5"/>
  <w16cid:commentId w16cid:paraId="19DC7A60" w16cid:durableId="21EFA6B6"/>
  <w16cid:commentId w16cid:paraId="6B54B3D8" w16cid:durableId="21EFA6B7"/>
  <w16cid:commentId w16cid:paraId="20356ECE" w16cid:durableId="21EFA6B8"/>
  <w16cid:commentId w16cid:paraId="2C2BFC2E" w16cid:durableId="21EFA6B9"/>
  <w16cid:commentId w16cid:paraId="674786E5" w16cid:durableId="21EFA6BA"/>
  <w16cid:commentId w16cid:paraId="46C3170A" w16cid:durableId="21EFA6BB"/>
  <w16cid:commentId w16cid:paraId="4E38F638" w16cid:durableId="21EFA6BC"/>
  <w16cid:commentId w16cid:paraId="13E4A2F4" w16cid:durableId="21EFA6BD"/>
  <w16cid:commentId w16cid:paraId="7EAA021A" w16cid:durableId="21EFA6BE"/>
  <w16cid:commentId w16cid:paraId="3C44F48F" w16cid:durableId="21EFA6BF"/>
  <w16cid:commentId w16cid:paraId="1139C4D4" w16cid:durableId="21EFA6C0"/>
  <w16cid:commentId w16cid:paraId="34A1450B" w16cid:durableId="21EFA6C1"/>
  <w16cid:commentId w16cid:paraId="0EFBF163" w16cid:durableId="21EFA6C2"/>
  <w16cid:commentId w16cid:paraId="6D5C4F4C" w16cid:durableId="21EFA6C3"/>
  <w16cid:commentId w16cid:paraId="3EF67D56" w16cid:durableId="21EFA6C4"/>
  <w16cid:commentId w16cid:paraId="241568C7" w16cid:durableId="21EFA6C5"/>
  <w16cid:commentId w16cid:paraId="511B0909" w16cid:durableId="21EFA6C6"/>
  <w16cid:commentId w16cid:paraId="283C8969" w16cid:durableId="21EFA6C7"/>
  <w16cid:commentId w16cid:paraId="201B6CAF" w16cid:durableId="21EFA6C8"/>
  <w16cid:commentId w16cid:paraId="78758006" w16cid:durableId="21EFA6C9"/>
  <w16cid:commentId w16cid:paraId="4DDD070D" w16cid:durableId="21EFA6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A92C" w14:textId="77777777" w:rsidR="00D70A47" w:rsidRDefault="00D70A47">
      <w:pPr>
        <w:spacing w:after="0" w:line="240" w:lineRule="auto"/>
      </w:pPr>
      <w:r>
        <w:separator/>
      </w:r>
    </w:p>
  </w:endnote>
  <w:endnote w:type="continuationSeparator" w:id="0">
    <w:p w14:paraId="1A011381" w14:textId="77777777" w:rsidR="00D70A47" w:rsidRDefault="00D7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NPro-CondBold">
    <w:altName w:val="Calibri"/>
    <w:panose1 w:val="00000000000000000000"/>
    <w:charset w:val="00"/>
    <w:family w:val="swiss"/>
    <w:notTrueType/>
    <w:pitch w:val="variable"/>
    <w:sig w:usb0="00000001" w:usb1="4000207B" w:usb2="00000008" w:usb3="00000000" w:csb0="00000097" w:csb1="00000000"/>
  </w:font>
  <w:font w:name="DINPro-CondMedium">
    <w:altName w:val="Arial Narrow"/>
    <w:panose1 w:val="00000000000000000000"/>
    <w:charset w:val="00"/>
    <w:family w:val="swiss"/>
    <w:notTrueType/>
    <w:pitch w:val="variable"/>
    <w:sig w:usb0="00000001" w:usb1="4000207B" w:usb2="00000008" w:usb3="00000000" w:csb0="00000097"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DIN Pro Cond Bold">
    <w:panose1 w:val="020B0806020101010102"/>
    <w:charset w:val="00"/>
    <w:family w:val="swiss"/>
    <w:notTrueType/>
    <w:pitch w:val="variable"/>
    <w:sig w:usb0="A00002BF" w:usb1="4000207B" w:usb2="00000008"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99250"/>
      <w:docPartObj>
        <w:docPartGallery w:val="Page Numbers (Bottom of Page)"/>
        <w:docPartUnique/>
      </w:docPartObj>
    </w:sdtPr>
    <w:sdtEndPr>
      <w:rPr>
        <w:color w:val="7F7F7F" w:themeColor="background1" w:themeShade="7F"/>
        <w:spacing w:val="60"/>
      </w:rPr>
    </w:sdtEndPr>
    <w:sdtContent>
      <w:p w14:paraId="6BCD0B84" w14:textId="40F27C44" w:rsidR="00D70A47" w:rsidRDefault="00D70A4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66679">
          <w:rPr>
            <w:noProof/>
          </w:rPr>
          <w:t>22</w:t>
        </w:r>
        <w:r>
          <w:rPr>
            <w:noProof/>
          </w:rPr>
          <w:fldChar w:fldCharType="end"/>
        </w:r>
        <w:r>
          <w:t xml:space="preserve"> | </w:t>
        </w:r>
        <w:r>
          <w:rPr>
            <w:color w:val="7F7F7F" w:themeColor="background1" w:themeShade="7F"/>
            <w:spacing w:val="60"/>
          </w:rPr>
          <w:t>Page</w:t>
        </w:r>
      </w:p>
    </w:sdtContent>
  </w:sdt>
  <w:p w14:paraId="343FAD4E" w14:textId="77777777" w:rsidR="00D70A47" w:rsidRPr="00E13B31" w:rsidRDefault="00D70A47" w:rsidP="00AC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62453" w14:textId="77777777" w:rsidR="00D70A47" w:rsidRDefault="00D70A47">
      <w:pPr>
        <w:spacing w:after="0" w:line="240" w:lineRule="auto"/>
      </w:pPr>
      <w:r>
        <w:separator/>
      </w:r>
    </w:p>
  </w:footnote>
  <w:footnote w:type="continuationSeparator" w:id="0">
    <w:p w14:paraId="299C791E" w14:textId="77777777" w:rsidR="00D70A47" w:rsidRDefault="00D70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7FE5"/>
    <w:multiLevelType w:val="hybridMultilevel"/>
    <w:tmpl w:val="7A6C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61AE8"/>
    <w:multiLevelType w:val="hybridMultilevel"/>
    <w:tmpl w:val="C9E04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5A126D"/>
    <w:multiLevelType w:val="hybridMultilevel"/>
    <w:tmpl w:val="04E88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8E55F7"/>
    <w:multiLevelType w:val="hybridMultilevel"/>
    <w:tmpl w:val="EA30B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DC754F"/>
    <w:multiLevelType w:val="hybridMultilevel"/>
    <w:tmpl w:val="3FEC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C1AF8"/>
    <w:multiLevelType w:val="hybridMultilevel"/>
    <w:tmpl w:val="9238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66D0A"/>
    <w:multiLevelType w:val="hybridMultilevel"/>
    <w:tmpl w:val="C994D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38C3143"/>
    <w:multiLevelType w:val="hybridMultilevel"/>
    <w:tmpl w:val="0E86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DF0369"/>
    <w:multiLevelType w:val="hybridMultilevel"/>
    <w:tmpl w:val="EED64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5A7BF2"/>
    <w:multiLevelType w:val="hybridMultilevel"/>
    <w:tmpl w:val="AC12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6A34EFA"/>
    <w:multiLevelType w:val="hybridMultilevel"/>
    <w:tmpl w:val="4AD2C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3079B7"/>
    <w:multiLevelType w:val="hybridMultilevel"/>
    <w:tmpl w:val="2B6A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464782"/>
    <w:multiLevelType w:val="hybridMultilevel"/>
    <w:tmpl w:val="02DC1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801357E"/>
    <w:multiLevelType w:val="hybridMultilevel"/>
    <w:tmpl w:val="E3A4D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0006B"/>
    <w:multiLevelType w:val="hybridMultilevel"/>
    <w:tmpl w:val="59EC0682"/>
    <w:lvl w:ilvl="0" w:tplc="486CDB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3D10BA"/>
    <w:multiLevelType w:val="hybridMultilevel"/>
    <w:tmpl w:val="EA020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FF6160"/>
    <w:multiLevelType w:val="hybridMultilevel"/>
    <w:tmpl w:val="E02C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3B0A3E"/>
    <w:multiLevelType w:val="hybridMultilevel"/>
    <w:tmpl w:val="50BA5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7A5CAB"/>
    <w:multiLevelType w:val="hybridMultilevel"/>
    <w:tmpl w:val="13341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AF6680"/>
    <w:multiLevelType w:val="hybridMultilevel"/>
    <w:tmpl w:val="1932F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006789"/>
    <w:multiLevelType w:val="hybridMultilevel"/>
    <w:tmpl w:val="8AA8D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D6BC3"/>
    <w:multiLevelType w:val="hybridMultilevel"/>
    <w:tmpl w:val="F1DC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AF1DAD"/>
    <w:multiLevelType w:val="hybridMultilevel"/>
    <w:tmpl w:val="534631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B4529B"/>
    <w:multiLevelType w:val="hybridMultilevel"/>
    <w:tmpl w:val="797AA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1FD435C"/>
    <w:multiLevelType w:val="hybridMultilevel"/>
    <w:tmpl w:val="CCF0B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613221"/>
    <w:multiLevelType w:val="hybridMultilevel"/>
    <w:tmpl w:val="B96CE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9550F2"/>
    <w:multiLevelType w:val="hybridMultilevel"/>
    <w:tmpl w:val="389C0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144FA1"/>
    <w:multiLevelType w:val="hybridMultilevel"/>
    <w:tmpl w:val="68982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8E0A07"/>
    <w:multiLevelType w:val="hybridMultilevel"/>
    <w:tmpl w:val="D882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C35B74"/>
    <w:multiLevelType w:val="hybridMultilevel"/>
    <w:tmpl w:val="6CAEC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BA30C5"/>
    <w:multiLevelType w:val="hybridMultilevel"/>
    <w:tmpl w:val="76FE7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C96012"/>
    <w:multiLevelType w:val="hybridMultilevel"/>
    <w:tmpl w:val="D076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624F5A"/>
    <w:multiLevelType w:val="hybridMultilevel"/>
    <w:tmpl w:val="DE26F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782696"/>
    <w:multiLevelType w:val="hybridMultilevel"/>
    <w:tmpl w:val="1B34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AA24F0"/>
    <w:multiLevelType w:val="hybridMultilevel"/>
    <w:tmpl w:val="9FD63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B595386"/>
    <w:multiLevelType w:val="hybridMultilevel"/>
    <w:tmpl w:val="7C4E4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DF667F"/>
    <w:multiLevelType w:val="hybridMultilevel"/>
    <w:tmpl w:val="B480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231552"/>
    <w:multiLevelType w:val="hybridMultilevel"/>
    <w:tmpl w:val="3430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C576E49"/>
    <w:multiLevelType w:val="hybridMultilevel"/>
    <w:tmpl w:val="40101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D242A86"/>
    <w:multiLevelType w:val="hybridMultilevel"/>
    <w:tmpl w:val="14FC4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D9A653B"/>
    <w:multiLevelType w:val="hybridMultilevel"/>
    <w:tmpl w:val="F01CE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FD61E37"/>
    <w:multiLevelType w:val="hybridMultilevel"/>
    <w:tmpl w:val="D5A8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375CF"/>
    <w:multiLevelType w:val="hybridMultilevel"/>
    <w:tmpl w:val="C4F0C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17C4060"/>
    <w:multiLevelType w:val="hybridMultilevel"/>
    <w:tmpl w:val="B90E06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E57447"/>
    <w:multiLevelType w:val="hybridMultilevel"/>
    <w:tmpl w:val="236EA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E422D3"/>
    <w:multiLevelType w:val="hybridMultilevel"/>
    <w:tmpl w:val="1F2067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57E124D"/>
    <w:multiLevelType w:val="hybridMultilevel"/>
    <w:tmpl w:val="B5865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61C48D6"/>
    <w:multiLevelType w:val="hybridMultilevel"/>
    <w:tmpl w:val="070E1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6204494"/>
    <w:multiLevelType w:val="hybridMultilevel"/>
    <w:tmpl w:val="3B2C6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6A77E20"/>
    <w:multiLevelType w:val="hybridMultilevel"/>
    <w:tmpl w:val="BA2A8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6FD7075"/>
    <w:multiLevelType w:val="hybridMultilevel"/>
    <w:tmpl w:val="FA4A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D823FB"/>
    <w:multiLevelType w:val="hybridMultilevel"/>
    <w:tmpl w:val="2536F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A746593"/>
    <w:multiLevelType w:val="hybridMultilevel"/>
    <w:tmpl w:val="2AD4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E00D79"/>
    <w:multiLevelType w:val="hybridMultilevel"/>
    <w:tmpl w:val="33C4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E72828"/>
    <w:multiLevelType w:val="hybridMultilevel"/>
    <w:tmpl w:val="8EFE13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301132"/>
    <w:multiLevelType w:val="hybridMultilevel"/>
    <w:tmpl w:val="E11E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E6482A"/>
    <w:multiLevelType w:val="hybridMultilevel"/>
    <w:tmpl w:val="82B61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DF12574"/>
    <w:multiLevelType w:val="hybridMultilevel"/>
    <w:tmpl w:val="DB7E2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1815C5"/>
    <w:multiLevelType w:val="hybridMultilevel"/>
    <w:tmpl w:val="B87A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E605137"/>
    <w:multiLevelType w:val="hybridMultilevel"/>
    <w:tmpl w:val="5FD4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F91187E"/>
    <w:multiLevelType w:val="hybridMultilevel"/>
    <w:tmpl w:val="B05EB3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FFE5B9C"/>
    <w:multiLevelType w:val="hybridMultilevel"/>
    <w:tmpl w:val="57D87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000298A"/>
    <w:multiLevelType w:val="hybridMultilevel"/>
    <w:tmpl w:val="7F1A7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07B19A2"/>
    <w:multiLevelType w:val="hybridMultilevel"/>
    <w:tmpl w:val="6070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B712E6"/>
    <w:multiLevelType w:val="hybridMultilevel"/>
    <w:tmpl w:val="589CF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0B83AA6"/>
    <w:multiLevelType w:val="hybridMultilevel"/>
    <w:tmpl w:val="4AC0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292FD8"/>
    <w:multiLevelType w:val="hybridMultilevel"/>
    <w:tmpl w:val="49E2B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13A28CE"/>
    <w:multiLevelType w:val="hybridMultilevel"/>
    <w:tmpl w:val="5B729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18921EC"/>
    <w:multiLevelType w:val="hybridMultilevel"/>
    <w:tmpl w:val="41BAC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41B2AE0"/>
    <w:multiLevelType w:val="hybridMultilevel"/>
    <w:tmpl w:val="2F2E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636AD4"/>
    <w:multiLevelType w:val="hybridMultilevel"/>
    <w:tmpl w:val="0634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5814153"/>
    <w:multiLevelType w:val="hybridMultilevel"/>
    <w:tmpl w:val="9F8684D2"/>
    <w:lvl w:ilvl="0" w:tplc="ED66136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6550A3E"/>
    <w:multiLevelType w:val="hybridMultilevel"/>
    <w:tmpl w:val="20CA6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75E4637"/>
    <w:multiLevelType w:val="hybridMultilevel"/>
    <w:tmpl w:val="D562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E6760B"/>
    <w:multiLevelType w:val="hybridMultilevel"/>
    <w:tmpl w:val="2D50B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A0D345C"/>
    <w:multiLevelType w:val="hybridMultilevel"/>
    <w:tmpl w:val="2B3C18B6"/>
    <w:lvl w:ilvl="0" w:tplc="D58C11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A24366C"/>
    <w:multiLevelType w:val="hybridMultilevel"/>
    <w:tmpl w:val="331A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A44729D"/>
    <w:multiLevelType w:val="hybridMultilevel"/>
    <w:tmpl w:val="5DF01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B8762C3"/>
    <w:multiLevelType w:val="hybridMultilevel"/>
    <w:tmpl w:val="5BFC3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BC416C4"/>
    <w:multiLevelType w:val="hybridMultilevel"/>
    <w:tmpl w:val="95B82090"/>
    <w:lvl w:ilvl="0" w:tplc="089A75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F57525"/>
    <w:multiLevelType w:val="hybridMultilevel"/>
    <w:tmpl w:val="9F54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EB1573"/>
    <w:multiLevelType w:val="hybridMultilevel"/>
    <w:tmpl w:val="FCC6C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E812510"/>
    <w:multiLevelType w:val="hybridMultilevel"/>
    <w:tmpl w:val="71F41EA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ECA7E50"/>
    <w:multiLevelType w:val="hybridMultilevel"/>
    <w:tmpl w:val="11A43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F1142E2"/>
    <w:multiLevelType w:val="hybridMultilevel"/>
    <w:tmpl w:val="2A320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6F3A65"/>
    <w:multiLevelType w:val="hybridMultilevel"/>
    <w:tmpl w:val="74D6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06355CB"/>
    <w:multiLevelType w:val="hybridMultilevel"/>
    <w:tmpl w:val="293400E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11C033F"/>
    <w:multiLevelType w:val="hybridMultilevel"/>
    <w:tmpl w:val="E5546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2032E3A"/>
    <w:multiLevelType w:val="hybridMultilevel"/>
    <w:tmpl w:val="6CA46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3CA6C62"/>
    <w:multiLevelType w:val="hybridMultilevel"/>
    <w:tmpl w:val="585EA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49F5C7D"/>
    <w:multiLevelType w:val="hybridMultilevel"/>
    <w:tmpl w:val="A532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5FA56EA"/>
    <w:multiLevelType w:val="hybridMultilevel"/>
    <w:tmpl w:val="51F20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6172B02"/>
    <w:multiLevelType w:val="hybridMultilevel"/>
    <w:tmpl w:val="BBB48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69867BF"/>
    <w:multiLevelType w:val="hybridMultilevel"/>
    <w:tmpl w:val="45AA075C"/>
    <w:lvl w:ilvl="0" w:tplc="2E7471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2047F3"/>
    <w:multiLevelType w:val="hybridMultilevel"/>
    <w:tmpl w:val="CEB20B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C758A3"/>
    <w:multiLevelType w:val="hybridMultilevel"/>
    <w:tmpl w:val="66B807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49783F05"/>
    <w:multiLevelType w:val="hybridMultilevel"/>
    <w:tmpl w:val="7E365782"/>
    <w:lvl w:ilvl="0" w:tplc="8BE2D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9840651"/>
    <w:multiLevelType w:val="hybridMultilevel"/>
    <w:tmpl w:val="EC5E6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AA44B38"/>
    <w:multiLevelType w:val="hybridMultilevel"/>
    <w:tmpl w:val="EEBAF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B320F68"/>
    <w:multiLevelType w:val="hybridMultilevel"/>
    <w:tmpl w:val="EF08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B427801"/>
    <w:multiLevelType w:val="hybridMultilevel"/>
    <w:tmpl w:val="FF7E2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BB93DE1"/>
    <w:multiLevelType w:val="hybridMultilevel"/>
    <w:tmpl w:val="5CC0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C675696"/>
    <w:multiLevelType w:val="hybridMultilevel"/>
    <w:tmpl w:val="0228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D8603C"/>
    <w:multiLevelType w:val="hybridMultilevel"/>
    <w:tmpl w:val="33E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038493B"/>
    <w:multiLevelType w:val="hybridMultilevel"/>
    <w:tmpl w:val="2E967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0772EF5"/>
    <w:multiLevelType w:val="hybridMultilevel"/>
    <w:tmpl w:val="3D16F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1476325"/>
    <w:multiLevelType w:val="hybridMultilevel"/>
    <w:tmpl w:val="A9021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23324C5"/>
    <w:multiLevelType w:val="hybridMultilevel"/>
    <w:tmpl w:val="94AC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2914D02"/>
    <w:multiLevelType w:val="hybridMultilevel"/>
    <w:tmpl w:val="206A0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340067E"/>
    <w:multiLevelType w:val="hybridMultilevel"/>
    <w:tmpl w:val="80222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35A6085"/>
    <w:multiLevelType w:val="hybridMultilevel"/>
    <w:tmpl w:val="1F94DA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A354A7"/>
    <w:multiLevelType w:val="hybridMultilevel"/>
    <w:tmpl w:val="88269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3E36D30"/>
    <w:multiLevelType w:val="hybridMultilevel"/>
    <w:tmpl w:val="912AA33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4FA4717"/>
    <w:multiLevelType w:val="hybridMultilevel"/>
    <w:tmpl w:val="0256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551544D"/>
    <w:multiLevelType w:val="hybridMultilevel"/>
    <w:tmpl w:val="BBF8B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5CB1B2A"/>
    <w:multiLevelType w:val="hybridMultilevel"/>
    <w:tmpl w:val="C74AF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64D2190"/>
    <w:multiLevelType w:val="hybridMultilevel"/>
    <w:tmpl w:val="870C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6540A09"/>
    <w:multiLevelType w:val="hybridMultilevel"/>
    <w:tmpl w:val="B5063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67335CA"/>
    <w:multiLevelType w:val="hybridMultilevel"/>
    <w:tmpl w:val="C714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6746620"/>
    <w:multiLevelType w:val="hybridMultilevel"/>
    <w:tmpl w:val="4710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91348E"/>
    <w:multiLevelType w:val="hybridMultilevel"/>
    <w:tmpl w:val="BBD42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7E82767"/>
    <w:multiLevelType w:val="hybridMultilevel"/>
    <w:tmpl w:val="A8B49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9E3114A"/>
    <w:multiLevelType w:val="hybridMultilevel"/>
    <w:tmpl w:val="02A01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A32050A"/>
    <w:multiLevelType w:val="hybridMultilevel"/>
    <w:tmpl w:val="A8FE8E3E"/>
    <w:lvl w:ilvl="0" w:tplc="84C4D046">
      <w:start w:val="1"/>
      <w:numFmt w:val="bullet"/>
      <w:pStyle w:val="Bullet"/>
      <w:lvlText w:val=""/>
      <w:lvlJc w:val="left"/>
      <w:pPr>
        <w:tabs>
          <w:tab w:val="num" w:pos="576"/>
        </w:tabs>
        <w:ind w:left="936" w:hanging="216"/>
      </w:pPr>
      <w:rPr>
        <w:rFonts w:ascii="Symbol" w:hAnsi="Symbol" w:hint="default"/>
        <w:sz w:val="20"/>
        <w:szCs w:val="20"/>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5A9F4C1A"/>
    <w:multiLevelType w:val="hybridMultilevel"/>
    <w:tmpl w:val="790C3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AFE7F29"/>
    <w:multiLevelType w:val="hybridMultilevel"/>
    <w:tmpl w:val="8FA08A10"/>
    <w:lvl w:ilvl="0" w:tplc="0CE407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B081A68"/>
    <w:multiLevelType w:val="hybridMultilevel"/>
    <w:tmpl w:val="754E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BDD658D"/>
    <w:multiLevelType w:val="hybridMultilevel"/>
    <w:tmpl w:val="120A7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C255150"/>
    <w:multiLevelType w:val="hybridMultilevel"/>
    <w:tmpl w:val="3E9A11F8"/>
    <w:lvl w:ilvl="0" w:tplc="0CE407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9E5310"/>
    <w:multiLevelType w:val="hybridMultilevel"/>
    <w:tmpl w:val="849027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5DB9588D"/>
    <w:multiLevelType w:val="hybridMultilevel"/>
    <w:tmpl w:val="E5FC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F823C44"/>
    <w:multiLevelType w:val="hybridMultilevel"/>
    <w:tmpl w:val="F7087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FC71C1A"/>
    <w:multiLevelType w:val="hybridMultilevel"/>
    <w:tmpl w:val="83B6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4345B3"/>
    <w:multiLevelType w:val="hybridMultilevel"/>
    <w:tmpl w:val="31FC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5C6ABD"/>
    <w:multiLevelType w:val="hybridMultilevel"/>
    <w:tmpl w:val="43F22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0E8000B"/>
    <w:multiLevelType w:val="hybridMultilevel"/>
    <w:tmpl w:val="BABA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0FA1F96"/>
    <w:multiLevelType w:val="hybridMultilevel"/>
    <w:tmpl w:val="F36E5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1F5339B"/>
    <w:multiLevelType w:val="hybridMultilevel"/>
    <w:tmpl w:val="DA54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4961140"/>
    <w:multiLevelType w:val="hybridMultilevel"/>
    <w:tmpl w:val="FA763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5D84E5D"/>
    <w:multiLevelType w:val="hybridMultilevel"/>
    <w:tmpl w:val="23E21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70D30A9"/>
    <w:multiLevelType w:val="hybridMultilevel"/>
    <w:tmpl w:val="0A30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67755339"/>
    <w:multiLevelType w:val="hybridMultilevel"/>
    <w:tmpl w:val="1DDCD4EC"/>
    <w:lvl w:ilvl="0" w:tplc="9176EB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A032B4"/>
    <w:multiLevelType w:val="hybridMultilevel"/>
    <w:tmpl w:val="DD9C6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7B133F1"/>
    <w:multiLevelType w:val="hybridMultilevel"/>
    <w:tmpl w:val="B4CEB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8CB0D2B"/>
    <w:multiLevelType w:val="hybridMultilevel"/>
    <w:tmpl w:val="AA923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69595679"/>
    <w:multiLevelType w:val="hybridMultilevel"/>
    <w:tmpl w:val="6A7CB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9907652"/>
    <w:multiLevelType w:val="hybridMultilevel"/>
    <w:tmpl w:val="EFB0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998348B"/>
    <w:multiLevelType w:val="hybridMultilevel"/>
    <w:tmpl w:val="F7B8E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A2D07EB"/>
    <w:multiLevelType w:val="hybridMultilevel"/>
    <w:tmpl w:val="DDCA1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A7976A4"/>
    <w:multiLevelType w:val="hybridMultilevel"/>
    <w:tmpl w:val="7676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AE06F88"/>
    <w:multiLevelType w:val="hybridMultilevel"/>
    <w:tmpl w:val="8BF4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B4C0FCE"/>
    <w:multiLevelType w:val="hybridMultilevel"/>
    <w:tmpl w:val="FD72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DC200B"/>
    <w:multiLevelType w:val="hybridMultilevel"/>
    <w:tmpl w:val="1FC2D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C4E4B68"/>
    <w:multiLevelType w:val="hybridMultilevel"/>
    <w:tmpl w:val="561E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E0D3A13"/>
    <w:multiLevelType w:val="hybridMultilevel"/>
    <w:tmpl w:val="4792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E562F18"/>
    <w:multiLevelType w:val="hybridMultilevel"/>
    <w:tmpl w:val="BDA02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EAF0C11"/>
    <w:multiLevelType w:val="hybridMultilevel"/>
    <w:tmpl w:val="1026F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F4C0B43"/>
    <w:multiLevelType w:val="hybridMultilevel"/>
    <w:tmpl w:val="5D5E5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6FFC6EBE"/>
    <w:multiLevelType w:val="hybridMultilevel"/>
    <w:tmpl w:val="76A0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017726E"/>
    <w:multiLevelType w:val="hybridMultilevel"/>
    <w:tmpl w:val="7E8E7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1176288"/>
    <w:multiLevelType w:val="hybridMultilevel"/>
    <w:tmpl w:val="726E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1587CDF"/>
    <w:multiLevelType w:val="hybridMultilevel"/>
    <w:tmpl w:val="B17C5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17604C3"/>
    <w:multiLevelType w:val="hybridMultilevel"/>
    <w:tmpl w:val="DF14A270"/>
    <w:lvl w:ilvl="0" w:tplc="06A443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2AC05BE"/>
    <w:multiLevelType w:val="hybridMultilevel"/>
    <w:tmpl w:val="DE3C4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2C65C1C"/>
    <w:multiLevelType w:val="hybridMultilevel"/>
    <w:tmpl w:val="FB300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4704A6B"/>
    <w:multiLevelType w:val="hybridMultilevel"/>
    <w:tmpl w:val="66A07DF8"/>
    <w:lvl w:ilvl="0" w:tplc="694872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4FC377D"/>
    <w:multiLevelType w:val="hybridMultilevel"/>
    <w:tmpl w:val="06C8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5A21FD5"/>
    <w:multiLevelType w:val="hybridMultilevel"/>
    <w:tmpl w:val="AE860094"/>
    <w:lvl w:ilvl="0" w:tplc="39C2416A">
      <w:start w:val="1"/>
      <w:numFmt w:val="bullet"/>
      <w:pStyle w:val="bullet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8" w15:restartNumberingAfterBreak="0">
    <w:nsid w:val="75E818F2"/>
    <w:multiLevelType w:val="hybridMultilevel"/>
    <w:tmpl w:val="4272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7B3550F"/>
    <w:multiLevelType w:val="hybridMultilevel"/>
    <w:tmpl w:val="DBE6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85C34C9"/>
    <w:multiLevelType w:val="hybridMultilevel"/>
    <w:tmpl w:val="6E1CC92E"/>
    <w:lvl w:ilvl="0" w:tplc="6E4CBB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790B5B41"/>
    <w:multiLevelType w:val="hybridMultilevel"/>
    <w:tmpl w:val="374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9853973"/>
    <w:multiLevelType w:val="hybridMultilevel"/>
    <w:tmpl w:val="52F28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9DC2F55"/>
    <w:multiLevelType w:val="hybridMultilevel"/>
    <w:tmpl w:val="097AD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A630B0B"/>
    <w:multiLevelType w:val="hybridMultilevel"/>
    <w:tmpl w:val="959E6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A6969B1"/>
    <w:multiLevelType w:val="hybridMultilevel"/>
    <w:tmpl w:val="A0CE8C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E44087"/>
    <w:multiLevelType w:val="hybridMultilevel"/>
    <w:tmpl w:val="643E2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7C1F7D8C"/>
    <w:multiLevelType w:val="hybridMultilevel"/>
    <w:tmpl w:val="808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C302228"/>
    <w:multiLevelType w:val="hybridMultilevel"/>
    <w:tmpl w:val="2BB66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DBE4788"/>
    <w:multiLevelType w:val="hybridMultilevel"/>
    <w:tmpl w:val="F2A4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7E17062E"/>
    <w:multiLevelType w:val="hybridMultilevel"/>
    <w:tmpl w:val="866A2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7E943CAB"/>
    <w:multiLevelType w:val="hybridMultilevel"/>
    <w:tmpl w:val="13F88CAE"/>
    <w:lvl w:ilvl="0" w:tplc="60808342">
      <w:numFmt w:val="bullet"/>
      <w:pStyle w:val="Dash"/>
      <w:lvlText w:val="–"/>
      <w:lvlJc w:val="left"/>
      <w:pPr>
        <w:ind w:left="1656" w:hanging="360"/>
      </w:pPr>
      <w:rPr>
        <w:rFonts w:ascii="Times New Roman" w:hAnsi="Times New Roman" w:hint="default"/>
        <w:color w:val="auto"/>
        <w:sz w:val="24"/>
        <w:szCs w:val="2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82" w15:restartNumberingAfterBreak="0">
    <w:nsid w:val="7F17789F"/>
    <w:multiLevelType w:val="hybridMultilevel"/>
    <w:tmpl w:val="8772B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7"/>
  </w:num>
  <w:num w:numId="2">
    <w:abstractNumId w:val="123"/>
  </w:num>
  <w:num w:numId="3">
    <w:abstractNumId w:val="133"/>
  </w:num>
  <w:num w:numId="4">
    <w:abstractNumId w:val="57"/>
  </w:num>
  <w:num w:numId="5">
    <w:abstractNumId w:val="114"/>
  </w:num>
  <w:num w:numId="6">
    <w:abstractNumId w:val="147"/>
  </w:num>
  <w:num w:numId="7">
    <w:abstractNumId w:val="143"/>
  </w:num>
  <w:num w:numId="8">
    <w:abstractNumId w:val="36"/>
  </w:num>
  <w:num w:numId="9">
    <w:abstractNumId w:val="62"/>
  </w:num>
  <w:num w:numId="10">
    <w:abstractNumId w:val="136"/>
  </w:num>
  <w:num w:numId="11">
    <w:abstractNumId w:val="74"/>
  </w:num>
  <w:num w:numId="12">
    <w:abstractNumId w:val="180"/>
  </w:num>
  <w:num w:numId="13">
    <w:abstractNumId w:val="10"/>
  </w:num>
  <w:num w:numId="14">
    <w:abstractNumId w:val="112"/>
  </w:num>
  <w:num w:numId="15">
    <w:abstractNumId w:val="22"/>
  </w:num>
  <w:num w:numId="16">
    <w:abstractNumId w:val="31"/>
  </w:num>
  <w:num w:numId="17">
    <w:abstractNumId w:val="120"/>
  </w:num>
  <w:num w:numId="18">
    <w:abstractNumId w:val="119"/>
  </w:num>
  <w:num w:numId="19">
    <w:abstractNumId w:val="84"/>
  </w:num>
  <w:num w:numId="20">
    <w:abstractNumId w:val="45"/>
  </w:num>
  <w:num w:numId="21">
    <w:abstractNumId w:val="158"/>
  </w:num>
  <w:num w:numId="22">
    <w:abstractNumId w:val="159"/>
  </w:num>
  <w:num w:numId="23">
    <w:abstractNumId w:val="7"/>
  </w:num>
  <w:num w:numId="24">
    <w:abstractNumId w:val="82"/>
  </w:num>
  <w:num w:numId="25">
    <w:abstractNumId w:val="23"/>
  </w:num>
  <w:num w:numId="26">
    <w:abstractNumId w:val="86"/>
  </w:num>
  <w:num w:numId="27">
    <w:abstractNumId w:val="44"/>
  </w:num>
  <w:num w:numId="28">
    <w:abstractNumId w:val="2"/>
  </w:num>
  <w:num w:numId="29">
    <w:abstractNumId w:val="140"/>
  </w:num>
  <w:num w:numId="30">
    <w:abstractNumId w:val="111"/>
  </w:num>
  <w:num w:numId="31">
    <w:abstractNumId w:val="42"/>
  </w:num>
  <w:num w:numId="32">
    <w:abstractNumId w:val="21"/>
  </w:num>
  <w:num w:numId="33">
    <w:abstractNumId w:val="60"/>
  </w:num>
  <w:num w:numId="34">
    <w:abstractNumId w:val="122"/>
  </w:num>
  <w:num w:numId="35">
    <w:abstractNumId w:val="0"/>
  </w:num>
  <w:num w:numId="36">
    <w:abstractNumId w:val="92"/>
  </w:num>
  <w:num w:numId="37">
    <w:abstractNumId w:val="17"/>
  </w:num>
  <w:num w:numId="38">
    <w:abstractNumId w:val="47"/>
  </w:num>
  <w:num w:numId="39">
    <w:abstractNumId w:val="129"/>
  </w:num>
  <w:num w:numId="40">
    <w:abstractNumId w:val="101"/>
  </w:num>
  <w:num w:numId="41">
    <w:abstractNumId w:val="73"/>
  </w:num>
  <w:num w:numId="42">
    <w:abstractNumId w:val="149"/>
  </w:num>
  <w:num w:numId="43">
    <w:abstractNumId w:val="29"/>
  </w:num>
  <w:num w:numId="44">
    <w:abstractNumId w:val="173"/>
  </w:num>
  <w:num w:numId="45">
    <w:abstractNumId w:val="125"/>
  </w:num>
  <w:num w:numId="46">
    <w:abstractNumId w:val="116"/>
  </w:num>
  <w:num w:numId="47">
    <w:abstractNumId w:val="153"/>
  </w:num>
  <w:num w:numId="48">
    <w:abstractNumId w:val="16"/>
  </w:num>
  <w:num w:numId="49">
    <w:abstractNumId w:val="144"/>
  </w:num>
  <w:num w:numId="50">
    <w:abstractNumId w:val="179"/>
  </w:num>
  <w:num w:numId="51">
    <w:abstractNumId w:val="156"/>
  </w:num>
  <w:num w:numId="52">
    <w:abstractNumId w:val="81"/>
  </w:num>
  <w:num w:numId="53">
    <w:abstractNumId w:val="72"/>
  </w:num>
  <w:num w:numId="54">
    <w:abstractNumId w:val="152"/>
  </w:num>
  <w:num w:numId="55">
    <w:abstractNumId w:val="117"/>
  </w:num>
  <w:num w:numId="56">
    <w:abstractNumId w:val="32"/>
  </w:num>
  <w:num w:numId="57">
    <w:abstractNumId w:val="3"/>
  </w:num>
  <w:num w:numId="58">
    <w:abstractNumId w:val="128"/>
  </w:num>
  <w:num w:numId="59">
    <w:abstractNumId w:val="132"/>
  </w:num>
  <w:num w:numId="60">
    <w:abstractNumId w:val="50"/>
  </w:num>
  <w:num w:numId="61">
    <w:abstractNumId w:val="26"/>
  </w:num>
  <w:num w:numId="62">
    <w:abstractNumId w:val="118"/>
  </w:num>
  <w:num w:numId="63">
    <w:abstractNumId w:val="9"/>
  </w:num>
  <w:num w:numId="64">
    <w:abstractNumId w:val="175"/>
  </w:num>
  <w:num w:numId="65">
    <w:abstractNumId w:val="4"/>
  </w:num>
  <w:num w:numId="66">
    <w:abstractNumId w:val="43"/>
  </w:num>
  <w:num w:numId="67">
    <w:abstractNumId w:val="154"/>
  </w:num>
  <w:num w:numId="68">
    <w:abstractNumId w:val="65"/>
  </w:num>
  <w:num w:numId="69">
    <w:abstractNumId w:val="137"/>
  </w:num>
  <w:num w:numId="70">
    <w:abstractNumId w:val="46"/>
  </w:num>
  <w:num w:numId="71">
    <w:abstractNumId w:val="142"/>
  </w:num>
  <w:num w:numId="72">
    <w:abstractNumId w:val="134"/>
  </w:num>
  <w:num w:numId="73">
    <w:abstractNumId w:val="93"/>
  </w:num>
  <w:num w:numId="74">
    <w:abstractNumId w:val="97"/>
  </w:num>
  <w:num w:numId="75">
    <w:abstractNumId w:val="90"/>
  </w:num>
  <w:num w:numId="76">
    <w:abstractNumId w:val="87"/>
  </w:num>
  <w:num w:numId="77">
    <w:abstractNumId w:val="165"/>
  </w:num>
  <w:num w:numId="78">
    <w:abstractNumId w:val="177"/>
  </w:num>
  <w:num w:numId="79">
    <w:abstractNumId w:val="54"/>
  </w:num>
  <w:num w:numId="80">
    <w:abstractNumId w:val="109"/>
  </w:num>
  <w:num w:numId="81">
    <w:abstractNumId w:val="124"/>
  </w:num>
  <w:num w:numId="82">
    <w:abstractNumId w:val="28"/>
  </w:num>
  <w:num w:numId="83">
    <w:abstractNumId w:val="99"/>
  </w:num>
  <w:num w:numId="84">
    <w:abstractNumId w:val="37"/>
  </w:num>
  <w:num w:numId="85">
    <w:abstractNumId w:val="100"/>
  </w:num>
  <w:num w:numId="86">
    <w:abstractNumId w:val="121"/>
  </w:num>
  <w:num w:numId="87">
    <w:abstractNumId w:val="75"/>
  </w:num>
  <w:num w:numId="88">
    <w:abstractNumId w:val="52"/>
  </w:num>
  <w:num w:numId="89">
    <w:abstractNumId w:val="150"/>
  </w:num>
  <w:num w:numId="90">
    <w:abstractNumId w:val="157"/>
  </w:num>
  <w:num w:numId="91">
    <w:abstractNumId w:val="131"/>
  </w:num>
  <w:num w:numId="92">
    <w:abstractNumId w:val="126"/>
  </w:num>
  <w:num w:numId="93">
    <w:abstractNumId w:val="162"/>
  </w:num>
  <w:num w:numId="94">
    <w:abstractNumId w:val="103"/>
  </w:num>
  <w:num w:numId="95">
    <w:abstractNumId w:val="41"/>
  </w:num>
  <w:num w:numId="96">
    <w:abstractNumId w:val="48"/>
  </w:num>
  <w:num w:numId="97">
    <w:abstractNumId w:val="80"/>
  </w:num>
  <w:num w:numId="98">
    <w:abstractNumId w:val="160"/>
  </w:num>
  <w:num w:numId="99">
    <w:abstractNumId w:val="35"/>
  </w:num>
  <w:num w:numId="100">
    <w:abstractNumId w:val="108"/>
  </w:num>
  <w:num w:numId="101">
    <w:abstractNumId w:val="51"/>
  </w:num>
  <w:num w:numId="102">
    <w:abstractNumId w:val="145"/>
  </w:num>
  <w:num w:numId="103">
    <w:abstractNumId w:val="164"/>
  </w:num>
  <w:num w:numId="104">
    <w:abstractNumId w:val="25"/>
  </w:num>
  <w:num w:numId="105">
    <w:abstractNumId w:val="135"/>
  </w:num>
  <w:num w:numId="106">
    <w:abstractNumId w:val="33"/>
  </w:num>
  <w:num w:numId="107">
    <w:abstractNumId w:val="96"/>
  </w:num>
  <w:num w:numId="108">
    <w:abstractNumId w:val="76"/>
  </w:num>
  <w:num w:numId="109">
    <w:abstractNumId w:val="11"/>
  </w:num>
  <w:num w:numId="110">
    <w:abstractNumId w:val="49"/>
  </w:num>
  <w:num w:numId="111">
    <w:abstractNumId w:val="39"/>
  </w:num>
  <w:num w:numId="112">
    <w:abstractNumId w:val="79"/>
  </w:num>
  <w:num w:numId="113">
    <w:abstractNumId w:val="171"/>
  </w:num>
  <w:num w:numId="114">
    <w:abstractNumId w:val="69"/>
  </w:num>
  <w:num w:numId="115">
    <w:abstractNumId w:val="53"/>
  </w:num>
  <w:num w:numId="116">
    <w:abstractNumId w:val="77"/>
  </w:num>
  <w:num w:numId="117">
    <w:abstractNumId w:val="169"/>
  </w:num>
  <w:num w:numId="118">
    <w:abstractNumId w:val="138"/>
  </w:num>
  <w:num w:numId="119">
    <w:abstractNumId w:val="67"/>
  </w:num>
  <w:num w:numId="120">
    <w:abstractNumId w:val="148"/>
  </w:num>
  <w:num w:numId="121">
    <w:abstractNumId w:val="127"/>
  </w:num>
  <w:num w:numId="122">
    <w:abstractNumId w:val="8"/>
  </w:num>
  <w:num w:numId="123">
    <w:abstractNumId w:val="56"/>
  </w:num>
  <w:num w:numId="124">
    <w:abstractNumId w:val="18"/>
  </w:num>
  <w:num w:numId="125">
    <w:abstractNumId w:val="70"/>
  </w:num>
  <w:num w:numId="126">
    <w:abstractNumId w:val="19"/>
  </w:num>
  <w:num w:numId="127">
    <w:abstractNumId w:val="1"/>
  </w:num>
  <w:num w:numId="128">
    <w:abstractNumId w:val="105"/>
  </w:num>
  <w:num w:numId="129">
    <w:abstractNumId w:val="113"/>
  </w:num>
  <w:num w:numId="130">
    <w:abstractNumId w:val="61"/>
  </w:num>
  <w:num w:numId="131">
    <w:abstractNumId w:val="89"/>
  </w:num>
  <w:num w:numId="132">
    <w:abstractNumId w:val="91"/>
  </w:num>
  <w:num w:numId="133">
    <w:abstractNumId w:val="155"/>
  </w:num>
  <w:num w:numId="134">
    <w:abstractNumId w:val="172"/>
  </w:num>
  <w:num w:numId="135">
    <w:abstractNumId w:val="83"/>
  </w:num>
  <w:num w:numId="136">
    <w:abstractNumId w:val="12"/>
  </w:num>
  <w:num w:numId="137">
    <w:abstractNumId w:val="178"/>
  </w:num>
  <w:num w:numId="138">
    <w:abstractNumId w:val="168"/>
  </w:num>
  <w:num w:numId="139">
    <w:abstractNumId w:val="98"/>
  </w:num>
  <w:num w:numId="140">
    <w:abstractNumId w:val="166"/>
  </w:num>
  <w:num w:numId="141">
    <w:abstractNumId w:val="146"/>
  </w:num>
  <w:num w:numId="142">
    <w:abstractNumId w:val="13"/>
  </w:num>
  <w:num w:numId="143">
    <w:abstractNumId w:val="115"/>
  </w:num>
  <w:num w:numId="144">
    <w:abstractNumId w:val="95"/>
  </w:num>
  <w:num w:numId="145">
    <w:abstractNumId w:val="71"/>
  </w:num>
  <w:num w:numId="146">
    <w:abstractNumId w:val="170"/>
  </w:num>
  <w:num w:numId="147">
    <w:abstractNumId w:val="15"/>
  </w:num>
  <w:num w:numId="148">
    <w:abstractNumId w:val="27"/>
  </w:num>
  <w:num w:numId="149">
    <w:abstractNumId w:val="88"/>
  </w:num>
  <w:num w:numId="150">
    <w:abstractNumId w:val="66"/>
  </w:num>
  <w:num w:numId="151">
    <w:abstractNumId w:val="6"/>
  </w:num>
  <w:num w:numId="152">
    <w:abstractNumId w:val="20"/>
  </w:num>
  <w:num w:numId="153">
    <w:abstractNumId w:val="182"/>
  </w:num>
  <w:num w:numId="154">
    <w:abstractNumId w:val="38"/>
  </w:num>
  <w:num w:numId="155">
    <w:abstractNumId w:val="141"/>
  </w:num>
  <w:num w:numId="156">
    <w:abstractNumId w:val="59"/>
  </w:num>
  <w:num w:numId="157">
    <w:abstractNumId w:val="104"/>
  </w:num>
  <w:num w:numId="158">
    <w:abstractNumId w:val="78"/>
  </w:num>
  <w:num w:numId="159">
    <w:abstractNumId w:val="176"/>
  </w:num>
  <w:num w:numId="160">
    <w:abstractNumId w:val="40"/>
  </w:num>
  <w:num w:numId="161">
    <w:abstractNumId w:val="110"/>
  </w:num>
  <w:num w:numId="162">
    <w:abstractNumId w:val="107"/>
  </w:num>
  <w:num w:numId="163">
    <w:abstractNumId w:val="68"/>
  </w:num>
  <w:num w:numId="164">
    <w:abstractNumId w:val="161"/>
  </w:num>
  <w:num w:numId="165">
    <w:abstractNumId w:val="130"/>
  </w:num>
  <w:num w:numId="166">
    <w:abstractNumId w:val="102"/>
  </w:num>
  <w:num w:numId="167">
    <w:abstractNumId w:val="5"/>
  </w:num>
  <w:num w:numId="168">
    <w:abstractNumId w:val="24"/>
  </w:num>
  <w:num w:numId="169">
    <w:abstractNumId w:val="63"/>
  </w:num>
  <w:num w:numId="170">
    <w:abstractNumId w:val="85"/>
  </w:num>
  <w:num w:numId="171">
    <w:abstractNumId w:val="94"/>
  </w:num>
  <w:num w:numId="172">
    <w:abstractNumId w:val="151"/>
  </w:num>
  <w:num w:numId="173">
    <w:abstractNumId w:val="64"/>
  </w:num>
  <w:num w:numId="174">
    <w:abstractNumId w:val="55"/>
  </w:num>
  <w:num w:numId="175">
    <w:abstractNumId w:val="174"/>
  </w:num>
  <w:num w:numId="176">
    <w:abstractNumId w:val="139"/>
  </w:num>
  <w:num w:numId="177">
    <w:abstractNumId w:val="106"/>
  </w:num>
  <w:num w:numId="178">
    <w:abstractNumId w:val="34"/>
  </w:num>
  <w:num w:numId="179">
    <w:abstractNumId w:val="58"/>
  </w:num>
  <w:num w:numId="180">
    <w:abstractNumId w:val="181"/>
  </w:num>
  <w:num w:numId="181">
    <w:abstractNumId w:val="14"/>
  </w:num>
  <w:num w:numId="182">
    <w:abstractNumId w:val="30"/>
  </w:num>
  <w:num w:numId="183">
    <w:abstractNumId w:val="163"/>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A0"/>
    <w:rsid w:val="00005980"/>
    <w:rsid w:val="00011E11"/>
    <w:rsid w:val="000144AD"/>
    <w:rsid w:val="00017CBA"/>
    <w:rsid w:val="00023259"/>
    <w:rsid w:val="000233D7"/>
    <w:rsid w:val="00032FB0"/>
    <w:rsid w:val="00034154"/>
    <w:rsid w:val="000415BE"/>
    <w:rsid w:val="00042EC5"/>
    <w:rsid w:val="00056F86"/>
    <w:rsid w:val="00062A22"/>
    <w:rsid w:val="00070DF9"/>
    <w:rsid w:val="00076972"/>
    <w:rsid w:val="00077D0B"/>
    <w:rsid w:val="000842DD"/>
    <w:rsid w:val="000900D7"/>
    <w:rsid w:val="00090E54"/>
    <w:rsid w:val="0009176C"/>
    <w:rsid w:val="00091932"/>
    <w:rsid w:val="00093585"/>
    <w:rsid w:val="0009613A"/>
    <w:rsid w:val="0009780D"/>
    <w:rsid w:val="000A074C"/>
    <w:rsid w:val="000A259A"/>
    <w:rsid w:val="000A4794"/>
    <w:rsid w:val="000A4B1D"/>
    <w:rsid w:val="000A51A1"/>
    <w:rsid w:val="000B536B"/>
    <w:rsid w:val="000B5E8F"/>
    <w:rsid w:val="000C0531"/>
    <w:rsid w:val="000C2070"/>
    <w:rsid w:val="000C2C2E"/>
    <w:rsid w:val="000C3E26"/>
    <w:rsid w:val="000C46D3"/>
    <w:rsid w:val="000C4C73"/>
    <w:rsid w:val="000C7A93"/>
    <w:rsid w:val="000D069A"/>
    <w:rsid w:val="000D2F01"/>
    <w:rsid w:val="000D5FD6"/>
    <w:rsid w:val="000D70FD"/>
    <w:rsid w:val="000E209B"/>
    <w:rsid w:val="000E58D5"/>
    <w:rsid w:val="000F13DE"/>
    <w:rsid w:val="00112C1E"/>
    <w:rsid w:val="0011562B"/>
    <w:rsid w:val="00120666"/>
    <w:rsid w:val="00121D96"/>
    <w:rsid w:val="001225F6"/>
    <w:rsid w:val="00122B48"/>
    <w:rsid w:val="001253A3"/>
    <w:rsid w:val="00125AB6"/>
    <w:rsid w:val="00125FD7"/>
    <w:rsid w:val="00130CA0"/>
    <w:rsid w:val="00134FB2"/>
    <w:rsid w:val="00135EC0"/>
    <w:rsid w:val="00136BDA"/>
    <w:rsid w:val="0013753D"/>
    <w:rsid w:val="0014181D"/>
    <w:rsid w:val="00141EEA"/>
    <w:rsid w:val="00142BB6"/>
    <w:rsid w:val="00152419"/>
    <w:rsid w:val="00153514"/>
    <w:rsid w:val="00155C6C"/>
    <w:rsid w:val="00156AA3"/>
    <w:rsid w:val="001602EF"/>
    <w:rsid w:val="00161BE8"/>
    <w:rsid w:val="001628D4"/>
    <w:rsid w:val="00164EE8"/>
    <w:rsid w:val="00165A19"/>
    <w:rsid w:val="00166E9A"/>
    <w:rsid w:val="00172E1A"/>
    <w:rsid w:val="001809B5"/>
    <w:rsid w:val="00182866"/>
    <w:rsid w:val="00184692"/>
    <w:rsid w:val="001942F8"/>
    <w:rsid w:val="001944A3"/>
    <w:rsid w:val="001A0B07"/>
    <w:rsid w:val="001A19CC"/>
    <w:rsid w:val="001A3100"/>
    <w:rsid w:val="001B436F"/>
    <w:rsid w:val="001B4A39"/>
    <w:rsid w:val="001B6A1D"/>
    <w:rsid w:val="001B740D"/>
    <w:rsid w:val="001B789E"/>
    <w:rsid w:val="001B7A01"/>
    <w:rsid w:val="001C1836"/>
    <w:rsid w:val="001C21C5"/>
    <w:rsid w:val="001C24A0"/>
    <w:rsid w:val="001C2659"/>
    <w:rsid w:val="001D22E9"/>
    <w:rsid w:val="001D6C8F"/>
    <w:rsid w:val="001E1A7D"/>
    <w:rsid w:val="001F1BD8"/>
    <w:rsid w:val="001F2BFE"/>
    <w:rsid w:val="002001DC"/>
    <w:rsid w:val="002039B3"/>
    <w:rsid w:val="002067AB"/>
    <w:rsid w:val="00211B60"/>
    <w:rsid w:val="0021314E"/>
    <w:rsid w:val="002139F3"/>
    <w:rsid w:val="00214C83"/>
    <w:rsid w:val="00221EC6"/>
    <w:rsid w:val="002238E0"/>
    <w:rsid w:val="002240EF"/>
    <w:rsid w:val="002255DF"/>
    <w:rsid w:val="0022566C"/>
    <w:rsid w:val="00231D97"/>
    <w:rsid w:val="00241B6B"/>
    <w:rsid w:val="00243755"/>
    <w:rsid w:val="00243CE8"/>
    <w:rsid w:val="002463BF"/>
    <w:rsid w:val="00255315"/>
    <w:rsid w:val="00260448"/>
    <w:rsid w:val="00260AE1"/>
    <w:rsid w:val="00265AC1"/>
    <w:rsid w:val="0026600A"/>
    <w:rsid w:val="002668BF"/>
    <w:rsid w:val="0027111E"/>
    <w:rsid w:val="00271F3F"/>
    <w:rsid w:val="00284C81"/>
    <w:rsid w:val="0029071B"/>
    <w:rsid w:val="0029096F"/>
    <w:rsid w:val="00296EEA"/>
    <w:rsid w:val="002977A1"/>
    <w:rsid w:val="002A2E5A"/>
    <w:rsid w:val="002A43FA"/>
    <w:rsid w:val="002A4D62"/>
    <w:rsid w:val="002A5638"/>
    <w:rsid w:val="002B0264"/>
    <w:rsid w:val="002B3375"/>
    <w:rsid w:val="002B3D7D"/>
    <w:rsid w:val="002B471D"/>
    <w:rsid w:val="002B6107"/>
    <w:rsid w:val="002B6DA0"/>
    <w:rsid w:val="002C3E02"/>
    <w:rsid w:val="002C5A9F"/>
    <w:rsid w:val="002C6A88"/>
    <w:rsid w:val="002D1A4D"/>
    <w:rsid w:val="002D1B95"/>
    <w:rsid w:val="002D3D2B"/>
    <w:rsid w:val="002E071B"/>
    <w:rsid w:val="002E186D"/>
    <w:rsid w:val="002E4ADA"/>
    <w:rsid w:val="002E4DB5"/>
    <w:rsid w:val="002F0656"/>
    <w:rsid w:val="002F3A00"/>
    <w:rsid w:val="002F400E"/>
    <w:rsid w:val="002F65B2"/>
    <w:rsid w:val="00302565"/>
    <w:rsid w:val="003075F4"/>
    <w:rsid w:val="003109C3"/>
    <w:rsid w:val="00311944"/>
    <w:rsid w:val="003126A5"/>
    <w:rsid w:val="00314E69"/>
    <w:rsid w:val="00315B1B"/>
    <w:rsid w:val="00317CE1"/>
    <w:rsid w:val="00320514"/>
    <w:rsid w:val="003229C1"/>
    <w:rsid w:val="00323045"/>
    <w:rsid w:val="00326396"/>
    <w:rsid w:val="00330B23"/>
    <w:rsid w:val="00331B2B"/>
    <w:rsid w:val="00331CFD"/>
    <w:rsid w:val="00334281"/>
    <w:rsid w:val="00336A34"/>
    <w:rsid w:val="00336BDC"/>
    <w:rsid w:val="00343127"/>
    <w:rsid w:val="00350B9A"/>
    <w:rsid w:val="00350DC3"/>
    <w:rsid w:val="00353427"/>
    <w:rsid w:val="00353A7A"/>
    <w:rsid w:val="003547DD"/>
    <w:rsid w:val="00361DE6"/>
    <w:rsid w:val="00361DFB"/>
    <w:rsid w:val="003623E2"/>
    <w:rsid w:val="00362C38"/>
    <w:rsid w:val="00364ECC"/>
    <w:rsid w:val="00365D7F"/>
    <w:rsid w:val="003731F4"/>
    <w:rsid w:val="00373C34"/>
    <w:rsid w:val="00384DF5"/>
    <w:rsid w:val="00386111"/>
    <w:rsid w:val="003875C6"/>
    <w:rsid w:val="003943C7"/>
    <w:rsid w:val="0039478C"/>
    <w:rsid w:val="00395168"/>
    <w:rsid w:val="00395FF0"/>
    <w:rsid w:val="003A0EDB"/>
    <w:rsid w:val="003A2D0C"/>
    <w:rsid w:val="003B0DD1"/>
    <w:rsid w:val="003B3564"/>
    <w:rsid w:val="003B74BE"/>
    <w:rsid w:val="003C25BB"/>
    <w:rsid w:val="003C306E"/>
    <w:rsid w:val="003C4E39"/>
    <w:rsid w:val="003C7AA9"/>
    <w:rsid w:val="003D3A53"/>
    <w:rsid w:val="003D42EB"/>
    <w:rsid w:val="003D5586"/>
    <w:rsid w:val="003D59DE"/>
    <w:rsid w:val="003E03F5"/>
    <w:rsid w:val="003E3EBF"/>
    <w:rsid w:val="003F03D1"/>
    <w:rsid w:val="003F0743"/>
    <w:rsid w:val="003F3796"/>
    <w:rsid w:val="003F6E59"/>
    <w:rsid w:val="0040027F"/>
    <w:rsid w:val="004004F9"/>
    <w:rsid w:val="00400715"/>
    <w:rsid w:val="00400DA2"/>
    <w:rsid w:val="00403292"/>
    <w:rsid w:val="00403412"/>
    <w:rsid w:val="00406951"/>
    <w:rsid w:val="004121DF"/>
    <w:rsid w:val="0041662F"/>
    <w:rsid w:val="00431E5E"/>
    <w:rsid w:val="0044121F"/>
    <w:rsid w:val="00442F9B"/>
    <w:rsid w:val="004444DC"/>
    <w:rsid w:val="004446E9"/>
    <w:rsid w:val="00447926"/>
    <w:rsid w:val="004511A9"/>
    <w:rsid w:val="004578EA"/>
    <w:rsid w:val="004607ED"/>
    <w:rsid w:val="00461129"/>
    <w:rsid w:val="00461F32"/>
    <w:rsid w:val="00462E71"/>
    <w:rsid w:val="00466675"/>
    <w:rsid w:val="00472372"/>
    <w:rsid w:val="0047578D"/>
    <w:rsid w:val="00475CA2"/>
    <w:rsid w:val="004766BC"/>
    <w:rsid w:val="00480D84"/>
    <w:rsid w:val="00483783"/>
    <w:rsid w:val="00484CEA"/>
    <w:rsid w:val="0048589F"/>
    <w:rsid w:val="004873B8"/>
    <w:rsid w:val="00491126"/>
    <w:rsid w:val="0049537F"/>
    <w:rsid w:val="004A0546"/>
    <w:rsid w:val="004B08C0"/>
    <w:rsid w:val="004B1F04"/>
    <w:rsid w:val="004B5D01"/>
    <w:rsid w:val="004B7CDB"/>
    <w:rsid w:val="004C1DCF"/>
    <w:rsid w:val="004C3ACE"/>
    <w:rsid w:val="004C6A0F"/>
    <w:rsid w:val="004E0573"/>
    <w:rsid w:val="004E3939"/>
    <w:rsid w:val="004E50F2"/>
    <w:rsid w:val="004E757C"/>
    <w:rsid w:val="004F04B8"/>
    <w:rsid w:val="004F125E"/>
    <w:rsid w:val="004F146D"/>
    <w:rsid w:val="004F2A8D"/>
    <w:rsid w:val="004F6829"/>
    <w:rsid w:val="004F73B1"/>
    <w:rsid w:val="004F7B75"/>
    <w:rsid w:val="00501052"/>
    <w:rsid w:val="00502002"/>
    <w:rsid w:val="0050554A"/>
    <w:rsid w:val="005149F4"/>
    <w:rsid w:val="0051500E"/>
    <w:rsid w:val="00515142"/>
    <w:rsid w:val="00516404"/>
    <w:rsid w:val="00522DCE"/>
    <w:rsid w:val="00523396"/>
    <w:rsid w:val="005248D5"/>
    <w:rsid w:val="00524B62"/>
    <w:rsid w:val="00525903"/>
    <w:rsid w:val="00525AE9"/>
    <w:rsid w:val="00526ED0"/>
    <w:rsid w:val="00527AB7"/>
    <w:rsid w:val="00527D01"/>
    <w:rsid w:val="005305D1"/>
    <w:rsid w:val="00532366"/>
    <w:rsid w:val="005368C7"/>
    <w:rsid w:val="0053780B"/>
    <w:rsid w:val="00542CB6"/>
    <w:rsid w:val="00543E92"/>
    <w:rsid w:val="00547D2C"/>
    <w:rsid w:val="00551211"/>
    <w:rsid w:val="00551603"/>
    <w:rsid w:val="00552B1C"/>
    <w:rsid w:val="00557ACA"/>
    <w:rsid w:val="00561201"/>
    <w:rsid w:val="00561A6E"/>
    <w:rsid w:val="0056387D"/>
    <w:rsid w:val="005650C7"/>
    <w:rsid w:val="00565383"/>
    <w:rsid w:val="005729F5"/>
    <w:rsid w:val="00577C33"/>
    <w:rsid w:val="00583390"/>
    <w:rsid w:val="00585C20"/>
    <w:rsid w:val="00586AC3"/>
    <w:rsid w:val="00587EE7"/>
    <w:rsid w:val="00594687"/>
    <w:rsid w:val="00595131"/>
    <w:rsid w:val="005972AB"/>
    <w:rsid w:val="00597597"/>
    <w:rsid w:val="005A49F7"/>
    <w:rsid w:val="005A5A98"/>
    <w:rsid w:val="005B2193"/>
    <w:rsid w:val="005B527F"/>
    <w:rsid w:val="005B65AA"/>
    <w:rsid w:val="005B6E71"/>
    <w:rsid w:val="005C51BE"/>
    <w:rsid w:val="005D161E"/>
    <w:rsid w:val="005D7912"/>
    <w:rsid w:val="005E024E"/>
    <w:rsid w:val="005E432E"/>
    <w:rsid w:val="005E6025"/>
    <w:rsid w:val="005F2303"/>
    <w:rsid w:val="005F2C8C"/>
    <w:rsid w:val="005F43B0"/>
    <w:rsid w:val="0060220B"/>
    <w:rsid w:val="0060250A"/>
    <w:rsid w:val="006054FE"/>
    <w:rsid w:val="00612C43"/>
    <w:rsid w:val="00615057"/>
    <w:rsid w:val="006202DA"/>
    <w:rsid w:val="00620CA1"/>
    <w:rsid w:val="00623BA6"/>
    <w:rsid w:val="006260BB"/>
    <w:rsid w:val="0063398C"/>
    <w:rsid w:val="00645BD2"/>
    <w:rsid w:val="00646479"/>
    <w:rsid w:val="00647D1B"/>
    <w:rsid w:val="00650A4B"/>
    <w:rsid w:val="00656840"/>
    <w:rsid w:val="00657878"/>
    <w:rsid w:val="00660210"/>
    <w:rsid w:val="0066277F"/>
    <w:rsid w:val="00670CF7"/>
    <w:rsid w:val="00671621"/>
    <w:rsid w:val="006717B7"/>
    <w:rsid w:val="00675CF9"/>
    <w:rsid w:val="00682988"/>
    <w:rsid w:val="00685E96"/>
    <w:rsid w:val="00690B53"/>
    <w:rsid w:val="00692298"/>
    <w:rsid w:val="00692299"/>
    <w:rsid w:val="00697494"/>
    <w:rsid w:val="00697EFB"/>
    <w:rsid w:val="006A458A"/>
    <w:rsid w:val="006A66E9"/>
    <w:rsid w:val="006A6F55"/>
    <w:rsid w:val="006B5870"/>
    <w:rsid w:val="006B6A54"/>
    <w:rsid w:val="006C2F7B"/>
    <w:rsid w:val="006C33F2"/>
    <w:rsid w:val="006C52AD"/>
    <w:rsid w:val="006C5F5A"/>
    <w:rsid w:val="006C7426"/>
    <w:rsid w:val="006C7764"/>
    <w:rsid w:val="006D0A9F"/>
    <w:rsid w:val="006D4005"/>
    <w:rsid w:val="006E340A"/>
    <w:rsid w:val="006E440D"/>
    <w:rsid w:val="006E5D45"/>
    <w:rsid w:val="006E625E"/>
    <w:rsid w:val="006F0E60"/>
    <w:rsid w:val="006F73A6"/>
    <w:rsid w:val="00710445"/>
    <w:rsid w:val="00711C42"/>
    <w:rsid w:val="007133C8"/>
    <w:rsid w:val="007209BC"/>
    <w:rsid w:val="007256B7"/>
    <w:rsid w:val="00725854"/>
    <w:rsid w:val="00725F6B"/>
    <w:rsid w:val="007279E5"/>
    <w:rsid w:val="00731B49"/>
    <w:rsid w:val="00733ECA"/>
    <w:rsid w:val="007414FF"/>
    <w:rsid w:val="0074405A"/>
    <w:rsid w:val="007453C4"/>
    <w:rsid w:val="0074554F"/>
    <w:rsid w:val="00746E9B"/>
    <w:rsid w:val="00747305"/>
    <w:rsid w:val="00761665"/>
    <w:rsid w:val="00763D28"/>
    <w:rsid w:val="00765A75"/>
    <w:rsid w:val="007666A2"/>
    <w:rsid w:val="00767767"/>
    <w:rsid w:val="007854F3"/>
    <w:rsid w:val="00792D4F"/>
    <w:rsid w:val="007A068C"/>
    <w:rsid w:val="007A7C58"/>
    <w:rsid w:val="007B0317"/>
    <w:rsid w:val="007B08AD"/>
    <w:rsid w:val="007B1489"/>
    <w:rsid w:val="007B6B9A"/>
    <w:rsid w:val="007C1CCD"/>
    <w:rsid w:val="007C300D"/>
    <w:rsid w:val="007C38FA"/>
    <w:rsid w:val="007C450E"/>
    <w:rsid w:val="007D226F"/>
    <w:rsid w:val="007E17BF"/>
    <w:rsid w:val="007E327C"/>
    <w:rsid w:val="007E3FD7"/>
    <w:rsid w:val="007E4214"/>
    <w:rsid w:val="007E5802"/>
    <w:rsid w:val="007E6C97"/>
    <w:rsid w:val="007E6DD6"/>
    <w:rsid w:val="007E73E8"/>
    <w:rsid w:val="008025E6"/>
    <w:rsid w:val="008203C8"/>
    <w:rsid w:val="008325C1"/>
    <w:rsid w:val="008374C9"/>
    <w:rsid w:val="00840B2F"/>
    <w:rsid w:val="008421C4"/>
    <w:rsid w:val="00842ED6"/>
    <w:rsid w:val="0084321B"/>
    <w:rsid w:val="008448F7"/>
    <w:rsid w:val="00850E69"/>
    <w:rsid w:val="0085385C"/>
    <w:rsid w:val="008604EE"/>
    <w:rsid w:val="00862EE4"/>
    <w:rsid w:val="008634FC"/>
    <w:rsid w:val="0086357C"/>
    <w:rsid w:val="0087055B"/>
    <w:rsid w:val="00871619"/>
    <w:rsid w:val="00873B77"/>
    <w:rsid w:val="00880AD0"/>
    <w:rsid w:val="00881D32"/>
    <w:rsid w:val="00887EF1"/>
    <w:rsid w:val="00892321"/>
    <w:rsid w:val="00892EF2"/>
    <w:rsid w:val="00894083"/>
    <w:rsid w:val="00897EBC"/>
    <w:rsid w:val="008A13EF"/>
    <w:rsid w:val="008A5F01"/>
    <w:rsid w:val="008A633B"/>
    <w:rsid w:val="008B0AFF"/>
    <w:rsid w:val="008B1E0A"/>
    <w:rsid w:val="008B2173"/>
    <w:rsid w:val="008B6050"/>
    <w:rsid w:val="008C242D"/>
    <w:rsid w:val="008C5211"/>
    <w:rsid w:val="008C5384"/>
    <w:rsid w:val="008C6A80"/>
    <w:rsid w:val="008D202D"/>
    <w:rsid w:val="008E01E3"/>
    <w:rsid w:val="008E0DA3"/>
    <w:rsid w:val="008F00C4"/>
    <w:rsid w:val="008F7354"/>
    <w:rsid w:val="0090219A"/>
    <w:rsid w:val="00903884"/>
    <w:rsid w:val="0090395D"/>
    <w:rsid w:val="00903F90"/>
    <w:rsid w:val="00904445"/>
    <w:rsid w:val="009065B8"/>
    <w:rsid w:val="009135DF"/>
    <w:rsid w:val="009172C8"/>
    <w:rsid w:val="00921DDA"/>
    <w:rsid w:val="0092289D"/>
    <w:rsid w:val="00934F87"/>
    <w:rsid w:val="00936ECD"/>
    <w:rsid w:val="009403E1"/>
    <w:rsid w:val="00940798"/>
    <w:rsid w:val="009423FD"/>
    <w:rsid w:val="00945E4C"/>
    <w:rsid w:val="0094665D"/>
    <w:rsid w:val="00951EFB"/>
    <w:rsid w:val="0095353E"/>
    <w:rsid w:val="009543B2"/>
    <w:rsid w:val="00960C09"/>
    <w:rsid w:val="00961FF0"/>
    <w:rsid w:val="00962F8B"/>
    <w:rsid w:val="00972B28"/>
    <w:rsid w:val="009734C6"/>
    <w:rsid w:val="009762B8"/>
    <w:rsid w:val="00981DF8"/>
    <w:rsid w:val="009857C3"/>
    <w:rsid w:val="00993886"/>
    <w:rsid w:val="00993F5D"/>
    <w:rsid w:val="009A3412"/>
    <w:rsid w:val="009A5355"/>
    <w:rsid w:val="009A6FC8"/>
    <w:rsid w:val="009B4FDE"/>
    <w:rsid w:val="009B50EB"/>
    <w:rsid w:val="009B77EF"/>
    <w:rsid w:val="009C2026"/>
    <w:rsid w:val="009C250A"/>
    <w:rsid w:val="009C6C42"/>
    <w:rsid w:val="009C7696"/>
    <w:rsid w:val="009C7FBA"/>
    <w:rsid w:val="009D2545"/>
    <w:rsid w:val="009F1FAB"/>
    <w:rsid w:val="009F4857"/>
    <w:rsid w:val="009F6337"/>
    <w:rsid w:val="009F7D19"/>
    <w:rsid w:val="00A0065B"/>
    <w:rsid w:val="00A01BB9"/>
    <w:rsid w:val="00A039F2"/>
    <w:rsid w:val="00A06F7F"/>
    <w:rsid w:val="00A07487"/>
    <w:rsid w:val="00A07EBC"/>
    <w:rsid w:val="00A10729"/>
    <w:rsid w:val="00A123C7"/>
    <w:rsid w:val="00A12A31"/>
    <w:rsid w:val="00A13113"/>
    <w:rsid w:val="00A14F08"/>
    <w:rsid w:val="00A15BB9"/>
    <w:rsid w:val="00A21472"/>
    <w:rsid w:val="00A22479"/>
    <w:rsid w:val="00A2351E"/>
    <w:rsid w:val="00A3295B"/>
    <w:rsid w:val="00A32FB1"/>
    <w:rsid w:val="00A34696"/>
    <w:rsid w:val="00A4205B"/>
    <w:rsid w:val="00A43610"/>
    <w:rsid w:val="00A47744"/>
    <w:rsid w:val="00A56BCB"/>
    <w:rsid w:val="00A57EDB"/>
    <w:rsid w:val="00A61A87"/>
    <w:rsid w:val="00A702DF"/>
    <w:rsid w:val="00A70CC6"/>
    <w:rsid w:val="00A7133E"/>
    <w:rsid w:val="00A71D93"/>
    <w:rsid w:val="00A71E9C"/>
    <w:rsid w:val="00A73743"/>
    <w:rsid w:val="00A74A66"/>
    <w:rsid w:val="00A76FA3"/>
    <w:rsid w:val="00A80430"/>
    <w:rsid w:val="00A81AB1"/>
    <w:rsid w:val="00A902D9"/>
    <w:rsid w:val="00A94BFE"/>
    <w:rsid w:val="00A94C01"/>
    <w:rsid w:val="00A94C5E"/>
    <w:rsid w:val="00A94F20"/>
    <w:rsid w:val="00A96E8A"/>
    <w:rsid w:val="00AA297F"/>
    <w:rsid w:val="00AA2E79"/>
    <w:rsid w:val="00AA754F"/>
    <w:rsid w:val="00AA7E51"/>
    <w:rsid w:val="00AB002E"/>
    <w:rsid w:val="00AB1B14"/>
    <w:rsid w:val="00AB2E6A"/>
    <w:rsid w:val="00AB78C3"/>
    <w:rsid w:val="00AC0ACE"/>
    <w:rsid w:val="00AC14B3"/>
    <w:rsid w:val="00AC40A3"/>
    <w:rsid w:val="00AC45B6"/>
    <w:rsid w:val="00AC5B93"/>
    <w:rsid w:val="00AD5895"/>
    <w:rsid w:val="00AD6582"/>
    <w:rsid w:val="00AD7913"/>
    <w:rsid w:val="00AE0A00"/>
    <w:rsid w:val="00AE29A2"/>
    <w:rsid w:val="00AE2E20"/>
    <w:rsid w:val="00AE3201"/>
    <w:rsid w:val="00AF0C53"/>
    <w:rsid w:val="00AF1B8B"/>
    <w:rsid w:val="00AF3857"/>
    <w:rsid w:val="00AF3C7D"/>
    <w:rsid w:val="00AF4867"/>
    <w:rsid w:val="00AF528D"/>
    <w:rsid w:val="00AF63ED"/>
    <w:rsid w:val="00B00C59"/>
    <w:rsid w:val="00B0231B"/>
    <w:rsid w:val="00B02F7B"/>
    <w:rsid w:val="00B11AA9"/>
    <w:rsid w:val="00B1302D"/>
    <w:rsid w:val="00B155F2"/>
    <w:rsid w:val="00B330A5"/>
    <w:rsid w:val="00B44BD2"/>
    <w:rsid w:val="00B504B6"/>
    <w:rsid w:val="00B62C88"/>
    <w:rsid w:val="00B70048"/>
    <w:rsid w:val="00B70EAD"/>
    <w:rsid w:val="00B731A7"/>
    <w:rsid w:val="00B7447A"/>
    <w:rsid w:val="00B76E78"/>
    <w:rsid w:val="00B77F16"/>
    <w:rsid w:val="00B85B7C"/>
    <w:rsid w:val="00B85DCE"/>
    <w:rsid w:val="00B867F9"/>
    <w:rsid w:val="00B907F2"/>
    <w:rsid w:val="00B9163E"/>
    <w:rsid w:val="00B92D36"/>
    <w:rsid w:val="00B95CAB"/>
    <w:rsid w:val="00B95DC4"/>
    <w:rsid w:val="00B969ED"/>
    <w:rsid w:val="00BA0CA8"/>
    <w:rsid w:val="00BA18DC"/>
    <w:rsid w:val="00BA36E6"/>
    <w:rsid w:val="00BB00DC"/>
    <w:rsid w:val="00BB0BB3"/>
    <w:rsid w:val="00BB37DC"/>
    <w:rsid w:val="00BB5E05"/>
    <w:rsid w:val="00BB6A48"/>
    <w:rsid w:val="00BB71D1"/>
    <w:rsid w:val="00BC1977"/>
    <w:rsid w:val="00BC238A"/>
    <w:rsid w:val="00BC23FD"/>
    <w:rsid w:val="00BC4C87"/>
    <w:rsid w:val="00BC5922"/>
    <w:rsid w:val="00BD1218"/>
    <w:rsid w:val="00BD6A21"/>
    <w:rsid w:val="00BD70E6"/>
    <w:rsid w:val="00BE4EC6"/>
    <w:rsid w:val="00BE710D"/>
    <w:rsid w:val="00BE768A"/>
    <w:rsid w:val="00BF5FA7"/>
    <w:rsid w:val="00C00F8B"/>
    <w:rsid w:val="00C03CD1"/>
    <w:rsid w:val="00C046BC"/>
    <w:rsid w:val="00C13968"/>
    <w:rsid w:val="00C172E5"/>
    <w:rsid w:val="00C229D0"/>
    <w:rsid w:val="00C23534"/>
    <w:rsid w:val="00C235E3"/>
    <w:rsid w:val="00C25290"/>
    <w:rsid w:val="00C314EE"/>
    <w:rsid w:val="00C33CB0"/>
    <w:rsid w:val="00C33F79"/>
    <w:rsid w:val="00C3415E"/>
    <w:rsid w:val="00C34AC3"/>
    <w:rsid w:val="00C3615D"/>
    <w:rsid w:val="00C403CD"/>
    <w:rsid w:val="00C40A12"/>
    <w:rsid w:val="00C419D2"/>
    <w:rsid w:val="00C45881"/>
    <w:rsid w:val="00C464C2"/>
    <w:rsid w:val="00C51CA9"/>
    <w:rsid w:val="00C6011A"/>
    <w:rsid w:val="00C604FB"/>
    <w:rsid w:val="00C61AF7"/>
    <w:rsid w:val="00C6466A"/>
    <w:rsid w:val="00C70095"/>
    <w:rsid w:val="00C7158A"/>
    <w:rsid w:val="00C7294F"/>
    <w:rsid w:val="00C72FA6"/>
    <w:rsid w:val="00C738D9"/>
    <w:rsid w:val="00C74B8F"/>
    <w:rsid w:val="00C762F1"/>
    <w:rsid w:val="00C76B98"/>
    <w:rsid w:val="00C76CC4"/>
    <w:rsid w:val="00C7720C"/>
    <w:rsid w:val="00C775B5"/>
    <w:rsid w:val="00C878DA"/>
    <w:rsid w:val="00C94A01"/>
    <w:rsid w:val="00C95DBC"/>
    <w:rsid w:val="00C97897"/>
    <w:rsid w:val="00CA1BEA"/>
    <w:rsid w:val="00CA1BF7"/>
    <w:rsid w:val="00CA2DA3"/>
    <w:rsid w:val="00CA2FD2"/>
    <w:rsid w:val="00CA4DBD"/>
    <w:rsid w:val="00CA5C66"/>
    <w:rsid w:val="00CA5F51"/>
    <w:rsid w:val="00CA7576"/>
    <w:rsid w:val="00CB1419"/>
    <w:rsid w:val="00CC16EF"/>
    <w:rsid w:val="00CC1FD6"/>
    <w:rsid w:val="00CC32C5"/>
    <w:rsid w:val="00CD104F"/>
    <w:rsid w:val="00CD2744"/>
    <w:rsid w:val="00CD4070"/>
    <w:rsid w:val="00CD5964"/>
    <w:rsid w:val="00CE2046"/>
    <w:rsid w:val="00CE2EE3"/>
    <w:rsid w:val="00CE3C5C"/>
    <w:rsid w:val="00CE401F"/>
    <w:rsid w:val="00CE7D79"/>
    <w:rsid w:val="00CF21A4"/>
    <w:rsid w:val="00CF2A6E"/>
    <w:rsid w:val="00D0073F"/>
    <w:rsid w:val="00D0077D"/>
    <w:rsid w:val="00D01D53"/>
    <w:rsid w:val="00D01F79"/>
    <w:rsid w:val="00D0241F"/>
    <w:rsid w:val="00D036AE"/>
    <w:rsid w:val="00D03F65"/>
    <w:rsid w:val="00D06470"/>
    <w:rsid w:val="00D1033D"/>
    <w:rsid w:val="00D1370D"/>
    <w:rsid w:val="00D140ED"/>
    <w:rsid w:val="00D234E9"/>
    <w:rsid w:val="00D26A41"/>
    <w:rsid w:val="00D27B25"/>
    <w:rsid w:val="00D3020A"/>
    <w:rsid w:val="00D32C66"/>
    <w:rsid w:val="00D33314"/>
    <w:rsid w:val="00D34714"/>
    <w:rsid w:val="00D461BC"/>
    <w:rsid w:val="00D46764"/>
    <w:rsid w:val="00D50F04"/>
    <w:rsid w:val="00D51C45"/>
    <w:rsid w:val="00D53B87"/>
    <w:rsid w:val="00D5621A"/>
    <w:rsid w:val="00D575E9"/>
    <w:rsid w:val="00D57E3F"/>
    <w:rsid w:val="00D60585"/>
    <w:rsid w:val="00D616B2"/>
    <w:rsid w:val="00D63FEB"/>
    <w:rsid w:val="00D64219"/>
    <w:rsid w:val="00D669DE"/>
    <w:rsid w:val="00D70A47"/>
    <w:rsid w:val="00D70F7B"/>
    <w:rsid w:val="00D7291E"/>
    <w:rsid w:val="00D755DF"/>
    <w:rsid w:val="00D76B22"/>
    <w:rsid w:val="00D80D30"/>
    <w:rsid w:val="00D832F9"/>
    <w:rsid w:val="00D861AF"/>
    <w:rsid w:val="00D90573"/>
    <w:rsid w:val="00D90B92"/>
    <w:rsid w:val="00D90CAB"/>
    <w:rsid w:val="00D913EA"/>
    <w:rsid w:val="00D914B8"/>
    <w:rsid w:val="00D97CE2"/>
    <w:rsid w:val="00D97D8E"/>
    <w:rsid w:val="00DA5632"/>
    <w:rsid w:val="00DA76D5"/>
    <w:rsid w:val="00DB0F9A"/>
    <w:rsid w:val="00DB5553"/>
    <w:rsid w:val="00DC287E"/>
    <w:rsid w:val="00DC3DB9"/>
    <w:rsid w:val="00DD0C9A"/>
    <w:rsid w:val="00DD303E"/>
    <w:rsid w:val="00DD35CF"/>
    <w:rsid w:val="00DE34AF"/>
    <w:rsid w:val="00DE3785"/>
    <w:rsid w:val="00DE420D"/>
    <w:rsid w:val="00DE6267"/>
    <w:rsid w:val="00DF3525"/>
    <w:rsid w:val="00DF3D1A"/>
    <w:rsid w:val="00DF4B90"/>
    <w:rsid w:val="00DF5168"/>
    <w:rsid w:val="00DF6E08"/>
    <w:rsid w:val="00E00EC1"/>
    <w:rsid w:val="00E01AED"/>
    <w:rsid w:val="00E0329E"/>
    <w:rsid w:val="00E03B65"/>
    <w:rsid w:val="00E05383"/>
    <w:rsid w:val="00E137C1"/>
    <w:rsid w:val="00E222A3"/>
    <w:rsid w:val="00E224E2"/>
    <w:rsid w:val="00E239FE"/>
    <w:rsid w:val="00E3683D"/>
    <w:rsid w:val="00E36888"/>
    <w:rsid w:val="00E44E0F"/>
    <w:rsid w:val="00E45131"/>
    <w:rsid w:val="00E4604C"/>
    <w:rsid w:val="00E46B6D"/>
    <w:rsid w:val="00E57992"/>
    <w:rsid w:val="00E7708B"/>
    <w:rsid w:val="00E805D1"/>
    <w:rsid w:val="00E81871"/>
    <w:rsid w:val="00E842DD"/>
    <w:rsid w:val="00E863E7"/>
    <w:rsid w:val="00E95051"/>
    <w:rsid w:val="00E977E5"/>
    <w:rsid w:val="00E9788C"/>
    <w:rsid w:val="00EA4FD9"/>
    <w:rsid w:val="00EB286A"/>
    <w:rsid w:val="00EB3BAF"/>
    <w:rsid w:val="00EB50BF"/>
    <w:rsid w:val="00EB713E"/>
    <w:rsid w:val="00EC0A0E"/>
    <w:rsid w:val="00EC26C4"/>
    <w:rsid w:val="00EC5910"/>
    <w:rsid w:val="00EC69F3"/>
    <w:rsid w:val="00EC6C8D"/>
    <w:rsid w:val="00ED0EA1"/>
    <w:rsid w:val="00ED13D8"/>
    <w:rsid w:val="00ED3802"/>
    <w:rsid w:val="00ED642B"/>
    <w:rsid w:val="00ED729B"/>
    <w:rsid w:val="00EE1BFE"/>
    <w:rsid w:val="00EE39F3"/>
    <w:rsid w:val="00EF0B46"/>
    <w:rsid w:val="00EF55C1"/>
    <w:rsid w:val="00EF76C7"/>
    <w:rsid w:val="00F01AAF"/>
    <w:rsid w:val="00F11463"/>
    <w:rsid w:val="00F12C80"/>
    <w:rsid w:val="00F20086"/>
    <w:rsid w:val="00F232FC"/>
    <w:rsid w:val="00F23593"/>
    <w:rsid w:val="00F23F91"/>
    <w:rsid w:val="00F257E2"/>
    <w:rsid w:val="00F31D04"/>
    <w:rsid w:val="00F331A5"/>
    <w:rsid w:val="00F34EFC"/>
    <w:rsid w:val="00F36667"/>
    <w:rsid w:val="00F36C8E"/>
    <w:rsid w:val="00F37151"/>
    <w:rsid w:val="00F43581"/>
    <w:rsid w:val="00F46031"/>
    <w:rsid w:val="00F57E40"/>
    <w:rsid w:val="00F619BF"/>
    <w:rsid w:val="00F642BB"/>
    <w:rsid w:val="00F66679"/>
    <w:rsid w:val="00F676AC"/>
    <w:rsid w:val="00F7028B"/>
    <w:rsid w:val="00F702FE"/>
    <w:rsid w:val="00F74928"/>
    <w:rsid w:val="00F75440"/>
    <w:rsid w:val="00F75D39"/>
    <w:rsid w:val="00F77F83"/>
    <w:rsid w:val="00F80C88"/>
    <w:rsid w:val="00F8304D"/>
    <w:rsid w:val="00F842BC"/>
    <w:rsid w:val="00F84349"/>
    <w:rsid w:val="00F92A2B"/>
    <w:rsid w:val="00F93E85"/>
    <w:rsid w:val="00FA27E3"/>
    <w:rsid w:val="00FA7BA9"/>
    <w:rsid w:val="00FB347A"/>
    <w:rsid w:val="00FD1B34"/>
    <w:rsid w:val="00FD6A35"/>
    <w:rsid w:val="00FD6F8F"/>
    <w:rsid w:val="00FD719D"/>
    <w:rsid w:val="00FE1C7E"/>
    <w:rsid w:val="00FE70C2"/>
    <w:rsid w:val="00FF053A"/>
    <w:rsid w:val="00FF2D74"/>
    <w:rsid w:val="00FF3FC8"/>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F91D"/>
  <w15:docId w15:val="{C04A786D-A233-4733-AC8E-5F233926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C1"/>
    <w:rPr>
      <w:color w:val="000000" w:themeColor="text1"/>
      <w:sz w:val="24"/>
    </w:rPr>
  </w:style>
  <w:style w:type="paragraph" w:styleId="Heading1">
    <w:name w:val="heading 1"/>
    <w:basedOn w:val="Normal"/>
    <w:next w:val="Normal"/>
    <w:link w:val="Heading1Char"/>
    <w:uiPriority w:val="9"/>
    <w:qFormat/>
    <w:rsid w:val="002B6DA0"/>
    <w:pPr>
      <w:keepNext/>
      <w:keepLines/>
      <w:spacing w:before="240" w:after="0"/>
      <w:outlineLvl w:val="0"/>
    </w:pPr>
    <w:rPr>
      <w:rFonts w:ascii="DINPro-CondBold" w:eastAsiaTheme="majorEastAsia" w:hAnsi="DINPro-CondBold" w:cstheme="majorBidi"/>
      <w:caps/>
      <w:color w:val="E98300"/>
      <w:sz w:val="44"/>
      <w:szCs w:val="32"/>
    </w:rPr>
  </w:style>
  <w:style w:type="paragraph" w:styleId="Heading2">
    <w:name w:val="heading 2"/>
    <w:basedOn w:val="Normal"/>
    <w:next w:val="Normal"/>
    <w:link w:val="Heading2Char"/>
    <w:uiPriority w:val="9"/>
    <w:unhideWhenUsed/>
    <w:qFormat/>
    <w:rsid w:val="002B6DA0"/>
    <w:pPr>
      <w:keepNext/>
      <w:keepLines/>
      <w:spacing w:before="40" w:after="0"/>
      <w:outlineLvl w:val="1"/>
    </w:pPr>
    <w:rPr>
      <w:rFonts w:ascii="DINPro-CondBold" w:eastAsiaTheme="majorEastAsia" w:hAnsi="DINPro-CondBold" w:cstheme="majorBidi"/>
      <w:caps/>
      <w:color w:val="002F5F"/>
      <w:sz w:val="32"/>
      <w:szCs w:val="26"/>
    </w:rPr>
  </w:style>
  <w:style w:type="paragraph" w:styleId="Heading3">
    <w:name w:val="heading 3"/>
    <w:basedOn w:val="Normal"/>
    <w:next w:val="Normal"/>
    <w:link w:val="Heading3Char"/>
    <w:uiPriority w:val="9"/>
    <w:unhideWhenUsed/>
    <w:qFormat/>
    <w:rsid w:val="002B6DA0"/>
    <w:pPr>
      <w:keepNext/>
      <w:keepLines/>
      <w:spacing w:before="40" w:after="0"/>
      <w:outlineLvl w:val="2"/>
    </w:pPr>
    <w:rPr>
      <w:rFonts w:ascii="DINPro-CondMedium" w:eastAsiaTheme="majorEastAsia" w:hAnsi="DINPro-CondMedium" w:cstheme="majorBidi"/>
      <w:caps/>
      <w:color w:val="00A8B4"/>
      <w:sz w:val="28"/>
      <w:szCs w:val="24"/>
    </w:rPr>
  </w:style>
  <w:style w:type="paragraph" w:styleId="Heading4">
    <w:name w:val="heading 4"/>
    <w:basedOn w:val="Normal"/>
    <w:next w:val="Normal"/>
    <w:link w:val="Heading4Char"/>
    <w:uiPriority w:val="9"/>
    <w:unhideWhenUsed/>
    <w:qFormat/>
    <w:rsid w:val="002B6DA0"/>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2B6DA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43CE8"/>
    <w:pPr>
      <w:keepNext/>
      <w:keepLines/>
      <w:spacing w:before="40" w:after="0"/>
      <w:outlineLvl w:val="5"/>
    </w:pPr>
    <w:rPr>
      <w:rFonts w:asciiTheme="majorHAnsi" w:eastAsiaTheme="majorEastAsia" w:hAnsiTheme="majorHAnsi" w:cstheme="majorBidi"/>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DA0"/>
    <w:rPr>
      <w:rFonts w:ascii="DINPro-CondBold" w:eastAsiaTheme="majorEastAsia" w:hAnsi="DINPro-CondBold" w:cstheme="majorBidi"/>
      <w:caps/>
      <w:color w:val="E98300"/>
      <w:sz w:val="44"/>
      <w:szCs w:val="32"/>
    </w:rPr>
  </w:style>
  <w:style w:type="character" w:customStyle="1" w:styleId="Heading2Char">
    <w:name w:val="Heading 2 Char"/>
    <w:basedOn w:val="DefaultParagraphFont"/>
    <w:link w:val="Heading2"/>
    <w:uiPriority w:val="9"/>
    <w:rsid w:val="002B6DA0"/>
    <w:rPr>
      <w:rFonts w:ascii="DINPro-CondBold" w:eastAsiaTheme="majorEastAsia" w:hAnsi="DINPro-CondBold" w:cstheme="majorBidi"/>
      <w:caps/>
      <w:color w:val="002F5F"/>
      <w:sz w:val="32"/>
      <w:szCs w:val="26"/>
    </w:rPr>
  </w:style>
  <w:style w:type="character" w:customStyle="1" w:styleId="Heading3Char">
    <w:name w:val="Heading 3 Char"/>
    <w:basedOn w:val="DefaultParagraphFont"/>
    <w:link w:val="Heading3"/>
    <w:uiPriority w:val="9"/>
    <w:rsid w:val="002B6DA0"/>
    <w:rPr>
      <w:rFonts w:ascii="DINPro-CondMedium" w:eastAsiaTheme="majorEastAsia" w:hAnsi="DINPro-CondMedium" w:cstheme="majorBidi"/>
      <w:caps/>
      <w:color w:val="00A8B4"/>
      <w:sz w:val="28"/>
      <w:szCs w:val="24"/>
    </w:rPr>
  </w:style>
  <w:style w:type="character" w:customStyle="1" w:styleId="Heading4Char">
    <w:name w:val="Heading 4 Char"/>
    <w:basedOn w:val="DefaultParagraphFont"/>
    <w:link w:val="Heading4"/>
    <w:uiPriority w:val="9"/>
    <w:rsid w:val="002B6DA0"/>
    <w:rPr>
      <w:rFonts w:eastAsiaTheme="majorEastAsia" w:cstheme="majorBidi"/>
      <w:b/>
      <w:iCs/>
      <w:color w:val="000000" w:themeColor="text1"/>
      <w:sz w:val="24"/>
    </w:rPr>
  </w:style>
  <w:style w:type="character" w:customStyle="1" w:styleId="Heading5Char">
    <w:name w:val="Heading 5 Char"/>
    <w:basedOn w:val="DefaultParagraphFont"/>
    <w:link w:val="Heading5"/>
    <w:uiPriority w:val="9"/>
    <w:rsid w:val="002B6DA0"/>
    <w:rPr>
      <w:rFonts w:asciiTheme="majorHAnsi" w:eastAsiaTheme="majorEastAsia" w:hAnsiTheme="majorHAnsi" w:cstheme="majorBidi"/>
      <w:color w:val="2E74B5" w:themeColor="accent1" w:themeShade="BF"/>
      <w:sz w:val="24"/>
    </w:rPr>
  </w:style>
  <w:style w:type="paragraph" w:styleId="NoSpacing">
    <w:name w:val="No Spacing"/>
    <w:uiPriority w:val="1"/>
    <w:qFormat/>
    <w:rsid w:val="002B6DA0"/>
    <w:pPr>
      <w:spacing w:after="0" w:line="240" w:lineRule="auto"/>
    </w:pPr>
  </w:style>
  <w:style w:type="paragraph" w:styleId="TOCHeading">
    <w:name w:val="TOC Heading"/>
    <w:basedOn w:val="Heading1"/>
    <w:next w:val="Normal"/>
    <w:uiPriority w:val="39"/>
    <w:unhideWhenUsed/>
    <w:qFormat/>
    <w:rsid w:val="002B6DA0"/>
    <w:pPr>
      <w:outlineLvl w:val="9"/>
    </w:pPr>
    <w:rPr>
      <w:rFonts w:asciiTheme="majorHAnsi" w:hAnsiTheme="majorHAnsi"/>
      <w:caps w:val="0"/>
      <w:color w:val="2E74B5" w:themeColor="accent1" w:themeShade="BF"/>
      <w:sz w:val="32"/>
    </w:rPr>
  </w:style>
  <w:style w:type="paragraph" w:styleId="TOC1">
    <w:name w:val="toc 1"/>
    <w:basedOn w:val="Normal"/>
    <w:next w:val="Normal"/>
    <w:autoRedefine/>
    <w:uiPriority w:val="39"/>
    <w:unhideWhenUsed/>
    <w:rsid w:val="002B6DA0"/>
    <w:pPr>
      <w:spacing w:after="100"/>
    </w:pPr>
  </w:style>
  <w:style w:type="paragraph" w:styleId="TOC2">
    <w:name w:val="toc 2"/>
    <w:basedOn w:val="Normal"/>
    <w:next w:val="Normal"/>
    <w:autoRedefine/>
    <w:uiPriority w:val="39"/>
    <w:unhideWhenUsed/>
    <w:rsid w:val="002B6DA0"/>
    <w:pPr>
      <w:spacing w:after="100"/>
      <w:ind w:left="220"/>
    </w:pPr>
  </w:style>
  <w:style w:type="paragraph" w:styleId="TOC3">
    <w:name w:val="toc 3"/>
    <w:basedOn w:val="Normal"/>
    <w:next w:val="Normal"/>
    <w:autoRedefine/>
    <w:uiPriority w:val="39"/>
    <w:unhideWhenUsed/>
    <w:rsid w:val="002B6DA0"/>
    <w:pPr>
      <w:spacing w:after="100"/>
      <w:ind w:left="440"/>
    </w:pPr>
  </w:style>
  <w:style w:type="character" w:styleId="Hyperlink">
    <w:name w:val="Hyperlink"/>
    <w:basedOn w:val="DefaultParagraphFont"/>
    <w:uiPriority w:val="99"/>
    <w:unhideWhenUsed/>
    <w:rsid w:val="002B6DA0"/>
    <w:rPr>
      <w:color w:val="0563C1" w:themeColor="hyperlink"/>
      <w:u w:val="single"/>
    </w:rPr>
  </w:style>
  <w:style w:type="table" w:styleId="TableGrid">
    <w:name w:val="Table Grid"/>
    <w:basedOn w:val="TableNormal"/>
    <w:uiPriority w:val="99"/>
    <w:rsid w:val="002B6DA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lpha List Paragraph,List Paragraph1"/>
    <w:basedOn w:val="Normal"/>
    <w:link w:val="ListParagraphChar"/>
    <w:uiPriority w:val="34"/>
    <w:qFormat/>
    <w:rsid w:val="002B6DA0"/>
    <w:pPr>
      <w:ind w:left="720"/>
      <w:contextualSpacing/>
    </w:pPr>
  </w:style>
  <w:style w:type="character" w:customStyle="1" w:styleId="apple-converted-space">
    <w:name w:val="apple-converted-space"/>
    <w:basedOn w:val="DefaultParagraphFont"/>
    <w:rsid w:val="002B6DA0"/>
  </w:style>
  <w:style w:type="paragraph" w:customStyle="1" w:styleId="Default">
    <w:name w:val="Default"/>
    <w:link w:val="DefaultChar"/>
    <w:rsid w:val="002B6DA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2B6DA0"/>
    <w:rPr>
      <w:rFonts w:ascii="Arial" w:eastAsia="Times New Roman" w:hAnsi="Arial" w:cs="Arial"/>
      <w:color w:val="000000"/>
      <w:sz w:val="24"/>
      <w:szCs w:val="24"/>
    </w:rPr>
  </w:style>
  <w:style w:type="paragraph" w:styleId="FootnoteText">
    <w:name w:val="footnote text"/>
    <w:basedOn w:val="Normal"/>
    <w:link w:val="FootnoteTextChar"/>
    <w:uiPriority w:val="99"/>
    <w:unhideWhenUsed/>
    <w:rsid w:val="002B6DA0"/>
    <w:pPr>
      <w:spacing w:after="0" w:line="240" w:lineRule="auto"/>
    </w:pPr>
    <w:rPr>
      <w:szCs w:val="24"/>
    </w:rPr>
  </w:style>
  <w:style w:type="character" w:customStyle="1" w:styleId="FootnoteTextChar">
    <w:name w:val="Footnote Text Char"/>
    <w:basedOn w:val="DefaultParagraphFont"/>
    <w:link w:val="FootnoteText"/>
    <w:uiPriority w:val="99"/>
    <w:rsid w:val="002B6DA0"/>
    <w:rPr>
      <w:color w:val="000000" w:themeColor="text1"/>
      <w:sz w:val="24"/>
      <w:szCs w:val="24"/>
    </w:rPr>
  </w:style>
  <w:style w:type="character" w:styleId="FootnoteReference">
    <w:name w:val="footnote reference"/>
    <w:basedOn w:val="DefaultParagraphFont"/>
    <w:uiPriority w:val="99"/>
    <w:unhideWhenUsed/>
    <w:rsid w:val="002B6DA0"/>
    <w:rPr>
      <w:vertAlign w:val="superscript"/>
    </w:rPr>
  </w:style>
  <w:style w:type="paragraph" w:styleId="NormalWeb">
    <w:name w:val="Normal (Web)"/>
    <w:basedOn w:val="Normal"/>
    <w:uiPriority w:val="99"/>
    <w:unhideWhenUsed/>
    <w:rsid w:val="002B6DA0"/>
    <w:pPr>
      <w:spacing w:before="100" w:beforeAutospacing="1" w:after="100" w:afterAutospacing="1" w:line="240" w:lineRule="auto"/>
    </w:pPr>
    <w:rPr>
      <w:rFonts w:ascii="Times New Roman" w:hAnsi="Times New Roman" w:cs="Times New Roman"/>
      <w:szCs w:val="24"/>
    </w:rPr>
  </w:style>
  <w:style w:type="paragraph" w:styleId="Header">
    <w:name w:val="header"/>
    <w:basedOn w:val="Normal"/>
    <w:link w:val="HeaderChar"/>
    <w:uiPriority w:val="99"/>
    <w:rsid w:val="002B6DA0"/>
    <w:pPr>
      <w:tabs>
        <w:tab w:val="center" w:pos="4320"/>
        <w:tab w:val="right" w:pos="864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uiPriority w:val="99"/>
    <w:rsid w:val="002B6DA0"/>
    <w:rPr>
      <w:rFonts w:ascii="Arial" w:eastAsia="Times New Roman" w:hAnsi="Arial" w:cs="Times New Roman"/>
      <w:color w:val="000000" w:themeColor="text1"/>
      <w:sz w:val="24"/>
      <w:szCs w:val="24"/>
    </w:rPr>
  </w:style>
  <w:style w:type="paragraph" w:styleId="Footer">
    <w:name w:val="footer"/>
    <w:basedOn w:val="Normal"/>
    <w:link w:val="FooterChar"/>
    <w:uiPriority w:val="99"/>
    <w:unhideWhenUsed/>
    <w:rsid w:val="002B6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DA0"/>
    <w:rPr>
      <w:color w:val="000000" w:themeColor="text1"/>
      <w:sz w:val="24"/>
    </w:rPr>
  </w:style>
  <w:style w:type="character" w:styleId="PageNumber">
    <w:name w:val="page number"/>
    <w:basedOn w:val="DefaultParagraphFont"/>
    <w:rsid w:val="002B6DA0"/>
  </w:style>
  <w:style w:type="paragraph" w:styleId="BalloonText">
    <w:name w:val="Balloon Text"/>
    <w:basedOn w:val="Normal"/>
    <w:link w:val="BalloonTextChar"/>
    <w:uiPriority w:val="99"/>
    <w:semiHidden/>
    <w:unhideWhenUsed/>
    <w:rsid w:val="002B6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A0"/>
    <w:rPr>
      <w:rFonts w:ascii="Segoe UI" w:hAnsi="Segoe UI" w:cs="Segoe UI"/>
      <w:color w:val="000000" w:themeColor="text1"/>
      <w:sz w:val="18"/>
      <w:szCs w:val="18"/>
    </w:rPr>
  </w:style>
  <w:style w:type="paragraph" w:customStyle="1" w:styleId="A-Head5">
    <w:name w:val="A-Head 5"/>
    <w:next w:val="Normal"/>
    <w:rsid w:val="002B6DA0"/>
    <w:pPr>
      <w:keepNext/>
      <w:tabs>
        <w:tab w:val="left" w:pos="360"/>
      </w:tabs>
      <w:spacing w:before="120" w:after="120" w:line="240" w:lineRule="auto"/>
      <w:outlineLvl w:val="0"/>
    </w:pPr>
    <w:rPr>
      <w:rFonts w:ascii="Garamond" w:eastAsia="Times" w:hAnsi="Garamond" w:cs="Times New Roman"/>
      <w:b/>
      <w:color w:val="000080"/>
      <w:sz w:val="24"/>
      <w:szCs w:val="20"/>
    </w:rPr>
  </w:style>
  <w:style w:type="paragraph" w:customStyle="1" w:styleId="paragraph">
    <w:name w:val="paragraph"/>
    <w:basedOn w:val="Normal"/>
    <w:rsid w:val="002B6DA0"/>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B6DA0"/>
  </w:style>
  <w:style w:type="character" w:customStyle="1" w:styleId="spellingerror">
    <w:name w:val="spellingerror"/>
    <w:basedOn w:val="DefaultParagraphFont"/>
    <w:rsid w:val="002B6DA0"/>
  </w:style>
  <w:style w:type="character" w:customStyle="1" w:styleId="eop">
    <w:name w:val="eop"/>
    <w:basedOn w:val="DefaultParagraphFont"/>
    <w:rsid w:val="002B6DA0"/>
  </w:style>
  <w:style w:type="paragraph" w:customStyle="1" w:styleId="bullet2">
    <w:name w:val="bullet 2"/>
    <w:basedOn w:val="Normal"/>
    <w:rsid w:val="002B6DA0"/>
    <w:pPr>
      <w:numPr>
        <w:numId w:val="1"/>
      </w:numPr>
      <w:spacing w:after="0" w:line="240" w:lineRule="auto"/>
      <w:outlineLvl w:val="0"/>
    </w:pPr>
    <w:rPr>
      <w:rFonts w:ascii="Times New Roman" w:eastAsia="Times New Roman" w:hAnsi="Times New Roman" w:cs="Arial"/>
    </w:rPr>
  </w:style>
  <w:style w:type="paragraph" w:styleId="TOAHeading">
    <w:name w:val="toa heading"/>
    <w:basedOn w:val="Normal"/>
    <w:next w:val="Normal"/>
    <w:unhideWhenUsed/>
    <w:rsid w:val="002B6DA0"/>
    <w:pPr>
      <w:widowControl w:val="0"/>
      <w:tabs>
        <w:tab w:val="right" w:pos="9360"/>
      </w:tabs>
      <w:suppressAutoHyphens/>
      <w:spacing w:after="0" w:line="240" w:lineRule="auto"/>
    </w:pPr>
    <w:rPr>
      <w:rFonts w:ascii="Times New Roman" w:eastAsia="Times New Roman" w:hAnsi="Times New Roman" w:cs="Times New Roman"/>
      <w:sz w:val="20"/>
      <w:szCs w:val="20"/>
    </w:rPr>
  </w:style>
  <w:style w:type="character" w:customStyle="1" w:styleId="st1">
    <w:name w:val="st1"/>
    <w:basedOn w:val="DefaultParagraphFont"/>
    <w:rsid w:val="002B6DA0"/>
  </w:style>
  <w:style w:type="character" w:styleId="CommentReference">
    <w:name w:val="annotation reference"/>
    <w:basedOn w:val="DefaultParagraphFont"/>
    <w:uiPriority w:val="99"/>
    <w:semiHidden/>
    <w:unhideWhenUsed/>
    <w:rsid w:val="002B6DA0"/>
    <w:rPr>
      <w:sz w:val="16"/>
      <w:szCs w:val="16"/>
    </w:rPr>
  </w:style>
  <w:style w:type="paragraph" w:styleId="CommentText">
    <w:name w:val="annotation text"/>
    <w:basedOn w:val="Normal"/>
    <w:link w:val="CommentTextChar"/>
    <w:uiPriority w:val="99"/>
    <w:unhideWhenUsed/>
    <w:rsid w:val="002B6DA0"/>
    <w:pPr>
      <w:spacing w:line="240" w:lineRule="auto"/>
    </w:pPr>
    <w:rPr>
      <w:sz w:val="20"/>
      <w:szCs w:val="20"/>
    </w:rPr>
  </w:style>
  <w:style w:type="character" w:customStyle="1" w:styleId="CommentTextChar">
    <w:name w:val="Comment Text Char"/>
    <w:basedOn w:val="DefaultParagraphFont"/>
    <w:link w:val="CommentText"/>
    <w:uiPriority w:val="99"/>
    <w:rsid w:val="002B6DA0"/>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B6DA0"/>
    <w:rPr>
      <w:b/>
      <w:bCs/>
    </w:rPr>
  </w:style>
  <w:style w:type="character" w:customStyle="1" w:styleId="CommentSubjectChar">
    <w:name w:val="Comment Subject Char"/>
    <w:basedOn w:val="CommentTextChar"/>
    <w:link w:val="CommentSubject"/>
    <w:uiPriority w:val="99"/>
    <w:semiHidden/>
    <w:rsid w:val="002B6DA0"/>
    <w:rPr>
      <w:b/>
      <w:bCs/>
      <w:color w:val="000000" w:themeColor="text1"/>
      <w:sz w:val="20"/>
      <w:szCs w:val="20"/>
    </w:rPr>
  </w:style>
  <w:style w:type="paragraph" w:styleId="Revision">
    <w:name w:val="Revision"/>
    <w:hidden/>
    <w:uiPriority w:val="99"/>
    <w:semiHidden/>
    <w:rsid w:val="002B6DA0"/>
    <w:pPr>
      <w:spacing w:after="0" w:line="240" w:lineRule="auto"/>
    </w:pPr>
  </w:style>
  <w:style w:type="paragraph" w:customStyle="1" w:styleId="Bullet">
    <w:name w:val="Bullet"/>
    <w:link w:val="BulletChar"/>
    <w:qFormat/>
    <w:rsid w:val="002B6DA0"/>
    <w:pPr>
      <w:numPr>
        <w:numId w:val="2"/>
      </w:numPr>
      <w:tabs>
        <w:tab w:val="left" w:pos="576"/>
      </w:tabs>
      <w:spacing w:before="120" w:after="0" w:line="240" w:lineRule="auto"/>
      <w:ind w:left="576"/>
    </w:pPr>
    <w:rPr>
      <w:rFonts w:ascii="Arial" w:eastAsia="Times New Roman" w:hAnsi="Arial" w:cs="Times New Roman"/>
      <w:sz w:val="20"/>
      <w:szCs w:val="24"/>
    </w:rPr>
  </w:style>
  <w:style w:type="character" w:customStyle="1" w:styleId="BulletChar">
    <w:name w:val="Bullet Char"/>
    <w:basedOn w:val="DefaultParagraphFont"/>
    <w:link w:val="Bullet"/>
    <w:rsid w:val="002B6DA0"/>
    <w:rPr>
      <w:rFonts w:ascii="Arial" w:eastAsia="Times New Roman" w:hAnsi="Arial" w:cs="Times New Roman"/>
      <w:sz w:val="20"/>
      <w:szCs w:val="24"/>
    </w:rPr>
  </w:style>
  <w:style w:type="character" w:customStyle="1" w:styleId="Heading6Char">
    <w:name w:val="Heading 6 Char"/>
    <w:basedOn w:val="DefaultParagraphFont"/>
    <w:link w:val="Heading6"/>
    <w:uiPriority w:val="9"/>
    <w:rsid w:val="00243CE8"/>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243CE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43CE8"/>
    <w:rPr>
      <w:rFonts w:asciiTheme="majorHAnsi" w:eastAsiaTheme="majorEastAsia" w:hAnsiTheme="majorHAnsi" w:cstheme="majorBidi"/>
      <w:spacing w:val="-10"/>
      <w:kern w:val="28"/>
      <w:sz w:val="56"/>
      <w:szCs w:val="56"/>
    </w:rPr>
  </w:style>
  <w:style w:type="character" w:customStyle="1" w:styleId="style3">
    <w:name w:val="style3"/>
    <w:basedOn w:val="DefaultParagraphFont"/>
    <w:rsid w:val="00243CE8"/>
  </w:style>
  <w:style w:type="character" w:customStyle="1" w:styleId="style2">
    <w:name w:val="style2"/>
    <w:basedOn w:val="DefaultParagraphFont"/>
    <w:rsid w:val="00243CE8"/>
  </w:style>
  <w:style w:type="paragraph" w:customStyle="1" w:styleId="reading">
    <w:name w:val="reading"/>
    <w:basedOn w:val="Normal"/>
    <w:rsid w:val="00243CE8"/>
    <w:pPr>
      <w:spacing w:before="100" w:beforeAutospacing="1" w:after="100" w:afterAutospacing="1" w:line="240" w:lineRule="auto"/>
    </w:pPr>
    <w:rPr>
      <w:rFonts w:ascii="Times New Roman" w:eastAsia="Times New Roman" w:hAnsi="Times New Roman" w:cs="Times New Roman"/>
      <w:color w:val="auto"/>
      <w:szCs w:val="24"/>
    </w:rPr>
  </w:style>
  <w:style w:type="paragraph" w:customStyle="1" w:styleId="Body">
    <w:name w:val="Body"/>
    <w:link w:val="BodyChar1"/>
    <w:qFormat/>
    <w:rsid w:val="00243CE8"/>
    <w:pPr>
      <w:spacing w:before="180" w:after="0" w:line="240" w:lineRule="auto"/>
    </w:pPr>
    <w:rPr>
      <w:rFonts w:ascii="Arial" w:eastAsia="Times New Roman" w:hAnsi="Arial" w:cs="Times New Roman"/>
      <w:sz w:val="20"/>
      <w:szCs w:val="24"/>
    </w:rPr>
  </w:style>
  <w:style w:type="character" w:customStyle="1" w:styleId="BodyChar1">
    <w:name w:val="Body Char1"/>
    <w:basedOn w:val="DefaultParagraphFont"/>
    <w:link w:val="Body"/>
    <w:rsid w:val="00243CE8"/>
    <w:rPr>
      <w:rFonts w:ascii="Arial" w:eastAsia="Times New Roman" w:hAnsi="Arial" w:cs="Times New Roman"/>
      <w:sz w:val="20"/>
      <w:szCs w:val="24"/>
    </w:rPr>
  </w:style>
  <w:style w:type="paragraph" w:customStyle="1" w:styleId="TableParagraph">
    <w:name w:val="Table Paragraph"/>
    <w:basedOn w:val="Normal"/>
    <w:uiPriority w:val="1"/>
    <w:qFormat/>
    <w:rsid w:val="00243CE8"/>
    <w:pPr>
      <w:widowControl w:val="0"/>
      <w:autoSpaceDE w:val="0"/>
      <w:autoSpaceDN w:val="0"/>
      <w:spacing w:after="0" w:line="240" w:lineRule="auto"/>
    </w:pPr>
    <w:rPr>
      <w:rFonts w:ascii="Calibri" w:eastAsia="Calibri" w:hAnsi="Calibri" w:cs="Calibri"/>
      <w:color w:val="auto"/>
      <w:sz w:val="22"/>
      <w:lang w:bidi="en-US"/>
    </w:rPr>
  </w:style>
  <w:style w:type="character" w:styleId="Emphasis">
    <w:name w:val="Emphasis"/>
    <w:basedOn w:val="DefaultParagraphFont"/>
    <w:uiPriority w:val="20"/>
    <w:qFormat/>
    <w:rsid w:val="00243CE8"/>
    <w:rPr>
      <w:i/>
      <w:iCs/>
    </w:rPr>
  </w:style>
  <w:style w:type="character" w:customStyle="1" w:styleId="ListParagraphChar">
    <w:name w:val="List Paragraph Char"/>
    <w:aliases w:val="Alpha List Paragraph Char,List Paragraph1 Char"/>
    <w:link w:val="ListParagraph"/>
    <w:uiPriority w:val="34"/>
    <w:locked/>
    <w:rsid w:val="00547D2C"/>
    <w:rPr>
      <w:color w:val="000000" w:themeColor="text1"/>
      <w:sz w:val="24"/>
    </w:rPr>
  </w:style>
  <w:style w:type="character" w:styleId="Strong">
    <w:name w:val="Strong"/>
    <w:basedOn w:val="DefaultParagraphFont"/>
    <w:uiPriority w:val="22"/>
    <w:qFormat/>
    <w:rsid w:val="005D7912"/>
    <w:rPr>
      <w:b/>
      <w:bCs/>
    </w:rPr>
  </w:style>
  <w:style w:type="paragraph" w:customStyle="1" w:styleId="Dash">
    <w:name w:val="Dash"/>
    <w:qFormat/>
    <w:rsid w:val="005E024E"/>
    <w:pPr>
      <w:numPr>
        <w:numId w:val="180"/>
      </w:numPr>
      <w:spacing w:before="30" w:after="0" w:line="240" w:lineRule="auto"/>
      <w:ind w:left="792" w:hanging="216"/>
    </w:pPr>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689">
      <w:bodyDiv w:val="1"/>
      <w:marLeft w:val="0"/>
      <w:marRight w:val="0"/>
      <w:marTop w:val="0"/>
      <w:marBottom w:val="0"/>
      <w:divBdr>
        <w:top w:val="none" w:sz="0" w:space="0" w:color="auto"/>
        <w:left w:val="none" w:sz="0" w:space="0" w:color="auto"/>
        <w:bottom w:val="none" w:sz="0" w:space="0" w:color="auto"/>
        <w:right w:val="none" w:sz="0" w:space="0" w:color="auto"/>
      </w:divBdr>
    </w:div>
    <w:div w:id="67466210">
      <w:bodyDiv w:val="1"/>
      <w:marLeft w:val="0"/>
      <w:marRight w:val="0"/>
      <w:marTop w:val="0"/>
      <w:marBottom w:val="0"/>
      <w:divBdr>
        <w:top w:val="none" w:sz="0" w:space="0" w:color="auto"/>
        <w:left w:val="none" w:sz="0" w:space="0" w:color="auto"/>
        <w:bottom w:val="none" w:sz="0" w:space="0" w:color="auto"/>
        <w:right w:val="none" w:sz="0" w:space="0" w:color="auto"/>
      </w:divBdr>
    </w:div>
    <w:div w:id="228929608">
      <w:bodyDiv w:val="1"/>
      <w:marLeft w:val="0"/>
      <w:marRight w:val="0"/>
      <w:marTop w:val="0"/>
      <w:marBottom w:val="0"/>
      <w:divBdr>
        <w:top w:val="none" w:sz="0" w:space="0" w:color="auto"/>
        <w:left w:val="none" w:sz="0" w:space="0" w:color="auto"/>
        <w:bottom w:val="none" w:sz="0" w:space="0" w:color="auto"/>
        <w:right w:val="none" w:sz="0" w:space="0" w:color="auto"/>
      </w:divBdr>
    </w:div>
    <w:div w:id="273177631">
      <w:bodyDiv w:val="1"/>
      <w:marLeft w:val="0"/>
      <w:marRight w:val="0"/>
      <w:marTop w:val="0"/>
      <w:marBottom w:val="0"/>
      <w:divBdr>
        <w:top w:val="none" w:sz="0" w:space="0" w:color="auto"/>
        <w:left w:val="none" w:sz="0" w:space="0" w:color="auto"/>
        <w:bottom w:val="none" w:sz="0" w:space="0" w:color="auto"/>
        <w:right w:val="none" w:sz="0" w:space="0" w:color="auto"/>
      </w:divBdr>
    </w:div>
    <w:div w:id="321934982">
      <w:bodyDiv w:val="1"/>
      <w:marLeft w:val="0"/>
      <w:marRight w:val="0"/>
      <w:marTop w:val="0"/>
      <w:marBottom w:val="0"/>
      <w:divBdr>
        <w:top w:val="none" w:sz="0" w:space="0" w:color="auto"/>
        <w:left w:val="none" w:sz="0" w:space="0" w:color="auto"/>
        <w:bottom w:val="none" w:sz="0" w:space="0" w:color="auto"/>
        <w:right w:val="none" w:sz="0" w:space="0" w:color="auto"/>
      </w:divBdr>
    </w:div>
    <w:div w:id="327906655">
      <w:bodyDiv w:val="1"/>
      <w:marLeft w:val="0"/>
      <w:marRight w:val="0"/>
      <w:marTop w:val="0"/>
      <w:marBottom w:val="0"/>
      <w:divBdr>
        <w:top w:val="none" w:sz="0" w:space="0" w:color="auto"/>
        <w:left w:val="none" w:sz="0" w:space="0" w:color="auto"/>
        <w:bottom w:val="none" w:sz="0" w:space="0" w:color="auto"/>
        <w:right w:val="none" w:sz="0" w:space="0" w:color="auto"/>
      </w:divBdr>
    </w:div>
    <w:div w:id="372653447">
      <w:bodyDiv w:val="1"/>
      <w:marLeft w:val="0"/>
      <w:marRight w:val="0"/>
      <w:marTop w:val="0"/>
      <w:marBottom w:val="0"/>
      <w:divBdr>
        <w:top w:val="none" w:sz="0" w:space="0" w:color="auto"/>
        <w:left w:val="none" w:sz="0" w:space="0" w:color="auto"/>
        <w:bottom w:val="none" w:sz="0" w:space="0" w:color="auto"/>
        <w:right w:val="none" w:sz="0" w:space="0" w:color="auto"/>
      </w:divBdr>
    </w:div>
    <w:div w:id="511604551">
      <w:bodyDiv w:val="1"/>
      <w:marLeft w:val="0"/>
      <w:marRight w:val="0"/>
      <w:marTop w:val="0"/>
      <w:marBottom w:val="0"/>
      <w:divBdr>
        <w:top w:val="none" w:sz="0" w:space="0" w:color="auto"/>
        <w:left w:val="none" w:sz="0" w:space="0" w:color="auto"/>
        <w:bottom w:val="none" w:sz="0" w:space="0" w:color="auto"/>
        <w:right w:val="none" w:sz="0" w:space="0" w:color="auto"/>
      </w:divBdr>
    </w:div>
    <w:div w:id="568419526">
      <w:bodyDiv w:val="1"/>
      <w:marLeft w:val="0"/>
      <w:marRight w:val="0"/>
      <w:marTop w:val="0"/>
      <w:marBottom w:val="0"/>
      <w:divBdr>
        <w:top w:val="none" w:sz="0" w:space="0" w:color="auto"/>
        <w:left w:val="none" w:sz="0" w:space="0" w:color="auto"/>
        <w:bottom w:val="none" w:sz="0" w:space="0" w:color="auto"/>
        <w:right w:val="none" w:sz="0" w:space="0" w:color="auto"/>
      </w:divBdr>
    </w:div>
    <w:div w:id="576749553">
      <w:bodyDiv w:val="1"/>
      <w:marLeft w:val="0"/>
      <w:marRight w:val="0"/>
      <w:marTop w:val="0"/>
      <w:marBottom w:val="0"/>
      <w:divBdr>
        <w:top w:val="none" w:sz="0" w:space="0" w:color="auto"/>
        <w:left w:val="none" w:sz="0" w:space="0" w:color="auto"/>
        <w:bottom w:val="none" w:sz="0" w:space="0" w:color="auto"/>
        <w:right w:val="none" w:sz="0" w:space="0" w:color="auto"/>
      </w:divBdr>
    </w:div>
    <w:div w:id="598566241">
      <w:bodyDiv w:val="1"/>
      <w:marLeft w:val="0"/>
      <w:marRight w:val="0"/>
      <w:marTop w:val="0"/>
      <w:marBottom w:val="0"/>
      <w:divBdr>
        <w:top w:val="none" w:sz="0" w:space="0" w:color="auto"/>
        <w:left w:val="none" w:sz="0" w:space="0" w:color="auto"/>
        <w:bottom w:val="none" w:sz="0" w:space="0" w:color="auto"/>
        <w:right w:val="none" w:sz="0" w:space="0" w:color="auto"/>
      </w:divBdr>
    </w:div>
    <w:div w:id="639386483">
      <w:bodyDiv w:val="1"/>
      <w:marLeft w:val="0"/>
      <w:marRight w:val="0"/>
      <w:marTop w:val="0"/>
      <w:marBottom w:val="0"/>
      <w:divBdr>
        <w:top w:val="none" w:sz="0" w:space="0" w:color="auto"/>
        <w:left w:val="none" w:sz="0" w:space="0" w:color="auto"/>
        <w:bottom w:val="none" w:sz="0" w:space="0" w:color="auto"/>
        <w:right w:val="none" w:sz="0" w:space="0" w:color="auto"/>
      </w:divBdr>
    </w:div>
    <w:div w:id="754018399">
      <w:bodyDiv w:val="1"/>
      <w:marLeft w:val="0"/>
      <w:marRight w:val="0"/>
      <w:marTop w:val="0"/>
      <w:marBottom w:val="0"/>
      <w:divBdr>
        <w:top w:val="none" w:sz="0" w:space="0" w:color="auto"/>
        <w:left w:val="none" w:sz="0" w:space="0" w:color="auto"/>
        <w:bottom w:val="none" w:sz="0" w:space="0" w:color="auto"/>
        <w:right w:val="none" w:sz="0" w:space="0" w:color="auto"/>
      </w:divBdr>
    </w:div>
    <w:div w:id="850870853">
      <w:bodyDiv w:val="1"/>
      <w:marLeft w:val="0"/>
      <w:marRight w:val="0"/>
      <w:marTop w:val="0"/>
      <w:marBottom w:val="0"/>
      <w:divBdr>
        <w:top w:val="none" w:sz="0" w:space="0" w:color="auto"/>
        <w:left w:val="none" w:sz="0" w:space="0" w:color="auto"/>
        <w:bottom w:val="none" w:sz="0" w:space="0" w:color="auto"/>
        <w:right w:val="none" w:sz="0" w:space="0" w:color="auto"/>
      </w:divBdr>
    </w:div>
    <w:div w:id="862322838">
      <w:bodyDiv w:val="1"/>
      <w:marLeft w:val="0"/>
      <w:marRight w:val="0"/>
      <w:marTop w:val="0"/>
      <w:marBottom w:val="0"/>
      <w:divBdr>
        <w:top w:val="none" w:sz="0" w:space="0" w:color="auto"/>
        <w:left w:val="none" w:sz="0" w:space="0" w:color="auto"/>
        <w:bottom w:val="none" w:sz="0" w:space="0" w:color="auto"/>
        <w:right w:val="none" w:sz="0" w:space="0" w:color="auto"/>
      </w:divBdr>
    </w:div>
    <w:div w:id="885414705">
      <w:bodyDiv w:val="1"/>
      <w:marLeft w:val="0"/>
      <w:marRight w:val="0"/>
      <w:marTop w:val="0"/>
      <w:marBottom w:val="0"/>
      <w:divBdr>
        <w:top w:val="none" w:sz="0" w:space="0" w:color="auto"/>
        <w:left w:val="none" w:sz="0" w:space="0" w:color="auto"/>
        <w:bottom w:val="none" w:sz="0" w:space="0" w:color="auto"/>
        <w:right w:val="none" w:sz="0" w:space="0" w:color="auto"/>
      </w:divBdr>
    </w:div>
    <w:div w:id="1397433373">
      <w:bodyDiv w:val="1"/>
      <w:marLeft w:val="0"/>
      <w:marRight w:val="0"/>
      <w:marTop w:val="0"/>
      <w:marBottom w:val="0"/>
      <w:divBdr>
        <w:top w:val="none" w:sz="0" w:space="0" w:color="auto"/>
        <w:left w:val="none" w:sz="0" w:space="0" w:color="auto"/>
        <w:bottom w:val="none" w:sz="0" w:space="0" w:color="auto"/>
        <w:right w:val="none" w:sz="0" w:space="0" w:color="auto"/>
      </w:divBdr>
    </w:div>
    <w:div w:id="1407648514">
      <w:bodyDiv w:val="1"/>
      <w:marLeft w:val="0"/>
      <w:marRight w:val="0"/>
      <w:marTop w:val="0"/>
      <w:marBottom w:val="0"/>
      <w:divBdr>
        <w:top w:val="none" w:sz="0" w:space="0" w:color="auto"/>
        <w:left w:val="none" w:sz="0" w:space="0" w:color="auto"/>
        <w:bottom w:val="none" w:sz="0" w:space="0" w:color="auto"/>
        <w:right w:val="none" w:sz="0" w:space="0" w:color="auto"/>
      </w:divBdr>
    </w:div>
    <w:div w:id="1409182927">
      <w:bodyDiv w:val="1"/>
      <w:marLeft w:val="0"/>
      <w:marRight w:val="0"/>
      <w:marTop w:val="0"/>
      <w:marBottom w:val="0"/>
      <w:divBdr>
        <w:top w:val="none" w:sz="0" w:space="0" w:color="auto"/>
        <w:left w:val="none" w:sz="0" w:space="0" w:color="auto"/>
        <w:bottom w:val="none" w:sz="0" w:space="0" w:color="auto"/>
        <w:right w:val="none" w:sz="0" w:space="0" w:color="auto"/>
      </w:divBdr>
    </w:div>
    <w:div w:id="1447698545">
      <w:bodyDiv w:val="1"/>
      <w:marLeft w:val="0"/>
      <w:marRight w:val="0"/>
      <w:marTop w:val="0"/>
      <w:marBottom w:val="0"/>
      <w:divBdr>
        <w:top w:val="none" w:sz="0" w:space="0" w:color="auto"/>
        <w:left w:val="none" w:sz="0" w:space="0" w:color="auto"/>
        <w:bottom w:val="none" w:sz="0" w:space="0" w:color="auto"/>
        <w:right w:val="none" w:sz="0" w:space="0" w:color="auto"/>
      </w:divBdr>
    </w:div>
    <w:div w:id="1705666315">
      <w:bodyDiv w:val="1"/>
      <w:marLeft w:val="0"/>
      <w:marRight w:val="0"/>
      <w:marTop w:val="0"/>
      <w:marBottom w:val="0"/>
      <w:divBdr>
        <w:top w:val="none" w:sz="0" w:space="0" w:color="auto"/>
        <w:left w:val="none" w:sz="0" w:space="0" w:color="auto"/>
        <w:bottom w:val="none" w:sz="0" w:space="0" w:color="auto"/>
        <w:right w:val="none" w:sz="0" w:space="0" w:color="auto"/>
      </w:divBdr>
    </w:div>
    <w:div w:id="1735396977">
      <w:bodyDiv w:val="1"/>
      <w:marLeft w:val="0"/>
      <w:marRight w:val="0"/>
      <w:marTop w:val="0"/>
      <w:marBottom w:val="0"/>
      <w:divBdr>
        <w:top w:val="none" w:sz="0" w:space="0" w:color="auto"/>
        <w:left w:val="none" w:sz="0" w:space="0" w:color="auto"/>
        <w:bottom w:val="none" w:sz="0" w:space="0" w:color="auto"/>
        <w:right w:val="none" w:sz="0" w:space="0" w:color="auto"/>
      </w:divBdr>
    </w:div>
    <w:div w:id="1745298059">
      <w:bodyDiv w:val="1"/>
      <w:marLeft w:val="0"/>
      <w:marRight w:val="0"/>
      <w:marTop w:val="0"/>
      <w:marBottom w:val="0"/>
      <w:divBdr>
        <w:top w:val="none" w:sz="0" w:space="0" w:color="auto"/>
        <w:left w:val="none" w:sz="0" w:space="0" w:color="auto"/>
        <w:bottom w:val="none" w:sz="0" w:space="0" w:color="auto"/>
        <w:right w:val="none" w:sz="0" w:space="0" w:color="auto"/>
      </w:divBdr>
    </w:div>
    <w:div w:id="1746804129">
      <w:bodyDiv w:val="1"/>
      <w:marLeft w:val="0"/>
      <w:marRight w:val="0"/>
      <w:marTop w:val="0"/>
      <w:marBottom w:val="0"/>
      <w:divBdr>
        <w:top w:val="none" w:sz="0" w:space="0" w:color="auto"/>
        <w:left w:val="none" w:sz="0" w:space="0" w:color="auto"/>
        <w:bottom w:val="none" w:sz="0" w:space="0" w:color="auto"/>
        <w:right w:val="none" w:sz="0" w:space="0" w:color="auto"/>
      </w:divBdr>
    </w:div>
    <w:div w:id="1829708220">
      <w:bodyDiv w:val="1"/>
      <w:marLeft w:val="0"/>
      <w:marRight w:val="0"/>
      <w:marTop w:val="0"/>
      <w:marBottom w:val="0"/>
      <w:divBdr>
        <w:top w:val="none" w:sz="0" w:space="0" w:color="auto"/>
        <w:left w:val="none" w:sz="0" w:space="0" w:color="auto"/>
        <w:bottom w:val="none" w:sz="0" w:space="0" w:color="auto"/>
        <w:right w:val="none" w:sz="0" w:space="0" w:color="auto"/>
      </w:divBdr>
    </w:div>
    <w:div w:id="1846555367">
      <w:bodyDiv w:val="1"/>
      <w:marLeft w:val="0"/>
      <w:marRight w:val="0"/>
      <w:marTop w:val="0"/>
      <w:marBottom w:val="0"/>
      <w:divBdr>
        <w:top w:val="none" w:sz="0" w:space="0" w:color="auto"/>
        <w:left w:val="none" w:sz="0" w:space="0" w:color="auto"/>
        <w:bottom w:val="none" w:sz="0" w:space="0" w:color="auto"/>
        <w:right w:val="none" w:sz="0" w:space="0" w:color="auto"/>
      </w:divBdr>
    </w:div>
    <w:div w:id="1911889709">
      <w:bodyDiv w:val="1"/>
      <w:marLeft w:val="0"/>
      <w:marRight w:val="0"/>
      <w:marTop w:val="0"/>
      <w:marBottom w:val="0"/>
      <w:divBdr>
        <w:top w:val="none" w:sz="0" w:space="0" w:color="auto"/>
        <w:left w:val="none" w:sz="0" w:space="0" w:color="auto"/>
        <w:bottom w:val="none" w:sz="0" w:space="0" w:color="auto"/>
        <w:right w:val="none" w:sz="0" w:space="0" w:color="auto"/>
      </w:divBdr>
    </w:div>
    <w:div w:id="213879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23" Type="http://schemas.microsoft.com/office/2016/09/relationships/commentsIds" Target="commentsId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kepro.org\root\TX-Austin\MA_EQR\2019%20Technical%20Reports\ACPP%20Charts%202019%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epro.org\root\TX-Austin\MA_EQR\2019%20Technical%20Reports\ACPP%20Charts%202019%20(Autosav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kepro.org\root\TX-Austin\MA_EQR\2019%20Technical%20Reports\ACPP%20Charts%202019%20(Autosave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a:solidFill>
                  <a:sysClr val="windowText" lastClr="000000"/>
                </a:solidFill>
              </a:rPr>
              <a:t>2018 PCACO AMR Rate</a:t>
            </a:r>
            <a:r>
              <a:rPr lang="en-US" sz="1200">
                <a:solidFill>
                  <a:sysClr val="windowText" lastClr="000000"/>
                </a:solidFill>
              </a:rPr>
              <a:t>s</a:t>
            </a:r>
          </a:p>
        </c:rich>
      </c:tx>
      <c:layout>
        <c:manualLayout>
          <c:xMode val="edge"/>
          <c:yMode val="edge"/>
          <c:x val="0.11869444444444446"/>
          <c:y val="5.09259259259259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1583639545056865"/>
          <c:y val="0.23189814814814816"/>
          <c:w val="0.75360804899387579"/>
          <c:h val="0.6692975357247011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Sheet1!$G$59:$G$61</c:f>
              <c:strCache>
                <c:ptCount val="3"/>
                <c:pt idx="0">
                  <c:v>CCC</c:v>
                </c:pt>
                <c:pt idx="1">
                  <c:v>Partners</c:v>
                </c:pt>
                <c:pt idx="2">
                  <c:v>Steward</c:v>
                </c:pt>
              </c:strCache>
            </c:strRef>
          </c:cat>
          <c:val>
            <c:numRef>
              <c:f>Sheet1!$H$59:$H$61</c:f>
              <c:numCache>
                <c:formatCode>0.00%</c:formatCode>
                <c:ptCount val="3"/>
                <c:pt idx="0">
                  <c:v>0.63200000000000001</c:v>
                </c:pt>
                <c:pt idx="1">
                  <c:v>0.64390000000000003</c:v>
                </c:pt>
                <c:pt idx="2">
                  <c:v>0.62150000000000005</c:v>
                </c:pt>
              </c:numCache>
            </c:numRef>
          </c:val>
          <c:extLst>
            <c:ext xmlns:c16="http://schemas.microsoft.com/office/drawing/2014/chart" uri="{C3380CC4-5D6E-409C-BE32-E72D297353CC}">
              <c16:uniqueId val="{00000000-D1BD-4D99-856E-5CB31F4B0C25}"/>
            </c:ext>
          </c:extLst>
        </c:ser>
        <c:dLbls>
          <c:dLblPos val="outEnd"/>
          <c:showLegendKey val="0"/>
          <c:showVal val="1"/>
          <c:showCatName val="0"/>
          <c:showSerName val="0"/>
          <c:showPercent val="0"/>
          <c:showBubbleSize val="0"/>
        </c:dLbls>
        <c:gapWidth val="219"/>
        <c:overlap val="-27"/>
        <c:axId val="661123072"/>
        <c:axId val="661131808"/>
      </c:barChart>
      <c:catAx>
        <c:axId val="66112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61131808"/>
        <c:crosses val="autoZero"/>
        <c:auto val="1"/>
        <c:lblAlgn val="ctr"/>
        <c:lblOffset val="100"/>
        <c:noMultiLvlLbl val="0"/>
      </c:catAx>
      <c:valAx>
        <c:axId val="661131808"/>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Adjusted,</a:t>
                </a:r>
                <a:r>
                  <a:rPr lang="en-US" sz="800" baseline="0"/>
                  <a:t> Unaudited AMR Rate</a:t>
                </a:r>
                <a:endParaRPr lang="en-US" sz="800"/>
              </a:p>
            </c:rich>
          </c:tx>
          <c:layout>
            <c:manualLayout>
              <c:xMode val="edge"/>
              <c:yMode val="edge"/>
              <c:x val="7.4999999999999997E-2"/>
              <c:y val="0.213989136774569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61123072"/>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200" b="1">
                <a:solidFill>
                  <a:sysClr val="windowText" lastClr="000000"/>
                </a:solidFill>
              </a:rPr>
              <a:t>2018 PCACO FUH</a:t>
            </a:r>
            <a:r>
              <a:rPr lang="en-US" sz="1200" b="1" baseline="0">
                <a:solidFill>
                  <a:sysClr val="windowText" lastClr="000000"/>
                </a:solidFill>
              </a:rPr>
              <a:t> 7-Day Rates</a:t>
            </a:r>
            <a:endParaRPr lang="en-US" sz="1200" b="1">
              <a:solidFill>
                <a:sysClr val="windowText" lastClr="000000"/>
              </a:solidFill>
            </a:endParaRPr>
          </a:p>
        </c:rich>
      </c:tx>
      <c:layout>
        <c:manualLayout>
          <c:xMode val="edge"/>
          <c:yMode val="edge"/>
          <c:x val="9.1097112860892393E-2"/>
          <c:y val="4.629629629629629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2320603674540682"/>
          <c:y val="0.25504629629629627"/>
          <c:w val="0.74623840769903771"/>
          <c:h val="0.6375543161271506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Sheet1!$F$78:$F$80</c:f>
              <c:strCache>
                <c:ptCount val="3"/>
                <c:pt idx="0">
                  <c:v>CCC</c:v>
                </c:pt>
                <c:pt idx="1">
                  <c:v>Partners</c:v>
                </c:pt>
                <c:pt idx="2">
                  <c:v>Steward</c:v>
                </c:pt>
              </c:strCache>
            </c:strRef>
          </c:cat>
          <c:val>
            <c:numRef>
              <c:f>Sheet1!$G$78:$G$80</c:f>
              <c:numCache>
                <c:formatCode>0.00%</c:formatCode>
                <c:ptCount val="3"/>
                <c:pt idx="0">
                  <c:v>0.51170000000000004</c:v>
                </c:pt>
                <c:pt idx="1">
                  <c:v>0.52400000000000002</c:v>
                </c:pt>
                <c:pt idx="2">
                  <c:v>0.52149999999999996</c:v>
                </c:pt>
              </c:numCache>
            </c:numRef>
          </c:val>
          <c:extLst>
            <c:ext xmlns:c16="http://schemas.microsoft.com/office/drawing/2014/chart" uri="{C3380CC4-5D6E-409C-BE32-E72D297353CC}">
              <c16:uniqueId val="{00000000-9114-442A-BD7A-D216A7F2E4B0}"/>
            </c:ext>
          </c:extLst>
        </c:ser>
        <c:dLbls>
          <c:dLblPos val="outEnd"/>
          <c:showLegendKey val="0"/>
          <c:showVal val="1"/>
          <c:showCatName val="0"/>
          <c:showSerName val="0"/>
          <c:showPercent val="0"/>
          <c:showBubbleSize val="0"/>
        </c:dLbls>
        <c:gapWidth val="219"/>
        <c:overlap val="-27"/>
        <c:axId val="701143936"/>
        <c:axId val="701137696"/>
      </c:barChart>
      <c:catAx>
        <c:axId val="70114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01137696"/>
        <c:crosses val="autoZero"/>
        <c:auto val="1"/>
        <c:lblAlgn val="ctr"/>
        <c:lblOffset val="100"/>
        <c:noMultiLvlLbl val="0"/>
      </c:catAx>
      <c:valAx>
        <c:axId val="701137696"/>
        <c:scaling>
          <c:orientation val="minMax"/>
          <c:max val="1"/>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Adjusted, Unaudited FUH-7 Rate</a:t>
                </a:r>
              </a:p>
            </c:rich>
          </c:tx>
          <c:layout>
            <c:manualLayout>
              <c:xMode val="edge"/>
              <c:yMode val="edge"/>
              <c:x val="8.5147419072615929E-2"/>
              <c:y val="0.240976232137649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01143936"/>
        <c:crosses val="autoZero"/>
        <c:crossBetween val="between"/>
        <c:majorUnit val="0.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US" sz="1200" b="1">
                <a:solidFill>
                  <a:sysClr val="windowText" lastClr="000000"/>
                </a:solidFill>
              </a:rPr>
              <a:t>2018 PCACO IET Rates</a:t>
            </a:r>
          </a:p>
        </c:rich>
      </c:tx>
      <c:layout>
        <c:manualLayout>
          <c:xMode val="edge"/>
          <c:yMode val="edge"/>
          <c:x val="9.856933508311462E-2"/>
          <c:y val="4.166666666666666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20260017497812774"/>
          <c:y val="0.20208333333333334"/>
          <c:w val="0.76684426946631667"/>
          <c:h val="0.59880067074948962"/>
        </c:manualLayout>
      </c:layout>
      <c:barChart>
        <c:barDir val="col"/>
        <c:grouping val="clustered"/>
        <c:varyColors val="0"/>
        <c:ser>
          <c:idx val="0"/>
          <c:order val="0"/>
          <c:tx>
            <c:strRef>
              <c:f>Sheet1!$I$100</c:f>
              <c:strCache>
                <c:ptCount val="1"/>
                <c:pt idx="0">
                  <c:v>Initiation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Sheet1!$H$101:$H$103</c:f>
              <c:strCache>
                <c:ptCount val="3"/>
                <c:pt idx="0">
                  <c:v>CCC</c:v>
                </c:pt>
                <c:pt idx="1">
                  <c:v>Partners</c:v>
                </c:pt>
                <c:pt idx="2">
                  <c:v>Steward</c:v>
                </c:pt>
              </c:strCache>
            </c:strRef>
          </c:cat>
          <c:val>
            <c:numRef>
              <c:f>Sheet1!$I$101:$I$103</c:f>
              <c:numCache>
                <c:formatCode>0.00%</c:formatCode>
                <c:ptCount val="3"/>
                <c:pt idx="0">
                  <c:v>0.43280000000000002</c:v>
                </c:pt>
                <c:pt idx="1">
                  <c:v>0.44750000000000001</c:v>
                </c:pt>
                <c:pt idx="2">
                  <c:v>0.41970000000000002</c:v>
                </c:pt>
              </c:numCache>
            </c:numRef>
          </c:val>
          <c:extLst>
            <c:ext xmlns:c16="http://schemas.microsoft.com/office/drawing/2014/chart" uri="{C3380CC4-5D6E-409C-BE32-E72D297353CC}">
              <c16:uniqueId val="{00000000-1A6E-4748-85FF-34BD95BF8770}"/>
            </c:ext>
          </c:extLst>
        </c:ser>
        <c:ser>
          <c:idx val="1"/>
          <c:order val="1"/>
          <c:tx>
            <c:strRef>
              <c:f>Sheet1!$J$100</c:f>
              <c:strCache>
                <c:ptCount val="1"/>
                <c:pt idx="0">
                  <c:v>Engagement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Sheet1!$H$101:$H$103</c:f>
              <c:strCache>
                <c:ptCount val="3"/>
                <c:pt idx="0">
                  <c:v>CCC</c:v>
                </c:pt>
                <c:pt idx="1">
                  <c:v>Partners</c:v>
                </c:pt>
                <c:pt idx="2">
                  <c:v>Steward</c:v>
                </c:pt>
              </c:strCache>
            </c:strRef>
          </c:cat>
          <c:val>
            <c:numRef>
              <c:f>Sheet1!$J$101:$J$103</c:f>
              <c:numCache>
                <c:formatCode>0.00%</c:formatCode>
                <c:ptCount val="3"/>
                <c:pt idx="0">
                  <c:v>0.17249999999999999</c:v>
                </c:pt>
                <c:pt idx="1">
                  <c:v>0.1694</c:v>
                </c:pt>
                <c:pt idx="2">
                  <c:v>0.16039999999999999</c:v>
                </c:pt>
              </c:numCache>
            </c:numRef>
          </c:val>
          <c:extLst>
            <c:ext xmlns:c16="http://schemas.microsoft.com/office/drawing/2014/chart" uri="{C3380CC4-5D6E-409C-BE32-E72D297353CC}">
              <c16:uniqueId val="{00000001-1A6E-4748-85FF-34BD95BF8770}"/>
            </c:ext>
          </c:extLst>
        </c:ser>
        <c:dLbls>
          <c:showLegendKey val="0"/>
          <c:showVal val="0"/>
          <c:showCatName val="0"/>
          <c:showSerName val="0"/>
          <c:showPercent val="0"/>
          <c:showBubbleSize val="0"/>
        </c:dLbls>
        <c:gapWidth val="219"/>
        <c:overlap val="-27"/>
        <c:axId val="687905472"/>
        <c:axId val="687898816"/>
      </c:barChart>
      <c:catAx>
        <c:axId val="68790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87898816"/>
        <c:crosses val="autoZero"/>
        <c:auto val="1"/>
        <c:lblAlgn val="ctr"/>
        <c:lblOffset val="100"/>
        <c:noMultiLvlLbl val="0"/>
      </c:catAx>
      <c:valAx>
        <c:axId val="68789881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a:t>
                </a:r>
                <a:r>
                  <a:rPr lang="en-US" sz="800"/>
                  <a:t>jjusted, Unaudited Rate</a:t>
                </a:r>
              </a:p>
            </c:rich>
          </c:tx>
          <c:layout>
            <c:manualLayout>
              <c:xMode val="edge"/>
              <c:yMode val="edge"/>
              <c:x val="4.9430446194225722E-2"/>
              <c:y val="0.1904418197725284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87905472"/>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0F508-57DE-4CAC-9701-769B75B6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5374</Words>
  <Characters>30636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PCCP CY 2017 EQR Technical Report</vt:lpstr>
    </vt:vector>
  </TitlesOfParts>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PCCP CY 2017 EQR Technical Report</dc:title>
  <dc:subject>PCCP CY 2017 EQR Technical Report</dc:subject>
  <dc:creator>KEPRO</dc:creator>
  <cp:lastModifiedBy>Cassandra Eckhof</cp:lastModifiedBy>
  <cp:revision>2</cp:revision>
  <cp:lastPrinted>2020-03-17T21:38:00Z</cp:lastPrinted>
  <dcterms:created xsi:type="dcterms:W3CDTF">2020-04-28T20:22:00Z</dcterms:created>
  <dcterms:modified xsi:type="dcterms:W3CDTF">2020-04-28T20:22:00Z</dcterms:modified>
</cp:coreProperties>
</file>