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87E2C" w14:textId="168F6E8E" w:rsidR="00ED1837" w:rsidRDefault="00E70EA2" w:rsidP="00ED1837">
      <w:pPr>
        <w:pStyle w:val="CoverReport"/>
      </w:pPr>
      <w:r>
        <w:rPr>
          <w:noProof/>
        </w:rPr>
        <mc:AlternateContent>
          <mc:Choice Requires="wpg">
            <w:drawing>
              <wp:anchor distT="0" distB="0" distL="114300" distR="114300" simplePos="0" relativeHeight="251655165" behindDoc="1" locked="0" layoutInCell="1" allowOverlap="1" wp14:anchorId="1790F7E2" wp14:editId="0DB642B3">
                <wp:simplePos x="0" y="0"/>
                <wp:positionH relativeFrom="column">
                  <wp:posOffset>-828675</wp:posOffset>
                </wp:positionH>
                <wp:positionV relativeFrom="paragraph">
                  <wp:posOffset>-838200</wp:posOffset>
                </wp:positionV>
                <wp:extent cx="7600950" cy="990600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0950" cy="9906000"/>
                          <a:chOff x="0" y="0"/>
                          <a:chExt cx="2932981" cy="3619500"/>
                        </a:xfrm>
                      </wpg:grpSpPr>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2981" cy="3619500"/>
                          </a:xfrm>
                          <a:prstGeom prst="rect">
                            <a:avLst/>
                          </a:prstGeom>
                        </pic:spPr>
                      </pic:pic>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1914" y="160950"/>
                            <a:ext cx="696311" cy="1909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6732F5" id="Group 3" o:spid="_x0000_s1026" alt="&quot;&quot;" style="position:absolute;margin-left:-65.25pt;margin-top:-66pt;width:598.5pt;height:780pt;z-index:-251661315;mso-width-relative:margin;mso-height-relative:margin" coordsize="29329,361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CcDNABRSbhjOaNy+tAC0Ubh6&#10;0ZGcUAFFFIWAOKAFoo3C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J4Y7&#10;mJoJo1dGGGVlyGHoaxv+FafDvv4C0X/wVQ//ABNbhz2pAPWi7Wweplad4G8FaVdLqGk+ENLtbiP7&#10;k1vp8aOv0IUGtRVI6mlAIOaWi8nuG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quot;&quot;" style="position:absolute;width:29329;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">
                  <v:imagedata r:id="rId10" o:title=""/>
                </v:shape>
                <v:shape id="Picture 7" o:spid="_x0000_s1028" type="#_x0000_t75" alt="&quot;&quot;" style="position:absolute;left:3419;top:1609;width:6963;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">
                  <v:imagedata r:id="rId11" o:title=""/>
                </v:shape>
              </v:group>
            </w:pict>
          </mc:Fallback>
        </mc:AlternateContent>
      </w:r>
    </w:p>
    <w:p w14:paraId="1147E171" w14:textId="77777777" w:rsidR="00ED1837" w:rsidRDefault="00ED1837" w:rsidP="00ED1837">
      <w:pPr>
        <w:pStyle w:val="CoverReport"/>
      </w:pPr>
    </w:p>
    <w:p w14:paraId="6A24EA52" w14:textId="005D2B04" w:rsidR="00ED1837" w:rsidRDefault="00ED1837" w:rsidP="00ED1837">
      <w:pPr>
        <w:pStyle w:val="CoverReport"/>
      </w:pPr>
      <w:r>
        <w:t>Technical Report</w:t>
      </w:r>
    </w:p>
    <w:p w14:paraId="253E44F3" w14:textId="77777777" w:rsidR="00ED1837" w:rsidRPr="00FC6397" w:rsidRDefault="00ED1837" w:rsidP="00ED1837">
      <w:pPr>
        <w:pStyle w:val="CoverTitle"/>
        <w:rPr>
          <w:color w:val="39465E"/>
          <w:lang w:val="en-US"/>
        </w:rPr>
      </w:pPr>
      <w:r>
        <w:rPr>
          <w:color w:val="39465E"/>
          <w:lang w:val="en-US"/>
        </w:rPr>
        <w:t>Primary</w:t>
      </w:r>
      <w:r w:rsidRPr="00A460B0">
        <w:rPr>
          <w:color w:val="39465E"/>
        </w:rPr>
        <w:t xml:space="preserve"> Care </w:t>
      </w:r>
      <w:r>
        <w:rPr>
          <w:color w:val="39465E"/>
          <w:lang w:val="en-US"/>
        </w:rPr>
        <w:t>Clinician (PCC) Plan</w:t>
      </w:r>
    </w:p>
    <w:p w14:paraId="60E7ED1A" w14:textId="77777777" w:rsidR="00ED1837" w:rsidRPr="00A460B0" w:rsidRDefault="00ED1837" w:rsidP="00ED1837">
      <w:pPr>
        <w:pStyle w:val="CoverTitle"/>
        <w:rPr>
          <w:sz w:val="48"/>
          <w:szCs w:val="48"/>
        </w:rPr>
      </w:pPr>
      <w:r w:rsidRPr="00A460B0">
        <w:t>External Quality Review</w:t>
      </w:r>
    </w:p>
    <w:p w14:paraId="3C7FDB95" w14:textId="2760BAF7" w:rsidR="00ED1837" w:rsidRDefault="00ED1837" w:rsidP="00ED1837">
      <w:pPr>
        <w:pStyle w:val="CoverYear"/>
        <w:rPr>
          <w:sz w:val="40"/>
          <w:szCs w:val="40"/>
          <w:lang w:val="en-US"/>
        </w:rPr>
      </w:pPr>
      <w:r w:rsidRPr="00A460B0">
        <w:rPr>
          <w:sz w:val="40"/>
          <w:szCs w:val="40"/>
        </w:rPr>
        <w:t>Calendar Year 20</w:t>
      </w:r>
      <w:r>
        <w:rPr>
          <w:sz w:val="40"/>
          <w:szCs w:val="40"/>
          <w:lang w:val="en-US"/>
        </w:rPr>
        <w:t>21</w:t>
      </w:r>
    </w:p>
    <w:p w14:paraId="44F1709E" w14:textId="720CDD1C" w:rsidR="00ED1837" w:rsidRDefault="00ED1837" w:rsidP="00ED1837">
      <w:pPr>
        <w:pStyle w:val="CoverYear"/>
        <w:rPr>
          <w:sz w:val="40"/>
          <w:szCs w:val="40"/>
          <w:lang w:val="en-US"/>
        </w:rPr>
      </w:pPr>
      <w:r>
        <w:rPr>
          <w:noProof/>
        </w:rPr>
        <w:drawing>
          <wp:anchor distT="0" distB="0" distL="114300" distR="114300" simplePos="0" relativeHeight="251696128" behindDoc="0" locked="0" layoutInCell="1" allowOverlap="1" wp14:anchorId="640AFE24" wp14:editId="2A882335">
            <wp:simplePos x="0" y="0"/>
            <wp:positionH relativeFrom="column">
              <wp:posOffset>1171575</wp:posOffset>
            </wp:positionH>
            <wp:positionV relativeFrom="paragraph">
              <wp:posOffset>361315</wp:posOffset>
            </wp:positionV>
            <wp:extent cx="816610" cy="81661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anchor>
        </w:drawing>
      </w:r>
    </w:p>
    <w:p w14:paraId="4990DC5D" w14:textId="508B3D85" w:rsidR="00ED1837" w:rsidRPr="00ED1837" w:rsidRDefault="00ED1837" w:rsidP="00ED1837">
      <w:pPr>
        <w:pStyle w:val="BasicParagraph"/>
        <w:ind w:left="3330"/>
        <w:rPr>
          <w:rFonts w:ascii="Raleway SemiBold" w:hAnsi="Raleway SemiBold" w:cs="Raleway SemiBold"/>
          <w:sz w:val="32"/>
          <w:szCs w:val="32"/>
        </w:rPr>
      </w:pPr>
      <w:r w:rsidRPr="00ED1837">
        <w:rPr>
          <w:rFonts w:ascii="Raleway SemiBold" w:hAnsi="Raleway SemiBold" w:cs="Raleway SemiBold"/>
          <w:sz w:val="32"/>
          <w:szCs w:val="32"/>
        </w:rPr>
        <w:t>MassHealth</w:t>
      </w:r>
    </w:p>
    <w:p w14:paraId="2BF0F578" w14:textId="77777777" w:rsidR="00ED1837" w:rsidRDefault="00ED1837" w:rsidP="00ED1837">
      <w:pPr>
        <w:suppressAutoHyphens/>
        <w:spacing w:after="0" w:line="240" w:lineRule="auto"/>
        <w:ind w:left="3326"/>
        <w:rPr>
          <w:rFonts w:ascii="Raleway Medium" w:hAnsi="Raleway Medium" w:cs="Raleway Medium"/>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 xml:space="preserve">Executive Office </w:t>
      </w:r>
    </w:p>
    <w:p w14:paraId="5562C9EE" w14:textId="65B0DED6" w:rsidR="00ED1837" w:rsidRDefault="00ED1837" w:rsidP="00ED1837">
      <w:pPr>
        <w:suppressAutoHyphens/>
        <w:spacing w:after="0" w:line="240" w:lineRule="auto"/>
        <w:ind w:left="3326"/>
        <w:rPr>
          <w:rFonts w:ascii="Raleway Medium" w:hAnsi="Raleway Medium" w:cs="Raleway Medium"/>
          <w:sz w:val="27"/>
          <w:szCs w:val="27"/>
        </w:rPr>
      </w:pPr>
      <w:r>
        <w:rPr>
          <w:rFonts w:ascii="Raleway Medium" w:hAnsi="Raleway Medium" w:cs="Raleway Medium"/>
          <w:sz w:val="27"/>
          <w:szCs w:val="27"/>
        </w:rPr>
        <w:t>of Health &amp; Human Services</w:t>
      </w:r>
    </w:p>
    <w:p w14:paraId="3C45D5BE" w14:textId="4E998194" w:rsidR="00ED1837" w:rsidRPr="00A460B0" w:rsidRDefault="00ED1837" w:rsidP="00ED1837">
      <w:pPr>
        <w:suppressAutoHyphens/>
        <w:spacing w:after="0" w:line="240" w:lineRule="auto"/>
        <w:ind w:left="3326"/>
        <w:rPr>
          <w:rFonts w:ascii="Rubik Medium" w:hAnsi="Rubik Medium" w:cs="Rubik Medium"/>
          <w:color w:val="323A3D"/>
          <w:sz w:val="27"/>
          <w:szCs w:val="27"/>
        </w:rPr>
      </w:pPr>
    </w:p>
    <w:p w14:paraId="568BBAFA" w14:textId="77777777" w:rsidR="00ED1837" w:rsidRPr="00FC6397" w:rsidRDefault="00ED1837" w:rsidP="00ED1837">
      <w:pPr>
        <w:pStyle w:val="CoverYear"/>
        <w:rPr>
          <w:sz w:val="40"/>
          <w:szCs w:val="40"/>
          <w:lang w:val="en-US"/>
        </w:rPr>
      </w:pPr>
    </w:p>
    <w:p w14:paraId="51839ED3" w14:textId="1D13AAE2" w:rsidR="00FC6397" w:rsidRDefault="00FC6397">
      <w:pPr>
        <w:rPr>
          <w:sz w:val="20"/>
          <w:szCs w:val="20"/>
        </w:rPr>
      </w:pPr>
      <w:r>
        <w:rPr>
          <w:sz w:val="20"/>
          <w:szCs w:val="20"/>
        </w:rPr>
        <w:br w:type="page"/>
      </w:r>
    </w:p>
    <w:p w14:paraId="667F4698" w14:textId="77777777" w:rsidR="00CE401F" w:rsidRDefault="00CE401F" w:rsidP="002B6DA0">
      <w:pPr>
        <w:rPr>
          <w:sz w:val="20"/>
          <w:szCs w:val="20"/>
        </w:rPr>
      </w:pPr>
    </w:p>
    <w:p w14:paraId="4170E2B0" w14:textId="77777777" w:rsidR="007D226F" w:rsidRDefault="007D226F" w:rsidP="002B6DA0">
      <w:pPr>
        <w:rPr>
          <w:sz w:val="20"/>
          <w:szCs w:val="20"/>
        </w:rPr>
      </w:pPr>
    </w:p>
    <w:p w14:paraId="22B55235" w14:textId="77777777" w:rsidR="007D226F" w:rsidRDefault="007D226F" w:rsidP="002B6DA0">
      <w:pPr>
        <w:rPr>
          <w:sz w:val="20"/>
          <w:szCs w:val="20"/>
        </w:rPr>
      </w:pPr>
    </w:p>
    <w:p w14:paraId="211F6DAF" w14:textId="77777777" w:rsidR="007D226F" w:rsidRDefault="007D226F" w:rsidP="002B6DA0">
      <w:pPr>
        <w:rPr>
          <w:sz w:val="20"/>
          <w:szCs w:val="20"/>
        </w:rPr>
      </w:pPr>
    </w:p>
    <w:p w14:paraId="4DBF8F6A" w14:textId="77777777" w:rsidR="007D226F" w:rsidRDefault="007D226F" w:rsidP="002B6DA0">
      <w:pPr>
        <w:rPr>
          <w:sz w:val="20"/>
          <w:szCs w:val="20"/>
        </w:rPr>
      </w:pPr>
    </w:p>
    <w:p w14:paraId="48EDC23B" w14:textId="77777777" w:rsidR="007D226F" w:rsidRDefault="007D226F" w:rsidP="002B6DA0">
      <w:pPr>
        <w:rPr>
          <w:sz w:val="20"/>
          <w:szCs w:val="20"/>
        </w:rPr>
      </w:pPr>
    </w:p>
    <w:p w14:paraId="64411A69" w14:textId="77777777" w:rsidR="007D226F" w:rsidRDefault="007D226F" w:rsidP="002B6DA0">
      <w:pPr>
        <w:rPr>
          <w:sz w:val="20"/>
          <w:szCs w:val="20"/>
        </w:rPr>
      </w:pPr>
    </w:p>
    <w:p w14:paraId="309F2B33" w14:textId="77777777" w:rsidR="00FD6F8F" w:rsidRDefault="00FD6F8F" w:rsidP="00CE401F">
      <w:pPr>
        <w:spacing w:after="0"/>
        <w:jc w:val="center"/>
        <w:rPr>
          <w:sz w:val="20"/>
          <w:szCs w:val="24"/>
        </w:rPr>
      </w:pPr>
    </w:p>
    <w:p w14:paraId="6549236F" w14:textId="77777777" w:rsidR="00FD6F8F" w:rsidRDefault="00FD6F8F" w:rsidP="00CE401F">
      <w:pPr>
        <w:spacing w:after="0"/>
        <w:jc w:val="center"/>
        <w:rPr>
          <w:sz w:val="20"/>
          <w:szCs w:val="24"/>
        </w:rPr>
      </w:pPr>
    </w:p>
    <w:p w14:paraId="41E14658" w14:textId="77777777" w:rsidR="00FD6F8F" w:rsidRDefault="00FD6F8F" w:rsidP="00CE401F">
      <w:pPr>
        <w:spacing w:after="0"/>
        <w:jc w:val="center"/>
        <w:rPr>
          <w:sz w:val="20"/>
          <w:szCs w:val="24"/>
        </w:rPr>
      </w:pPr>
    </w:p>
    <w:p w14:paraId="7A5482D2" w14:textId="77777777" w:rsidR="00FD6F8F" w:rsidRDefault="00FD6F8F" w:rsidP="00CE401F">
      <w:pPr>
        <w:spacing w:after="0"/>
        <w:jc w:val="center"/>
        <w:rPr>
          <w:sz w:val="20"/>
          <w:szCs w:val="24"/>
        </w:rPr>
      </w:pPr>
    </w:p>
    <w:p w14:paraId="172B9EDD" w14:textId="77777777" w:rsidR="00FD6F8F" w:rsidRDefault="00FD6F8F" w:rsidP="00CE401F">
      <w:pPr>
        <w:spacing w:after="0"/>
        <w:jc w:val="center"/>
        <w:rPr>
          <w:sz w:val="20"/>
          <w:szCs w:val="24"/>
        </w:rPr>
      </w:pPr>
    </w:p>
    <w:p w14:paraId="7F7A3F66" w14:textId="77777777" w:rsidR="00FD6F8F" w:rsidRDefault="00FD6F8F" w:rsidP="00CE401F">
      <w:pPr>
        <w:spacing w:after="0"/>
        <w:jc w:val="center"/>
        <w:rPr>
          <w:sz w:val="20"/>
          <w:szCs w:val="24"/>
        </w:rPr>
      </w:pPr>
    </w:p>
    <w:p w14:paraId="0FDF3853" w14:textId="77777777" w:rsidR="00FD6F8F" w:rsidRDefault="00FD6F8F" w:rsidP="00CE401F">
      <w:pPr>
        <w:spacing w:after="0"/>
        <w:jc w:val="center"/>
        <w:rPr>
          <w:sz w:val="20"/>
          <w:szCs w:val="24"/>
        </w:rPr>
      </w:pPr>
    </w:p>
    <w:p w14:paraId="01807CD5" w14:textId="77777777" w:rsidR="00FD6F8F" w:rsidRDefault="00FD6F8F" w:rsidP="00CE401F">
      <w:pPr>
        <w:spacing w:after="0"/>
        <w:jc w:val="center"/>
        <w:rPr>
          <w:sz w:val="20"/>
          <w:szCs w:val="24"/>
        </w:rPr>
      </w:pPr>
    </w:p>
    <w:p w14:paraId="39419F17" w14:textId="77777777" w:rsidR="00FD6F8F" w:rsidRDefault="00FD6F8F" w:rsidP="00CE401F">
      <w:pPr>
        <w:spacing w:after="0"/>
        <w:jc w:val="center"/>
        <w:rPr>
          <w:sz w:val="20"/>
          <w:szCs w:val="24"/>
        </w:rPr>
      </w:pPr>
    </w:p>
    <w:p w14:paraId="2581198A" w14:textId="77777777" w:rsidR="00FD6F8F" w:rsidRDefault="00FD6F8F" w:rsidP="00CE401F">
      <w:pPr>
        <w:spacing w:after="0"/>
        <w:jc w:val="center"/>
        <w:rPr>
          <w:sz w:val="20"/>
          <w:szCs w:val="24"/>
        </w:rPr>
      </w:pPr>
    </w:p>
    <w:p w14:paraId="64BD7C73"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545C4641" w14:textId="77777777"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14:paraId="73001CD4" w14:textId="77777777" w:rsidR="00CE401F" w:rsidRDefault="00CE401F" w:rsidP="002B6DA0">
      <w:pPr>
        <w:rPr>
          <w:sz w:val="20"/>
          <w:szCs w:val="20"/>
        </w:rPr>
      </w:pPr>
    </w:p>
    <w:p w14:paraId="665EDC76" w14:textId="77777777" w:rsidR="002B6DA0" w:rsidRDefault="002B6DA0" w:rsidP="002B6DA0">
      <w:pPr>
        <w:rPr>
          <w:sz w:val="20"/>
          <w:szCs w:val="20"/>
        </w:rPr>
      </w:pPr>
    </w:p>
    <w:p w14:paraId="603C86FD" w14:textId="3EE6F51E" w:rsidR="00260AE1" w:rsidRPr="00260AE1" w:rsidRDefault="00260AE1" w:rsidP="00260AE1">
      <w:pPr>
        <w:autoSpaceDE w:val="0"/>
        <w:autoSpaceDN w:val="0"/>
        <w:adjustRightInd w:val="0"/>
        <w:spacing w:after="0" w:line="240" w:lineRule="auto"/>
        <w:rPr>
          <w:rFonts w:cstheme="minorHAnsi"/>
          <w:color w:val="000000"/>
          <w:sz w:val="20"/>
        </w:rPr>
      </w:pPr>
      <w:r w:rsidRPr="00260AE1">
        <w:rPr>
          <w:rFonts w:cstheme="minorHAnsi"/>
          <w:color w:val="000000"/>
          <w:sz w:val="20"/>
        </w:rPr>
        <w:t>The source for certain health plan measure rates and benchmark (averages and percentiles) data (“the</w:t>
      </w:r>
      <w:r w:rsidR="00FA73FF">
        <w:rPr>
          <w:rFonts w:cstheme="minorHAnsi"/>
          <w:color w:val="000000"/>
          <w:sz w:val="20"/>
        </w:rPr>
        <w:t xml:space="preserve"> Data”) is Quality Compass® 20</w:t>
      </w:r>
      <w:r w:rsidR="00F01919">
        <w:rPr>
          <w:rFonts w:cstheme="minorHAnsi"/>
          <w:color w:val="000000"/>
          <w:sz w:val="20"/>
        </w:rPr>
        <w:t>2</w:t>
      </w:r>
      <w:r w:rsidR="004E464B">
        <w:rPr>
          <w:rFonts w:cstheme="minorHAnsi"/>
          <w:color w:val="000000"/>
          <w:sz w:val="20"/>
        </w:rPr>
        <w:t>1</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(“HEDIS®”) </w:t>
      </w:r>
      <w:r w:rsidR="00246230" w:rsidRPr="00260AE1">
        <w:rPr>
          <w:rFonts w:cstheme="minorHAnsi"/>
          <w:color w:val="000000"/>
          <w:sz w:val="20"/>
        </w:rPr>
        <w:t xml:space="preserve">measures </w:t>
      </w:r>
      <w:r w:rsidRPr="00260AE1">
        <w:rPr>
          <w:rFonts w:cstheme="minorHAnsi"/>
          <w:color w:val="000000"/>
          <w:sz w:val="20"/>
        </w:rPr>
        <w:t>and HEDIS CAHPS® survey measure results. HEDIS measures and specifications were developed by and are owned by NCQA. HEDIS measures and specifications are not clinical guidelines and do not establish standards of medical care. NCQA makes no representations, warranties, or endorsement</w:t>
      </w:r>
      <w:r w:rsidR="00246230">
        <w:rPr>
          <w:rFonts w:cstheme="minorHAnsi"/>
          <w:color w:val="000000"/>
          <w:sz w:val="20"/>
        </w:rPr>
        <w:t>s</w:t>
      </w:r>
      <w:r w:rsidRPr="00260AE1">
        <w:rPr>
          <w:rFonts w:cstheme="minorHAnsi"/>
          <w:color w:val="000000"/>
          <w:sz w:val="20"/>
        </w:rPr>
        <w:t xml:space="preserve"> about the quality of any organization or clinician that uses or reports performance measures or any data or rates calculated using HEDIS measures and specifications</w:t>
      </w:r>
      <w:r w:rsidR="00246230">
        <w:rPr>
          <w:rFonts w:cstheme="minorHAnsi"/>
          <w:color w:val="000000"/>
          <w:sz w:val="20"/>
        </w:rPr>
        <w:t>,</w:t>
      </w:r>
      <w:r w:rsidRPr="00260AE1">
        <w:rPr>
          <w:rFonts w:cstheme="minorHAnsi"/>
          <w:color w:val="000000"/>
          <w:sz w:val="20"/>
        </w:rPr>
        <w:t xml:space="preserve">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sidR="00FA73FF">
        <w:rPr>
          <w:rFonts w:cstheme="minorHAnsi"/>
          <w:color w:val="000000"/>
          <w:sz w:val="20"/>
        </w:rPr>
        <w:t>at the discretion of NCQA. ©20</w:t>
      </w:r>
      <w:r w:rsidR="00F01919">
        <w:rPr>
          <w:rFonts w:cstheme="minorHAnsi"/>
          <w:color w:val="000000"/>
          <w:sz w:val="20"/>
        </w:rPr>
        <w:t>2</w:t>
      </w:r>
      <w:r w:rsidR="004E464B">
        <w:rPr>
          <w:rFonts w:cstheme="minorHAnsi"/>
          <w:color w:val="000000"/>
          <w:sz w:val="20"/>
        </w:rPr>
        <w:t>1</w:t>
      </w:r>
      <w:r w:rsidRPr="00260AE1">
        <w:rPr>
          <w:rFonts w:cstheme="minorHAnsi"/>
          <w:color w:val="000000"/>
          <w:sz w:val="20"/>
        </w:rPr>
        <w:t xml:space="preserve"> National Committee for Quality Assurance, all rights reserved. </w:t>
      </w:r>
    </w:p>
    <w:p w14:paraId="0D1375E0" w14:textId="77777777" w:rsidR="00260AE1" w:rsidRPr="00260AE1" w:rsidRDefault="00260AE1" w:rsidP="00260AE1">
      <w:pPr>
        <w:autoSpaceDE w:val="0"/>
        <w:autoSpaceDN w:val="0"/>
        <w:adjustRightInd w:val="0"/>
        <w:spacing w:after="0" w:line="240" w:lineRule="auto"/>
        <w:rPr>
          <w:rFonts w:cstheme="minorHAnsi"/>
          <w:color w:val="000000"/>
          <w:sz w:val="20"/>
        </w:rPr>
      </w:pPr>
    </w:p>
    <w:p w14:paraId="3E9DBD4F" w14:textId="77777777" w:rsidR="00017CBA" w:rsidRDefault="00260AE1" w:rsidP="00260AE1">
      <w:pPr>
        <w:rPr>
          <w:sz w:val="20"/>
          <w:szCs w:val="20"/>
        </w:rPr>
      </w:pPr>
      <w:r w:rsidRPr="00260AE1">
        <w:rPr>
          <w:rFonts w:cstheme="minorHAnsi"/>
          <w:color w:val="000000"/>
          <w:sz w:val="20"/>
        </w:rPr>
        <w:t xml:space="preserve">CAHPS is a registered trademark of the Agency for Healthcare Research and Quality (AHRQ). </w:t>
      </w:r>
      <w:r w:rsidR="00017CBA">
        <w:rPr>
          <w:sz w:val="20"/>
          <w:szCs w:val="20"/>
        </w:rPr>
        <w:br w:type="page"/>
      </w:r>
    </w:p>
    <w:p w14:paraId="44745C9C" w14:textId="77777777" w:rsidR="00AC0ACE" w:rsidRDefault="00AC0ACE">
      <w:pPr>
        <w:rPr>
          <w:sz w:val="20"/>
          <w:szCs w:val="20"/>
        </w:rPr>
      </w:pPr>
    </w:p>
    <w:sdt>
      <w:sdtPr>
        <w:rPr>
          <w:rFonts w:asciiTheme="minorHAnsi" w:eastAsiaTheme="minorHAnsi" w:hAnsiTheme="minorHAnsi" w:cstheme="minorBidi"/>
          <w:color w:val="000000" w:themeColor="text1"/>
          <w:sz w:val="24"/>
          <w:szCs w:val="22"/>
        </w:rPr>
        <w:id w:val="555904315"/>
        <w:docPartObj>
          <w:docPartGallery w:val="Table of Contents"/>
          <w:docPartUnique/>
        </w:docPartObj>
      </w:sdtPr>
      <w:sdtEndPr>
        <w:rPr>
          <w:b/>
          <w:bCs/>
          <w:noProof/>
        </w:rPr>
      </w:sdtEndPr>
      <w:sdtContent>
        <w:p w14:paraId="738004FC" w14:textId="4362B8A9" w:rsidR="0077053D" w:rsidRDefault="0077053D">
          <w:pPr>
            <w:pStyle w:val="TOCHeading"/>
            <w:rPr>
              <w:rFonts w:ascii="Raleway" w:hAnsi="Raleway"/>
              <w:b/>
              <w:bCs/>
              <w:color w:val="595959" w:themeColor="text1" w:themeTint="A6"/>
              <w:sz w:val="52"/>
              <w:szCs w:val="52"/>
            </w:rPr>
          </w:pPr>
          <w:r w:rsidRPr="0077053D">
            <w:rPr>
              <w:rFonts w:ascii="Raleway" w:hAnsi="Raleway"/>
              <w:b/>
              <w:bCs/>
              <w:color w:val="595959" w:themeColor="text1" w:themeTint="A6"/>
              <w:sz w:val="52"/>
              <w:szCs w:val="52"/>
            </w:rPr>
            <w:t>Table of Contents</w:t>
          </w:r>
        </w:p>
        <w:p w14:paraId="3D53047C" w14:textId="5DAE94AE" w:rsidR="0077053D" w:rsidRPr="0077053D" w:rsidRDefault="004103BB" w:rsidP="0077053D">
          <w:r>
            <w:rPr>
              <w:rFonts w:cs="Times New Roman"/>
              <w:noProof/>
            </w:rPr>
            <w:drawing>
              <wp:anchor distT="0" distB="0" distL="114300" distR="114300" simplePos="0" relativeHeight="251684864" behindDoc="1" locked="0" layoutInCell="0" allowOverlap="1" wp14:anchorId="72C6D9B9" wp14:editId="43BB653F">
                <wp:simplePos x="0" y="0"/>
                <wp:positionH relativeFrom="page">
                  <wp:align>right</wp:align>
                </wp:positionH>
                <wp:positionV relativeFrom="page">
                  <wp:posOffset>1936750</wp:posOffset>
                </wp:positionV>
                <wp:extent cx="7772400" cy="304165"/>
                <wp:effectExtent l="0" t="0" r="0"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1FD35CD8" w14:textId="6FC6A86E" w:rsidR="00E875F4" w:rsidRDefault="0077053D" w:rsidP="00E875F4">
          <w:pPr>
            <w:pStyle w:val="TOC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94516003" w:history="1">
            <w:r w:rsidR="00E875F4" w:rsidRPr="00E61394">
              <w:rPr>
                <w:rStyle w:val="Hyperlink"/>
              </w:rPr>
              <w:t>Section 1. Introduction</w:t>
            </w:r>
            <w:r w:rsidR="00E875F4">
              <w:rPr>
                <w:webHidden/>
              </w:rPr>
              <w:tab/>
            </w:r>
            <w:r w:rsidR="00E875F4">
              <w:rPr>
                <w:webHidden/>
              </w:rPr>
              <w:fldChar w:fldCharType="begin"/>
            </w:r>
            <w:r w:rsidR="00E875F4">
              <w:rPr>
                <w:webHidden/>
              </w:rPr>
              <w:instrText xml:space="preserve"> PAGEREF _Toc94516003 \h </w:instrText>
            </w:r>
            <w:r w:rsidR="00E875F4">
              <w:rPr>
                <w:webHidden/>
              </w:rPr>
            </w:r>
            <w:r w:rsidR="00E875F4">
              <w:rPr>
                <w:webHidden/>
              </w:rPr>
              <w:fldChar w:fldCharType="separate"/>
            </w:r>
            <w:r w:rsidR="00E875F4">
              <w:rPr>
                <w:webHidden/>
              </w:rPr>
              <w:t>5</w:t>
            </w:r>
            <w:r w:rsidR="00E875F4">
              <w:rPr>
                <w:webHidden/>
              </w:rPr>
              <w:fldChar w:fldCharType="end"/>
            </w:r>
          </w:hyperlink>
        </w:p>
        <w:p w14:paraId="0A9D95C6" w14:textId="1F34740B" w:rsidR="00E875F4" w:rsidRPr="00E875F4" w:rsidRDefault="00E875F4" w:rsidP="00E875F4">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04320" behindDoc="1" locked="0" layoutInCell="0" allowOverlap="1" wp14:anchorId="0E017E99" wp14:editId="0727F62F">
                <wp:simplePos x="0" y="0"/>
                <wp:positionH relativeFrom="page">
                  <wp:align>right</wp:align>
                </wp:positionH>
                <wp:positionV relativeFrom="page">
                  <wp:posOffset>2519105</wp:posOffset>
                </wp:positionV>
                <wp:extent cx="7756207" cy="304165"/>
                <wp:effectExtent l="0" t="0" r="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4516004" w:history="1">
            <w:r w:rsidRPr="00E875F4">
              <w:rPr>
                <w:rStyle w:val="Hyperlink"/>
              </w:rPr>
              <w:t>Primary Care Clinician (PCC) Plan Description</w:t>
            </w:r>
            <w:r w:rsidRPr="00E875F4">
              <w:rPr>
                <w:webHidden/>
              </w:rPr>
              <w:tab/>
            </w:r>
            <w:r w:rsidRPr="00E875F4">
              <w:rPr>
                <w:webHidden/>
              </w:rPr>
              <w:fldChar w:fldCharType="begin"/>
            </w:r>
            <w:r w:rsidRPr="00E875F4">
              <w:rPr>
                <w:webHidden/>
              </w:rPr>
              <w:instrText xml:space="preserve"> PAGEREF _Toc94516004 \h </w:instrText>
            </w:r>
            <w:r w:rsidRPr="00E875F4">
              <w:rPr>
                <w:webHidden/>
              </w:rPr>
            </w:r>
            <w:r w:rsidRPr="00E875F4">
              <w:rPr>
                <w:webHidden/>
              </w:rPr>
              <w:fldChar w:fldCharType="separate"/>
            </w:r>
            <w:r w:rsidRPr="00E875F4">
              <w:rPr>
                <w:webHidden/>
              </w:rPr>
              <w:t>5</w:t>
            </w:r>
            <w:r w:rsidRPr="00E875F4">
              <w:rPr>
                <w:webHidden/>
              </w:rPr>
              <w:fldChar w:fldCharType="end"/>
            </w:r>
          </w:hyperlink>
        </w:p>
        <w:p w14:paraId="5A879575" w14:textId="31121ECD" w:rsidR="00E875F4" w:rsidRDefault="0084012A" w:rsidP="00E875F4">
          <w:pPr>
            <w:pStyle w:val="TOC1"/>
            <w:rPr>
              <w:rFonts w:asciiTheme="minorHAnsi" w:eastAsiaTheme="minorEastAsia" w:hAnsiTheme="minorHAnsi" w:cstheme="minorBidi"/>
              <w:color w:val="auto"/>
              <w:sz w:val="22"/>
              <w:szCs w:val="22"/>
            </w:rPr>
          </w:pPr>
          <w:hyperlink w:anchor="_Toc94516005" w:history="1">
            <w:r w:rsidR="00E875F4" w:rsidRPr="00E61394">
              <w:rPr>
                <w:rStyle w:val="Hyperlink"/>
              </w:rPr>
              <w:t>Section 2. Executive Summary</w:t>
            </w:r>
            <w:r w:rsidR="00E875F4">
              <w:rPr>
                <w:webHidden/>
              </w:rPr>
              <w:tab/>
            </w:r>
            <w:r w:rsidR="00E875F4">
              <w:rPr>
                <w:webHidden/>
              </w:rPr>
              <w:fldChar w:fldCharType="begin"/>
            </w:r>
            <w:r w:rsidR="00E875F4">
              <w:rPr>
                <w:webHidden/>
              </w:rPr>
              <w:instrText xml:space="preserve"> PAGEREF _Toc94516005 \h </w:instrText>
            </w:r>
            <w:r w:rsidR="00E875F4">
              <w:rPr>
                <w:webHidden/>
              </w:rPr>
            </w:r>
            <w:r w:rsidR="00E875F4">
              <w:rPr>
                <w:webHidden/>
              </w:rPr>
              <w:fldChar w:fldCharType="separate"/>
            </w:r>
            <w:r w:rsidR="00E875F4">
              <w:rPr>
                <w:webHidden/>
              </w:rPr>
              <w:t>7</w:t>
            </w:r>
            <w:r w:rsidR="00E875F4">
              <w:rPr>
                <w:webHidden/>
              </w:rPr>
              <w:fldChar w:fldCharType="end"/>
            </w:r>
          </w:hyperlink>
        </w:p>
        <w:p w14:paraId="1E7DA31D" w14:textId="0B4D8CDA" w:rsidR="00E875F4" w:rsidRPr="00E875F4" w:rsidRDefault="0084012A" w:rsidP="00E875F4">
          <w:pPr>
            <w:pStyle w:val="TOC2"/>
            <w:rPr>
              <w:rFonts w:asciiTheme="minorHAnsi" w:eastAsiaTheme="minorEastAsia" w:hAnsiTheme="minorHAnsi" w:cstheme="minorBidi"/>
              <w:color w:val="auto"/>
              <w:szCs w:val="22"/>
            </w:rPr>
          </w:pPr>
          <w:hyperlink w:anchor="_Toc94516006" w:history="1">
            <w:r w:rsidR="00E875F4" w:rsidRPr="00E875F4">
              <w:rPr>
                <w:rStyle w:val="Hyperlink"/>
              </w:rPr>
              <w:t>Introduction</w:t>
            </w:r>
            <w:r w:rsidR="00E875F4" w:rsidRPr="00E875F4">
              <w:rPr>
                <w:webHidden/>
              </w:rPr>
              <w:tab/>
            </w:r>
            <w:r w:rsidR="00E875F4" w:rsidRPr="00E875F4">
              <w:rPr>
                <w:webHidden/>
              </w:rPr>
              <w:fldChar w:fldCharType="begin"/>
            </w:r>
            <w:r w:rsidR="00E875F4" w:rsidRPr="00E875F4">
              <w:rPr>
                <w:webHidden/>
              </w:rPr>
              <w:instrText xml:space="preserve"> PAGEREF _Toc94516006 \h </w:instrText>
            </w:r>
            <w:r w:rsidR="00E875F4" w:rsidRPr="00E875F4">
              <w:rPr>
                <w:webHidden/>
              </w:rPr>
            </w:r>
            <w:r w:rsidR="00E875F4" w:rsidRPr="00E875F4">
              <w:rPr>
                <w:webHidden/>
              </w:rPr>
              <w:fldChar w:fldCharType="separate"/>
            </w:r>
            <w:r w:rsidR="00E875F4" w:rsidRPr="00E875F4">
              <w:rPr>
                <w:webHidden/>
              </w:rPr>
              <w:t>7</w:t>
            </w:r>
            <w:r w:rsidR="00E875F4" w:rsidRPr="00E875F4">
              <w:rPr>
                <w:webHidden/>
              </w:rPr>
              <w:fldChar w:fldCharType="end"/>
            </w:r>
          </w:hyperlink>
        </w:p>
        <w:p w14:paraId="54E761CE" w14:textId="3989AE2B" w:rsidR="00E875F4" w:rsidRPr="00E875F4" w:rsidRDefault="0084012A" w:rsidP="00E875F4">
          <w:pPr>
            <w:pStyle w:val="TOC2"/>
            <w:rPr>
              <w:rFonts w:asciiTheme="minorHAnsi" w:eastAsiaTheme="minorEastAsia" w:hAnsiTheme="minorHAnsi" w:cstheme="minorBidi"/>
              <w:color w:val="auto"/>
              <w:szCs w:val="22"/>
            </w:rPr>
          </w:pPr>
          <w:hyperlink w:anchor="_Toc94516007" w:history="1">
            <w:r w:rsidR="00E875F4" w:rsidRPr="00E875F4">
              <w:rPr>
                <w:rStyle w:val="Hyperlink"/>
              </w:rPr>
              <w:t>Scope of the External Quality Review Process</w:t>
            </w:r>
            <w:r w:rsidR="00E875F4" w:rsidRPr="00E875F4">
              <w:rPr>
                <w:webHidden/>
              </w:rPr>
              <w:tab/>
            </w:r>
            <w:r w:rsidR="00E875F4" w:rsidRPr="00E875F4">
              <w:rPr>
                <w:webHidden/>
              </w:rPr>
              <w:fldChar w:fldCharType="begin"/>
            </w:r>
            <w:r w:rsidR="00E875F4" w:rsidRPr="00E875F4">
              <w:rPr>
                <w:webHidden/>
              </w:rPr>
              <w:instrText xml:space="preserve"> PAGEREF _Toc94516007 \h </w:instrText>
            </w:r>
            <w:r w:rsidR="00E875F4" w:rsidRPr="00E875F4">
              <w:rPr>
                <w:webHidden/>
              </w:rPr>
            </w:r>
            <w:r w:rsidR="00E875F4" w:rsidRPr="00E875F4">
              <w:rPr>
                <w:webHidden/>
              </w:rPr>
              <w:fldChar w:fldCharType="separate"/>
            </w:r>
            <w:r w:rsidR="00E875F4" w:rsidRPr="00E875F4">
              <w:rPr>
                <w:webHidden/>
              </w:rPr>
              <w:t>7</w:t>
            </w:r>
            <w:r w:rsidR="00E875F4" w:rsidRPr="00E875F4">
              <w:rPr>
                <w:webHidden/>
              </w:rPr>
              <w:fldChar w:fldCharType="end"/>
            </w:r>
          </w:hyperlink>
        </w:p>
        <w:p w14:paraId="4BA0069C" w14:textId="6FFD009E" w:rsidR="00E875F4" w:rsidRPr="00E875F4" w:rsidRDefault="0084012A" w:rsidP="00E875F4">
          <w:pPr>
            <w:pStyle w:val="TOC2"/>
            <w:rPr>
              <w:rFonts w:asciiTheme="minorHAnsi" w:eastAsiaTheme="minorEastAsia" w:hAnsiTheme="minorHAnsi" w:cstheme="minorBidi"/>
              <w:color w:val="auto"/>
              <w:szCs w:val="22"/>
            </w:rPr>
          </w:pPr>
          <w:hyperlink w:anchor="_Toc94516008" w:history="1">
            <w:r w:rsidR="00E875F4" w:rsidRPr="00E875F4">
              <w:rPr>
                <w:rStyle w:val="Hyperlink"/>
              </w:rPr>
              <w:t>Performance Measure Validation &amp; Information Systems Capability Assessment</w:t>
            </w:r>
            <w:r w:rsidR="00E875F4" w:rsidRPr="00E875F4">
              <w:rPr>
                <w:webHidden/>
              </w:rPr>
              <w:tab/>
            </w:r>
            <w:r w:rsidR="00E875F4" w:rsidRPr="00E875F4">
              <w:rPr>
                <w:webHidden/>
              </w:rPr>
              <w:fldChar w:fldCharType="begin"/>
            </w:r>
            <w:r w:rsidR="00E875F4" w:rsidRPr="00E875F4">
              <w:rPr>
                <w:webHidden/>
              </w:rPr>
              <w:instrText xml:space="preserve"> PAGEREF _Toc94516008 \h </w:instrText>
            </w:r>
            <w:r w:rsidR="00E875F4" w:rsidRPr="00E875F4">
              <w:rPr>
                <w:webHidden/>
              </w:rPr>
            </w:r>
            <w:r w:rsidR="00E875F4" w:rsidRPr="00E875F4">
              <w:rPr>
                <w:webHidden/>
              </w:rPr>
              <w:fldChar w:fldCharType="separate"/>
            </w:r>
            <w:r w:rsidR="00E875F4" w:rsidRPr="00E875F4">
              <w:rPr>
                <w:webHidden/>
              </w:rPr>
              <w:t>7</w:t>
            </w:r>
            <w:r w:rsidR="00E875F4" w:rsidRPr="00E875F4">
              <w:rPr>
                <w:webHidden/>
              </w:rPr>
              <w:fldChar w:fldCharType="end"/>
            </w:r>
          </w:hyperlink>
        </w:p>
        <w:p w14:paraId="552A624A" w14:textId="3BA7FCE3" w:rsidR="00E875F4" w:rsidRPr="00E875F4" w:rsidRDefault="0084012A" w:rsidP="00E875F4">
          <w:pPr>
            <w:pStyle w:val="TOC2"/>
            <w:rPr>
              <w:rFonts w:asciiTheme="minorHAnsi" w:eastAsiaTheme="minorEastAsia" w:hAnsiTheme="minorHAnsi" w:cstheme="minorBidi"/>
              <w:color w:val="auto"/>
              <w:szCs w:val="22"/>
            </w:rPr>
          </w:pPr>
          <w:hyperlink w:anchor="_Toc94516009" w:history="1">
            <w:r w:rsidR="00E875F4" w:rsidRPr="00E875F4">
              <w:rPr>
                <w:rStyle w:val="Hyperlink"/>
              </w:rPr>
              <w:t>MassHealth Quality Strategy</w:t>
            </w:r>
            <w:r w:rsidR="00E875F4" w:rsidRPr="00E875F4">
              <w:rPr>
                <w:webHidden/>
              </w:rPr>
              <w:tab/>
            </w:r>
            <w:r w:rsidR="00E875F4" w:rsidRPr="00E875F4">
              <w:rPr>
                <w:webHidden/>
              </w:rPr>
              <w:fldChar w:fldCharType="begin"/>
            </w:r>
            <w:r w:rsidR="00E875F4" w:rsidRPr="00E875F4">
              <w:rPr>
                <w:webHidden/>
              </w:rPr>
              <w:instrText xml:space="preserve"> PAGEREF _Toc94516009 \h </w:instrText>
            </w:r>
            <w:r w:rsidR="00E875F4" w:rsidRPr="00E875F4">
              <w:rPr>
                <w:webHidden/>
              </w:rPr>
            </w:r>
            <w:r w:rsidR="00E875F4" w:rsidRPr="00E875F4">
              <w:rPr>
                <w:webHidden/>
              </w:rPr>
              <w:fldChar w:fldCharType="separate"/>
            </w:r>
            <w:r w:rsidR="00E875F4" w:rsidRPr="00E875F4">
              <w:rPr>
                <w:webHidden/>
              </w:rPr>
              <w:t>8</w:t>
            </w:r>
            <w:r w:rsidR="00E875F4" w:rsidRPr="00E875F4">
              <w:rPr>
                <w:webHidden/>
              </w:rPr>
              <w:fldChar w:fldCharType="end"/>
            </w:r>
          </w:hyperlink>
        </w:p>
        <w:p w14:paraId="5609A5FF" w14:textId="5F6360E2" w:rsidR="00E875F4" w:rsidRPr="00E875F4" w:rsidRDefault="00E875F4" w:rsidP="00E875F4">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706368" behindDoc="1" locked="0" layoutInCell="0" allowOverlap="1" wp14:anchorId="64080A68" wp14:editId="231C29D0">
                <wp:simplePos x="0" y="0"/>
                <wp:positionH relativeFrom="page">
                  <wp:align>right</wp:align>
                </wp:positionH>
                <wp:positionV relativeFrom="page">
                  <wp:posOffset>3925415</wp:posOffset>
                </wp:positionV>
                <wp:extent cx="7756207" cy="304165"/>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4516010" w:history="1">
            <w:r w:rsidRPr="00E875F4">
              <w:rPr>
                <w:rStyle w:val="Hyperlink"/>
              </w:rPr>
              <w:t>High-Level Recommendations to MassHealth</w:t>
            </w:r>
            <w:r w:rsidRPr="00E875F4">
              <w:rPr>
                <w:webHidden/>
              </w:rPr>
              <w:tab/>
            </w:r>
            <w:r w:rsidRPr="00E875F4">
              <w:rPr>
                <w:webHidden/>
              </w:rPr>
              <w:fldChar w:fldCharType="begin"/>
            </w:r>
            <w:r w:rsidRPr="00E875F4">
              <w:rPr>
                <w:webHidden/>
              </w:rPr>
              <w:instrText xml:space="preserve"> PAGEREF _Toc94516010 \h </w:instrText>
            </w:r>
            <w:r w:rsidRPr="00E875F4">
              <w:rPr>
                <w:webHidden/>
              </w:rPr>
            </w:r>
            <w:r w:rsidRPr="00E875F4">
              <w:rPr>
                <w:webHidden/>
              </w:rPr>
              <w:fldChar w:fldCharType="separate"/>
            </w:r>
            <w:r w:rsidRPr="00E875F4">
              <w:rPr>
                <w:webHidden/>
              </w:rPr>
              <w:t>9</w:t>
            </w:r>
            <w:r w:rsidRPr="00E875F4">
              <w:rPr>
                <w:webHidden/>
              </w:rPr>
              <w:fldChar w:fldCharType="end"/>
            </w:r>
          </w:hyperlink>
        </w:p>
        <w:p w14:paraId="4B31FDCE" w14:textId="75447C59" w:rsidR="00E875F4" w:rsidRDefault="0084012A" w:rsidP="00E875F4">
          <w:pPr>
            <w:pStyle w:val="TOC1"/>
            <w:rPr>
              <w:rFonts w:asciiTheme="minorHAnsi" w:eastAsiaTheme="minorEastAsia" w:hAnsiTheme="minorHAnsi" w:cstheme="minorBidi"/>
              <w:color w:val="auto"/>
              <w:sz w:val="22"/>
              <w:szCs w:val="22"/>
            </w:rPr>
          </w:pPr>
          <w:hyperlink w:anchor="_Toc94516011" w:history="1">
            <w:r w:rsidR="00E875F4" w:rsidRPr="00E61394">
              <w:rPr>
                <w:rStyle w:val="Hyperlink"/>
              </w:rPr>
              <w:t>Section 3. Performance Measure Validation</w:t>
            </w:r>
            <w:r w:rsidR="00E875F4">
              <w:rPr>
                <w:webHidden/>
              </w:rPr>
              <w:tab/>
            </w:r>
            <w:r w:rsidR="00E875F4">
              <w:rPr>
                <w:webHidden/>
              </w:rPr>
              <w:fldChar w:fldCharType="begin"/>
            </w:r>
            <w:r w:rsidR="00E875F4">
              <w:rPr>
                <w:webHidden/>
              </w:rPr>
              <w:instrText xml:space="preserve"> PAGEREF _Toc94516011 \h </w:instrText>
            </w:r>
            <w:r w:rsidR="00E875F4">
              <w:rPr>
                <w:webHidden/>
              </w:rPr>
            </w:r>
            <w:r w:rsidR="00E875F4">
              <w:rPr>
                <w:webHidden/>
              </w:rPr>
              <w:fldChar w:fldCharType="separate"/>
            </w:r>
            <w:r w:rsidR="00E875F4">
              <w:rPr>
                <w:webHidden/>
              </w:rPr>
              <w:t>11</w:t>
            </w:r>
            <w:r w:rsidR="00E875F4">
              <w:rPr>
                <w:webHidden/>
              </w:rPr>
              <w:fldChar w:fldCharType="end"/>
            </w:r>
          </w:hyperlink>
        </w:p>
        <w:p w14:paraId="57E29D54" w14:textId="4405E44B" w:rsidR="00E875F4" w:rsidRPr="00E875F4" w:rsidRDefault="0084012A" w:rsidP="00E875F4">
          <w:pPr>
            <w:pStyle w:val="TOC2"/>
            <w:rPr>
              <w:rFonts w:asciiTheme="minorHAnsi" w:eastAsiaTheme="minorEastAsia" w:hAnsiTheme="minorHAnsi" w:cstheme="minorBidi"/>
              <w:color w:val="auto"/>
              <w:szCs w:val="22"/>
            </w:rPr>
          </w:pPr>
          <w:hyperlink w:anchor="_Toc94516012" w:history="1">
            <w:r w:rsidR="00E875F4" w:rsidRPr="00E875F4">
              <w:rPr>
                <w:rStyle w:val="Hyperlink"/>
              </w:rPr>
              <w:t>Methodology</w:t>
            </w:r>
            <w:r w:rsidR="00E875F4" w:rsidRPr="00E875F4">
              <w:rPr>
                <w:webHidden/>
              </w:rPr>
              <w:tab/>
            </w:r>
            <w:r w:rsidR="00E875F4" w:rsidRPr="00E875F4">
              <w:rPr>
                <w:webHidden/>
              </w:rPr>
              <w:fldChar w:fldCharType="begin"/>
            </w:r>
            <w:r w:rsidR="00E875F4" w:rsidRPr="00E875F4">
              <w:rPr>
                <w:webHidden/>
              </w:rPr>
              <w:instrText xml:space="preserve"> PAGEREF _Toc94516012 \h </w:instrText>
            </w:r>
            <w:r w:rsidR="00E875F4" w:rsidRPr="00E875F4">
              <w:rPr>
                <w:webHidden/>
              </w:rPr>
            </w:r>
            <w:r w:rsidR="00E875F4" w:rsidRPr="00E875F4">
              <w:rPr>
                <w:webHidden/>
              </w:rPr>
              <w:fldChar w:fldCharType="separate"/>
            </w:r>
            <w:r w:rsidR="00E875F4" w:rsidRPr="00E875F4">
              <w:rPr>
                <w:webHidden/>
              </w:rPr>
              <w:t>11</w:t>
            </w:r>
            <w:r w:rsidR="00E875F4" w:rsidRPr="00E875F4">
              <w:rPr>
                <w:webHidden/>
              </w:rPr>
              <w:fldChar w:fldCharType="end"/>
            </w:r>
          </w:hyperlink>
        </w:p>
        <w:p w14:paraId="2BBA8306" w14:textId="409F8FCC" w:rsidR="00E875F4" w:rsidRPr="00E875F4" w:rsidRDefault="0084012A" w:rsidP="00E875F4">
          <w:pPr>
            <w:pStyle w:val="TOC2"/>
            <w:rPr>
              <w:rFonts w:asciiTheme="minorHAnsi" w:eastAsiaTheme="minorEastAsia" w:hAnsiTheme="minorHAnsi" w:cstheme="minorBidi"/>
              <w:color w:val="auto"/>
              <w:szCs w:val="22"/>
            </w:rPr>
          </w:pPr>
          <w:hyperlink w:anchor="_Toc94516013" w:history="1">
            <w:r w:rsidR="00E875F4" w:rsidRPr="00E875F4">
              <w:rPr>
                <w:rStyle w:val="Hyperlink"/>
              </w:rPr>
              <w:t>Technical Compliance</w:t>
            </w:r>
            <w:r w:rsidR="00E875F4" w:rsidRPr="00E875F4">
              <w:rPr>
                <w:webHidden/>
              </w:rPr>
              <w:tab/>
            </w:r>
            <w:r w:rsidR="00E875F4" w:rsidRPr="00E875F4">
              <w:rPr>
                <w:webHidden/>
              </w:rPr>
              <w:fldChar w:fldCharType="begin"/>
            </w:r>
            <w:r w:rsidR="00E875F4" w:rsidRPr="00E875F4">
              <w:rPr>
                <w:webHidden/>
              </w:rPr>
              <w:instrText xml:space="preserve"> PAGEREF _Toc94516013 \h </w:instrText>
            </w:r>
            <w:r w:rsidR="00E875F4" w:rsidRPr="00E875F4">
              <w:rPr>
                <w:webHidden/>
              </w:rPr>
            </w:r>
            <w:r w:rsidR="00E875F4" w:rsidRPr="00E875F4">
              <w:rPr>
                <w:webHidden/>
              </w:rPr>
              <w:fldChar w:fldCharType="separate"/>
            </w:r>
            <w:r w:rsidR="00E875F4" w:rsidRPr="00E875F4">
              <w:rPr>
                <w:webHidden/>
              </w:rPr>
              <w:t>13</w:t>
            </w:r>
            <w:r w:rsidR="00E875F4" w:rsidRPr="00E875F4">
              <w:rPr>
                <w:webHidden/>
              </w:rPr>
              <w:fldChar w:fldCharType="end"/>
            </w:r>
          </w:hyperlink>
        </w:p>
        <w:p w14:paraId="2D41390D" w14:textId="3703F250" w:rsidR="00E875F4" w:rsidRPr="00E875F4" w:rsidRDefault="0084012A" w:rsidP="00E875F4">
          <w:pPr>
            <w:pStyle w:val="TOC2"/>
            <w:rPr>
              <w:rFonts w:asciiTheme="minorHAnsi" w:eastAsiaTheme="minorEastAsia" w:hAnsiTheme="minorHAnsi" w:cstheme="minorBidi"/>
              <w:color w:val="auto"/>
              <w:szCs w:val="22"/>
            </w:rPr>
          </w:pPr>
          <w:hyperlink w:anchor="_Toc94516014" w:history="1">
            <w:r w:rsidR="00E875F4" w:rsidRPr="00E875F4">
              <w:rPr>
                <w:rStyle w:val="Hyperlink"/>
              </w:rPr>
              <w:t>Performance Measure Results</w:t>
            </w:r>
            <w:r w:rsidR="00E875F4" w:rsidRPr="00E875F4">
              <w:rPr>
                <w:webHidden/>
              </w:rPr>
              <w:tab/>
            </w:r>
            <w:r w:rsidR="00E875F4" w:rsidRPr="00E875F4">
              <w:rPr>
                <w:webHidden/>
              </w:rPr>
              <w:fldChar w:fldCharType="begin"/>
            </w:r>
            <w:r w:rsidR="00E875F4" w:rsidRPr="00E875F4">
              <w:rPr>
                <w:webHidden/>
              </w:rPr>
              <w:instrText xml:space="preserve"> PAGEREF _Toc94516014 \h </w:instrText>
            </w:r>
            <w:r w:rsidR="00E875F4" w:rsidRPr="00E875F4">
              <w:rPr>
                <w:webHidden/>
              </w:rPr>
            </w:r>
            <w:r w:rsidR="00E875F4" w:rsidRPr="00E875F4">
              <w:rPr>
                <w:webHidden/>
              </w:rPr>
              <w:fldChar w:fldCharType="separate"/>
            </w:r>
            <w:r w:rsidR="00E875F4" w:rsidRPr="00E875F4">
              <w:rPr>
                <w:webHidden/>
              </w:rPr>
              <w:t>17</w:t>
            </w:r>
            <w:r w:rsidR="00E875F4" w:rsidRPr="00E875F4">
              <w:rPr>
                <w:webHidden/>
              </w:rPr>
              <w:fldChar w:fldCharType="end"/>
            </w:r>
          </w:hyperlink>
        </w:p>
        <w:p w14:paraId="3A366038" w14:textId="7F4F4E1D" w:rsidR="00E875F4" w:rsidRPr="00E875F4" w:rsidRDefault="0084012A" w:rsidP="00E875F4">
          <w:pPr>
            <w:pStyle w:val="TOC2"/>
            <w:rPr>
              <w:rFonts w:asciiTheme="minorHAnsi" w:eastAsiaTheme="minorEastAsia" w:hAnsiTheme="minorHAnsi" w:cstheme="minorBidi"/>
              <w:color w:val="auto"/>
              <w:szCs w:val="22"/>
            </w:rPr>
          </w:pPr>
          <w:hyperlink w:anchor="_Toc94516015" w:history="1">
            <w:r w:rsidR="00E875F4" w:rsidRPr="00E875F4">
              <w:rPr>
                <w:rStyle w:val="Hyperlink"/>
              </w:rPr>
              <w:t>PCC Plan Strengths</w:t>
            </w:r>
            <w:r w:rsidR="00E875F4" w:rsidRPr="00E875F4">
              <w:rPr>
                <w:webHidden/>
              </w:rPr>
              <w:tab/>
            </w:r>
            <w:r w:rsidR="00E875F4" w:rsidRPr="00E875F4">
              <w:rPr>
                <w:webHidden/>
              </w:rPr>
              <w:fldChar w:fldCharType="begin"/>
            </w:r>
            <w:r w:rsidR="00E875F4" w:rsidRPr="00E875F4">
              <w:rPr>
                <w:webHidden/>
              </w:rPr>
              <w:instrText xml:space="preserve"> PAGEREF _Toc94516015 \h </w:instrText>
            </w:r>
            <w:r w:rsidR="00E875F4" w:rsidRPr="00E875F4">
              <w:rPr>
                <w:webHidden/>
              </w:rPr>
            </w:r>
            <w:r w:rsidR="00E875F4" w:rsidRPr="00E875F4">
              <w:rPr>
                <w:webHidden/>
              </w:rPr>
              <w:fldChar w:fldCharType="separate"/>
            </w:r>
            <w:r w:rsidR="00E875F4" w:rsidRPr="00E875F4">
              <w:rPr>
                <w:webHidden/>
              </w:rPr>
              <w:t>25</w:t>
            </w:r>
            <w:r w:rsidR="00E875F4" w:rsidRPr="00E875F4">
              <w:rPr>
                <w:webHidden/>
              </w:rPr>
              <w:fldChar w:fldCharType="end"/>
            </w:r>
          </w:hyperlink>
        </w:p>
        <w:p w14:paraId="53161C89" w14:textId="2D7338CA" w:rsidR="00E875F4" w:rsidRPr="00E875F4" w:rsidRDefault="0084012A" w:rsidP="00E875F4">
          <w:pPr>
            <w:pStyle w:val="TOC2"/>
            <w:rPr>
              <w:rFonts w:asciiTheme="minorHAnsi" w:eastAsiaTheme="minorEastAsia" w:hAnsiTheme="minorHAnsi" w:cstheme="minorBidi"/>
              <w:color w:val="auto"/>
              <w:szCs w:val="22"/>
            </w:rPr>
          </w:pPr>
          <w:hyperlink w:anchor="_Toc94516016" w:history="1">
            <w:r w:rsidR="00E875F4" w:rsidRPr="00E875F4">
              <w:rPr>
                <w:rStyle w:val="Hyperlink"/>
              </w:rPr>
              <w:t>Follow-Up to Calendar Year 2020 Recommendations</w:t>
            </w:r>
            <w:r w:rsidR="00E875F4" w:rsidRPr="00E875F4">
              <w:rPr>
                <w:webHidden/>
              </w:rPr>
              <w:tab/>
            </w:r>
            <w:r w:rsidR="00E875F4" w:rsidRPr="00E875F4">
              <w:rPr>
                <w:webHidden/>
              </w:rPr>
              <w:fldChar w:fldCharType="begin"/>
            </w:r>
            <w:r w:rsidR="00E875F4" w:rsidRPr="00E875F4">
              <w:rPr>
                <w:webHidden/>
              </w:rPr>
              <w:instrText xml:space="preserve"> PAGEREF _Toc94516016 \h </w:instrText>
            </w:r>
            <w:r w:rsidR="00E875F4" w:rsidRPr="00E875F4">
              <w:rPr>
                <w:webHidden/>
              </w:rPr>
            </w:r>
            <w:r w:rsidR="00E875F4" w:rsidRPr="00E875F4">
              <w:rPr>
                <w:webHidden/>
              </w:rPr>
              <w:fldChar w:fldCharType="separate"/>
            </w:r>
            <w:r w:rsidR="00E875F4" w:rsidRPr="00E875F4">
              <w:rPr>
                <w:webHidden/>
              </w:rPr>
              <w:t>25</w:t>
            </w:r>
            <w:r w:rsidR="00E875F4" w:rsidRPr="00E875F4">
              <w:rPr>
                <w:webHidden/>
              </w:rPr>
              <w:fldChar w:fldCharType="end"/>
            </w:r>
          </w:hyperlink>
        </w:p>
        <w:p w14:paraId="12518598" w14:textId="1168E741" w:rsidR="00E875F4" w:rsidRDefault="0084012A" w:rsidP="00E875F4">
          <w:pPr>
            <w:pStyle w:val="TOC2"/>
            <w:rPr>
              <w:rFonts w:asciiTheme="minorHAnsi" w:eastAsiaTheme="minorEastAsia" w:hAnsiTheme="minorHAnsi" w:cstheme="minorBidi"/>
              <w:b/>
              <w:bCs/>
              <w:color w:val="auto"/>
              <w:szCs w:val="22"/>
            </w:rPr>
          </w:pPr>
          <w:hyperlink w:anchor="_Toc94516017" w:history="1">
            <w:r w:rsidR="00E875F4" w:rsidRPr="00E875F4">
              <w:rPr>
                <w:rStyle w:val="Hyperlink"/>
              </w:rPr>
              <w:t>Conclusion</w:t>
            </w:r>
            <w:r w:rsidR="00E875F4" w:rsidRPr="00E875F4">
              <w:rPr>
                <w:webHidden/>
              </w:rPr>
              <w:tab/>
            </w:r>
            <w:r w:rsidR="00E875F4" w:rsidRPr="00E875F4">
              <w:rPr>
                <w:webHidden/>
              </w:rPr>
              <w:fldChar w:fldCharType="begin"/>
            </w:r>
            <w:r w:rsidR="00E875F4" w:rsidRPr="00E875F4">
              <w:rPr>
                <w:webHidden/>
              </w:rPr>
              <w:instrText xml:space="preserve"> PAGEREF _Toc94516017 \h </w:instrText>
            </w:r>
            <w:r w:rsidR="00E875F4" w:rsidRPr="00E875F4">
              <w:rPr>
                <w:webHidden/>
              </w:rPr>
            </w:r>
            <w:r w:rsidR="00E875F4" w:rsidRPr="00E875F4">
              <w:rPr>
                <w:webHidden/>
              </w:rPr>
              <w:fldChar w:fldCharType="separate"/>
            </w:r>
            <w:r w:rsidR="00E875F4" w:rsidRPr="00E875F4">
              <w:rPr>
                <w:webHidden/>
              </w:rPr>
              <w:t>25</w:t>
            </w:r>
            <w:r w:rsidR="00E875F4" w:rsidRPr="00E875F4">
              <w:rPr>
                <w:webHidden/>
              </w:rPr>
              <w:fldChar w:fldCharType="end"/>
            </w:r>
          </w:hyperlink>
        </w:p>
        <w:p w14:paraId="5C7ED92E" w14:textId="338ECFFC" w:rsidR="00E875F4" w:rsidRDefault="0084012A" w:rsidP="00E875F4">
          <w:pPr>
            <w:pStyle w:val="TOC1"/>
            <w:rPr>
              <w:rFonts w:asciiTheme="minorHAnsi" w:eastAsiaTheme="minorEastAsia" w:hAnsiTheme="minorHAnsi" w:cstheme="minorBidi"/>
              <w:color w:val="auto"/>
              <w:sz w:val="22"/>
              <w:szCs w:val="22"/>
            </w:rPr>
          </w:pPr>
          <w:hyperlink w:anchor="_Toc94516018" w:history="1">
            <w:r w:rsidR="00E875F4" w:rsidRPr="00E61394">
              <w:rPr>
                <w:rStyle w:val="Hyperlink"/>
              </w:rPr>
              <w:t>Contributors</w:t>
            </w:r>
            <w:r w:rsidR="00E875F4">
              <w:rPr>
                <w:webHidden/>
              </w:rPr>
              <w:tab/>
            </w:r>
            <w:r w:rsidR="00E875F4">
              <w:rPr>
                <w:webHidden/>
              </w:rPr>
              <w:fldChar w:fldCharType="begin"/>
            </w:r>
            <w:r w:rsidR="00E875F4">
              <w:rPr>
                <w:webHidden/>
              </w:rPr>
              <w:instrText xml:space="preserve"> PAGEREF _Toc94516018 \h </w:instrText>
            </w:r>
            <w:r w:rsidR="00E875F4">
              <w:rPr>
                <w:webHidden/>
              </w:rPr>
            </w:r>
            <w:r w:rsidR="00E875F4">
              <w:rPr>
                <w:webHidden/>
              </w:rPr>
              <w:fldChar w:fldCharType="separate"/>
            </w:r>
            <w:r w:rsidR="00E875F4">
              <w:rPr>
                <w:webHidden/>
              </w:rPr>
              <w:t>27</w:t>
            </w:r>
            <w:r w:rsidR="00E875F4">
              <w:rPr>
                <w:webHidden/>
              </w:rPr>
              <w:fldChar w:fldCharType="end"/>
            </w:r>
          </w:hyperlink>
        </w:p>
        <w:p w14:paraId="114C22FF" w14:textId="095EA610" w:rsidR="0077053D" w:rsidRDefault="0077053D">
          <w:r>
            <w:rPr>
              <w:b/>
              <w:bCs/>
              <w:noProof/>
            </w:rPr>
            <w:fldChar w:fldCharType="end"/>
          </w:r>
        </w:p>
      </w:sdtContent>
    </w:sdt>
    <w:p w14:paraId="7CFCA247" w14:textId="77777777" w:rsidR="002B6DA0" w:rsidRDefault="002B6DA0" w:rsidP="002B6DA0">
      <w:pPr>
        <w:rPr>
          <w:sz w:val="20"/>
          <w:szCs w:val="20"/>
        </w:rPr>
      </w:pPr>
    </w:p>
    <w:p w14:paraId="02EA67AC" w14:textId="77777777" w:rsidR="002B6DA0" w:rsidRDefault="002B6DA0" w:rsidP="002B6DA0"/>
    <w:p w14:paraId="7597D7EB" w14:textId="77777777" w:rsidR="007B0317" w:rsidRDefault="007B0317" w:rsidP="002B6DA0"/>
    <w:p w14:paraId="5D43598B" w14:textId="1C7D037B" w:rsidR="00FD6F8F" w:rsidRDefault="00FD6F8F">
      <w:r>
        <w:br w:type="page"/>
      </w:r>
    </w:p>
    <w:p w14:paraId="09D78C04" w14:textId="77777777" w:rsidR="00674388" w:rsidRDefault="00674388" w:rsidP="00ED1837">
      <w:pPr>
        <w:pStyle w:val="HeadingSection"/>
        <w:rPr>
          <w:sz w:val="44"/>
          <w:szCs w:val="44"/>
        </w:rPr>
      </w:pPr>
      <w:bookmarkStart w:id="0" w:name="_Toc55202086"/>
      <w:bookmarkStart w:id="1" w:name="_Toc55202298"/>
      <w:bookmarkStart w:id="2" w:name="_Toc55209193"/>
      <w:bookmarkStart w:id="3" w:name="_Toc55210155"/>
      <w:bookmarkStart w:id="4" w:name="_Toc468795286"/>
      <w:bookmarkStart w:id="5" w:name="_Toc502656066"/>
    </w:p>
    <w:p w14:paraId="3A5033D7" w14:textId="77777777" w:rsidR="00674388" w:rsidRDefault="00674388" w:rsidP="00ED1837">
      <w:pPr>
        <w:pStyle w:val="HeadingSection"/>
        <w:rPr>
          <w:sz w:val="44"/>
          <w:szCs w:val="44"/>
        </w:rPr>
      </w:pPr>
    </w:p>
    <w:p w14:paraId="339071CC" w14:textId="77777777" w:rsidR="00674388" w:rsidRDefault="00674388" w:rsidP="00ED1837">
      <w:pPr>
        <w:pStyle w:val="HeadingSection"/>
        <w:rPr>
          <w:sz w:val="44"/>
          <w:szCs w:val="44"/>
        </w:rPr>
      </w:pPr>
    </w:p>
    <w:p w14:paraId="5B108F8D" w14:textId="77777777" w:rsidR="00674388" w:rsidRDefault="00674388" w:rsidP="00ED1837">
      <w:pPr>
        <w:pStyle w:val="HeadingSection"/>
        <w:rPr>
          <w:sz w:val="44"/>
          <w:szCs w:val="44"/>
        </w:rPr>
      </w:pPr>
    </w:p>
    <w:p w14:paraId="6E2B173D" w14:textId="77777777" w:rsidR="00674388" w:rsidRDefault="00674388" w:rsidP="00ED1837">
      <w:pPr>
        <w:pStyle w:val="HeadingSection"/>
        <w:rPr>
          <w:sz w:val="44"/>
          <w:szCs w:val="44"/>
        </w:rPr>
      </w:pPr>
    </w:p>
    <w:p w14:paraId="317F44DD" w14:textId="77777777" w:rsidR="00674388" w:rsidRDefault="00674388" w:rsidP="00ED1837">
      <w:pPr>
        <w:pStyle w:val="HeadingSection"/>
        <w:rPr>
          <w:sz w:val="44"/>
          <w:szCs w:val="44"/>
        </w:rPr>
      </w:pPr>
    </w:p>
    <w:p w14:paraId="5BDA779D" w14:textId="77777777" w:rsidR="00674388" w:rsidRDefault="00674388" w:rsidP="00ED1837">
      <w:pPr>
        <w:pStyle w:val="HeadingSection"/>
        <w:rPr>
          <w:sz w:val="44"/>
          <w:szCs w:val="44"/>
        </w:rPr>
      </w:pPr>
    </w:p>
    <w:p w14:paraId="12718ABC" w14:textId="77777777" w:rsidR="00674388" w:rsidRDefault="00674388" w:rsidP="00ED1837">
      <w:pPr>
        <w:pStyle w:val="HeadingSection"/>
        <w:rPr>
          <w:sz w:val="44"/>
          <w:szCs w:val="44"/>
        </w:rPr>
      </w:pPr>
    </w:p>
    <w:p w14:paraId="33DB96D6" w14:textId="28E40E83" w:rsidR="00ED1837" w:rsidRPr="0084012A" w:rsidRDefault="00674388" w:rsidP="00ED1837">
      <w:pPr>
        <w:pStyle w:val="HeadingSection"/>
        <w:rPr>
          <w:sz w:val="36"/>
          <w:szCs w:val="36"/>
        </w:rPr>
      </w:pPr>
      <w:r w:rsidRPr="0084012A">
        <w:rPr>
          <w:noProof/>
        </w:rPr>
        <w:drawing>
          <wp:anchor distT="0" distB="0" distL="114300" distR="114300" simplePos="0" relativeHeight="251657215" behindDoc="1" locked="0" layoutInCell="1" allowOverlap="1" wp14:anchorId="683E76BF" wp14:editId="72EA09E6">
            <wp:simplePos x="0" y="0"/>
            <wp:positionH relativeFrom="page">
              <wp:align>right</wp:align>
            </wp:positionH>
            <wp:positionV relativeFrom="page">
              <wp:align>top</wp:align>
            </wp:positionV>
            <wp:extent cx="7762875" cy="10048875"/>
            <wp:effectExtent l="0" t="0" r="9525" b="9525"/>
            <wp:wrapNone/>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62875" cy="10048875"/>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ED1837" w:rsidRPr="0084012A">
        <w:rPr>
          <w:sz w:val="44"/>
          <w:szCs w:val="44"/>
        </w:rPr>
        <w:t>Section 1</w:t>
      </w:r>
      <w:r w:rsidR="00ED1837" w:rsidRPr="0084012A">
        <w:rPr>
          <w:sz w:val="44"/>
          <w:szCs w:val="44"/>
          <w:lang w:val="en-US"/>
        </w:rPr>
        <w:t>.</w:t>
      </w:r>
      <w:r w:rsidR="00ED1837" w:rsidRPr="0084012A">
        <w:rPr>
          <w:sz w:val="36"/>
          <w:szCs w:val="36"/>
        </w:rPr>
        <w:br/>
      </w:r>
      <w:bookmarkEnd w:id="0"/>
      <w:bookmarkEnd w:id="1"/>
      <w:bookmarkEnd w:id="2"/>
      <w:bookmarkEnd w:id="3"/>
      <w:r w:rsidR="00ED1837" w:rsidRPr="0084012A">
        <w:rPr>
          <w:sz w:val="84"/>
          <w:szCs w:val="84"/>
          <w:lang w:val="en-US"/>
        </w:rPr>
        <w:t>Introduction</w:t>
      </w:r>
    </w:p>
    <w:p w14:paraId="473D1A6C" w14:textId="167BB0DA" w:rsidR="00FC6397" w:rsidRDefault="00674388">
      <w:pPr>
        <w:rPr>
          <w:rFonts w:ascii="DINPro-CondBold" w:eastAsiaTheme="majorEastAsia" w:hAnsi="DINPro-CondBold" w:cstheme="majorBidi"/>
          <w:caps/>
          <w:color w:val="74C4D6"/>
          <w:sz w:val="44"/>
          <w:szCs w:val="32"/>
        </w:rPr>
      </w:pPr>
      <w:r>
        <w:rPr>
          <w:noProof/>
        </w:rPr>
        <mc:AlternateContent>
          <mc:Choice Requires="wps">
            <w:drawing>
              <wp:anchor distT="0" distB="0" distL="114300" distR="114300" simplePos="0" relativeHeight="251700224" behindDoc="0" locked="0" layoutInCell="1" allowOverlap="1" wp14:anchorId="223C54F8" wp14:editId="74990B14">
                <wp:simplePos x="0" y="0"/>
                <wp:positionH relativeFrom="margin">
                  <wp:align>left</wp:align>
                </wp:positionH>
                <wp:positionV relativeFrom="paragraph">
                  <wp:posOffset>57150</wp:posOffset>
                </wp:positionV>
                <wp:extent cx="1850065" cy="0"/>
                <wp:effectExtent l="0" t="19050" r="55245" b="3810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500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5269D" id="Straight Connector 11" o:spid="_x0000_s1026" alt="&quot;&quot;" style="position:absolute;z-index:251700224;visibility:visible;mso-wrap-style:square;mso-wrap-distance-left:9pt;mso-wrap-distance-top:0;mso-wrap-distance-right:9pt;mso-wrap-distance-bottom:0;mso-position-horizontal:left;mso-position-horizontal-relative:margin;mso-position-vertical:absolute;mso-position-vertical-relative:text" from="0,4.5pt" to="145.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" strokecolor="black [3213]" strokeweight="4.5pt">
                <v:stroke joinstyle="miter"/>
                <w10:wrap anchorx="margin"/>
              </v:line>
            </w:pict>
          </mc:Fallback>
        </mc:AlternateContent>
      </w:r>
      <w:r w:rsidR="00FC6397">
        <w:rPr>
          <w:color w:val="74C4D6"/>
        </w:rPr>
        <w:br w:type="page"/>
      </w:r>
    </w:p>
    <w:p w14:paraId="67AF1049" w14:textId="0BD2172B" w:rsidR="00DB1BF3" w:rsidRPr="00F761D7" w:rsidRDefault="00DB1BF3" w:rsidP="00DB1BF3">
      <w:pPr>
        <w:pStyle w:val="Heading1"/>
        <w:rPr>
          <w:rFonts w:ascii="Open Sans" w:hAnsi="Open Sans" w:cs="Open Sans"/>
          <w:b/>
          <w:bCs/>
          <w:color w:val="384868"/>
          <w:sz w:val="56"/>
          <w:szCs w:val="44"/>
        </w:rPr>
      </w:pPr>
      <w:bookmarkStart w:id="6" w:name="_Toc67505058"/>
      <w:bookmarkStart w:id="7" w:name="_Toc94516003"/>
      <w:bookmarkStart w:id="8" w:name="_Toc468795288"/>
      <w:bookmarkStart w:id="9" w:name="_Toc502656068"/>
      <w:r w:rsidRPr="00F761D7">
        <w:rPr>
          <w:rFonts w:ascii="Open Sans" w:hAnsi="Open Sans" w:cs="Open Sans"/>
          <w:b/>
          <w:bCs/>
          <w:color w:val="384868"/>
          <w:sz w:val="56"/>
          <w:szCs w:val="44"/>
        </w:rPr>
        <w:lastRenderedPageBreak/>
        <w:t>Section 1</w:t>
      </w:r>
      <w:r w:rsidR="00312814" w:rsidRPr="00F761D7">
        <w:rPr>
          <w:rFonts w:ascii="Open Sans" w:hAnsi="Open Sans" w:cs="Open Sans"/>
          <w:b/>
          <w:bCs/>
          <w:color w:val="384868"/>
          <w:sz w:val="56"/>
          <w:szCs w:val="44"/>
        </w:rPr>
        <w:t>.</w:t>
      </w:r>
      <w:r w:rsidRPr="00F761D7">
        <w:rPr>
          <w:rFonts w:ascii="Open Sans" w:hAnsi="Open Sans" w:cs="Open Sans"/>
          <w:b/>
          <w:bCs/>
          <w:color w:val="384868"/>
          <w:sz w:val="56"/>
          <w:szCs w:val="44"/>
        </w:rPr>
        <w:t xml:space="preserve"> Introduction</w:t>
      </w:r>
      <w:bookmarkEnd w:id="6"/>
      <w:bookmarkEnd w:id="7"/>
    </w:p>
    <w:p w14:paraId="1703734A" w14:textId="06CBBD3F" w:rsidR="00DB1BF3" w:rsidRDefault="00DB1BF3" w:rsidP="00DB1BF3"/>
    <w:p w14:paraId="1ABBDF8F" w14:textId="20B2A3A6" w:rsidR="00DB1BF3" w:rsidRPr="00B321B6" w:rsidRDefault="00DB1BF3" w:rsidP="00B321B6">
      <w:pPr>
        <w:pStyle w:val="Heading2"/>
        <w:shd w:val="clear" w:color="auto" w:fill="D5DCE4" w:themeFill="text2" w:themeFillTint="33"/>
        <w:spacing w:before="0"/>
        <w:rPr>
          <w:rFonts w:ascii="Open Sans" w:hAnsi="Open Sans" w:cs="Open Sans"/>
          <w:b/>
          <w:bCs/>
          <w:color w:val="auto"/>
          <w:sz w:val="24"/>
          <w:szCs w:val="22"/>
        </w:rPr>
      </w:pPr>
      <w:bookmarkStart w:id="10" w:name="_Toc67505059"/>
      <w:bookmarkStart w:id="11" w:name="_Toc94516004"/>
      <w:r w:rsidRPr="00B321B6">
        <w:rPr>
          <w:rFonts w:ascii="Open Sans" w:hAnsi="Open Sans" w:cs="Open Sans"/>
          <w:b/>
          <w:bCs/>
          <w:color w:val="auto"/>
          <w:sz w:val="24"/>
          <w:szCs w:val="22"/>
        </w:rPr>
        <w:t>Primary Care Clinician (PCC) Plan Description</w:t>
      </w:r>
      <w:bookmarkEnd w:id="8"/>
      <w:bookmarkEnd w:id="9"/>
      <w:bookmarkEnd w:id="10"/>
      <w:bookmarkEnd w:id="11"/>
    </w:p>
    <w:p w14:paraId="191B4072" w14:textId="6A5988C0" w:rsidR="00DB1BF3" w:rsidRDefault="00DB1BF3" w:rsidP="00237C30">
      <w:pPr>
        <w:spacing w:before="120" w:after="0" w:line="240" w:lineRule="auto"/>
      </w:pPr>
      <w:r w:rsidRPr="006D6565">
        <w:t>The MassHealth PCC Plan is a primary care case management managed care p</w:t>
      </w:r>
      <w:r w:rsidR="004E464B">
        <w:t>lan</w:t>
      </w:r>
      <w:r w:rsidRPr="006D6565">
        <w:t xml:space="preserve"> administered by the Executive Office of Health and Human Services (EOHHS). As of December </w:t>
      </w:r>
      <w:r w:rsidR="005B6FD7">
        <w:t>20</w:t>
      </w:r>
      <w:r w:rsidRPr="006D6565">
        <w:t>, 20</w:t>
      </w:r>
      <w:r>
        <w:t>2</w:t>
      </w:r>
      <w:r w:rsidR="005B6FD7">
        <w:t>1</w:t>
      </w:r>
      <w:r w:rsidRPr="00C10150">
        <w:t xml:space="preserve">, </w:t>
      </w:r>
      <w:r w:rsidR="005B6FD7">
        <w:rPr>
          <w:rFonts w:cstheme="minorHAnsi"/>
          <w:bCs/>
          <w:szCs w:val="24"/>
        </w:rPr>
        <w:t>116,614</w:t>
      </w:r>
      <w:r>
        <w:rPr>
          <w:rFonts w:cstheme="minorHAnsi"/>
          <w:bCs/>
          <w:szCs w:val="24"/>
        </w:rPr>
        <w:t xml:space="preserve"> </w:t>
      </w:r>
      <w:r w:rsidRPr="00B85532">
        <w:rPr>
          <w:rFonts w:cstheme="minorHAnsi"/>
        </w:rPr>
        <w:t>individuals</w:t>
      </w:r>
      <w:r w:rsidRPr="007B45AA">
        <w:t xml:space="preserve"> statewide were enrolled in the PCC Plan. Members’ behavioral health services are managed </w:t>
      </w:r>
      <w:r>
        <w:t>by</w:t>
      </w:r>
      <w:r w:rsidRPr="007B45AA">
        <w:t xml:space="preserve"> the Massachusetts Behavioral Health Partnership (MBHP), a Beacon Health Options company.</w:t>
      </w:r>
    </w:p>
    <w:p w14:paraId="76F9919E" w14:textId="0BCE0B1C" w:rsidR="00DB1BF3" w:rsidRDefault="00DB1BF3">
      <w:pPr>
        <w:rPr>
          <w:color w:val="384868"/>
        </w:rPr>
      </w:pPr>
      <w:r>
        <w:rPr>
          <w:color w:val="384868"/>
        </w:rPr>
        <w:br w:type="page"/>
      </w:r>
    </w:p>
    <w:p w14:paraId="5F4EB7A0" w14:textId="4C3BCEEA" w:rsidR="00674388" w:rsidRDefault="00674388" w:rsidP="00674388">
      <w:pPr>
        <w:pStyle w:val="HeadingSection"/>
        <w:spacing w:before="240"/>
        <w:ind w:left="274"/>
        <w:rPr>
          <w:color w:val="FFFFFF" w:themeColor="background1"/>
          <w:sz w:val="44"/>
          <w:szCs w:val="44"/>
        </w:rPr>
      </w:pPr>
    </w:p>
    <w:p w14:paraId="04ADB1F0" w14:textId="77777777" w:rsidR="00674388" w:rsidRDefault="00674388" w:rsidP="00674388">
      <w:pPr>
        <w:pStyle w:val="HeadingSection"/>
        <w:spacing w:before="240"/>
        <w:ind w:left="274"/>
        <w:rPr>
          <w:color w:val="FFFFFF" w:themeColor="background1"/>
          <w:sz w:val="44"/>
          <w:szCs w:val="44"/>
        </w:rPr>
      </w:pPr>
    </w:p>
    <w:p w14:paraId="2C5F2375" w14:textId="77777777" w:rsidR="00674388" w:rsidRDefault="00674388" w:rsidP="00674388">
      <w:pPr>
        <w:pStyle w:val="HeadingSection"/>
        <w:spacing w:before="240"/>
        <w:ind w:left="274"/>
        <w:rPr>
          <w:color w:val="FFFFFF" w:themeColor="background1"/>
          <w:sz w:val="44"/>
          <w:szCs w:val="44"/>
        </w:rPr>
      </w:pPr>
    </w:p>
    <w:p w14:paraId="25731696" w14:textId="77777777" w:rsidR="00674388" w:rsidRDefault="00674388" w:rsidP="00674388">
      <w:pPr>
        <w:pStyle w:val="HeadingSection"/>
        <w:spacing w:before="240"/>
        <w:ind w:left="274"/>
        <w:rPr>
          <w:color w:val="FFFFFF" w:themeColor="background1"/>
          <w:sz w:val="44"/>
          <w:szCs w:val="44"/>
        </w:rPr>
      </w:pPr>
    </w:p>
    <w:p w14:paraId="7B41183B" w14:textId="77777777" w:rsidR="00674388" w:rsidRDefault="00674388" w:rsidP="00674388">
      <w:pPr>
        <w:pStyle w:val="HeadingSection"/>
        <w:spacing w:before="240"/>
        <w:ind w:left="274"/>
        <w:rPr>
          <w:color w:val="FFFFFF" w:themeColor="background1"/>
          <w:sz w:val="44"/>
          <w:szCs w:val="44"/>
        </w:rPr>
      </w:pPr>
    </w:p>
    <w:p w14:paraId="6E957D94" w14:textId="77777777" w:rsidR="00674388" w:rsidRDefault="00674388" w:rsidP="00674388">
      <w:pPr>
        <w:pStyle w:val="HeadingSection"/>
        <w:spacing w:before="240"/>
        <w:ind w:left="274"/>
        <w:rPr>
          <w:color w:val="FFFFFF" w:themeColor="background1"/>
          <w:sz w:val="44"/>
          <w:szCs w:val="44"/>
        </w:rPr>
      </w:pPr>
    </w:p>
    <w:p w14:paraId="5A0BFED0" w14:textId="193B4BA1" w:rsidR="00B63043" w:rsidRDefault="00B63043" w:rsidP="00674388">
      <w:pPr>
        <w:pStyle w:val="HeadingSection"/>
        <w:spacing w:before="240"/>
        <w:ind w:left="274"/>
        <w:rPr>
          <w:color w:val="FFFFFF" w:themeColor="background1"/>
          <w:sz w:val="44"/>
          <w:szCs w:val="44"/>
        </w:rPr>
      </w:pPr>
    </w:p>
    <w:p w14:paraId="12D11FB4" w14:textId="77777777" w:rsidR="00B63043" w:rsidRPr="00B63043" w:rsidRDefault="00B63043" w:rsidP="00674388">
      <w:pPr>
        <w:pStyle w:val="HeadingSection"/>
        <w:spacing w:before="240"/>
        <w:ind w:left="274"/>
        <w:rPr>
          <w:color w:val="FFFFFF" w:themeColor="background1"/>
          <w:sz w:val="24"/>
          <w:szCs w:val="24"/>
        </w:rPr>
      </w:pPr>
    </w:p>
    <w:p w14:paraId="1E214EA6" w14:textId="77777777" w:rsidR="00674388" w:rsidRPr="0084012A" w:rsidRDefault="00674388" w:rsidP="00B63043">
      <w:pPr>
        <w:pStyle w:val="HeadingSection"/>
        <w:spacing w:after="0"/>
        <w:rPr>
          <w:sz w:val="84"/>
          <w:szCs w:val="84"/>
          <w:lang w:val="en-US"/>
        </w:rPr>
      </w:pPr>
      <w:r w:rsidRPr="0084012A">
        <w:rPr>
          <w:sz w:val="44"/>
          <w:szCs w:val="44"/>
        </w:rPr>
        <w:t xml:space="preserve">Section </w:t>
      </w:r>
      <w:r w:rsidRPr="0084012A">
        <w:rPr>
          <w:sz w:val="44"/>
          <w:szCs w:val="44"/>
          <w:lang w:val="en-US"/>
        </w:rPr>
        <w:t>2.</w:t>
      </w:r>
      <w:r w:rsidRPr="0084012A">
        <w:rPr>
          <w:lang w:val="en-US"/>
        </w:rPr>
        <w:br/>
      </w:r>
      <w:r w:rsidRPr="0084012A">
        <w:rPr>
          <w:sz w:val="84"/>
          <w:szCs w:val="84"/>
          <w:lang w:val="en-US"/>
        </w:rPr>
        <w:t xml:space="preserve">Executive </w:t>
      </w:r>
    </w:p>
    <w:p w14:paraId="3F431E6C" w14:textId="1F3061B6" w:rsidR="00674388" w:rsidRPr="0084012A" w:rsidRDefault="00674388" w:rsidP="00B63043">
      <w:pPr>
        <w:pStyle w:val="HeadingSection"/>
        <w:spacing w:after="0"/>
        <w:rPr>
          <w:sz w:val="32"/>
          <w:szCs w:val="84"/>
          <w:lang w:val="en-US"/>
        </w:rPr>
      </w:pPr>
      <w:r w:rsidRPr="0084012A">
        <w:rPr>
          <w:sz w:val="84"/>
          <w:szCs w:val="84"/>
          <w:lang w:val="en-US"/>
        </w:rPr>
        <w:t>Summary</w:t>
      </w:r>
    </w:p>
    <w:p w14:paraId="7A0C143A" w14:textId="4499681C" w:rsidR="00DB1BF3" w:rsidRDefault="00DB1BF3">
      <w:pPr>
        <w:rPr>
          <w:rFonts w:ascii="DINPro-CondBold" w:eastAsiaTheme="majorEastAsia" w:hAnsi="DINPro-CondBold" w:cstheme="majorBidi"/>
          <w:caps/>
          <w:color w:val="384868"/>
          <w:sz w:val="44"/>
          <w:szCs w:val="32"/>
        </w:rPr>
      </w:pPr>
      <w:r>
        <w:rPr>
          <w:noProof/>
          <w:lang w:eastAsia="ru-RU"/>
        </w:rPr>
        <mc:AlternateContent>
          <mc:Choice Requires="wps">
            <w:drawing>
              <wp:anchor distT="0" distB="0" distL="114300" distR="114300" simplePos="0" relativeHeight="251694080" behindDoc="0" locked="0" layoutInCell="1" allowOverlap="1" wp14:anchorId="772B2E24" wp14:editId="10E56EDA">
                <wp:simplePos x="0" y="0"/>
                <wp:positionH relativeFrom="margin">
                  <wp:align>left</wp:align>
                </wp:positionH>
                <wp:positionV relativeFrom="paragraph">
                  <wp:posOffset>171450</wp:posOffset>
                </wp:positionV>
                <wp:extent cx="1828800" cy="0"/>
                <wp:effectExtent l="0" t="19050" r="38100" b="3810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4C8EF" id="Straight Connector 34" o:spid="_x0000_s1026" alt="&quot;&quot;" style="position:absolute;z-index:251694080;visibility:visible;mso-wrap-style:square;mso-wrap-distance-left:9pt;mso-wrap-distance-top:0;mso-wrap-distance-right:9pt;mso-wrap-distance-bottom:0;mso-position-horizontal:left;mso-position-horizontal-relative:margin;mso-position-vertical:absolute;mso-position-vertical-relative:text" from="0,13.5pt" to="2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" strokecolor="black [3213]" strokeweight="4.5pt">
                <v:stroke joinstyle="miter"/>
                <w10:wrap anchorx="margin"/>
              </v:line>
            </w:pict>
          </mc:Fallback>
        </mc:AlternateContent>
      </w:r>
      <w:r>
        <w:rPr>
          <w:noProof/>
          <w:sz w:val="28"/>
          <w:szCs w:val="28"/>
        </w:rPr>
        <w:drawing>
          <wp:anchor distT="0" distB="0" distL="114300" distR="114300" simplePos="0" relativeHeight="251678720" behindDoc="1" locked="0" layoutInCell="1" allowOverlap="1" wp14:anchorId="1DF3CC40" wp14:editId="30AFDADA">
            <wp:simplePos x="0" y="0"/>
            <wp:positionH relativeFrom="page">
              <wp:align>right</wp:align>
            </wp:positionH>
            <wp:positionV relativeFrom="page">
              <wp:align>bottom</wp:align>
            </wp:positionV>
            <wp:extent cx="7750810" cy="10030460"/>
            <wp:effectExtent l="0" t="0" r="254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Pr>
          <w:color w:val="384868"/>
        </w:rPr>
        <w:br w:type="page"/>
      </w:r>
    </w:p>
    <w:p w14:paraId="328D7509" w14:textId="00ADC326" w:rsidR="002B6DA0" w:rsidRPr="00F761D7" w:rsidRDefault="00DB1BF3" w:rsidP="00DB1BF3">
      <w:pPr>
        <w:pStyle w:val="Heading1"/>
        <w:rPr>
          <w:rFonts w:ascii="Open Sans" w:hAnsi="Open Sans" w:cs="Open Sans"/>
          <w:b/>
          <w:bCs/>
          <w:color w:val="384868"/>
          <w:sz w:val="56"/>
          <w:szCs w:val="56"/>
        </w:rPr>
      </w:pPr>
      <w:bookmarkStart w:id="12" w:name="_Toc67505060"/>
      <w:bookmarkStart w:id="13" w:name="_Toc94516005"/>
      <w:bookmarkEnd w:id="4"/>
      <w:bookmarkEnd w:id="5"/>
      <w:r w:rsidRPr="00F761D7">
        <w:rPr>
          <w:rFonts w:ascii="Open Sans" w:hAnsi="Open Sans" w:cs="Open Sans"/>
          <w:b/>
          <w:bCs/>
          <w:color w:val="384868"/>
          <w:sz w:val="56"/>
          <w:szCs w:val="56"/>
        </w:rPr>
        <w:lastRenderedPageBreak/>
        <w:t>Section 2. Executive Summary</w:t>
      </w:r>
      <w:bookmarkEnd w:id="12"/>
      <w:bookmarkEnd w:id="13"/>
    </w:p>
    <w:p w14:paraId="03C84DA9" w14:textId="77777777" w:rsidR="00DB1BF3" w:rsidRDefault="00DB1BF3" w:rsidP="004B4318">
      <w:pPr>
        <w:spacing w:after="0" w:line="240" w:lineRule="auto"/>
        <w:rPr>
          <w:rFonts w:cs="Arial"/>
          <w:szCs w:val="24"/>
          <w:shd w:val="clear" w:color="auto" w:fill="FFFFFF"/>
        </w:rPr>
      </w:pPr>
      <w:bookmarkStart w:id="14" w:name="_Toc468795287"/>
      <w:bookmarkStart w:id="15" w:name="_Toc502656067"/>
    </w:p>
    <w:p w14:paraId="5AB25F71" w14:textId="53DC45A2" w:rsidR="00E855F9" w:rsidRPr="00E855F9" w:rsidRDefault="00E855F9" w:rsidP="00E855F9">
      <w:pPr>
        <w:pStyle w:val="Heading2"/>
        <w:shd w:val="clear" w:color="auto" w:fill="D5EDF3"/>
        <w:rPr>
          <w:rFonts w:ascii="Open Sans" w:hAnsi="Open Sans" w:cs="Open Sans"/>
          <w:b/>
          <w:bCs/>
          <w:color w:val="auto"/>
          <w:sz w:val="24"/>
          <w:szCs w:val="22"/>
        </w:rPr>
      </w:pPr>
      <w:bookmarkStart w:id="16" w:name="_Toc94516006"/>
      <w:r w:rsidRPr="00E855F9">
        <w:rPr>
          <w:rFonts w:ascii="Open Sans" w:hAnsi="Open Sans" w:cs="Open Sans"/>
          <w:b/>
          <w:bCs/>
          <w:color w:val="auto"/>
          <w:sz w:val="24"/>
          <w:szCs w:val="22"/>
        </w:rPr>
        <w:t>Introduction</w:t>
      </w:r>
      <w:bookmarkEnd w:id="16"/>
    </w:p>
    <w:p w14:paraId="2E7BC510" w14:textId="7F1B0A65" w:rsidR="004B4318" w:rsidRPr="00FC64FA" w:rsidRDefault="004B4318" w:rsidP="00E855F9">
      <w:pPr>
        <w:spacing w:before="120"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w:t>
      </w:r>
      <w:r>
        <w:rPr>
          <w:rFonts w:cs="Arial"/>
          <w:szCs w:val="24"/>
          <w:shd w:val="clear" w:color="auto" w:fill="FFFFFF"/>
        </w:rPr>
        <w:t xml:space="preserve"> plans</w:t>
      </w:r>
      <w:r w:rsidRPr="00FC64FA">
        <w:rPr>
          <w:rFonts w:cs="Arial"/>
          <w:szCs w:val="24"/>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 care services that a managed care </w:t>
      </w:r>
      <w:r>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 xml:space="preserve">contracted managed care </w:t>
      </w:r>
      <w:r w:rsidR="003E2882">
        <w:rPr>
          <w:rFonts w:cs="Arial"/>
          <w:szCs w:val="24"/>
          <w:shd w:val="clear" w:color="auto" w:fill="FFFFFF"/>
        </w:rPr>
        <w:t>plans</w:t>
      </w:r>
      <w:r>
        <w:rPr>
          <w:rFonts w:cs="Arial"/>
          <w:szCs w:val="24"/>
          <w:shd w:val="clear" w:color="auto" w:fill="FFFFFF"/>
        </w:rPr>
        <w:t>.</w:t>
      </w:r>
      <w:r w:rsidR="003E2882">
        <w:rPr>
          <w:rFonts w:cs="Arial"/>
          <w:szCs w:val="24"/>
          <w:shd w:val="clear" w:color="auto" w:fill="FFFFFF"/>
        </w:rPr>
        <w:t xml:space="preserve"> All MassHealth managed care plans participate in external quality review activities.</w:t>
      </w:r>
    </w:p>
    <w:p w14:paraId="5D43B7A0" w14:textId="77777777" w:rsidR="004B4318" w:rsidRPr="00FC64FA" w:rsidRDefault="004B4318" w:rsidP="004B4318">
      <w:pPr>
        <w:spacing w:after="0" w:line="240" w:lineRule="auto"/>
        <w:rPr>
          <w:rFonts w:cs="Arial"/>
          <w:szCs w:val="24"/>
          <w:shd w:val="clear" w:color="auto" w:fill="FFFFFF"/>
        </w:rPr>
      </w:pPr>
    </w:p>
    <w:p w14:paraId="09E8538A" w14:textId="77777777" w:rsidR="004B4318" w:rsidRDefault="004B4318" w:rsidP="004B4318">
      <w:pPr>
        <w:spacing w:after="0" w:line="240" w:lineRule="auto"/>
        <w:rPr>
          <w:szCs w:val="24"/>
        </w:rPr>
      </w:pPr>
      <w:r w:rsidRPr="00FC64FA">
        <w:rPr>
          <w:szCs w:val="24"/>
        </w:rPr>
        <w:t>The EQRO is required to submit a technical report to the state M</w:t>
      </w:r>
      <w:r>
        <w:rPr>
          <w:szCs w:val="24"/>
        </w:rPr>
        <w:t>e</w:t>
      </w:r>
      <w:r w:rsidRPr="00FC64FA">
        <w:rPr>
          <w:szCs w:val="24"/>
        </w:rPr>
        <w:t>dicaid agency, which in turn submits the report to the Centers for Medicare &amp; Medicaid Services</w:t>
      </w:r>
      <w:r>
        <w:rPr>
          <w:szCs w:val="24"/>
        </w:rPr>
        <w:t xml:space="preserve"> (CMS)</w:t>
      </w:r>
      <w:r w:rsidRPr="00FC64FA">
        <w:rPr>
          <w:szCs w:val="24"/>
        </w:rPr>
        <w:t xml:space="preserve">. It is also posted to the Medicaid agency website.  </w:t>
      </w:r>
      <w:r>
        <w:rPr>
          <w:szCs w:val="24"/>
        </w:rPr>
        <w:br/>
      </w:r>
    </w:p>
    <w:p w14:paraId="30D98384" w14:textId="39EEF5FB" w:rsidR="004B4318" w:rsidRPr="00312814" w:rsidRDefault="004B4318" w:rsidP="00DB1BF3">
      <w:pPr>
        <w:pStyle w:val="Heading2"/>
        <w:shd w:val="clear" w:color="auto" w:fill="D5EDF3"/>
        <w:rPr>
          <w:rFonts w:ascii="Open Sans" w:hAnsi="Open Sans" w:cs="Open Sans"/>
          <w:b/>
          <w:bCs/>
          <w:color w:val="auto"/>
          <w:sz w:val="24"/>
          <w:szCs w:val="22"/>
        </w:rPr>
      </w:pPr>
      <w:bookmarkStart w:id="17" w:name="_Toc472602680"/>
      <w:bookmarkStart w:id="18" w:name="_Toc501466993"/>
      <w:bookmarkStart w:id="19" w:name="_Toc508278039"/>
      <w:bookmarkStart w:id="20" w:name="_Toc36461625"/>
      <w:bookmarkStart w:id="21" w:name="_Toc67505061"/>
      <w:bookmarkStart w:id="22" w:name="_Toc94516007"/>
      <w:r w:rsidRPr="00312814">
        <w:rPr>
          <w:rFonts w:ascii="Open Sans" w:hAnsi="Open Sans" w:cs="Open Sans"/>
          <w:b/>
          <w:bCs/>
          <w:color w:val="auto"/>
          <w:sz w:val="24"/>
          <w:szCs w:val="22"/>
        </w:rPr>
        <w:t>Scope of the External Quality Review Process</w:t>
      </w:r>
      <w:bookmarkEnd w:id="17"/>
      <w:bookmarkEnd w:id="18"/>
      <w:bookmarkEnd w:id="19"/>
      <w:bookmarkEnd w:id="20"/>
      <w:bookmarkEnd w:id="21"/>
      <w:bookmarkEnd w:id="22"/>
      <w:r w:rsidRPr="00312814">
        <w:rPr>
          <w:rFonts w:ascii="Open Sans" w:hAnsi="Open Sans" w:cs="Open Sans"/>
          <w:b/>
          <w:bCs/>
          <w:color w:val="auto"/>
          <w:sz w:val="24"/>
          <w:szCs w:val="22"/>
        </w:rPr>
        <w:t xml:space="preserve"> </w:t>
      </w:r>
    </w:p>
    <w:p w14:paraId="70320342" w14:textId="146665F7" w:rsidR="00925358" w:rsidRPr="007B45AA" w:rsidRDefault="007B339A" w:rsidP="00E855F9">
      <w:pPr>
        <w:spacing w:before="120" w:after="0" w:line="240" w:lineRule="auto"/>
      </w:pPr>
      <w:r>
        <w:rPr>
          <w:szCs w:val="24"/>
        </w:rPr>
        <w:t xml:space="preserve">The </w:t>
      </w:r>
      <w:r w:rsidR="00DC0165">
        <w:rPr>
          <w:szCs w:val="24"/>
        </w:rPr>
        <w:t xml:space="preserve">PCC </w:t>
      </w:r>
      <w:r>
        <w:rPr>
          <w:szCs w:val="24"/>
        </w:rPr>
        <w:t xml:space="preserve">Plan voluntarily participates in the </w:t>
      </w:r>
      <w:r w:rsidR="003E27FA">
        <w:rPr>
          <w:szCs w:val="24"/>
        </w:rPr>
        <w:t>P</w:t>
      </w:r>
      <w:r>
        <w:rPr>
          <w:szCs w:val="24"/>
        </w:rPr>
        <w:t xml:space="preserve">erformance </w:t>
      </w:r>
      <w:r w:rsidR="003E27FA">
        <w:rPr>
          <w:szCs w:val="24"/>
        </w:rPr>
        <w:t>M</w:t>
      </w:r>
      <w:r>
        <w:rPr>
          <w:szCs w:val="24"/>
        </w:rPr>
        <w:t xml:space="preserve">easure </w:t>
      </w:r>
      <w:r w:rsidR="003E27FA">
        <w:rPr>
          <w:szCs w:val="24"/>
        </w:rPr>
        <w:t>V</w:t>
      </w:r>
      <w:r>
        <w:rPr>
          <w:szCs w:val="24"/>
        </w:rPr>
        <w:t xml:space="preserve">alidation </w:t>
      </w:r>
      <w:r w:rsidR="003E27FA">
        <w:rPr>
          <w:szCs w:val="24"/>
        </w:rPr>
        <w:t xml:space="preserve">(PMV) </w:t>
      </w:r>
      <w:r>
        <w:rPr>
          <w:szCs w:val="24"/>
        </w:rPr>
        <w:t>process</w:t>
      </w:r>
      <w:r w:rsidR="003E2882">
        <w:rPr>
          <w:szCs w:val="24"/>
        </w:rPr>
        <w:t xml:space="preserve">. </w:t>
      </w:r>
      <w:r w:rsidR="00925358" w:rsidRPr="007B45AA">
        <w:t>K</w:t>
      </w:r>
      <w:r w:rsidR="00925358">
        <w:t>epro</w:t>
      </w:r>
      <w:r w:rsidR="00925358" w:rsidRPr="007B45AA">
        <w:t xml:space="preserve"> validated </w:t>
      </w:r>
      <w:r w:rsidR="00925358" w:rsidRPr="00B4276A">
        <w:t xml:space="preserve">one administrative performance measure and two hybrid measures </w:t>
      </w:r>
      <w:r w:rsidR="00925358" w:rsidRPr="007B45AA">
        <w:t>in the CY 20</w:t>
      </w:r>
      <w:r w:rsidR="00925358">
        <w:t>2</w:t>
      </w:r>
      <w:r w:rsidR="0044221F">
        <w:t>1</w:t>
      </w:r>
      <w:r w:rsidR="00925358" w:rsidRPr="007B45AA">
        <w:t xml:space="preserve"> review cycle</w:t>
      </w:r>
      <w:r w:rsidR="00925358">
        <w:t xml:space="preserve">. It also </w:t>
      </w:r>
      <w:r w:rsidR="00925358" w:rsidRPr="007B45AA">
        <w:t xml:space="preserve">conducted an </w:t>
      </w:r>
      <w:r w:rsidR="00925358">
        <w:t>I</w:t>
      </w:r>
      <w:r w:rsidR="00925358" w:rsidRPr="007B45AA">
        <w:t xml:space="preserve">nformation </w:t>
      </w:r>
      <w:r w:rsidR="00925358">
        <w:t>S</w:t>
      </w:r>
      <w:r w:rsidR="00925358" w:rsidRPr="007B45AA">
        <w:t xml:space="preserve">ystems </w:t>
      </w:r>
      <w:r w:rsidR="00925358">
        <w:t>C</w:t>
      </w:r>
      <w:r w:rsidR="00925358" w:rsidRPr="007B45AA">
        <w:t>apabili</w:t>
      </w:r>
      <w:r w:rsidR="00925358">
        <w:t xml:space="preserve">ty Assessment.  </w:t>
      </w:r>
    </w:p>
    <w:p w14:paraId="23972324" w14:textId="49B3EE71" w:rsidR="004B4318" w:rsidRPr="00DF5F08" w:rsidRDefault="004B4318" w:rsidP="004B4318">
      <w:pPr>
        <w:spacing w:after="0" w:line="240" w:lineRule="auto"/>
        <w:rPr>
          <w:szCs w:val="24"/>
        </w:rPr>
      </w:pPr>
    </w:p>
    <w:p w14:paraId="1BAC4449" w14:textId="00579988" w:rsidR="004B4318" w:rsidRDefault="004B4318" w:rsidP="007B339A">
      <w:pPr>
        <w:spacing w:after="0" w:line="240" w:lineRule="auto"/>
        <w:contextualSpacing/>
        <w:rPr>
          <w:szCs w:val="24"/>
        </w:rPr>
      </w:pPr>
      <w:r w:rsidRPr="007B339A">
        <w:rPr>
          <w:szCs w:val="24"/>
        </w:rPr>
        <w:t>To clarify reporting periods, EQR technical reports that have been produced in calendar year 202</w:t>
      </w:r>
      <w:r w:rsidR="0044221F">
        <w:rPr>
          <w:szCs w:val="24"/>
        </w:rPr>
        <w:t>1</w:t>
      </w:r>
      <w:r w:rsidRPr="007B339A">
        <w:rPr>
          <w:szCs w:val="24"/>
        </w:rPr>
        <w:t xml:space="preserve"> reflect 20</w:t>
      </w:r>
      <w:r w:rsidR="0044221F">
        <w:rPr>
          <w:szCs w:val="24"/>
        </w:rPr>
        <w:t>20</w:t>
      </w:r>
      <w:r w:rsidRPr="007B339A">
        <w:rPr>
          <w:szCs w:val="24"/>
        </w:rPr>
        <w:t xml:space="preserve"> quality measurement performance.  </w:t>
      </w:r>
    </w:p>
    <w:p w14:paraId="2FBFD30D" w14:textId="6D1064F3" w:rsidR="00FB701B" w:rsidRDefault="00FB701B" w:rsidP="007B339A">
      <w:pPr>
        <w:spacing w:after="0" w:line="240" w:lineRule="auto"/>
        <w:contextualSpacing/>
        <w:rPr>
          <w:szCs w:val="24"/>
        </w:rPr>
      </w:pPr>
    </w:p>
    <w:p w14:paraId="47385ABD" w14:textId="77777777" w:rsidR="00487A73" w:rsidRDefault="00487A73">
      <w:pPr>
        <w:rPr>
          <w:rFonts w:ascii="Open Sans" w:eastAsiaTheme="majorEastAsia" w:hAnsi="Open Sans" w:cs="Open Sans"/>
          <w:b/>
          <w:bCs/>
          <w:caps/>
          <w:color w:val="auto"/>
        </w:rPr>
      </w:pPr>
      <w:bookmarkStart w:id="23" w:name="_Toc535835996"/>
      <w:bookmarkStart w:id="24" w:name="_Toc33199365"/>
      <w:bookmarkStart w:id="25" w:name="_Toc33281640"/>
      <w:bookmarkStart w:id="26" w:name="_Toc67485603"/>
      <w:bookmarkStart w:id="27" w:name="_Toc94516008"/>
      <w:bookmarkStart w:id="28" w:name="_Toc501462156"/>
      <w:r>
        <w:rPr>
          <w:rFonts w:ascii="Open Sans" w:hAnsi="Open Sans" w:cs="Open Sans"/>
          <w:b/>
          <w:bCs/>
          <w:color w:val="auto"/>
        </w:rPr>
        <w:br w:type="page"/>
      </w:r>
    </w:p>
    <w:p w14:paraId="25DDF055" w14:textId="66D652EE" w:rsidR="00FB701B" w:rsidRPr="00312814" w:rsidRDefault="00FB701B" w:rsidP="00FB701B">
      <w:pPr>
        <w:pStyle w:val="Heading2"/>
        <w:shd w:val="clear" w:color="auto" w:fill="D5EDF3"/>
        <w:spacing w:before="0" w:line="240" w:lineRule="auto"/>
        <w:contextualSpacing/>
        <w:rPr>
          <w:rFonts w:ascii="Open Sans" w:hAnsi="Open Sans" w:cs="Open Sans"/>
          <w:b/>
          <w:bCs/>
          <w:color w:val="auto"/>
          <w:sz w:val="24"/>
          <w:szCs w:val="22"/>
        </w:rPr>
      </w:pPr>
      <w:r w:rsidRPr="00312814">
        <w:rPr>
          <w:rFonts w:ascii="Open Sans" w:hAnsi="Open Sans" w:cs="Open Sans"/>
          <w:b/>
          <w:bCs/>
          <w:color w:val="auto"/>
          <w:sz w:val="24"/>
          <w:szCs w:val="22"/>
        </w:rPr>
        <w:lastRenderedPageBreak/>
        <w:t>Performance Measure Validation &amp; Information Systems Capability Assessment</w:t>
      </w:r>
      <w:bookmarkEnd w:id="23"/>
      <w:bookmarkEnd w:id="24"/>
      <w:bookmarkEnd w:id="25"/>
      <w:bookmarkEnd w:id="26"/>
      <w:bookmarkEnd w:id="27"/>
      <w:r w:rsidRPr="00312814">
        <w:rPr>
          <w:rFonts w:ascii="Open Sans" w:hAnsi="Open Sans" w:cs="Open Sans"/>
          <w:b/>
          <w:bCs/>
          <w:color w:val="auto"/>
          <w:sz w:val="24"/>
          <w:szCs w:val="22"/>
        </w:rPr>
        <w:t xml:space="preserve"> </w:t>
      </w:r>
      <w:bookmarkEnd w:id="28"/>
    </w:p>
    <w:p w14:paraId="6503F432" w14:textId="3D5B0C19" w:rsidR="00FB701B" w:rsidRPr="00AB5879" w:rsidRDefault="00FB701B" w:rsidP="00E855F9">
      <w:pPr>
        <w:spacing w:before="120" w:after="0" w:line="240" w:lineRule="auto"/>
        <w:rPr>
          <w:rFonts w:ascii="Open Sans" w:hAnsi="Open Sans" w:cs="Open Sans"/>
          <w:color w:val="384868"/>
          <w:sz w:val="20"/>
          <w:szCs w:val="20"/>
        </w:rPr>
      </w:pPr>
      <w:r w:rsidRPr="00AB5879">
        <w:rPr>
          <w:rFonts w:ascii="Open Sans" w:hAnsi="Open Sans" w:cs="Open Sans"/>
          <w:color w:val="384868"/>
          <w:sz w:val="20"/>
          <w:szCs w:val="20"/>
        </w:rPr>
        <w:t>Exhibit 2.1</w:t>
      </w:r>
      <w:r w:rsidR="00E855F9">
        <w:rPr>
          <w:rFonts w:ascii="Open Sans" w:hAnsi="Open Sans" w:cs="Open Sans"/>
          <w:color w:val="384868"/>
          <w:sz w:val="20"/>
          <w:szCs w:val="20"/>
        </w:rPr>
        <w:t>.</w:t>
      </w:r>
      <w:r w:rsidRPr="00AB5879">
        <w:rPr>
          <w:rFonts w:ascii="Open Sans" w:hAnsi="Open Sans" w:cs="Open Sans"/>
          <w:color w:val="384868"/>
          <w:sz w:val="20"/>
          <w:szCs w:val="20"/>
        </w:rPr>
        <w:t xml:space="preserve"> </w:t>
      </w:r>
      <w:r w:rsidR="00FD430A">
        <w:rPr>
          <w:rFonts w:ascii="Open Sans" w:hAnsi="Open Sans" w:cs="Open Sans"/>
          <w:color w:val="384868"/>
          <w:sz w:val="20"/>
          <w:szCs w:val="20"/>
        </w:rPr>
        <w:t xml:space="preserve">PMV </w:t>
      </w:r>
      <w:r w:rsidRPr="00AB5879">
        <w:rPr>
          <w:rFonts w:ascii="Open Sans" w:hAnsi="Open Sans" w:cs="Open Sans"/>
          <w:color w:val="384868"/>
          <w:sz w:val="20"/>
          <w:szCs w:val="20"/>
        </w:rPr>
        <w:t>Process Overview</w:t>
      </w:r>
    </w:p>
    <w:tbl>
      <w:tblPr>
        <w:tblStyle w:val="PlainTable2"/>
        <w:tblW w:w="0" w:type="auto"/>
        <w:tblLook w:val="04A0" w:firstRow="1" w:lastRow="0" w:firstColumn="1" w:lastColumn="0" w:noHBand="0" w:noVBand="1"/>
      </w:tblPr>
      <w:tblGrid>
        <w:gridCol w:w="2515"/>
        <w:gridCol w:w="6835"/>
      </w:tblGrid>
      <w:tr w:rsidR="00AB5879" w:rsidRPr="00AB5879" w14:paraId="5368A31E" w14:textId="77777777" w:rsidTr="0011772E">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63BC0AC3" w14:textId="77777777" w:rsidR="00FB701B" w:rsidRPr="00312814" w:rsidRDefault="00FB701B" w:rsidP="00FB701B">
            <w:pPr>
              <w:rPr>
                <w:rFonts w:ascii="Open Sans" w:hAnsi="Open Sans" w:cs="Open Sans"/>
                <w:color w:val="auto"/>
              </w:rPr>
            </w:pPr>
            <w:r w:rsidRPr="00312814">
              <w:rPr>
                <w:rFonts w:ascii="Open Sans" w:hAnsi="Open Sans" w:cs="Open Sans"/>
                <w:color w:val="auto"/>
              </w:rPr>
              <w:t xml:space="preserve">Topic </w:t>
            </w:r>
          </w:p>
        </w:tc>
        <w:tc>
          <w:tcPr>
            <w:tcW w:w="6835" w:type="dxa"/>
            <w:shd w:val="clear" w:color="auto" w:fill="D5EDF3"/>
          </w:tcPr>
          <w:p w14:paraId="3FF5CA8F" w14:textId="77777777" w:rsidR="00FB701B" w:rsidRPr="00312814" w:rsidRDefault="00FB701B" w:rsidP="00FB701B">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312814">
              <w:rPr>
                <w:rFonts w:ascii="Open Sans" w:hAnsi="Open Sans" w:cs="Open Sans"/>
                <w:color w:val="auto"/>
              </w:rPr>
              <w:t>Description</w:t>
            </w:r>
          </w:p>
        </w:tc>
      </w:tr>
      <w:tr w:rsidR="00FB701B" w14:paraId="7FD47A7F" w14:textId="77777777" w:rsidTr="00237C30">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515" w:type="dxa"/>
          </w:tcPr>
          <w:p w14:paraId="7046A790" w14:textId="77777777" w:rsidR="00FB701B" w:rsidRPr="004D62A2" w:rsidRDefault="00FB701B" w:rsidP="00FB701B">
            <w:pPr>
              <w:rPr>
                <w:b w:val="0"/>
                <w:bCs w:val="0"/>
              </w:rPr>
            </w:pPr>
            <w:bookmarkStart w:id="29" w:name="_Hlk67405741"/>
            <w:r w:rsidRPr="004D62A2">
              <w:rPr>
                <w:b w:val="0"/>
                <w:bCs w:val="0"/>
              </w:rPr>
              <w:t>Objectives</w:t>
            </w:r>
          </w:p>
        </w:tc>
        <w:tc>
          <w:tcPr>
            <w:tcW w:w="6835" w:type="dxa"/>
          </w:tcPr>
          <w:p w14:paraId="61972E34" w14:textId="0A10AF5D" w:rsidR="00FB701B" w:rsidRPr="004D62A2" w:rsidRDefault="00FB701B" w:rsidP="00FB701B">
            <w:pPr>
              <w:cnfStyle w:val="000000100000" w:firstRow="0" w:lastRow="0" w:firstColumn="0" w:lastColumn="0" w:oddVBand="0" w:evenVBand="0" w:oddHBand="1" w:evenHBand="0" w:firstRowFirstColumn="0" w:firstRowLastColumn="0" w:lastRowFirstColumn="0" w:lastRowLastColumn="0"/>
            </w:pPr>
            <w:r w:rsidRPr="004D62A2">
              <w:t xml:space="preserve">To assess the accuracy of performance measures in accordance with 42 </w:t>
            </w:r>
            <w:r w:rsidR="00B4276A" w:rsidRPr="004D62A2">
              <w:t>CFR §</w:t>
            </w:r>
            <w:r w:rsidRPr="004D62A2">
              <w:t xml:space="preserve"> 438.358(b)(ii)</w:t>
            </w:r>
            <w:r>
              <w:t xml:space="preserve"> </w:t>
            </w:r>
            <w:r w:rsidRPr="004D62A2">
              <w:t>reported by the managed care plan and to determine the extent to which the managed care plan follows state specifications and reporting requirements.</w:t>
            </w:r>
          </w:p>
        </w:tc>
      </w:tr>
      <w:tr w:rsidR="00FB701B" w14:paraId="010526C1" w14:textId="77777777" w:rsidTr="00237C30">
        <w:trPr>
          <w:trHeight w:val="70"/>
        </w:trPr>
        <w:tc>
          <w:tcPr>
            <w:cnfStyle w:val="001000000000" w:firstRow="0" w:lastRow="0" w:firstColumn="1" w:lastColumn="0" w:oddVBand="0" w:evenVBand="0" w:oddHBand="0" w:evenHBand="0" w:firstRowFirstColumn="0" w:firstRowLastColumn="0" w:lastRowFirstColumn="0" w:lastRowLastColumn="0"/>
            <w:tcW w:w="2515" w:type="dxa"/>
          </w:tcPr>
          <w:p w14:paraId="77B03A7C" w14:textId="0CB33B15" w:rsidR="00FB701B" w:rsidRPr="004D62A2" w:rsidRDefault="00FB701B" w:rsidP="00FB701B">
            <w:pPr>
              <w:rPr>
                <w:b w:val="0"/>
                <w:bCs w:val="0"/>
              </w:rPr>
            </w:pPr>
            <w:r w:rsidRPr="004D62A2">
              <w:rPr>
                <w:b w:val="0"/>
                <w:bCs w:val="0"/>
              </w:rPr>
              <w:t>Technical methods of data collection and analysis</w:t>
            </w:r>
          </w:p>
        </w:tc>
        <w:tc>
          <w:tcPr>
            <w:tcW w:w="6835" w:type="dxa"/>
          </w:tcPr>
          <w:p w14:paraId="3EC0AEF8" w14:textId="58BBE03E" w:rsidR="00FB701B" w:rsidRPr="004D62A2" w:rsidRDefault="00FB701B" w:rsidP="00FB701B">
            <w:pPr>
              <w:cnfStyle w:val="000000000000" w:firstRow="0" w:lastRow="0" w:firstColumn="0" w:lastColumn="0" w:oddVBand="0" w:evenVBand="0" w:oddHBand="0" w:evenHBand="0" w:firstRowFirstColumn="0" w:firstRowLastColumn="0" w:lastRowFirstColumn="0" w:lastRowLastColumn="0"/>
            </w:pPr>
            <w:r w:rsidRPr="004D62A2">
              <w:t xml:space="preserve">Kepro’s Lead </w:t>
            </w:r>
            <w:r w:rsidR="00FD430A">
              <w:t xml:space="preserve">PMV </w:t>
            </w:r>
            <w:r w:rsidRPr="004D62A2">
              <w:t xml:space="preserve">Auditor conducted this activity in accordance with 42 </w:t>
            </w:r>
            <w:r w:rsidR="00B4276A" w:rsidRPr="004D62A2">
              <w:t>CFR §</w:t>
            </w:r>
            <w:r w:rsidRPr="004D62A2">
              <w:t xml:space="preserve"> 438.358(b)(ii).</w:t>
            </w:r>
          </w:p>
        </w:tc>
      </w:tr>
      <w:tr w:rsidR="00FB701B" w14:paraId="1836ECD4" w14:textId="77777777" w:rsidTr="00FB701B">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3DAC789B" w14:textId="77777777" w:rsidR="00FB701B" w:rsidRPr="004D62A2" w:rsidRDefault="00FB701B" w:rsidP="00FB701B">
            <w:pPr>
              <w:rPr>
                <w:b w:val="0"/>
                <w:bCs w:val="0"/>
              </w:rPr>
            </w:pPr>
            <w:r w:rsidRPr="004D62A2">
              <w:rPr>
                <w:b w:val="0"/>
                <w:bCs w:val="0"/>
              </w:rPr>
              <w:t>Data obtained</w:t>
            </w:r>
          </w:p>
        </w:tc>
        <w:tc>
          <w:tcPr>
            <w:tcW w:w="6835" w:type="dxa"/>
          </w:tcPr>
          <w:p w14:paraId="1C9B9885" w14:textId="63F992A3" w:rsidR="00944388" w:rsidRPr="004D62A2" w:rsidRDefault="00FB701B" w:rsidP="00FB701B">
            <w:pPr>
              <w:cnfStyle w:val="000000100000" w:firstRow="0" w:lastRow="0" w:firstColumn="0" w:lastColumn="0" w:oddVBand="0" w:evenVBand="0" w:oddHBand="1" w:evenHBand="0" w:firstRowFirstColumn="0" w:firstRowLastColumn="0" w:lastRowFirstColumn="0" w:lastRowLastColumn="0"/>
            </w:pPr>
            <w:r w:rsidRPr="004D62A2">
              <w:t>A Data Acquisition Questionnaire</w:t>
            </w:r>
            <w:r w:rsidR="00EF72B1">
              <w:t>,</w:t>
            </w:r>
            <w:r w:rsidRPr="004D62A2">
              <w:t xml:space="preserve"> </w:t>
            </w:r>
            <w:r w:rsidR="00EF72B1">
              <w:t>the</w:t>
            </w:r>
            <w:r w:rsidRPr="004D62A2">
              <w:t xml:space="preserve"> source code used to produce the validated performance measure, </w:t>
            </w:r>
            <w:r>
              <w:t>a list of numerator positives for the hybrid measure</w:t>
            </w:r>
            <w:r w:rsidR="007D27F8">
              <w:t>s</w:t>
            </w:r>
            <w:r>
              <w:t>, medical records for the samples identified by the auditor,</w:t>
            </w:r>
            <w:r w:rsidRPr="004D62A2">
              <w:t xml:space="preserve"> and follow-up documentation as requested by the auditor.</w:t>
            </w:r>
            <w:r w:rsidR="003E2882">
              <w:t xml:space="preserve"> Additional information was obtained at </w:t>
            </w:r>
            <w:r w:rsidR="00944388">
              <w:t>a virtual meeting attended by MassHealth and Kepro.</w:t>
            </w:r>
          </w:p>
        </w:tc>
      </w:tr>
      <w:tr w:rsidR="00FB701B" w14:paraId="756EA811" w14:textId="77777777" w:rsidTr="00237C30">
        <w:trPr>
          <w:trHeight w:val="1187"/>
        </w:trPr>
        <w:tc>
          <w:tcPr>
            <w:cnfStyle w:val="001000000000" w:firstRow="0" w:lastRow="0" w:firstColumn="1" w:lastColumn="0" w:oddVBand="0" w:evenVBand="0" w:oddHBand="0" w:evenHBand="0" w:firstRowFirstColumn="0" w:firstRowLastColumn="0" w:lastRowFirstColumn="0" w:lastRowLastColumn="0"/>
            <w:tcW w:w="2515" w:type="dxa"/>
          </w:tcPr>
          <w:p w14:paraId="0E283193" w14:textId="77777777" w:rsidR="00FB701B" w:rsidRPr="004D62A2" w:rsidRDefault="00FB701B" w:rsidP="00FB701B">
            <w:pPr>
              <w:rPr>
                <w:b w:val="0"/>
                <w:bCs w:val="0"/>
              </w:rPr>
            </w:pPr>
            <w:r w:rsidRPr="004D62A2">
              <w:rPr>
                <w:b w:val="0"/>
                <w:bCs w:val="0"/>
              </w:rPr>
              <w:t>Conclusions</w:t>
            </w:r>
          </w:p>
        </w:tc>
        <w:tc>
          <w:tcPr>
            <w:tcW w:w="6835" w:type="dxa"/>
          </w:tcPr>
          <w:p w14:paraId="37027C7D" w14:textId="18DFAB9B" w:rsidR="00FB701B" w:rsidRPr="004D62A2" w:rsidRDefault="00FB701B" w:rsidP="00FB701B">
            <w:pPr>
              <w:cnfStyle w:val="000000000000" w:firstRow="0" w:lastRow="0" w:firstColumn="0" w:lastColumn="0" w:oddVBand="0" w:evenVBand="0" w:oddHBand="0" w:evenHBand="0" w:firstRowFirstColumn="0" w:firstRowLastColumn="0" w:lastRowFirstColumn="0" w:lastRowLastColumn="0"/>
            </w:pPr>
            <w:r w:rsidRPr="004D62A2">
              <w:t xml:space="preserve">Kepro’s validation review of the selected performance measure indicates that </w:t>
            </w:r>
            <w:r>
              <w:t>the PCC Plan’s</w:t>
            </w:r>
            <w:r w:rsidRPr="004D62A2">
              <w:t xml:space="preserve"> measurement and reporting processes were fully compliant with specifications and were methodologically sound.</w:t>
            </w:r>
          </w:p>
        </w:tc>
      </w:tr>
    </w:tbl>
    <w:bookmarkEnd w:id="29"/>
    <w:p w14:paraId="78850C3F" w14:textId="213B14C3" w:rsidR="00FB701B" w:rsidRPr="00FC64FA" w:rsidRDefault="00FB701B" w:rsidP="00C35EBE">
      <w:pPr>
        <w:spacing w:before="120" w:after="0" w:line="240" w:lineRule="auto"/>
        <w:rPr>
          <w:szCs w:val="24"/>
        </w:rPr>
      </w:pPr>
      <w:r w:rsidRPr="00FC64FA">
        <w:rPr>
          <w:szCs w:val="24"/>
        </w:rPr>
        <w:t xml:space="preserve">The </w:t>
      </w:r>
      <w:r w:rsidR="00FD430A">
        <w:rPr>
          <w:szCs w:val="24"/>
        </w:rPr>
        <w:t xml:space="preserve">PMV </w:t>
      </w:r>
      <w:r w:rsidRPr="00FC64FA">
        <w:rPr>
          <w:szCs w:val="24"/>
        </w:rPr>
        <w:t>process assesses the accuracy of performance measures</w:t>
      </w:r>
      <w:r w:rsidR="003B0BDE">
        <w:rPr>
          <w:szCs w:val="24"/>
        </w:rPr>
        <w:t xml:space="preserve">. </w:t>
      </w:r>
      <w:r w:rsidRPr="00FC64FA">
        <w:rPr>
          <w:szCs w:val="24"/>
        </w:rPr>
        <w:t>In 20</w:t>
      </w:r>
      <w:r>
        <w:rPr>
          <w:szCs w:val="24"/>
        </w:rPr>
        <w:t>2</w:t>
      </w:r>
      <w:r w:rsidR="00B4276A">
        <w:rPr>
          <w:szCs w:val="24"/>
        </w:rPr>
        <w:t>1</w:t>
      </w:r>
      <w:r w:rsidRPr="00FC64FA">
        <w:rPr>
          <w:szCs w:val="24"/>
        </w:rPr>
        <w:t>, K</w:t>
      </w:r>
      <w:r>
        <w:rPr>
          <w:szCs w:val="24"/>
        </w:rPr>
        <w:t>epro</w:t>
      </w:r>
      <w:r w:rsidRPr="00FC64FA">
        <w:rPr>
          <w:szCs w:val="24"/>
        </w:rPr>
        <w:t xml:space="preserve"> conducted </w:t>
      </w:r>
      <w:r w:rsidR="00FD430A">
        <w:rPr>
          <w:szCs w:val="24"/>
        </w:rPr>
        <w:t xml:space="preserve">PMV </w:t>
      </w:r>
      <w:r w:rsidRPr="00FC64FA">
        <w:rPr>
          <w:szCs w:val="24"/>
        </w:rPr>
        <w:t xml:space="preserve">in accordance with CMS </w:t>
      </w:r>
      <w:r>
        <w:rPr>
          <w:szCs w:val="24"/>
        </w:rPr>
        <w:t>EQR P</w:t>
      </w:r>
      <w:r w:rsidRPr="00FC64FA">
        <w:rPr>
          <w:szCs w:val="24"/>
        </w:rPr>
        <w:t>rotocol</w:t>
      </w:r>
      <w:r>
        <w:rPr>
          <w:szCs w:val="24"/>
        </w:rPr>
        <w:t xml:space="preserve"> 2</w:t>
      </w:r>
      <w:r w:rsidRPr="00FC64FA">
        <w:rPr>
          <w:szCs w:val="24"/>
        </w:rPr>
        <w:t xml:space="preserve"> on three measures that were selected by </w:t>
      </w:r>
      <w:r w:rsidR="00330E67">
        <w:rPr>
          <w:szCs w:val="24"/>
        </w:rPr>
        <w:t xml:space="preserve">it and </w:t>
      </w:r>
      <w:r w:rsidRPr="00FC64FA">
        <w:rPr>
          <w:szCs w:val="24"/>
        </w:rPr>
        <w:t>MassHealth. The measures validated were:</w:t>
      </w:r>
    </w:p>
    <w:p w14:paraId="2333C42D" w14:textId="77777777" w:rsidR="00FB701B" w:rsidRPr="00FC64FA" w:rsidRDefault="00FB701B" w:rsidP="00FB701B">
      <w:pPr>
        <w:spacing w:after="0" w:line="240" w:lineRule="auto"/>
        <w:rPr>
          <w:szCs w:val="24"/>
        </w:rPr>
      </w:pPr>
    </w:p>
    <w:p w14:paraId="0B0BC52E" w14:textId="3F09A54A" w:rsidR="00B4276A" w:rsidRPr="00B4276A" w:rsidRDefault="00B4276A" w:rsidP="00B4276A">
      <w:pPr>
        <w:pStyle w:val="ListParagraph"/>
        <w:numPr>
          <w:ilvl w:val="0"/>
          <w:numId w:val="27"/>
        </w:numPr>
        <w:rPr>
          <w:bCs/>
        </w:rPr>
      </w:pPr>
      <w:r w:rsidRPr="00B4276A">
        <w:rPr>
          <w:bCs/>
        </w:rPr>
        <w:t>Immunizations for Adolescents (IMA):</w:t>
      </w:r>
      <w:r>
        <w:rPr>
          <w:bCs/>
        </w:rPr>
        <w:t xml:space="preserve"> </w:t>
      </w:r>
      <w:r w:rsidRPr="00B4276A">
        <w:rPr>
          <w:bCs/>
        </w:rPr>
        <w:t>Combination 1 (Meningococcal, Tdap</w:t>
      </w:r>
      <w:proofErr w:type="gramStart"/>
      <w:r w:rsidRPr="00B4276A">
        <w:rPr>
          <w:bCs/>
        </w:rPr>
        <w:t>)</w:t>
      </w:r>
      <w:r>
        <w:rPr>
          <w:bCs/>
        </w:rPr>
        <w:t>;</w:t>
      </w:r>
      <w:proofErr w:type="gramEnd"/>
    </w:p>
    <w:p w14:paraId="505DF058" w14:textId="2896B0F7" w:rsidR="00FB701B" w:rsidRPr="00B4276A" w:rsidRDefault="00B4276A" w:rsidP="00B4276A">
      <w:pPr>
        <w:pStyle w:val="ListParagraph"/>
        <w:numPr>
          <w:ilvl w:val="0"/>
          <w:numId w:val="27"/>
        </w:numPr>
        <w:rPr>
          <w:bCs/>
        </w:rPr>
      </w:pPr>
      <w:r w:rsidRPr="00B4276A">
        <w:rPr>
          <w:bCs/>
        </w:rPr>
        <w:t xml:space="preserve">Immunizations for Adolescents (IMA): Combination 2 (Meningococcal, Tdap, HPV); </w:t>
      </w:r>
      <w:r w:rsidR="00FB701B" w:rsidRPr="00B4276A">
        <w:rPr>
          <w:bCs/>
        </w:rPr>
        <w:t>and</w:t>
      </w:r>
    </w:p>
    <w:p w14:paraId="68AA85AD" w14:textId="328A8EA9" w:rsidR="00B4276A" w:rsidRPr="00B4276A" w:rsidRDefault="00B4276A" w:rsidP="00B4276A">
      <w:pPr>
        <w:pStyle w:val="ListParagraph"/>
        <w:numPr>
          <w:ilvl w:val="0"/>
          <w:numId w:val="27"/>
        </w:numPr>
        <w:rPr>
          <w:rFonts w:ascii="Calibri" w:hAnsi="Calibri" w:cs="Calibri"/>
          <w:bCs/>
          <w:iCs/>
        </w:rPr>
      </w:pPr>
      <w:r w:rsidRPr="00B4276A">
        <w:rPr>
          <w:rFonts w:ascii="Calibri" w:hAnsi="Calibri" w:cs="Calibri"/>
          <w:bCs/>
          <w:iCs/>
        </w:rPr>
        <w:t>Follow-</w:t>
      </w:r>
      <w:r w:rsidR="00603F5D">
        <w:rPr>
          <w:rFonts w:ascii="Calibri" w:hAnsi="Calibri" w:cs="Calibri"/>
          <w:bCs/>
          <w:iCs/>
        </w:rPr>
        <w:t>u</w:t>
      </w:r>
      <w:r w:rsidRPr="00B4276A">
        <w:rPr>
          <w:rFonts w:ascii="Calibri" w:hAnsi="Calibri" w:cs="Calibri"/>
          <w:bCs/>
          <w:iCs/>
        </w:rPr>
        <w:t xml:space="preserve">p After Hospitalization for Mental Illness (FUH): </w:t>
      </w:r>
      <w:r w:rsidRPr="00B4276A">
        <w:rPr>
          <w:rFonts w:ascii="Calibri" w:hAnsi="Calibri" w:cs="Calibri"/>
        </w:rPr>
        <w:t>30-Day Follow-</w:t>
      </w:r>
      <w:r w:rsidR="00603F5D">
        <w:rPr>
          <w:rFonts w:ascii="Calibri" w:hAnsi="Calibri" w:cs="Calibri"/>
        </w:rPr>
        <w:t>u</w:t>
      </w:r>
      <w:r w:rsidRPr="00B4276A">
        <w:rPr>
          <w:rFonts w:ascii="Calibri" w:hAnsi="Calibri" w:cs="Calibri"/>
        </w:rPr>
        <w:t>p</w:t>
      </w:r>
      <w:r>
        <w:rPr>
          <w:rFonts w:ascii="Calibri" w:hAnsi="Calibri" w:cs="Calibri"/>
        </w:rPr>
        <w:t>.</w:t>
      </w:r>
    </w:p>
    <w:p w14:paraId="76BEE2A3" w14:textId="59A244DD" w:rsidR="00FB701B" w:rsidRDefault="00FB701B" w:rsidP="00FB701B">
      <w:pPr>
        <w:spacing w:after="0" w:line="240" w:lineRule="auto"/>
        <w:contextualSpacing/>
        <w:rPr>
          <w:szCs w:val="24"/>
        </w:rPr>
      </w:pPr>
      <w:r>
        <w:rPr>
          <w:szCs w:val="24"/>
        </w:rPr>
        <w:t xml:space="preserve">Kepro also conducted an </w:t>
      </w:r>
      <w:r w:rsidRPr="002B43E3">
        <w:rPr>
          <w:szCs w:val="24"/>
        </w:rPr>
        <w:t>Information Systems Capability Assessment</w:t>
      </w:r>
      <w:r>
        <w:rPr>
          <w:szCs w:val="24"/>
        </w:rPr>
        <w:t xml:space="preserve"> </w:t>
      </w:r>
      <w:r w:rsidR="002D07F0">
        <w:rPr>
          <w:szCs w:val="24"/>
        </w:rPr>
        <w:t xml:space="preserve">focusing </w:t>
      </w:r>
      <w:r w:rsidRPr="002B43E3">
        <w:rPr>
          <w:szCs w:val="24"/>
        </w:rPr>
        <w:t>on components of plan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w:t>
      </w:r>
      <w:r w:rsidR="00EF72B1">
        <w:rPr>
          <w:szCs w:val="24"/>
        </w:rPr>
        <w:t xml:space="preserve"> the following</w:t>
      </w:r>
      <w:r w:rsidR="00B62546">
        <w:rPr>
          <w:szCs w:val="24"/>
        </w:rPr>
        <w:t>:</w:t>
      </w:r>
      <w:r w:rsidRPr="002B43E3">
        <w:rPr>
          <w:szCs w:val="24"/>
        </w:rPr>
        <w:t xml:space="preserve"> data received from providers are accurate and complete and the accuracy and timeliness of reported data are verified; the data ha</w:t>
      </w:r>
      <w:r w:rsidR="00944388">
        <w:rPr>
          <w:szCs w:val="24"/>
        </w:rPr>
        <w:t>ve</w:t>
      </w:r>
      <w:r w:rsidRPr="002B43E3">
        <w:rPr>
          <w:szCs w:val="24"/>
        </w:rPr>
        <w:t xml:space="preserve"> been screened for completeness, logic, and consistency; and service information is collected in standardized formats to the extent feasible and appropriate.</w:t>
      </w:r>
      <w:r w:rsidRPr="00FB3CB5">
        <w:rPr>
          <w:szCs w:val="24"/>
        </w:rPr>
        <w:t xml:space="preserve">  </w:t>
      </w:r>
    </w:p>
    <w:p w14:paraId="28FDA634" w14:textId="77777777" w:rsidR="00FB701B" w:rsidRPr="007B339A" w:rsidRDefault="00FB701B" w:rsidP="007B339A">
      <w:pPr>
        <w:spacing w:after="0" w:line="240" w:lineRule="auto"/>
        <w:contextualSpacing/>
        <w:rPr>
          <w:szCs w:val="24"/>
        </w:rPr>
      </w:pPr>
    </w:p>
    <w:p w14:paraId="40F48A2E" w14:textId="77777777" w:rsidR="00487A73" w:rsidRDefault="00487A73">
      <w:pPr>
        <w:rPr>
          <w:rFonts w:ascii="Open Sans" w:eastAsiaTheme="majorEastAsia" w:hAnsi="Open Sans" w:cs="Open Sans"/>
          <w:b/>
          <w:bCs/>
          <w:caps/>
          <w:color w:val="auto"/>
        </w:rPr>
      </w:pPr>
      <w:bookmarkStart w:id="30" w:name="_Toc94516009"/>
      <w:bookmarkEnd w:id="14"/>
      <w:bookmarkEnd w:id="15"/>
      <w:r>
        <w:rPr>
          <w:rFonts w:ascii="Open Sans" w:hAnsi="Open Sans" w:cs="Open Sans"/>
          <w:b/>
          <w:bCs/>
          <w:color w:val="auto"/>
        </w:rPr>
        <w:br w:type="page"/>
      </w:r>
    </w:p>
    <w:p w14:paraId="3C49D1E1" w14:textId="57FDDC2D" w:rsidR="003B0BDE" w:rsidRPr="00E855F9" w:rsidRDefault="004404D1" w:rsidP="00E855F9">
      <w:pPr>
        <w:pStyle w:val="Heading2"/>
        <w:shd w:val="clear" w:color="auto" w:fill="D5EDF3"/>
        <w:rPr>
          <w:rFonts w:ascii="Open Sans" w:hAnsi="Open Sans" w:cs="Open Sans"/>
          <w:b/>
          <w:bCs/>
          <w:color w:val="auto"/>
          <w:sz w:val="24"/>
          <w:szCs w:val="22"/>
        </w:rPr>
      </w:pPr>
      <w:r>
        <w:rPr>
          <w:rFonts w:ascii="Open Sans" w:hAnsi="Open Sans" w:cs="Open Sans"/>
          <w:b/>
          <w:bCs/>
          <w:color w:val="auto"/>
          <w:sz w:val="24"/>
          <w:szCs w:val="22"/>
        </w:rPr>
        <w:lastRenderedPageBreak/>
        <w:t xml:space="preserve">MassHealth </w:t>
      </w:r>
      <w:r w:rsidR="008E15AE" w:rsidRPr="00E855F9">
        <w:rPr>
          <w:rFonts w:ascii="Open Sans" w:hAnsi="Open Sans" w:cs="Open Sans"/>
          <w:b/>
          <w:bCs/>
          <w:color w:val="auto"/>
          <w:sz w:val="24"/>
          <w:szCs w:val="22"/>
        </w:rPr>
        <w:t>Quality Strategy</w:t>
      </w:r>
      <w:bookmarkEnd w:id="30"/>
    </w:p>
    <w:p w14:paraId="3356C5C1" w14:textId="77777777" w:rsidR="004404D1" w:rsidRPr="004404D1" w:rsidRDefault="004404D1" w:rsidP="00EF72B1">
      <w:pPr>
        <w:spacing w:before="120" w:after="0" w:line="240" w:lineRule="auto"/>
        <w:mirrorIndents/>
        <w:rPr>
          <w:color w:val="auto"/>
          <w:sz w:val="22"/>
        </w:rPr>
      </w:pPr>
      <w:r w:rsidRPr="004404D1">
        <w:t>States operating Medicaid managed care programs under any authority must have a written quality strategy for assessing and improving the quality of health care and services furnished by managed care plans. States must also conduct an evaluation of the effectiveness of the quality strategy and update the strategy as needed, but no less than once every three years.</w:t>
      </w:r>
    </w:p>
    <w:p w14:paraId="22ED5169" w14:textId="77777777" w:rsidR="004404D1" w:rsidRPr="004404D1" w:rsidRDefault="004404D1" w:rsidP="004404D1">
      <w:pPr>
        <w:spacing w:after="0" w:line="240" w:lineRule="auto"/>
      </w:pPr>
    </w:p>
    <w:p w14:paraId="0558E9E3" w14:textId="0034614F" w:rsidR="004404D1" w:rsidRPr="004404D1" w:rsidRDefault="004404D1" w:rsidP="004404D1">
      <w:pPr>
        <w:spacing w:after="0" w:line="240" w:lineRule="auto"/>
      </w:pPr>
      <w:r w:rsidRPr="004404D1">
        <w:t>The first MassHealth Quality Strategy was published in 2006. An updated version was submitted to CMS in November 2018. This version, the MassHealth Comprehensive Quality Strategy, focused not only on fulfilling managed care quality requirements</w:t>
      </w:r>
      <w:r w:rsidR="007F7C3E">
        <w:t>,</w:t>
      </w:r>
      <w:r w:rsidRPr="004404D1">
        <w:t xml:space="preserve"> but on improving the quality of managed care services in Massachusetts. An updated strategy is currently being finalized and is anticipated to be available to the public in early 2022. It will incorporate new behavioral health, health equity, and waiver strategies and will align with the CMS toolkit and webinar guidance released in Summer 2021.  </w:t>
      </w:r>
    </w:p>
    <w:p w14:paraId="2DBD1613" w14:textId="77777777" w:rsidR="00944388" w:rsidRDefault="00944388"/>
    <w:p w14:paraId="4A049192" w14:textId="15F479E6" w:rsidR="00944388" w:rsidRPr="00E855F9" w:rsidRDefault="00944388" w:rsidP="00944388">
      <w:pPr>
        <w:pStyle w:val="Heading2"/>
        <w:shd w:val="clear" w:color="auto" w:fill="D5EDF3"/>
        <w:rPr>
          <w:rFonts w:ascii="Open Sans" w:hAnsi="Open Sans" w:cs="Open Sans"/>
          <w:b/>
          <w:bCs/>
          <w:color w:val="auto"/>
          <w:sz w:val="24"/>
          <w:szCs w:val="22"/>
        </w:rPr>
      </w:pPr>
      <w:bookmarkStart w:id="31" w:name="_Toc67505062"/>
      <w:bookmarkStart w:id="32" w:name="_Toc94516010"/>
      <w:r w:rsidRPr="00E855F9">
        <w:rPr>
          <w:rFonts w:ascii="Open Sans" w:hAnsi="Open Sans" w:cs="Open Sans"/>
          <w:b/>
          <w:bCs/>
          <w:color w:val="auto"/>
          <w:sz w:val="24"/>
          <w:szCs w:val="22"/>
        </w:rPr>
        <w:t>High-Level Recommendations</w:t>
      </w:r>
      <w:bookmarkEnd w:id="31"/>
      <w:r>
        <w:rPr>
          <w:rFonts w:ascii="Open Sans" w:hAnsi="Open Sans" w:cs="Open Sans"/>
          <w:b/>
          <w:bCs/>
          <w:color w:val="auto"/>
          <w:sz w:val="24"/>
          <w:szCs w:val="22"/>
        </w:rPr>
        <w:t xml:space="preserve"> to MassHealth</w:t>
      </w:r>
      <w:bookmarkEnd w:id="32"/>
    </w:p>
    <w:p w14:paraId="2C51707F" w14:textId="3E66C5AF" w:rsidR="00944388" w:rsidRDefault="00944388" w:rsidP="00EA31FE">
      <w:pPr>
        <w:pStyle w:val="Body"/>
        <w:tabs>
          <w:tab w:val="clear" w:pos="9360"/>
        </w:tabs>
        <w:spacing w:before="120"/>
        <w:ind w:right="-90"/>
        <w:rPr>
          <w:rFonts w:ascii="Calibri" w:hAnsi="Calibri" w:cs="Calibri"/>
          <w:szCs w:val="24"/>
        </w:rPr>
      </w:pPr>
      <w:bookmarkStart w:id="33" w:name="_Hlk66457341"/>
      <w:r>
        <w:rPr>
          <w:rFonts w:ascii="Calibri" w:hAnsi="Calibri" w:cs="Calibri"/>
          <w:szCs w:val="24"/>
        </w:rPr>
        <w:t>Kepro has included in its 202</w:t>
      </w:r>
      <w:r w:rsidR="004E464B">
        <w:rPr>
          <w:rFonts w:ascii="Calibri" w:hAnsi="Calibri" w:cs="Calibri"/>
          <w:szCs w:val="24"/>
        </w:rPr>
        <w:t>1</w:t>
      </w:r>
      <w:r>
        <w:rPr>
          <w:rFonts w:ascii="Calibri" w:hAnsi="Calibri" w:cs="Calibri"/>
          <w:szCs w:val="24"/>
        </w:rPr>
        <w:t xml:space="preserve"> Technical Reports several recommendations to MassHealth for how it can target the goals and objectives in </w:t>
      </w:r>
      <w:r w:rsidR="004E464B">
        <w:rPr>
          <w:rFonts w:ascii="Calibri" w:hAnsi="Calibri" w:cs="Calibri"/>
          <w:szCs w:val="24"/>
        </w:rPr>
        <w:t>its</w:t>
      </w:r>
      <w:r>
        <w:rPr>
          <w:rFonts w:ascii="Calibri" w:hAnsi="Calibri" w:cs="Calibri"/>
          <w:szCs w:val="24"/>
        </w:rPr>
        <w:t xml:space="preserve"> Quality Strategy to better support improvement in the quality</w:t>
      </w:r>
      <w:r w:rsidR="00362A36">
        <w:rPr>
          <w:rFonts w:ascii="Calibri" w:hAnsi="Calibri" w:cs="Calibri"/>
          <w:szCs w:val="24"/>
        </w:rPr>
        <w:t xml:space="preserve"> of</w:t>
      </w:r>
      <w:r>
        <w:rPr>
          <w:rFonts w:ascii="Calibri" w:hAnsi="Calibri" w:cs="Calibri"/>
          <w:szCs w:val="24"/>
        </w:rPr>
        <w:t>, timeliness</w:t>
      </w:r>
      <w:r w:rsidR="004E464B">
        <w:rPr>
          <w:rFonts w:ascii="Calibri" w:hAnsi="Calibri" w:cs="Calibri"/>
          <w:szCs w:val="24"/>
        </w:rPr>
        <w:t xml:space="preserve"> of</w:t>
      </w:r>
      <w:r>
        <w:rPr>
          <w:rFonts w:ascii="Calibri" w:hAnsi="Calibri" w:cs="Calibri"/>
          <w:szCs w:val="24"/>
        </w:rPr>
        <w:t xml:space="preserve">, and access to health care services. In addition to the </w:t>
      </w:r>
      <w:r w:rsidR="004E464B">
        <w:rPr>
          <w:rFonts w:ascii="Calibri" w:hAnsi="Calibri" w:cs="Calibri"/>
          <w:szCs w:val="24"/>
        </w:rPr>
        <w:t>PCC P</w:t>
      </w:r>
      <w:r>
        <w:rPr>
          <w:rFonts w:ascii="Calibri" w:hAnsi="Calibri" w:cs="Calibri"/>
          <w:szCs w:val="24"/>
        </w:rPr>
        <w:t>lan-specific recommendations made, Kepro offered high-level recommendations to MassHealth. The following recommendation</w:t>
      </w:r>
      <w:r w:rsidR="00EA31FE">
        <w:rPr>
          <w:rFonts w:ascii="Calibri" w:hAnsi="Calibri" w:cs="Calibri"/>
          <w:szCs w:val="24"/>
        </w:rPr>
        <w:t>s are</w:t>
      </w:r>
      <w:r>
        <w:rPr>
          <w:rFonts w:ascii="Calibri" w:hAnsi="Calibri" w:cs="Calibri"/>
          <w:szCs w:val="24"/>
        </w:rPr>
        <w:t xml:space="preserve"> relevant to the PCC Plan</w:t>
      </w:r>
      <w:r w:rsidR="00332756">
        <w:rPr>
          <w:rFonts w:ascii="Calibri" w:hAnsi="Calibri" w:cs="Calibri"/>
          <w:szCs w:val="24"/>
        </w:rPr>
        <w:t>:</w:t>
      </w:r>
    </w:p>
    <w:bookmarkEnd w:id="33"/>
    <w:p w14:paraId="4B55858A" w14:textId="77777777" w:rsidR="00944388" w:rsidRDefault="00944388" w:rsidP="00EA31FE">
      <w:pPr>
        <w:pStyle w:val="Body"/>
        <w:rPr>
          <w:rFonts w:ascii="Calibri" w:eastAsiaTheme="minorHAnsi" w:hAnsi="Calibri" w:cs="Calibri"/>
          <w:szCs w:val="24"/>
        </w:rPr>
      </w:pPr>
    </w:p>
    <w:p w14:paraId="44935BC3" w14:textId="77777777" w:rsidR="003E35AE" w:rsidRPr="00E00C01" w:rsidRDefault="003E35AE" w:rsidP="003E35AE">
      <w:pPr>
        <w:pStyle w:val="xmsolistparagraph"/>
        <w:spacing w:before="0" w:beforeAutospacing="0" w:after="0" w:afterAutospacing="0"/>
        <w:rPr>
          <w:rStyle w:val="Emphasis"/>
          <w:b/>
          <w:bCs/>
          <w:i w:val="0"/>
          <w:iCs w:val="0"/>
          <w:sz w:val="24"/>
          <w:szCs w:val="24"/>
          <w:u w:val="single"/>
        </w:rPr>
      </w:pPr>
      <w:r w:rsidRPr="00E00C01">
        <w:rPr>
          <w:rStyle w:val="Emphasis"/>
          <w:b/>
          <w:bCs/>
          <w:i w:val="0"/>
          <w:iCs w:val="0"/>
          <w:sz w:val="24"/>
          <w:szCs w:val="24"/>
          <w:u w:val="single"/>
        </w:rPr>
        <w:t>Health Equity</w:t>
      </w:r>
    </w:p>
    <w:p w14:paraId="64342CB1" w14:textId="77777777" w:rsidR="003E35AE" w:rsidRPr="00235779" w:rsidRDefault="003E35AE" w:rsidP="003E35AE">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To support MassHealth’s priority of achieving health equity, it is essential that it improve the quality of its REL data and fix the ever-vexing issue of enrollment updates with no REL data overwriting plan-collected data. </w:t>
      </w:r>
      <w:r w:rsidRPr="00235779">
        <w:rPr>
          <w:rFonts w:asciiTheme="minorHAnsi" w:hAnsiTheme="minorHAnsi" w:cstheme="minorHAnsi"/>
          <w:i/>
          <w:iCs/>
          <w:sz w:val="24"/>
          <w:szCs w:val="24"/>
        </w:rPr>
        <w:t>​  (Access)</w:t>
      </w:r>
    </w:p>
    <w:p w14:paraId="496D2D19" w14:textId="77777777" w:rsidR="003E35AE" w:rsidRPr="003E35AE" w:rsidRDefault="003E35AE" w:rsidP="003E35AE">
      <w:pPr>
        <w:autoSpaceDE w:val="0"/>
        <w:autoSpaceDN w:val="0"/>
        <w:spacing w:after="0" w:line="240" w:lineRule="auto"/>
        <w:rPr>
          <w:i/>
          <w:iCs/>
        </w:rPr>
      </w:pPr>
    </w:p>
    <w:p w14:paraId="3436781B" w14:textId="7F91102A" w:rsidR="003E35AE" w:rsidRPr="00E00C01" w:rsidRDefault="003E35AE" w:rsidP="00E00C01">
      <w:pPr>
        <w:pStyle w:val="xmsolistparagraph"/>
        <w:spacing w:before="0" w:beforeAutospacing="0" w:after="0" w:afterAutospacing="0"/>
        <w:rPr>
          <w:rStyle w:val="Emphasis"/>
          <w:b/>
          <w:bCs/>
          <w:i w:val="0"/>
          <w:iCs w:val="0"/>
          <w:sz w:val="24"/>
          <w:u w:val="single"/>
        </w:rPr>
      </w:pPr>
      <w:r w:rsidRPr="00E00C01">
        <w:rPr>
          <w:rStyle w:val="Emphasis"/>
          <w:b/>
          <w:bCs/>
          <w:i w:val="0"/>
          <w:iCs w:val="0"/>
          <w:sz w:val="24"/>
          <w:u w:val="single"/>
        </w:rPr>
        <w:t>Provider Network</w:t>
      </w:r>
    </w:p>
    <w:p w14:paraId="37B3EEA5" w14:textId="6758E56D" w:rsidR="00EA31FE" w:rsidRDefault="00EA31FE" w:rsidP="00EA31FE">
      <w:pPr>
        <w:spacing w:after="0" w:line="240" w:lineRule="auto"/>
        <w:rPr>
          <w:rFonts w:cstheme="minorHAnsi"/>
          <w:i/>
          <w:iCs/>
          <w:szCs w:val="24"/>
        </w:rPr>
      </w:pPr>
      <w:r w:rsidRPr="00235779">
        <w:rPr>
          <w:rFonts w:cstheme="minorHAnsi"/>
          <w:szCs w:val="24"/>
        </w:rPr>
        <w:t xml:space="preserve">Given that </w:t>
      </w:r>
      <w:bookmarkStart w:id="34" w:name="_Hlk93495657"/>
      <w:r w:rsidR="003E35AE">
        <w:rPr>
          <w:rFonts w:cstheme="minorHAnsi"/>
          <w:szCs w:val="24"/>
        </w:rPr>
        <w:t xml:space="preserve">over 100,000 </w:t>
      </w:r>
      <w:bookmarkEnd w:id="34"/>
      <w:r w:rsidRPr="00235779">
        <w:rPr>
          <w:rFonts w:cstheme="minorHAnsi"/>
          <w:szCs w:val="24"/>
        </w:rPr>
        <w:t xml:space="preserve">MassHealth </w:t>
      </w:r>
      <w:r w:rsidR="003E35AE">
        <w:rPr>
          <w:rFonts w:cstheme="minorHAnsi"/>
          <w:szCs w:val="24"/>
        </w:rPr>
        <w:t xml:space="preserve">PCC Plan </w:t>
      </w:r>
      <w:r w:rsidRPr="00235779">
        <w:rPr>
          <w:rFonts w:cstheme="minorHAnsi"/>
          <w:szCs w:val="24"/>
        </w:rPr>
        <w:t xml:space="preserve">members rely on the MassHealth network, Kepro strongly encourages MassHealth to voluntarily participate in network adequacy validation.  </w:t>
      </w:r>
      <w:r w:rsidRPr="00235779">
        <w:rPr>
          <w:rFonts w:cstheme="minorHAnsi"/>
          <w:i/>
          <w:iCs/>
          <w:szCs w:val="24"/>
        </w:rPr>
        <w:t>(Access, Timeliness of Care)</w:t>
      </w:r>
    </w:p>
    <w:p w14:paraId="00CC465C" w14:textId="77777777" w:rsidR="00EA31FE" w:rsidRPr="00814DE5" w:rsidRDefault="00EA31FE" w:rsidP="00944388">
      <w:pPr>
        <w:autoSpaceDE w:val="0"/>
        <w:autoSpaceDN w:val="0"/>
      </w:pPr>
    </w:p>
    <w:p w14:paraId="73F11D7D" w14:textId="63000273" w:rsidR="003E35AE" w:rsidRDefault="003E35AE" w:rsidP="003E35AE">
      <w:pPr>
        <w:tabs>
          <w:tab w:val="left" w:pos="5340"/>
        </w:tabs>
      </w:pPr>
      <w:r>
        <w:tab/>
      </w:r>
    </w:p>
    <w:p w14:paraId="35B497E0" w14:textId="00B32723" w:rsidR="002A5638" w:rsidRDefault="002A5638" w:rsidP="003E35AE">
      <w:pPr>
        <w:tabs>
          <w:tab w:val="left" w:pos="5340"/>
        </w:tabs>
      </w:pPr>
      <w:r w:rsidRPr="003E35AE">
        <w:br w:type="page"/>
      </w:r>
      <w:r w:rsidR="003E35AE">
        <w:lastRenderedPageBreak/>
        <w:tab/>
      </w:r>
    </w:p>
    <w:p w14:paraId="4D00022A" w14:textId="77777777" w:rsidR="00674388" w:rsidRDefault="00674388" w:rsidP="00674388">
      <w:pPr>
        <w:pStyle w:val="ListParagraph"/>
        <w:ind w:left="0"/>
        <w:rPr>
          <w:rFonts w:ascii="Raleway" w:hAnsi="Raleway"/>
          <w:b/>
          <w:bCs/>
          <w:sz w:val="44"/>
          <w:szCs w:val="44"/>
        </w:rPr>
      </w:pPr>
      <w:bookmarkStart w:id="35" w:name="_Toc468795289"/>
      <w:bookmarkStart w:id="36" w:name="_Toc502656069"/>
    </w:p>
    <w:p w14:paraId="3C635ABD" w14:textId="77777777" w:rsidR="00674388" w:rsidRDefault="00674388" w:rsidP="00674388">
      <w:pPr>
        <w:pStyle w:val="ListParagraph"/>
        <w:ind w:left="0"/>
        <w:rPr>
          <w:rFonts w:ascii="Raleway" w:hAnsi="Raleway"/>
          <w:b/>
          <w:bCs/>
          <w:sz w:val="44"/>
          <w:szCs w:val="44"/>
        </w:rPr>
      </w:pPr>
    </w:p>
    <w:p w14:paraId="7DDA3423" w14:textId="77777777" w:rsidR="00674388" w:rsidRDefault="00674388" w:rsidP="00674388">
      <w:pPr>
        <w:pStyle w:val="ListParagraph"/>
        <w:ind w:left="0"/>
        <w:rPr>
          <w:rFonts w:ascii="Raleway" w:hAnsi="Raleway"/>
          <w:b/>
          <w:bCs/>
          <w:sz w:val="44"/>
          <w:szCs w:val="44"/>
        </w:rPr>
      </w:pPr>
    </w:p>
    <w:p w14:paraId="585FBE46" w14:textId="77777777" w:rsidR="00674388" w:rsidRDefault="00674388" w:rsidP="00674388">
      <w:pPr>
        <w:pStyle w:val="ListParagraph"/>
        <w:ind w:left="0"/>
        <w:rPr>
          <w:rFonts w:ascii="Raleway" w:hAnsi="Raleway"/>
          <w:b/>
          <w:bCs/>
          <w:sz w:val="44"/>
          <w:szCs w:val="44"/>
        </w:rPr>
      </w:pPr>
    </w:p>
    <w:p w14:paraId="421E2180" w14:textId="77777777" w:rsidR="00674388" w:rsidRDefault="00674388" w:rsidP="00674388">
      <w:pPr>
        <w:pStyle w:val="ListParagraph"/>
        <w:ind w:left="0"/>
        <w:rPr>
          <w:rFonts w:ascii="Raleway" w:hAnsi="Raleway"/>
          <w:b/>
          <w:bCs/>
          <w:sz w:val="44"/>
          <w:szCs w:val="44"/>
        </w:rPr>
      </w:pPr>
    </w:p>
    <w:p w14:paraId="006A6D8F" w14:textId="77777777" w:rsidR="00674388" w:rsidRDefault="00674388" w:rsidP="00674388">
      <w:pPr>
        <w:pStyle w:val="ListParagraph"/>
        <w:ind w:left="0"/>
        <w:rPr>
          <w:rFonts w:ascii="Raleway" w:hAnsi="Raleway"/>
          <w:b/>
          <w:bCs/>
          <w:sz w:val="44"/>
          <w:szCs w:val="44"/>
        </w:rPr>
      </w:pPr>
      <w:r>
        <w:rPr>
          <w:rFonts w:ascii="Raleway" w:hAnsi="Raleway"/>
          <w:b/>
          <w:bCs/>
          <w:sz w:val="44"/>
          <w:szCs w:val="44"/>
        </w:rPr>
        <w:br/>
      </w:r>
    </w:p>
    <w:p w14:paraId="4237E4D6" w14:textId="77777777" w:rsidR="00674388" w:rsidRDefault="00674388" w:rsidP="00674388">
      <w:pPr>
        <w:pStyle w:val="ListParagraph"/>
        <w:ind w:left="0"/>
        <w:rPr>
          <w:rFonts w:ascii="Raleway" w:hAnsi="Raleway"/>
          <w:b/>
          <w:bCs/>
          <w:sz w:val="44"/>
          <w:szCs w:val="44"/>
        </w:rPr>
      </w:pPr>
    </w:p>
    <w:p w14:paraId="045CC3F5" w14:textId="77777777" w:rsidR="00674388" w:rsidRDefault="00674388" w:rsidP="00674388">
      <w:pPr>
        <w:pStyle w:val="ListParagraph"/>
        <w:ind w:left="0"/>
        <w:rPr>
          <w:rFonts w:ascii="Raleway" w:hAnsi="Raleway"/>
          <w:b/>
          <w:bCs/>
          <w:sz w:val="44"/>
          <w:szCs w:val="44"/>
        </w:rPr>
      </w:pPr>
    </w:p>
    <w:p w14:paraId="3613EEF2" w14:textId="77777777" w:rsidR="00674388" w:rsidRDefault="00674388" w:rsidP="00674388">
      <w:pPr>
        <w:pStyle w:val="ListParagraph"/>
        <w:ind w:left="0"/>
        <w:rPr>
          <w:rFonts w:ascii="Raleway" w:hAnsi="Raleway"/>
          <w:b/>
          <w:bCs/>
          <w:sz w:val="44"/>
          <w:szCs w:val="44"/>
        </w:rPr>
      </w:pPr>
    </w:p>
    <w:p w14:paraId="0260BF2C" w14:textId="77777777" w:rsidR="00674388" w:rsidRDefault="00674388" w:rsidP="00674388">
      <w:pPr>
        <w:pStyle w:val="ListParagraph"/>
        <w:ind w:left="0"/>
        <w:rPr>
          <w:rFonts w:ascii="Raleway" w:hAnsi="Raleway"/>
          <w:b/>
          <w:bCs/>
          <w:sz w:val="84"/>
          <w:szCs w:val="84"/>
        </w:rPr>
      </w:pPr>
      <w:r>
        <w:rPr>
          <w:noProof/>
        </w:rPr>
        <w:drawing>
          <wp:anchor distT="0" distB="0" distL="114300" distR="114300" simplePos="0" relativeHeight="251656190" behindDoc="1" locked="0" layoutInCell="1" allowOverlap="1" wp14:anchorId="473DAA44" wp14:editId="656BB8E8">
            <wp:simplePos x="0" y="0"/>
            <wp:positionH relativeFrom="page">
              <wp:align>right</wp:align>
            </wp:positionH>
            <wp:positionV relativeFrom="page">
              <wp:align>top</wp:align>
            </wp:positionV>
            <wp:extent cx="7772400" cy="1005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rFonts w:ascii="Raleway" w:hAnsi="Raleway"/>
          <w:b/>
          <w:bCs/>
          <w:sz w:val="44"/>
          <w:szCs w:val="44"/>
        </w:rPr>
        <w:t>Section 3.</w:t>
      </w:r>
      <w:r>
        <w:rPr>
          <w:rFonts w:ascii="Raleway" w:hAnsi="Raleway"/>
          <w:b/>
          <w:bCs/>
        </w:rPr>
        <w:br/>
      </w:r>
      <w:r>
        <w:rPr>
          <w:rFonts w:ascii="Raleway" w:hAnsi="Raleway"/>
          <w:b/>
          <w:bCs/>
          <w:sz w:val="84"/>
          <w:szCs w:val="84"/>
        </w:rPr>
        <w:t xml:space="preserve">Performance </w:t>
      </w:r>
    </w:p>
    <w:p w14:paraId="19ABFD03" w14:textId="77777777" w:rsidR="00674388" w:rsidRDefault="00674388" w:rsidP="00674388">
      <w:pPr>
        <w:pStyle w:val="ListParagraph"/>
        <w:ind w:left="0"/>
        <w:rPr>
          <w:rFonts w:ascii="Raleway" w:hAnsi="Raleway"/>
          <w:b/>
          <w:bCs/>
          <w:sz w:val="84"/>
          <w:szCs w:val="84"/>
        </w:rPr>
      </w:pPr>
      <w:r>
        <w:rPr>
          <w:rFonts w:ascii="Raleway" w:hAnsi="Raleway"/>
          <w:b/>
          <w:bCs/>
          <w:sz w:val="84"/>
          <w:szCs w:val="84"/>
        </w:rPr>
        <w:t xml:space="preserve">Measure </w:t>
      </w:r>
    </w:p>
    <w:p w14:paraId="56480998" w14:textId="5492AAB6" w:rsidR="00674388" w:rsidRDefault="00674388" w:rsidP="00674388">
      <w:pPr>
        <w:pStyle w:val="ListParagraph"/>
        <w:ind w:left="0"/>
        <w:rPr>
          <w:rFonts w:ascii="Raleway" w:hAnsi="Raleway"/>
          <w:b/>
          <w:bCs/>
          <w:sz w:val="32"/>
          <w:szCs w:val="84"/>
        </w:rPr>
      </w:pPr>
      <w:r>
        <w:rPr>
          <w:rFonts w:ascii="Raleway" w:hAnsi="Raleway"/>
          <w:b/>
          <w:bCs/>
          <w:sz w:val="84"/>
          <w:szCs w:val="84"/>
        </w:rPr>
        <w:t>Validation</w:t>
      </w:r>
    </w:p>
    <w:p w14:paraId="08AAF16D" w14:textId="76160DFD" w:rsidR="00FC6397" w:rsidRDefault="00674388">
      <w:pPr>
        <w:rPr>
          <w:rFonts w:ascii="DINPro-CondBold" w:eastAsiaTheme="majorEastAsia" w:hAnsi="DINPro-CondBold" w:cstheme="majorBidi"/>
          <w:caps/>
          <w:color w:val="CCC57F"/>
          <w:sz w:val="44"/>
          <w:szCs w:val="32"/>
        </w:rPr>
      </w:pPr>
      <w:r>
        <w:rPr>
          <w:noProof/>
        </w:rPr>
        <mc:AlternateContent>
          <mc:Choice Requires="wps">
            <w:drawing>
              <wp:anchor distT="0" distB="0" distL="114300" distR="114300" simplePos="0" relativeHeight="251698176" behindDoc="0" locked="0" layoutInCell="1" allowOverlap="1" wp14:anchorId="4723A210" wp14:editId="1F8691C7">
                <wp:simplePos x="0" y="0"/>
                <wp:positionH relativeFrom="margin">
                  <wp:align>left</wp:align>
                </wp:positionH>
                <wp:positionV relativeFrom="paragraph">
                  <wp:posOffset>27940</wp:posOffset>
                </wp:positionV>
                <wp:extent cx="1828800" cy="0"/>
                <wp:effectExtent l="0" t="19050" r="38100" b="3810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F6E7D" id="Straight Connector 36" o:spid="_x0000_s1026" alt="&quot;&quot;" style="position:absolute;z-index:251698176;visibility:visible;mso-wrap-style:square;mso-wrap-distance-left:9pt;mso-wrap-distance-top:0;mso-wrap-distance-right:9pt;mso-wrap-distance-bottom:0;mso-position-horizontal:left;mso-position-horizontal-relative:margin;mso-position-vertical:absolute;mso-position-vertical-relative:text" from="0,2.2pt" to="2in,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" strokecolor="#424d62" strokeweight="4.5pt">
                <v:stroke joinstyle="miter"/>
                <w10:wrap anchorx="margin"/>
              </v:line>
            </w:pict>
          </mc:Fallback>
        </mc:AlternateContent>
      </w:r>
      <w:r w:rsidR="00FC6397">
        <w:rPr>
          <w:color w:val="CCC57F"/>
        </w:rPr>
        <w:br w:type="page"/>
      </w:r>
    </w:p>
    <w:p w14:paraId="3A0F5B0F" w14:textId="1C491FBB" w:rsidR="002B6DA0" w:rsidRPr="00F761D7" w:rsidRDefault="002B6DA0" w:rsidP="002B6DA0">
      <w:pPr>
        <w:pStyle w:val="Heading1"/>
        <w:rPr>
          <w:rFonts w:ascii="Open Sans" w:hAnsi="Open Sans" w:cs="Open Sans"/>
          <w:b/>
          <w:bCs/>
          <w:color w:val="403A60"/>
          <w:sz w:val="48"/>
          <w:szCs w:val="36"/>
        </w:rPr>
      </w:pPr>
      <w:bookmarkStart w:id="37" w:name="_Toc67505063"/>
      <w:bookmarkStart w:id="38" w:name="_Toc94516011"/>
      <w:r w:rsidRPr="00F761D7">
        <w:rPr>
          <w:rFonts w:ascii="Open Sans" w:hAnsi="Open Sans" w:cs="Open Sans"/>
          <w:b/>
          <w:bCs/>
          <w:color w:val="403A60"/>
          <w:sz w:val="48"/>
          <w:szCs w:val="36"/>
        </w:rPr>
        <w:lastRenderedPageBreak/>
        <w:t xml:space="preserve">Section </w:t>
      </w:r>
      <w:r w:rsidR="00DB1BF3" w:rsidRPr="00F761D7">
        <w:rPr>
          <w:rFonts w:ascii="Open Sans" w:hAnsi="Open Sans" w:cs="Open Sans"/>
          <w:b/>
          <w:bCs/>
          <w:color w:val="403A60"/>
          <w:sz w:val="48"/>
          <w:szCs w:val="36"/>
        </w:rPr>
        <w:t>3</w:t>
      </w:r>
      <w:r w:rsidR="007D226F" w:rsidRPr="00F761D7">
        <w:rPr>
          <w:rFonts w:ascii="Open Sans" w:hAnsi="Open Sans" w:cs="Open Sans"/>
          <w:b/>
          <w:bCs/>
          <w:color w:val="403A60"/>
          <w:sz w:val="48"/>
          <w:szCs w:val="36"/>
        </w:rPr>
        <w:t xml:space="preserve">. </w:t>
      </w:r>
      <w:r w:rsidRPr="00F761D7">
        <w:rPr>
          <w:rFonts w:ascii="Open Sans" w:hAnsi="Open Sans" w:cs="Open Sans"/>
          <w:b/>
          <w:bCs/>
          <w:color w:val="403A60"/>
          <w:sz w:val="48"/>
          <w:szCs w:val="36"/>
        </w:rPr>
        <w:t>Performance Measure Validation</w:t>
      </w:r>
      <w:bookmarkEnd w:id="35"/>
      <w:bookmarkEnd w:id="36"/>
      <w:bookmarkEnd w:id="37"/>
      <w:bookmarkEnd w:id="38"/>
    </w:p>
    <w:p w14:paraId="7A251A80" w14:textId="776E4687" w:rsidR="002B6DA0" w:rsidRPr="006565EB" w:rsidRDefault="002B6DA0" w:rsidP="002B6DA0">
      <w:pPr>
        <w:spacing w:after="0"/>
      </w:pPr>
    </w:p>
    <w:p w14:paraId="7C768859" w14:textId="0D306263" w:rsidR="002B6DA0" w:rsidRPr="007B45AA" w:rsidRDefault="002B6DA0" w:rsidP="007B0317">
      <w:pPr>
        <w:spacing w:after="0" w:line="240" w:lineRule="auto"/>
      </w:pPr>
      <w:r w:rsidRPr="007C6C00">
        <w:t xml:space="preserve">The Performance Measure </w:t>
      </w:r>
      <w:r w:rsidR="00CE3C5C" w:rsidRPr="007C6C00">
        <w:t>V</w:t>
      </w:r>
      <w:r w:rsidRPr="007C6C00">
        <w:t>alidation</w:t>
      </w:r>
      <w:r w:rsidR="00CE3C5C" w:rsidRPr="007C6C00">
        <w:t xml:space="preserve"> </w:t>
      </w:r>
      <w:r w:rsidRPr="007C6C00">
        <w:t xml:space="preserve">process assesses the accuracy of performance measures reported by the managed care </w:t>
      </w:r>
      <w:r w:rsidR="00EF72B1">
        <w:t>plan</w:t>
      </w:r>
      <w:r w:rsidRPr="007C6C00">
        <w:t xml:space="preserve">. It determines the extent to which the managed care entity follows state specifications and reporting requirements. In addition to validation processes and the reported results, </w:t>
      </w:r>
      <w:r w:rsidR="007B339A" w:rsidRPr="007C6C00">
        <w:t>Kepro</w:t>
      </w:r>
      <w:r w:rsidRPr="007C6C00">
        <w:t xml:space="preserve"> evaluates performance trends in comparison to national benchmarks as well as any interventions the </w:t>
      </w:r>
      <w:r w:rsidR="00721F52">
        <w:t xml:space="preserve">managed care </w:t>
      </w:r>
      <w:r w:rsidR="00353263">
        <w:t xml:space="preserve">entity </w:t>
      </w:r>
      <w:r w:rsidRPr="007C6C00">
        <w:t>has in place to improve upon reported rates and health outcomes. K</w:t>
      </w:r>
      <w:r w:rsidR="006B309C" w:rsidRPr="007C6C00">
        <w:t>epro</w:t>
      </w:r>
      <w:r w:rsidRPr="007C6C00">
        <w:t xml:space="preserve"> validates three performance measures annually for the PCC Plan.</w:t>
      </w:r>
    </w:p>
    <w:p w14:paraId="6A59B53E" w14:textId="1B71C0A9" w:rsidR="002B6DA0" w:rsidRPr="00CA293B" w:rsidRDefault="002B6DA0" w:rsidP="00B321B6"/>
    <w:p w14:paraId="0E8AEF8E" w14:textId="77777777" w:rsidR="002B6DA0" w:rsidRPr="00B321B6" w:rsidRDefault="002B6DA0" w:rsidP="00B321B6">
      <w:pPr>
        <w:pStyle w:val="Heading2"/>
        <w:shd w:val="clear" w:color="auto" w:fill="CCC57F"/>
        <w:rPr>
          <w:rFonts w:ascii="Open Sans" w:hAnsi="Open Sans" w:cs="Open Sans"/>
          <w:b/>
          <w:bCs/>
          <w:color w:val="auto"/>
          <w:sz w:val="24"/>
          <w:szCs w:val="22"/>
        </w:rPr>
      </w:pPr>
      <w:bookmarkStart w:id="39" w:name="_Toc468795291"/>
      <w:bookmarkStart w:id="40" w:name="_Toc502656070"/>
      <w:bookmarkStart w:id="41" w:name="_Toc67505064"/>
      <w:bookmarkStart w:id="42" w:name="_Toc94516012"/>
      <w:r w:rsidRPr="00B321B6">
        <w:rPr>
          <w:rFonts w:ascii="Open Sans" w:hAnsi="Open Sans" w:cs="Open Sans"/>
          <w:b/>
          <w:bCs/>
          <w:color w:val="auto"/>
          <w:sz w:val="24"/>
          <w:szCs w:val="22"/>
        </w:rPr>
        <w:t>Methodology</w:t>
      </w:r>
      <w:bookmarkEnd w:id="39"/>
      <w:bookmarkEnd w:id="40"/>
      <w:bookmarkEnd w:id="41"/>
      <w:bookmarkEnd w:id="42"/>
    </w:p>
    <w:p w14:paraId="666A7018" w14:textId="4FCB653D" w:rsidR="007B339A" w:rsidRPr="007C6C00" w:rsidRDefault="007B339A" w:rsidP="007B5790">
      <w:pPr>
        <w:spacing w:before="120" w:after="0" w:line="240" w:lineRule="auto"/>
        <w:contextualSpacing/>
      </w:pPr>
      <w:r w:rsidRPr="007C6C00">
        <w:t xml:space="preserve">The </w:t>
      </w:r>
      <w:r w:rsidR="00ED3E6A">
        <w:t xml:space="preserve">PMV </w:t>
      </w:r>
      <w:r w:rsidRPr="007C6C00">
        <w:t xml:space="preserve">process assesses the accuracy of performance measures reported by the managed care plan. It determines the extent to which the managed care plan follows state specifications and reporting requirements. In addition to validation processes and the reported results, Kepro evaluates performance in comparison to national benchmarks as well as any interventions the plan has in place to improve upon reported rates and health outcomes. Kepro validates three performance measures annually for the PCC Plan.  </w:t>
      </w:r>
    </w:p>
    <w:p w14:paraId="5347BE7A" w14:textId="77777777" w:rsidR="007B339A" w:rsidRPr="007C6C00" w:rsidRDefault="007B339A" w:rsidP="002B6DA0">
      <w:pPr>
        <w:spacing w:after="0" w:line="240" w:lineRule="auto"/>
        <w:rPr>
          <w:rFonts w:cstheme="minorHAnsi"/>
        </w:rPr>
      </w:pPr>
    </w:p>
    <w:p w14:paraId="478F690D" w14:textId="4C702CED" w:rsidR="007B339A" w:rsidRPr="007C6C00" w:rsidRDefault="007B339A" w:rsidP="007B339A">
      <w:pPr>
        <w:spacing w:after="0" w:line="240" w:lineRule="auto"/>
        <w:contextualSpacing/>
      </w:pPr>
      <w:r w:rsidRPr="007C6C00">
        <w:t>Kepro’s PMV audit methodology assesses both the quality of the source data that feed into the PMV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w:t>
      </w:r>
    </w:p>
    <w:p w14:paraId="34BA3405" w14:textId="77777777" w:rsidR="007B339A" w:rsidRPr="007C6C00" w:rsidRDefault="007B339A" w:rsidP="002B6DA0">
      <w:pPr>
        <w:spacing w:after="0" w:line="240" w:lineRule="auto"/>
        <w:rPr>
          <w:rFonts w:cstheme="minorHAnsi"/>
        </w:rPr>
      </w:pPr>
    </w:p>
    <w:p w14:paraId="53038D06" w14:textId="547F95AA" w:rsidR="002B6DA0" w:rsidRPr="00847C31" w:rsidRDefault="002B6DA0" w:rsidP="002B6DA0">
      <w:pPr>
        <w:spacing w:after="0" w:line="240" w:lineRule="auto"/>
        <w:rPr>
          <w:rFonts w:cstheme="minorHAnsi"/>
        </w:rPr>
      </w:pPr>
      <w:r w:rsidRPr="00847C31">
        <w:rPr>
          <w:rFonts w:cstheme="minorHAnsi"/>
        </w:rPr>
        <w:t xml:space="preserve">The two-step </w:t>
      </w:r>
      <w:r w:rsidR="00D64219" w:rsidRPr="00847C31">
        <w:rPr>
          <w:rFonts w:cstheme="minorHAnsi"/>
        </w:rPr>
        <w:t xml:space="preserve">PMV </w:t>
      </w:r>
      <w:r w:rsidRPr="00847C31">
        <w:rPr>
          <w:rFonts w:cstheme="minorHAnsi"/>
        </w:rPr>
        <w:t>process consists of a desk review of documentation submitted by the managed care organization</w:t>
      </w:r>
      <w:r w:rsidR="006A6F55" w:rsidRPr="00847C31">
        <w:rPr>
          <w:rFonts w:cstheme="minorHAnsi"/>
        </w:rPr>
        <w:t xml:space="preserve">. </w:t>
      </w:r>
      <w:r w:rsidRPr="00847C31">
        <w:rPr>
          <w:rFonts w:cstheme="minorHAnsi"/>
        </w:rPr>
        <w:t xml:space="preserve">The desk review affords the reviewer an opportunity to become familiar with plan systems and data flows. </w:t>
      </w:r>
      <w:r w:rsidR="000C7A93" w:rsidRPr="00847C31">
        <w:rPr>
          <w:rFonts w:cstheme="minorHAnsi"/>
        </w:rPr>
        <w:t>For plans that do not undergo a formal HEDIS</w:t>
      </w:r>
      <w:r w:rsidR="00CE3C5C" w:rsidRPr="00847C31">
        <w:rPr>
          <w:rFonts w:ascii="Calibri" w:hAnsi="Calibri" w:cs="Calibri"/>
        </w:rPr>
        <w:t>®</w:t>
      </w:r>
      <w:r w:rsidR="000C7A93" w:rsidRPr="00847C31">
        <w:rPr>
          <w:rFonts w:cstheme="minorHAnsi"/>
        </w:rPr>
        <w:t xml:space="preserve"> audit, as is the case with the PCC Plan, an onsite review is conducted. </w:t>
      </w:r>
      <w:r w:rsidRPr="00847C31">
        <w:rPr>
          <w:rFonts w:cstheme="minorHAnsi"/>
        </w:rPr>
        <w:t xml:space="preserve">At the onsite review, </w:t>
      </w:r>
      <w:r w:rsidR="00F01919" w:rsidRPr="00847C31">
        <w:rPr>
          <w:rFonts w:cstheme="minorHAnsi"/>
        </w:rPr>
        <w:t xml:space="preserve">which is conducted virtually, </w:t>
      </w:r>
      <w:r w:rsidRPr="00847C31">
        <w:rPr>
          <w:rFonts w:cstheme="minorHAnsi"/>
        </w:rPr>
        <w:t>the reviewer confirms information contained in the Data Acquisition Questionnaire, inspects information systems, and</w:t>
      </w:r>
      <w:r w:rsidR="00025053">
        <w:rPr>
          <w:rFonts w:cstheme="minorHAnsi"/>
        </w:rPr>
        <w:t>,</w:t>
      </w:r>
      <w:r w:rsidRPr="00847C31">
        <w:rPr>
          <w:rFonts w:cstheme="minorHAnsi"/>
        </w:rPr>
        <w:t xml:space="preserve"> by interviewing staff, obtains clarification about performance measurement and information transfer processes.</w:t>
      </w:r>
    </w:p>
    <w:p w14:paraId="4A45F9FF" w14:textId="77777777" w:rsidR="003075F4" w:rsidRPr="00B75DB9" w:rsidRDefault="003075F4" w:rsidP="003075F4">
      <w:pPr>
        <w:spacing w:after="0" w:line="240" w:lineRule="auto"/>
        <w:rPr>
          <w:highlight w:val="yellow"/>
        </w:rPr>
      </w:pPr>
    </w:p>
    <w:p w14:paraId="0AF68F03" w14:textId="126AEB58" w:rsidR="00B75DB9" w:rsidRPr="00B75DB9" w:rsidRDefault="00B75DB9" w:rsidP="00B75DB9">
      <w:pPr>
        <w:spacing w:after="0" w:line="240" w:lineRule="auto"/>
      </w:pPr>
      <w:r w:rsidRPr="007C6C00">
        <w:t>Kepro bases its PMV on the quality of source data</w:t>
      </w:r>
      <w:r w:rsidR="004A7A8F">
        <w:t>,</w:t>
      </w:r>
      <w:r w:rsidRPr="007C6C00">
        <w:t xml:space="preserve"> the calculation of the measures, including data management structure, sources and collection, and logic and analytic framework for determining numerators and denominators. Kepro reviews a Data Acquisition Questionnaire completed by the managed care plan. Typically, Kepro conducts an onsite visit. In 2021, the onsite was conducted virtually</w:t>
      </w:r>
      <w:r w:rsidR="007C6C00">
        <w:t xml:space="preserve">. </w:t>
      </w:r>
      <w:r w:rsidRPr="007C6C00">
        <w:t xml:space="preserve">Kepro conducts  medical record review (MRR) validation to </w:t>
      </w:r>
      <w:r w:rsidRPr="007C6C00">
        <w:lastRenderedPageBreak/>
        <w:t>verify the accuracy of the hybrid measure medical record review when a HEDIS audit has not been conducted.</w:t>
      </w:r>
      <w:r w:rsidRPr="00B75DB9">
        <w:t xml:space="preserve"> </w:t>
      </w:r>
    </w:p>
    <w:p w14:paraId="5BED3D26" w14:textId="374FB099" w:rsidR="007B339A" w:rsidRDefault="007B339A" w:rsidP="000C7A93">
      <w:pPr>
        <w:spacing w:after="0" w:line="240" w:lineRule="auto"/>
      </w:pPr>
    </w:p>
    <w:p w14:paraId="58870FD7" w14:textId="3729F348" w:rsidR="002B6DA0" w:rsidRPr="00D45E3F" w:rsidRDefault="002B6DA0" w:rsidP="002B6DA0">
      <w:pPr>
        <w:spacing w:after="0" w:line="240" w:lineRule="auto"/>
        <w:rPr>
          <w:rFonts w:cstheme="minorHAnsi"/>
        </w:rPr>
      </w:pPr>
      <w:r w:rsidRPr="00D45E3F">
        <w:rPr>
          <w:rFonts w:cstheme="minorHAnsi"/>
        </w:rPr>
        <w:t>MassHealth requested the validation of three HEDIS® performa</w:t>
      </w:r>
      <w:r w:rsidR="000C7A93" w:rsidRPr="00D45E3F">
        <w:rPr>
          <w:rFonts w:cstheme="minorHAnsi"/>
        </w:rPr>
        <w:t>nce measures for the PCC Plan.  K</w:t>
      </w:r>
      <w:r w:rsidR="006B309C" w:rsidRPr="00D45E3F">
        <w:rPr>
          <w:rFonts w:cstheme="minorHAnsi"/>
        </w:rPr>
        <w:t>epro</w:t>
      </w:r>
      <w:r w:rsidR="000C7A93" w:rsidRPr="00D45E3F">
        <w:rPr>
          <w:rFonts w:cstheme="minorHAnsi"/>
        </w:rPr>
        <w:t xml:space="preserve"> </w:t>
      </w:r>
      <w:r w:rsidR="007C6C00">
        <w:rPr>
          <w:rFonts w:cstheme="minorHAnsi"/>
        </w:rPr>
        <w:t>recommended</w:t>
      </w:r>
      <w:r w:rsidR="00860F06">
        <w:rPr>
          <w:rFonts w:cstheme="minorHAnsi"/>
        </w:rPr>
        <w:t>,</w:t>
      </w:r>
      <w:r w:rsidR="007C6C00">
        <w:rPr>
          <w:rFonts w:cstheme="minorHAnsi"/>
        </w:rPr>
        <w:t xml:space="preserve"> and MassHealth agreed</w:t>
      </w:r>
      <w:r w:rsidR="00860F06">
        <w:rPr>
          <w:rFonts w:cstheme="minorHAnsi"/>
        </w:rPr>
        <w:t>,</w:t>
      </w:r>
      <w:r w:rsidR="007C6C00">
        <w:rPr>
          <w:rFonts w:cstheme="minorHAnsi"/>
        </w:rPr>
        <w:t xml:space="preserve"> to </w:t>
      </w:r>
      <w:r w:rsidR="00B4276A" w:rsidRPr="00D45E3F">
        <w:rPr>
          <w:rFonts w:cstheme="minorHAnsi"/>
        </w:rPr>
        <w:t>two</w:t>
      </w:r>
      <w:r w:rsidR="00F01919" w:rsidRPr="00D45E3F">
        <w:rPr>
          <w:rFonts w:cstheme="minorHAnsi"/>
        </w:rPr>
        <w:t xml:space="preserve"> hybrid measure</w:t>
      </w:r>
      <w:r w:rsidR="00B4276A" w:rsidRPr="00D45E3F">
        <w:rPr>
          <w:rFonts w:cstheme="minorHAnsi"/>
        </w:rPr>
        <w:t>s</w:t>
      </w:r>
      <w:r w:rsidR="000C7A93" w:rsidRPr="00D45E3F">
        <w:rPr>
          <w:rFonts w:cstheme="minorHAnsi"/>
        </w:rPr>
        <w:t xml:space="preserve"> </w:t>
      </w:r>
      <w:r w:rsidR="00F01919" w:rsidRPr="00D45E3F">
        <w:rPr>
          <w:rFonts w:cstheme="minorHAnsi"/>
        </w:rPr>
        <w:t xml:space="preserve">and </w:t>
      </w:r>
      <w:r w:rsidR="000C7A93" w:rsidRPr="00D45E3F">
        <w:rPr>
          <w:rFonts w:cstheme="minorHAnsi"/>
        </w:rPr>
        <w:t>one</w:t>
      </w:r>
      <w:r w:rsidR="00F01919" w:rsidRPr="00D45E3F">
        <w:rPr>
          <w:rFonts w:cstheme="minorHAnsi"/>
        </w:rPr>
        <w:t xml:space="preserve"> administrative</w:t>
      </w:r>
      <w:r w:rsidR="00AF0C53" w:rsidRPr="00D45E3F">
        <w:rPr>
          <w:rFonts w:cstheme="minorHAnsi"/>
        </w:rPr>
        <w:t xml:space="preserve"> </w:t>
      </w:r>
      <w:r w:rsidR="000C7A93" w:rsidRPr="00D45E3F">
        <w:rPr>
          <w:rFonts w:cstheme="minorHAnsi"/>
        </w:rPr>
        <w:t>measure</w:t>
      </w:r>
      <w:r w:rsidR="00F01919" w:rsidRPr="00D45E3F">
        <w:rPr>
          <w:rFonts w:cstheme="minorHAnsi"/>
        </w:rPr>
        <w:t>.</w:t>
      </w:r>
    </w:p>
    <w:p w14:paraId="50779CB2" w14:textId="77777777" w:rsidR="000C7A93" w:rsidRPr="00B75DB9" w:rsidRDefault="000C7A93" w:rsidP="002B6DA0">
      <w:pPr>
        <w:spacing w:after="0" w:line="240" w:lineRule="auto"/>
        <w:rPr>
          <w:rFonts w:cstheme="minorHAnsi"/>
          <w:highlight w:val="yellow"/>
        </w:rPr>
      </w:pPr>
    </w:p>
    <w:p w14:paraId="17C34098" w14:textId="484BF291" w:rsidR="00AF7AC9" w:rsidRDefault="00B75DB9" w:rsidP="00B85532">
      <w:pPr>
        <w:spacing w:after="0"/>
        <w:rPr>
          <w:rFonts w:cstheme="minorHAnsi"/>
        </w:rPr>
      </w:pPr>
      <w:r w:rsidRPr="00B75DB9">
        <w:rPr>
          <w:rFonts w:cstheme="minorHAnsi"/>
        </w:rPr>
        <w:t xml:space="preserve">The table below presents the three HEDIS measures selected for </w:t>
      </w:r>
      <w:r w:rsidR="00531AA8">
        <w:rPr>
          <w:rFonts w:cstheme="minorHAnsi"/>
        </w:rPr>
        <w:t xml:space="preserve">PMV </w:t>
      </w:r>
      <w:r w:rsidRPr="00B75DB9">
        <w:rPr>
          <w:rFonts w:cstheme="minorHAnsi"/>
        </w:rPr>
        <w:t>for Measurement Year 2020 as well as each measure’s description as provided by NCQA</w:t>
      </w:r>
      <w:r w:rsidR="00B85532" w:rsidRPr="00B75DB9">
        <w:rPr>
          <w:rFonts w:cstheme="minorHAnsi"/>
        </w:rPr>
        <w:t>.</w:t>
      </w:r>
    </w:p>
    <w:p w14:paraId="3891B839" w14:textId="77777777" w:rsidR="00B85532" w:rsidRDefault="00B85532" w:rsidP="00B85532">
      <w:pPr>
        <w:spacing w:after="0"/>
        <w:rPr>
          <w:rFonts w:cstheme="minorHAnsi"/>
        </w:rPr>
      </w:pPr>
    </w:p>
    <w:p w14:paraId="64CFE63D" w14:textId="379536FF" w:rsidR="00B85532" w:rsidRPr="00AB5879" w:rsidRDefault="00B85532" w:rsidP="003769E5">
      <w:pPr>
        <w:spacing w:after="0" w:line="240" w:lineRule="auto"/>
        <w:rPr>
          <w:rFonts w:ascii="Open Sans" w:hAnsi="Open Sans" w:cs="Open Sans"/>
          <w:bCs/>
          <w:color w:val="403A60"/>
          <w:sz w:val="20"/>
          <w:szCs w:val="18"/>
        </w:rPr>
      </w:pPr>
      <w:r w:rsidRPr="00AB5879">
        <w:rPr>
          <w:rFonts w:ascii="Open Sans" w:hAnsi="Open Sans" w:cs="Open Sans"/>
          <w:bCs/>
          <w:color w:val="403A60"/>
          <w:sz w:val="20"/>
          <w:szCs w:val="18"/>
        </w:rPr>
        <w:t xml:space="preserve">Exhibit </w:t>
      </w:r>
      <w:r w:rsidR="00F45409" w:rsidRPr="00AB5879">
        <w:rPr>
          <w:rFonts w:ascii="Open Sans" w:hAnsi="Open Sans" w:cs="Open Sans"/>
          <w:bCs/>
          <w:color w:val="403A60"/>
          <w:sz w:val="20"/>
          <w:szCs w:val="18"/>
        </w:rPr>
        <w:t>3.1</w:t>
      </w:r>
      <w:r w:rsidRPr="00AB5879">
        <w:rPr>
          <w:rFonts w:ascii="Open Sans" w:hAnsi="Open Sans" w:cs="Open Sans"/>
          <w:bCs/>
          <w:color w:val="403A60"/>
          <w:sz w:val="20"/>
          <w:szCs w:val="18"/>
        </w:rPr>
        <w:t xml:space="preserve">.  </w:t>
      </w:r>
      <w:r w:rsidR="00F01919" w:rsidRPr="00AB5879">
        <w:rPr>
          <w:rFonts w:ascii="Open Sans" w:hAnsi="Open Sans" w:cs="Open Sans"/>
          <w:bCs/>
          <w:color w:val="403A60"/>
          <w:sz w:val="20"/>
          <w:szCs w:val="18"/>
        </w:rPr>
        <w:t xml:space="preserve">CY </w:t>
      </w:r>
      <w:r w:rsidRPr="00AB5879">
        <w:rPr>
          <w:rFonts w:ascii="Open Sans" w:hAnsi="Open Sans" w:cs="Open Sans"/>
          <w:bCs/>
          <w:color w:val="403A60"/>
          <w:sz w:val="20"/>
          <w:szCs w:val="18"/>
        </w:rPr>
        <w:t>20</w:t>
      </w:r>
      <w:r w:rsidR="00F01919" w:rsidRPr="00AB5879">
        <w:rPr>
          <w:rFonts w:ascii="Open Sans" w:hAnsi="Open Sans" w:cs="Open Sans"/>
          <w:bCs/>
          <w:color w:val="403A60"/>
          <w:sz w:val="20"/>
          <w:szCs w:val="18"/>
        </w:rPr>
        <w:t>2</w:t>
      </w:r>
      <w:r w:rsidR="00B75DB9">
        <w:rPr>
          <w:rFonts w:ascii="Open Sans" w:hAnsi="Open Sans" w:cs="Open Sans"/>
          <w:bCs/>
          <w:color w:val="403A60"/>
          <w:sz w:val="20"/>
          <w:szCs w:val="18"/>
        </w:rPr>
        <w:t>1</w:t>
      </w:r>
      <w:r w:rsidRPr="00AB5879">
        <w:rPr>
          <w:rFonts w:ascii="Open Sans" w:hAnsi="Open Sans" w:cs="Open Sans"/>
          <w:bCs/>
          <w:color w:val="403A60"/>
          <w:sz w:val="20"/>
          <w:szCs w:val="18"/>
        </w:rPr>
        <w:t xml:space="preserve"> Validated Performance Measures</w:t>
      </w:r>
    </w:p>
    <w:tbl>
      <w:tblPr>
        <w:tblStyle w:val="PlainTable2"/>
        <w:tblW w:w="0" w:type="auto"/>
        <w:tblLook w:val="04A0" w:firstRow="1" w:lastRow="0" w:firstColumn="1" w:lastColumn="0" w:noHBand="0" w:noVBand="1"/>
      </w:tblPr>
      <w:tblGrid>
        <w:gridCol w:w="4140"/>
        <w:gridCol w:w="5210"/>
      </w:tblGrid>
      <w:tr w:rsidR="00AF7AC9" w:rsidRPr="00DF0863" w14:paraId="032DE3E3" w14:textId="77777777" w:rsidTr="00117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CCC57F"/>
          </w:tcPr>
          <w:p w14:paraId="16C09A63" w14:textId="77777777" w:rsidR="00AF7AC9" w:rsidRPr="00D56DA2" w:rsidRDefault="00AF7AC9" w:rsidP="008D620D">
            <w:pPr>
              <w:rPr>
                <w:rFonts w:ascii="Open Sans" w:hAnsi="Open Sans" w:cs="Open Sans"/>
                <w:bCs w:val="0"/>
              </w:rPr>
            </w:pPr>
            <w:r w:rsidRPr="00D56DA2">
              <w:rPr>
                <w:rFonts w:ascii="Open Sans" w:hAnsi="Open Sans" w:cs="Open Sans"/>
                <w:bCs w:val="0"/>
              </w:rPr>
              <w:t>HEDIS Measure Name and Abbreviation</w:t>
            </w:r>
          </w:p>
        </w:tc>
        <w:tc>
          <w:tcPr>
            <w:tcW w:w="5210" w:type="dxa"/>
            <w:shd w:val="clear" w:color="auto" w:fill="CCC57F"/>
            <w:vAlign w:val="center"/>
          </w:tcPr>
          <w:p w14:paraId="75EF94D7" w14:textId="77777777" w:rsidR="00AF7AC9" w:rsidRPr="00D56DA2" w:rsidRDefault="00AF7AC9" w:rsidP="00E60310">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56DA2">
              <w:rPr>
                <w:rFonts w:ascii="Open Sans" w:hAnsi="Open Sans" w:cs="Open Sans"/>
                <w:bCs w:val="0"/>
              </w:rPr>
              <w:t>Measure Description</w:t>
            </w:r>
          </w:p>
        </w:tc>
      </w:tr>
      <w:tr w:rsidR="00B75DB9" w:rsidRPr="00DF0863" w14:paraId="37663FF0"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7BBC24F4" w14:textId="77777777" w:rsidR="00B75DB9" w:rsidRPr="007765ED" w:rsidRDefault="00B75DB9" w:rsidP="00B75DB9">
            <w:pPr>
              <w:rPr>
                <w:rFonts w:cstheme="minorHAnsi"/>
                <w:b w:val="0"/>
                <w:bCs w:val="0"/>
                <w:color w:val="000000"/>
              </w:rPr>
            </w:pPr>
            <w:bookmarkStart w:id="43" w:name="_Toc400546106"/>
            <w:bookmarkStart w:id="44" w:name="_Toc54701074"/>
            <w:bookmarkStart w:id="45" w:name="IMA"/>
            <w:r w:rsidRPr="007765ED">
              <w:rPr>
                <w:rFonts w:cstheme="minorHAnsi"/>
                <w:b w:val="0"/>
                <w:bCs w:val="0"/>
                <w:color w:val="000000"/>
              </w:rPr>
              <w:t>Immunizations for Adolescents (IMA)</w:t>
            </w:r>
            <w:bookmarkEnd w:id="43"/>
            <w:bookmarkEnd w:id="44"/>
            <w:r w:rsidRPr="007765ED">
              <w:rPr>
                <w:rFonts w:cstheme="minorHAnsi"/>
                <w:b w:val="0"/>
                <w:bCs w:val="0"/>
                <w:color w:val="000000"/>
              </w:rPr>
              <w:t>:</w:t>
            </w:r>
          </w:p>
          <w:p w14:paraId="7BE2A9B6" w14:textId="77777777" w:rsidR="00B75DB9" w:rsidRPr="007765ED" w:rsidRDefault="00B75DB9" w:rsidP="00B75DB9">
            <w:pPr>
              <w:rPr>
                <w:rFonts w:cstheme="minorHAnsi"/>
                <w:b w:val="0"/>
                <w:bCs w:val="0"/>
                <w:color w:val="000000"/>
              </w:rPr>
            </w:pPr>
            <w:r w:rsidRPr="007765ED">
              <w:rPr>
                <w:rFonts w:cstheme="minorHAnsi"/>
                <w:b w:val="0"/>
                <w:bCs w:val="0"/>
                <w:color w:val="000000"/>
              </w:rPr>
              <w:t>Combination 1 (Meningococcal, Tdap)</w:t>
            </w:r>
          </w:p>
          <w:bookmarkEnd w:id="45"/>
          <w:p w14:paraId="38C32D0C" w14:textId="77777777" w:rsidR="00B75DB9" w:rsidRPr="007765ED" w:rsidRDefault="00B75DB9" w:rsidP="00B75DB9">
            <w:pPr>
              <w:rPr>
                <w:rFonts w:eastAsia="Calibri" w:cstheme="minorHAnsi"/>
                <w:b w:val="0"/>
                <w:bCs w:val="0"/>
                <w:color w:val="000000"/>
              </w:rPr>
            </w:pPr>
          </w:p>
          <w:p w14:paraId="128C1E9C" w14:textId="06784CC1" w:rsidR="00B75DB9" w:rsidRPr="007765ED" w:rsidRDefault="00D45E3F" w:rsidP="00B75DB9">
            <w:pPr>
              <w:rPr>
                <w:rFonts w:eastAsia="Calibri" w:cstheme="minorHAnsi"/>
                <w:b w:val="0"/>
                <w:bCs w:val="0"/>
                <w:i/>
                <w:iCs/>
                <w:color w:val="auto"/>
              </w:rPr>
            </w:pPr>
            <w:r w:rsidRPr="007765ED">
              <w:rPr>
                <w:rFonts w:eastAsia="Calibri" w:cstheme="minorHAnsi"/>
                <w:b w:val="0"/>
                <w:bCs w:val="0"/>
                <w:i/>
                <w:iCs/>
                <w:color w:val="000000"/>
              </w:rPr>
              <w:t>Rationale for Selection:</w:t>
            </w:r>
            <w:r w:rsidR="007765ED" w:rsidRPr="007765ED">
              <w:rPr>
                <w:rFonts w:eastAsia="Calibri" w:cstheme="minorHAnsi"/>
                <w:b w:val="0"/>
                <w:bCs w:val="0"/>
                <w:i/>
                <w:iCs/>
                <w:color w:val="000000"/>
              </w:rPr>
              <w:t xml:space="preserve"> Lower performance</w:t>
            </w:r>
          </w:p>
        </w:tc>
        <w:tc>
          <w:tcPr>
            <w:tcW w:w="5210" w:type="dxa"/>
          </w:tcPr>
          <w:p w14:paraId="247F016C" w14:textId="423EABB2" w:rsidR="00B75DB9" w:rsidRPr="00B75DB9" w:rsidRDefault="00B75DB9" w:rsidP="00B75DB9">
            <w:pPr>
              <w:cnfStyle w:val="000000100000" w:firstRow="0" w:lastRow="0" w:firstColumn="0" w:lastColumn="0" w:oddVBand="0" w:evenVBand="0" w:oddHBand="1" w:evenHBand="0" w:firstRowFirstColumn="0" w:firstRowLastColumn="0" w:lastRowFirstColumn="0" w:lastRowLastColumn="0"/>
              <w:rPr>
                <w:rFonts w:cstheme="minorHAnsi"/>
                <w:color w:val="auto"/>
                <w:szCs w:val="24"/>
                <w:highlight w:val="yellow"/>
              </w:rPr>
            </w:pPr>
            <w:r w:rsidRPr="00B75DB9">
              <w:rPr>
                <w:rFonts w:cs="Arial"/>
                <w:szCs w:val="24"/>
              </w:rPr>
              <w:t xml:space="preserve">The percentage of adolescents 13 years of age who had one dose of </w:t>
            </w:r>
            <w:r w:rsidR="00B34E55">
              <w:rPr>
                <w:rFonts w:cs="Arial"/>
                <w:szCs w:val="24"/>
              </w:rPr>
              <w:t xml:space="preserve">the </w:t>
            </w:r>
            <w:r w:rsidRPr="00B75DB9">
              <w:rPr>
                <w:rFonts w:cs="Arial"/>
                <w:szCs w:val="24"/>
              </w:rPr>
              <w:t xml:space="preserve">meningococcal vaccine and one tetanus, diphtheria toxoids and acellular pertussis (Tdap) vaccine by their 13th birthday. </w:t>
            </w:r>
          </w:p>
        </w:tc>
      </w:tr>
      <w:tr w:rsidR="00B75DB9" w:rsidRPr="00DF0863" w14:paraId="61D99AC3" w14:textId="77777777" w:rsidTr="00E60310">
        <w:tc>
          <w:tcPr>
            <w:cnfStyle w:val="001000000000" w:firstRow="0" w:lastRow="0" w:firstColumn="1" w:lastColumn="0" w:oddVBand="0" w:evenVBand="0" w:oddHBand="0" w:evenHBand="0" w:firstRowFirstColumn="0" w:firstRowLastColumn="0" w:lastRowFirstColumn="0" w:lastRowLastColumn="0"/>
            <w:tcW w:w="4140" w:type="dxa"/>
          </w:tcPr>
          <w:p w14:paraId="488987B6" w14:textId="77777777" w:rsidR="00B75DB9" w:rsidRPr="007765ED" w:rsidRDefault="00B75DB9" w:rsidP="00B75DB9">
            <w:pPr>
              <w:rPr>
                <w:rFonts w:cstheme="minorHAnsi"/>
                <w:b w:val="0"/>
                <w:bCs w:val="0"/>
                <w:color w:val="000000"/>
              </w:rPr>
            </w:pPr>
            <w:r w:rsidRPr="007765ED">
              <w:rPr>
                <w:rFonts w:cstheme="minorHAnsi"/>
                <w:b w:val="0"/>
                <w:bCs w:val="0"/>
                <w:color w:val="000000"/>
              </w:rPr>
              <w:t>Immunizations for Adolescents (IMA):</w:t>
            </w:r>
          </w:p>
          <w:p w14:paraId="2E04C065" w14:textId="5F281FA4" w:rsidR="00B75DB9" w:rsidRPr="007765ED" w:rsidRDefault="00B75DB9" w:rsidP="00B75DB9">
            <w:pPr>
              <w:rPr>
                <w:rFonts w:eastAsia="Calibri" w:cstheme="minorHAnsi"/>
                <w:b w:val="0"/>
                <w:bCs w:val="0"/>
                <w:color w:val="000000"/>
              </w:rPr>
            </w:pPr>
            <w:r w:rsidRPr="007765ED">
              <w:rPr>
                <w:rFonts w:cstheme="minorHAnsi"/>
                <w:b w:val="0"/>
                <w:bCs w:val="0"/>
                <w:color w:val="000000"/>
              </w:rPr>
              <w:t>Combination 2 (Meningococcal, Tdap, HPV)</w:t>
            </w:r>
          </w:p>
          <w:p w14:paraId="7AB6728C" w14:textId="77777777" w:rsidR="00B75DB9" w:rsidRPr="007765ED" w:rsidRDefault="00B75DB9" w:rsidP="00B75DB9">
            <w:pPr>
              <w:rPr>
                <w:rFonts w:eastAsia="Calibri" w:cstheme="minorHAnsi"/>
                <w:b w:val="0"/>
                <w:bCs w:val="0"/>
                <w:color w:val="000000"/>
              </w:rPr>
            </w:pPr>
          </w:p>
          <w:p w14:paraId="68AF9A66" w14:textId="00C694FD" w:rsidR="00B75DB9" w:rsidRPr="007765ED" w:rsidRDefault="00D45E3F" w:rsidP="00B75DB9">
            <w:pPr>
              <w:rPr>
                <w:rFonts w:eastAsia="Calibri" w:cstheme="minorHAnsi"/>
                <w:b w:val="0"/>
                <w:bCs w:val="0"/>
                <w:i/>
                <w:iCs/>
              </w:rPr>
            </w:pPr>
            <w:r w:rsidRPr="007765ED">
              <w:rPr>
                <w:rFonts w:eastAsia="Calibri" w:cstheme="minorHAnsi"/>
                <w:b w:val="0"/>
                <w:bCs w:val="0"/>
                <w:i/>
                <w:iCs/>
                <w:color w:val="000000"/>
              </w:rPr>
              <w:t>Rationale for Selection:</w:t>
            </w:r>
            <w:r w:rsidR="007765ED" w:rsidRPr="007765ED">
              <w:rPr>
                <w:rFonts w:eastAsia="Calibri" w:cstheme="minorHAnsi"/>
                <w:b w:val="0"/>
                <w:bCs w:val="0"/>
                <w:i/>
                <w:iCs/>
                <w:color w:val="000000"/>
              </w:rPr>
              <w:t xml:space="preserve"> Lower performance</w:t>
            </w:r>
          </w:p>
        </w:tc>
        <w:tc>
          <w:tcPr>
            <w:tcW w:w="5210" w:type="dxa"/>
          </w:tcPr>
          <w:p w14:paraId="33C32E72" w14:textId="30B8849C" w:rsidR="00B75DB9" w:rsidRPr="00B75DB9" w:rsidRDefault="00B75DB9" w:rsidP="00B75DB9">
            <w:pPr>
              <w:cnfStyle w:val="000000000000" w:firstRow="0" w:lastRow="0" w:firstColumn="0" w:lastColumn="0" w:oddVBand="0" w:evenVBand="0" w:oddHBand="0" w:evenHBand="0" w:firstRowFirstColumn="0" w:firstRowLastColumn="0" w:lastRowFirstColumn="0" w:lastRowLastColumn="0"/>
              <w:rPr>
                <w:rFonts w:cstheme="minorHAnsi"/>
                <w:color w:val="auto"/>
                <w:szCs w:val="24"/>
                <w:highlight w:val="yellow"/>
              </w:rPr>
            </w:pPr>
            <w:r w:rsidRPr="00B75DB9">
              <w:rPr>
                <w:rFonts w:cs="Arial"/>
                <w:szCs w:val="24"/>
              </w:rPr>
              <w:t xml:space="preserve">The percentage of adolescents 13 years of age who had one dose of </w:t>
            </w:r>
            <w:r w:rsidR="001D70EF">
              <w:rPr>
                <w:rFonts w:cs="Arial"/>
                <w:szCs w:val="24"/>
              </w:rPr>
              <w:t xml:space="preserve">the </w:t>
            </w:r>
            <w:r w:rsidRPr="00B75DB9">
              <w:rPr>
                <w:rFonts w:cs="Arial"/>
                <w:szCs w:val="24"/>
              </w:rPr>
              <w:t>meningococcal vaccine, one tetanus, diphtheria toxoids and acellular pertussis (Tdap) vaccine, and have completed the human papillomavirus (HPV) vaccine series by their 13th birthday.</w:t>
            </w:r>
          </w:p>
        </w:tc>
      </w:tr>
      <w:tr w:rsidR="00B75DB9" w:rsidRPr="00DF0863" w14:paraId="552E77F9"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020A9F52" w14:textId="01BCA9F3" w:rsidR="00B75DB9" w:rsidRPr="007765ED" w:rsidRDefault="00B75DB9" w:rsidP="00B75DB9">
            <w:pPr>
              <w:rPr>
                <w:rFonts w:cstheme="minorHAnsi"/>
                <w:b w:val="0"/>
                <w:bCs w:val="0"/>
                <w:iCs/>
                <w:color w:val="000000"/>
              </w:rPr>
            </w:pPr>
            <w:r w:rsidRPr="007765ED">
              <w:rPr>
                <w:rFonts w:cstheme="minorHAnsi"/>
                <w:b w:val="0"/>
                <w:bCs w:val="0"/>
                <w:iCs/>
                <w:color w:val="000000"/>
              </w:rPr>
              <w:t>Follow-</w:t>
            </w:r>
            <w:r w:rsidR="006A3DFD">
              <w:rPr>
                <w:rFonts w:cstheme="minorHAnsi"/>
                <w:b w:val="0"/>
                <w:bCs w:val="0"/>
                <w:iCs/>
                <w:color w:val="000000"/>
              </w:rPr>
              <w:t>u</w:t>
            </w:r>
            <w:r w:rsidRPr="007765ED">
              <w:rPr>
                <w:rFonts w:cstheme="minorHAnsi"/>
                <w:b w:val="0"/>
                <w:bCs w:val="0"/>
                <w:iCs/>
                <w:color w:val="000000"/>
              </w:rPr>
              <w:t xml:space="preserve">p After Hospitalization for Mental Illness (FUH): </w:t>
            </w:r>
            <w:r w:rsidRPr="007765ED">
              <w:rPr>
                <w:rFonts w:cstheme="minorHAnsi"/>
                <w:b w:val="0"/>
                <w:bCs w:val="0"/>
                <w:color w:val="000000"/>
              </w:rPr>
              <w:t>30-Day Follow-</w:t>
            </w:r>
            <w:r w:rsidR="006A3DFD">
              <w:rPr>
                <w:rFonts w:cstheme="minorHAnsi"/>
                <w:b w:val="0"/>
                <w:bCs w:val="0"/>
                <w:color w:val="000000"/>
              </w:rPr>
              <w:t>u</w:t>
            </w:r>
            <w:r w:rsidRPr="007765ED">
              <w:rPr>
                <w:rFonts w:cstheme="minorHAnsi"/>
                <w:b w:val="0"/>
                <w:bCs w:val="0"/>
                <w:color w:val="000000"/>
              </w:rPr>
              <w:t>p</w:t>
            </w:r>
          </w:p>
          <w:p w14:paraId="4D834D49" w14:textId="77777777" w:rsidR="00B75DB9" w:rsidRPr="007765ED" w:rsidRDefault="00B75DB9" w:rsidP="00B75DB9">
            <w:pPr>
              <w:rPr>
                <w:rFonts w:cstheme="minorHAnsi"/>
                <w:b w:val="0"/>
                <w:bCs w:val="0"/>
                <w:color w:val="000000"/>
              </w:rPr>
            </w:pPr>
          </w:p>
          <w:p w14:paraId="384FA1BE" w14:textId="77777777" w:rsidR="00B75DB9" w:rsidRPr="007765ED" w:rsidRDefault="00B75DB9" w:rsidP="00B75DB9">
            <w:pPr>
              <w:rPr>
                <w:rFonts w:cstheme="minorHAnsi"/>
                <w:b w:val="0"/>
                <w:bCs w:val="0"/>
                <w:color w:val="000000"/>
              </w:rPr>
            </w:pPr>
          </w:p>
          <w:p w14:paraId="1AB56138" w14:textId="1CC48594" w:rsidR="00B75DB9" w:rsidRPr="007765ED" w:rsidRDefault="00D45E3F" w:rsidP="00B75DB9">
            <w:pPr>
              <w:rPr>
                <w:rFonts w:cstheme="minorHAnsi"/>
                <w:b w:val="0"/>
                <w:bCs w:val="0"/>
                <w:i/>
                <w:iCs/>
              </w:rPr>
            </w:pPr>
            <w:r w:rsidRPr="007765ED">
              <w:rPr>
                <w:rFonts w:eastAsia="Calibri" w:cstheme="minorHAnsi"/>
                <w:b w:val="0"/>
                <w:bCs w:val="0"/>
                <w:i/>
                <w:iCs/>
                <w:color w:val="000000"/>
              </w:rPr>
              <w:t>Rationale for Selection:</w:t>
            </w:r>
            <w:r w:rsidR="007765ED" w:rsidRPr="007765ED">
              <w:rPr>
                <w:rFonts w:eastAsia="Calibri" w:cstheme="minorHAnsi"/>
                <w:b w:val="0"/>
                <w:bCs w:val="0"/>
                <w:i/>
                <w:iCs/>
                <w:color w:val="000000"/>
              </w:rPr>
              <w:t xml:space="preserve"> Very high performance</w:t>
            </w:r>
          </w:p>
        </w:tc>
        <w:tc>
          <w:tcPr>
            <w:tcW w:w="5210" w:type="dxa"/>
          </w:tcPr>
          <w:p w14:paraId="3B5F618F" w14:textId="42ABB0C4" w:rsidR="00B75DB9" w:rsidRPr="00B75DB9" w:rsidRDefault="00B75DB9" w:rsidP="00B75DB9">
            <w:pP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B75DB9">
              <w:rPr>
                <w:rFonts w:cs="Arial"/>
                <w:szCs w:val="24"/>
              </w:rPr>
              <w:t>The percentage of discharges for members 6 years of age and older who were hospitalized for treatment of selected mental illness or intentional self-harm diagnoses and who had a follow-up visit with a mental health provider within 30 days after discharge.</w:t>
            </w:r>
          </w:p>
        </w:tc>
      </w:tr>
    </w:tbl>
    <w:p w14:paraId="72BD812B" w14:textId="77777777" w:rsidR="00AF7AC9" w:rsidRDefault="00AF7AC9" w:rsidP="002B6DA0">
      <w:pPr>
        <w:spacing w:after="0" w:line="240" w:lineRule="auto"/>
        <w:rPr>
          <w:rFonts w:cstheme="minorHAnsi"/>
        </w:rPr>
      </w:pPr>
    </w:p>
    <w:p w14:paraId="092BA854" w14:textId="77777777" w:rsidR="00CE20E6" w:rsidRDefault="00CE20E6" w:rsidP="00B85532">
      <w:pPr>
        <w:spacing w:after="0" w:line="240" w:lineRule="auto"/>
        <w:rPr>
          <w:rFonts w:cstheme="minorHAnsi"/>
          <w:bCs/>
        </w:rPr>
      </w:pPr>
    </w:p>
    <w:p w14:paraId="3B0D35CB" w14:textId="77777777" w:rsidR="00CE20E6" w:rsidRDefault="00CE20E6" w:rsidP="00B85532">
      <w:pPr>
        <w:spacing w:after="0" w:line="240" w:lineRule="auto"/>
        <w:rPr>
          <w:rFonts w:cstheme="minorHAnsi"/>
          <w:bCs/>
        </w:rPr>
      </w:pPr>
    </w:p>
    <w:p w14:paraId="1F660B75" w14:textId="77777777" w:rsidR="00CE20E6" w:rsidRDefault="00CE20E6" w:rsidP="00B85532">
      <w:pPr>
        <w:spacing w:after="0" w:line="240" w:lineRule="auto"/>
        <w:rPr>
          <w:rFonts w:cstheme="minorHAnsi"/>
          <w:bCs/>
        </w:rPr>
      </w:pPr>
    </w:p>
    <w:p w14:paraId="7D4A74AF" w14:textId="77777777" w:rsidR="00CE20E6" w:rsidRDefault="00CE20E6" w:rsidP="00B85532">
      <w:pPr>
        <w:spacing w:after="0" w:line="240" w:lineRule="auto"/>
        <w:rPr>
          <w:rFonts w:cstheme="minorHAnsi"/>
          <w:bCs/>
        </w:rPr>
      </w:pPr>
    </w:p>
    <w:p w14:paraId="7FD28D58" w14:textId="77777777" w:rsidR="00CE20E6" w:rsidRDefault="00CE20E6" w:rsidP="00B85532">
      <w:pPr>
        <w:spacing w:after="0" w:line="240" w:lineRule="auto"/>
        <w:rPr>
          <w:rFonts w:cstheme="minorHAnsi"/>
          <w:bCs/>
        </w:rPr>
      </w:pPr>
    </w:p>
    <w:p w14:paraId="2F731461" w14:textId="77777777" w:rsidR="00CE20E6" w:rsidRDefault="00CE20E6" w:rsidP="00B85532">
      <w:pPr>
        <w:spacing w:after="0" w:line="240" w:lineRule="auto"/>
        <w:rPr>
          <w:rFonts w:cstheme="minorHAnsi"/>
          <w:bCs/>
        </w:rPr>
      </w:pPr>
    </w:p>
    <w:p w14:paraId="30ECF327" w14:textId="77777777" w:rsidR="00CE20E6" w:rsidRDefault="00CE20E6" w:rsidP="00B85532">
      <w:pPr>
        <w:spacing w:after="0" w:line="240" w:lineRule="auto"/>
        <w:rPr>
          <w:rFonts w:cstheme="minorHAnsi"/>
          <w:bCs/>
        </w:rPr>
      </w:pPr>
    </w:p>
    <w:p w14:paraId="01F1535A" w14:textId="77777777" w:rsidR="00CE20E6" w:rsidRDefault="00CE20E6" w:rsidP="00B85532">
      <w:pPr>
        <w:spacing w:after="0" w:line="240" w:lineRule="auto"/>
        <w:rPr>
          <w:rFonts w:cstheme="minorHAnsi"/>
          <w:bCs/>
        </w:rPr>
      </w:pPr>
    </w:p>
    <w:p w14:paraId="15DCC69B" w14:textId="77777777" w:rsidR="00CE20E6" w:rsidRDefault="00CE20E6" w:rsidP="00B85532">
      <w:pPr>
        <w:spacing w:after="0" w:line="240" w:lineRule="auto"/>
        <w:rPr>
          <w:rFonts w:cstheme="minorHAnsi"/>
          <w:bCs/>
        </w:rPr>
      </w:pPr>
    </w:p>
    <w:p w14:paraId="02A951CE" w14:textId="77777777" w:rsidR="00CE20E6" w:rsidRDefault="00CE20E6" w:rsidP="00B85532">
      <w:pPr>
        <w:spacing w:after="0" w:line="240" w:lineRule="auto"/>
        <w:rPr>
          <w:rFonts w:cstheme="minorHAnsi"/>
          <w:bCs/>
        </w:rPr>
      </w:pPr>
    </w:p>
    <w:p w14:paraId="602C367A" w14:textId="77777777" w:rsidR="00CE20E6" w:rsidRDefault="00CE20E6" w:rsidP="00B85532">
      <w:pPr>
        <w:spacing w:after="0" w:line="240" w:lineRule="auto"/>
        <w:rPr>
          <w:rFonts w:cstheme="minorHAnsi"/>
          <w:bCs/>
        </w:rPr>
      </w:pPr>
    </w:p>
    <w:p w14:paraId="580B9ECA" w14:textId="77777777" w:rsidR="00CE20E6" w:rsidRDefault="00CE20E6" w:rsidP="00B85532">
      <w:pPr>
        <w:spacing w:after="0" w:line="240" w:lineRule="auto"/>
        <w:rPr>
          <w:rFonts w:cstheme="minorHAnsi"/>
          <w:bCs/>
        </w:rPr>
      </w:pPr>
    </w:p>
    <w:p w14:paraId="0E581107" w14:textId="526C9213" w:rsidR="002B6DA0" w:rsidRDefault="00925358" w:rsidP="007A0519">
      <w:pPr>
        <w:spacing w:after="0" w:line="240" w:lineRule="auto"/>
        <w:rPr>
          <w:rFonts w:cstheme="minorHAnsi"/>
          <w:bCs/>
        </w:rPr>
      </w:pPr>
      <w:r>
        <w:rPr>
          <w:rFonts w:cstheme="minorHAnsi"/>
          <w:bCs/>
        </w:rPr>
        <w:lastRenderedPageBreak/>
        <w:t xml:space="preserve">The PCC Plan submitted the documentation that follows in support of the </w:t>
      </w:r>
      <w:r w:rsidR="00363415">
        <w:rPr>
          <w:rFonts w:cstheme="minorHAnsi"/>
          <w:bCs/>
        </w:rPr>
        <w:t xml:space="preserve">PMV </w:t>
      </w:r>
      <w:r>
        <w:rPr>
          <w:rFonts w:cstheme="minorHAnsi"/>
          <w:bCs/>
        </w:rPr>
        <w:t>process.</w:t>
      </w:r>
    </w:p>
    <w:p w14:paraId="410F4D13" w14:textId="77777777" w:rsidR="007A0519" w:rsidRDefault="007A0519" w:rsidP="00237C30">
      <w:pPr>
        <w:spacing w:after="0"/>
        <w:rPr>
          <w:rFonts w:ascii="Open Sans" w:hAnsi="Open Sans" w:cs="Open Sans"/>
          <w:bCs/>
          <w:color w:val="403A60"/>
          <w:sz w:val="20"/>
          <w:szCs w:val="18"/>
        </w:rPr>
      </w:pPr>
    </w:p>
    <w:p w14:paraId="36ED0A32" w14:textId="17A8C80D" w:rsidR="00E55D71" w:rsidRPr="00AB5879" w:rsidRDefault="00B85532" w:rsidP="00AA1369">
      <w:pPr>
        <w:spacing w:after="0"/>
        <w:rPr>
          <w:rFonts w:ascii="Open Sans" w:hAnsi="Open Sans" w:cs="Open Sans"/>
          <w:bCs/>
          <w:color w:val="403A60"/>
          <w:sz w:val="20"/>
          <w:szCs w:val="18"/>
        </w:rPr>
      </w:pPr>
      <w:r w:rsidRPr="00AB5879">
        <w:rPr>
          <w:rFonts w:ascii="Open Sans" w:hAnsi="Open Sans" w:cs="Open Sans"/>
          <w:bCs/>
          <w:color w:val="403A60"/>
          <w:sz w:val="20"/>
          <w:szCs w:val="18"/>
        </w:rPr>
        <w:t xml:space="preserve">Exhibit </w:t>
      </w:r>
      <w:r w:rsidR="00F45409" w:rsidRPr="00AB5879">
        <w:rPr>
          <w:rFonts w:ascii="Open Sans" w:hAnsi="Open Sans" w:cs="Open Sans"/>
          <w:bCs/>
          <w:color w:val="403A60"/>
          <w:sz w:val="20"/>
          <w:szCs w:val="18"/>
        </w:rPr>
        <w:t>3.2.</w:t>
      </w:r>
      <w:r w:rsidR="007C300D" w:rsidRPr="00AB5879">
        <w:rPr>
          <w:rFonts w:ascii="Open Sans" w:hAnsi="Open Sans" w:cs="Open Sans"/>
          <w:bCs/>
          <w:color w:val="403A60"/>
          <w:sz w:val="20"/>
          <w:szCs w:val="18"/>
        </w:rPr>
        <w:t xml:space="preserve">  Submitted Documentation</w:t>
      </w:r>
    </w:p>
    <w:tbl>
      <w:tblPr>
        <w:tblStyle w:val="PlainTable2"/>
        <w:tblW w:w="0" w:type="auto"/>
        <w:tblLook w:val="04A0" w:firstRow="1" w:lastRow="0" w:firstColumn="1" w:lastColumn="0" w:noHBand="0" w:noVBand="1"/>
      </w:tblPr>
      <w:tblGrid>
        <w:gridCol w:w="3510"/>
        <w:gridCol w:w="5840"/>
      </w:tblGrid>
      <w:tr w:rsidR="0071774E" w:rsidRPr="009A584C" w14:paraId="0EAE8573" w14:textId="77777777" w:rsidTr="00117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CCC57F"/>
          </w:tcPr>
          <w:p w14:paraId="77744E10" w14:textId="77777777" w:rsidR="0071774E" w:rsidRPr="00D56DA2" w:rsidRDefault="0071774E" w:rsidP="0071774E">
            <w:pPr>
              <w:rPr>
                <w:rFonts w:ascii="Open Sans" w:hAnsi="Open Sans" w:cs="Open Sans"/>
                <w:bCs w:val="0"/>
              </w:rPr>
            </w:pPr>
            <w:bookmarkStart w:id="46" w:name="_Toc468795292"/>
            <w:bookmarkStart w:id="47" w:name="_Toc502656071"/>
            <w:r w:rsidRPr="00D56DA2">
              <w:rPr>
                <w:rFonts w:ascii="Open Sans" w:hAnsi="Open Sans" w:cs="Open Sans"/>
                <w:bCs w:val="0"/>
              </w:rPr>
              <w:t>Document Reviewed</w:t>
            </w:r>
          </w:p>
        </w:tc>
        <w:tc>
          <w:tcPr>
            <w:tcW w:w="5840" w:type="dxa"/>
            <w:shd w:val="clear" w:color="auto" w:fill="CCC57F"/>
          </w:tcPr>
          <w:p w14:paraId="43E3A144" w14:textId="77777777" w:rsidR="0071774E" w:rsidRPr="00D56DA2" w:rsidRDefault="0071774E" w:rsidP="00B75082">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56DA2">
              <w:rPr>
                <w:rFonts w:ascii="Open Sans" w:hAnsi="Open Sans" w:cs="Open Sans"/>
                <w:bCs w:val="0"/>
              </w:rPr>
              <w:t>Purpose of Kepro Review</w:t>
            </w:r>
          </w:p>
        </w:tc>
      </w:tr>
      <w:tr w:rsidR="00B75DB9" w:rsidRPr="009A584C" w14:paraId="58B2B3A3" w14:textId="77777777" w:rsidTr="00117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84234CA" w14:textId="00605A76" w:rsidR="00B75DB9" w:rsidRPr="00B75DB9" w:rsidRDefault="00B75DB9" w:rsidP="00B75DB9">
            <w:pPr>
              <w:rPr>
                <w:rFonts w:cstheme="minorHAnsi"/>
                <w:b w:val="0"/>
                <w:bCs w:val="0"/>
                <w:szCs w:val="24"/>
                <w:highlight w:val="yellow"/>
              </w:rPr>
            </w:pPr>
            <w:r w:rsidRPr="00B75DB9">
              <w:rPr>
                <w:rFonts w:cstheme="minorHAnsi"/>
                <w:b w:val="0"/>
                <w:bCs w:val="0"/>
                <w:szCs w:val="24"/>
              </w:rPr>
              <w:t>Data Acquisition Questionnaire (DAQ)</w:t>
            </w:r>
          </w:p>
        </w:tc>
        <w:tc>
          <w:tcPr>
            <w:tcW w:w="5840" w:type="dxa"/>
          </w:tcPr>
          <w:p w14:paraId="7EF00312" w14:textId="0C5DBEEC" w:rsidR="00B75DB9" w:rsidRPr="00B75DB9" w:rsidRDefault="00B75DB9" w:rsidP="00B75DB9">
            <w:pP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B75DB9">
              <w:rPr>
                <w:rFonts w:cstheme="minorHAnsi"/>
                <w:szCs w:val="24"/>
              </w:rPr>
              <w:t>Reviewed to assess health plan systems and processes related to performance measure production.</w:t>
            </w:r>
          </w:p>
        </w:tc>
      </w:tr>
      <w:tr w:rsidR="00B75DB9" w:rsidRPr="009A584C" w14:paraId="21F1307F" w14:textId="77777777" w:rsidTr="0011772E">
        <w:tc>
          <w:tcPr>
            <w:cnfStyle w:val="001000000000" w:firstRow="0" w:lastRow="0" w:firstColumn="1" w:lastColumn="0" w:oddVBand="0" w:evenVBand="0" w:oddHBand="0" w:evenHBand="0" w:firstRowFirstColumn="0" w:firstRowLastColumn="0" w:lastRowFirstColumn="0" w:lastRowLastColumn="0"/>
            <w:tcW w:w="3510" w:type="dxa"/>
          </w:tcPr>
          <w:p w14:paraId="5AA255D8" w14:textId="49A9370C" w:rsidR="00B75DB9" w:rsidRPr="00B75DB9" w:rsidRDefault="00B75DB9" w:rsidP="00B75DB9">
            <w:pPr>
              <w:rPr>
                <w:rFonts w:cstheme="minorHAnsi"/>
                <w:b w:val="0"/>
                <w:bCs w:val="0"/>
                <w:szCs w:val="24"/>
                <w:highlight w:val="yellow"/>
              </w:rPr>
            </w:pPr>
            <w:r w:rsidRPr="00B75DB9">
              <w:rPr>
                <w:rFonts w:cstheme="minorHAnsi"/>
                <w:b w:val="0"/>
                <w:bCs w:val="0"/>
                <w:szCs w:val="24"/>
              </w:rPr>
              <w:t>HEDIS MY 2020 Final XML</w:t>
            </w:r>
          </w:p>
        </w:tc>
        <w:tc>
          <w:tcPr>
            <w:tcW w:w="5840" w:type="dxa"/>
          </w:tcPr>
          <w:p w14:paraId="20C4334F" w14:textId="2BE21686" w:rsidR="00B75DB9" w:rsidRPr="00B75DB9" w:rsidRDefault="00B75DB9" w:rsidP="00B75DB9">
            <w:pPr>
              <w:cnfStyle w:val="000000000000" w:firstRow="0" w:lastRow="0" w:firstColumn="0" w:lastColumn="0" w:oddVBand="0" w:evenVBand="0" w:oddHBand="0" w:evenHBand="0" w:firstRowFirstColumn="0" w:firstRowLastColumn="0" w:lastRowFirstColumn="0" w:lastRowLastColumn="0"/>
              <w:rPr>
                <w:rFonts w:cstheme="minorHAnsi"/>
                <w:szCs w:val="24"/>
                <w:highlight w:val="yellow"/>
              </w:rPr>
            </w:pPr>
            <w:r w:rsidRPr="00B75DB9">
              <w:rPr>
                <w:rFonts w:cstheme="minorHAnsi"/>
                <w:szCs w:val="24"/>
              </w:rPr>
              <w:t>Reviewed to help aid PMV measure selection and for</w:t>
            </w:r>
            <w:r w:rsidR="007765ED">
              <w:rPr>
                <w:rFonts w:cstheme="minorHAnsi"/>
                <w:szCs w:val="24"/>
              </w:rPr>
              <w:t xml:space="preserve"> the</w:t>
            </w:r>
            <w:r w:rsidRPr="00B75DB9">
              <w:rPr>
                <w:rFonts w:cstheme="minorHAnsi"/>
                <w:szCs w:val="24"/>
              </w:rPr>
              <w:t xml:space="preserve"> review of the selected PMV measure data.</w:t>
            </w:r>
          </w:p>
        </w:tc>
      </w:tr>
      <w:tr w:rsidR="00B75DB9" w:rsidRPr="009A584C" w14:paraId="7BFFAE3B" w14:textId="77777777" w:rsidTr="00117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CDE46F6" w14:textId="43CCFE76" w:rsidR="00B75DB9" w:rsidRPr="00B75DB9" w:rsidRDefault="00B75DB9" w:rsidP="00B75DB9">
            <w:pPr>
              <w:rPr>
                <w:rFonts w:cstheme="minorHAnsi"/>
                <w:b w:val="0"/>
                <w:bCs w:val="0"/>
                <w:szCs w:val="24"/>
                <w:highlight w:val="yellow"/>
              </w:rPr>
            </w:pPr>
            <w:r w:rsidRPr="00B75DB9">
              <w:rPr>
                <w:rFonts w:cstheme="minorHAnsi"/>
                <w:b w:val="0"/>
                <w:bCs w:val="0"/>
                <w:szCs w:val="24"/>
              </w:rPr>
              <w:t>List of hybrid numerator positives for the hybrid PMV measures</w:t>
            </w:r>
          </w:p>
        </w:tc>
        <w:tc>
          <w:tcPr>
            <w:tcW w:w="5840" w:type="dxa"/>
          </w:tcPr>
          <w:p w14:paraId="36552881" w14:textId="67FE3E41" w:rsidR="00B75DB9" w:rsidRPr="00B75DB9" w:rsidRDefault="00B75DB9" w:rsidP="00B75DB9">
            <w:pP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B75DB9">
              <w:rPr>
                <w:rFonts w:cstheme="minorHAnsi"/>
                <w:szCs w:val="24"/>
              </w:rPr>
              <w:t>Used to generate a random sample of medical records for independent review to confirm accuracy of process.</w:t>
            </w:r>
          </w:p>
        </w:tc>
      </w:tr>
      <w:tr w:rsidR="00B75DB9" w:rsidRPr="009A584C" w14:paraId="1A97E614" w14:textId="77777777" w:rsidTr="0011772E">
        <w:tc>
          <w:tcPr>
            <w:cnfStyle w:val="001000000000" w:firstRow="0" w:lastRow="0" w:firstColumn="1" w:lastColumn="0" w:oddVBand="0" w:evenVBand="0" w:oddHBand="0" w:evenHBand="0" w:firstRowFirstColumn="0" w:firstRowLastColumn="0" w:lastRowFirstColumn="0" w:lastRowLastColumn="0"/>
            <w:tcW w:w="3510" w:type="dxa"/>
          </w:tcPr>
          <w:p w14:paraId="1ACC17AE" w14:textId="764FAD22" w:rsidR="00B75DB9" w:rsidRPr="00B75DB9" w:rsidRDefault="00B75DB9" w:rsidP="00B75DB9">
            <w:pPr>
              <w:rPr>
                <w:rFonts w:cstheme="minorHAnsi"/>
                <w:b w:val="0"/>
                <w:bCs w:val="0"/>
                <w:szCs w:val="24"/>
                <w:highlight w:val="yellow"/>
              </w:rPr>
            </w:pPr>
            <w:r w:rsidRPr="00B75DB9">
              <w:rPr>
                <w:rFonts w:cstheme="minorHAnsi"/>
                <w:b w:val="0"/>
                <w:bCs w:val="0"/>
                <w:szCs w:val="24"/>
              </w:rPr>
              <w:t xml:space="preserve">PMV hybrid medical records and abstractor review findings for the randomly selected sample </w:t>
            </w:r>
          </w:p>
        </w:tc>
        <w:tc>
          <w:tcPr>
            <w:tcW w:w="5840" w:type="dxa"/>
          </w:tcPr>
          <w:p w14:paraId="22B526A2" w14:textId="68703EA5" w:rsidR="00B75DB9" w:rsidRPr="00B75DB9" w:rsidRDefault="00B75DB9" w:rsidP="00B75DB9">
            <w:pPr>
              <w:cnfStyle w:val="000000000000" w:firstRow="0" w:lastRow="0" w:firstColumn="0" w:lastColumn="0" w:oddVBand="0" w:evenVBand="0" w:oddHBand="0" w:evenHBand="0" w:firstRowFirstColumn="0" w:firstRowLastColumn="0" w:lastRowFirstColumn="0" w:lastRowLastColumn="0"/>
              <w:rPr>
                <w:rFonts w:cstheme="minorHAnsi"/>
                <w:szCs w:val="24"/>
                <w:highlight w:val="yellow"/>
              </w:rPr>
            </w:pPr>
            <w:r w:rsidRPr="00B75DB9">
              <w:rPr>
                <w:rFonts w:cstheme="minorHAnsi"/>
                <w:szCs w:val="24"/>
              </w:rPr>
              <w:t>Reviewed to assess the accuracy of hybrid measure medical record abstraction.</w:t>
            </w:r>
          </w:p>
        </w:tc>
      </w:tr>
      <w:tr w:rsidR="00B75DB9" w:rsidRPr="009A584C" w14:paraId="18DA5A52" w14:textId="77777777" w:rsidTr="00117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EA91191" w14:textId="1D8C3146" w:rsidR="00B75DB9" w:rsidRPr="00B75DB9" w:rsidRDefault="00B75DB9" w:rsidP="00B75DB9">
            <w:pPr>
              <w:rPr>
                <w:rFonts w:cstheme="minorHAnsi"/>
                <w:b w:val="0"/>
                <w:bCs w:val="0"/>
                <w:szCs w:val="24"/>
                <w:highlight w:val="yellow"/>
              </w:rPr>
            </w:pPr>
            <w:r w:rsidRPr="00B75DB9">
              <w:rPr>
                <w:rFonts w:cstheme="minorHAnsi"/>
                <w:b w:val="0"/>
                <w:bCs w:val="0"/>
                <w:szCs w:val="24"/>
              </w:rPr>
              <w:t>NCQA</w:t>
            </w:r>
            <w:r w:rsidR="007765ED">
              <w:rPr>
                <w:rFonts w:cstheme="minorHAnsi"/>
                <w:b w:val="0"/>
                <w:bCs w:val="0"/>
                <w:szCs w:val="24"/>
              </w:rPr>
              <w:t>-</w:t>
            </w:r>
            <w:r w:rsidRPr="00B75DB9">
              <w:rPr>
                <w:rFonts w:cstheme="minorHAnsi"/>
                <w:b w:val="0"/>
                <w:bCs w:val="0"/>
                <w:szCs w:val="24"/>
              </w:rPr>
              <w:t>certified HEDIS vendor MY 2020 report</w:t>
            </w:r>
          </w:p>
        </w:tc>
        <w:tc>
          <w:tcPr>
            <w:tcW w:w="5840" w:type="dxa"/>
          </w:tcPr>
          <w:p w14:paraId="0713ACD7" w14:textId="05A0417A" w:rsidR="00B75DB9" w:rsidRPr="00B75DB9" w:rsidRDefault="00B75DB9" w:rsidP="00B75DB9">
            <w:pP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B75DB9">
              <w:rPr>
                <w:rFonts w:cstheme="minorHAnsi"/>
                <w:szCs w:val="24"/>
              </w:rPr>
              <w:t>Reviewed to confirm that the source code for the three selected PMV measures was NCQA</w:t>
            </w:r>
            <w:r w:rsidR="003E35AE">
              <w:rPr>
                <w:rFonts w:cstheme="minorHAnsi"/>
                <w:szCs w:val="24"/>
              </w:rPr>
              <w:t>-</w:t>
            </w:r>
            <w:r w:rsidRPr="00B75DB9">
              <w:rPr>
                <w:rFonts w:cstheme="minorHAnsi"/>
                <w:szCs w:val="24"/>
              </w:rPr>
              <w:t>certified for MY 2020.</w:t>
            </w:r>
          </w:p>
        </w:tc>
      </w:tr>
    </w:tbl>
    <w:p w14:paraId="43C6A4C4" w14:textId="246729BC" w:rsidR="0071774E" w:rsidRDefault="0071774E" w:rsidP="0071774E"/>
    <w:p w14:paraId="47EAFA29" w14:textId="1D6B739F" w:rsidR="00E07A33" w:rsidRPr="0077053D" w:rsidRDefault="00B25F81" w:rsidP="00E07A33">
      <w:pPr>
        <w:pStyle w:val="Heading2"/>
        <w:shd w:val="clear" w:color="auto" w:fill="CCC57F"/>
        <w:rPr>
          <w:rFonts w:ascii="Open Sans" w:hAnsi="Open Sans" w:cs="Open Sans"/>
          <w:b/>
          <w:bCs/>
          <w:color w:val="auto"/>
          <w:sz w:val="24"/>
          <w:szCs w:val="22"/>
        </w:rPr>
      </w:pPr>
      <w:bookmarkStart w:id="48" w:name="_Toc94516013"/>
      <w:r>
        <w:rPr>
          <w:rFonts w:ascii="Open Sans" w:hAnsi="Open Sans" w:cs="Open Sans"/>
          <w:b/>
          <w:bCs/>
          <w:color w:val="auto"/>
          <w:sz w:val="24"/>
          <w:szCs w:val="22"/>
        </w:rPr>
        <w:t>Technical Compliance</w:t>
      </w:r>
      <w:bookmarkEnd w:id="48"/>
    </w:p>
    <w:p w14:paraId="1C8BC4F9" w14:textId="38A35FA9" w:rsidR="00E07A33" w:rsidRPr="008924D1" w:rsidRDefault="00E07A33" w:rsidP="00E00C01">
      <w:pPr>
        <w:spacing w:before="120" w:after="0" w:line="240" w:lineRule="auto"/>
        <w:contextualSpacing/>
      </w:pPr>
      <w:r w:rsidRPr="008924D1">
        <w:rPr>
          <w:szCs w:val="24"/>
        </w:rPr>
        <w:t xml:space="preserve">The tables that follow contain the criteria by which performance measures </w:t>
      </w:r>
      <w:r w:rsidR="007765ED">
        <w:rPr>
          <w:szCs w:val="24"/>
        </w:rPr>
        <w:t>were</w:t>
      </w:r>
      <w:r w:rsidRPr="008924D1">
        <w:rPr>
          <w:szCs w:val="24"/>
        </w:rPr>
        <w:t xml:space="preserve"> validated as well as Kepro’s determination as to whether the plan met these criteria. </w:t>
      </w:r>
      <w:r w:rsidRPr="008924D1">
        <w:t>The results of the validation follow.</w:t>
      </w:r>
    </w:p>
    <w:p w14:paraId="39104246" w14:textId="0E423881" w:rsidR="00E07A33" w:rsidRPr="008924D1" w:rsidRDefault="00E07A33" w:rsidP="00E07A33">
      <w:pPr>
        <w:spacing w:before="240"/>
      </w:pPr>
      <w:r w:rsidRPr="008924D1">
        <w:t xml:space="preserve">Kepro uses the following ratings for </w:t>
      </w:r>
      <w:r w:rsidR="00C92775">
        <w:t xml:space="preserve">PMV </w:t>
      </w:r>
      <w:r w:rsidRPr="008924D1">
        <w:t xml:space="preserve">review elements: </w:t>
      </w:r>
    </w:p>
    <w:p w14:paraId="3FCB4BA6" w14:textId="77777777" w:rsidR="00E07A33" w:rsidRPr="008924D1" w:rsidRDefault="00E07A33" w:rsidP="003E35AE">
      <w:pPr>
        <w:pStyle w:val="ListParagraph"/>
        <w:numPr>
          <w:ilvl w:val="0"/>
          <w:numId w:val="4"/>
        </w:numPr>
        <w:spacing w:line="240" w:lineRule="auto"/>
      </w:pPr>
      <w:r w:rsidRPr="008924D1">
        <w:rPr>
          <w:b/>
        </w:rPr>
        <w:t>Met</w:t>
      </w:r>
      <w:r w:rsidRPr="008924D1">
        <w:t xml:space="preserve">: The PCC Plan correctly and consistently evidenced review </w:t>
      </w:r>
      <w:proofErr w:type="gramStart"/>
      <w:r w:rsidRPr="008924D1">
        <w:t>element;</w:t>
      </w:r>
      <w:proofErr w:type="gramEnd"/>
    </w:p>
    <w:p w14:paraId="7521FF6F" w14:textId="77777777" w:rsidR="00E07A33" w:rsidRPr="008924D1" w:rsidRDefault="00E07A33" w:rsidP="003E35AE">
      <w:pPr>
        <w:pStyle w:val="ListParagraph"/>
        <w:numPr>
          <w:ilvl w:val="0"/>
          <w:numId w:val="4"/>
        </w:numPr>
        <w:spacing w:line="240" w:lineRule="auto"/>
      </w:pPr>
      <w:r w:rsidRPr="008924D1">
        <w:rPr>
          <w:b/>
        </w:rPr>
        <w:t>Partially met</w:t>
      </w:r>
      <w:r w:rsidRPr="008924D1">
        <w:t xml:space="preserve">: The PCC Plan partially or inconsistently evidenced review element; and </w:t>
      </w:r>
    </w:p>
    <w:p w14:paraId="34514740" w14:textId="4223E418" w:rsidR="00E07A33" w:rsidRDefault="00E07A33" w:rsidP="003E35AE">
      <w:pPr>
        <w:pStyle w:val="ListParagraph"/>
        <w:numPr>
          <w:ilvl w:val="0"/>
          <w:numId w:val="4"/>
        </w:numPr>
        <w:spacing w:after="0" w:line="240" w:lineRule="auto"/>
      </w:pPr>
      <w:r w:rsidRPr="008924D1">
        <w:rPr>
          <w:b/>
        </w:rPr>
        <w:t>Not met</w:t>
      </w:r>
      <w:r w:rsidRPr="008924D1">
        <w:t>: The PCC Plan did not evidence review element or incorrectly evidenced review element.</w:t>
      </w:r>
    </w:p>
    <w:p w14:paraId="75F253D1" w14:textId="77777777" w:rsidR="003E35AE" w:rsidRPr="008924D1" w:rsidRDefault="003E35AE" w:rsidP="003E35AE">
      <w:pPr>
        <w:pStyle w:val="ListParagraph"/>
        <w:spacing w:after="0" w:line="240" w:lineRule="auto"/>
        <w:ind w:left="360"/>
      </w:pPr>
    </w:p>
    <w:p w14:paraId="24C217AF" w14:textId="47C43FE0" w:rsidR="00E07A33" w:rsidRPr="00E00C01" w:rsidRDefault="00E07A33" w:rsidP="00E00C01">
      <w:pPr>
        <w:pStyle w:val="Heading3"/>
        <w:shd w:val="clear" w:color="auto" w:fill="CCC57F"/>
        <w:rPr>
          <w:rFonts w:ascii="Open Sans" w:hAnsi="Open Sans" w:cs="Open Sans"/>
          <w:b/>
          <w:bCs/>
          <w:color w:val="auto"/>
          <w:sz w:val="22"/>
          <w:szCs w:val="20"/>
        </w:rPr>
      </w:pPr>
      <w:r w:rsidRPr="00E00C01">
        <w:rPr>
          <w:rFonts w:ascii="Open Sans" w:hAnsi="Open Sans" w:cs="Open Sans"/>
          <w:b/>
          <w:bCs/>
          <w:color w:val="auto"/>
          <w:sz w:val="22"/>
          <w:szCs w:val="20"/>
        </w:rPr>
        <w:t>I</w:t>
      </w:r>
      <w:r w:rsidR="00E00C01" w:rsidRPr="00E00C01">
        <w:rPr>
          <w:rFonts w:ascii="Open Sans" w:hAnsi="Open Sans" w:cs="Open Sans"/>
          <w:b/>
          <w:bCs/>
          <w:caps w:val="0"/>
          <w:color w:val="auto"/>
          <w:sz w:val="22"/>
          <w:szCs w:val="20"/>
        </w:rPr>
        <w:t>mmunizations</w:t>
      </w:r>
      <w:r w:rsidRPr="00E00C01">
        <w:rPr>
          <w:rFonts w:ascii="Open Sans" w:hAnsi="Open Sans" w:cs="Open Sans"/>
          <w:b/>
          <w:bCs/>
          <w:color w:val="auto"/>
          <w:sz w:val="22"/>
          <w:szCs w:val="20"/>
        </w:rPr>
        <w:t xml:space="preserve"> </w:t>
      </w:r>
      <w:r w:rsidR="00E00C01" w:rsidRPr="00E00C01">
        <w:rPr>
          <w:rFonts w:ascii="Open Sans" w:hAnsi="Open Sans" w:cs="Open Sans"/>
          <w:b/>
          <w:bCs/>
          <w:caps w:val="0"/>
          <w:color w:val="auto"/>
          <w:sz w:val="22"/>
          <w:szCs w:val="20"/>
        </w:rPr>
        <w:t>for</w:t>
      </w:r>
      <w:r w:rsidRPr="00E00C01">
        <w:rPr>
          <w:rFonts w:ascii="Open Sans" w:hAnsi="Open Sans" w:cs="Open Sans"/>
          <w:b/>
          <w:bCs/>
          <w:color w:val="auto"/>
          <w:sz w:val="22"/>
          <w:szCs w:val="20"/>
        </w:rPr>
        <w:t xml:space="preserve"> A</w:t>
      </w:r>
      <w:r w:rsidR="00E00C01" w:rsidRPr="00E00C01">
        <w:rPr>
          <w:rFonts w:ascii="Open Sans" w:hAnsi="Open Sans" w:cs="Open Sans"/>
          <w:b/>
          <w:bCs/>
          <w:caps w:val="0"/>
          <w:color w:val="auto"/>
          <w:sz w:val="22"/>
          <w:szCs w:val="20"/>
        </w:rPr>
        <w:t>dolescents</w:t>
      </w:r>
      <w:r w:rsidRPr="00E00C01">
        <w:rPr>
          <w:rFonts w:ascii="Open Sans" w:hAnsi="Open Sans" w:cs="Open Sans"/>
          <w:b/>
          <w:bCs/>
          <w:color w:val="auto"/>
          <w:sz w:val="22"/>
          <w:szCs w:val="20"/>
        </w:rPr>
        <w:t xml:space="preserve"> (IMA): C</w:t>
      </w:r>
      <w:r w:rsidR="00E00C01" w:rsidRPr="00E00C01">
        <w:rPr>
          <w:rFonts w:ascii="Open Sans" w:hAnsi="Open Sans" w:cs="Open Sans"/>
          <w:b/>
          <w:bCs/>
          <w:caps w:val="0"/>
          <w:color w:val="auto"/>
          <w:sz w:val="22"/>
          <w:szCs w:val="20"/>
        </w:rPr>
        <w:t>ombination</w:t>
      </w:r>
      <w:r w:rsidRPr="00E00C01">
        <w:rPr>
          <w:rFonts w:ascii="Open Sans" w:hAnsi="Open Sans" w:cs="Open Sans"/>
          <w:b/>
          <w:bCs/>
          <w:color w:val="auto"/>
          <w:sz w:val="22"/>
          <w:szCs w:val="20"/>
        </w:rPr>
        <w:t xml:space="preserve"> 1</w:t>
      </w:r>
    </w:p>
    <w:p w14:paraId="45135CCE" w14:textId="119ADAF3" w:rsidR="00E07A33" w:rsidRPr="00FD7505" w:rsidRDefault="00E07A33" w:rsidP="00E00C01">
      <w:pPr>
        <w:spacing w:before="120" w:line="240" w:lineRule="auto"/>
        <w:rPr>
          <w:rFonts w:eastAsia="Calibri" w:cstheme="minorHAnsi"/>
          <w:szCs w:val="24"/>
        </w:rPr>
      </w:pPr>
      <w:r w:rsidRPr="009074DD">
        <w:rPr>
          <w:rFonts w:eastAsia="Calibri" w:cstheme="minorHAnsi"/>
          <w:szCs w:val="24"/>
        </w:rPr>
        <w:t>Hybrid methodology</w:t>
      </w:r>
      <w:r w:rsidRPr="00FD7505">
        <w:rPr>
          <w:rFonts w:eastAsia="Calibri" w:cstheme="minorHAnsi"/>
          <w:szCs w:val="24"/>
        </w:rPr>
        <w:t xml:space="preserve"> </w:t>
      </w:r>
      <w:r w:rsidR="009074DD">
        <w:rPr>
          <w:rFonts w:eastAsia="Calibri" w:cstheme="minorHAnsi"/>
          <w:szCs w:val="24"/>
        </w:rPr>
        <w:t xml:space="preserve">is used to calculate the IMA measure. </w:t>
      </w:r>
      <w:r>
        <w:rPr>
          <w:rFonts w:eastAsia="Calibri" w:cstheme="minorHAnsi"/>
          <w:szCs w:val="24"/>
        </w:rPr>
        <w:t xml:space="preserve">The </w:t>
      </w:r>
      <w:r w:rsidR="00B93625">
        <w:rPr>
          <w:rFonts w:eastAsia="Calibri" w:cstheme="minorHAnsi"/>
          <w:szCs w:val="24"/>
        </w:rPr>
        <w:t>table</w:t>
      </w:r>
      <w:r>
        <w:rPr>
          <w:rFonts w:eastAsia="Calibri" w:cstheme="minorHAnsi"/>
          <w:szCs w:val="24"/>
        </w:rPr>
        <w:t xml:space="preserve">s </w:t>
      </w:r>
      <w:r w:rsidR="009074DD">
        <w:rPr>
          <w:rFonts w:eastAsia="Calibri" w:cstheme="minorHAnsi"/>
          <w:szCs w:val="24"/>
        </w:rPr>
        <w:t xml:space="preserve">that follow </w:t>
      </w:r>
      <w:r>
        <w:rPr>
          <w:rFonts w:eastAsia="Calibri" w:cstheme="minorHAnsi"/>
          <w:szCs w:val="24"/>
        </w:rPr>
        <w:t>outline the review elements and ratings that PCC</w:t>
      </w:r>
      <w:r w:rsidR="009C102A">
        <w:rPr>
          <w:rFonts w:eastAsia="Calibri" w:cstheme="minorHAnsi"/>
          <w:szCs w:val="24"/>
        </w:rPr>
        <w:t xml:space="preserve"> </w:t>
      </w:r>
      <w:r>
        <w:rPr>
          <w:rFonts w:eastAsia="Calibri" w:cstheme="minorHAnsi"/>
          <w:szCs w:val="24"/>
        </w:rPr>
        <w:t>P</w:t>
      </w:r>
      <w:r w:rsidR="009C102A">
        <w:rPr>
          <w:rFonts w:eastAsia="Calibri" w:cstheme="minorHAnsi"/>
          <w:szCs w:val="24"/>
        </w:rPr>
        <w:t>lan</w:t>
      </w:r>
      <w:r>
        <w:rPr>
          <w:rFonts w:eastAsia="Calibri" w:cstheme="minorHAnsi"/>
          <w:szCs w:val="24"/>
        </w:rPr>
        <w:t xml:space="preserve"> received.</w:t>
      </w:r>
    </w:p>
    <w:p w14:paraId="12DC2893" w14:textId="573A7FD9" w:rsidR="00E07A33" w:rsidRPr="006F2309" w:rsidRDefault="00E07A33" w:rsidP="00E07A33">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sidR="00B25F81">
        <w:rPr>
          <w:rFonts w:ascii="Open Sans" w:hAnsi="Open Sans" w:cs="Open Sans"/>
          <w:color w:val="403A60"/>
          <w:sz w:val="20"/>
          <w:szCs w:val="18"/>
        </w:rPr>
        <w:t>3</w:t>
      </w:r>
      <w:r w:rsidR="00311A6A">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IMA</w:t>
      </w:r>
      <w:r w:rsidRPr="006F2309">
        <w:rPr>
          <w:rFonts w:ascii="Open Sans" w:hAnsi="Open Sans" w:cs="Open Sans"/>
          <w:color w:val="403A60"/>
          <w:sz w:val="20"/>
          <w:szCs w:val="18"/>
        </w:rPr>
        <w:t xml:space="preserve"> </w:t>
      </w:r>
      <w:r w:rsidR="003E35AE">
        <w:rPr>
          <w:rFonts w:ascii="Open Sans" w:hAnsi="Open Sans" w:cs="Open Sans"/>
          <w:color w:val="403A60"/>
          <w:sz w:val="20"/>
          <w:szCs w:val="18"/>
        </w:rPr>
        <w:t>Technical Specification Compliance</w:t>
      </w:r>
    </w:p>
    <w:tbl>
      <w:tblPr>
        <w:tblStyle w:val="PlainTable2"/>
        <w:tblW w:w="9360" w:type="dxa"/>
        <w:tblLook w:val="04A0" w:firstRow="1" w:lastRow="0" w:firstColumn="1" w:lastColumn="0" w:noHBand="0" w:noVBand="1"/>
      </w:tblPr>
      <w:tblGrid>
        <w:gridCol w:w="7560"/>
        <w:gridCol w:w="1800"/>
      </w:tblGrid>
      <w:tr w:rsidR="00F15A59" w14:paraId="159B9A20" w14:textId="77777777" w:rsidTr="000247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60" w:type="dxa"/>
            <w:shd w:val="clear" w:color="auto" w:fill="CCC57F"/>
          </w:tcPr>
          <w:p w14:paraId="230D4BCC" w14:textId="77777777" w:rsidR="00F15A59" w:rsidRPr="00A8039F" w:rsidRDefault="00F15A59" w:rsidP="00BE7575">
            <w:pPr>
              <w:rPr>
                <w:rFonts w:ascii="Open Sans" w:eastAsia="Calibri" w:hAnsi="Open Sans" w:cs="Open Sans"/>
                <w:iCs/>
                <w:sz w:val="22"/>
              </w:rPr>
            </w:pPr>
            <w:r>
              <w:rPr>
                <w:rFonts w:ascii="Open Sans" w:eastAsia="Calibri" w:hAnsi="Open Sans" w:cs="Open Sans"/>
                <w:iCs/>
                <w:sz w:val="22"/>
              </w:rPr>
              <w:t>Population Element</w:t>
            </w:r>
          </w:p>
        </w:tc>
        <w:tc>
          <w:tcPr>
            <w:tcW w:w="1800" w:type="dxa"/>
            <w:shd w:val="clear" w:color="auto" w:fill="CCC57F"/>
          </w:tcPr>
          <w:p w14:paraId="50219405" w14:textId="77777777" w:rsidR="00F15A59" w:rsidRPr="00A8039F" w:rsidRDefault="00F15A59"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F15A59" w14:paraId="2F737AB7" w14:textId="77777777" w:rsidTr="00024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0" w:type="dxa"/>
          </w:tcPr>
          <w:p w14:paraId="0D748C4E" w14:textId="77777777" w:rsidR="00F15A59" w:rsidRPr="00F02FA1" w:rsidRDefault="00F15A59" w:rsidP="00BE7575">
            <w:pPr>
              <w:rPr>
                <w:rFonts w:eastAsia="Calibri" w:cstheme="minorHAnsi"/>
                <w:b w:val="0"/>
                <w:bCs w:val="0"/>
                <w:sz w:val="22"/>
              </w:rPr>
            </w:pPr>
            <w:r w:rsidRPr="00F02FA1">
              <w:rPr>
                <w:rFonts w:cstheme="minorHAnsi"/>
                <w:b w:val="0"/>
                <w:bCs w:val="0"/>
                <w:sz w:val="18"/>
                <w:szCs w:val="18"/>
              </w:rPr>
              <w:t>Medicaid population was appropriately segregated from other product lines.</w:t>
            </w:r>
          </w:p>
        </w:tc>
        <w:tc>
          <w:tcPr>
            <w:tcW w:w="1800" w:type="dxa"/>
          </w:tcPr>
          <w:p w14:paraId="4B37352C"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09A18D93" w14:textId="77777777" w:rsidTr="00024786">
        <w:tc>
          <w:tcPr>
            <w:cnfStyle w:val="001000000000" w:firstRow="0" w:lastRow="0" w:firstColumn="1" w:lastColumn="0" w:oddVBand="0" w:evenVBand="0" w:oddHBand="0" w:evenHBand="0" w:firstRowFirstColumn="0" w:firstRowLastColumn="0" w:lastRowFirstColumn="0" w:lastRowLastColumn="0"/>
            <w:tcW w:w="7560" w:type="dxa"/>
          </w:tcPr>
          <w:p w14:paraId="7C377DDE" w14:textId="70363B64" w:rsidR="00F15A59" w:rsidRPr="00F02FA1" w:rsidRDefault="00F15A59" w:rsidP="00BE7575">
            <w:pPr>
              <w:rPr>
                <w:rFonts w:eastAsia="Calibri" w:cstheme="minorHAnsi"/>
                <w:b w:val="0"/>
                <w:bCs w:val="0"/>
                <w:sz w:val="22"/>
              </w:rPr>
            </w:pPr>
            <w:r w:rsidRPr="00F02FA1">
              <w:rPr>
                <w:rFonts w:cstheme="minorHAnsi"/>
                <w:b w:val="0"/>
                <w:bCs w:val="0"/>
                <w:sz w:val="18"/>
                <w:szCs w:val="18"/>
              </w:rPr>
              <w:t>Adolescents who turn 13 years of age during the measurement year and were enrolled with PCC</w:t>
            </w:r>
            <w:r w:rsidR="004A32B1">
              <w:rPr>
                <w:rFonts w:cstheme="minorHAnsi"/>
                <w:b w:val="0"/>
                <w:bCs w:val="0"/>
                <w:sz w:val="18"/>
                <w:szCs w:val="18"/>
              </w:rPr>
              <w:t xml:space="preserve"> </w:t>
            </w:r>
            <w:r w:rsidRPr="00F02FA1">
              <w:rPr>
                <w:rFonts w:cstheme="minorHAnsi"/>
                <w:b w:val="0"/>
                <w:bCs w:val="0"/>
                <w:sz w:val="18"/>
                <w:szCs w:val="18"/>
              </w:rPr>
              <w:t>P</w:t>
            </w:r>
            <w:r w:rsidR="004A32B1">
              <w:rPr>
                <w:rFonts w:cstheme="minorHAnsi"/>
                <w:b w:val="0"/>
                <w:bCs w:val="0"/>
                <w:sz w:val="18"/>
                <w:szCs w:val="18"/>
              </w:rPr>
              <w:t>lan</w:t>
            </w:r>
            <w:r w:rsidRPr="00F02FA1">
              <w:rPr>
                <w:rFonts w:cstheme="minorHAnsi"/>
                <w:b w:val="0"/>
                <w:bCs w:val="0"/>
                <w:sz w:val="18"/>
                <w:szCs w:val="18"/>
              </w:rPr>
              <w:t xml:space="preserve"> on their 13</w:t>
            </w:r>
            <w:r w:rsidRPr="00F02FA1">
              <w:rPr>
                <w:rFonts w:cstheme="minorHAnsi"/>
                <w:b w:val="0"/>
                <w:bCs w:val="0"/>
                <w:sz w:val="18"/>
                <w:szCs w:val="18"/>
                <w:vertAlign w:val="superscript"/>
              </w:rPr>
              <w:t>th</w:t>
            </w:r>
            <w:r w:rsidRPr="00F02FA1">
              <w:rPr>
                <w:rFonts w:cstheme="minorHAnsi"/>
                <w:b w:val="0"/>
                <w:bCs w:val="0"/>
                <w:sz w:val="18"/>
                <w:szCs w:val="18"/>
              </w:rPr>
              <w:t xml:space="preserve"> birthday.</w:t>
            </w:r>
          </w:p>
        </w:tc>
        <w:tc>
          <w:tcPr>
            <w:tcW w:w="1800" w:type="dxa"/>
          </w:tcPr>
          <w:p w14:paraId="77E4A11C"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4BEAA28D" w14:textId="77777777" w:rsidTr="00024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0" w:type="dxa"/>
          </w:tcPr>
          <w:p w14:paraId="15C0F827" w14:textId="77777777" w:rsidR="00F15A59" w:rsidRPr="00F02FA1" w:rsidRDefault="00F15A59" w:rsidP="00BE7575">
            <w:pPr>
              <w:rPr>
                <w:rFonts w:eastAsia="Calibri" w:cstheme="minorHAnsi"/>
                <w:b w:val="0"/>
                <w:bCs w:val="0"/>
                <w:sz w:val="22"/>
              </w:rPr>
            </w:pPr>
            <w:r w:rsidRPr="00F02FA1">
              <w:rPr>
                <w:rFonts w:cstheme="minorHAnsi"/>
                <w:b w:val="0"/>
                <w:bCs w:val="0"/>
                <w:sz w:val="18"/>
                <w:szCs w:val="18"/>
              </w:rPr>
              <w:t>Adolescents enrolled 12 months prior to their 13</w:t>
            </w:r>
            <w:r w:rsidRPr="00F02FA1">
              <w:rPr>
                <w:rFonts w:cstheme="minorHAnsi"/>
                <w:b w:val="0"/>
                <w:bCs w:val="0"/>
                <w:sz w:val="18"/>
                <w:szCs w:val="18"/>
                <w:vertAlign w:val="superscript"/>
              </w:rPr>
              <w:t>th</w:t>
            </w:r>
            <w:r w:rsidRPr="00F02FA1">
              <w:rPr>
                <w:rFonts w:cstheme="minorHAnsi"/>
                <w:b w:val="0"/>
                <w:bCs w:val="0"/>
                <w:sz w:val="18"/>
                <w:szCs w:val="18"/>
              </w:rPr>
              <w:t xml:space="preserve"> birthday with no more than a one-month gap in enrollment during this time period.</w:t>
            </w:r>
          </w:p>
        </w:tc>
        <w:tc>
          <w:tcPr>
            <w:tcW w:w="1800" w:type="dxa"/>
          </w:tcPr>
          <w:p w14:paraId="26FCA90A"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50473CD1" w14:textId="77777777" w:rsidR="00E07A33" w:rsidRDefault="00E07A33" w:rsidP="00E07A33">
      <w:pPr>
        <w:spacing w:after="0"/>
        <w:rPr>
          <w:rFonts w:ascii="Open Sans" w:hAnsi="Open Sans" w:cs="Open Sans"/>
          <w:color w:val="403A60"/>
          <w:sz w:val="20"/>
          <w:szCs w:val="18"/>
        </w:rPr>
      </w:pPr>
    </w:p>
    <w:p w14:paraId="506A8298" w14:textId="28F67DB5" w:rsidR="00E60310" w:rsidRDefault="00E60310" w:rsidP="00E07A33">
      <w:pPr>
        <w:spacing w:after="0"/>
        <w:rPr>
          <w:rFonts w:ascii="Open Sans" w:hAnsi="Open Sans" w:cs="Open Sans"/>
          <w:color w:val="403A60"/>
          <w:sz w:val="20"/>
          <w:szCs w:val="18"/>
        </w:rPr>
      </w:pPr>
    </w:p>
    <w:p w14:paraId="134146F3" w14:textId="7A478F61" w:rsidR="007B5790" w:rsidRDefault="007B5790" w:rsidP="00E07A33">
      <w:pPr>
        <w:spacing w:after="0"/>
        <w:rPr>
          <w:rFonts w:ascii="Open Sans" w:hAnsi="Open Sans" w:cs="Open Sans"/>
          <w:color w:val="403A60"/>
          <w:sz w:val="20"/>
          <w:szCs w:val="18"/>
        </w:rPr>
      </w:pPr>
    </w:p>
    <w:p w14:paraId="26547D7E" w14:textId="125F0AFD" w:rsidR="00311A6A" w:rsidRDefault="00311A6A" w:rsidP="00E07A33">
      <w:pPr>
        <w:spacing w:after="0"/>
        <w:rPr>
          <w:rFonts w:ascii="Open Sans" w:hAnsi="Open Sans" w:cs="Open Sans"/>
          <w:color w:val="403A60"/>
          <w:sz w:val="20"/>
          <w:szCs w:val="18"/>
        </w:rPr>
      </w:pPr>
    </w:p>
    <w:p w14:paraId="10A1BE8A" w14:textId="28177552" w:rsidR="00311A6A" w:rsidRPr="006F2309" w:rsidRDefault="00311A6A" w:rsidP="00311A6A">
      <w:pPr>
        <w:spacing w:after="0"/>
        <w:rPr>
          <w:rFonts w:ascii="Open Sans" w:hAnsi="Open Sans" w:cs="Open Sans"/>
          <w:color w:val="403A60"/>
          <w:sz w:val="20"/>
          <w:szCs w:val="18"/>
        </w:rPr>
      </w:pPr>
      <w:r w:rsidRPr="006F2309">
        <w:rPr>
          <w:rFonts w:ascii="Open Sans" w:hAnsi="Open Sans" w:cs="Open Sans"/>
          <w:color w:val="403A60"/>
          <w:sz w:val="20"/>
          <w:szCs w:val="18"/>
        </w:rPr>
        <w:lastRenderedPageBreak/>
        <w:t>Exhibit 3.</w:t>
      </w:r>
      <w:r>
        <w:rPr>
          <w:rFonts w:ascii="Open Sans" w:hAnsi="Open Sans" w:cs="Open Sans"/>
          <w:color w:val="403A60"/>
          <w:sz w:val="20"/>
          <w:szCs w:val="18"/>
        </w:rPr>
        <w:t>3b</w:t>
      </w:r>
      <w:r w:rsidRPr="006F2309">
        <w:rPr>
          <w:rFonts w:ascii="Open Sans" w:hAnsi="Open Sans" w:cs="Open Sans"/>
          <w:color w:val="403A60"/>
          <w:sz w:val="20"/>
          <w:szCs w:val="18"/>
        </w:rPr>
        <w:t xml:space="preserve">.  </w:t>
      </w:r>
      <w:r>
        <w:rPr>
          <w:rFonts w:ascii="Open Sans" w:hAnsi="Open Sans" w:cs="Open Sans"/>
          <w:color w:val="403A60"/>
          <w:sz w:val="20"/>
          <w:szCs w:val="18"/>
        </w:rPr>
        <w:t>IMA</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2160"/>
        <w:gridCol w:w="6030"/>
        <w:gridCol w:w="1170"/>
      </w:tblGrid>
      <w:tr w:rsidR="00F15A59" w14:paraId="25BD87DA"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CCC57F"/>
          </w:tcPr>
          <w:p w14:paraId="7716F046" w14:textId="77777777" w:rsidR="00F15A59" w:rsidRPr="00A8039F" w:rsidRDefault="00F15A59" w:rsidP="00BE7575">
            <w:pPr>
              <w:rPr>
                <w:rFonts w:ascii="Open Sans" w:eastAsia="Calibri" w:hAnsi="Open Sans" w:cs="Open Sans"/>
                <w:sz w:val="22"/>
              </w:rPr>
            </w:pPr>
            <w:r w:rsidRPr="00A8039F">
              <w:rPr>
                <w:rFonts w:ascii="Open Sans" w:eastAsia="Calibri" w:hAnsi="Open Sans" w:cs="Open Sans"/>
                <w:sz w:val="22"/>
              </w:rPr>
              <w:t>Category</w:t>
            </w:r>
          </w:p>
        </w:tc>
        <w:tc>
          <w:tcPr>
            <w:tcW w:w="6030" w:type="dxa"/>
            <w:shd w:val="clear" w:color="auto" w:fill="CCC57F"/>
          </w:tcPr>
          <w:p w14:paraId="460CB2E0" w14:textId="77777777" w:rsidR="00F15A59" w:rsidRPr="00A8039F" w:rsidRDefault="00F15A59" w:rsidP="00BE7575">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Pr>
                <w:rFonts w:ascii="Open Sans" w:eastAsia="Calibri" w:hAnsi="Open Sans" w:cs="Open Sans"/>
                <w:sz w:val="22"/>
              </w:rPr>
              <w:t xml:space="preserve">Numerator </w:t>
            </w:r>
            <w:r w:rsidRPr="00A8039F">
              <w:rPr>
                <w:rFonts w:ascii="Open Sans" w:eastAsia="Calibri" w:hAnsi="Open Sans" w:cs="Open Sans"/>
                <w:sz w:val="22"/>
              </w:rPr>
              <w:t>Element</w:t>
            </w:r>
          </w:p>
        </w:tc>
        <w:tc>
          <w:tcPr>
            <w:tcW w:w="1170" w:type="dxa"/>
            <w:shd w:val="clear" w:color="auto" w:fill="CCC57F"/>
          </w:tcPr>
          <w:p w14:paraId="7037288B" w14:textId="77777777" w:rsidR="00F15A59" w:rsidRPr="00A8039F" w:rsidRDefault="00F15A59"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F15A59" w14:paraId="0C9673D8"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31171FC" w14:textId="77777777" w:rsidR="00F15A59" w:rsidRPr="00A8039F" w:rsidRDefault="00F15A59" w:rsidP="00BE7575">
            <w:pPr>
              <w:rPr>
                <w:rFonts w:ascii="Calibri" w:eastAsia="Calibri" w:hAnsi="Calibri"/>
                <w:b w:val="0"/>
                <w:bCs w:val="0"/>
                <w:iCs/>
                <w:sz w:val="18"/>
                <w:szCs w:val="18"/>
              </w:rPr>
            </w:pPr>
            <w:r>
              <w:rPr>
                <w:rFonts w:eastAsia="Calibri"/>
                <w:b w:val="0"/>
                <w:bCs w:val="0"/>
                <w:iCs/>
                <w:sz w:val="18"/>
                <w:szCs w:val="18"/>
              </w:rPr>
              <w:t>Counting Clinical Events</w:t>
            </w:r>
          </w:p>
        </w:tc>
        <w:tc>
          <w:tcPr>
            <w:tcW w:w="6030" w:type="dxa"/>
          </w:tcPr>
          <w:p w14:paraId="7F4ECECC" w14:textId="77777777"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color w:val="000000"/>
                <w:sz w:val="18"/>
                <w:szCs w:val="18"/>
              </w:rPr>
              <w:t>Standard codes listed in the NCQA specifications or properly mapped internally developed codes were used.</w:t>
            </w:r>
          </w:p>
        </w:tc>
        <w:tc>
          <w:tcPr>
            <w:tcW w:w="1170" w:type="dxa"/>
          </w:tcPr>
          <w:p w14:paraId="0D606ADD"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21A59BCF" w14:textId="77777777" w:rsidTr="00E60310">
        <w:tc>
          <w:tcPr>
            <w:cnfStyle w:val="001000000000" w:firstRow="0" w:lastRow="0" w:firstColumn="1" w:lastColumn="0" w:oddVBand="0" w:evenVBand="0" w:oddHBand="0" w:evenHBand="0" w:firstRowFirstColumn="0" w:firstRowLastColumn="0" w:lastRowFirstColumn="0" w:lastRowLastColumn="0"/>
            <w:tcW w:w="2160" w:type="dxa"/>
          </w:tcPr>
          <w:p w14:paraId="02E6D5F4" w14:textId="77777777" w:rsidR="00F15A59" w:rsidRPr="00A8039F" w:rsidRDefault="00F15A59" w:rsidP="00BE7575">
            <w:pPr>
              <w:rPr>
                <w:rFonts w:ascii="Calibri" w:eastAsia="Calibri" w:hAnsi="Calibri"/>
                <w:b w:val="0"/>
                <w:bCs w:val="0"/>
                <w:iCs/>
                <w:sz w:val="18"/>
                <w:szCs w:val="18"/>
              </w:rPr>
            </w:pPr>
            <w:r w:rsidRPr="00A266F4">
              <w:rPr>
                <w:rFonts w:eastAsia="Calibri"/>
                <w:b w:val="0"/>
                <w:bCs w:val="0"/>
                <w:iCs/>
                <w:sz w:val="18"/>
                <w:szCs w:val="18"/>
              </w:rPr>
              <w:t>Counting Clinical Events</w:t>
            </w:r>
          </w:p>
        </w:tc>
        <w:tc>
          <w:tcPr>
            <w:tcW w:w="6030" w:type="dxa"/>
          </w:tcPr>
          <w:p w14:paraId="6CAA92C2" w14:textId="078D7668" w:rsidR="00F15A59"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hAnsi="Calibri" w:cs="Calibri"/>
                <w:sz w:val="18"/>
                <w:szCs w:val="18"/>
              </w:rPr>
              <w:t>Data sources and decision logic used to calculate the numerator (e.g., claims files, including those for members who received the services outside the plan’s network as well as any supplemental data sources) were complete and accurate.</w:t>
            </w:r>
          </w:p>
        </w:tc>
        <w:tc>
          <w:tcPr>
            <w:tcW w:w="1170" w:type="dxa"/>
          </w:tcPr>
          <w:p w14:paraId="66CD0141"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13166F3F"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9570D38" w14:textId="77777777" w:rsidR="00F15A59" w:rsidRPr="00A8039F" w:rsidRDefault="00F15A59" w:rsidP="00BE7575">
            <w:pPr>
              <w:rPr>
                <w:rFonts w:ascii="Calibri" w:eastAsia="Calibri" w:hAnsi="Calibri"/>
                <w:b w:val="0"/>
                <w:bCs w:val="0"/>
                <w:iCs/>
                <w:sz w:val="18"/>
                <w:szCs w:val="18"/>
              </w:rPr>
            </w:pPr>
            <w:r w:rsidRPr="00A266F4">
              <w:rPr>
                <w:rFonts w:eastAsia="Calibri"/>
                <w:b w:val="0"/>
                <w:bCs w:val="0"/>
                <w:iCs/>
                <w:sz w:val="18"/>
                <w:szCs w:val="18"/>
              </w:rPr>
              <w:t>Counting Clinical Events</w:t>
            </w:r>
          </w:p>
        </w:tc>
        <w:tc>
          <w:tcPr>
            <w:tcW w:w="6030" w:type="dxa"/>
          </w:tcPr>
          <w:p w14:paraId="4BA2FFF3" w14:textId="77777777"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 xml:space="preserve">Members meeting the measure requirements for meningococcal and Tdap vaccinations. </w:t>
            </w:r>
          </w:p>
        </w:tc>
        <w:tc>
          <w:tcPr>
            <w:tcW w:w="1170" w:type="dxa"/>
          </w:tcPr>
          <w:p w14:paraId="4741E89D"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42E3E754" w14:textId="77777777" w:rsidTr="00E60310">
        <w:tc>
          <w:tcPr>
            <w:cnfStyle w:val="001000000000" w:firstRow="0" w:lastRow="0" w:firstColumn="1" w:lastColumn="0" w:oddVBand="0" w:evenVBand="0" w:oddHBand="0" w:evenHBand="0" w:firstRowFirstColumn="0" w:firstRowLastColumn="0" w:lastRowFirstColumn="0" w:lastRowLastColumn="0"/>
            <w:tcW w:w="2160" w:type="dxa"/>
          </w:tcPr>
          <w:p w14:paraId="5EB6733D" w14:textId="77777777" w:rsidR="00F15A59" w:rsidRPr="00024786" w:rsidRDefault="00F15A59" w:rsidP="00BE7575">
            <w:pPr>
              <w:autoSpaceDE w:val="0"/>
              <w:autoSpaceDN w:val="0"/>
              <w:adjustRightInd w:val="0"/>
              <w:rPr>
                <w:rFonts w:cs="Arial"/>
                <w:b w:val="0"/>
                <w:bCs w:val="0"/>
                <w:iCs/>
                <w:color w:val="000000"/>
                <w:sz w:val="18"/>
                <w:szCs w:val="18"/>
              </w:rPr>
            </w:pPr>
            <w:r w:rsidRPr="00024786">
              <w:rPr>
                <w:rFonts w:eastAsia="Calibri"/>
                <w:b w:val="0"/>
                <w:bCs w:val="0"/>
                <w:iCs/>
                <w:sz w:val="18"/>
                <w:szCs w:val="18"/>
              </w:rPr>
              <w:t>Data Quality</w:t>
            </w:r>
          </w:p>
        </w:tc>
        <w:tc>
          <w:tcPr>
            <w:tcW w:w="6030" w:type="dxa"/>
          </w:tcPr>
          <w:p w14:paraId="186FE393"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Based on the IS assessment findings, the data sources for this denominator were accurate.</w:t>
            </w:r>
          </w:p>
        </w:tc>
        <w:tc>
          <w:tcPr>
            <w:tcW w:w="1170" w:type="dxa"/>
          </w:tcPr>
          <w:p w14:paraId="177A2DE9"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6B9BE6F0"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C2E6240"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Data Quality</w:t>
            </w:r>
          </w:p>
        </w:tc>
        <w:tc>
          <w:tcPr>
            <w:tcW w:w="6030" w:type="dxa"/>
          </w:tcPr>
          <w:p w14:paraId="5A7BF7D5"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Appropriate and complete measurement plans and programming specifications exist that include data sources, programming logic, and computer source code.</w:t>
            </w:r>
          </w:p>
        </w:tc>
        <w:tc>
          <w:tcPr>
            <w:tcW w:w="1170" w:type="dxa"/>
          </w:tcPr>
          <w:p w14:paraId="60DF8443"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38185B29" w14:textId="77777777" w:rsidTr="00E60310">
        <w:tc>
          <w:tcPr>
            <w:cnfStyle w:val="001000000000" w:firstRow="0" w:lastRow="0" w:firstColumn="1" w:lastColumn="0" w:oddVBand="0" w:evenVBand="0" w:oddHBand="0" w:evenHBand="0" w:firstRowFirstColumn="0" w:firstRowLastColumn="0" w:lastRowFirstColumn="0" w:lastRowLastColumn="0"/>
            <w:tcW w:w="2160" w:type="dxa"/>
          </w:tcPr>
          <w:p w14:paraId="56F767B8"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Proper Exclusion Methodology in Administrative Data</w:t>
            </w:r>
          </w:p>
        </w:tc>
        <w:tc>
          <w:tcPr>
            <w:tcW w:w="6030" w:type="dxa"/>
          </w:tcPr>
          <w:p w14:paraId="6C52D249"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 xml:space="preserve">Exclude adolescents who had a contraindication for a specific vaccine only if administrative data do not </w:t>
            </w:r>
            <w:r w:rsidRPr="00024786">
              <w:rPr>
                <w:rFonts w:ascii="Calibri" w:hAnsi="Calibri" w:cs="Calibri"/>
                <w:sz w:val="18"/>
                <w:szCs w:val="18"/>
                <w:u w:color="353535"/>
              </w:rPr>
              <w:t>indicate that the contraindicated immunization was rendered in its entirety. (Optional exclusion).</w:t>
            </w:r>
          </w:p>
        </w:tc>
        <w:tc>
          <w:tcPr>
            <w:tcW w:w="1170" w:type="dxa"/>
          </w:tcPr>
          <w:p w14:paraId="405A2F8F"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3CFFF05A"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96E0EC9" w14:textId="77777777" w:rsidR="00F15A59" w:rsidRPr="00024786" w:rsidRDefault="00F15A59" w:rsidP="00BE7575">
            <w:pPr>
              <w:rPr>
                <w:rFonts w:cs="Arial"/>
                <w:b w:val="0"/>
                <w:bCs w:val="0"/>
                <w:color w:val="000000"/>
                <w:sz w:val="18"/>
                <w:szCs w:val="18"/>
              </w:rPr>
            </w:pPr>
            <w:r w:rsidRPr="00024786">
              <w:rPr>
                <w:rFonts w:cs="Arial"/>
                <w:b w:val="0"/>
                <w:bCs w:val="0"/>
                <w:color w:val="000000"/>
                <w:sz w:val="18"/>
                <w:szCs w:val="18"/>
              </w:rPr>
              <w:t>Medical Record Review Documentation Standards</w:t>
            </w:r>
          </w:p>
        </w:tc>
        <w:tc>
          <w:tcPr>
            <w:tcW w:w="6030" w:type="dxa"/>
          </w:tcPr>
          <w:p w14:paraId="2E39F529"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Medical record abstraction tool required notation of all key numerator fields for Combination 1.</w:t>
            </w:r>
          </w:p>
        </w:tc>
        <w:tc>
          <w:tcPr>
            <w:tcW w:w="1170" w:type="dxa"/>
          </w:tcPr>
          <w:p w14:paraId="007EEBF5"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5EE6D32B" w14:textId="77777777" w:rsidTr="00E60310">
        <w:tc>
          <w:tcPr>
            <w:cnfStyle w:val="001000000000" w:firstRow="0" w:lastRow="0" w:firstColumn="1" w:lastColumn="0" w:oddVBand="0" w:evenVBand="0" w:oddHBand="0" w:evenHBand="0" w:firstRowFirstColumn="0" w:firstRowLastColumn="0" w:lastRowFirstColumn="0" w:lastRowLastColumn="0"/>
            <w:tcW w:w="2160" w:type="dxa"/>
          </w:tcPr>
          <w:p w14:paraId="41B4703E"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Data Quality</w:t>
            </w:r>
          </w:p>
        </w:tc>
        <w:tc>
          <w:tcPr>
            <w:tcW w:w="6030" w:type="dxa"/>
          </w:tcPr>
          <w:p w14:paraId="4242DDE1"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The eligible population was properly identified.</w:t>
            </w:r>
          </w:p>
        </w:tc>
        <w:tc>
          <w:tcPr>
            <w:tcW w:w="1170" w:type="dxa"/>
          </w:tcPr>
          <w:p w14:paraId="1A46D509"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2AABCB50"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83FF17C"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Data Quality</w:t>
            </w:r>
          </w:p>
        </w:tc>
        <w:tc>
          <w:tcPr>
            <w:tcW w:w="6030" w:type="dxa"/>
          </w:tcPr>
          <w:p w14:paraId="28200C39"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Based on the IS assessment findings, data sources used for this numerator were accurate.</w:t>
            </w:r>
          </w:p>
        </w:tc>
        <w:tc>
          <w:tcPr>
            <w:tcW w:w="1170" w:type="dxa"/>
          </w:tcPr>
          <w:p w14:paraId="7081A8F1"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3D1CA905" w14:textId="77777777" w:rsidTr="00E60310">
        <w:tc>
          <w:tcPr>
            <w:cnfStyle w:val="001000000000" w:firstRow="0" w:lastRow="0" w:firstColumn="1" w:lastColumn="0" w:oddVBand="0" w:evenVBand="0" w:oddHBand="0" w:evenHBand="0" w:firstRowFirstColumn="0" w:firstRowLastColumn="0" w:lastRowFirstColumn="0" w:lastRowLastColumn="0"/>
            <w:tcW w:w="2160" w:type="dxa"/>
          </w:tcPr>
          <w:p w14:paraId="1BA38E56" w14:textId="77777777" w:rsidR="00F15A59" w:rsidRPr="00024786" w:rsidRDefault="00F15A59" w:rsidP="00BE7575">
            <w:pPr>
              <w:rPr>
                <w:rFonts w:eastAsia="Calibri"/>
                <w:b w:val="0"/>
                <w:bCs w:val="0"/>
                <w:iCs/>
                <w:sz w:val="18"/>
                <w:szCs w:val="18"/>
              </w:rPr>
            </w:pPr>
            <w:r w:rsidRPr="00024786">
              <w:rPr>
                <w:rFonts w:eastAsia="Calibri"/>
                <w:b w:val="0"/>
                <w:bCs w:val="0"/>
                <w:iCs/>
                <w:sz w:val="18"/>
                <w:szCs w:val="18"/>
              </w:rPr>
              <w:t>Hybrid Measure</w:t>
            </w:r>
          </w:p>
        </w:tc>
        <w:tc>
          <w:tcPr>
            <w:tcW w:w="6030" w:type="dxa"/>
          </w:tcPr>
          <w:p w14:paraId="6C983DA6"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cstheme="minorHAnsi"/>
                <w:kern w:val="24"/>
                <w:sz w:val="18"/>
                <w:szCs w:val="18"/>
              </w:rPr>
            </w:pPr>
            <w:r w:rsidRPr="00024786">
              <w:rPr>
                <w:rFonts w:ascii="Calibri" w:hAnsi="Calibri" w:cs="Calibri"/>
                <w:sz w:val="18"/>
                <w:szCs w:val="18"/>
              </w:rPr>
              <w:t>If hybrid measure was used, the integration of administrative and medical record data was adequate.</w:t>
            </w:r>
          </w:p>
        </w:tc>
        <w:tc>
          <w:tcPr>
            <w:tcW w:w="1170" w:type="dxa"/>
          </w:tcPr>
          <w:p w14:paraId="2782034A" w14:textId="77777777" w:rsidR="00F15A59" w:rsidRPr="00CC48CB" w:rsidRDefault="00F15A59" w:rsidP="00BE7575">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r w:rsidR="00F15A59" w14:paraId="75750299"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F8CFA50" w14:textId="77777777" w:rsidR="00F15A59" w:rsidRPr="00A8039F" w:rsidRDefault="00F15A59" w:rsidP="00BE7575">
            <w:pPr>
              <w:rPr>
                <w:rFonts w:eastAsia="Calibri"/>
                <w:iCs/>
                <w:sz w:val="18"/>
                <w:szCs w:val="18"/>
              </w:rPr>
            </w:pPr>
            <w:r w:rsidRPr="00F02FA1">
              <w:rPr>
                <w:rFonts w:eastAsia="Calibri"/>
                <w:b w:val="0"/>
                <w:bCs w:val="0"/>
                <w:iCs/>
                <w:sz w:val="18"/>
                <w:szCs w:val="18"/>
              </w:rPr>
              <w:t>Hybrid Measure</w:t>
            </w:r>
          </w:p>
        </w:tc>
        <w:tc>
          <w:tcPr>
            <w:tcW w:w="6030" w:type="dxa"/>
          </w:tcPr>
          <w:p w14:paraId="2E6B8C35" w14:textId="0B7A421C" w:rsidR="00F15A59" w:rsidRPr="00530D37" w:rsidRDefault="00F15A59" w:rsidP="00BE7575">
            <w:pPr>
              <w:cnfStyle w:val="000000100000" w:firstRow="0" w:lastRow="0" w:firstColumn="0" w:lastColumn="0" w:oddVBand="0" w:evenVBand="0" w:oddHBand="1" w:evenHBand="0" w:firstRowFirstColumn="0" w:firstRowLastColumn="0" w:lastRowFirstColumn="0" w:lastRowLastColumn="0"/>
              <w:rPr>
                <w:rFonts w:cstheme="minorHAnsi"/>
                <w:kern w:val="24"/>
                <w:sz w:val="18"/>
                <w:szCs w:val="18"/>
              </w:rPr>
            </w:pPr>
            <w:r w:rsidRPr="001849FC">
              <w:rPr>
                <w:rFonts w:ascii="Calibri" w:hAnsi="Calibri" w:cs="Calibri"/>
                <w:sz w:val="18"/>
                <w:szCs w:val="18"/>
              </w:rPr>
              <w:t>If the hybrid method was used, PCC</w:t>
            </w:r>
            <w:r w:rsidR="00CC4DFF">
              <w:rPr>
                <w:rFonts w:ascii="Calibri" w:hAnsi="Calibri" w:cs="Calibri"/>
                <w:sz w:val="18"/>
                <w:szCs w:val="18"/>
              </w:rPr>
              <w:t xml:space="preserve"> </w:t>
            </w:r>
            <w:r w:rsidRPr="001849FC">
              <w:rPr>
                <w:rFonts w:ascii="Calibri" w:hAnsi="Calibri" w:cs="Calibri"/>
                <w:sz w:val="18"/>
                <w:szCs w:val="18"/>
              </w:rPr>
              <w:t>P</w:t>
            </w:r>
            <w:r w:rsidR="00CC4DFF">
              <w:rPr>
                <w:rFonts w:ascii="Calibri" w:hAnsi="Calibri" w:cs="Calibri"/>
                <w:sz w:val="18"/>
                <w:szCs w:val="18"/>
              </w:rPr>
              <w:t>lan</w:t>
            </w:r>
            <w:r w:rsidRPr="001849FC">
              <w:rPr>
                <w:rFonts w:ascii="Calibri" w:hAnsi="Calibri" w:cs="Calibri"/>
                <w:sz w:val="18"/>
                <w:szCs w:val="18"/>
              </w:rPr>
              <w:t xml:space="preserve"> passed auditor review for the accuracy of 30 randomly selected abstracted charts for Combination 1.</w:t>
            </w:r>
          </w:p>
        </w:tc>
        <w:tc>
          <w:tcPr>
            <w:tcW w:w="1170" w:type="dxa"/>
          </w:tcPr>
          <w:p w14:paraId="6EEE891E" w14:textId="77777777" w:rsidR="00F15A59" w:rsidRPr="00CC48CB" w:rsidRDefault="00F15A59" w:rsidP="00BE7575">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r>
    </w:tbl>
    <w:p w14:paraId="66A1B19F" w14:textId="26FCA5AE" w:rsidR="00E07A33" w:rsidRDefault="00E07A33" w:rsidP="00E07A33">
      <w:pPr>
        <w:spacing w:after="0"/>
        <w:rPr>
          <w:rFonts w:ascii="Open Sans" w:hAnsi="Open Sans" w:cs="Open Sans"/>
          <w:color w:val="403A60"/>
          <w:sz w:val="20"/>
          <w:szCs w:val="18"/>
        </w:rPr>
      </w:pPr>
    </w:p>
    <w:p w14:paraId="78B576C0" w14:textId="64999D95" w:rsidR="00311A6A" w:rsidRPr="006F2309" w:rsidRDefault="00311A6A" w:rsidP="00311A6A">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3c</w:t>
      </w:r>
      <w:r w:rsidRPr="006F2309">
        <w:rPr>
          <w:rFonts w:ascii="Open Sans" w:hAnsi="Open Sans" w:cs="Open Sans"/>
          <w:color w:val="403A60"/>
          <w:sz w:val="20"/>
          <w:szCs w:val="18"/>
        </w:rPr>
        <w:t xml:space="preserve">.  </w:t>
      </w:r>
      <w:r>
        <w:rPr>
          <w:rFonts w:ascii="Open Sans" w:hAnsi="Open Sans" w:cs="Open Sans"/>
          <w:color w:val="403A60"/>
          <w:sz w:val="20"/>
          <w:szCs w:val="18"/>
        </w:rPr>
        <w:t>IMA</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450" w:type="dxa"/>
        <w:tblLook w:val="04A0" w:firstRow="1" w:lastRow="0" w:firstColumn="1" w:lastColumn="0" w:noHBand="0" w:noVBand="1"/>
      </w:tblPr>
      <w:tblGrid>
        <w:gridCol w:w="1980"/>
        <w:gridCol w:w="6300"/>
        <w:gridCol w:w="1170"/>
      </w:tblGrid>
      <w:tr w:rsidR="00F15A59" w14:paraId="03608CE5"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CCC57F"/>
          </w:tcPr>
          <w:p w14:paraId="64281BCB" w14:textId="77777777" w:rsidR="00F15A59" w:rsidRPr="00A8039F" w:rsidRDefault="00F15A59" w:rsidP="00BE7575">
            <w:pPr>
              <w:rPr>
                <w:rFonts w:ascii="Open Sans" w:eastAsia="Calibri" w:hAnsi="Open Sans" w:cs="Open Sans"/>
                <w:sz w:val="22"/>
              </w:rPr>
            </w:pPr>
            <w:r w:rsidRPr="00A8039F">
              <w:rPr>
                <w:rFonts w:ascii="Open Sans" w:eastAsia="Calibri" w:hAnsi="Open Sans" w:cs="Open Sans"/>
                <w:sz w:val="22"/>
              </w:rPr>
              <w:t>Category</w:t>
            </w:r>
          </w:p>
        </w:tc>
        <w:tc>
          <w:tcPr>
            <w:tcW w:w="6300" w:type="dxa"/>
            <w:shd w:val="clear" w:color="auto" w:fill="CCC57F"/>
          </w:tcPr>
          <w:p w14:paraId="71BF1E53" w14:textId="77777777" w:rsidR="00F15A59" w:rsidRPr="00A8039F" w:rsidRDefault="00F15A59" w:rsidP="00BE7575">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Pr>
                <w:rFonts w:ascii="Open Sans" w:eastAsia="Calibri" w:hAnsi="Open Sans" w:cs="Open Sans"/>
                <w:sz w:val="22"/>
              </w:rPr>
              <w:t xml:space="preserve">Sampling </w:t>
            </w:r>
            <w:r w:rsidRPr="00A8039F">
              <w:rPr>
                <w:rFonts w:ascii="Open Sans" w:eastAsia="Calibri" w:hAnsi="Open Sans" w:cs="Open Sans"/>
                <w:sz w:val="22"/>
              </w:rPr>
              <w:t>Element</w:t>
            </w:r>
          </w:p>
        </w:tc>
        <w:tc>
          <w:tcPr>
            <w:tcW w:w="1170" w:type="dxa"/>
            <w:shd w:val="clear" w:color="auto" w:fill="CCC57F"/>
          </w:tcPr>
          <w:p w14:paraId="4BFB3F5A" w14:textId="77777777" w:rsidR="00F15A59" w:rsidRPr="00A8039F" w:rsidRDefault="00F15A59"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F15A59" w14:paraId="1F4986AC"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09D522" w14:textId="77777777" w:rsidR="00F15A59" w:rsidRPr="00A8039F" w:rsidRDefault="00F15A59" w:rsidP="00BE7575">
            <w:pPr>
              <w:rPr>
                <w:rFonts w:ascii="Calibri" w:eastAsia="Calibri" w:hAnsi="Calibri"/>
                <w:b w:val="0"/>
                <w:bCs w:val="0"/>
                <w:iCs/>
                <w:sz w:val="18"/>
                <w:szCs w:val="18"/>
              </w:rPr>
            </w:pPr>
            <w:r>
              <w:rPr>
                <w:rFonts w:eastAsia="Calibri"/>
                <w:b w:val="0"/>
                <w:bCs w:val="0"/>
                <w:iCs/>
                <w:sz w:val="18"/>
                <w:szCs w:val="18"/>
              </w:rPr>
              <w:t>Unbiased Sample</w:t>
            </w:r>
          </w:p>
        </w:tc>
        <w:tc>
          <w:tcPr>
            <w:tcW w:w="6300" w:type="dxa"/>
          </w:tcPr>
          <w:p w14:paraId="56423134" w14:textId="2F84F45A"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 xml:space="preserve">As specified in the NCQA specifications, </w:t>
            </w:r>
            <w:r w:rsidR="00852A3E">
              <w:rPr>
                <w:rFonts w:ascii="Calibri" w:hAnsi="Calibri" w:cs="Calibri"/>
                <w:sz w:val="18"/>
                <w:szCs w:val="18"/>
              </w:rPr>
              <w:t xml:space="preserve">a </w:t>
            </w:r>
            <w:r w:rsidRPr="001849FC">
              <w:rPr>
                <w:rFonts w:ascii="Calibri" w:hAnsi="Calibri" w:cs="Calibri"/>
                <w:sz w:val="18"/>
                <w:szCs w:val="18"/>
              </w:rPr>
              <w:t>systematic sampling method was utilized.</w:t>
            </w:r>
          </w:p>
        </w:tc>
        <w:tc>
          <w:tcPr>
            <w:tcW w:w="1170" w:type="dxa"/>
          </w:tcPr>
          <w:p w14:paraId="44668D1E"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0C5BFA38"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62C0434F" w14:textId="77777777" w:rsidR="00F15A59" w:rsidRPr="00A8039F" w:rsidRDefault="00F15A59" w:rsidP="00BE7575">
            <w:pPr>
              <w:rPr>
                <w:rFonts w:ascii="Calibri" w:eastAsia="Calibri" w:hAnsi="Calibri"/>
                <w:b w:val="0"/>
                <w:bCs w:val="0"/>
                <w:iCs/>
                <w:sz w:val="18"/>
                <w:szCs w:val="18"/>
              </w:rPr>
            </w:pPr>
            <w:r>
              <w:rPr>
                <w:rFonts w:eastAsia="Calibri"/>
                <w:b w:val="0"/>
                <w:bCs w:val="0"/>
                <w:iCs/>
                <w:sz w:val="18"/>
                <w:szCs w:val="18"/>
              </w:rPr>
              <w:t>Sample Size</w:t>
            </w:r>
          </w:p>
        </w:tc>
        <w:tc>
          <w:tcPr>
            <w:tcW w:w="6300" w:type="dxa"/>
          </w:tcPr>
          <w:p w14:paraId="04E30AD7" w14:textId="77777777" w:rsidR="00F15A59"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hAnsi="Calibri" w:cs="Calibri"/>
                <w:sz w:val="18"/>
                <w:szCs w:val="18"/>
              </w:rPr>
              <w:t>After exclusions, the sample size was equal to 1) 411, 2) the appropriately reduced sample size, which used the current year’s administrative rate or preceding year’s reported rate, or 3) the total population.</w:t>
            </w:r>
          </w:p>
        </w:tc>
        <w:tc>
          <w:tcPr>
            <w:tcW w:w="1170" w:type="dxa"/>
          </w:tcPr>
          <w:p w14:paraId="1523851E"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14207152"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9B0099" w14:textId="77777777" w:rsidR="00F15A59" w:rsidRPr="000A5C0D" w:rsidRDefault="00F15A59" w:rsidP="00BE7575">
            <w:pPr>
              <w:rPr>
                <w:rFonts w:ascii="Calibri" w:eastAsia="Calibri" w:hAnsi="Calibri"/>
                <w:b w:val="0"/>
                <w:bCs w:val="0"/>
                <w:sz w:val="18"/>
                <w:szCs w:val="18"/>
              </w:rPr>
            </w:pPr>
            <w:r w:rsidRPr="000A5C0D">
              <w:rPr>
                <w:rFonts w:cs="Arial"/>
                <w:b w:val="0"/>
                <w:bCs w:val="0"/>
                <w:color w:val="000000"/>
                <w:sz w:val="18"/>
                <w:szCs w:val="18"/>
              </w:rPr>
              <w:t>Proper Substitution Methodology in Medical Record Review</w:t>
            </w:r>
          </w:p>
        </w:tc>
        <w:tc>
          <w:tcPr>
            <w:tcW w:w="6300" w:type="dxa"/>
          </w:tcPr>
          <w:p w14:paraId="3872C7A6" w14:textId="77777777"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Excluded only members for whom MRR revealed 1) contraindications that correspond to the codes listed in appropriate specifications as defined by NCQA, or 2) data errors.</w:t>
            </w:r>
          </w:p>
        </w:tc>
        <w:tc>
          <w:tcPr>
            <w:tcW w:w="1170" w:type="dxa"/>
          </w:tcPr>
          <w:p w14:paraId="2661EB85"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782000BD"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3BA817FA" w14:textId="77777777" w:rsidR="00F15A59" w:rsidRPr="00A8039F" w:rsidRDefault="00F15A59" w:rsidP="00BE7575">
            <w:pPr>
              <w:autoSpaceDE w:val="0"/>
              <w:autoSpaceDN w:val="0"/>
              <w:adjustRightInd w:val="0"/>
              <w:rPr>
                <w:rFonts w:cs="Arial"/>
                <w:b w:val="0"/>
                <w:bCs w:val="0"/>
                <w:iCs/>
                <w:color w:val="000000"/>
                <w:sz w:val="18"/>
                <w:szCs w:val="18"/>
              </w:rPr>
            </w:pPr>
            <w:r w:rsidRPr="000A5C0D">
              <w:rPr>
                <w:rFonts w:cs="Arial"/>
                <w:b w:val="0"/>
                <w:bCs w:val="0"/>
                <w:color w:val="000000"/>
                <w:sz w:val="18"/>
                <w:szCs w:val="18"/>
              </w:rPr>
              <w:t>Proper Substitution Methodology in Medical Record Review</w:t>
            </w:r>
          </w:p>
        </w:tc>
        <w:tc>
          <w:tcPr>
            <w:tcW w:w="6300" w:type="dxa"/>
          </w:tcPr>
          <w:p w14:paraId="3AACACB5" w14:textId="77777777" w:rsidR="00F15A59"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hAnsi="Calibri" w:cs="Calibri"/>
                <w:sz w:val="18"/>
                <w:szCs w:val="18"/>
              </w:rPr>
              <w:t>Substitutions were made for properly excluded records and the percentage of substituted records was documented.</w:t>
            </w:r>
          </w:p>
        </w:tc>
        <w:tc>
          <w:tcPr>
            <w:tcW w:w="1170" w:type="dxa"/>
          </w:tcPr>
          <w:p w14:paraId="0D6A8242"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7EC939D5" w14:textId="77777777" w:rsidR="00E07A33" w:rsidRDefault="00E07A33" w:rsidP="00E07A33"/>
    <w:p w14:paraId="08BCA53B" w14:textId="69A3CBEC" w:rsidR="00E657B8" w:rsidRDefault="00E657B8">
      <w:pPr>
        <w:rPr>
          <w:rFonts w:ascii="Calibri" w:eastAsia="Calibri" w:hAnsi="Calibri"/>
          <w:sz w:val="22"/>
        </w:rPr>
      </w:pPr>
      <w:r>
        <w:rPr>
          <w:rFonts w:ascii="Calibri" w:eastAsia="Calibri" w:hAnsi="Calibri"/>
          <w:sz w:val="22"/>
        </w:rPr>
        <w:br w:type="page"/>
      </w:r>
    </w:p>
    <w:p w14:paraId="61B827F4" w14:textId="4FA4F6BC" w:rsidR="00E07A33" w:rsidRPr="00E00C01" w:rsidRDefault="00E07A33" w:rsidP="00E00C01">
      <w:pPr>
        <w:pStyle w:val="Heading3"/>
        <w:shd w:val="clear" w:color="auto" w:fill="CCC57F"/>
        <w:rPr>
          <w:rFonts w:ascii="Open Sans" w:hAnsi="Open Sans" w:cs="Open Sans"/>
          <w:b/>
          <w:bCs/>
          <w:color w:val="auto"/>
          <w:sz w:val="22"/>
          <w:szCs w:val="20"/>
        </w:rPr>
      </w:pPr>
      <w:r w:rsidRPr="00E00C01">
        <w:rPr>
          <w:rFonts w:ascii="Open Sans" w:hAnsi="Open Sans" w:cs="Open Sans"/>
          <w:b/>
          <w:bCs/>
          <w:color w:val="auto"/>
          <w:sz w:val="22"/>
          <w:szCs w:val="20"/>
        </w:rPr>
        <w:lastRenderedPageBreak/>
        <w:t>I</w:t>
      </w:r>
      <w:r w:rsidR="00E00C01" w:rsidRPr="00E00C01">
        <w:rPr>
          <w:rFonts w:ascii="Open Sans" w:hAnsi="Open Sans" w:cs="Open Sans"/>
          <w:b/>
          <w:bCs/>
          <w:caps w:val="0"/>
          <w:color w:val="auto"/>
          <w:sz w:val="22"/>
          <w:szCs w:val="20"/>
        </w:rPr>
        <w:t>mmunizations for</w:t>
      </w:r>
      <w:r w:rsidRPr="00E00C01">
        <w:rPr>
          <w:rFonts w:ascii="Open Sans" w:hAnsi="Open Sans" w:cs="Open Sans"/>
          <w:b/>
          <w:bCs/>
          <w:color w:val="auto"/>
          <w:sz w:val="22"/>
          <w:szCs w:val="20"/>
        </w:rPr>
        <w:t xml:space="preserve"> A</w:t>
      </w:r>
      <w:r w:rsidR="00E00C01" w:rsidRPr="00E00C01">
        <w:rPr>
          <w:rFonts w:ascii="Open Sans" w:hAnsi="Open Sans" w:cs="Open Sans"/>
          <w:b/>
          <w:bCs/>
          <w:caps w:val="0"/>
          <w:color w:val="auto"/>
          <w:sz w:val="22"/>
          <w:szCs w:val="20"/>
        </w:rPr>
        <w:t>dolescents</w:t>
      </w:r>
      <w:r w:rsidRPr="00E00C01">
        <w:rPr>
          <w:rFonts w:ascii="Open Sans" w:hAnsi="Open Sans" w:cs="Open Sans"/>
          <w:b/>
          <w:bCs/>
          <w:color w:val="auto"/>
          <w:sz w:val="22"/>
          <w:szCs w:val="20"/>
        </w:rPr>
        <w:t xml:space="preserve"> (IMA):  C</w:t>
      </w:r>
      <w:r w:rsidR="00E00C01" w:rsidRPr="00E00C01">
        <w:rPr>
          <w:rFonts w:ascii="Open Sans" w:hAnsi="Open Sans" w:cs="Open Sans"/>
          <w:b/>
          <w:bCs/>
          <w:caps w:val="0"/>
          <w:color w:val="auto"/>
          <w:sz w:val="22"/>
          <w:szCs w:val="20"/>
        </w:rPr>
        <w:t>ombination</w:t>
      </w:r>
      <w:r w:rsidRPr="00E00C01">
        <w:rPr>
          <w:rFonts w:ascii="Open Sans" w:hAnsi="Open Sans" w:cs="Open Sans"/>
          <w:b/>
          <w:bCs/>
          <w:color w:val="auto"/>
          <w:sz w:val="22"/>
          <w:szCs w:val="20"/>
        </w:rPr>
        <w:t xml:space="preserve"> 2</w:t>
      </w:r>
    </w:p>
    <w:p w14:paraId="148EE2B0" w14:textId="159C4556" w:rsidR="009074DD" w:rsidRPr="00FD7505" w:rsidRDefault="009074DD" w:rsidP="00E00C01">
      <w:pPr>
        <w:spacing w:before="120" w:line="240" w:lineRule="auto"/>
        <w:rPr>
          <w:rFonts w:eastAsia="Calibri" w:cstheme="minorHAnsi"/>
          <w:szCs w:val="24"/>
        </w:rPr>
      </w:pPr>
      <w:r w:rsidRPr="009074DD">
        <w:rPr>
          <w:rFonts w:eastAsia="Calibri" w:cstheme="minorHAnsi"/>
          <w:szCs w:val="24"/>
        </w:rPr>
        <w:t>Hybrid methodology</w:t>
      </w:r>
      <w:r w:rsidRPr="00FD7505">
        <w:rPr>
          <w:rFonts w:eastAsia="Calibri" w:cstheme="minorHAnsi"/>
          <w:szCs w:val="24"/>
        </w:rPr>
        <w:t xml:space="preserve"> </w:t>
      </w:r>
      <w:r>
        <w:rPr>
          <w:rFonts w:eastAsia="Calibri" w:cstheme="minorHAnsi"/>
          <w:szCs w:val="24"/>
        </w:rPr>
        <w:t xml:space="preserve">is used to calculate the IMA measure. The </w:t>
      </w:r>
      <w:r w:rsidR="00B93625">
        <w:rPr>
          <w:rFonts w:eastAsia="Calibri" w:cstheme="minorHAnsi"/>
          <w:szCs w:val="24"/>
        </w:rPr>
        <w:t>table</w:t>
      </w:r>
      <w:r>
        <w:rPr>
          <w:rFonts w:eastAsia="Calibri" w:cstheme="minorHAnsi"/>
          <w:szCs w:val="24"/>
        </w:rPr>
        <w:t>s that follow outline the review elements and ratings that PCC</w:t>
      </w:r>
      <w:r w:rsidR="00DA50AE">
        <w:rPr>
          <w:rFonts w:eastAsia="Calibri" w:cstheme="minorHAnsi"/>
          <w:szCs w:val="24"/>
        </w:rPr>
        <w:t xml:space="preserve"> </w:t>
      </w:r>
      <w:r>
        <w:rPr>
          <w:rFonts w:eastAsia="Calibri" w:cstheme="minorHAnsi"/>
          <w:szCs w:val="24"/>
        </w:rPr>
        <w:t>P</w:t>
      </w:r>
      <w:r w:rsidR="00DA50AE">
        <w:rPr>
          <w:rFonts w:eastAsia="Calibri" w:cstheme="minorHAnsi"/>
          <w:szCs w:val="24"/>
        </w:rPr>
        <w:t>lan</w:t>
      </w:r>
      <w:r>
        <w:rPr>
          <w:rFonts w:eastAsia="Calibri" w:cstheme="minorHAnsi"/>
          <w:szCs w:val="24"/>
        </w:rPr>
        <w:t xml:space="preserve"> received.</w:t>
      </w:r>
    </w:p>
    <w:p w14:paraId="1A4FD46D" w14:textId="17B2395F" w:rsidR="00E07A33" w:rsidRPr="006F2309" w:rsidRDefault="00E07A33" w:rsidP="00E07A33">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sidR="003E35AE">
        <w:rPr>
          <w:rFonts w:ascii="Open Sans" w:hAnsi="Open Sans" w:cs="Open Sans"/>
          <w:color w:val="403A60"/>
          <w:sz w:val="20"/>
          <w:szCs w:val="18"/>
        </w:rPr>
        <w:t>4</w:t>
      </w:r>
      <w:r w:rsidR="00311A6A">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IMA</w:t>
      </w:r>
      <w:r w:rsidRPr="006F2309">
        <w:rPr>
          <w:rFonts w:ascii="Open Sans" w:hAnsi="Open Sans" w:cs="Open Sans"/>
          <w:color w:val="403A60"/>
          <w:sz w:val="20"/>
          <w:szCs w:val="18"/>
        </w:rPr>
        <w:t xml:space="preserve"> </w:t>
      </w:r>
      <w:r w:rsidR="003E35AE">
        <w:rPr>
          <w:rFonts w:ascii="Open Sans" w:hAnsi="Open Sans" w:cs="Open Sans"/>
          <w:color w:val="403A60"/>
          <w:sz w:val="20"/>
          <w:szCs w:val="18"/>
        </w:rPr>
        <w:t>Technical Specification Compliance</w:t>
      </w:r>
    </w:p>
    <w:tbl>
      <w:tblPr>
        <w:tblStyle w:val="PlainTable2"/>
        <w:tblW w:w="9450" w:type="dxa"/>
        <w:tblLook w:val="04A0" w:firstRow="1" w:lastRow="0" w:firstColumn="1" w:lastColumn="0" w:noHBand="0" w:noVBand="1"/>
      </w:tblPr>
      <w:tblGrid>
        <w:gridCol w:w="8460"/>
        <w:gridCol w:w="990"/>
      </w:tblGrid>
      <w:tr w:rsidR="00F15A59" w14:paraId="2B1E6EED"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0" w:type="dxa"/>
            <w:shd w:val="clear" w:color="auto" w:fill="CCC57F"/>
          </w:tcPr>
          <w:p w14:paraId="039516AB" w14:textId="77777777" w:rsidR="00F15A59" w:rsidRPr="00A8039F" w:rsidRDefault="00F15A59" w:rsidP="00BE7575">
            <w:pPr>
              <w:rPr>
                <w:rFonts w:ascii="Open Sans" w:eastAsia="Calibri" w:hAnsi="Open Sans" w:cs="Open Sans"/>
                <w:iCs/>
                <w:sz w:val="22"/>
              </w:rPr>
            </w:pPr>
            <w:r>
              <w:rPr>
                <w:rFonts w:ascii="Open Sans" w:eastAsia="Calibri" w:hAnsi="Open Sans" w:cs="Open Sans"/>
                <w:iCs/>
                <w:sz w:val="22"/>
              </w:rPr>
              <w:t>Population Element</w:t>
            </w:r>
          </w:p>
        </w:tc>
        <w:tc>
          <w:tcPr>
            <w:tcW w:w="990" w:type="dxa"/>
            <w:shd w:val="clear" w:color="auto" w:fill="CCC57F"/>
          </w:tcPr>
          <w:p w14:paraId="09935306" w14:textId="77777777" w:rsidR="00F15A59" w:rsidRPr="00A8039F" w:rsidRDefault="00F15A59"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F15A59" w14:paraId="4089931F"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Pr>
          <w:p w14:paraId="49924F71" w14:textId="77777777" w:rsidR="00F15A59" w:rsidRPr="00EB16A1" w:rsidRDefault="00F15A59" w:rsidP="00BE7575">
            <w:pPr>
              <w:rPr>
                <w:rFonts w:eastAsia="Calibri" w:cstheme="minorHAnsi"/>
                <w:b w:val="0"/>
                <w:bCs w:val="0"/>
                <w:sz w:val="22"/>
              </w:rPr>
            </w:pPr>
            <w:r w:rsidRPr="00EB16A1">
              <w:rPr>
                <w:rFonts w:ascii="Calibri" w:hAnsi="Calibri" w:cs="Calibri"/>
                <w:b w:val="0"/>
                <w:bCs w:val="0"/>
                <w:sz w:val="18"/>
                <w:szCs w:val="18"/>
              </w:rPr>
              <w:t>Medicaid population was appropriately segregated from other product lines.</w:t>
            </w:r>
          </w:p>
        </w:tc>
        <w:tc>
          <w:tcPr>
            <w:tcW w:w="990" w:type="dxa"/>
          </w:tcPr>
          <w:p w14:paraId="0CFE779F"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5B315886" w14:textId="77777777" w:rsidTr="00E60310">
        <w:tc>
          <w:tcPr>
            <w:cnfStyle w:val="001000000000" w:firstRow="0" w:lastRow="0" w:firstColumn="1" w:lastColumn="0" w:oddVBand="0" w:evenVBand="0" w:oddHBand="0" w:evenHBand="0" w:firstRowFirstColumn="0" w:firstRowLastColumn="0" w:lastRowFirstColumn="0" w:lastRowLastColumn="0"/>
            <w:tcW w:w="8460" w:type="dxa"/>
          </w:tcPr>
          <w:p w14:paraId="78DDEB7E" w14:textId="624B0B99" w:rsidR="00F15A59" w:rsidRPr="00EB16A1" w:rsidRDefault="00F15A59" w:rsidP="00BE7575">
            <w:pPr>
              <w:rPr>
                <w:rFonts w:eastAsia="Calibri" w:cstheme="minorHAnsi"/>
                <w:b w:val="0"/>
                <w:bCs w:val="0"/>
                <w:sz w:val="22"/>
              </w:rPr>
            </w:pPr>
            <w:r w:rsidRPr="00EB16A1">
              <w:rPr>
                <w:rFonts w:ascii="Calibri" w:hAnsi="Calibri" w:cs="Calibri"/>
                <w:b w:val="0"/>
                <w:bCs w:val="0"/>
                <w:sz w:val="18"/>
                <w:szCs w:val="18"/>
              </w:rPr>
              <w:t>Adolescents who turn</w:t>
            </w:r>
            <w:r w:rsidR="00234FD1">
              <w:rPr>
                <w:rFonts w:ascii="Calibri" w:hAnsi="Calibri" w:cs="Calibri"/>
                <w:b w:val="0"/>
                <w:bCs w:val="0"/>
                <w:sz w:val="18"/>
                <w:szCs w:val="18"/>
              </w:rPr>
              <w:t>ed</w:t>
            </w:r>
            <w:r w:rsidRPr="00EB16A1">
              <w:rPr>
                <w:rFonts w:ascii="Calibri" w:hAnsi="Calibri" w:cs="Calibri"/>
                <w:b w:val="0"/>
                <w:bCs w:val="0"/>
                <w:sz w:val="18"/>
                <w:szCs w:val="18"/>
              </w:rPr>
              <w:t xml:space="preserve"> 13 years of age during the measurement year and were enrolled with PCC</w:t>
            </w:r>
            <w:r w:rsidR="00234FD1">
              <w:rPr>
                <w:rFonts w:ascii="Calibri" w:hAnsi="Calibri" w:cs="Calibri"/>
                <w:b w:val="0"/>
                <w:bCs w:val="0"/>
                <w:sz w:val="18"/>
                <w:szCs w:val="18"/>
              </w:rPr>
              <w:t xml:space="preserve"> </w:t>
            </w:r>
            <w:r w:rsidRPr="00EB16A1">
              <w:rPr>
                <w:rFonts w:ascii="Calibri" w:hAnsi="Calibri" w:cs="Calibri"/>
                <w:b w:val="0"/>
                <w:bCs w:val="0"/>
                <w:sz w:val="18"/>
                <w:szCs w:val="18"/>
              </w:rPr>
              <w:t>P</w:t>
            </w:r>
            <w:r w:rsidR="00234FD1">
              <w:rPr>
                <w:rFonts w:ascii="Calibri" w:hAnsi="Calibri" w:cs="Calibri"/>
                <w:b w:val="0"/>
                <w:bCs w:val="0"/>
                <w:sz w:val="18"/>
                <w:szCs w:val="18"/>
              </w:rPr>
              <w:t>lan</w:t>
            </w:r>
            <w:r w:rsidRPr="00EB16A1">
              <w:rPr>
                <w:rFonts w:ascii="Calibri" w:hAnsi="Calibri" w:cs="Calibri"/>
                <w:b w:val="0"/>
                <w:bCs w:val="0"/>
                <w:sz w:val="18"/>
                <w:szCs w:val="18"/>
              </w:rPr>
              <w:t xml:space="preserve"> on their 13</w:t>
            </w:r>
            <w:r w:rsidRPr="00EB16A1">
              <w:rPr>
                <w:rFonts w:ascii="Calibri" w:hAnsi="Calibri" w:cs="Calibri"/>
                <w:b w:val="0"/>
                <w:bCs w:val="0"/>
                <w:sz w:val="18"/>
                <w:szCs w:val="18"/>
                <w:vertAlign w:val="superscript"/>
              </w:rPr>
              <w:t>th</w:t>
            </w:r>
            <w:r w:rsidRPr="00EB16A1">
              <w:rPr>
                <w:rFonts w:ascii="Calibri" w:hAnsi="Calibri" w:cs="Calibri"/>
                <w:b w:val="0"/>
                <w:bCs w:val="0"/>
                <w:sz w:val="18"/>
                <w:szCs w:val="18"/>
              </w:rPr>
              <w:t xml:space="preserve"> birthday.</w:t>
            </w:r>
          </w:p>
        </w:tc>
        <w:tc>
          <w:tcPr>
            <w:tcW w:w="990" w:type="dxa"/>
          </w:tcPr>
          <w:p w14:paraId="74A03BCE"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28FC1330"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Pr>
          <w:p w14:paraId="0F1DE626" w14:textId="77777777" w:rsidR="00F15A59" w:rsidRPr="00EB16A1" w:rsidRDefault="00F15A59" w:rsidP="00BE7575">
            <w:pPr>
              <w:rPr>
                <w:rFonts w:eastAsia="Calibri" w:cstheme="minorHAnsi"/>
                <w:b w:val="0"/>
                <w:bCs w:val="0"/>
                <w:sz w:val="22"/>
              </w:rPr>
            </w:pPr>
            <w:r w:rsidRPr="00EB16A1">
              <w:rPr>
                <w:rFonts w:ascii="Calibri" w:hAnsi="Calibri" w:cs="Calibri"/>
                <w:b w:val="0"/>
                <w:bCs w:val="0"/>
                <w:sz w:val="18"/>
                <w:szCs w:val="18"/>
              </w:rPr>
              <w:t>Adolescents enrolled 12 months prior to their 13</w:t>
            </w:r>
            <w:r w:rsidRPr="00EB16A1">
              <w:rPr>
                <w:rFonts w:ascii="Calibri" w:hAnsi="Calibri" w:cs="Calibri"/>
                <w:b w:val="0"/>
                <w:bCs w:val="0"/>
                <w:sz w:val="18"/>
                <w:szCs w:val="18"/>
                <w:vertAlign w:val="superscript"/>
              </w:rPr>
              <w:t>th</w:t>
            </w:r>
            <w:r w:rsidRPr="00EB16A1">
              <w:rPr>
                <w:rFonts w:ascii="Calibri" w:hAnsi="Calibri" w:cs="Calibri"/>
                <w:b w:val="0"/>
                <w:bCs w:val="0"/>
                <w:sz w:val="18"/>
                <w:szCs w:val="18"/>
              </w:rPr>
              <w:t xml:space="preserve"> birthday with no more than a one-month gap in enrollment during this time period.</w:t>
            </w:r>
          </w:p>
        </w:tc>
        <w:tc>
          <w:tcPr>
            <w:tcW w:w="990" w:type="dxa"/>
          </w:tcPr>
          <w:p w14:paraId="0912EEA3"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5ABABB9A" w14:textId="3A32027D" w:rsidR="00E07A33" w:rsidRDefault="00E07A33" w:rsidP="00E07A33">
      <w:pPr>
        <w:spacing w:after="0"/>
        <w:rPr>
          <w:rFonts w:ascii="Open Sans" w:hAnsi="Open Sans" w:cs="Open Sans"/>
          <w:color w:val="403A60"/>
          <w:sz w:val="20"/>
          <w:szCs w:val="18"/>
        </w:rPr>
      </w:pPr>
    </w:p>
    <w:p w14:paraId="3E7132AF" w14:textId="2B4FA42A" w:rsidR="00311A6A" w:rsidRPr="006F2309" w:rsidRDefault="00311A6A" w:rsidP="00311A6A">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4b</w:t>
      </w:r>
      <w:r w:rsidRPr="006F2309">
        <w:rPr>
          <w:rFonts w:ascii="Open Sans" w:hAnsi="Open Sans" w:cs="Open Sans"/>
          <w:color w:val="403A60"/>
          <w:sz w:val="20"/>
          <w:szCs w:val="18"/>
        </w:rPr>
        <w:t xml:space="preserve">.  </w:t>
      </w:r>
      <w:r>
        <w:rPr>
          <w:rFonts w:ascii="Open Sans" w:hAnsi="Open Sans" w:cs="Open Sans"/>
          <w:color w:val="403A60"/>
          <w:sz w:val="20"/>
          <w:szCs w:val="18"/>
        </w:rPr>
        <w:t>IMA</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450" w:type="dxa"/>
        <w:tblLook w:val="04A0" w:firstRow="1" w:lastRow="0" w:firstColumn="1" w:lastColumn="0" w:noHBand="0" w:noVBand="1"/>
      </w:tblPr>
      <w:tblGrid>
        <w:gridCol w:w="1980"/>
        <w:gridCol w:w="6390"/>
        <w:gridCol w:w="1080"/>
      </w:tblGrid>
      <w:tr w:rsidR="00F15A59" w14:paraId="1FAE596F"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CCC57F"/>
          </w:tcPr>
          <w:p w14:paraId="48BBDA76" w14:textId="77777777" w:rsidR="00F15A59" w:rsidRPr="00A8039F" w:rsidRDefault="00F15A59" w:rsidP="00BE7575">
            <w:pPr>
              <w:rPr>
                <w:rFonts w:ascii="Open Sans" w:eastAsia="Calibri" w:hAnsi="Open Sans" w:cs="Open Sans"/>
                <w:sz w:val="22"/>
              </w:rPr>
            </w:pPr>
            <w:r w:rsidRPr="00A8039F">
              <w:rPr>
                <w:rFonts w:ascii="Open Sans" w:eastAsia="Calibri" w:hAnsi="Open Sans" w:cs="Open Sans"/>
                <w:sz w:val="22"/>
              </w:rPr>
              <w:t>Category</w:t>
            </w:r>
          </w:p>
        </w:tc>
        <w:tc>
          <w:tcPr>
            <w:tcW w:w="6390" w:type="dxa"/>
            <w:shd w:val="clear" w:color="auto" w:fill="CCC57F"/>
          </w:tcPr>
          <w:p w14:paraId="69B8C0B3" w14:textId="77777777" w:rsidR="00F15A59" w:rsidRPr="00A8039F" w:rsidRDefault="00F15A59" w:rsidP="00BE7575">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Pr>
                <w:rFonts w:ascii="Open Sans" w:eastAsia="Calibri" w:hAnsi="Open Sans" w:cs="Open Sans"/>
                <w:sz w:val="22"/>
              </w:rPr>
              <w:t xml:space="preserve">Numerator </w:t>
            </w:r>
            <w:r w:rsidRPr="00A8039F">
              <w:rPr>
                <w:rFonts w:ascii="Open Sans" w:eastAsia="Calibri" w:hAnsi="Open Sans" w:cs="Open Sans"/>
                <w:sz w:val="22"/>
              </w:rPr>
              <w:t>Element</w:t>
            </w:r>
          </w:p>
        </w:tc>
        <w:tc>
          <w:tcPr>
            <w:tcW w:w="1080" w:type="dxa"/>
            <w:shd w:val="clear" w:color="auto" w:fill="CCC57F"/>
          </w:tcPr>
          <w:p w14:paraId="6FC57914" w14:textId="77777777" w:rsidR="00F15A59" w:rsidRPr="00A8039F" w:rsidRDefault="00F15A59"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F15A59" w14:paraId="706264E1"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A9BCDB" w14:textId="77777777" w:rsidR="00F15A59" w:rsidRPr="00A8039F" w:rsidRDefault="00F15A59" w:rsidP="00BE7575">
            <w:pPr>
              <w:rPr>
                <w:rFonts w:ascii="Calibri" w:eastAsia="Calibri" w:hAnsi="Calibri"/>
                <w:b w:val="0"/>
                <w:bCs w:val="0"/>
                <w:iCs/>
                <w:sz w:val="18"/>
                <w:szCs w:val="18"/>
              </w:rPr>
            </w:pPr>
            <w:r>
              <w:rPr>
                <w:rFonts w:eastAsia="Calibri"/>
                <w:b w:val="0"/>
                <w:bCs w:val="0"/>
                <w:iCs/>
                <w:sz w:val="18"/>
                <w:szCs w:val="18"/>
              </w:rPr>
              <w:t>Counting Clinical Events</w:t>
            </w:r>
          </w:p>
        </w:tc>
        <w:tc>
          <w:tcPr>
            <w:tcW w:w="6390" w:type="dxa"/>
          </w:tcPr>
          <w:p w14:paraId="50BF0CFA" w14:textId="77777777"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color w:val="000000"/>
                <w:sz w:val="18"/>
                <w:szCs w:val="18"/>
              </w:rPr>
              <w:t>Standard codes listed in the NCQA specifications or properly mapped internally developed codes were used.</w:t>
            </w:r>
          </w:p>
        </w:tc>
        <w:tc>
          <w:tcPr>
            <w:tcW w:w="1080" w:type="dxa"/>
          </w:tcPr>
          <w:p w14:paraId="4C61B08E"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66EA9E45"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09C4ED73" w14:textId="77777777" w:rsidR="00F15A59" w:rsidRPr="00024786" w:rsidRDefault="00F15A59" w:rsidP="00BE7575">
            <w:pPr>
              <w:rPr>
                <w:rFonts w:ascii="Calibri" w:eastAsia="Calibri" w:hAnsi="Calibri"/>
                <w:b w:val="0"/>
                <w:bCs w:val="0"/>
                <w:iCs/>
                <w:sz w:val="18"/>
                <w:szCs w:val="18"/>
              </w:rPr>
            </w:pPr>
            <w:r w:rsidRPr="00024786">
              <w:rPr>
                <w:rFonts w:eastAsia="Calibri"/>
                <w:b w:val="0"/>
                <w:bCs w:val="0"/>
                <w:iCs/>
                <w:sz w:val="18"/>
                <w:szCs w:val="18"/>
              </w:rPr>
              <w:t>Counting Clinical Events</w:t>
            </w:r>
          </w:p>
        </w:tc>
        <w:tc>
          <w:tcPr>
            <w:tcW w:w="6390" w:type="dxa"/>
          </w:tcPr>
          <w:p w14:paraId="62D602DB" w14:textId="14A9591E"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Data sources and decision logic used to calculate the numerator (e.g., claims files, including those for members who received the services outside the plan’s network as well as any supplemental data sources) were complete and accurate.</w:t>
            </w:r>
          </w:p>
        </w:tc>
        <w:tc>
          <w:tcPr>
            <w:tcW w:w="1080" w:type="dxa"/>
          </w:tcPr>
          <w:p w14:paraId="47388099"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11152BDD"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C6A032" w14:textId="77777777" w:rsidR="00F15A59" w:rsidRPr="00024786" w:rsidRDefault="00F15A59" w:rsidP="00BE7575">
            <w:pPr>
              <w:rPr>
                <w:rFonts w:ascii="Calibri" w:eastAsia="Calibri" w:hAnsi="Calibri"/>
                <w:b w:val="0"/>
                <w:bCs w:val="0"/>
                <w:iCs/>
                <w:sz w:val="18"/>
                <w:szCs w:val="18"/>
              </w:rPr>
            </w:pPr>
            <w:r w:rsidRPr="00024786">
              <w:rPr>
                <w:rFonts w:eastAsia="Calibri"/>
                <w:b w:val="0"/>
                <w:bCs w:val="0"/>
                <w:iCs/>
                <w:sz w:val="18"/>
                <w:szCs w:val="18"/>
              </w:rPr>
              <w:t>Counting Clinical Events</w:t>
            </w:r>
          </w:p>
        </w:tc>
        <w:tc>
          <w:tcPr>
            <w:tcW w:w="6390" w:type="dxa"/>
          </w:tcPr>
          <w:p w14:paraId="4BFC83EB"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 xml:space="preserve">Members meeting the measure requirements for meningococcal, Tdap, and HPV vaccinations. </w:t>
            </w:r>
          </w:p>
        </w:tc>
        <w:tc>
          <w:tcPr>
            <w:tcW w:w="1080" w:type="dxa"/>
          </w:tcPr>
          <w:p w14:paraId="315D9B79"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194C7A10"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74407242" w14:textId="77777777" w:rsidR="00F15A59" w:rsidRPr="00024786" w:rsidRDefault="00F15A59" w:rsidP="00BE7575">
            <w:pPr>
              <w:autoSpaceDE w:val="0"/>
              <w:autoSpaceDN w:val="0"/>
              <w:adjustRightInd w:val="0"/>
              <w:rPr>
                <w:rFonts w:cs="Arial"/>
                <w:b w:val="0"/>
                <w:bCs w:val="0"/>
                <w:iCs/>
                <w:color w:val="000000"/>
                <w:sz w:val="18"/>
                <w:szCs w:val="18"/>
              </w:rPr>
            </w:pPr>
            <w:r w:rsidRPr="00024786">
              <w:rPr>
                <w:rFonts w:eastAsia="Calibri"/>
                <w:b w:val="0"/>
                <w:bCs w:val="0"/>
                <w:iCs/>
                <w:sz w:val="18"/>
                <w:szCs w:val="18"/>
              </w:rPr>
              <w:t>Data Quality</w:t>
            </w:r>
          </w:p>
        </w:tc>
        <w:tc>
          <w:tcPr>
            <w:tcW w:w="6390" w:type="dxa"/>
          </w:tcPr>
          <w:p w14:paraId="676C37EC"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Based on the IS assessment findings, the data sources for this denominator were accurate.</w:t>
            </w:r>
          </w:p>
        </w:tc>
        <w:tc>
          <w:tcPr>
            <w:tcW w:w="1080" w:type="dxa"/>
          </w:tcPr>
          <w:p w14:paraId="3DAA52F1"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6D757F3E"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F36811"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Data Quality</w:t>
            </w:r>
          </w:p>
        </w:tc>
        <w:tc>
          <w:tcPr>
            <w:tcW w:w="6390" w:type="dxa"/>
          </w:tcPr>
          <w:p w14:paraId="05EC2D1F"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Appropriate and complete measurement plans and programming specifications exist that include data sources, programming logic, and computer source code.</w:t>
            </w:r>
          </w:p>
        </w:tc>
        <w:tc>
          <w:tcPr>
            <w:tcW w:w="1080" w:type="dxa"/>
          </w:tcPr>
          <w:p w14:paraId="508BA2AD"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48BC9FA5"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4F9F6389"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Proper Exclusion Methodology in Administrative Data</w:t>
            </w:r>
          </w:p>
        </w:tc>
        <w:tc>
          <w:tcPr>
            <w:tcW w:w="6390" w:type="dxa"/>
          </w:tcPr>
          <w:p w14:paraId="30BA5BE8"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 xml:space="preserve">Exclude adolescents who had a contraindication for a specific vaccine only if administrative data do not </w:t>
            </w:r>
            <w:r w:rsidRPr="00024786">
              <w:rPr>
                <w:rFonts w:ascii="Calibri" w:hAnsi="Calibri" w:cs="Calibri"/>
                <w:sz w:val="18"/>
                <w:szCs w:val="18"/>
                <w:u w:color="353535"/>
              </w:rPr>
              <w:t>indicate that the contraindicated immunization was rendered in its entirety. (Optional exclusion).</w:t>
            </w:r>
          </w:p>
        </w:tc>
        <w:tc>
          <w:tcPr>
            <w:tcW w:w="1080" w:type="dxa"/>
          </w:tcPr>
          <w:p w14:paraId="7864A4A6"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7899E08B"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454E2B" w14:textId="77777777" w:rsidR="00F15A59" w:rsidRPr="00024786" w:rsidRDefault="00F15A59" w:rsidP="00BE7575">
            <w:pPr>
              <w:rPr>
                <w:rFonts w:cs="Arial"/>
                <w:b w:val="0"/>
                <w:bCs w:val="0"/>
                <w:color w:val="000000"/>
                <w:sz w:val="18"/>
                <w:szCs w:val="18"/>
              </w:rPr>
            </w:pPr>
            <w:r w:rsidRPr="00024786">
              <w:rPr>
                <w:rFonts w:cs="Arial"/>
                <w:b w:val="0"/>
                <w:bCs w:val="0"/>
                <w:color w:val="000000"/>
                <w:sz w:val="18"/>
                <w:szCs w:val="18"/>
              </w:rPr>
              <w:t>Medical Record Review Documentation Standards</w:t>
            </w:r>
          </w:p>
        </w:tc>
        <w:tc>
          <w:tcPr>
            <w:tcW w:w="6390" w:type="dxa"/>
          </w:tcPr>
          <w:p w14:paraId="08D47734"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Medical record abstraction tool required notation of all key numerator fields for Combination 2.</w:t>
            </w:r>
          </w:p>
        </w:tc>
        <w:tc>
          <w:tcPr>
            <w:tcW w:w="1080" w:type="dxa"/>
          </w:tcPr>
          <w:p w14:paraId="59EDC67A"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26A7E9DD"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42481DEC"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Data Quality</w:t>
            </w:r>
          </w:p>
        </w:tc>
        <w:tc>
          <w:tcPr>
            <w:tcW w:w="6390" w:type="dxa"/>
          </w:tcPr>
          <w:p w14:paraId="63B0B016" w14:textId="77777777" w:rsidR="00F15A59" w:rsidRPr="00024786"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024786">
              <w:rPr>
                <w:rFonts w:ascii="Calibri" w:hAnsi="Calibri" w:cs="Calibri"/>
                <w:sz w:val="18"/>
                <w:szCs w:val="18"/>
              </w:rPr>
              <w:t>The eligible population was properly identified.</w:t>
            </w:r>
          </w:p>
        </w:tc>
        <w:tc>
          <w:tcPr>
            <w:tcW w:w="1080" w:type="dxa"/>
          </w:tcPr>
          <w:p w14:paraId="0C603588"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12F84D4D"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C39689" w14:textId="77777777" w:rsidR="00F15A59" w:rsidRPr="00024786" w:rsidRDefault="00F15A59" w:rsidP="00BE7575">
            <w:pPr>
              <w:rPr>
                <w:rFonts w:cs="Arial"/>
                <w:b w:val="0"/>
                <w:bCs w:val="0"/>
                <w:iCs/>
                <w:color w:val="000000"/>
                <w:sz w:val="18"/>
                <w:szCs w:val="18"/>
              </w:rPr>
            </w:pPr>
            <w:r w:rsidRPr="00024786">
              <w:rPr>
                <w:rFonts w:eastAsia="Calibri"/>
                <w:b w:val="0"/>
                <w:bCs w:val="0"/>
                <w:iCs/>
                <w:sz w:val="18"/>
                <w:szCs w:val="18"/>
              </w:rPr>
              <w:t>Data Quality</w:t>
            </w:r>
          </w:p>
        </w:tc>
        <w:tc>
          <w:tcPr>
            <w:tcW w:w="6390" w:type="dxa"/>
          </w:tcPr>
          <w:p w14:paraId="7472B1AD" w14:textId="77777777" w:rsidR="00F15A59" w:rsidRPr="00024786"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024786">
              <w:rPr>
                <w:rFonts w:ascii="Calibri" w:hAnsi="Calibri" w:cs="Calibri"/>
                <w:sz w:val="18"/>
                <w:szCs w:val="18"/>
              </w:rPr>
              <w:t>Based on the IS assessment findings, data sources used for this numerator were accurate.</w:t>
            </w:r>
          </w:p>
        </w:tc>
        <w:tc>
          <w:tcPr>
            <w:tcW w:w="1080" w:type="dxa"/>
          </w:tcPr>
          <w:p w14:paraId="6F17249E"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2539C687"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5ABA359F" w14:textId="77777777" w:rsidR="00F15A59" w:rsidRPr="00F02FA1" w:rsidRDefault="00F15A59" w:rsidP="00BE7575">
            <w:pPr>
              <w:rPr>
                <w:rFonts w:eastAsia="Calibri"/>
                <w:b w:val="0"/>
                <w:bCs w:val="0"/>
                <w:iCs/>
                <w:sz w:val="18"/>
                <w:szCs w:val="18"/>
              </w:rPr>
            </w:pPr>
            <w:r w:rsidRPr="00F02FA1">
              <w:rPr>
                <w:rFonts w:eastAsia="Calibri"/>
                <w:b w:val="0"/>
                <w:bCs w:val="0"/>
                <w:iCs/>
                <w:sz w:val="18"/>
                <w:szCs w:val="18"/>
              </w:rPr>
              <w:t>Hybrid Measure</w:t>
            </w:r>
          </w:p>
        </w:tc>
        <w:tc>
          <w:tcPr>
            <w:tcW w:w="6390" w:type="dxa"/>
          </w:tcPr>
          <w:p w14:paraId="34A80CDF" w14:textId="77777777" w:rsidR="00F15A59" w:rsidRPr="00530D37" w:rsidRDefault="00F15A59" w:rsidP="00BE7575">
            <w:pPr>
              <w:cnfStyle w:val="000000000000" w:firstRow="0" w:lastRow="0" w:firstColumn="0" w:lastColumn="0" w:oddVBand="0" w:evenVBand="0" w:oddHBand="0" w:evenHBand="0" w:firstRowFirstColumn="0" w:firstRowLastColumn="0" w:lastRowFirstColumn="0" w:lastRowLastColumn="0"/>
              <w:rPr>
                <w:rFonts w:cstheme="minorHAnsi"/>
                <w:kern w:val="24"/>
                <w:sz w:val="18"/>
                <w:szCs w:val="18"/>
              </w:rPr>
            </w:pPr>
            <w:r w:rsidRPr="001849FC">
              <w:rPr>
                <w:rFonts w:ascii="Calibri" w:hAnsi="Calibri" w:cs="Calibri"/>
                <w:sz w:val="18"/>
                <w:szCs w:val="18"/>
              </w:rPr>
              <w:t>If hybrid measure was used, the integration of administrative and medical record data was adequate.</w:t>
            </w:r>
          </w:p>
        </w:tc>
        <w:tc>
          <w:tcPr>
            <w:tcW w:w="1080" w:type="dxa"/>
          </w:tcPr>
          <w:p w14:paraId="2E02A75F" w14:textId="77777777" w:rsidR="00F15A59" w:rsidRPr="00CC48CB" w:rsidRDefault="00F15A59" w:rsidP="00BE7575">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r w:rsidR="00F15A59" w14:paraId="49214978"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81F180" w14:textId="77777777" w:rsidR="00F15A59" w:rsidRPr="00A8039F" w:rsidRDefault="00F15A59" w:rsidP="00BE7575">
            <w:pPr>
              <w:rPr>
                <w:rFonts w:eastAsia="Calibri"/>
                <w:iCs/>
                <w:sz w:val="18"/>
                <w:szCs w:val="18"/>
              </w:rPr>
            </w:pPr>
            <w:r w:rsidRPr="00F02FA1">
              <w:rPr>
                <w:rFonts w:eastAsia="Calibri"/>
                <w:b w:val="0"/>
                <w:bCs w:val="0"/>
                <w:iCs/>
                <w:sz w:val="18"/>
                <w:szCs w:val="18"/>
              </w:rPr>
              <w:t>Hybrid Measure</w:t>
            </w:r>
          </w:p>
        </w:tc>
        <w:tc>
          <w:tcPr>
            <w:tcW w:w="6390" w:type="dxa"/>
          </w:tcPr>
          <w:p w14:paraId="781A87C6" w14:textId="6AD3C3A0" w:rsidR="00F15A59" w:rsidRPr="00530D37" w:rsidRDefault="00F15A59" w:rsidP="00BE7575">
            <w:pPr>
              <w:cnfStyle w:val="000000100000" w:firstRow="0" w:lastRow="0" w:firstColumn="0" w:lastColumn="0" w:oddVBand="0" w:evenVBand="0" w:oddHBand="1" w:evenHBand="0" w:firstRowFirstColumn="0" w:firstRowLastColumn="0" w:lastRowFirstColumn="0" w:lastRowLastColumn="0"/>
              <w:rPr>
                <w:rFonts w:cstheme="minorHAnsi"/>
                <w:kern w:val="24"/>
                <w:sz w:val="18"/>
                <w:szCs w:val="18"/>
              </w:rPr>
            </w:pPr>
            <w:r w:rsidRPr="001849FC">
              <w:rPr>
                <w:rFonts w:ascii="Calibri" w:hAnsi="Calibri" w:cs="Calibri"/>
                <w:sz w:val="18"/>
                <w:szCs w:val="18"/>
              </w:rPr>
              <w:t>If the hybrid method was used, PCC</w:t>
            </w:r>
            <w:r w:rsidR="008D312C">
              <w:rPr>
                <w:rFonts w:ascii="Calibri" w:hAnsi="Calibri" w:cs="Calibri"/>
                <w:sz w:val="18"/>
                <w:szCs w:val="18"/>
              </w:rPr>
              <w:t xml:space="preserve"> </w:t>
            </w:r>
            <w:r w:rsidRPr="001849FC">
              <w:rPr>
                <w:rFonts w:ascii="Calibri" w:hAnsi="Calibri" w:cs="Calibri"/>
                <w:sz w:val="18"/>
                <w:szCs w:val="18"/>
              </w:rPr>
              <w:t>P</w:t>
            </w:r>
            <w:r w:rsidR="008D312C">
              <w:rPr>
                <w:rFonts w:ascii="Calibri" w:hAnsi="Calibri" w:cs="Calibri"/>
                <w:sz w:val="18"/>
                <w:szCs w:val="18"/>
              </w:rPr>
              <w:t>lan</w:t>
            </w:r>
            <w:r w:rsidRPr="001849FC">
              <w:rPr>
                <w:rFonts w:ascii="Calibri" w:hAnsi="Calibri" w:cs="Calibri"/>
                <w:sz w:val="18"/>
                <w:szCs w:val="18"/>
              </w:rPr>
              <w:t xml:space="preserve"> passed auditor review for the accuracy of 30 randomly selected abstracted charts for Combination 2.</w:t>
            </w:r>
          </w:p>
        </w:tc>
        <w:tc>
          <w:tcPr>
            <w:tcW w:w="1080" w:type="dxa"/>
          </w:tcPr>
          <w:p w14:paraId="2CD7B3B0" w14:textId="77777777" w:rsidR="00F15A59" w:rsidRPr="00CC48CB" w:rsidRDefault="00F15A59" w:rsidP="00BE7575">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r>
    </w:tbl>
    <w:p w14:paraId="30B1A38C" w14:textId="2959B102" w:rsidR="00E07A33" w:rsidRDefault="00E07A33" w:rsidP="00E07A33">
      <w:pPr>
        <w:spacing w:after="0"/>
        <w:rPr>
          <w:rFonts w:ascii="Open Sans" w:hAnsi="Open Sans" w:cs="Open Sans"/>
          <w:color w:val="403A60"/>
          <w:sz w:val="20"/>
          <w:szCs w:val="18"/>
        </w:rPr>
      </w:pPr>
    </w:p>
    <w:p w14:paraId="1BE0AA50" w14:textId="14F28B44" w:rsidR="00311A6A" w:rsidRPr="006F2309" w:rsidRDefault="00311A6A" w:rsidP="00311A6A">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4c</w:t>
      </w:r>
      <w:r w:rsidRPr="006F2309">
        <w:rPr>
          <w:rFonts w:ascii="Open Sans" w:hAnsi="Open Sans" w:cs="Open Sans"/>
          <w:color w:val="403A60"/>
          <w:sz w:val="20"/>
          <w:szCs w:val="18"/>
        </w:rPr>
        <w:t xml:space="preserve">.  </w:t>
      </w:r>
      <w:r>
        <w:rPr>
          <w:rFonts w:ascii="Open Sans" w:hAnsi="Open Sans" w:cs="Open Sans"/>
          <w:color w:val="403A60"/>
          <w:sz w:val="20"/>
          <w:szCs w:val="18"/>
        </w:rPr>
        <w:t>IMA</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450" w:type="dxa"/>
        <w:tblLook w:val="04A0" w:firstRow="1" w:lastRow="0" w:firstColumn="1" w:lastColumn="0" w:noHBand="0" w:noVBand="1"/>
      </w:tblPr>
      <w:tblGrid>
        <w:gridCol w:w="1980"/>
        <w:gridCol w:w="6210"/>
        <w:gridCol w:w="1260"/>
      </w:tblGrid>
      <w:tr w:rsidR="00F15A59" w14:paraId="2227B042"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CCC57F"/>
          </w:tcPr>
          <w:p w14:paraId="29DC07F4" w14:textId="77777777" w:rsidR="00F15A59" w:rsidRPr="00A8039F" w:rsidRDefault="00F15A59" w:rsidP="00BE7575">
            <w:pPr>
              <w:rPr>
                <w:rFonts w:ascii="Open Sans" w:eastAsia="Calibri" w:hAnsi="Open Sans" w:cs="Open Sans"/>
                <w:sz w:val="22"/>
              </w:rPr>
            </w:pPr>
            <w:r w:rsidRPr="00A8039F">
              <w:rPr>
                <w:rFonts w:ascii="Open Sans" w:eastAsia="Calibri" w:hAnsi="Open Sans" w:cs="Open Sans"/>
                <w:sz w:val="22"/>
              </w:rPr>
              <w:t>Category</w:t>
            </w:r>
          </w:p>
        </w:tc>
        <w:tc>
          <w:tcPr>
            <w:tcW w:w="6210" w:type="dxa"/>
            <w:shd w:val="clear" w:color="auto" w:fill="CCC57F"/>
          </w:tcPr>
          <w:p w14:paraId="7929EA2A" w14:textId="77777777" w:rsidR="00F15A59" w:rsidRPr="00A8039F" w:rsidRDefault="00F15A59" w:rsidP="00BE7575">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Pr>
                <w:rFonts w:ascii="Open Sans" w:eastAsia="Calibri" w:hAnsi="Open Sans" w:cs="Open Sans"/>
                <w:sz w:val="22"/>
              </w:rPr>
              <w:t xml:space="preserve">Sampling </w:t>
            </w:r>
            <w:r w:rsidRPr="00A8039F">
              <w:rPr>
                <w:rFonts w:ascii="Open Sans" w:eastAsia="Calibri" w:hAnsi="Open Sans" w:cs="Open Sans"/>
                <w:sz w:val="22"/>
              </w:rPr>
              <w:t>Element</w:t>
            </w:r>
          </w:p>
        </w:tc>
        <w:tc>
          <w:tcPr>
            <w:tcW w:w="1260" w:type="dxa"/>
            <w:shd w:val="clear" w:color="auto" w:fill="CCC57F"/>
          </w:tcPr>
          <w:p w14:paraId="580934E2" w14:textId="77777777" w:rsidR="00F15A59" w:rsidRPr="00A8039F" w:rsidRDefault="00F15A59"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F15A59" w14:paraId="6EDBD233"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A19670" w14:textId="77777777" w:rsidR="00F15A59" w:rsidRPr="00A8039F" w:rsidRDefault="00F15A59" w:rsidP="00BE7575">
            <w:pPr>
              <w:rPr>
                <w:rFonts w:ascii="Calibri" w:eastAsia="Calibri" w:hAnsi="Calibri"/>
                <w:b w:val="0"/>
                <w:bCs w:val="0"/>
                <w:iCs/>
                <w:sz w:val="18"/>
                <w:szCs w:val="18"/>
              </w:rPr>
            </w:pPr>
            <w:r>
              <w:rPr>
                <w:rFonts w:eastAsia="Calibri"/>
                <w:b w:val="0"/>
                <w:bCs w:val="0"/>
                <w:iCs/>
                <w:sz w:val="18"/>
                <w:szCs w:val="18"/>
              </w:rPr>
              <w:t>Unbiased Sample</w:t>
            </w:r>
          </w:p>
        </w:tc>
        <w:tc>
          <w:tcPr>
            <w:tcW w:w="6210" w:type="dxa"/>
          </w:tcPr>
          <w:p w14:paraId="3D1524F3" w14:textId="77777777"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As specified in the NCQA specifications, systematic sampling method was utilized.</w:t>
            </w:r>
          </w:p>
        </w:tc>
        <w:tc>
          <w:tcPr>
            <w:tcW w:w="1260" w:type="dxa"/>
          </w:tcPr>
          <w:p w14:paraId="6F374515"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7B28F97A"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021BD0B0" w14:textId="77777777" w:rsidR="00F15A59" w:rsidRPr="00A8039F" w:rsidRDefault="00F15A59" w:rsidP="00BE7575">
            <w:pPr>
              <w:rPr>
                <w:rFonts w:ascii="Calibri" w:eastAsia="Calibri" w:hAnsi="Calibri"/>
                <w:b w:val="0"/>
                <w:bCs w:val="0"/>
                <w:iCs/>
                <w:sz w:val="18"/>
                <w:szCs w:val="18"/>
              </w:rPr>
            </w:pPr>
            <w:r>
              <w:rPr>
                <w:rFonts w:eastAsia="Calibri"/>
                <w:b w:val="0"/>
                <w:bCs w:val="0"/>
                <w:iCs/>
                <w:sz w:val="18"/>
                <w:szCs w:val="18"/>
              </w:rPr>
              <w:t>Sample Size</w:t>
            </w:r>
          </w:p>
        </w:tc>
        <w:tc>
          <w:tcPr>
            <w:tcW w:w="6210" w:type="dxa"/>
          </w:tcPr>
          <w:p w14:paraId="0021A19F" w14:textId="77777777" w:rsidR="00F15A59"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hAnsi="Calibri" w:cs="Calibri"/>
                <w:sz w:val="18"/>
                <w:szCs w:val="18"/>
              </w:rPr>
              <w:t>After exclusions, the sample size was equal to 1) 411, 2) the appropriately reduced sample size, which used the current year’s administrative rate or preceding year’s reported rate, or 3) the total population.</w:t>
            </w:r>
          </w:p>
        </w:tc>
        <w:tc>
          <w:tcPr>
            <w:tcW w:w="1260" w:type="dxa"/>
          </w:tcPr>
          <w:p w14:paraId="2541EE4A"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2FBAC065"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F7A83E" w14:textId="77777777" w:rsidR="00F15A59" w:rsidRPr="000A5C0D" w:rsidRDefault="00F15A59" w:rsidP="00BE7575">
            <w:pPr>
              <w:rPr>
                <w:rFonts w:ascii="Calibri" w:eastAsia="Calibri" w:hAnsi="Calibri"/>
                <w:b w:val="0"/>
                <w:bCs w:val="0"/>
                <w:sz w:val="18"/>
                <w:szCs w:val="18"/>
              </w:rPr>
            </w:pPr>
            <w:r w:rsidRPr="000A5C0D">
              <w:rPr>
                <w:rFonts w:cs="Arial"/>
                <w:b w:val="0"/>
                <w:bCs w:val="0"/>
                <w:color w:val="000000"/>
                <w:sz w:val="18"/>
                <w:szCs w:val="18"/>
              </w:rPr>
              <w:t>Proper Substitution Methodology in Medical Record Review</w:t>
            </w:r>
          </w:p>
        </w:tc>
        <w:tc>
          <w:tcPr>
            <w:tcW w:w="6210" w:type="dxa"/>
          </w:tcPr>
          <w:p w14:paraId="50FE3428" w14:textId="524451F6" w:rsidR="00F15A59" w:rsidRDefault="00F15A59"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 xml:space="preserve">Excluded only members for whom </w:t>
            </w:r>
            <w:r w:rsidR="00051871">
              <w:rPr>
                <w:rFonts w:ascii="Calibri" w:hAnsi="Calibri" w:cs="Calibri"/>
                <w:sz w:val="18"/>
                <w:szCs w:val="18"/>
              </w:rPr>
              <w:t xml:space="preserve">the </w:t>
            </w:r>
            <w:r w:rsidRPr="001849FC">
              <w:rPr>
                <w:rFonts w:ascii="Calibri" w:hAnsi="Calibri" w:cs="Calibri"/>
                <w:sz w:val="18"/>
                <w:szCs w:val="18"/>
              </w:rPr>
              <w:t>MRR revealed 1) contraindications that correspond to the codes listed in appropriate specifications as defined by NCQA, or 2) data errors.</w:t>
            </w:r>
          </w:p>
        </w:tc>
        <w:tc>
          <w:tcPr>
            <w:tcW w:w="1260" w:type="dxa"/>
          </w:tcPr>
          <w:p w14:paraId="4323B015" w14:textId="77777777" w:rsidR="00F15A59" w:rsidRDefault="00F15A59"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F15A59" w14:paraId="33752AD0" w14:textId="77777777" w:rsidTr="00E60310">
        <w:tc>
          <w:tcPr>
            <w:cnfStyle w:val="001000000000" w:firstRow="0" w:lastRow="0" w:firstColumn="1" w:lastColumn="0" w:oddVBand="0" w:evenVBand="0" w:oddHBand="0" w:evenHBand="0" w:firstRowFirstColumn="0" w:firstRowLastColumn="0" w:lastRowFirstColumn="0" w:lastRowLastColumn="0"/>
            <w:tcW w:w="1980" w:type="dxa"/>
          </w:tcPr>
          <w:p w14:paraId="2A73C034" w14:textId="77777777" w:rsidR="00F15A59" w:rsidRPr="00A8039F" w:rsidRDefault="00F15A59" w:rsidP="00BE7575">
            <w:pPr>
              <w:autoSpaceDE w:val="0"/>
              <w:autoSpaceDN w:val="0"/>
              <w:adjustRightInd w:val="0"/>
              <w:rPr>
                <w:rFonts w:cs="Arial"/>
                <w:b w:val="0"/>
                <w:bCs w:val="0"/>
                <w:iCs/>
                <w:color w:val="000000"/>
                <w:sz w:val="18"/>
                <w:szCs w:val="18"/>
              </w:rPr>
            </w:pPr>
            <w:r w:rsidRPr="000A5C0D">
              <w:rPr>
                <w:rFonts w:cs="Arial"/>
                <w:b w:val="0"/>
                <w:bCs w:val="0"/>
                <w:color w:val="000000"/>
                <w:sz w:val="18"/>
                <w:szCs w:val="18"/>
              </w:rPr>
              <w:t>Proper Substitution Methodology in Medical Record Review</w:t>
            </w:r>
          </w:p>
        </w:tc>
        <w:tc>
          <w:tcPr>
            <w:tcW w:w="6210" w:type="dxa"/>
          </w:tcPr>
          <w:p w14:paraId="35A158BE" w14:textId="77777777" w:rsidR="00F15A59" w:rsidRDefault="00F15A59"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hAnsi="Calibri" w:cs="Calibri"/>
                <w:sz w:val="18"/>
                <w:szCs w:val="18"/>
              </w:rPr>
              <w:t>Substitutions were made for properly excluded records and the percentage of substituted records was documented.</w:t>
            </w:r>
          </w:p>
        </w:tc>
        <w:tc>
          <w:tcPr>
            <w:tcW w:w="1260" w:type="dxa"/>
          </w:tcPr>
          <w:p w14:paraId="09D6404D" w14:textId="77777777" w:rsidR="00F15A59" w:rsidRDefault="00F15A59"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30F82D54" w14:textId="553B9060" w:rsidR="003E35AE" w:rsidRDefault="00E07A33" w:rsidP="00E07A33">
      <w:pPr>
        <w:rPr>
          <w:rFonts w:cs="Arial"/>
          <w:b/>
          <w:sz w:val="22"/>
        </w:rPr>
      </w:pPr>
      <w:r w:rsidRPr="004253FC">
        <w:rPr>
          <w:rFonts w:cs="Arial"/>
          <w:b/>
          <w:sz w:val="22"/>
        </w:rPr>
        <w:t xml:space="preserve"> </w:t>
      </w:r>
    </w:p>
    <w:p w14:paraId="3BEFB919" w14:textId="6CCEE880" w:rsidR="00E07A33" w:rsidRPr="00E00C01" w:rsidRDefault="00E00C01" w:rsidP="00E00C01">
      <w:pPr>
        <w:pStyle w:val="Heading3"/>
        <w:shd w:val="clear" w:color="auto" w:fill="CCC57F"/>
        <w:rPr>
          <w:rFonts w:ascii="Open Sans" w:hAnsi="Open Sans" w:cs="Open Sans"/>
          <w:b/>
          <w:bCs/>
          <w:color w:val="auto"/>
          <w:sz w:val="22"/>
          <w:szCs w:val="20"/>
        </w:rPr>
      </w:pPr>
      <w:r>
        <w:rPr>
          <w:rFonts w:ascii="Open Sans" w:hAnsi="Open Sans" w:cs="Open Sans"/>
          <w:b/>
          <w:bCs/>
          <w:caps w:val="0"/>
          <w:color w:val="auto"/>
          <w:sz w:val="22"/>
          <w:szCs w:val="20"/>
        </w:rPr>
        <w:lastRenderedPageBreak/>
        <w:t>F</w:t>
      </w:r>
      <w:r w:rsidRPr="00E00C01">
        <w:rPr>
          <w:rFonts w:ascii="Open Sans" w:hAnsi="Open Sans" w:cs="Open Sans"/>
          <w:b/>
          <w:bCs/>
          <w:caps w:val="0"/>
          <w:color w:val="auto"/>
          <w:sz w:val="22"/>
          <w:szCs w:val="20"/>
        </w:rPr>
        <w:t xml:space="preserve">ollow-up after </w:t>
      </w:r>
      <w:r w:rsidR="00E07A33" w:rsidRPr="00E00C01">
        <w:rPr>
          <w:rFonts w:ascii="Open Sans" w:hAnsi="Open Sans" w:cs="Open Sans"/>
          <w:b/>
          <w:bCs/>
          <w:color w:val="auto"/>
          <w:sz w:val="22"/>
          <w:szCs w:val="20"/>
        </w:rPr>
        <w:t>H</w:t>
      </w:r>
      <w:r w:rsidR="006634F4" w:rsidRPr="00E00C01">
        <w:rPr>
          <w:rFonts w:ascii="Open Sans" w:hAnsi="Open Sans" w:cs="Open Sans"/>
          <w:b/>
          <w:bCs/>
          <w:caps w:val="0"/>
          <w:color w:val="auto"/>
          <w:sz w:val="22"/>
          <w:szCs w:val="20"/>
        </w:rPr>
        <w:t>ospitalization for</w:t>
      </w:r>
      <w:r w:rsidR="00E07A33" w:rsidRPr="00E00C01">
        <w:rPr>
          <w:rFonts w:ascii="Open Sans" w:hAnsi="Open Sans" w:cs="Open Sans"/>
          <w:b/>
          <w:bCs/>
          <w:color w:val="auto"/>
          <w:sz w:val="22"/>
          <w:szCs w:val="20"/>
        </w:rPr>
        <w:t xml:space="preserve"> M</w:t>
      </w:r>
      <w:r w:rsidR="006634F4" w:rsidRPr="00E00C01">
        <w:rPr>
          <w:rFonts w:ascii="Open Sans" w:hAnsi="Open Sans" w:cs="Open Sans"/>
          <w:b/>
          <w:bCs/>
          <w:caps w:val="0"/>
          <w:color w:val="auto"/>
          <w:sz w:val="22"/>
          <w:szCs w:val="20"/>
        </w:rPr>
        <w:t>ental</w:t>
      </w:r>
      <w:r w:rsidR="00E07A33" w:rsidRPr="00E00C01">
        <w:rPr>
          <w:rFonts w:ascii="Open Sans" w:hAnsi="Open Sans" w:cs="Open Sans"/>
          <w:b/>
          <w:bCs/>
          <w:color w:val="auto"/>
          <w:sz w:val="22"/>
          <w:szCs w:val="20"/>
        </w:rPr>
        <w:t xml:space="preserve"> I</w:t>
      </w:r>
      <w:r w:rsidR="006634F4" w:rsidRPr="00E00C01">
        <w:rPr>
          <w:rFonts w:ascii="Open Sans" w:hAnsi="Open Sans" w:cs="Open Sans"/>
          <w:b/>
          <w:bCs/>
          <w:caps w:val="0"/>
          <w:color w:val="auto"/>
          <w:sz w:val="22"/>
          <w:szCs w:val="20"/>
        </w:rPr>
        <w:t>llness</w:t>
      </w:r>
      <w:r w:rsidR="00E07A33" w:rsidRPr="00E00C01">
        <w:rPr>
          <w:rFonts w:ascii="Open Sans" w:hAnsi="Open Sans" w:cs="Open Sans"/>
          <w:b/>
          <w:bCs/>
          <w:color w:val="auto"/>
          <w:sz w:val="22"/>
          <w:szCs w:val="20"/>
        </w:rPr>
        <w:t xml:space="preserve"> (FUH): 30 D</w:t>
      </w:r>
      <w:r w:rsidR="006634F4" w:rsidRPr="00E00C01">
        <w:rPr>
          <w:rFonts w:ascii="Open Sans" w:hAnsi="Open Sans" w:cs="Open Sans"/>
          <w:b/>
          <w:bCs/>
          <w:caps w:val="0"/>
          <w:color w:val="auto"/>
          <w:sz w:val="22"/>
          <w:szCs w:val="20"/>
        </w:rPr>
        <w:t>ay</w:t>
      </w:r>
      <w:r w:rsidR="00E07A33" w:rsidRPr="00E00C01">
        <w:rPr>
          <w:rFonts w:ascii="Open Sans" w:hAnsi="Open Sans" w:cs="Open Sans"/>
          <w:b/>
          <w:bCs/>
          <w:color w:val="auto"/>
          <w:sz w:val="22"/>
          <w:szCs w:val="20"/>
        </w:rPr>
        <w:t xml:space="preserve"> F</w:t>
      </w:r>
      <w:r w:rsidR="006634F4" w:rsidRPr="00E00C01">
        <w:rPr>
          <w:rFonts w:ascii="Open Sans" w:hAnsi="Open Sans" w:cs="Open Sans"/>
          <w:b/>
          <w:bCs/>
          <w:caps w:val="0"/>
          <w:color w:val="auto"/>
          <w:sz w:val="22"/>
          <w:szCs w:val="20"/>
        </w:rPr>
        <w:t>ollow-up</w:t>
      </w:r>
    </w:p>
    <w:p w14:paraId="07F5A179" w14:textId="10C5963E" w:rsidR="009074DD" w:rsidRPr="00FD7505" w:rsidRDefault="009074DD" w:rsidP="009658E0">
      <w:pPr>
        <w:spacing w:line="240" w:lineRule="auto"/>
        <w:rPr>
          <w:rFonts w:eastAsia="Calibri" w:cstheme="minorHAnsi"/>
          <w:szCs w:val="24"/>
        </w:rPr>
      </w:pPr>
      <w:r>
        <w:rPr>
          <w:rFonts w:eastAsia="Calibri" w:cstheme="minorHAnsi"/>
          <w:szCs w:val="24"/>
        </w:rPr>
        <w:t>The administrative</w:t>
      </w:r>
      <w:r w:rsidRPr="009074DD">
        <w:rPr>
          <w:rFonts w:eastAsia="Calibri" w:cstheme="minorHAnsi"/>
          <w:szCs w:val="24"/>
        </w:rPr>
        <w:t xml:space="preserve"> methodology</w:t>
      </w:r>
      <w:r w:rsidRPr="00FD7505">
        <w:rPr>
          <w:rFonts w:eastAsia="Calibri" w:cstheme="minorHAnsi"/>
          <w:szCs w:val="24"/>
        </w:rPr>
        <w:t xml:space="preserve"> </w:t>
      </w:r>
      <w:r>
        <w:rPr>
          <w:rFonts w:eastAsia="Calibri" w:cstheme="minorHAnsi"/>
          <w:szCs w:val="24"/>
        </w:rPr>
        <w:t xml:space="preserve">is used to calculate the FUH measure. The </w:t>
      </w:r>
      <w:r w:rsidR="00B93625">
        <w:rPr>
          <w:rFonts w:eastAsia="Calibri" w:cstheme="minorHAnsi"/>
          <w:szCs w:val="24"/>
        </w:rPr>
        <w:t>table</w:t>
      </w:r>
      <w:r>
        <w:rPr>
          <w:rFonts w:eastAsia="Calibri" w:cstheme="minorHAnsi"/>
          <w:szCs w:val="24"/>
        </w:rPr>
        <w:t>s that follow outline the review elements and ratings that PCC</w:t>
      </w:r>
      <w:r w:rsidR="00693387">
        <w:rPr>
          <w:rFonts w:eastAsia="Calibri" w:cstheme="minorHAnsi"/>
          <w:szCs w:val="24"/>
        </w:rPr>
        <w:t xml:space="preserve"> </w:t>
      </w:r>
      <w:r>
        <w:rPr>
          <w:rFonts w:eastAsia="Calibri" w:cstheme="minorHAnsi"/>
          <w:szCs w:val="24"/>
        </w:rPr>
        <w:t>P</w:t>
      </w:r>
      <w:r w:rsidR="00693387">
        <w:rPr>
          <w:rFonts w:eastAsia="Calibri" w:cstheme="minorHAnsi"/>
          <w:szCs w:val="24"/>
        </w:rPr>
        <w:t>lan</w:t>
      </w:r>
      <w:r>
        <w:rPr>
          <w:rFonts w:eastAsia="Calibri" w:cstheme="minorHAnsi"/>
          <w:szCs w:val="24"/>
        </w:rPr>
        <w:t xml:space="preserve"> received.</w:t>
      </w:r>
    </w:p>
    <w:p w14:paraId="488A8059" w14:textId="4882AB35" w:rsidR="00E07A33" w:rsidRPr="006F2309" w:rsidRDefault="00E07A33" w:rsidP="00E07A33">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sidR="003E35AE">
        <w:rPr>
          <w:rFonts w:ascii="Open Sans" w:hAnsi="Open Sans" w:cs="Open Sans"/>
          <w:color w:val="403A60"/>
          <w:sz w:val="20"/>
          <w:szCs w:val="18"/>
        </w:rPr>
        <w:t>5</w:t>
      </w:r>
      <w:r w:rsidR="00311A6A">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FUH</w:t>
      </w:r>
      <w:r w:rsidRPr="006F2309">
        <w:rPr>
          <w:rFonts w:ascii="Open Sans" w:hAnsi="Open Sans" w:cs="Open Sans"/>
          <w:color w:val="403A60"/>
          <w:sz w:val="20"/>
          <w:szCs w:val="18"/>
        </w:rPr>
        <w:t xml:space="preserve"> </w:t>
      </w:r>
      <w:r w:rsidR="003E35AE">
        <w:rPr>
          <w:rFonts w:ascii="Open Sans" w:hAnsi="Open Sans" w:cs="Open Sans"/>
          <w:color w:val="403A60"/>
          <w:sz w:val="20"/>
          <w:szCs w:val="18"/>
        </w:rPr>
        <w:t xml:space="preserve">Technical Specification </w:t>
      </w:r>
      <w:r w:rsidR="0011772E">
        <w:rPr>
          <w:rFonts w:ascii="Open Sans" w:hAnsi="Open Sans" w:cs="Open Sans"/>
          <w:color w:val="403A60"/>
          <w:sz w:val="20"/>
          <w:szCs w:val="18"/>
        </w:rPr>
        <w:t>Compliance</w:t>
      </w:r>
    </w:p>
    <w:tbl>
      <w:tblPr>
        <w:tblStyle w:val="PlainTable2"/>
        <w:tblW w:w="0" w:type="auto"/>
        <w:tblLook w:val="04A0" w:firstRow="1" w:lastRow="0" w:firstColumn="1" w:lastColumn="0" w:noHBand="0" w:noVBand="1"/>
      </w:tblPr>
      <w:tblGrid>
        <w:gridCol w:w="1530"/>
        <w:gridCol w:w="6840"/>
        <w:gridCol w:w="990"/>
      </w:tblGrid>
      <w:tr w:rsidR="00024786" w14:paraId="6860A9FF"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shd w:val="clear" w:color="auto" w:fill="CCC57F"/>
          </w:tcPr>
          <w:p w14:paraId="046AB1AC" w14:textId="77777777" w:rsidR="00024786" w:rsidRPr="00A8039F" w:rsidRDefault="00024786" w:rsidP="00BE7575">
            <w:pPr>
              <w:rPr>
                <w:rFonts w:ascii="Open Sans" w:eastAsia="Calibri" w:hAnsi="Open Sans" w:cs="Open Sans"/>
                <w:sz w:val="22"/>
              </w:rPr>
            </w:pPr>
            <w:r w:rsidRPr="00A8039F">
              <w:rPr>
                <w:rFonts w:ascii="Open Sans" w:eastAsia="Calibri" w:hAnsi="Open Sans" w:cs="Open Sans"/>
                <w:sz w:val="22"/>
              </w:rPr>
              <w:t>Category</w:t>
            </w:r>
          </w:p>
        </w:tc>
        <w:tc>
          <w:tcPr>
            <w:tcW w:w="6840" w:type="dxa"/>
            <w:shd w:val="clear" w:color="auto" w:fill="CCC57F"/>
          </w:tcPr>
          <w:p w14:paraId="0C2ED713" w14:textId="77777777" w:rsidR="00024786" w:rsidRPr="00A8039F" w:rsidRDefault="00024786" w:rsidP="00BE7575">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Pr>
                <w:rFonts w:ascii="Open Sans" w:eastAsia="Calibri" w:hAnsi="Open Sans" w:cs="Open Sans"/>
                <w:sz w:val="22"/>
              </w:rPr>
              <w:t xml:space="preserve">Denominator </w:t>
            </w:r>
            <w:r w:rsidRPr="00A8039F">
              <w:rPr>
                <w:rFonts w:ascii="Open Sans" w:eastAsia="Calibri" w:hAnsi="Open Sans" w:cs="Open Sans"/>
                <w:sz w:val="22"/>
              </w:rPr>
              <w:t>Element</w:t>
            </w:r>
          </w:p>
        </w:tc>
        <w:tc>
          <w:tcPr>
            <w:tcW w:w="990" w:type="dxa"/>
            <w:shd w:val="clear" w:color="auto" w:fill="CCC57F"/>
          </w:tcPr>
          <w:p w14:paraId="7BFDA13B" w14:textId="77777777" w:rsidR="00024786" w:rsidRPr="00A8039F" w:rsidRDefault="00024786"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024786" w14:paraId="7AE073AA"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F6697DE" w14:textId="77777777" w:rsidR="00024786" w:rsidRPr="00A8039F" w:rsidRDefault="00024786" w:rsidP="00BE7575">
            <w:pPr>
              <w:rPr>
                <w:rFonts w:ascii="Calibri" w:eastAsia="Calibri" w:hAnsi="Calibri"/>
                <w:b w:val="0"/>
                <w:bCs w:val="0"/>
                <w:iCs/>
                <w:sz w:val="18"/>
                <w:szCs w:val="18"/>
              </w:rPr>
            </w:pPr>
            <w:r>
              <w:rPr>
                <w:rFonts w:eastAsia="Calibri"/>
                <w:b w:val="0"/>
                <w:bCs w:val="0"/>
                <w:iCs/>
                <w:sz w:val="18"/>
                <w:szCs w:val="18"/>
              </w:rPr>
              <w:t>Population</w:t>
            </w:r>
          </w:p>
        </w:tc>
        <w:tc>
          <w:tcPr>
            <w:tcW w:w="6840" w:type="dxa"/>
          </w:tcPr>
          <w:p w14:paraId="7DDCFFA1" w14:textId="756CB61D" w:rsidR="00024786" w:rsidRDefault="00024786"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PCC</w:t>
            </w:r>
            <w:r w:rsidR="00BA7BB5">
              <w:rPr>
                <w:rFonts w:ascii="Calibri" w:hAnsi="Calibri" w:cs="Calibri"/>
                <w:sz w:val="18"/>
                <w:szCs w:val="18"/>
              </w:rPr>
              <w:t xml:space="preserve"> </w:t>
            </w:r>
            <w:r w:rsidRPr="001849FC">
              <w:rPr>
                <w:rFonts w:ascii="Calibri" w:hAnsi="Calibri" w:cs="Calibri"/>
                <w:sz w:val="18"/>
                <w:szCs w:val="18"/>
              </w:rPr>
              <w:t>P</w:t>
            </w:r>
            <w:r w:rsidR="00BA7BB5">
              <w:rPr>
                <w:rFonts w:ascii="Calibri" w:hAnsi="Calibri" w:cs="Calibri"/>
                <w:sz w:val="18"/>
                <w:szCs w:val="18"/>
              </w:rPr>
              <w:t>lan</w:t>
            </w:r>
            <w:r w:rsidRPr="001849FC">
              <w:rPr>
                <w:rFonts w:ascii="Calibri" w:hAnsi="Calibri" w:cs="Calibri"/>
                <w:sz w:val="18"/>
                <w:szCs w:val="18"/>
              </w:rPr>
              <w:t xml:space="preserve"> population was appropriately segregated from other product lines.</w:t>
            </w:r>
          </w:p>
        </w:tc>
        <w:tc>
          <w:tcPr>
            <w:tcW w:w="990" w:type="dxa"/>
          </w:tcPr>
          <w:p w14:paraId="2247B77B"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39080FAA" w14:textId="77777777" w:rsidTr="00E60310">
        <w:tc>
          <w:tcPr>
            <w:cnfStyle w:val="001000000000" w:firstRow="0" w:lastRow="0" w:firstColumn="1" w:lastColumn="0" w:oddVBand="0" w:evenVBand="0" w:oddHBand="0" w:evenHBand="0" w:firstRowFirstColumn="0" w:firstRowLastColumn="0" w:lastRowFirstColumn="0" w:lastRowLastColumn="0"/>
            <w:tcW w:w="1530" w:type="dxa"/>
          </w:tcPr>
          <w:p w14:paraId="0FC24502" w14:textId="77777777" w:rsidR="00024786" w:rsidRPr="00A8039F" w:rsidRDefault="00024786" w:rsidP="00BE7575">
            <w:pPr>
              <w:rPr>
                <w:rFonts w:ascii="Calibri" w:eastAsia="Calibri" w:hAnsi="Calibri"/>
                <w:b w:val="0"/>
                <w:bCs w:val="0"/>
                <w:iCs/>
                <w:sz w:val="18"/>
                <w:szCs w:val="18"/>
              </w:rPr>
            </w:pPr>
            <w:r w:rsidRPr="00463F57">
              <w:rPr>
                <w:rFonts w:eastAsia="Calibri"/>
                <w:b w:val="0"/>
                <w:bCs w:val="0"/>
                <w:iCs/>
                <w:sz w:val="18"/>
                <w:szCs w:val="18"/>
              </w:rPr>
              <w:t>Population</w:t>
            </w:r>
          </w:p>
        </w:tc>
        <w:tc>
          <w:tcPr>
            <w:tcW w:w="6840" w:type="dxa"/>
          </w:tcPr>
          <w:p w14:paraId="2ADE2822" w14:textId="77777777" w:rsidR="00024786" w:rsidRDefault="00024786"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hAnsi="Calibri" w:cs="Calibri"/>
                <w:sz w:val="18"/>
                <w:szCs w:val="18"/>
              </w:rPr>
              <w:t xml:space="preserve">An acute inpatient discharge with a principal diagnosis of mental illness or intentional self-harm on the discharge claim on or between January 1 and December 1 of the measurement year. </w:t>
            </w:r>
          </w:p>
        </w:tc>
        <w:tc>
          <w:tcPr>
            <w:tcW w:w="990" w:type="dxa"/>
          </w:tcPr>
          <w:p w14:paraId="27B661FE" w14:textId="77777777" w:rsidR="00024786" w:rsidRDefault="00024786"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28562444"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54DB511" w14:textId="77777777" w:rsidR="00024786" w:rsidRPr="00A8039F" w:rsidRDefault="00024786" w:rsidP="00BE7575">
            <w:pPr>
              <w:rPr>
                <w:rFonts w:ascii="Calibri" w:eastAsia="Calibri" w:hAnsi="Calibri"/>
                <w:b w:val="0"/>
                <w:bCs w:val="0"/>
                <w:iCs/>
                <w:sz w:val="18"/>
                <w:szCs w:val="18"/>
              </w:rPr>
            </w:pPr>
            <w:r w:rsidRPr="00463F57">
              <w:rPr>
                <w:rFonts w:eastAsia="Calibri"/>
                <w:b w:val="0"/>
                <w:bCs w:val="0"/>
                <w:iCs/>
                <w:sz w:val="18"/>
                <w:szCs w:val="18"/>
              </w:rPr>
              <w:t>Population</w:t>
            </w:r>
          </w:p>
        </w:tc>
        <w:tc>
          <w:tcPr>
            <w:tcW w:w="6840" w:type="dxa"/>
          </w:tcPr>
          <w:p w14:paraId="11280B85" w14:textId="77777777" w:rsidR="00024786" w:rsidRDefault="00024786"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The denominator for this measure is based on discharges, not on members. If members have more than one discharge, include all discharges on or between January 1 and December 1 of the measurement year.</w:t>
            </w:r>
          </w:p>
        </w:tc>
        <w:tc>
          <w:tcPr>
            <w:tcW w:w="990" w:type="dxa"/>
          </w:tcPr>
          <w:p w14:paraId="484EA596"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3872FDF4" w14:textId="77777777" w:rsidTr="00E60310">
        <w:tc>
          <w:tcPr>
            <w:cnfStyle w:val="001000000000" w:firstRow="0" w:lastRow="0" w:firstColumn="1" w:lastColumn="0" w:oddVBand="0" w:evenVBand="0" w:oddHBand="0" w:evenHBand="0" w:firstRowFirstColumn="0" w:firstRowLastColumn="0" w:lastRowFirstColumn="0" w:lastRowLastColumn="0"/>
            <w:tcW w:w="1530" w:type="dxa"/>
          </w:tcPr>
          <w:p w14:paraId="0BBA048C" w14:textId="77777777" w:rsidR="00024786" w:rsidRPr="009B0C38" w:rsidRDefault="00024786" w:rsidP="00BE7575">
            <w:pPr>
              <w:autoSpaceDE w:val="0"/>
              <w:autoSpaceDN w:val="0"/>
              <w:adjustRightInd w:val="0"/>
              <w:rPr>
                <w:rFonts w:cs="Arial"/>
                <w:b w:val="0"/>
                <w:bCs w:val="0"/>
                <w:iCs/>
                <w:color w:val="000000"/>
                <w:sz w:val="18"/>
                <w:szCs w:val="18"/>
              </w:rPr>
            </w:pPr>
            <w:r w:rsidRPr="009B0C38">
              <w:rPr>
                <w:rFonts w:eastAsia="Calibri"/>
                <w:b w:val="0"/>
                <w:bCs w:val="0"/>
                <w:iCs/>
                <w:sz w:val="18"/>
                <w:szCs w:val="18"/>
              </w:rPr>
              <w:t>Geographic Area</w:t>
            </w:r>
          </w:p>
        </w:tc>
        <w:tc>
          <w:tcPr>
            <w:tcW w:w="6840" w:type="dxa"/>
          </w:tcPr>
          <w:p w14:paraId="7A4D190A" w14:textId="305438EA" w:rsidR="00024786" w:rsidRPr="00EB16A1" w:rsidRDefault="00024786"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highlight w:val="yellow"/>
              </w:rPr>
            </w:pPr>
            <w:r w:rsidRPr="001849FC">
              <w:rPr>
                <w:rFonts w:ascii="Calibri" w:hAnsi="Calibri" w:cs="Calibri"/>
                <w:sz w:val="18"/>
                <w:szCs w:val="18"/>
              </w:rPr>
              <w:t xml:space="preserve">Includes only those Medicaid enrollees served in </w:t>
            </w:r>
            <w:r w:rsidR="00140017">
              <w:rPr>
                <w:rFonts w:ascii="Calibri" w:hAnsi="Calibri" w:cs="Calibri"/>
                <w:sz w:val="18"/>
                <w:szCs w:val="18"/>
              </w:rPr>
              <w:t xml:space="preserve">the </w:t>
            </w:r>
            <w:r w:rsidRPr="001849FC">
              <w:rPr>
                <w:rFonts w:ascii="Calibri" w:hAnsi="Calibri" w:cs="Calibri"/>
                <w:sz w:val="18"/>
                <w:szCs w:val="18"/>
              </w:rPr>
              <w:t>PCC</w:t>
            </w:r>
            <w:r w:rsidR="00C92535">
              <w:rPr>
                <w:rFonts w:ascii="Calibri" w:hAnsi="Calibri" w:cs="Calibri"/>
                <w:sz w:val="18"/>
                <w:szCs w:val="18"/>
              </w:rPr>
              <w:t xml:space="preserve"> </w:t>
            </w:r>
            <w:r w:rsidRPr="001849FC">
              <w:rPr>
                <w:rFonts w:ascii="Calibri" w:hAnsi="Calibri" w:cs="Calibri"/>
                <w:sz w:val="18"/>
                <w:szCs w:val="18"/>
              </w:rPr>
              <w:t>P</w:t>
            </w:r>
            <w:r w:rsidR="00D041DF">
              <w:rPr>
                <w:rFonts w:ascii="Calibri" w:hAnsi="Calibri" w:cs="Calibri"/>
                <w:sz w:val="18"/>
                <w:szCs w:val="18"/>
              </w:rPr>
              <w:t>lan</w:t>
            </w:r>
            <w:r w:rsidRPr="001849FC">
              <w:rPr>
                <w:rFonts w:ascii="Calibri" w:hAnsi="Calibri" w:cs="Calibri"/>
                <w:sz w:val="18"/>
                <w:szCs w:val="18"/>
              </w:rPr>
              <w:t>’s reporting area.</w:t>
            </w:r>
          </w:p>
        </w:tc>
        <w:tc>
          <w:tcPr>
            <w:tcW w:w="990" w:type="dxa"/>
          </w:tcPr>
          <w:p w14:paraId="7AC69EF2" w14:textId="77777777" w:rsidR="00024786" w:rsidRDefault="00024786"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38FC60CC"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E8552CF" w14:textId="77777777" w:rsidR="00024786" w:rsidRPr="009B0C38" w:rsidRDefault="00024786" w:rsidP="00BE7575">
            <w:pPr>
              <w:rPr>
                <w:rFonts w:cs="Arial"/>
                <w:b w:val="0"/>
                <w:bCs w:val="0"/>
                <w:iCs/>
                <w:color w:val="000000"/>
                <w:sz w:val="18"/>
                <w:szCs w:val="18"/>
              </w:rPr>
            </w:pPr>
            <w:r w:rsidRPr="009B0C38">
              <w:rPr>
                <w:rFonts w:eastAsia="Calibri"/>
                <w:b w:val="0"/>
                <w:bCs w:val="0"/>
                <w:iCs/>
                <w:sz w:val="18"/>
                <w:szCs w:val="18"/>
              </w:rPr>
              <w:t>Age and Sex</w:t>
            </w:r>
          </w:p>
        </w:tc>
        <w:tc>
          <w:tcPr>
            <w:tcW w:w="6840" w:type="dxa"/>
          </w:tcPr>
          <w:p w14:paraId="4BC68885" w14:textId="2ED6CBBC" w:rsidR="00024786" w:rsidRPr="00EB16A1" w:rsidRDefault="00024786"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highlight w:val="yellow"/>
              </w:rPr>
            </w:pPr>
            <w:r w:rsidRPr="001849FC">
              <w:rPr>
                <w:rFonts w:ascii="Calibri" w:hAnsi="Calibri" w:cs="Calibri"/>
                <w:sz w:val="18"/>
                <w:szCs w:val="18"/>
              </w:rPr>
              <w:t>Members 6 years and older as of the date of discharge.</w:t>
            </w:r>
          </w:p>
        </w:tc>
        <w:tc>
          <w:tcPr>
            <w:tcW w:w="990" w:type="dxa"/>
          </w:tcPr>
          <w:p w14:paraId="1A702E6F"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6197EF74" w14:textId="77777777" w:rsidTr="00E60310">
        <w:tc>
          <w:tcPr>
            <w:cnfStyle w:val="001000000000" w:firstRow="0" w:lastRow="0" w:firstColumn="1" w:lastColumn="0" w:oddVBand="0" w:evenVBand="0" w:oddHBand="0" w:evenHBand="0" w:firstRowFirstColumn="0" w:firstRowLastColumn="0" w:lastRowFirstColumn="0" w:lastRowLastColumn="0"/>
            <w:tcW w:w="1530" w:type="dxa"/>
          </w:tcPr>
          <w:p w14:paraId="451A37B8" w14:textId="77777777" w:rsidR="00024786" w:rsidRPr="00A8039F" w:rsidRDefault="00024786" w:rsidP="00BE7575">
            <w:pPr>
              <w:rPr>
                <w:rFonts w:cs="Arial"/>
                <w:b w:val="0"/>
                <w:bCs w:val="0"/>
                <w:iCs/>
                <w:color w:val="000000"/>
                <w:sz w:val="18"/>
                <w:szCs w:val="18"/>
              </w:rPr>
            </w:pPr>
            <w:r>
              <w:rPr>
                <w:rFonts w:eastAsia="Calibri"/>
                <w:b w:val="0"/>
                <w:bCs w:val="0"/>
                <w:iCs/>
                <w:sz w:val="18"/>
                <w:szCs w:val="18"/>
              </w:rPr>
              <w:t>Enrollment Calculation</w:t>
            </w:r>
          </w:p>
        </w:tc>
        <w:tc>
          <w:tcPr>
            <w:tcW w:w="6840" w:type="dxa"/>
          </w:tcPr>
          <w:p w14:paraId="19D85DDF" w14:textId="77777777" w:rsidR="00024786" w:rsidRDefault="00024786"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1849FC">
              <w:rPr>
                <w:rFonts w:ascii="Calibri" w:eastAsia="Arial,Times New Roman" w:hAnsi="Calibri" w:cs="Calibri"/>
                <w:sz w:val="18"/>
                <w:szCs w:val="18"/>
              </w:rPr>
              <w:t>Members continuously enrolled from the date of discharge through 30 days after.</w:t>
            </w:r>
          </w:p>
        </w:tc>
        <w:tc>
          <w:tcPr>
            <w:tcW w:w="990" w:type="dxa"/>
          </w:tcPr>
          <w:p w14:paraId="1C95E731" w14:textId="77777777" w:rsidR="00024786" w:rsidRDefault="00024786"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0BED09F9"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CCA283C" w14:textId="77777777" w:rsidR="00024786" w:rsidRPr="00F02FA1" w:rsidRDefault="00024786" w:rsidP="00BE7575">
            <w:pPr>
              <w:rPr>
                <w:rFonts w:cs="Arial"/>
                <w:b w:val="0"/>
                <w:bCs w:val="0"/>
                <w:color w:val="000000"/>
                <w:sz w:val="18"/>
                <w:szCs w:val="18"/>
              </w:rPr>
            </w:pPr>
            <w:r>
              <w:rPr>
                <w:rFonts w:cs="Arial"/>
                <w:b w:val="0"/>
                <w:bCs w:val="0"/>
                <w:color w:val="000000"/>
                <w:sz w:val="18"/>
                <w:szCs w:val="18"/>
              </w:rPr>
              <w:t>Data Quality</w:t>
            </w:r>
          </w:p>
        </w:tc>
        <w:tc>
          <w:tcPr>
            <w:tcW w:w="6840" w:type="dxa"/>
          </w:tcPr>
          <w:p w14:paraId="12763947" w14:textId="77777777" w:rsidR="00024786" w:rsidRDefault="00024786"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1849FC">
              <w:rPr>
                <w:rFonts w:ascii="Calibri" w:hAnsi="Calibri" w:cs="Calibri"/>
                <w:sz w:val="18"/>
                <w:szCs w:val="18"/>
              </w:rPr>
              <w:t>Based on the IS assessment findings, the data sources for this denominator were accurate.</w:t>
            </w:r>
          </w:p>
        </w:tc>
        <w:tc>
          <w:tcPr>
            <w:tcW w:w="990" w:type="dxa"/>
          </w:tcPr>
          <w:p w14:paraId="5C80041A"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2E10B952" w14:textId="77777777" w:rsidTr="00E60310">
        <w:tc>
          <w:tcPr>
            <w:cnfStyle w:val="001000000000" w:firstRow="0" w:lastRow="0" w:firstColumn="1" w:lastColumn="0" w:oddVBand="0" w:evenVBand="0" w:oddHBand="0" w:evenHBand="0" w:firstRowFirstColumn="0" w:firstRowLastColumn="0" w:lastRowFirstColumn="0" w:lastRowLastColumn="0"/>
            <w:tcW w:w="1530" w:type="dxa"/>
          </w:tcPr>
          <w:p w14:paraId="1FA43AD9" w14:textId="77777777" w:rsidR="00024786" w:rsidRPr="00F02FA1" w:rsidRDefault="00024786" w:rsidP="00BE7575">
            <w:pPr>
              <w:rPr>
                <w:rFonts w:cs="Arial"/>
                <w:b w:val="0"/>
                <w:bCs w:val="0"/>
                <w:iCs/>
                <w:color w:val="000000"/>
                <w:sz w:val="18"/>
                <w:szCs w:val="18"/>
                <w:highlight w:val="yellow"/>
              </w:rPr>
            </w:pPr>
            <w:r>
              <w:rPr>
                <w:rFonts w:cs="Arial"/>
                <w:b w:val="0"/>
                <w:bCs w:val="0"/>
                <w:color w:val="000000"/>
                <w:sz w:val="18"/>
                <w:szCs w:val="18"/>
              </w:rPr>
              <w:t>Data Quality</w:t>
            </w:r>
          </w:p>
        </w:tc>
        <w:tc>
          <w:tcPr>
            <w:tcW w:w="6840" w:type="dxa"/>
          </w:tcPr>
          <w:p w14:paraId="7A7262CE" w14:textId="77777777" w:rsidR="00024786" w:rsidRPr="00F02FA1" w:rsidRDefault="00024786" w:rsidP="00BE7575">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highlight w:val="yellow"/>
              </w:rPr>
            </w:pPr>
            <w:r w:rsidRPr="001849FC">
              <w:rPr>
                <w:rFonts w:ascii="Calibri" w:hAnsi="Calibri" w:cs="Calibri"/>
                <w:sz w:val="18"/>
                <w:szCs w:val="18"/>
              </w:rPr>
              <w:t>Appropriate and complete measurement plans and programming specifications exist that include data sources, programming logic, and computer source code.</w:t>
            </w:r>
          </w:p>
        </w:tc>
        <w:tc>
          <w:tcPr>
            <w:tcW w:w="990" w:type="dxa"/>
          </w:tcPr>
          <w:p w14:paraId="11458016" w14:textId="77777777" w:rsidR="00024786" w:rsidRDefault="00024786"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7EB32A86"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2A245BF" w14:textId="77777777" w:rsidR="00024786" w:rsidRPr="00F02FA1" w:rsidRDefault="00024786" w:rsidP="00BE7575">
            <w:pPr>
              <w:rPr>
                <w:rFonts w:cs="Arial"/>
                <w:b w:val="0"/>
                <w:bCs w:val="0"/>
                <w:iCs/>
                <w:color w:val="000000"/>
                <w:sz w:val="18"/>
                <w:szCs w:val="18"/>
                <w:highlight w:val="yellow"/>
              </w:rPr>
            </w:pPr>
            <w:r w:rsidRPr="00BC376E">
              <w:rPr>
                <w:rFonts w:eastAsia="Calibri"/>
                <w:b w:val="0"/>
                <w:bCs w:val="0"/>
                <w:iCs/>
                <w:sz w:val="18"/>
                <w:szCs w:val="18"/>
              </w:rPr>
              <w:t>Proper Exclusion Methodology in Administrative Data</w:t>
            </w:r>
          </w:p>
        </w:tc>
        <w:tc>
          <w:tcPr>
            <w:tcW w:w="6840" w:type="dxa"/>
          </w:tcPr>
          <w:p w14:paraId="365A8AC0" w14:textId="77777777" w:rsidR="00024786" w:rsidRPr="001849FC" w:rsidRDefault="00024786" w:rsidP="00BE7575">
            <w:pPr>
              <w:pStyle w:val="Bod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Identify readmissions and direct transfers to an acute inpatient care setting during the 30-day follow-up period:</w:t>
            </w:r>
          </w:p>
          <w:p w14:paraId="4A89C3D6" w14:textId="77777777" w:rsidR="00024786" w:rsidRPr="001849FC" w:rsidRDefault="00024786" w:rsidP="00BE7575">
            <w:pPr>
              <w:pStyle w:val="Bullet"/>
              <w:numPr>
                <w:ilvl w:val="0"/>
                <w:numId w:val="30"/>
              </w:numPr>
              <w:tabs>
                <w:tab w:val="clear" w:pos="576"/>
              </w:tabs>
              <w:spacing w:before="80"/>
              <w:ind w:left="521" w:hanging="288"/>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Identify all acute and nonacute inpatient stays.</w:t>
            </w:r>
          </w:p>
          <w:p w14:paraId="222ACBA6" w14:textId="77777777" w:rsidR="00024786" w:rsidRPr="001849FC" w:rsidRDefault="00024786" w:rsidP="00BE7575">
            <w:pPr>
              <w:pStyle w:val="Bullet"/>
              <w:numPr>
                <w:ilvl w:val="0"/>
                <w:numId w:val="30"/>
              </w:numPr>
              <w:tabs>
                <w:tab w:val="clear" w:pos="576"/>
              </w:tabs>
              <w:spacing w:before="80"/>
              <w:ind w:left="521" w:hanging="288"/>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Exclude nonacute inpatient stays.</w:t>
            </w:r>
          </w:p>
          <w:p w14:paraId="5ED37027" w14:textId="77777777" w:rsidR="00024786" w:rsidRPr="001849FC" w:rsidRDefault="00024786" w:rsidP="009658E0">
            <w:pPr>
              <w:pStyle w:val="Bullet"/>
              <w:numPr>
                <w:ilvl w:val="0"/>
                <w:numId w:val="30"/>
              </w:numPr>
              <w:tabs>
                <w:tab w:val="clear" w:pos="576"/>
              </w:tabs>
              <w:spacing w:before="80" w:line="360" w:lineRule="auto"/>
              <w:ind w:left="521" w:hanging="288"/>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Identify the admission date for the stay.</w:t>
            </w:r>
          </w:p>
          <w:p w14:paraId="708261A1" w14:textId="2DDDBA93" w:rsidR="00024786" w:rsidRDefault="00024786" w:rsidP="00BE7575">
            <w:pPr>
              <w:pStyle w:val="Bod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Exclude both the initial discharge and the readmission/direct transfer discharge if the last discharge occurs after December 1 of the measurement year.</w:t>
            </w:r>
          </w:p>
          <w:p w14:paraId="2E4B76B1" w14:textId="77777777" w:rsidR="006B745F" w:rsidRPr="001849FC" w:rsidRDefault="006B745F" w:rsidP="00BE7575">
            <w:pPr>
              <w:pStyle w:val="Bod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54E8590B" w14:textId="25B43178" w:rsidR="00024786" w:rsidRDefault="00024786" w:rsidP="00BE7575">
            <w:pPr>
              <w:pStyle w:val="Bod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If the readmission/direct transfer to the acute inpatient care setting was for a principal diagnosis (use only the principal diagnosis on the discharge claim) of mental health disorder or intentional self-harm, count only the last discharge.</w:t>
            </w:r>
          </w:p>
          <w:p w14:paraId="0CDAA176" w14:textId="77777777" w:rsidR="006B745F" w:rsidRPr="001849FC" w:rsidRDefault="006B745F" w:rsidP="00BE7575">
            <w:pPr>
              <w:pStyle w:val="Bod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70ACE910" w14:textId="3952FA19" w:rsidR="00024786" w:rsidRPr="00F02FA1" w:rsidRDefault="00024786" w:rsidP="00BE7575">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highlight w:val="yellow"/>
              </w:rPr>
            </w:pPr>
            <w:r w:rsidRPr="001849FC">
              <w:rPr>
                <w:rFonts w:ascii="Calibri" w:hAnsi="Calibri" w:cs="Calibri"/>
                <w:sz w:val="18"/>
                <w:szCs w:val="18"/>
              </w:rPr>
              <w:t>If the readmission/direct transfer to the acute inpatient care setting was for any other principal diagnosis (use only the principal diagnosis on the discharge claim)</w:t>
            </w:r>
            <w:r w:rsidR="00F013F0">
              <w:rPr>
                <w:rFonts w:ascii="Calibri" w:hAnsi="Calibri" w:cs="Calibri"/>
                <w:sz w:val="18"/>
                <w:szCs w:val="18"/>
              </w:rPr>
              <w:t>,</w:t>
            </w:r>
            <w:r w:rsidRPr="001849FC">
              <w:rPr>
                <w:rFonts w:ascii="Calibri" w:hAnsi="Calibri" w:cs="Calibri"/>
                <w:sz w:val="18"/>
                <w:szCs w:val="18"/>
              </w:rPr>
              <w:t xml:space="preserve"> exclude both the original and the readmission/</w:t>
            </w:r>
            <w:r w:rsidR="00F013F0">
              <w:rPr>
                <w:rFonts w:ascii="Calibri" w:hAnsi="Calibri" w:cs="Calibri"/>
                <w:sz w:val="18"/>
                <w:szCs w:val="18"/>
              </w:rPr>
              <w:t xml:space="preserve"> </w:t>
            </w:r>
            <w:r w:rsidRPr="001849FC">
              <w:rPr>
                <w:rFonts w:ascii="Calibri" w:hAnsi="Calibri" w:cs="Calibri"/>
                <w:sz w:val="18"/>
                <w:szCs w:val="18"/>
              </w:rPr>
              <w:t xml:space="preserve">direct transfer discharge. </w:t>
            </w:r>
          </w:p>
        </w:tc>
        <w:tc>
          <w:tcPr>
            <w:tcW w:w="990" w:type="dxa"/>
          </w:tcPr>
          <w:p w14:paraId="3476047F"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7336C13F" w14:textId="77777777" w:rsidTr="00E60310">
        <w:tc>
          <w:tcPr>
            <w:cnfStyle w:val="001000000000" w:firstRow="0" w:lastRow="0" w:firstColumn="1" w:lastColumn="0" w:oddVBand="0" w:evenVBand="0" w:oddHBand="0" w:evenHBand="0" w:firstRowFirstColumn="0" w:firstRowLastColumn="0" w:lastRowFirstColumn="0" w:lastRowLastColumn="0"/>
            <w:tcW w:w="1530" w:type="dxa"/>
          </w:tcPr>
          <w:p w14:paraId="3A73510A" w14:textId="77777777" w:rsidR="00024786" w:rsidRPr="00F02FA1" w:rsidRDefault="00024786" w:rsidP="00BE7575">
            <w:pPr>
              <w:rPr>
                <w:rFonts w:eastAsia="Calibri"/>
                <w:b w:val="0"/>
                <w:bCs w:val="0"/>
                <w:iCs/>
                <w:sz w:val="18"/>
                <w:szCs w:val="18"/>
              </w:rPr>
            </w:pPr>
            <w:r w:rsidRPr="00BC376E">
              <w:rPr>
                <w:rFonts w:eastAsia="Calibri"/>
                <w:b w:val="0"/>
                <w:bCs w:val="0"/>
                <w:iCs/>
                <w:sz w:val="18"/>
                <w:szCs w:val="18"/>
              </w:rPr>
              <w:t>Proper Exclusion Methodology in Administrative Data</w:t>
            </w:r>
          </w:p>
        </w:tc>
        <w:tc>
          <w:tcPr>
            <w:tcW w:w="6840" w:type="dxa"/>
          </w:tcPr>
          <w:p w14:paraId="74F8B7EF" w14:textId="634B4A7F" w:rsidR="00024786" w:rsidRPr="001849FC" w:rsidRDefault="00024786" w:rsidP="00BE7575">
            <w:pPr>
              <w:pStyle w:val="Bod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 xml:space="preserve">Exclude discharges followed by readmission or direct transfer to a nonacute inpatient care setting within the 30-day follow-up period, regardless of </w:t>
            </w:r>
            <w:r w:rsidR="00D44D18">
              <w:rPr>
                <w:rFonts w:ascii="Calibri" w:hAnsi="Calibri" w:cs="Calibri"/>
                <w:sz w:val="18"/>
                <w:szCs w:val="18"/>
              </w:rPr>
              <w:t xml:space="preserve">the </w:t>
            </w:r>
            <w:r w:rsidRPr="001849FC">
              <w:rPr>
                <w:rFonts w:ascii="Calibri" w:hAnsi="Calibri" w:cs="Calibri"/>
                <w:sz w:val="18"/>
                <w:szCs w:val="18"/>
              </w:rPr>
              <w:t>principal diagnosis for the readmission. To identify readmissions and direct transfers to a nonacute inpatient care setting:</w:t>
            </w:r>
          </w:p>
          <w:p w14:paraId="04B53AB9" w14:textId="77777777" w:rsidR="00024786" w:rsidRPr="001849FC" w:rsidRDefault="00024786" w:rsidP="00BE7575">
            <w:pPr>
              <w:pStyle w:val="Bullet"/>
              <w:numPr>
                <w:ilvl w:val="0"/>
                <w:numId w:val="31"/>
              </w:numPr>
              <w:tabs>
                <w:tab w:val="clear" w:pos="576"/>
              </w:tabs>
              <w:spacing w:before="80"/>
              <w:ind w:left="341" w:hanging="288"/>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Identify all acute and nonacute inpatient stays.</w:t>
            </w:r>
          </w:p>
          <w:p w14:paraId="379A7817" w14:textId="77777777" w:rsidR="00024786" w:rsidRPr="001849FC" w:rsidRDefault="00024786" w:rsidP="00BE7575">
            <w:pPr>
              <w:pStyle w:val="Bullet"/>
              <w:numPr>
                <w:ilvl w:val="0"/>
                <w:numId w:val="31"/>
              </w:numPr>
              <w:tabs>
                <w:tab w:val="clear" w:pos="576"/>
              </w:tabs>
              <w:spacing w:before="80"/>
              <w:ind w:left="341" w:hanging="288"/>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 xml:space="preserve">Confirm the stay was for nonacute care based on the presence of a nonacute code on the claim. </w:t>
            </w:r>
          </w:p>
          <w:p w14:paraId="3BFDDCA1" w14:textId="77777777" w:rsidR="00024786" w:rsidRPr="009B0C38" w:rsidRDefault="00024786" w:rsidP="00BE7575">
            <w:pPr>
              <w:pStyle w:val="Bullet"/>
              <w:numPr>
                <w:ilvl w:val="0"/>
                <w:numId w:val="31"/>
              </w:numPr>
              <w:tabs>
                <w:tab w:val="clear" w:pos="576"/>
              </w:tabs>
              <w:spacing w:before="80" w:after="80"/>
              <w:ind w:left="346" w:hanging="288"/>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849FC">
              <w:rPr>
                <w:rFonts w:ascii="Calibri" w:hAnsi="Calibri" w:cs="Calibri"/>
                <w:sz w:val="18"/>
                <w:szCs w:val="18"/>
              </w:rPr>
              <w:t>Identify the admission date for the stay.</w:t>
            </w:r>
          </w:p>
          <w:p w14:paraId="1505D0E7" w14:textId="77777777" w:rsidR="00024786" w:rsidRPr="00530D37" w:rsidRDefault="00024786" w:rsidP="00BE7575">
            <w:pPr>
              <w:cnfStyle w:val="000000000000" w:firstRow="0" w:lastRow="0" w:firstColumn="0" w:lastColumn="0" w:oddVBand="0" w:evenVBand="0" w:oddHBand="0" w:evenHBand="0" w:firstRowFirstColumn="0" w:firstRowLastColumn="0" w:lastRowFirstColumn="0" w:lastRowLastColumn="0"/>
              <w:rPr>
                <w:rFonts w:cstheme="minorHAnsi"/>
                <w:kern w:val="24"/>
                <w:sz w:val="18"/>
                <w:szCs w:val="18"/>
              </w:rPr>
            </w:pPr>
            <w:r w:rsidRPr="001849FC">
              <w:rPr>
                <w:rFonts w:ascii="Calibri" w:hAnsi="Calibri" w:cs="Calibri"/>
                <w:sz w:val="18"/>
                <w:szCs w:val="18"/>
              </w:rPr>
              <w:t>These discharges are excluded from the measure because rehospitalization or direct transfer may prevent an outpatient follow-up visit from taking place.</w:t>
            </w:r>
          </w:p>
        </w:tc>
        <w:tc>
          <w:tcPr>
            <w:tcW w:w="990" w:type="dxa"/>
          </w:tcPr>
          <w:p w14:paraId="1B2BDB2D" w14:textId="77777777" w:rsidR="00024786" w:rsidRPr="00CC48CB" w:rsidRDefault="00024786" w:rsidP="00BE7575">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bl>
    <w:p w14:paraId="16A089E5" w14:textId="77777777" w:rsidR="00E07A33" w:rsidRDefault="00E07A33" w:rsidP="006C5AB8">
      <w:pPr>
        <w:spacing w:after="0" w:line="240" w:lineRule="auto"/>
        <w:rPr>
          <w:rFonts w:ascii="Open Sans" w:hAnsi="Open Sans" w:cs="Open Sans"/>
          <w:color w:val="403A60"/>
          <w:sz w:val="20"/>
          <w:szCs w:val="18"/>
        </w:rPr>
      </w:pPr>
    </w:p>
    <w:p w14:paraId="27D6E159" w14:textId="46309831" w:rsidR="00E07A33" w:rsidRDefault="00E07A33" w:rsidP="006C5AB8">
      <w:pPr>
        <w:spacing w:after="0" w:line="240" w:lineRule="auto"/>
        <w:rPr>
          <w:rFonts w:ascii="Open Sans" w:hAnsi="Open Sans" w:cs="Open Sans"/>
          <w:color w:val="403A60"/>
          <w:sz w:val="20"/>
          <w:szCs w:val="18"/>
        </w:rPr>
      </w:pPr>
    </w:p>
    <w:p w14:paraId="514B6F69" w14:textId="55FDE04A" w:rsidR="0011772E" w:rsidRDefault="0011772E" w:rsidP="006C5AB8">
      <w:pPr>
        <w:spacing w:after="0" w:line="240" w:lineRule="auto"/>
        <w:rPr>
          <w:rFonts w:ascii="Open Sans" w:hAnsi="Open Sans" w:cs="Open Sans"/>
          <w:color w:val="403A60"/>
          <w:sz w:val="20"/>
          <w:szCs w:val="18"/>
        </w:rPr>
      </w:pPr>
    </w:p>
    <w:p w14:paraId="07926C39" w14:textId="77777777" w:rsidR="0011772E" w:rsidRDefault="0011772E" w:rsidP="006C5AB8">
      <w:pPr>
        <w:spacing w:after="0" w:line="240" w:lineRule="auto"/>
        <w:rPr>
          <w:rFonts w:ascii="Open Sans" w:hAnsi="Open Sans" w:cs="Open Sans"/>
          <w:color w:val="403A60"/>
          <w:sz w:val="20"/>
          <w:szCs w:val="18"/>
        </w:rPr>
      </w:pPr>
    </w:p>
    <w:p w14:paraId="1A5A6970" w14:textId="77777777" w:rsidR="00E60310" w:rsidRDefault="00E60310" w:rsidP="00E07A33">
      <w:pPr>
        <w:spacing w:after="0"/>
        <w:rPr>
          <w:rFonts w:ascii="Open Sans" w:hAnsi="Open Sans" w:cs="Open Sans"/>
          <w:color w:val="403A60"/>
          <w:sz w:val="20"/>
          <w:szCs w:val="18"/>
        </w:rPr>
      </w:pPr>
    </w:p>
    <w:p w14:paraId="57020AB1" w14:textId="2345C6F2" w:rsidR="00311A6A" w:rsidRPr="006F2309" w:rsidRDefault="00311A6A" w:rsidP="00311A6A">
      <w:pPr>
        <w:spacing w:after="0"/>
        <w:rPr>
          <w:rFonts w:ascii="Open Sans" w:hAnsi="Open Sans" w:cs="Open Sans"/>
          <w:color w:val="403A60"/>
          <w:sz w:val="20"/>
          <w:szCs w:val="18"/>
        </w:rPr>
      </w:pPr>
      <w:r w:rsidRPr="006F2309">
        <w:rPr>
          <w:rFonts w:ascii="Open Sans" w:hAnsi="Open Sans" w:cs="Open Sans"/>
          <w:color w:val="403A60"/>
          <w:sz w:val="20"/>
          <w:szCs w:val="18"/>
        </w:rPr>
        <w:lastRenderedPageBreak/>
        <w:t>Exhibit 3.</w:t>
      </w:r>
      <w:r>
        <w:rPr>
          <w:rFonts w:ascii="Open Sans" w:hAnsi="Open Sans" w:cs="Open Sans"/>
          <w:color w:val="403A60"/>
          <w:sz w:val="20"/>
          <w:szCs w:val="18"/>
        </w:rPr>
        <w:t>5b</w:t>
      </w:r>
      <w:r w:rsidRPr="006F2309">
        <w:rPr>
          <w:rFonts w:ascii="Open Sans" w:hAnsi="Open Sans" w:cs="Open Sans"/>
          <w:color w:val="403A60"/>
          <w:sz w:val="20"/>
          <w:szCs w:val="18"/>
        </w:rPr>
        <w:t xml:space="preserve">.  </w:t>
      </w:r>
      <w:r>
        <w:rPr>
          <w:rFonts w:ascii="Open Sans" w:hAnsi="Open Sans" w:cs="Open Sans"/>
          <w:color w:val="403A60"/>
          <w:sz w:val="20"/>
          <w:szCs w:val="18"/>
        </w:rPr>
        <w:t>FUH</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270" w:type="dxa"/>
        <w:tblLook w:val="04A0" w:firstRow="1" w:lastRow="0" w:firstColumn="1" w:lastColumn="0" w:noHBand="0" w:noVBand="1"/>
      </w:tblPr>
      <w:tblGrid>
        <w:gridCol w:w="8190"/>
        <w:gridCol w:w="1080"/>
      </w:tblGrid>
      <w:tr w:rsidR="00024786" w14:paraId="45093CA4" w14:textId="77777777" w:rsidTr="00E60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90" w:type="dxa"/>
            <w:shd w:val="clear" w:color="auto" w:fill="CCC57F"/>
          </w:tcPr>
          <w:p w14:paraId="1CDBD896" w14:textId="77777777" w:rsidR="00024786" w:rsidRPr="00F807D6" w:rsidRDefault="00024786" w:rsidP="00BE7575">
            <w:pPr>
              <w:rPr>
                <w:rFonts w:ascii="Open Sans" w:eastAsia="Calibri" w:hAnsi="Open Sans" w:cs="Open Sans"/>
                <w:sz w:val="22"/>
              </w:rPr>
            </w:pPr>
            <w:r w:rsidRPr="00F807D6">
              <w:rPr>
                <w:rFonts w:ascii="Open Sans" w:eastAsia="Calibri" w:hAnsi="Open Sans" w:cs="Open Sans"/>
                <w:sz w:val="22"/>
              </w:rPr>
              <w:t>Administrative Data: Counting Clinical Events</w:t>
            </w:r>
          </w:p>
        </w:tc>
        <w:tc>
          <w:tcPr>
            <w:tcW w:w="1080" w:type="dxa"/>
            <w:shd w:val="clear" w:color="auto" w:fill="CCC57F"/>
          </w:tcPr>
          <w:p w14:paraId="3910C417" w14:textId="77777777" w:rsidR="00024786" w:rsidRPr="00A8039F" w:rsidRDefault="00024786" w:rsidP="00BE7575">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024786" w14:paraId="65BA7B8E"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0" w:type="dxa"/>
          </w:tcPr>
          <w:p w14:paraId="0E682AF6" w14:textId="77777777" w:rsidR="00024786" w:rsidRPr="00795A17" w:rsidRDefault="00024786" w:rsidP="00BE7575">
            <w:pPr>
              <w:rPr>
                <w:rFonts w:eastAsia="Calibri" w:cstheme="minorHAnsi"/>
                <w:b w:val="0"/>
                <w:bCs w:val="0"/>
                <w:sz w:val="22"/>
              </w:rPr>
            </w:pPr>
            <w:r w:rsidRPr="00795A17">
              <w:rPr>
                <w:rFonts w:ascii="Calibri" w:hAnsi="Calibri" w:cs="Calibri"/>
                <w:b w:val="0"/>
                <w:bCs w:val="0"/>
                <w:sz w:val="18"/>
                <w:szCs w:val="18"/>
              </w:rPr>
              <w:t xml:space="preserve">A follow-up </w:t>
            </w:r>
            <w:proofErr w:type="gramStart"/>
            <w:r w:rsidRPr="00795A17">
              <w:rPr>
                <w:rFonts w:ascii="Calibri" w:hAnsi="Calibri" w:cs="Calibri"/>
                <w:b w:val="0"/>
                <w:bCs w:val="0"/>
                <w:sz w:val="18"/>
                <w:szCs w:val="18"/>
              </w:rPr>
              <w:t>visit</w:t>
            </w:r>
            <w:proofErr w:type="gramEnd"/>
            <w:r w:rsidRPr="00795A17">
              <w:rPr>
                <w:rFonts w:ascii="Calibri" w:hAnsi="Calibri" w:cs="Calibri"/>
                <w:b w:val="0"/>
                <w:bCs w:val="0"/>
                <w:sz w:val="18"/>
                <w:szCs w:val="18"/>
              </w:rPr>
              <w:t xml:space="preserve"> with a mental health provider within 30 days after discharge. Do not include visits that occur on the date of discharge.</w:t>
            </w:r>
          </w:p>
        </w:tc>
        <w:tc>
          <w:tcPr>
            <w:tcW w:w="1080" w:type="dxa"/>
          </w:tcPr>
          <w:p w14:paraId="4D44C881"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73E38A05" w14:textId="77777777" w:rsidTr="00E60310">
        <w:tc>
          <w:tcPr>
            <w:cnfStyle w:val="001000000000" w:firstRow="0" w:lastRow="0" w:firstColumn="1" w:lastColumn="0" w:oddVBand="0" w:evenVBand="0" w:oddHBand="0" w:evenHBand="0" w:firstRowFirstColumn="0" w:firstRowLastColumn="0" w:lastRowFirstColumn="0" w:lastRowLastColumn="0"/>
            <w:tcW w:w="8190" w:type="dxa"/>
          </w:tcPr>
          <w:p w14:paraId="3E22DDD6" w14:textId="77777777" w:rsidR="00024786" w:rsidRPr="00795A17" w:rsidRDefault="00024786" w:rsidP="00BE7575">
            <w:pPr>
              <w:rPr>
                <w:rFonts w:eastAsia="Calibri" w:cstheme="minorHAnsi"/>
                <w:b w:val="0"/>
                <w:bCs w:val="0"/>
                <w:sz w:val="22"/>
              </w:rPr>
            </w:pPr>
            <w:r w:rsidRPr="00795A17">
              <w:rPr>
                <w:rFonts w:ascii="Calibri" w:hAnsi="Calibri" w:cs="Calibri"/>
                <w:b w:val="0"/>
                <w:bCs w:val="0"/>
                <w:sz w:val="18"/>
                <w:szCs w:val="18"/>
              </w:rPr>
              <w:t>Standard codes listed in NCQA specifications or properly mapped internally developed codes were used.</w:t>
            </w:r>
            <w:r w:rsidRPr="00795A17">
              <w:rPr>
                <w:rFonts w:ascii="Calibri" w:hAnsi="Calibri" w:cs="Calibri"/>
                <w:b w:val="0"/>
                <w:bCs w:val="0"/>
                <w:color w:val="0070C0"/>
                <w:sz w:val="18"/>
                <w:szCs w:val="18"/>
              </w:rPr>
              <w:t xml:space="preserve"> </w:t>
            </w:r>
          </w:p>
        </w:tc>
        <w:tc>
          <w:tcPr>
            <w:tcW w:w="1080" w:type="dxa"/>
          </w:tcPr>
          <w:p w14:paraId="5AA5401E" w14:textId="77777777" w:rsidR="00024786" w:rsidRDefault="00024786" w:rsidP="00BE75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35228650" w14:textId="77777777" w:rsidTr="00E60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0" w:type="dxa"/>
          </w:tcPr>
          <w:p w14:paraId="7B32E9BC" w14:textId="337F961E" w:rsidR="00024786" w:rsidRPr="00795A17" w:rsidRDefault="00024786" w:rsidP="00BE7575">
            <w:pPr>
              <w:rPr>
                <w:rFonts w:eastAsia="Calibri" w:cstheme="minorHAnsi"/>
                <w:b w:val="0"/>
                <w:bCs w:val="0"/>
                <w:sz w:val="22"/>
              </w:rPr>
            </w:pPr>
            <w:r w:rsidRPr="00795A17">
              <w:rPr>
                <w:rFonts w:ascii="Calibri" w:hAnsi="Calibri" w:cs="Calibri"/>
                <w:b w:val="0"/>
                <w:bCs w:val="0"/>
                <w:sz w:val="18"/>
                <w:szCs w:val="18"/>
              </w:rPr>
              <w:t>All code types were included in analysis, including CPT, ICD10, and HCPCS procedures and UB revenue codes, as relevant.</w:t>
            </w:r>
          </w:p>
        </w:tc>
        <w:tc>
          <w:tcPr>
            <w:tcW w:w="1080" w:type="dxa"/>
          </w:tcPr>
          <w:p w14:paraId="6B3DBE51" w14:textId="77777777" w:rsidR="00024786" w:rsidRDefault="00024786" w:rsidP="00BE757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024786" w14:paraId="70DB707A" w14:textId="77777777" w:rsidTr="00E60310">
        <w:tc>
          <w:tcPr>
            <w:cnfStyle w:val="001000000000" w:firstRow="0" w:lastRow="0" w:firstColumn="1" w:lastColumn="0" w:oddVBand="0" w:evenVBand="0" w:oddHBand="0" w:evenHBand="0" w:firstRowFirstColumn="0" w:firstRowLastColumn="0" w:lastRowFirstColumn="0" w:lastRowLastColumn="0"/>
            <w:tcW w:w="8190" w:type="dxa"/>
          </w:tcPr>
          <w:p w14:paraId="088768F5" w14:textId="77777777" w:rsidR="00024786" w:rsidRPr="00795A17" w:rsidRDefault="00024786" w:rsidP="00BE7575">
            <w:pPr>
              <w:rPr>
                <w:rFonts w:ascii="Calibri" w:hAnsi="Calibri" w:cs="Calibri"/>
                <w:b w:val="0"/>
                <w:bCs w:val="0"/>
                <w:sz w:val="18"/>
                <w:szCs w:val="18"/>
              </w:rPr>
            </w:pPr>
            <w:r w:rsidRPr="00795A17">
              <w:rPr>
                <w:rFonts w:ascii="Calibri" w:hAnsi="Calibri" w:cs="Calibr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080" w:type="dxa"/>
          </w:tcPr>
          <w:p w14:paraId="4DD233D4" w14:textId="3FA59DB4" w:rsidR="00024786" w:rsidRPr="00CC48CB" w:rsidRDefault="009074DD" w:rsidP="00BE7575">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Met</w:t>
            </w:r>
          </w:p>
        </w:tc>
      </w:tr>
    </w:tbl>
    <w:p w14:paraId="1FE57B4B" w14:textId="77777777" w:rsidR="00DB210A" w:rsidRDefault="00DB210A" w:rsidP="006C5AB8">
      <w:pPr>
        <w:spacing w:after="0" w:line="240" w:lineRule="auto"/>
        <w:rPr>
          <w:rFonts w:ascii="Open Sans" w:hAnsi="Open Sans" w:cs="Open Sans"/>
          <w:color w:val="403A60"/>
          <w:sz w:val="20"/>
          <w:szCs w:val="18"/>
        </w:rPr>
      </w:pPr>
    </w:p>
    <w:p w14:paraId="41B7A857" w14:textId="77777777" w:rsidR="00DB210A" w:rsidRDefault="00DB210A" w:rsidP="006C5AB8">
      <w:pPr>
        <w:spacing w:after="0" w:line="240" w:lineRule="auto"/>
        <w:rPr>
          <w:rFonts w:ascii="Open Sans" w:hAnsi="Open Sans" w:cs="Open Sans"/>
          <w:color w:val="403A60"/>
          <w:sz w:val="20"/>
          <w:szCs w:val="18"/>
        </w:rPr>
      </w:pPr>
    </w:p>
    <w:p w14:paraId="5931B5E1" w14:textId="29E274B9" w:rsidR="002B6DA0" w:rsidRPr="00B321B6" w:rsidRDefault="002B6DA0" w:rsidP="00B321B6">
      <w:pPr>
        <w:pStyle w:val="Heading2"/>
        <w:shd w:val="clear" w:color="auto" w:fill="CCC57F"/>
        <w:rPr>
          <w:rFonts w:ascii="Open Sans" w:hAnsi="Open Sans" w:cs="Open Sans"/>
          <w:b/>
          <w:bCs/>
          <w:color w:val="auto"/>
          <w:sz w:val="24"/>
          <w:szCs w:val="22"/>
        </w:rPr>
      </w:pPr>
      <w:bookmarkStart w:id="49" w:name="_Toc468795293"/>
      <w:bookmarkStart w:id="50" w:name="_Toc502656072"/>
      <w:bookmarkStart w:id="51" w:name="_Toc67505065"/>
      <w:bookmarkStart w:id="52" w:name="_Toc94516014"/>
      <w:bookmarkEnd w:id="46"/>
      <w:bookmarkEnd w:id="47"/>
      <w:r w:rsidRPr="00B321B6">
        <w:rPr>
          <w:rFonts w:ascii="Open Sans" w:hAnsi="Open Sans" w:cs="Open Sans"/>
          <w:b/>
          <w:bCs/>
          <w:color w:val="auto"/>
          <w:sz w:val="24"/>
          <w:szCs w:val="22"/>
        </w:rPr>
        <w:t>Performance Measure Results</w:t>
      </w:r>
      <w:bookmarkEnd w:id="49"/>
      <w:bookmarkEnd w:id="50"/>
      <w:bookmarkEnd w:id="51"/>
      <w:bookmarkEnd w:id="52"/>
    </w:p>
    <w:p w14:paraId="6DE8F33F" w14:textId="77777777" w:rsidR="00B25F81" w:rsidRDefault="00B25F81" w:rsidP="00B25F81">
      <w:pPr>
        <w:spacing w:after="0" w:line="240" w:lineRule="auto"/>
        <w:rPr>
          <w:rFonts w:ascii="Open Sans" w:hAnsi="Open Sans" w:cs="Open Sans"/>
          <w:bCs/>
          <w:color w:val="403A60"/>
          <w:sz w:val="20"/>
          <w:szCs w:val="18"/>
        </w:rPr>
      </w:pPr>
      <w:bookmarkStart w:id="53" w:name="_Toc502656074"/>
    </w:p>
    <w:p w14:paraId="75B06A8B" w14:textId="78CF8699" w:rsidR="00B25F81" w:rsidRPr="009A494A" w:rsidRDefault="00B25F81" w:rsidP="00B25F81">
      <w:pPr>
        <w:spacing w:after="0" w:line="240" w:lineRule="auto"/>
        <w:rPr>
          <w:rFonts w:ascii="Open Sans" w:hAnsi="Open Sans" w:cs="Open Sans"/>
          <w:bCs/>
          <w:color w:val="403A60"/>
          <w:sz w:val="20"/>
          <w:szCs w:val="18"/>
        </w:rPr>
      </w:pPr>
      <w:r w:rsidRPr="009A494A">
        <w:rPr>
          <w:rFonts w:ascii="Open Sans" w:hAnsi="Open Sans" w:cs="Open Sans"/>
          <w:bCs/>
          <w:color w:val="403A60"/>
          <w:sz w:val="20"/>
          <w:szCs w:val="18"/>
        </w:rPr>
        <w:t>Exhibit 3.</w:t>
      </w:r>
      <w:r w:rsidR="00E35D3E">
        <w:rPr>
          <w:rFonts w:ascii="Open Sans" w:hAnsi="Open Sans" w:cs="Open Sans"/>
          <w:bCs/>
          <w:color w:val="403A60"/>
          <w:sz w:val="20"/>
          <w:szCs w:val="18"/>
        </w:rPr>
        <w:t>6</w:t>
      </w:r>
      <w:r w:rsidRPr="009A494A">
        <w:rPr>
          <w:rFonts w:ascii="Open Sans" w:hAnsi="Open Sans" w:cs="Open Sans"/>
          <w:bCs/>
          <w:color w:val="403A60"/>
          <w:sz w:val="20"/>
          <w:szCs w:val="18"/>
        </w:rPr>
        <w:t>. PCC</w:t>
      </w:r>
      <w:r w:rsidR="00927D24">
        <w:rPr>
          <w:rFonts w:ascii="Open Sans" w:hAnsi="Open Sans" w:cs="Open Sans"/>
          <w:bCs/>
          <w:color w:val="403A60"/>
          <w:sz w:val="20"/>
          <w:szCs w:val="18"/>
        </w:rPr>
        <w:t xml:space="preserve"> </w:t>
      </w:r>
      <w:r w:rsidRPr="009A494A">
        <w:rPr>
          <w:rFonts w:ascii="Open Sans" w:hAnsi="Open Sans" w:cs="Open Sans"/>
          <w:bCs/>
          <w:color w:val="403A60"/>
          <w:sz w:val="20"/>
          <w:szCs w:val="18"/>
        </w:rPr>
        <w:t>P</w:t>
      </w:r>
      <w:r w:rsidR="00927D24">
        <w:rPr>
          <w:rFonts w:ascii="Open Sans" w:hAnsi="Open Sans" w:cs="Open Sans"/>
          <w:bCs/>
          <w:color w:val="403A60"/>
          <w:sz w:val="20"/>
          <w:szCs w:val="18"/>
        </w:rPr>
        <w:t>lan</w:t>
      </w:r>
      <w:r w:rsidRPr="009A494A">
        <w:rPr>
          <w:rFonts w:ascii="Open Sans" w:hAnsi="Open Sans" w:cs="Open Sans"/>
          <w:bCs/>
          <w:color w:val="403A60"/>
          <w:sz w:val="20"/>
          <w:szCs w:val="18"/>
        </w:rPr>
        <w:t xml:space="preserve"> </w:t>
      </w:r>
      <w:r w:rsidR="00FC499B">
        <w:rPr>
          <w:rFonts w:ascii="Open Sans" w:hAnsi="Open Sans" w:cs="Open Sans"/>
          <w:bCs/>
          <w:color w:val="403A60"/>
          <w:sz w:val="20"/>
          <w:szCs w:val="18"/>
        </w:rPr>
        <w:t xml:space="preserve">PMV </w:t>
      </w:r>
      <w:r w:rsidRPr="009A494A">
        <w:rPr>
          <w:rFonts w:ascii="Open Sans" w:hAnsi="Open Sans" w:cs="Open Sans"/>
          <w:bCs/>
          <w:color w:val="403A60"/>
          <w:sz w:val="20"/>
          <w:szCs w:val="18"/>
        </w:rPr>
        <w:t>Rates</w:t>
      </w:r>
    </w:p>
    <w:tbl>
      <w:tblPr>
        <w:tblStyle w:val="PlainTable2"/>
        <w:tblW w:w="0" w:type="auto"/>
        <w:tblLook w:val="04A0" w:firstRow="1" w:lastRow="0" w:firstColumn="1" w:lastColumn="0" w:noHBand="0" w:noVBand="1"/>
      </w:tblPr>
      <w:tblGrid>
        <w:gridCol w:w="4050"/>
        <w:gridCol w:w="1170"/>
        <w:gridCol w:w="4140"/>
      </w:tblGrid>
      <w:tr w:rsidR="00B25F81" w:rsidRPr="009A584C" w14:paraId="6CE696EB" w14:textId="77777777" w:rsidTr="00117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0" w:type="dxa"/>
            <w:shd w:val="clear" w:color="auto" w:fill="CCC57F"/>
            <w:vAlign w:val="center"/>
          </w:tcPr>
          <w:p w14:paraId="0BF45760" w14:textId="77777777" w:rsidR="00B25F81" w:rsidRPr="00D56DA2" w:rsidRDefault="00B25F81" w:rsidP="00BE7575">
            <w:pPr>
              <w:rPr>
                <w:rFonts w:ascii="Open Sans" w:hAnsi="Open Sans" w:cs="Open Sans"/>
                <w:bCs w:val="0"/>
              </w:rPr>
            </w:pPr>
            <w:r>
              <w:rPr>
                <w:rFonts w:ascii="Open Sans" w:hAnsi="Open Sans" w:cs="Open Sans"/>
                <w:bCs w:val="0"/>
              </w:rPr>
              <w:t>Measure</w:t>
            </w:r>
          </w:p>
        </w:tc>
        <w:tc>
          <w:tcPr>
            <w:tcW w:w="1170" w:type="dxa"/>
            <w:shd w:val="clear" w:color="auto" w:fill="CCC57F"/>
            <w:vAlign w:val="center"/>
          </w:tcPr>
          <w:p w14:paraId="37C8C189" w14:textId="77777777" w:rsidR="00B25F81" w:rsidRPr="00D56DA2" w:rsidRDefault="00B25F81" w:rsidP="00BE757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Pr>
                <w:rFonts w:ascii="Open Sans" w:hAnsi="Open Sans" w:cs="Open Sans"/>
                <w:bCs w:val="0"/>
              </w:rPr>
              <w:t>Rate</w:t>
            </w:r>
          </w:p>
        </w:tc>
        <w:tc>
          <w:tcPr>
            <w:tcW w:w="4140" w:type="dxa"/>
            <w:shd w:val="clear" w:color="auto" w:fill="CCC57F"/>
            <w:vAlign w:val="center"/>
          </w:tcPr>
          <w:p w14:paraId="2BB57F6F" w14:textId="77777777" w:rsidR="00B25F81" w:rsidRPr="00D56DA2" w:rsidRDefault="00B25F81" w:rsidP="00BE757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016BBE">
              <w:rPr>
                <w:rFonts w:ascii="Open Sans" w:hAnsi="Open Sans" w:cs="Open Sans"/>
                <w:bCs w:val="0"/>
              </w:rPr>
              <w:t>MY 2020 NCQA Medicaid Quality Compass Percentile Range</w:t>
            </w:r>
          </w:p>
        </w:tc>
      </w:tr>
      <w:tr w:rsidR="00B25F81" w:rsidRPr="009A584C" w14:paraId="63C99B65" w14:textId="77777777" w:rsidTr="00237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538AE27" w14:textId="77777777" w:rsidR="00B25F81" w:rsidRPr="00016BBE" w:rsidRDefault="00B25F81" w:rsidP="00BE7575">
            <w:pPr>
              <w:rPr>
                <w:rFonts w:cstheme="minorHAnsi"/>
                <w:b w:val="0"/>
                <w:bCs w:val="0"/>
                <w:szCs w:val="24"/>
                <w:highlight w:val="yellow"/>
              </w:rPr>
            </w:pPr>
            <w:bookmarkStart w:id="54" w:name="_Hlk92273575"/>
            <w:r w:rsidRPr="00016BBE">
              <w:rPr>
                <w:rFonts w:ascii="Calibri" w:hAnsi="Calibri" w:cs="Calibri"/>
                <w:b w:val="0"/>
                <w:bCs w:val="0"/>
              </w:rPr>
              <w:t>Immunizations for Adolescents (IMA):</w:t>
            </w:r>
            <w:r w:rsidRPr="00016BBE">
              <w:rPr>
                <w:rFonts w:ascii="Calibri" w:hAnsi="Calibri" w:cs="Calibri"/>
                <w:b w:val="0"/>
                <w:bCs w:val="0"/>
                <w:i/>
              </w:rPr>
              <w:t xml:space="preserve"> </w:t>
            </w:r>
            <w:r w:rsidRPr="00016BBE">
              <w:rPr>
                <w:rFonts w:ascii="Calibri" w:hAnsi="Calibri" w:cs="Calibri"/>
                <w:b w:val="0"/>
                <w:bCs w:val="0"/>
              </w:rPr>
              <w:t>Combination 1</w:t>
            </w:r>
          </w:p>
        </w:tc>
        <w:tc>
          <w:tcPr>
            <w:tcW w:w="1170" w:type="dxa"/>
            <w:vAlign w:val="center"/>
          </w:tcPr>
          <w:p w14:paraId="4A7E06E1" w14:textId="77777777" w:rsidR="00B25F81" w:rsidRPr="00B75DB9" w:rsidRDefault="00B25F81" w:rsidP="00BE7575">
            <w:pPr>
              <w:jc w:val="cente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1849FC">
              <w:rPr>
                <w:rFonts w:ascii="Calibri" w:hAnsi="Calibri" w:cs="Calibri"/>
              </w:rPr>
              <w:t>83.5%</w:t>
            </w:r>
          </w:p>
        </w:tc>
        <w:tc>
          <w:tcPr>
            <w:tcW w:w="4140" w:type="dxa"/>
            <w:vAlign w:val="center"/>
          </w:tcPr>
          <w:p w14:paraId="5FDAB11D" w14:textId="13814B4B" w:rsidR="00B25F81" w:rsidRPr="00B75DB9" w:rsidRDefault="00B25F81" w:rsidP="00BE757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1849FC">
              <w:rPr>
                <w:rFonts w:ascii="Calibri" w:hAnsi="Calibri" w:cs="Calibri"/>
              </w:rPr>
              <w:t>Between the 50</w:t>
            </w:r>
            <w:r w:rsidRPr="001849FC">
              <w:rPr>
                <w:rFonts w:ascii="Calibri" w:hAnsi="Calibri" w:cs="Calibri"/>
                <w:vertAlign w:val="superscript"/>
              </w:rPr>
              <w:t>th</w:t>
            </w:r>
            <w:r w:rsidRPr="001849FC">
              <w:rPr>
                <w:rFonts w:ascii="Calibri" w:hAnsi="Calibri" w:cs="Calibri"/>
              </w:rPr>
              <w:t xml:space="preserve"> and 66</w:t>
            </w:r>
            <w:r w:rsidRPr="001849FC">
              <w:rPr>
                <w:rFonts w:ascii="Calibri" w:hAnsi="Calibri" w:cs="Calibri"/>
                <w:vertAlign w:val="superscript"/>
              </w:rPr>
              <w:t>th</w:t>
            </w:r>
            <w:r w:rsidRPr="001849FC">
              <w:rPr>
                <w:rFonts w:ascii="Calibri" w:hAnsi="Calibri" w:cs="Calibri"/>
              </w:rPr>
              <w:t xml:space="preserve"> </w:t>
            </w:r>
            <w:r w:rsidR="009074DD">
              <w:rPr>
                <w:rFonts w:ascii="Calibri" w:hAnsi="Calibri" w:cs="Calibri"/>
              </w:rPr>
              <w:t>p</w:t>
            </w:r>
            <w:r w:rsidRPr="001849FC">
              <w:rPr>
                <w:rFonts w:ascii="Calibri" w:hAnsi="Calibri" w:cs="Calibri"/>
              </w:rPr>
              <w:t>ercentiles</w:t>
            </w:r>
          </w:p>
        </w:tc>
      </w:tr>
      <w:tr w:rsidR="00B25F81" w:rsidRPr="009A584C" w14:paraId="750F9039" w14:textId="77777777" w:rsidTr="00237C30">
        <w:tc>
          <w:tcPr>
            <w:cnfStyle w:val="001000000000" w:firstRow="0" w:lastRow="0" w:firstColumn="1" w:lastColumn="0" w:oddVBand="0" w:evenVBand="0" w:oddHBand="0" w:evenHBand="0" w:firstRowFirstColumn="0" w:firstRowLastColumn="0" w:lastRowFirstColumn="0" w:lastRowLastColumn="0"/>
            <w:tcW w:w="4050" w:type="dxa"/>
          </w:tcPr>
          <w:p w14:paraId="485B672E" w14:textId="77777777" w:rsidR="00B25F81" w:rsidRPr="00016BBE" w:rsidRDefault="00B25F81" w:rsidP="00BE7575">
            <w:pPr>
              <w:rPr>
                <w:rFonts w:cstheme="minorHAnsi"/>
                <w:b w:val="0"/>
                <w:bCs w:val="0"/>
                <w:szCs w:val="24"/>
                <w:highlight w:val="yellow"/>
              </w:rPr>
            </w:pPr>
            <w:r w:rsidRPr="00016BBE">
              <w:rPr>
                <w:rFonts w:ascii="Calibri" w:hAnsi="Calibri" w:cs="Calibri"/>
                <w:b w:val="0"/>
                <w:bCs w:val="0"/>
              </w:rPr>
              <w:t>Immunizations for Adolescents (IMA): Combination 2</w:t>
            </w:r>
          </w:p>
        </w:tc>
        <w:tc>
          <w:tcPr>
            <w:tcW w:w="1170" w:type="dxa"/>
            <w:vAlign w:val="center"/>
          </w:tcPr>
          <w:p w14:paraId="7592225B" w14:textId="77777777" w:rsidR="00B25F81" w:rsidRPr="00B75DB9" w:rsidRDefault="00B25F81" w:rsidP="00BE7575">
            <w:pPr>
              <w:jc w:val="center"/>
              <w:cnfStyle w:val="000000000000" w:firstRow="0" w:lastRow="0" w:firstColumn="0" w:lastColumn="0" w:oddVBand="0" w:evenVBand="0" w:oddHBand="0" w:evenHBand="0" w:firstRowFirstColumn="0" w:firstRowLastColumn="0" w:lastRowFirstColumn="0" w:lastRowLastColumn="0"/>
              <w:rPr>
                <w:rFonts w:cstheme="minorHAnsi"/>
                <w:szCs w:val="24"/>
                <w:highlight w:val="yellow"/>
              </w:rPr>
            </w:pPr>
            <w:r w:rsidRPr="001849FC">
              <w:rPr>
                <w:rFonts w:ascii="Calibri" w:hAnsi="Calibri" w:cs="Calibri"/>
                <w:color w:val="000000"/>
              </w:rPr>
              <w:t>34.8%</w:t>
            </w:r>
          </w:p>
        </w:tc>
        <w:tc>
          <w:tcPr>
            <w:tcW w:w="4140" w:type="dxa"/>
            <w:vAlign w:val="center"/>
          </w:tcPr>
          <w:p w14:paraId="023CE450" w14:textId="6A478902" w:rsidR="00B25F81" w:rsidRPr="00B75DB9" w:rsidRDefault="00B25F81" w:rsidP="00BE757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1849FC">
              <w:rPr>
                <w:rFonts w:ascii="Calibri" w:hAnsi="Calibri" w:cs="Calibri"/>
              </w:rPr>
              <w:t>Between the 33</w:t>
            </w:r>
            <w:r w:rsidRPr="001849FC">
              <w:rPr>
                <w:rFonts w:ascii="Calibri" w:hAnsi="Calibri" w:cs="Calibri"/>
                <w:vertAlign w:val="superscript"/>
              </w:rPr>
              <w:t>rd</w:t>
            </w:r>
            <w:r w:rsidRPr="001849FC">
              <w:rPr>
                <w:rFonts w:ascii="Calibri" w:hAnsi="Calibri" w:cs="Calibri"/>
              </w:rPr>
              <w:t xml:space="preserve"> and 50</w:t>
            </w:r>
            <w:r w:rsidRPr="001849FC">
              <w:rPr>
                <w:rFonts w:ascii="Calibri" w:hAnsi="Calibri" w:cs="Calibri"/>
                <w:vertAlign w:val="superscript"/>
              </w:rPr>
              <w:t>th</w:t>
            </w:r>
            <w:r w:rsidRPr="001849FC">
              <w:rPr>
                <w:rFonts w:ascii="Calibri" w:hAnsi="Calibri" w:cs="Calibri"/>
              </w:rPr>
              <w:t xml:space="preserve"> </w:t>
            </w:r>
            <w:r w:rsidR="009074DD">
              <w:rPr>
                <w:rFonts w:ascii="Calibri" w:hAnsi="Calibri" w:cs="Calibri"/>
              </w:rPr>
              <w:t>p</w:t>
            </w:r>
            <w:r w:rsidRPr="001849FC">
              <w:rPr>
                <w:rFonts w:ascii="Calibri" w:hAnsi="Calibri" w:cs="Calibri"/>
              </w:rPr>
              <w:t>ercentiles</w:t>
            </w:r>
          </w:p>
        </w:tc>
      </w:tr>
      <w:tr w:rsidR="00B25F81" w:rsidRPr="009A584C" w14:paraId="6D508D31" w14:textId="77777777" w:rsidTr="00237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11CDFA1" w14:textId="3866BD04" w:rsidR="00B25F81" w:rsidRPr="00016BBE" w:rsidRDefault="00B25F81" w:rsidP="00BE7575">
            <w:pPr>
              <w:rPr>
                <w:rFonts w:ascii="Calibri" w:hAnsi="Calibri" w:cs="Calibri"/>
                <w:b w:val="0"/>
                <w:bCs w:val="0"/>
                <w:iCs/>
              </w:rPr>
            </w:pPr>
            <w:r w:rsidRPr="00016BBE">
              <w:rPr>
                <w:rFonts w:ascii="Calibri" w:hAnsi="Calibri" w:cs="Calibri"/>
                <w:b w:val="0"/>
                <w:bCs w:val="0"/>
                <w:iCs/>
              </w:rPr>
              <w:t>Follow-</w:t>
            </w:r>
            <w:r w:rsidR="004B0BC0">
              <w:rPr>
                <w:rFonts w:ascii="Calibri" w:hAnsi="Calibri" w:cs="Calibri"/>
                <w:b w:val="0"/>
                <w:bCs w:val="0"/>
                <w:iCs/>
              </w:rPr>
              <w:t>u</w:t>
            </w:r>
            <w:r w:rsidRPr="00016BBE">
              <w:rPr>
                <w:rFonts w:ascii="Calibri" w:hAnsi="Calibri" w:cs="Calibri"/>
                <w:b w:val="0"/>
                <w:bCs w:val="0"/>
                <w:iCs/>
              </w:rPr>
              <w:t xml:space="preserve">p After Hospitalization for Mental Illness (FUH): </w:t>
            </w:r>
            <w:r w:rsidRPr="00016BBE">
              <w:rPr>
                <w:rFonts w:ascii="Calibri" w:hAnsi="Calibri" w:cs="Calibri"/>
                <w:b w:val="0"/>
                <w:bCs w:val="0"/>
              </w:rPr>
              <w:t>30-Day Follow-</w:t>
            </w:r>
            <w:r w:rsidR="00A73E7E">
              <w:rPr>
                <w:rFonts w:ascii="Calibri" w:hAnsi="Calibri" w:cs="Calibri"/>
                <w:b w:val="0"/>
                <w:bCs w:val="0"/>
              </w:rPr>
              <w:t>u</w:t>
            </w:r>
            <w:r w:rsidRPr="00016BBE">
              <w:rPr>
                <w:rFonts w:ascii="Calibri" w:hAnsi="Calibri" w:cs="Calibri"/>
                <w:b w:val="0"/>
                <w:bCs w:val="0"/>
              </w:rPr>
              <w:t>p</w:t>
            </w:r>
          </w:p>
        </w:tc>
        <w:tc>
          <w:tcPr>
            <w:tcW w:w="1170" w:type="dxa"/>
            <w:vAlign w:val="center"/>
          </w:tcPr>
          <w:p w14:paraId="7BBC1D3E" w14:textId="77777777" w:rsidR="00B25F81" w:rsidRPr="00B75DB9" w:rsidRDefault="00B25F81" w:rsidP="00BE7575">
            <w:pPr>
              <w:jc w:val="cente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1849FC">
              <w:rPr>
                <w:rFonts w:ascii="Calibri" w:hAnsi="Calibri" w:cs="Calibri"/>
              </w:rPr>
              <w:t>73.0%</w:t>
            </w:r>
          </w:p>
        </w:tc>
        <w:tc>
          <w:tcPr>
            <w:tcW w:w="4140" w:type="dxa"/>
            <w:vAlign w:val="center"/>
          </w:tcPr>
          <w:p w14:paraId="7ABADA2B" w14:textId="04EBF01A" w:rsidR="00B25F81" w:rsidRPr="00B75DB9" w:rsidRDefault="00B25F81" w:rsidP="00BE757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1849FC">
              <w:rPr>
                <w:rFonts w:ascii="Calibri" w:hAnsi="Calibri" w:cs="Calibri"/>
              </w:rPr>
              <w:t>Between the 75</w:t>
            </w:r>
            <w:r w:rsidRPr="001849FC">
              <w:rPr>
                <w:rFonts w:ascii="Calibri" w:hAnsi="Calibri" w:cs="Calibri"/>
                <w:vertAlign w:val="superscript"/>
              </w:rPr>
              <w:t>th</w:t>
            </w:r>
            <w:r w:rsidRPr="001849FC">
              <w:rPr>
                <w:rFonts w:ascii="Calibri" w:hAnsi="Calibri" w:cs="Calibri"/>
              </w:rPr>
              <w:t xml:space="preserve"> and 90</w:t>
            </w:r>
            <w:r w:rsidRPr="001849FC">
              <w:rPr>
                <w:rFonts w:ascii="Calibri" w:hAnsi="Calibri" w:cs="Calibri"/>
                <w:vertAlign w:val="superscript"/>
              </w:rPr>
              <w:t>th</w:t>
            </w:r>
            <w:r w:rsidRPr="001849FC">
              <w:rPr>
                <w:rFonts w:ascii="Calibri" w:hAnsi="Calibri" w:cs="Calibri"/>
              </w:rPr>
              <w:t xml:space="preserve"> </w:t>
            </w:r>
            <w:r w:rsidR="009074DD">
              <w:rPr>
                <w:rFonts w:ascii="Calibri" w:hAnsi="Calibri" w:cs="Calibri"/>
              </w:rPr>
              <w:t>p</w:t>
            </w:r>
            <w:r w:rsidRPr="001849FC">
              <w:rPr>
                <w:rFonts w:ascii="Calibri" w:hAnsi="Calibri" w:cs="Calibri"/>
              </w:rPr>
              <w:t>ercentiles</w:t>
            </w:r>
          </w:p>
        </w:tc>
      </w:tr>
      <w:bookmarkEnd w:id="54"/>
    </w:tbl>
    <w:p w14:paraId="63952124" w14:textId="6B255D68" w:rsidR="00B25F81" w:rsidRDefault="00B25F81" w:rsidP="00B25F81">
      <w:pPr>
        <w:pStyle w:val="Body"/>
      </w:pPr>
    </w:p>
    <w:p w14:paraId="4EF17A98" w14:textId="26126D59" w:rsidR="00B96457" w:rsidRDefault="00B96457" w:rsidP="009658E0">
      <w:pPr>
        <w:spacing w:line="240" w:lineRule="auto"/>
      </w:pPr>
      <w:r w:rsidRPr="003047C8">
        <w:t>Kepro has leveraged CMS Worksheet 2.14, A Framework for Summarizing Information About Performance Measures, from EQR Protocol 2 to report plan-specific 202</w:t>
      </w:r>
      <w:r>
        <w:t>1</w:t>
      </w:r>
      <w:r w:rsidRPr="003047C8">
        <w:t xml:space="preserve"> </w:t>
      </w:r>
      <w:r w:rsidR="00887531">
        <w:t xml:space="preserve">PMV </w:t>
      </w:r>
      <w:r w:rsidRPr="003047C8">
        <w:t>activities. As is required by CMS, Kepro has identified plan strengths as evidenced through the validation process as well as follow</w:t>
      </w:r>
      <w:r w:rsidR="00C80169">
        <w:t>-</w:t>
      </w:r>
      <w:r w:rsidRPr="003047C8">
        <w:t xml:space="preserve">up to 2020 recommendations. Kepro’s Lead </w:t>
      </w:r>
      <w:r w:rsidR="00BC46C9">
        <w:t>PMV a</w:t>
      </w:r>
      <w:r w:rsidRPr="003047C8">
        <w:t>uditor assigned a validation confidence rating that refers to Kepro’s overall confidence that the calculation of the performance measure adhered to acceptable methodology.</w:t>
      </w:r>
    </w:p>
    <w:p w14:paraId="21916E7C" w14:textId="1C142846" w:rsidR="00CC0AF9" w:rsidRPr="009911CE" w:rsidRDefault="00E35D3E" w:rsidP="0011772E">
      <w:pPr>
        <w:pStyle w:val="Heading3"/>
        <w:rPr>
          <w:rFonts w:ascii="Arial" w:hAnsi="Arial" w:cs="Arial"/>
          <w:b/>
          <w:bCs/>
          <w:color w:val="403A60"/>
          <w:sz w:val="20"/>
          <w:szCs w:val="18"/>
        </w:rPr>
      </w:pPr>
      <w:r w:rsidRPr="009911CE">
        <w:rPr>
          <w:rFonts w:ascii="Arial" w:hAnsi="Arial" w:cs="Arial"/>
          <w:b/>
          <w:bCs/>
          <w:color w:val="403A60"/>
          <w:sz w:val="20"/>
          <w:szCs w:val="18"/>
        </w:rPr>
        <w:t>C</w:t>
      </w:r>
      <w:r w:rsidR="00B56C75" w:rsidRPr="009911CE">
        <w:rPr>
          <w:rFonts w:ascii="Arial" w:hAnsi="Arial" w:cs="Arial"/>
          <w:b/>
          <w:bCs/>
          <w:color w:val="403A60"/>
          <w:sz w:val="20"/>
          <w:szCs w:val="18"/>
        </w:rPr>
        <w:t>MS</w:t>
      </w:r>
      <w:r w:rsidRPr="009911CE">
        <w:rPr>
          <w:rFonts w:ascii="Arial" w:hAnsi="Arial" w:cs="Arial"/>
          <w:b/>
          <w:bCs/>
          <w:color w:val="403A60"/>
          <w:sz w:val="20"/>
          <w:szCs w:val="18"/>
        </w:rPr>
        <w:t xml:space="preserve"> </w:t>
      </w:r>
      <w:r w:rsidR="00CC0AF9" w:rsidRPr="009911CE">
        <w:rPr>
          <w:rFonts w:ascii="Arial" w:hAnsi="Arial" w:cs="Arial"/>
          <w:b/>
          <w:bCs/>
          <w:color w:val="403A60"/>
          <w:sz w:val="20"/>
          <w:szCs w:val="18"/>
        </w:rPr>
        <w:t>W</w:t>
      </w:r>
      <w:r w:rsidR="009911CE" w:rsidRPr="009911CE">
        <w:rPr>
          <w:rFonts w:ascii="Arial" w:hAnsi="Arial" w:cs="Arial"/>
          <w:b/>
          <w:bCs/>
          <w:caps w:val="0"/>
          <w:color w:val="403A60"/>
          <w:sz w:val="20"/>
          <w:szCs w:val="18"/>
        </w:rPr>
        <w:t>orksheet</w:t>
      </w:r>
      <w:r w:rsidR="00CC0AF9" w:rsidRPr="009911CE">
        <w:rPr>
          <w:rFonts w:ascii="Arial" w:hAnsi="Arial" w:cs="Arial"/>
          <w:b/>
          <w:bCs/>
          <w:color w:val="403A60"/>
          <w:sz w:val="20"/>
          <w:szCs w:val="18"/>
        </w:rPr>
        <w:t xml:space="preserve"> 2.14</w:t>
      </w:r>
    </w:p>
    <w:p w14:paraId="2223AEA4" w14:textId="1040D0A8" w:rsidR="006A7504" w:rsidRPr="00FC4D23" w:rsidRDefault="006A7504"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A7504" w:rsidRPr="00B75DB9" w14:paraId="5FD2D5D1" w14:textId="77777777" w:rsidTr="00591984">
        <w:tc>
          <w:tcPr>
            <w:tcW w:w="9350" w:type="dxa"/>
            <w:shd w:val="clear" w:color="auto" w:fill="CCC57F"/>
          </w:tcPr>
          <w:p w14:paraId="776B0605" w14:textId="460AC562" w:rsidR="006A7504" w:rsidRPr="00B75DB9" w:rsidRDefault="006A7504" w:rsidP="006B309C">
            <w:pPr>
              <w:pStyle w:val="EQRTableText"/>
              <w:rPr>
                <w:b/>
                <w:bCs/>
                <w:szCs w:val="18"/>
              </w:rPr>
            </w:pPr>
            <w:r w:rsidRPr="00B75DB9">
              <w:rPr>
                <w:szCs w:val="18"/>
              </w:rPr>
              <w:t xml:space="preserve">Managed Care Plan (MCP) name:  </w:t>
            </w:r>
            <w:r w:rsidRPr="00B75DB9">
              <w:rPr>
                <w:b/>
                <w:bCs/>
                <w:szCs w:val="18"/>
              </w:rPr>
              <w:t>MassHealth Primary Care Clinician (PCC) Plan</w:t>
            </w:r>
          </w:p>
        </w:tc>
      </w:tr>
      <w:tr w:rsidR="006A7504" w:rsidRPr="00B75DB9" w14:paraId="580E851D" w14:textId="77777777" w:rsidTr="00591984">
        <w:tc>
          <w:tcPr>
            <w:tcW w:w="9350" w:type="dxa"/>
            <w:shd w:val="clear" w:color="auto" w:fill="CCC57F"/>
          </w:tcPr>
          <w:p w14:paraId="36619143" w14:textId="2836D80E" w:rsidR="006A7504" w:rsidRPr="00B75DB9" w:rsidRDefault="006A7504" w:rsidP="006B309C">
            <w:pPr>
              <w:pStyle w:val="EQRTableText"/>
              <w:rPr>
                <w:rFonts w:cs="Arial"/>
                <w:b/>
                <w:color w:val="000000"/>
                <w:szCs w:val="18"/>
              </w:rPr>
            </w:pPr>
            <w:r w:rsidRPr="00B75DB9">
              <w:rPr>
                <w:szCs w:val="18"/>
              </w:rPr>
              <w:t>Performance measure name</w:t>
            </w:r>
            <w:r w:rsidRPr="00B75DB9">
              <w:rPr>
                <w:b/>
                <w:bCs/>
                <w:szCs w:val="18"/>
              </w:rPr>
              <w:t xml:space="preserve">:  </w:t>
            </w:r>
            <w:r w:rsidR="00B75DB9" w:rsidRPr="00B75DB9">
              <w:rPr>
                <w:rFonts w:cs="Arial"/>
                <w:b/>
                <w:color w:val="000000"/>
                <w:szCs w:val="18"/>
              </w:rPr>
              <w:t>Immunizations for Adolescents (IMA): Combination 1 (Meningococcal, Tdap)</w:t>
            </w:r>
          </w:p>
        </w:tc>
      </w:tr>
      <w:tr w:rsidR="006A7504" w:rsidRPr="00B75DB9" w14:paraId="23ACEF99" w14:textId="77777777" w:rsidTr="006B309C">
        <w:tc>
          <w:tcPr>
            <w:tcW w:w="9350" w:type="dxa"/>
          </w:tcPr>
          <w:p w14:paraId="40159834" w14:textId="77777777" w:rsidR="006A7504" w:rsidRPr="00B75DB9" w:rsidRDefault="006A7504" w:rsidP="006B309C">
            <w:pPr>
              <w:pStyle w:val="EQRTableText"/>
            </w:pPr>
            <w:r w:rsidRPr="00B75DB9">
              <w:t>Measure steward:</w:t>
            </w:r>
          </w:p>
          <w:p w14:paraId="177CE799" w14:textId="77777777" w:rsidR="006A7504" w:rsidRPr="00B75DB9" w:rsidRDefault="006A7504" w:rsidP="006B309C">
            <w:pPr>
              <w:pStyle w:val="EQRTableText"/>
            </w:pPr>
            <w:r w:rsidRPr="00B75DB9">
              <w:fldChar w:fldCharType="begin">
                <w:ffData>
                  <w:name w:val="Check1"/>
                  <w:enabled/>
                  <w:calcOnExit w:val="0"/>
                  <w:checkBox>
                    <w:sizeAuto/>
                    <w:default w:val="0"/>
                  </w:checkBox>
                </w:ffData>
              </w:fldChar>
            </w:r>
            <w:r w:rsidRPr="00B75DB9">
              <w:instrText xml:space="preserve"> FORMCHECKBOX </w:instrText>
            </w:r>
            <w:r w:rsidR="0084012A">
              <w:fldChar w:fldCharType="separate"/>
            </w:r>
            <w:r w:rsidRPr="00B75DB9">
              <w:fldChar w:fldCharType="end"/>
            </w:r>
            <w:r w:rsidRPr="00B75DB9">
              <w:t xml:space="preserve"> Agency for Healthcare Research and Quality (AHRQ)</w:t>
            </w:r>
          </w:p>
          <w:p w14:paraId="2DCD90DB" w14:textId="77777777" w:rsidR="006A7504" w:rsidRPr="00B75DB9" w:rsidRDefault="006A7504" w:rsidP="006B309C">
            <w:pPr>
              <w:pStyle w:val="EQRTableText"/>
            </w:pPr>
            <w:r w:rsidRPr="00B75DB9">
              <w:fldChar w:fldCharType="begin">
                <w:ffData>
                  <w:name w:val="Check1"/>
                  <w:enabled/>
                  <w:calcOnExit w:val="0"/>
                  <w:checkBox>
                    <w:sizeAuto/>
                    <w:default w:val="0"/>
                  </w:checkBox>
                </w:ffData>
              </w:fldChar>
            </w:r>
            <w:r w:rsidRPr="00B75DB9">
              <w:instrText xml:space="preserve"> FORMCHECKBOX </w:instrText>
            </w:r>
            <w:r w:rsidR="0084012A">
              <w:fldChar w:fldCharType="separate"/>
            </w:r>
            <w:r w:rsidRPr="00B75DB9">
              <w:fldChar w:fldCharType="end"/>
            </w:r>
            <w:r w:rsidRPr="00B75DB9">
              <w:t xml:space="preserve"> Centers for Disease Control and Prevention (CDC)</w:t>
            </w:r>
          </w:p>
          <w:p w14:paraId="423AE4D8" w14:textId="77777777" w:rsidR="006A7504" w:rsidRPr="00B75DB9" w:rsidRDefault="006A7504" w:rsidP="006B309C">
            <w:pPr>
              <w:pStyle w:val="EQRTableText"/>
            </w:pPr>
            <w:r w:rsidRPr="00B75DB9">
              <w:fldChar w:fldCharType="begin">
                <w:ffData>
                  <w:name w:val="Check1"/>
                  <w:enabled/>
                  <w:calcOnExit w:val="0"/>
                  <w:checkBox>
                    <w:sizeAuto/>
                    <w:default w:val="0"/>
                  </w:checkBox>
                </w:ffData>
              </w:fldChar>
            </w:r>
            <w:r w:rsidRPr="00B75DB9">
              <w:instrText xml:space="preserve"> FORMCHECKBOX </w:instrText>
            </w:r>
            <w:r w:rsidR="0084012A">
              <w:fldChar w:fldCharType="separate"/>
            </w:r>
            <w:r w:rsidRPr="00B75DB9">
              <w:fldChar w:fldCharType="end"/>
            </w:r>
            <w:r w:rsidRPr="00B75DB9">
              <w:t xml:space="preserve"> Centers for Medicare &amp; Medicaid Services (CMS)</w:t>
            </w:r>
          </w:p>
          <w:p w14:paraId="686A10A7" w14:textId="77777777" w:rsidR="006A7504" w:rsidRPr="00B75DB9" w:rsidRDefault="006A7504" w:rsidP="006B309C">
            <w:pPr>
              <w:pStyle w:val="EQRTableText"/>
            </w:pPr>
            <w:r w:rsidRPr="00B75DB9">
              <w:fldChar w:fldCharType="begin">
                <w:ffData>
                  <w:name w:val=""/>
                  <w:enabled/>
                  <w:calcOnExit w:val="0"/>
                  <w:checkBox>
                    <w:sizeAuto/>
                    <w:default w:val="1"/>
                  </w:checkBox>
                </w:ffData>
              </w:fldChar>
            </w:r>
            <w:r w:rsidRPr="00B75DB9">
              <w:instrText xml:space="preserve"> FORMCHECKBOX </w:instrText>
            </w:r>
            <w:r w:rsidR="0084012A">
              <w:fldChar w:fldCharType="separate"/>
            </w:r>
            <w:r w:rsidRPr="00B75DB9">
              <w:fldChar w:fldCharType="end"/>
            </w:r>
            <w:r w:rsidRPr="00B75DB9">
              <w:t xml:space="preserve"> National Committee for Quality Assurance (NCQA) </w:t>
            </w:r>
          </w:p>
          <w:p w14:paraId="480DBCDF" w14:textId="77777777" w:rsidR="006A7504" w:rsidRPr="00B75DB9" w:rsidRDefault="006A7504" w:rsidP="006B309C">
            <w:pPr>
              <w:pStyle w:val="EQRTableText"/>
            </w:pPr>
            <w:r w:rsidRPr="00B75DB9">
              <w:fldChar w:fldCharType="begin">
                <w:ffData>
                  <w:name w:val="Check1"/>
                  <w:enabled/>
                  <w:calcOnExit w:val="0"/>
                  <w:checkBox>
                    <w:sizeAuto/>
                    <w:default w:val="0"/>
                  </w:checkBox>
                </w:ffData>
              </w:fldChar>
            </w:r>
            <w:r w:rsidRPr="00B75DB9">
              <w:instrText xml:space="preserve"> FORMCHECKBOX </w:instrText>
            </w:r>
            <w:r w:rsidR="0084012A">
              <w:fldChar w:fldCharType="separate"/>
            </w:r>
            <w:r w:rsidRPr="00B75DB9">
              <w:fldChar w:fldCharType="end"/>
            </w:r>
            <w:r w:rsidRPr="00B75DB9">
              <w:t xml:space="preserve"> The Joint Commission (TJC)</w:t>
            </w:r>
          </w:p>
          <w:p w14:paraId="5213878F" w14:textId="77777777" w:rsidR="006A7504" w:rsidRPr="00B75DB9" w:rsidRDefault="006A7504" w:rsidP="006B309C">
            <w:pPr>
              <w:pStyle w:val="EQRTableText"/>
            </w:pPr>
            <w:r w:rsidRPr="00B75DB9">
              <w:fldChar w:fldCharType="begin">
                <w:ffData>
                  <w:name w:val="Check1"/>
                  <w:enabled/>
                  <w:calcOnExit w:val="0"/>
                  <w:checkBox>
                    <w:sizeAuto/>
                    <w:default w:val="0"/>
                  </w:checkBox>
                </w:ffData>
              </w:fldChar>
            </w:r>
            <w:r w:rsidRPr="00B75DB9">
              <w:instrText xml:space="preserve"> FORMCHECKBOX </w:instrText>
            </w:r>
            <w:r w:rsidR="0084012A">
              <w:fldChar w:fldCharType="separate"/>
            </w:r>
            <w:r w:rsidRPr="00B75DB9">
              <w:fldChar w:fldCharType="end"/>
            </w:r>
            <w:r w:rsidRPr="00B75DB9">
              <w:t xml:space="preserve"> No measure steward, developed by state/EQRO </w:t>
            </w:r>
          </w:p>
          <w:p w14:paraId="52445CE7" w14:textId="77777777" w:rsidR="006A7504" w:rsidRPr="00B75DB9" w:rsidRDefault="006A7504" w:rsidP="006B309C">
            <w:pPr>
              <w:pStyle w:val="EQRTableText"/>
            </w:pPr>
            <w:r w:rsidRPr="00B75DB9">
              <w:fldChar w:fldCharType="begin">
                <w:ffData>
                  <w:name w:val="Check1"/>
                  <w:enabled/>
                  <w:calcOnExit w:val="0"/>
                  <w:checkBox>
                    <w:sizeAuto/>
                    <w:default w:val="0"/>
                  </w:checkBox>
                </w:ffData>
              </w:fldChar>
            </w:r>
            <w:r w:rsidRPr="00B75DB9">
              <w:instrText xml:space="preserve"> FORMCHECKBOX </w:instrText>
            </w:r>
            <w:r w:rsidR="0084012A">
              <w:fldChar w:fldCharType="separate"/>
            </w:r>
            <w:r w:rsidRPr="00B75DB9">
              <w:fldChar w:fldCharType="end"/>
            </w:r>
            <w:r w:rsidRPr="00B75DB9">
              <w:t xml:space="preserve"> Other measure steward (specify) _____________________________________________</w:t>
            </w:r>
          </w:p>
        </w:tc>
      </w:tr>
      <w:tr w:rsidR="006A7504" w:rsidRPr="00B75DB9" w14:paraId="1AA692E7" w14:textId="77777777" w:rsidTr="006B309C">
        <w:tc>
          <w:tcPr>
            <w:tcW w:w="9350" w:type="dxa"/>
          </w:tcPr>
          <w:p w14:paraId="3C7086B7" w14:textId="77777777" w:rsidR="006A7504" w:rsidRPr="00DC0946" w:rsidRDefault="006A7504" w:rsidP="006B309C">
            <w:pPr>
              <w:pStyle w:val="EQRTableText"/>
            </w:pPr>
            <w:r w:rsidRPr="00DC0946">
              <w:t>Is the performance measure part of an existing measure set? (</w:t>
            </w:r>
            <w:proofErr w:type="gramStart"/>
            <w:r w:rsidRPr="00DC0946">
              <w:t>check</w:t>
            </w:r>
            <w:proofErr w:type="gramEnd"/>
            <w:r w:rsidRPr="00DC0946">
              <w:t xml:space="preserve"> all that apply)</w:t>
            </w:r>
          </w:p>
          <w:p w14:paraId="43ECF4EB" w14:textId="48473FF5" w:rsidR="006A7504" w:rsidRPr="00DC0946" w:rsidRDefault="006A7504" w:rsidP="006B309C">
            <w:pPr>
              <w:pStyle w:val="EQRTableText"/>
            </w:pPr>
            <w:r w:rsidRPr="00DC0946">
              <w:fldChar w:fldCharType="begin">
                <w:ffData>
                  <w:name w:val=""/>
                  <w:enabled/>
                  <w:calcOnExit w:val="0"/>
                  <w:checkBox>
                    <w:sizeAuto/>
                    <w:default w:val="1"/>
                  </w:checkBox>
                </w:ffData>
              </w:fldChar>
            </w:r>
            <w:r w:rsidRPr="00DC0946">
              <w:instrText xml:space="preserve"> FORMCHECKBOX </w:instrText>
            </w:r>
            <w:r w:rsidR="0084012A">
              <w:fldChar w:fldCharType="separate"/>
            </w:r>
            <w:r w:rsidRPr="00DC0946">
              <w:fldChar w:fldCharType="end"/>
            </w:r>
            <w:r w:rsidRPr="00DC0946">
              <w:t xml:space="preserve"> HEDIS</w:t>
            </w:r>
            <w:r w:rsidRPr="00DC0946">
              <w:rPr>
                <w:rFonts w:cs="Arial"/>
              </w:rPr>
              <w:t>®</w:t>
            </w:r>
          </w:p>
          <w:p w14:paraId="747CBE6C" w14:textId="393F10EE" w:rsidR="006A7504" w:rsidRPr="00DC0946" w:rsidRDefault="00DC0946" w:rsidP="006B309C">
            <w:pPr>
              <w:pStyle w:val="EQRTableText"/>
            </w:pPr>
            <w:r w:rsidRPr="00DC0946">
              <w:lastRenderedPageBreak/>
              <w:fldChar w:fldCharType="begin">
                <w:ffData>
                  <w:name w:val=""/>
                  <w:enabled/>
                  <w:calcOnExit w:val="0"/>
                  <w:checkBox>
                    <w:sizeAuto/>
                    <w:default w:val="1"/>
                  </w:checkBox>
                </w:ffData>
              </w:fldChar>
            </w:r>
            <w:r w:rsidRPr="00DC0946">
              <w:instrText xml:space="preserve"> FORMCHECKBOX </w:instrText>
            </w:r>
            <w:r w:rsidR="0084012A">
              <w:fldChar w:fldCharType="separate"/>
            </w:r>
            <w:r w:rsidRPr="00DC0946">
              <w:fldChar w:fldCharType="end"/>
            </w:r>
            <w:r w:rsidR="006A7504" w:rsidRPr="00DC0946">
              <w:t xml:space="preserve"> CMS Child or Adult Core Set</w:t>
            </w:r>
          </w:p>
          <w:p w14:paraId="70A23A61" w14:textId="77777777" w:rsidR="006A7504" w:rsidRPr="00B75DB9" w:rsidRDefault="006A7504" w:rsidP="006B309C">
            <w:pPr>
              <w:pStyle w:val="EQRTableText"/>
              <w:rPr>
                <w:highlight w:val="yellow"/>
              </w:rPr>
            </w:pPr>
            <w:r w:rsidRPr="00DC0946">
              <w:fldChar w:fldCharType="begin">
                <w:ffData>
                  <w:name w:val=""/>
                  <w:enabled/>
                  <w:calcOnExit w:val="0"/>
                  <w:checkBox>
                    <w:sizeAuto/>
                    <w:default w:val="0"/>
                  </w:checkBox>
                </w:ffData>
              </w:fldChar>
            </w:r>
            <w:r w:rsidRPr="00DC0946">
              <w:instrText xml:space="preserve"> FORMCHECKBOX </w:instrText>
            </w:r>
            <w:r w:rsidR="0084012A">
              <w:fldChar w:fldCharType="separate"/>
            </w:r>
            <w:r w:rsidRPr="00DC0946">
              <w:fldChar w:fldCharType="end"/>
            </w:r>
            <w:r w:rsidRPr="00DC0946">
              <w:t xml:space="preserve"> Other (specify) ____________________________________________</w:t>
            </w:r>
          </w:p>
        </w:tc>
      </w:tr>
      <w:tr w:rsidR="006A7504" w:rsidRPr="00B75DB9" w14:paraId="04A5E4A8" w14:textId="77777777" w:rsidTr="006B309C">
        <w:tc>
          <w:tcPr>
            <w:tcW w:w="9350" w:type="dxa"/>
          </w:tcPr>
          <w:p w14:paraId="035E5E8B" w14:textId="77777777" w:rsidR="006A7504" w:rsidRPr="00847C31" w:rsidRDefault="006A7504" w:rsidP="006B309C">
            <w:pPr>
              <w:pStyle w:val="EQRTableText"/>
            </w:pPr>
            <w:r w:rsidRPr="00847C31">
              <w:lastRenderedPageBreak/>
              <w:t>What data source(s) was used to calculate the measure? (</w:t>
            </w:r>
            <w:proofErr w:type="gramStart"/>
            <w:r w:rsidRPr="00847C31">
              <w:t>check</w:t>
            </w:r>
            <w:proofErr w:type="gramEnd"/>
            <w:r w:rsidRPr="00847C31">
              <w:t xml:space="preserve"> all that apply)</w:t>
            </w:r>
          </w:p>
          <w:p w14:paraId="565DBDEE" w14:textId="5F64493C" w:rsidR="006A7504" w:rsidRPr="00847C31" w:rsidRDefault="006A7504" w:rsidP="006B309C">
            <w:pPr>
              <w:pStyle w:val="EQRTableText"/>
            </w:pPr>
            <w:r w:rsidRPr="00847C31">
              <w:fldChar w:fldCharType="begin">
                <w:ffData>
                  <w:name w:val=""/>
                  <w:enabled/>
                  <w:calcOnExit w:val="0"/>
                  <w:checkBox>
                    <w:sizeAuto/>
                    <w:default w:val="1"/>
                  </w:checkBox>
                </w:ffData>
              </w:fldChar>
            </w:r>
            <w:r w:rsidRPr="00847C31">
              <w:instrText xml:space="preserve"> FORMCHECKBOX </w:instrText>
            </w:r>
            <w:r w:rsidR="0084012A">
              <w:fldChar w:fldCharType="separate"/>
            </w:r>
            <w:r w:rsidRPr="00847C31">
              <w:fldChar w:fldCharType="end"/>
            </w:r>
            <w:r w:rsidRPr="00847C31">
              <w:t xml:space="preserve"> Administrative data (describe) HEDIS auditor-approved data sources</w:t>
            </w:r>
          </w:p>
          <w:p w14:paraId="654C3F95" w14:textId="5E2D7697" w:rsidR="006A7504" w:rsidRPr="00847C31" w:rsidRDefault="006A7504" w:rsidP="006B309C">
            <w:pPr>
              <w:pStyle w:val="EQRTableText"/>
            </w:pPr>
            <w:r w:rsidRPr="00847C31">
              <w:fldChar w:fldCharType="begin">
                <w:ffData>
                  <w:name w:val=""/>
                  <w:enabled/>
                  <w:calcOnExit w:val="0"/>
                  <w:checkBox>
                    <w:sizeAuto/>
                    <w:default w:val="1"/>
                  </w:checkBox>
                </w:ffData>
              </w:fldChar>
            </w:r>
            <w:r w:rsidRPr="00847C31">
              <w:instrText xml:space="preserve"> FORMCHECKBOX </w:instrText>
            </w:r>
            <w:r w:rsidR="0084012A">
              <w:fldChar w:fldCharType="separate"/>
            </w:r>
            <w:r w:rsidRPr="00847C31">
              <w:fldChar w:fldCharType="end"/>
            </w:r>
            <w:r w:rsidRPr="00847C31">
              <w:t xml:space="preserve"> Medical records (describe) As described below.</w:t>
            </w:r>
          </w:p>
          <w:p w14:paraId="39301517" w14:textId="77777777" w:rsidR="006A7504" w:rsidRPr="00847C31" w:rsidRDefault="006A7504" w:rsidP="006B309C">
            <w:pPr>
              <w:pStyle w:val="EQRTableText"/>
            </w:pPr>
            <w:r w:rsidRPr="00847C31">
              <w:fldChar w:fldCharType="begin">
                <w:ffData>
                  <w:name w:val=""/>
                  <w:enabled/>
                  <w:calcOnExit w:val="0"/>
                  <w:checkBox>
                    <w:sizeAuto/>
                    <w:default w:val="0"/>
                  </w:checkBox>
                </w:ffData>
              </w:fldChar>
            </w:r>
            <w:r w:rsidRPr="00847C31">
              <w:instrText xml:space="preserve"> FORMCHECKBOX </w:instrText>
            </w:r>
            <w:r w:rsidR="0084012A">
              <w:fldChar w:fldCharType="separate"/>
            </w:r>
            <w:r w:rsidRPr="00847C31">
              <w:fldChar w:fldCharType="end"/>
            </w:r>
            <w:r w:rsidRPr="00847C31">
              <w:t xml:space="preserve"> Other (specify) ____________________________________________</w:t>
            </w:r>
          </w:p>
        </w:tc>
      </w:tr>
      <w:tr w:rsidR="006A7504" w:rsidRPr="00B75DB9" w14:paraId="29DD0A53" w14:textId="77777777" w:rsidTr="006B309C">
        <w:tc>
          <w:tcPr>
            <w:tcW w:w="9350" w:type="dxa"/>
          </w:tcPr>
          <w:p w14:paraId="6B41B794" w14:textId="77777777" w:rsidR="006A7504" w:rsidRPr="00847C31" w:rsidRDefault="006A7504" w:rsidP="006B309C">
            <w:pPr>
              <w:pStyle w:val="EQRTableText"/>
            </w:pPr>
            <w:r w:rsidRPr="00847C31">
              <w:t>If the hybrid method was used, describe the sampling approach used to select the medical records:</w:t>
            </w:r>
          </w:p>
          <w:p w14:paraId="59BCEB14" w14:textId="77777777" w:rsidR="00847C31" w:rsidRPr="00847C31" w:rsidRDefault="00847C31" w:rsidP="00847C31">
            <w:pPr>
              <w:pStyle w:val="EQRTableText"/>
              <w:rPr>
                <w:sz w:val="16"/>
                <w:szCs w:val="16"/>
              </w:rPr>
            </w:pPr>
          </w:p>
          <w:p w14:paraId="416D100F" w14:textId="654D18CA" w:rsidR="00847C31" w:rsidRPr="00847C31" w:rsidRDefault="00847C31" w:rsidP="00847C31">
            <w:pPr>
              <w:pStyle w:val="EQRTableText"/>
            </w:pPr>
            <w:r w:rsidRPr="00847C31">
              <w:t>NCQA hybrid systematic sampling methodology with NCQA hybrid sample size reduction logic was followed.</w:t>
            </w:r>
          </w:p>
          <w:p w14:paraId="532C8B98" w14:textId="77777777" w:rsidR="006A7504" w:rsidRPr="00847C31" w:rsidRDefault="006A7504" w:rsidP="006B309C">
            <w:pPr>
              <w:pStyle w:val="EQRTableText"/>
              <w:rPr>
                <w:sz w:val="16"/>
                <w:szCs w:val="16"/>
              </w:rPr>
            </w:pPr>
          </w:p>
          <w:p w14:paraId="6EF43689" w14:textId="77777777" w:rsidR="006A7504" w:rsidRPr="00847C31" w:rsidRDefault="006A7504" w:rsidP="006B309C">
            <w:pPr>
              <w:pStyle w:val="EQRTableText"/>
            </w:pPr>
            <w:r w:rsidRPr="00847C31">
              <w:fldChar w:fldCharType="begin">
                <w:ffData>
                  <w:name w:val=""/>
                  <w:enabled/>
                  <w:calcOnExit w:val="0"/>
                  <w:checkBox>
                    <w:sizeAuto/>
                    <w:default w:val="0"/>
                  </w:checkBox>
                </w:ffData>
              </w:fldChar>
            </w:r>
            <w:r w:rsidRPr="00847C31">
              <w:instrText xml:space="preserve"> FORMCHECKBOX </w:instrText>
            </w:r>
            <w:r w:rsidR="0084012A">
              <w:fldChar w:fldCharType="separate"/>
            </w:r>
            <w:r w:rsidRPr="00847C31">
              <w:fldChar w:fldCharType="end"/>
            </w:r>
            <w:r w:rsidRPr="00847C31">
              <w:t xml:space="preserve"> Not applicable (hybrid method not used)</w:t>
            </w:r>
          </w:p>
        </w:tc>
      </w:tr>
      <w:tr w:rsidR="006A7504" w:rsidRPr="00B75DB9" w14:paraId="37CE5077" w14:textId="77777777" w:rsidTr="006B309C">
        <w:tc>
          <w:tcPr>
            <w:tcW w:w="9350" w:type="dxa"/>
          </w:tcPr>
          <w:p w14:paraId="1FE1E301" w14:textId="519584F2" w:rsidR="006A7504" w:rsidRPr="00313156" w:rsidRDefault="006A7504" w:rsidP="006B309C">
            <w:pPr>
              <w:pStyle w:val="EQRTableText"/>
              <w:rPr>
                <w:rFonts w:cs="Arial"/>
                <w:szCs w:val="18"/>
              </w:rPr>
            </w:pPr>
            <w:r w:rsidRPr="00313156">
              <w:rPr>
                <w:rFonts w:cs="Arial"/>
                <w:szCs w:val="18"/>
              </w:rPr>
              <w:t xml:space="preserve">Definition of denominator (describe): </w:t>
            </w:r>
            <w:r w:rsidR="00313156" w:rsidRPr="00313156">
              <w:rPr>
                <w:rFonts w:cs="Arial"/>
                <w:szCs w:val="18"/>
              </w:rPr>
              <w:t>The number of adolescents 13 years of age.</w:t>
            </w:r>
          </w:p>
        </w:tc>
      </w:tr>
      <w:tr w:rsidR="006A7504" w:rsidRPr="00B75DB9" w14:paraId="5489AF3A" w14:textId="77777777" w:rsidTr="006B309C">
        <w:tc>
          <w:tcPr>
            <w:tcW w:w="9350" w:type="dxa"/>
          </w:tcPr>
          <w:p w14:paraId="00F1BA6E" w14:textId="307C294F" w:rsidR="006A7504" w:rsidRPr="00313156" w:rsidRDefault="006A7504" w:rsidP="00F2686E">
            <w:pPr>
              <w:pStyle w:val="Body"/>
              <w:spacing w:before="60" w:after="60"/>
              <w:rPr>
                <w:rFonts w:ascii="Arial" w:hAnsi="Arial" w:cs="Arial"/>
                <w:sz w:val="18"/>
                <w:szCs w:val="18"/>
              </w:rPr>
            </w:pPr>
            <w:r w:rsidRPr="00313156">
              <w:rPr>
                <w:rFonts w:ascii="Arial" w:hAnsi="Arial" w:cs="Arial"/>
                <w:sz w:val="18"/>
                <w:szCs w:val="18"/>
              </w:rPr>
              <w:t xml:space="preserve">Definition of numerator (describe): </w:t>
            </w:r>
            <w:r w:rsidR="00313156" w:rsidRPr="00313156">
              <w:rPr>
                <w:rFonts w:ascii="Arial" w:hAnsi="Arial" w:cs="Arial"/>
                <w:sz w:val="18"/>
                <w:szCs w:val="18"/>
              </w:rPr>
              <w:t xml:space="preserve">The number of adolescents 13 years of age who had one dose of meningococcal vaccine, and one tetanus, diphtheria toxoids and acellular pertussis (Tdap) vaccine by their 13th birthday. </w:t>
            </w:r>
            <w:r w:rsidRPr="00313156">
              <w:rPr>
                <w:rFonts w:ascii="Arial" w:hAnsi="Arial" w:cs="Arial"/>
                <w:sz w:val="18"/>
                <w:szCs w:val="18"/>
              </w:rPr>
              <w:t xml:space="preserve"> </w:t>
            </w:r>
          </w:p>
        </w:tc>
      </w:tr>
      <w:tr w:rsidR="006A7504" w:rsidRPr="00B75DB9" w14:paraId="3F86A5D8" w14:textId="77777777" w:rsidTr="006B309C">
        <w:tc>
          <w:tcPr>
            <w:tcW w:w="9350" w:type="dxa"/>
          </w:tcPr>
          <w:p w14:paraId="411436C9" w14:textId="4781A120" w:rsidR="006A7504" w:rsidRPr="00446AF2" w:rsidRDefault="006A7504" w:rsidP="006B309C">
            <w:pPr>
              <w:pStyle w:val="EQRTableText"/>
            </w:pPr>
            <w:r w:rsidRPr="00446AF2">
              <w:t xml:space="preserve">Program(s) included in the measure: </w:t>
            </w:r>
            <w:r w:rsidR="00DC0946">
              <w:fldChar w:fldCharType="begin">
                <w:ffData>
                  <w:name w:val=""/>
                  <w:enabled/>
                  <w:calcOnExit w:val="0"/>
                  <w:checkBox>
                    <w:sizeAuto/>
                    <w:default w:val="0"/>
                  </w:checkBox>
                </w:ffData>
              </w:fldChar>
            </w:r>
            <w:r w:rsidR="00DC0946">
              <w:instrText xml:space="preserve"> FORMCHECKBOX </w:instrText>
            </w:r>
            <w:r w:rsidR="0084012A">
              <w:fldChar w:fldCharType="separate"/>
            </w:r>
            <w:r w:rsidR="00DC0946">
              <w:fldChar w:fldCharType="end"/>
            </w:r>
            <w:r w:rsidRPr="00446AF2">
              <w:t xml:space="preserve"> Medicaid (Title XIX) only    </w:t>
            </w: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CHIP (Title XXI) only   </w:t>
            </w:r>
            <w:r w:rsidR="00DC0946">
              <w:fldChar w:fldCharType="begin">
                <w:ffData>
                  <w:name w:val=""/>
                  <w:enabled/>
                  <w:calcOnExit w:val="0"/>
                  <w:checkBox>
                    <w:sizeAuto/>
                    <w:default w:val="1"/>
                  </w:checkBox>
                </w:ffData>
              </w:fldChar>
            </w:r>
            <w:r w:rsidR="00DC0946">
              <w:instrText xml:space="preserve"> FORMCHECKBOX </w:instrText>
            </w:r>
            <w:r w:rsidR="0084012A">
              <w:fldChar w:fldCharType="separate"/>
            </w:r>
            <w:r w:rsidR="00DC0946">
              <w:fldChar w:fldCharType="end"/>
            </w:r>
            <w:r w:rsidRPr="00446AF2">
              <w:t xml:space="preserve"> Medicaid and CHIP</w:t>
            </w:r>
          </w:p>
        </w:tc>
      </w:tr>
      <w:tr w:rsidR="006A7504" w:rsidRPr="00B75DB9" w14:paraId="150825BE" w14:textId="77777777" w:rsidTr="006B309C">
        <w:tc>
          <w:tcPr>
            <w:tcW w:w="9350" w:type="dxa"/>
          </w:tcPr>
          <w:p w14:paraId="2B952DBB" w14:textId="342FAAC2" w:rsidR="006A7504" w:rsidRPr="00446AF2" w:rsidRDefault="006A7504" w:rsidP="006B309C">
            <w:pPr>
              <w:pStyle w:val="EQRTableText"/>
            </w:pPr>
            <w:r w:rsidRPr="00446AF2">
              <w:t xml:space="preserve">Measurement period (start/end date) </w:t>
            </w:r>
            <w:r w:rsidR="00903EC0" w:rsidRPr="00446AF2">
              <w:t>January 1, 20</w:t>
            </w:r>
            <w:r w:rsidR="00446AF2" w:rsidRPr="00446AF2">
              <w:t>20</w:t>
            </w:r>
            <w:r w:rsidR="00903EC0" w:rsidRPr="00446AF2">
              <w:t xml:space="preserve"> – December 31, 20</w:t>
            </w:r>
            <w:r w:rsidR="00446AF2" w:rsidRPr="00446AF2">
              <w:t>20</w:t>
            </w:r>
          </w:p>
        </w:tc>
      </w:tr>
    </w:tbl>
    <w:p w14:paraId="3B103E1B" w14:textId="6A3071C0" w:rsidR="006A7504" w:rsidRPr="00FC4D23" w:rsidRDefault="006A7504"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 xml:space="preserve">2. Performance Measure Results </w:t>
      </w:r>
    </w:p>
    <w:tbl>
      <w:tblPr>
        <w:tblStyle w:val="TableGrid"/>
        <w:tblW w:w="1874" w:type="pct"/>
        <w:tblLayout w:type="fixed"/>
        <w:tblLook w:val="04A0" w:firstRow="1" w:lastRow="0" w:firstColumn="1" w:lastColumn="0" w:noHBand="0" w:noVBand="1"/>
        <w:tblCaption w:val="Performance Measure Results "/>
      </w:tblPr>
      <w:tblGrid>
        <w:gridCol w:w="2154"/>
        <w:gridCol w:w="1350"/>
      </w:tblGrid>
      <w:tr w:rsidR="006A7504" w:rsidRPr="00B75DB9" w14:paraId="71C66B9C" w14:textId="77777777" w:rsidTr="00B75082">
        <w:trPr>
          <w:cantSplit/>
          <w:trHeight w:val="278"/>
        </w:trPr>
        <w:tc>
          <w:tcPr>
            <w:tcW w:w="2154" w:type="dxa"/>
            <w:shd w:val="clear" w:color="auto" w:fill="CCC57F"/>
          </w:tcPr>
          <w:p w14:paraId="135ADC4C" w14:textId="77777777" w:rsidR="006A7504" w:rsidRPr="001A0EB5" w:rsidRDefault="006A7504" w:rsidP="006B309C">
            <w:pPr>
              <w:pStyle w:val="EQRTableText"/>
              <w:rPr>
                <w:b/>
                <w:bCs/>
                <w:szCs w:val="18"/>
              </w:rPr>
            </w:pPr>
            <w:r w:rsidRPr="001A0EB5">
              <w:rPr>
                <w:b/>
                <w:bCs/>
                <w:szCs w:val="18"/>
              </w:rPr>
              <w:t>Numerator</w:t>
            </w:r>
          </w:p>
        </w:tc>
        <w:tc>
          <w:tcPr>
            <w:tcW w:w="1350" w:type="dxa"/>
          </w:tcPr>
          <w:p w14:paraId="1FC20855" w14:textId="06643C32" w:rsidR="006A7504" w:rsidRPr="001A0EB5" w:rsidRDefault="001A0EB5" w:rsidP="001A0EB5">
            <w:pPr>
              <w:pStyle w:val="EQRTableText"/>
              <w:jc w:val="center"/>
              <w:rPr>
                <w:szCs w:val="18"/>
              </w:rPr>
            </w:pPr>
            <w:r w:rsidRPr="001A0EB5">
              <w:rPr>
                <w:szCs w:val="18"/>
              </w:rPr>
              <w:t>343</w:t>
            </w:r>
          </w:p>
        </w:tc>
      </w:tr>
      <w:tr w:rsidR="006A7504" w:rsidRPr="00B75DB9" w14:paraId="6AB4715B" w14:textId="77777777" w:rsidTr="00B75082">
        <w:trPr>
          <w:cantSplit/>
          <w:trHeight w:val="305"/>
        </w:trPr>
        <w:tc>
          <w:tcPr>
            <w:tcW w:w="2154" w:type="dxa"/>
            <w:shd w:val="clear" w:color="auto" w:fill="CCC57F"/>
          </w:tcPr>
          <w:p w14:paraId="641B2B7E" w14:textId="77777777" w:rsidR="006A7504" w:rsidRPr="001A0EB5" w:rsidRDefault="006A7504" w:rsidP="006B309C">
            <w:pPr>
              <w:pStyle w:val="EQRTableText"/>
              <w:rPr>
                <w:b/>
                <w:bCs/>
                <w:szCs w:val="18"/>
              </w:rPr>
            </w:pPr>
            <w:r w:rsidRPr="001A0EB5">
              <w:rPr>
                <w:b/>
                <w:bCs/>
                <w:szCs w:val="18"/>
              </w:rPr>
              <w:t>Denominator</w:t>
            </w:r>
          </w:p>
        </w:tc>
        <w:tc>
          <w:tcPr>
            <w:tcW w:w="1350" w:type="dxa"/>
          </w:tcPr>
          <w:p w14:paraId="0160694D" w14:textId="09BB2D05" w:rsidR="006A7504" w:rsidRPr="001A0EB5" w:rsidRDefault="001A0EB5" w:rsidP="001A0EB5">
            <w:pPr>
              <w:pStyle w:val="EQRTableText"/>
              <w:jc w:val="center"/>
              <w:rPr>
                <w:szCs w:val="18"/>
              </w:rPr>
            </w:pPr>
            <w:r w:rsidRPr="001A0EB5">
              <w:rPr>
                <w:szCs w:val="18"/>
              </w:rPr>
              <w:t>411</w:t>
            </w:r>
          </w:p>
        </w:tc>
      </w:tr>
      <w:tr w:rsidR="006A7504" w:rsidRPr="00B75DB9" w14:paraId="73702468" w14:textId="77777777" w:rsidTr="00B75082">
        <w:trPr>
          <w:cantSplit/>
          <w:trHeight w:val="323"/>
        </w:trPr>
        <w:tc>
          <w:tcPr>
            <w:tcW w:w="2154" w:type="dxa"/>
            <w:shd w:val="clear" w:color="auto" w:fill="CCC57F"/>
          </w:tcPr>
          <w:p w14:paraId="276DADB7" w14:textId="77777777" w:rsidR="006A7504" w:rsidRPr="00B75DB9" w:rsidRDefault="006A7504" w:rsidP="006B309C">
            <w:pPr>
              <w:pStyle w:val="EQRTableText"/>
              <w:rPr>
                <w:b/>
                <w:bCs/>
                <w:szCs w:val="18"/>
                <w:highlight w:val="yellow"/>
              </w:rPr>
            </w:pPr>
            <w:r w:rsidRPr="00D45E3F">
              <w:rPr>
                <w:b/>
                <w:bCs/>
                <w:szCs w:val="18"/>
              </w:rPr>
              <w:t>Rate</w:t>
            </w:r>
          </w:p>
        </w:tc>
        <w:tc>
          <w:tcPr>
            <w:tcW w:w="1350" w:type="dxa"/>
          </w:tcPr>
          <w:p w14:paraId="35AE1BE0" w14:textId="07FB6527" w:rsidR="006A7504" w:rsidRPr="00B75DB9" w:rsidRDefault="00962AC5" w:rsidP="001A0EB5">
            <w:pPr>
              <w:pStyle w:val="EQRTableText"/>
              <w:jc w:val="center"/>
              <w:rPr>
                <w:szCs w:val="18"/>
                <w:highlight w:val="yellow"/>
              </w:rPr>
            </w:pPr>
            <w:r w:rsidRPr="00962AC5">
              <w:rPr>
                <w:szCs w:val="18"/>
              </w:rPr>
              <w:t>83.5%</w:t>
            </w:r>
          </w:p>
        </w:tc>
      </w:tr>
    </w:tbl>
    <w:p w14:paraId="07BFA9A5" w14:textId="77777777" w:rsidR="0059101C" w:rsidRPr="00FC4D23" w:rsidRDefault="006A7504"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 xml:space="preserve">3. </w:t>
      </w:r>
      <w:r w:rsidR="0059101C" w:rsidRPr="00FC4D23">
        <w:rPr>
          <w:rFonts w:ascii="Arial" w:hAnsi="Arial" w:cs="Arial"/>
          <w:b/>
          <w:bCs/>
          <w:color w:val="403A60"/>
          <w:sz w:val="20"/>
          <w:szCs w:val="16"/>
        </w:rPr>
        <w:t>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59101C" w:rsidRPr="00B75DB9" w14:paraId="258FF3C4" w14:textId="77777777" w:rsidTr="00BE7575">
        <w:trPr>
          <w:trHeight w:val="1106"/>
        </w:trPr>
        <w:tc>
          <w:tcPr>
            <w:tcW w:w="9350" w:type="dxa"/>
          </w:tcPr>
          <w:p w14:paraId="5EDBD9D5" w14:textId="77777777" w:rsidR="0059101C" w:rsidRPr="00847C31" w:rsidRDefault="0059101C" w:rsidP="00BE7575">
            <w:pPr>
              <w:pStyle w:val="EQRTableText"/>
            </w:pPr>
            <w:r w:rsidRPr="00847C31">
              <w:t>Describe any deviations from the technical specifications and explain reasons for deviations (such as deviations in denominator, numerator, data source, measurement period, or other aspect of the measure calculation).</w:t>
            </w:r>
          </w:p>
          <w:p w14:paraId="3340B7BE" w14:textId="77777777" w:rsidR="0059101C" w:rsidRPr="00847C31" w:rsidRDefault="0059101C" w:rsidP="00BE7575">
            <w:pPr>
              <w:pStyle w:val="EQRTableText"/>
            </w:pPr>
          </w:p>
          <w:p w14:paraId="54D5B50F" w14:textId="77777777" w:rsidR="0059101C" w:rsidRPr="00B75DB9" w:rsidRDefault="0059101C" w:rsidP="00BE7575">
            <w:pPr>
              <w:pStyle w:val="EQRTableText"/>
              <w:rPr>
                <w:highlight w:val="yellow"/>
              </w:rPr>
            </w:pPr>
            <w:r w:rsidRPr="00847C31">
              <w:t>None identified.</w:t>
            </w:r>
          </w:p>
        </w:tc>
      </w:tr>
      <w:tr w:rsidR="0059101C" w:rsidRPr="00B75DB9" w14:paraId="485E3AC7" w14:textId="77777777" w:rsidTr="00BE7575">
        <w:trPr>
          <w:trHeight w:val="1088"/>
        </w:trPr>
        <w:tc>
          <w:tcPr>
            <w:tcW w:w="9350" w:type="dxa"/>
          </w:tcPr>
          <w:p w14:paraId="1E876E96" w14:textId="77777777" w:rsidR="0059101C" w:rsidRPr="00446AF2" w:rsidRDefault="0059101C" w:rsidP="00BE7575">
            <w:pPr>
              <w:pStyle w:val="EQRTableText"/>
              <w:rPr>
                <w:szCs w:val="18"/>
              </w:rPr>
            </w:pPr>
            <w:r w:rsidRPr="00446AF2">
              <w:rPr>
                <w:szCs w:val="18"/>
              </w:rPr>
              <w:t>Describe any findings from the ISCA or other information systems audit that affected the reliability or validity of the performance measure results.</w:t>
            </w:r>
          </w:p>
          <w:p w14:paraId="4CAA35CD" w14:textId="77777777" w:rsidR="0059101C" w:rsidRPr="00446AF2" w:rsidRDefault="0059101C" w:rsidP="00BE7575">
            <w:pPr>
              <w:pStyle w:val="EQRTableText"/>
              <w:rPr>
                <w:szCs w:val="18"/>
              </w:rPr>
            </w:pPr>
          </w:p>
          <w:p w14:paraId="38DED3FD" w14:textId="04D7D291" w:rsidR="0059101C" w:rsidRPr="00446AF2" w:rsidRDefault="0059101C" w:rsidP="00BE7575">
            <w:pPr>
              <w:rPr>
                <w:rFonts w:ascii="Arial" w:hAnsi="Arial" w:cs="Arial"/>
                <w:bCs/>
                <w:sz w:val="18"/>
                <w:szCs w:val="18"/>
              </w:rPr>
            </w:pPr>
            <w:r w:rsidRPr="00446AF2">
              <w:rPr>
                <w:rFonts w:ascii="Arial" w:hAnsi="Arial" w:cs="Arial"/>
                <w:b/>
                <w:bCs/>
                <w:sz w:val="18"/>
                <w:szCs w:val="18"/>
              </w:rPr>
              <w:t>Claims and Encounter Data.</w:t>
            </w:r>
            <w:r w:rsidRPr="00446AF2">
              <w:rPr>
                <w:rFonts w:ascii="Arial" w:hAnsi="Arial" w:cs="Arial"/>
                <w:bCs/>
                <w:sz w:val="18"/>
                <w:szCs w:val="18"/>
              </w:rPr>
              <w:t xml:space="preserve"> </w:t>
            </w:r>
            <w:r w:rsidR="00F80B86">
              <w:rPr>
                <w:rFonts w:ascii="Arial" w:hAnsi="Arial" w:cs="Arial"/>
                <w:bCs/>
                <w:sz w:val="18"/>
                <w:szCs w:val="18"/>
              </w:rPr>
              <w:t xml:space="preserve">The </w:t>
            </w:r>
            <w:r w:rsidRPr="00446AF2">
              <w:rPr>
                <w:rFonts w:ascii="Arial" w:hAnsi="Arial" w:cs="Arial"/>
                <w:bCs/>
                <w:sz w:val="18"/>
                <w:szCs w:val="18"/>
              </w:rPr>
              <w:t>PCC</w:t>
            </w:r>
            <w:r w:rsidR="00A62CA3">
              <w:rPr>
                <w:rFonts w:ascii="Arial" w:hAnsi="Arial" w:cs="Arial"/>
                <w:bCs/>
                <w:sz w:val="18"/>
                <w:szCs w:val="18"/>
              </w:rPr>
              <w:t xml:space="preserve"> </w:t>
            </w:r>
            <w:r w:rsidR="00182B5B">
              <w:rPr>
                <w:rFonts w:ascii="Arial" w:hAnsi="Arial" w:cs="Arial"/>
                <w:bCs/>
                <w:sz w:val="18"/>
                <w:szCs w:val="18"/>
              </w:rPr>
              <w:t>P</w:t>
            </w:r>
            <w:r w:rsidR="00A62CA3">
              <w:rPr>
                <w:rFonts w:ascii="Arial" w:hAnsi="Arial" w:cs="Arial"/>
                <w:bCs/>
                <w:sz w:val="18"/>
                <w:szCs w:val="18"/>
              </w:rPr>
              <w:t>lan</w:t>
            </w:r>
            <w:r w:rsidRPr="00446AF2">
              <w:rPr>
                <w:rFonts w:ascii="Arial" w:hAnsi="Arial" w:cs="Arial"/>
                <w:bCs/>
                <w:sz w:val="18"/>
                <w:szCs w:val="18"/>
              </w:rPr>
              <w:t xml:space="preserve"> </w:t>
            </w:r>
            <w:proofErr w:type="gramStart"/>
            <w:r w:rsidRPr="00446AF2">
              <w:rPr>
                <w:rFonts w:ascii="Arial" w:hAnsi="Arial" w:cs="Arial"/>
                <w:bCs/>
                <w:sz w:val="18"/>
                <w:szCs w:val="18"/>
              </w:rPr>
              <w:t>claims</w:t>
            </w:r>
            <w:proofErr w:type="gramEnd"/>
            <w:r w:rsidRPr="00446AF2">
              <w:rPr>
                <w:rFonts w:ascii="Arial" w:hAnsi="Arial" w:cs="Arial"/>
                <w:bCs/>
                <w:sz w:val="18"/>
                <w:szCs w:val="18"/>
              </w:rPr>
              <w:t xml:space="preserve"> and encounters are processed in the Massachusetts Medicaid Management Information System</w:t>
            </w:r>
            <w:r w:rsidR="005B6FD7">
              <w:rPr>
                <w:rFonts w:ascii="Arial" w:hAnsi="Arial" w:cs="Arial"/>
                <w:bCs/>
                <w:sz w:val="18"/>
                <w:szCs w:val="18"/>
              </w:rPr>
              <w:t xml:space="preserve"> (MMIS)</w:t>
            </w:r>
            <w:r w:rsidRPr="00446AF2">
              <w:rPr>
                <w:rFonts w:ascii="Arial" w:hAnsi="Arial" w:cs="Arial"/>
                <w:bCs/>
                <w:sz w:val="18"/>
                <w:szCs w:val="18"/>
              </w:rPr>
              <w:t xml:space="preserve">. </w:t>
            </w:r>
            <w:r w:rsidR="00A62CA3">
              <w:rPr>
                <w:rFonts w:ascii="Arial" w:hAnsi="Arial" w:cs="Arial"/>
                <w:bCs/>
                <w:sz w:val="18"/>
                <w:szCs w:val="18"/>
              </w:rPr>
              <w:t xml:space="preserve">The </w:t>
            </w:r>
            <w:r w:rsidRPr="00446AF2">
              <w:rPr>
                <w:rFonts w:ascii="Arial" w:hAnsi="Arial" w:cs="Arial"/>
                <w:bCs/>
                <w:sz w:val="18"/>
                <w:szCs w:val="18"/>
              </w:rPr>
              <w:t xml:space="preserve">MMIS captures all necessary fields for HEDIS reporting. Standard coding was used and there was no use of non-standard codes. Most claims were submitted electronically and there were adequate monitoring processes in place to identify issues. </w:t>
            </w:r>
            <w:r w:rsidR="006F2E6D">
              <w:rPr>
                <w:rFonts w:ascii="Arial" w:hAnsi="Arial" w:cs="Arial"/>
                <w:bCs/>
                <w:sz w:val="18"/>
                <w:szCs w:val="18"/>
              </w:rPr>
              <w:t xml:space="preserve">The </w:t>
            </w:r>
            <w:r w:rsidRPr="00446AF2">
              <w:rPr>
                <w:rFonts w:ascii="Arial" w:hAnsi="Arial" w:cs="Arial"/>
                <w:bCs/>
                <w:sz w:val="18"/>
                <w:szCs w:val="18"/>
              </w:rPr>
              <w:t xml:space="preserve">MMIS had sufficient claims editing and coding review processes. For the small volume of paper claim submissions, MassHealth’s </w:t>
            </w:r>
            <w:r w:rsidR="005B6FD7">
              <w:rPr>
                <w:rFonts w:ascii="Arial" w:hAnsi="Arial" w:cs="Arial"/>
                <w:bCs/>
                <w:sz w:val="18"/>
                <w:szCs w:val="18"/>
              </w:rPr>
              <w:t>c</w:t>
            </w:r>
            <w:r w:rsidRPr="00446AF2">
              <w:rPr>
                <w:rFonts w:ascii="Arial" w:hAnsi="Arial" w:cs="Arial"/>
                <w:bCs/>
                <w:sz w:val="18"/>
                <w:szCs w:val="18"/>
              </w:rPr>
              <w:t xml:space="preserve">ustomer </w:t>
            </w:r>
            <w:r w:rsidR="005B6FD7">
              <w:rPr>
                <w:rFonts w:ascii="Arial" w:hAnsi="Arial" w:cs="Arial"/>
                <w:bCs/>
                <w:sz w:val="18"/>
                <w:szCs w:val="18"/>
              </w:rPr>
              <w:t>s</w:t>
            </w:r>
            <w:r w:rsidRPr="00446AF2">
              <w:rPr>
                <w:rFonts w:ascii="Arial" w:hAnsi="Arial" w:cs="Arial"/>
                <w:bCs/>
                <w:sz w:val="18"/>
                <w:szCs w:val="18"/>
              </w:rPr>
              <w:t xml:space="preserve">ervice </w:t>
            </w:r>
            <w:r w:rsidR="005B6FD7">
              <w:rPr>
                <w:rFonts w:ascii="Arial" w:hAnsi="Arial" w:cs="Arial"/>
                <w:bCs/>
                <w:sz w:val="18"/>
                <w:szCs w:val="18"/>
              </w:rPr>
              <w:t>v</w:t>
            </w:r>
            <w:r w:rsidRPr="00446AF2">
              <w:rPr>
                <w:rFonts w:ascii="Arial" w:hAnsi="Arial" w:cs="Arial"/>
                <w:bCs/>
                <w:sz w:val="18"/>
                <w:szCs w:val="18"/>
              </w:rPr>
              <w:t>endor, Maximus, was responsible for the direct data entry function of paper claims. There were no concerns with the processing of electronic or manual claims. The PCC Plan contracted with the Massachusetts Behavioral Health Partnership</w:t>
            </w:r>
            <w:r w:rsidR="005B6FD7">
              <w:rPr>
                <w:rFonts w:ascii="Arial" w:hAnsi="Arial" w:cs="Arial"/>
                <w:bCs/>
                <w:sz w:val="18"/>
                <w:szCs w:val="18"/>
              </w:rPr>
              <w:t xml:space="preserve"> (MBHP)</w:t>
            </w:r>
            <w:r w:rsidRPr="00446AF2">
              <w:rPr>
                <w:rFonts w:ascii="Arial" w:hAnsi="Arial" w:cs="Arial"/>
                <w:bCs/>
                <w:sz w:val="18"/>
                <w:szCs w:val="18"/>
              </w:rPr>
              <w:t xml:space="preserve"> to process behavioral health claims. MBHP processed claims using all standard codes, standard claims forms, and the capture of all required fields. The PCC Plan had robust processes in place for tracking and reporting of MBHP data. The PCC Plan contracted with DXC, a Xerox company, to process pharmacy claims. DXC processed the pharmacy claims through the </w:t>
            </w:r>
            <w:r w:rsidR="00DC0946">
              <w:rPr>
                <w:rFonts w:ascii="Arial" w:hAnsi="Arial" w:cs="Arial"/>
                <w:bCs/>
                <w:sz w:val="18"/>
                <w:szCs w:val="18"/>
              </w:rPr>
              <w:t>P</w:t>
            </w:r>
            <w:r w:rsidRPr="00446AF2">
              <w:rPr>
                <w:rFonts w:ascii="Arial" w:hAnsi="Arial" w:cs="Arial"/>
                <w:bCs/>
                <w:sz w:val="18"/>
                <w:szCs w:val="18"/>
              </w:rPr>
              <w:t xml:space="preserve">harmacy </w:t>
            </w:r>
            <w:r w:rsidR="00DC0946">
              <w:rPr>
                <w:rFonts w:ascii="Arial" w:hAnsi="Arial" w:cs="Arial"/>
                <w:bCs/>
                <w:sz w:val="18"/>
                <w:szCs w:val="18"/>
              </w:rPr>
              <w:t>O</w:t>
            </w:r>
            <w:r w:rsidRPr="00446AF2">
              <w:rPr>
                <w:rFonts w:ascii="Arial" w:hAnsi="Arial" w:cs="Arial"/>
                <w:bCs/>
                <w:sz w:val="18"/>
                <w:szCs w:val="18"/>
              </w:rPr>
              <w:t xml:space="preserve">nline </w:t>
            </w:r>
            <w:r w:rsidR="00DC0946">
              <w:rPr>
                <w:rFonts w:ascii="Arial" w:hAnsi="Arial" w:cs="Arial"/>
                <w:bCs/>
                <w:sz w:val="18"/>
                <w:szCs w:val="18"/>
              </w:rPr>
              <w:t>P</w:t>
            </w:r>
            <w:r w:rsidRPr="00446AF2">
              <w:rPr>
                <w:rFonts w:ascii="Arial" w:hAnsi="Arial" w:cs="Arial"/>
                <w:bCs/>
                <w:sz w:val="18"/>
                <w:szCs w:val="18"/>
              </w:rPr>
              <w:t xml:space="preserve">ayment </w:t>
            </w:r>
            <w:r w:rsidR="00DC0946">
              <w:rPr>
                <w:rFonts w:ascii="Arial" w:hAnsi="Arial" w:cs="Arial"/>
                <w:bCs/>
                <w:sz w:val="18"/>
                <w:szCs w:val="18"/>
              </w:rPr>
              <w:t>S</w:t>
            </w:r>
            <w:r w:rsidRPr="00446AF2">
              <w:rPr>
                <w:rFonts w:ascii="Arial" w:hAnsi="Arial" w:cs="Arial"/>
                <w:bCs/>
                <w:sz w:val="18"/>
                <w:szCs w:val="18"/>
              </w:rPr>
              <w:t>ystem and the P</w:t>
            </w:r>
            <w:r w:rsidR="00DC0946">
              <w:rPr>
                <w:rFonts w:ascii="Arial" w:hAnsi="Arial" w:cs="Arial"/>
                <w:bCs/>
                <w:sz w:val="18"/>
                <w:szCs w:val="18"/>
              </w:rPr>
              <w:t>lan</w:t>
            </w:r>
            <w:r w:rsidRPr="00446AF2">
              <w:rPr>
                <w:rFonts w:ascii="Arial" w:hAnsi="Arial" w:cs="Arial"/>
                <w:bCs/>
                <w:sz w:val="18"/>
                <w:szCs w:val="18"/>
              </w:rPr>
              <w:t xml:space="preserve"> paid the pharmacy claims. There were adequate processes in place to monitor pharmacy data including processes to reconcile pharmacy reversals. There were no concerns identified with data completeness. There were no issues identified with claims or encounter data processing.</w:t>
            </w:r>
          </w:p>
          <w:p w14:paraId="57775492" w14:textId="77777777" w:rsidR="0059101C" w:rsidRPr="00446AF2" w:rsidRDefault="0059101C" w:rsidP="00BE7575">
            <w:pPr>
              <w:rPr>
                <w:rFonts w:ascii="Arial" w:hAnsi="Arial" w:cs="Arial"/>
                <w:bCs/>
                <w:sz w:val="18"/>
                <w:szCs w:val="18"/>
              </w:rPr>
            </w:pPr>
          </w:p>
          <w:p w14:paraId="17F43FB4" w14:textId="72C46FFB" w:rsidR="0059101C" w:rsidRPr="00446AF2" w:rsidRDefault="0059101C" w:rsidP="00BE7575">
            <w:pPr>
              <w:rPr>
                <w:rFonts w:ascii="Arial" w:hAnsi="Arial" w:cs="Arial"/>
                <w:bCs/>
                <w:sz w:val="18"/>
                <w:szCs w:val="18"/>
              </w:rPr>
            </w:pPr>
            <w:r w:rsidRPr="00446AF2">
              <w:rPr>
                <w:rFonts w:ascii="Arial" w:hAnsi="Arial" w:cs="Arial"/>
                <w:b/>
                <w:bCs/>
                <w:sz w:val="18"/>
                <w:szCs w:val="18"/>
              </w:rPr>
              <w:t>Enrollment Data.</w:t>
            </w:r>
            <w:r w:rsidRPr="00446AF2">
              <w:rPr>
                <w:rFonts w:ascii="Arial" w:hAnsi="Arial" w:cs="Arial"/>
                <w:bCs/>
                <w:sz w:val="18"/>
                <w:szCs w:val="18"/>
              </w:rPr>
              <w:t xml:space="preserve"> The PCC</w:t>
            </w:r>
            <w:r w:rsidR="00C0665C">
              <w:rPr>
                <w:rFonts w:ascii="Arial" w:hAnsi="Arial" w:cs="Arial"/>
                <w:bCs/>
                <w:sz w:val="18"/>
                <w:szCs w:val="18"/>
              </w:rPr>
              <w:t xml:space="preserve"> </w:t>
            </w:r>
            <w:r w:rsidRPr="00446AF2">
              <w:rPr>
                <w:rFonts w:ascii="Arial" w:hAnsi="Arial" w:cs="Arial"/>
                <w:bCs/>
                <w:sz w:val="18"/>
                <w:szCs w:val="18"/>
              </w:rPr>
              <w:t>P</w:t>
            </w:r>
            <w:r w:rsidR="00C0665C">
              <w:rPr>
                <w:rFonts w:ascii="Arial" w:hAnsi="Arial" w:cs="Arial"/>
                <w:bCs/>
                <w:sz w:val="18"/>
                <w:szCs w:val="18"/>
              </w:rPr>
              <w:t>lan</w:t>
            </w:r>
            <w:r w:rsidRPr="00446AF2">
              <w:rPr>
                <w:rFonts w:ascii="Arial" w:hAnsi="Arial" w:cs="Arial"/>
                <w:bCs/>
                <w:sz w:val="18"/>
                <w:szCs w:val="18"/>
              </w:rPr>
              <w:t xml:space="preserve"> processes enrollment data using the MMIS system. All necessary enrollment fields are captured for HEDIS reporting. Member enrollment data were housed within MMIS. Enrollment data w</w:t>
            </w:r>
            <w:r w:rsidR="005B6FD7">
              <w:rPr>
                <w:rFonts w:ascii="Arial" w:hAnsi="Arial" w:cs="Arial"/>
                <w:bCs/>
                <w:sz w:val="18"/>
                <w:szCs w:val="18"/>
              </w:rPr>
              <w:t>ere</w:t>
            </w:r>
            <w:r w:rsidRPr="00446AF2">
              <w:rPr>
                <w:rFonts w:ascii="Arial" w:hAnsi="Arial" w:cs="Arial"/>
                <w:bCs/>
                <w:sz w:val="18"/>
                <w:szCs w:val="18"/>
              </w:rPr>
              <w:t xml:space="preserve"> fed into MMIS by the Health Insurance Exchange, which processed incoming applications and determined </w:t>
            </w:r>
            <w:r w:rsidRPr="00446AF2">
              <w:rPr>
                <w:rFonts w:ascii="Arial" w:hAnsi="Arial" w:cs="Arial"/>
                <w:bCs/>
                <w:sz w:val="18"/>
                <w:szCs w:val="18"/>
              </w:rPr>
              <w:lastRenderedPageBreak/>
              <w:t>eligibility. In addition, the MA-21 system was used to capture disability and long-term needs eligibility. M</w:t>
            </w:r>
            <w:r w:rsidR="00DC0946">
              <w:rPr>
                <w:rFonts w:ascii="Arial" w:hAnsi="Arial" w:cs="Arial"/>
                <w:bCs/>
                <w:sz w:val="18"/>
                <w:szCs w:val="18"/>
              </w:rPr>
              <w:t>aximus</w:t>
            </w:r>
            <w:r w:rsidRPr="00446AF2">
              <w:rPr>
                <w:rFonts w:ascii="Arial" w:hAnsi="Arial" w:cs="Arial"/>
                <w:bCs/>
                <w:sz w:val="18"/>
                <w:szCs w:val="18"/>
              </w:rPr>
              <w:t xml:space="preserve"> served as the customer service center and updated eligibility information directly into the live system. Eligibility information from these sources updated within 24 hours. The PCC Plan used eligibility information within MMIS and used the member Medicaid </w:t>
            </w:r>
            <w:r w:rsidR="00CC0AF9">
              <w:rPr>
                <w:rFonts w:ascii="Arial" w:hAnsi="Arial" w:cs="Arial"/>
                <w:bCs/>
                <w:sz w:val="18"/>
                <w:szCs w:val="18"/>
              </w:rPr>
              <w:t>i</w:t>
            </w:r>
            <w:r w:rsidRPr="00446AF2">
              <w:rPr>
                <w:rFonts w:ascii="Arial" w:hAnsi="Arial" w:cs="Arial"/>
                <w:bCs/>
                <w:sz w:val="18"/>
                <w:szCs w:val="18"/>
              </w:rPr>
              <w:t>dentification number. There were no issues identified with enrollment processes.</w:t>
            </w:r>
          </w:p>
          <w:p w14:paraId="103CADFE" w14:textId="77777777" w:rsidR="0059101C" w:rsidRPr="00446AF2" w:rsidRDefault="0059101C" w:rsidP="00BE7575">
            <w:pPr>
              <w:rPr>
                <w:rFonts w:ascii="Arial" w:hAnsi="Arial" w:cs="Arial"/>
                <w:bCs/>
                <w:sz w:val="18"/>
                <w:szCs w:val="18"/>
              </w:rPr>
            </w:pPr>
          </w:p>
          <w:p w14:paraId="02EB9556" w14:textId="4C93AFAB" w:rsidR="0059101C" w:rsidRPr="00446AF2" w:rsidRDefault="0059101C" w:rsidP="00BE7575">
            <w:pPr>
              <w:rPr>
                <w:rFonts w:ascii="Arial" w:hAnsi="Arial" w:cs="Arial"/>
                <w:bCs/>
                <w:sz w:val="18"/>
                <w:szCs w:val="18"/>
              </w:rPr>
            </w:pPr>
            <w:r w:rsidRPr="00446AF2">
              <w:rPr>
                <w:rFonts w:ascii="Arial" w:hAnsi="Arial" w:cs="Arial"/>
                <w:b/>
                <w:bCs/>
                <w:sz w:val="18"/>
                <w:szCs w:val="18"/>
              </w:rPr>
              <w:t>Medical Record Review.</w:t>
            </w:r>
            <w:r w:rsidRPr="00446AF2">
              <w:rPr>
                <w:rFonts w:ascii="Arial" w:hAnsi="Arial" w:cs="Arial"/>
                <w:bCs/>
                <w:sz w:val="18"/>
                <w:szCs w:val="18"/>
              </w:rPr>
              <w:t xml:space="preserve"> Two of the three PMV measures were calculated using medical records in addition to claims and encounter data</w:t>
            </w:r>
            <w:r w:rsidR="00CC0AF9">
              <w:rPr>
                <w:rFonts w:ascii="Arial" w:hAnsi="Arial" w:cs="Arial"/>
                <w:bCs/>
                <w:sz w:val="18"/>
                <w:szCs w:val="18"/>
              </w:rPr>
              <w:t xml:space="preserve">, i.e., </w:t>
            </w:r>
            <w:r w:rsidRPr="00446AF2">
              <w:rPr>
                <w:rFonts w:ascii="Arial" w:hAnsi="Arial" w:cs="Arial"/>
                <w:bCs/>
                <w:sz w:val="18"/>
                <w:szCs w:val="18"/>
              </w:rPr>
              <w:t>Immunizations for Adolescents (IMA): Combination 1 (Meningococcal, Tdap) and Immunizations for Adolescents (IMA): Combination 2 (Meningococcal, Tdap, HPV). The medical record review that was conducted for these two PMV measures was accurate. A sample of 30 numerator-positive hybrid cases were reviewed for both measures. All records were found to be in full compliance with HEDIS specifications.</w:t>
            </w:r>
          </w:p>
          <w:p w14:paraId="22CCB03A" w14:textId="77777777" w:rsidR="0059101C" w:rsidRPr="00446AF2" w:rsidRDefault="0059101C" w:rsidP="00BE7575">
            <w:pPr>
              <w:rPr>
                <w:rFonts w:ascii="Arial" w:hAnsi="Arial" w:cs="Arial"/>
                <w:bCs/>
                <w:sz w:val="18"/>
                <w:szCs w:val="18"/>
              </w:rPr>
            </w:pPr>
          </w:p>
          <w:p w14:paraId="21916C74" w14:textId="77777777" w:rsidR="0059101C" w:rsidRPr="00446AF2" w:rsidRDefault="0059101C" w:rsidP="00BE7575">
            <w:pPr>
              <w:rPr>
                <w:rFonts w:ascii="Arial" w:hAnsi="Arial" w:cs="Arial"/>
                <w:bCs/>
                <w:sz w:val="18"/>
                <w:szCs w:val="18"/>
              </w:rPr>
            </w:pPr>
            <w:r w:rsidRPr="00446AF2">
              <w:rPr>
                <w:rFonts w:ascii="Arial" w:hAnsi="Arial" w:cs="Arial"/>
                <w:b/>
                <w:bCs/>
                <w:sz w:val="18"/>
                <w:szCs w:val="18"/>
              </w:rPr>
              <w:t>Supplemental Data.</w:t>
            </w:r>
            <w:r w:rsidRPr="00446AF2">
              <w:rPr>
                <w:rFonts w:ascii="Arial" w:hAnsi="Arial" w:cs="Arial"/>
                <w:bCs/>
                <w:sz w:val="18"/>
                <w:szCs w:val="18"/>
              </w:rPr>
              <w:t xml:space="preserve"> The PCC Plan did not use supplemental data sources. Therefore, this section is not applicable. </w:t>
            </w:r>
          </w:p>
          <w:p w14:paraId="62FA5E47" w14:textId="77777777" w:rsidR="0059101C" w:rsidRPr="00446AF2" w:rsidRDefault="0059101C" w:rsidP="00BE7575">
            <w:pPr>
              <w:rPr>
                <w:rFonts w:ascii="Arial" w:hAnsi="Arial" w:cs="Arial"/>
                <w:bCs/>
                <w:sz w:val="18"/>
                <w:szCs w:val="18"/>
              </w:rPr>
            </w:pPr>
          </w:p>
          <w:p w14:paraId="39FFB637" w14:textId="2B799DBD" w:rsidR="0059101C" w:rsidRPr="00446AF2" w:rsidRDefault="0059101C" w:rsidP="00BE7575">
            <w:pPr>
              <w:rPr>
                <w:rFonts w:ascii="Arial" w:hAnsi="Arial" w:cs="Arial"/>
                <w:bCs/>
                <w:sz w:val="18"/>
                <w:szCs w:val="18"/>
              </w:rPr>
            </w:pPr>
            <w:r w:rsidRPr="00446AF2">
              <w:rPr>
                <w:rFonts w:ascii="Arial" w:hAnsi="Arial" w:cs="Arial"/>
                <w:b/>
                <w:bCs/>
                <w:sz w:val="18"/>
                <w:szCs w:val="18"/>
              </w:rPr>
              <w:t>Data Integration.</w:t>
            </w:r>
            <w:r w:rsidRPr="00446AF2">
              <w:rPr>
                <w:rFonts w:ascii="Arial" w:hAnsi="Arial" w:cs="Arial"/>
                <w:bCs/>
                <w:sz w:val="18"/>
                <w:szCs w:val="18"/>
              </w:rPr>
              <w:t xml:space="preserve"> The PCC Plan’s performance measure rates were produced using SS&amp;C Health software. Data from the transaction system, MMIS, were loaded to the PCC</w:t>
            </w:r>
            <w:r w:rsidR="004425B3">
              <w:rPr>
                <w:rFonts w:ascii="Arial" w:hAnsi="Arial" w:cs="Arial"/>
                <w:bCs/>
                <w:sz w:val="18"/>
                <w:szCs w:val="18"/>
              </w:rPr>
              <w:t xml:space="preserve"> </w:t>
            </w:r>
            <w:r w:rsidRPr="00446AF2">
              <w:rPr>
                <w:rFonts w:ascii="Arial" w:hAnsi="Arial" w:cs="Arial"/>
                <w:bCs/>
                <w:sz w:val="18"/>
                <w:szCs w:val="18"/>
              </w:rPr>
              <w:t>P</w:t>
            </w:r>
            <w:r w:rsidR="004425B3">
              <w:rPr>
                <w:rFonts w:ascii="Arial" w:hAnsi="Arial" w:cs="Arial"/>
                <w:bCs/>
                <w:sz w:val="18"/>
                <w:szCs w:val="18"/>
              </w:rPr>
              <w:t>lan</w:t>
            </w:r>
            <w:r w:rsidRPr="00446AF2">
              <w:rPr>
                <w:rFonts w:ascii="Arial" w:hAnsi="Arial" w:cs="Arial"/>
                <w:bCs/>
                <w:sz w:val="18"/>
                <w:szCs w:val="18"/>
              </w:rPr>
              <w:t xml:space="preserve"> data warehouse. Vendor data feeds from MBHP and POPS were also loaded to the warehouse. Data were then formatted into SS&amp;C Health-compliant extracts and loaded into the measure production software. The PCC Plan had adequate processes to track completeness and accuracy of data at each transfer point. Preliminary rates were thoroughly reviewed by the plan. There were no issues identified with HEDIS data integration processes.</w:t>
            </w:r>
          </w:p>
          <w:p w14:paraId="21FE2F74" w14:textId="77777777" w:rsidR="0059101C" w:rsidRPr="00446AF2" w:rsidRDefault="0059101C" w:rsidP="00BE7575">
            <w:pPr>
              <w:rPr>
                <w:rFonts w:ascii="Arial" w:hAnsi="Arial" w:cs="Arial"/>
                <w:b/>
                <w:bCs/>
                <w:sz w:val="18"/>
                <w:szCs w:val="18"/>
              </w:rPr>
            </w:pPr>
          </w:p>
          <w:p w14:paraId="2F6F35F4" w14:textId="77777777" w:rsidR="0059101C" w:rsidRPr="00446AF2" w:rsidRDefault="0059101C" w:rsidP="00BE7575">
            <w:pPr>
              <w:rPr>
                <w:rFonts w:ascii="Arial" w:hAnsi="Arial" w:cs="Arial"/>
                <w:bCs/>
                <w:sz w:val="18"/>
                <w:szCs w:val="18"/>
              </w:rPr>
            </w:pPr>
            <w:r w:rsidRPr="00446AF2">
              <w:rPr>
                <w:rFonts w:ascii="Arial" w:hAnsi="Arial" w:cs="Arial"/>
                <w:b/>
                <w:bCs/>
                <w:sz w:val="18"/>
                <w:szCs w:val="18"/>
              </w:rPr>
              <w:t>Source Code.</w:t>
            </w:r>
            <w:r w:rsidRPr="00446AF2">
              <w:rPr>
                <w:rFonts w:ascii="Arial" w:hAnsi="Arial" w:cs="Arial"/>
                <w:bCs/>
                <w:sz w:val="18"/>
                <w:szCs w:val="18"/>
              </w:rPr>
              <w:t xml:space="preserve"> The PCC Plan used NCQA-certified SS&amp;C Health HEDIS software to produce performance measures. SS&amp;C Health received NCQA measure certification to produce the performance measures under the scope of this review. There were no source code issues identified. </w:t>
            </w:r>
          </w:p>
          <w:p w14:paraId="5875B00D" w14:textId="77777777" w:rsidR="0059101C" w:rsidRPr="00B75DB9" w:rsidRDefault="0059101C" w:rsidP="00BE7575">
            <w:pPr>
              <w:rPr>
                <w:highlight w:val="yellow"/>
              </w:rPr>
            </w:pPr>
          </w:p>
          <w:p w14:paraId="35EFB778" w14:textId="77777777" w:rsidR="0059101C" w:rsidRPr="00B75DB9" w:rsidRDefault="0059101C" w:rsidP="00BE7575">
            <w:pPr>
              <w:pStyle w:val="EQRTableText"/>
              <w:rPr>
                <w:highlight w:val="yellow"/>
              </w:rPr>
            </w:pPr>
            <w:r w:rsidRPr="0059101C">
              <w:fldChar w:fldCharType="begin">
                <w:ffData>
                  <w:name w:val="Check3"/>
                  <w:enabled/>
                  <w:calcOnExit w:val="0"/>
                  <w:checkBox>
                    <w:sizeAuto/>
                    <w:default w:val="0"/>
                  </w:checkBox>
                </w:ffData>
              </w:fldChar>
            </w:r>
            <w:r w:rsidRPr="0059101C">
              <w:instrText xml:space="preserve"> FORMCHECKBOX </w:instrText>
            </w:r>
            <w:r w:rsidR="0084012A">
              <w:fldChar w:fldCharType="separate"/>
            </w:r>
            <w:r w:rsidRPr="0059101C">
              <w:fldChar w:fldCharType="end"/>
            </w:r>
            <w:r w:rsidRPr="0059101C">
              <w:t xml:space="preserve"> Not applicable (ISCA not reviewed)</w:t>
            </w:r>
          </w:p>
        </w:tc>
      </w:tr>
      <w:tr w:rsidR="0059101C" w:rsidRPr="00B75DB9" w14:paraId="597D80C1" w14:textId="77777777" w:rsidTr="00BE7575">
        <w:trPr>
          <w:trHeight w:val="1088"/>
        </w:trPr>
        <w:tc>
          <w:tcPr>
            <w:tcW w:w="9350" w:type="dxa"/>
          </w:tcPr>
          <w:p w14:paraId="6201C95F" w14:textId="77777777" w:rsidR="0059101C" w:rsidRPr="00FD1E28" w:rsidRDefault="0059101C" w:rsidP="00BE7575">
            <w:pPr>
              <w:pStyle w:val="EQRTableText"/>
            </w:pPr>
            <w:r w:rsidRPr="00FD1E28">
              <w:lastRenderedPageBreak/>
              <w:t>Describe any findings from medical record review that affected the reliability or validity of the performance measure results.</w:t>
            </w:r>
          </w:p>
          <w:p w14:paraId="1F2E0646" w14:textId="40424B3A" w:rsidR="00FD1E28" w:rsidRDefault="00FD1E28" w:rsidP="00BE7575">
            <w:pPr>
              <w:pStyle w:val="EQRTableText"/>
            </w:pPr>
          </w:p>
          <w:p w14:paraId="69EB43BF" w14:textId="113C4F95" w:rsidR="00CC0AF9" w:rsidRPr="00446AF2" w:rsidRDefault="00CC0AF9" w:rsidP="00CC0AF9">
            <w:pPr>
              <w:rPr>
                <w:rFonts w:ascii="Arial" w:hAnsi="Arial" w:cs="Arial"/>
                <w:bCs/>
                <w:sz w:val="18"/>
                <w:szCs w:val="18"/>
              </w:rPr>
            </w:pPr>
            <w:r w:rsidRPr="00446AF2">
              <w:rPr>
                <w:rFonts w:ascii="Arial" w:hAnsi="Arial" w:cs="Arial"/>
                <w:bCs/>
                <w:sz w:val="18"/>
                <w:szCs w:val="18"/>
              </w:rPr>
              <w:t>The medical record review that was conducted for th</w:t>
            </w:r>
            <w:r>
              <w:rPr>
                <w:rFonts w:ascii="Arial" w:hAnsi="Arial" w:cs="Arial"/>
                <w:bCs/>
                <w:sz w:val="18"/>
                <w:szCs w:val="18"/>
              </w:rPr>
              <w:t>is</w:t>
            </w:r>
            <w:r w:rsidRPr="00446AF2">
              <w:rPr>
                <w:rFonts w:ascii="Arial" w:hAnsi="Arial" w:cs="Arial"/>
                <w:bCs/>
                <w:sz w:val="18"/>
                <w:szCs w:val="18"/>
              </w:rPr>
              <w:t xml:space="preserve"> measure was accurate. A sample of 30 numerator-positive hybrid cases were reviewed</w:t>
            </w:r>
            <w:r>
              <w:rPr>
                <w:rFonts w:ascii="Arial" w:hAnsi="Arial" w:cs="Arial"/>
                <w:bCs/>
                <w:sz w:val="18"/>
                <w:szCs w:val="18"/>
              </w:rPr>
              <w:t xml:space="preserve">. </w:t>
            </w:r>
            <w:r w:rsidRPr="00446AF2">
              <w:rPr>
                <w:rFonts w:ascii="Arial" w:hAnsi="Arial" w:cs="Arial"/>
                <w:bCs/>
                <w:sz w:val="18"/>
                <w:szCs w:val="18"/>
              </w:rPr>
              <w:t>All records were found to be in full compliance with HEDIS specifications.</w:t>
            </w:r>
          </w:p>
          <w:p w14:paraId="5929F424" w14:textId="77777777" w:rsidR="00FD1E28" w:rsidRPr="00FD1E28" w:rsidRDefault="00FD1E28" w:rsidP="00BE7575">
            <w:pPr>
              <w:pStyle w:val="EQRTableText"/>
            </w:pPr>
          </w:p>
          <w:p w14:paraId="3531FB2B" w14:textId="64820375" w:rsidR="0059101C" w:rsidRPr="00B75DB9" w:rsidRDefault="00FD1E28" w:rsidP="00BE7575">
            <w:pPr>
              <w:pStyle w:val="EQRTableText"/>
              <w:rPr>
                <w:highlight w:val="yellow"/>
              </w:rPr>
            </w:pPr>
            <w:r w:rsidRPr="00FD1E28">
              <w:fldChar w:fldCharType="begin">
                <w:ffData>
                  <w:name w:val=""/>
                  <w:enabled/>
                  <w:calcOnExit w:val="0"/>
                  <w:checkBox>
                    <w:sizeAuto/>
                    <w:default w:val="0"/>
                  </w:checkBox>
                </w:ffData>
              </w:fldChar>
            </w:r>
            <w:r w:rsidRPr="00FD1E28">
              <w:instrText xml:space="preserve"> FORMCHECKBOX </w:instrText>
            </w:r>
            <w:r w:rsidR="0084012A">
              <w:fldChar w:fldCharType="separate"/>
            </w:r>
            <w:r w:rsidRPr="00FD1E28">
              <w:fldChar w:fldCharType="end"/>
            </w:r>
            <w:r w:rsidR="0059101C" w:rsidRPr="00FD1E28">
              <w:t xml:space="preserve"> Not applicable (medical record review not conducted)</w:t>
            </w:r>
          </w:p>
        </w:tc>
      </w:tr>
      <w:tr w:rsidR="0059101C" w:rsidRPr="00B75DB9" w14:paraId="72916E07" w14:textId="77777777" w:rsidTr="00BE7575">
        <w:trPr>
          <w:trHeight w:val="1070"/>
        </w:trPr>
        <w:tc>
          <w:tcPr>
            <w:tcW w:w="9350" w:type="dxa"/>
          </w:tcPr>
          <w:p w14:paraId="3EC147AD" w14:textId="77777777" w:rsidR="0059101C" w:rsidRPr="00847C31" w:rsidRDefault="0059101C" w:rsidP="00BE7575">
            <w:pPr>
              <w:pStyle w:val="EQRTableText"/>
            </w:pPr>
            <w:r w:rsidRPr="00847C31">
              <w:t>Describe any other validation findings that affected the accuracy of the performance measure calculation.</w:t>
            </w:r>
          </w:p>
          <w:p w14:paraId="17E79057" w14:textId="77777777" w:rsidR="0059101C" w:rsidRPr="00847C31" w:rsidRDefault="0059101C" w:rsidP="00BE7575">
            <w:pPr>
              <w:pStyle w:val="EQRTableText"/>
            </w:pPr>
          </w:p>
          <w:p w14:paraId="299920F0" w14:textId="77777777" w:rsidR="0059101C" w:rsidRPr="00B75DB9" w:rsidRDefault="0059101C" w:rsidP="00BE7575">
            <w:pPr>
              <w:pStyle w:val="EQRTableText"/>
              <w:rPr>
                <w:highlight w:val="yellow"/>
              </w:rPr>
            </w:pPr>
            <w:r w:rsidRPr="00847C31">
              <w:t>None identified.</w:t>
            </w:r>
          </w:p>
        </w:tc>
      </w:tr>
      <w:tr w:rsidR="0059101C" w:rsidRPr="00B75DB9" w14:paraId="2C30205E" w14:textId="77777777" w:rsidTr="00BE7575">
        <w:trPr>
          <w:trHeight w:val="440"/>
        </w:trPr>
        <w:tc>
          <w:tcPr>
            <w:tcW w:w="9350" w:type="dxa"/>
          </w:tcPr>
          <w:p w14:paraId="66B0EAE4" w14:textId="3515F84A" w:rsidR="0059101C" w:rsidRPr="00313156" w:rsidRDefault="0059101C" w:rsidP="00237C30">
            <w:pPr>
              <w:pStyle w:val="EQRTableText"/>
            </w:pPr>
            <w:r w:rsidRPr="00313156">
              <w:t xml:space="preserve">Validation rating:  </w:t>
            </w:r>
            <w:r w:rsidRPr="00313156">
              <w:fldChar w:fldCharType="begin">
                <w:ffData>
                  <w:name w:val=""/>
                  <w:enabled/>
                  <w:calcOnExit w:val="0"/>
                  <w:checkBox>
                    <w:sizeAuto/>
                    <w:default w:val="1"/>
                  </w:checkBox>
                </w:ffData>
              </w:fldChar>
            </w:r>
            <w:r w:rsidRPr="00313156">
              <w:instrText xml:space="preserve"> FORMCHECKBOX </w:instrText>
            </w:r>
            <w:r w:rsidR="0084012A">
              <w:fldChar w:fldCharType="separate"/>
            </w:r>
            <w:r w:rsidRPr="00313156">
              <w:fldChar w:fldCharType="end"/>
            </w:r>
            <w:r w:rsidRPr="00313156">
              <w:t xml:space="preserve"> High confidence   </w:t>
            </w:r>
            <w:r w:rsidRPr="00313156">
              <w:fldChar w:fldCharType="begin">
                <w:ffData>
                  <w:name w:val="Check4"/>
                  <w:enabled/>
                  <w:calcOnExit w:val="0"/>
                  <w:checkBox>
                    <w:sizeAuto/>
                    <w:default w:val="0"/>
                  </w:checkBox>
                </w:ffData>
              </w:fldChar>
            </w:r>
            <w:r w:rsidRPr="00313156">
              <w:instrText xml:space="preserve"> FORMCHECKBOX </w:instrText>
            </w:r>
            <w:r w:rsidR="0084012A">
              <w:fldChar w:fldCharType="separate"/>
            </w:r>
            <w:r w:rsidRPr="00313156">
              <w:fldChar w:fldCharType="end"/>
            </w:r>
            <w:r w:rsidRPr="00313156">
              <w:t xml:space="preserve"> Moderate confidence  </w:t>
            </w:r>
            <w:r w:rsidRPr="00313156">
              <w:fldChar w:fldCharType="begin">
                <w:ffData>
                  <w:name w:val="Check4"/>
                  <w:enabled/>
                  <w:calcOnExit w:val="0"/>
                  <w:checkBox>
                    <w:sizeAuto/>
                    <w:default w:val="0"/>
                  </w:checkBox>
                </w:ffData>
              </w:fldChar>
            </w:r>
            <w:r w:rsidRPr="00313156">
              <w:instrText xml:space="preserve"> FORMCHECKBOX </w:instrText>
            </w:r>
            <w:r w:rsidR="0084012A">
              <w:fldChar w:fldCharType="separate"/>
            </w:r>
            <w:r w:rsidRPr="00313156">
              <w:fldChar w:fldCharType="end"/>
            </w:r>
            <w:r w:rsidRPr="00313156">
              <w:t xml:space="preserve"> Low confidence </w:t>
            </w:r>
            <w:r w:rsidRPr="00313156">
              <w:fldChar w:fldCharType="begin">
                <w:ffData>
                  <w:name w:val="Check4"/>
                  <w:enabled/>
                  <w:calcOnExit w:val="0"/>
                  <w:checkBox>
                    <w:sizeAuto/>
                    <w:default w:val="0"/>
                  </w:checkBox>
                </w:ffData>
              </w:fldChar>
            </w:r>
            <w:r w:rsidRPr="00313156">
              <w:instrText xml:space="preserve"> FORMCHECKBOX </w:instrText>
            </w:r>
            <w:r w:rsidR="0084012A">
              <w:fldChar w:fldCharType="separate"/>
            </w:r>
            <w:r w:rsidRPr="00313156">
              <w:fldChar w:fldCharType="end"/>
            </w:r>
            <w:r w:rsidRPr="00313156">
              <w:t xml:space="preserve"> No confidence</w:t>
            </w:r>
            <w:r w:rsidRPr="00313156">
              <w:tab/>
            </w:r>
          </w:p>
        </w:tc>
      </w:tr>
      <w:tr w:rsidR="0059101C" w:rsidRPr="00B75DB9" w14:paraId="1A991CDF" w14:textId="77777777" w:rsidTr="00BE7575">
        <w:trPr>
          <w:trHeight w:val="971"/>
        </w:trPr>
        <w:tc>
          <w:tcPr>
            <w:tcW w:w="9350" w:type="dxa"/>
          </w:tcPr>
          <w:p w14:paraId="4D56936F" w14:textId="77777777" w:rsidR="0059101C" w:rsidRPr="0059101C" w:rsidRDefault="0059101C" w:rsidP="00BE7575">
            <w:pPr>
              <w:pStyle w:val="EQRTableText"/>
            </w:pPr>
            <w:r w:rsidRPr="0059101C">
              <w:t>EQRO recommendations for improvement of performance measure calculation:</w:t>
            </w:r>
          </w:p>
          <w:p w14:paraId="0D62E8A3" w14:textId="77777777" w:rsidR="0059101C" w:rsidRPr="0059101C" w:rsidRDefault="0059101C" w:rsidP="00BE7575">
            <w:pPr>
              <w:pStyle w:val="EQRTableText"/>
            </w:pPr>
          </w:p>
          <w:p w14:paraId="3BD5ABAF" w14:textId="2C9211A0" w:rsidR="0059101C" w:rsidRPr="0059101C" w:rsidRDefault="00313156" w:rsidP="0059101C">
            <w:pPr>
              <w:rPr>
                <w:rFonts w:ascii="Arial" w:hAnsi="Arial" w:cs="Arial"/>
                <w:sz w:val="18"/>
                <w:szCs w:val="18"/>
              </w:rPr>
            </w:pPr>
            <w:r w:rsidRPr="00313156">
              <w:rPr>
                <w:rFonts w:ascii="Arial" w:hAnsi="Arial" w:cs="Arial"/>
                <w:b/>
                <w:bCs/>
                <w:sz w:val="18"/>
                <w:szCs w:val="18"/>
              </w:rPr>
              <w:t>Quality</w:t>
            </w:r>
            <w:r w:rsidR="00FD1E28">
              <w:rPr>
                <w:rFonts w:ascii="Arial" w:hAnsi="Arial" w:cs="Arial"/>
                <w:b/>
                <w:bCs/>
                <w:sz w:val="18"/>
                <w:szCs w:val="18"/>
              </w:rPr>
              <w:t>-Related</w:t>
            </w:r>
            <w:r w:rsidRPr="00313156">
              <w:rPr>
                <w:rFonts w:ascii="Arial" w:hAnsi="Arial" w:cs="Arial"/>
                <w:b/>
                <w:bCs/>
                <w:sz w:val="18"/>
                <w:szCs w:val="18"/>
              </w:rPr>
              <w:t>:</w:t>
            </w:r>
            <w:r>
              <w:rPr>
                <w:rFonts w:ascii="Arial" w:hAnsi="Arial" w:cs="Arial"/>
                <w:sz w:val="18"/>
                <w:szCs w:val="18"/>
              </w:rPr>
              <w:t xml:space="preserve"> </w:t>
            </w:r>
            <w:r w:rsidR="0059101C" w:rsidRPr="0059101C">
              <w:rPr>
                <w:rFonts w:ascii="Arial" w:hAnsi="Arial" w:cs="Arial"/>
                <w:sz w:val="18"/>
                <w:szCs w:val="18"/>
              </w:rPr>
              <w:t>Consider using supplemental data for PMV measure reporting.</w:t>
            </w:r>
          </w:p>
          <w:p w14:paraId="26836A7E" w14:textId="68706B6A" w:rsidR="0059101C" w:rsidRPr="00446AF2" w:rsidRDefault="0059101C" w:rsidP="00BE7575">
            <w:pPr>
              <w:rPr>
                <w:rFonts w:ascii="Arial" w:hAnsi="Arial" w:cs="Arial"/>
                <w:sz w:val="18"/>
                <w:szCs w:val="18"/>
                <w:highlight w:val="yellow"/>
              </w:rPr>
            </w:pPr>
          </w:p>
        </w:tc>
      </w:tr>
    </w:tbl>
    <w:p w14:paraId="6B264082" w14:textId="7EF55A38" w:rsidR="00F2686E" w:rsidRPr="00B75DB9" w:rsidRDefault="00F2686E" w:rsidP="0059101C">
      <w:pPr>
        <w:pStyle w:val="Body"/>
        <w:rPr>
          <w:highlight w:val="yellow"/>
        </w:rPr>
      </w:pPr>
    </w:p>
    <w:p w14:paraId="085616B4" w14:textId="77777777" w:rsidR="00CC0AF9" w:rsidRDefault="00CC0AF9">
      <w:pPr>
        <w:rPr>
          <w:rFonts w:ascii="Arial" w:eastAsia="Calibri" w:hAnsi="Arial" w:cs="Times New Roman"/>
          <w:b/>
          <w:color w:val="403A60"/>
          <w:sz w:val="20"/>
          <w:szCs w:val="18"/>
        </w:rPr>
      </w:pPr>
      <w:r>
        <w:rPr>
          <w:color w:val="403A60"/>
        </w:rPr>
        <w:br w:type="page"/>
      </w:r>
    </w:p>
    <w:p w14:paraId="180388AB" w14:textId="7BEB440A" w:rsidR="00CC0AF9" w:rsidRPr="009911CE" w:rsidRDefault="00E35D3E" w:rsidP="009911CE">
      <w:pPr>
        <w:pStyle w:val="Heading3"/>
        <w:rPr>
          <w:rFonts w:ascii="Arial" w:hAnsi="Arial" w:cs="Arial"/>
          <w:b/>
          <w:bCs/>
          <w:color w:val="403A60"/>
          <w:sz w:val="20"/>
          <w:szCs w:val="18"/>
        </w:rPr>
      </w:pPr>
      <w:r w:rsidRPr="009911CE">
        <w:rPr>
          <w:rFonts w:ascii="Arial" w:hAnsi="Arial" w:cs="Arial"/>
          <w:b/>
          <w:bCs/>
          <w:color w:val="403A60"/>
          <w:sz w:val="20"/>
          <w:szCs w:val="18"/>
        </w:rPr>
        <w:lastRenderedPageBreak/>
        <w:t xml:space="preserve">CMS </w:t>
      </w:r>
      <w:r w:rsidR="00CC0AF9" w:rsidRPr="009911CE">
        <w:rPr>
          <w:rFonts w:ascii="Arial" w:hAnsi="Arial" w:cs="Arial"/>
          <w:b/>
          <w:bCs/>
          <w:color w:val="403A60"/>
          <w:sz w:val="20"/>
          <w:szCs w:val="18"/>
        </w:rPr>
        <w:t>W</w:t>
      </w:r>
      <w:r w:rsidR="009911CE" w:rsidRPr="009911CE">
        <w:rPr>
          <w:rFonts w:ascii="Arial" w:hAnsi="Arial" w:cs="Arial"/>
          <w:b/>
          <w:bCs/>
          <w:caps w:val="0"/>
          <w:color w:val="403A60"/>
          <w:sz w:val="20"/>
          <w:szCs w:val="18"/>
        </w:rPr>
        <w:t>orksheet</w:t>
      </w:r>
      <w:r w:rsidR="00CC0AF9" w:rsidRPr="009911CE">
        <w:rPr>
          <w:rFonts w:ascii="Arial" w:hAnsi="Arial" w:cs="Arial"/>
          <w:b/>
          <w:bCs/>
          <w:color w:val="403A60"/>
          <w:sz w:val="20"/>
          <w:szCs w:val="18"/>
        </w:rPr>
        <w:t xml:space="preserve"> 2.14</w:t>
      </w:r>
    </w:p>
    <w:p w14:paraId="32E41C36" w14:textId="3A4212FC" w:rsidR="0071774E" w:rsidRPr="00FC4D23" w:rsidRDefault="0071774E"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71774E" w:rsidRPr="00B75DB9" w14:paraId="74D95E10" w14:textId="77777777" w:rsidTr="00591984">
        <w:tc>
          <w:tcPr>
            <w:tcW w:w="9350" w:type="dxa"/>
            <w:shd w:val="clear" w:color="auto" w:fill="CCC57F"/>
          </w:tcPr>
          <w:p w14:paraId="4CE47E98" w14:textId="48401588" w:rsidR="0071774E" w:rsidRPr="00446AF2" w:rsidRDefault="0071774E" w:rsidP="0071774E">
            <w:pPr>
              <w:pStyle w:val="EQRTableText"/>
            </w:pPr>
            <w:r w:rsidRPr="00446AF2">
              <w:t xml:space="preserve">Managed Care Plan (MCP) name:  </w:t>
            </w:r>
            <w:r w:rsidRPr="00446AF2">
              <w:rPr>
                <w:b/>
                <w:bCs/>
              </w:rPr>
              <w:t>MassHealth Primary Care Clinician (PCC) Plan</w:t>
            </w:r>
          </w:p>
        </w:tc>
      </w:tr>
      <w:tr w:rsidR="0071774E" w:rsidRPr="00B75DB9" w14:paraId="13CBE7ED" w14:textId="77777777" w:rsidTr="00591984">
        <w:tc>
          <w:tcPr>
            <w:tcW w:w="9350" w:type="dxa"/>
            <w:shd w:val="clear" w:color="auto" w:fill="CCC57F"/>
          </w:tcPr>
          <w:p w14:paraId="51FA8BA4" w14:textId="16FC7D68" w:rsidR="0071774E" w:rsidRPr="00446AF2" w:rsidRDefault="0071774E" w:rsidP="00446AF2">
            <w:pPr>
              <w:pStyle w:val="EQRTableText"/>
              <w:rPr>
                <w:b/>
                <w:bCs/>
              </w:rPr>
            </w:pPr>
            <w:r w:rsidRPr="00446AF2">
              <w:t>Performance measure name</w:t>
            </w:r>
            <w:r w:rsidRPr="00446AF2">
              <w:rPr>
                <w:b/>
                <w:bCs/>
              </w:rPr>
              <w:t xml:space="preserve">: </w:t>
            </w:r>
            <w:r w:rsidR="00446AF2" w:rsidRPr="00446AF2">
              <w:rPr>
                <w:b/>
                <w:bCs/>
              </w:rPr>
              <w:t>Immunizations for Adolescents (IMA): Combination 2 (Meningococcal, Tdap, HPV)</w:t>
            </w:r>
          </w:p>
        </w:tc>
      </w:tr>
      <w:tr w:rsidR="0071774E" w:rsidRPr="00B75DB9" w14:paraId="51656066" w14:textId="77777777" w:rsidTr="0071774E">
        <w:tc>
          <w:tcPr>
            <w:tcW w:w="9350" w:type="dxa"/>
          </w:tcPr>
          <w:p w14:paraId="108D1E4E" w14:textId="77777777" w:rsidR="0071774E" w:rsidRPr="00446AF2" w:rsidRDefault="0071774E" w:rsidP="0071774E">
            <w:pPr>
              <w:pStyle w:val="EQRTableText"/>
            </w:pPr>
            <w:r w:rsidRPr="00446AF2">
              <w:t>Measure steward:</w:t>
            </w:r>
          </w:p>
          <w:p w14:paraId="10D05A73" w14:textId="77777777" w:rsidR="0071774E" w:rsidRPr="00446AF2" w:rsidRDefault="0071774E" w:rsidP="0071774E">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Agency for Healthcare Research and Quality (AHRQ)</w:t>
            </w:r>
          </w:p>
          <w:p w14:paraId="242AA587" w14:textId="77777777" w:rsidR="0071774E" w:rsidRPr="00446AF2" w:rsidRDefault="0071774E" w:rsidP="0071774E">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Centers for Disease Control and Prevention (CDC)</w:t>
            </w:r>
          </w:p>
          <w:p w14:paraId="131CE4EB" w14:textId="77777777" w:rsidR="0071774E" w:rsidRPr="00446AF2" w:rsidRDefault="0071774E" w:rsidP="0071774E">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Centers for Medicare &amp; Medicaid Services (CMS)</w:t>
            </w:r>
          </w:p>
          <w:p w14:paraId="5686B9AD" w14:textId="77777777" w:rsidR="0071774E" w:rsidRPr="00446AF2" w:rsidRDefault="0071774E" w:rsidP="0071774E">
            <w:pPr>
              <w:pStyle w:val="EQRTableText"/>
            </w:pPr>
            <w:r w:rsidRPr="00446AF2">
              <w:fldChar w:fldCharType="begin">
                <w:ffData>
                  <w:name w:val=""/>
                  <w:enabled/>
                  <w:calcOnExit w:val="0"/>
                  <w:checkBox>
                    <w:sizeAuto/>
                    <w:default w:val="1"/>
                  </w:checkBox>
                </w:ffData>
              </w:fldChar>
            </w:r>
            <w:r w:rsidRPr="00446AF2">
              <w:instrText xml:space="preserve"> FORMCHECKBOX </w:instrText>
            </w:r>
            <w:r w:rsidR="0084012A">
              <w:fldChar w:fldCharType="separate"/>
            </w:r>
            <w:r w:rsidRPr="00446AF2">
              <w:fldChar w:fldCharType="end"/>
            </w:r>
            <w:r w:rsidRPr="00446AF2">
              <w:t xml:space="preserve"> National Committee for Quality Assurance (NCQA) </w:t>
            </w:r>
          </w:p>
          <w:p w14:paraId="098E056E" w14:textId="77777777" w:rsidR="0071774E" w:rsidRPr="00446AF2" w:rsidRDefault="0071774E" w:rsidP="0071774E">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The Joint Commission (TJC)</w:t>
            </w:r>
          </w:p>
          <w:p w14:paraId="28730FCC" w14:textId="77777777" w:rsidR="0071774E" w:rsidRPr="00446AF2" w:rsidRDefault="0071774E" w:rsidP="0071774E">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No measure steward, developed by state/EQRO </w:t>
            </w:r>
          </w:p>
          <w:p w14:paraId="6131DFD9" w14:textId="77777777" w:rsidR="0071774E" w:rsidRPr="00446AF2" w:rsidRDefault="0071774E" w:rsidP="0071774E">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Other measure steward (specify) _____________________________________________</w:t>
            </w:r>
          </w:p>
        </w:tc>
      </w:tr>
      <w:tr w:rsidR="00FD1E28" w:rsidRPr="00B75DB9" w14:paraId="6C0F4E37" w14:textId="77777777" w:rsidTr="0071774E">
        <w:tc>
          <w:tcPr>
            <w:tcW w:w="9350" w:type="dxa"/>
          </w:tcPr>
          <w:p w14:paraId="1908625B" w14:textId="77777777" w:rsidR="00FD1E28" w:rsidRPr="00DC0946" w:rsidRDefault="00FD1E28" w:rsidP="00FD1E28">
            <w:pPr>
              <w:pStyle w:val="EQRTableText"/>
            </w:pPr>
            <w:r w:rsidRPr="00DC0946">
              <w:t>Is the performance measure part of an existing measure set? (</w:t>
            </w:r>
            <w:proofErr w:type="gramStart"/>
            <w:r w:rsidRPr="00DC0946">
              <w:t>check</w:t>
            </w:r>
            <w:proofErr w:type="gramEnd"/>
            <w:r w:rsidRPr="00DC0946">
              <w:t xml:space="preserve"> all that apply)</w:t>
            </w:r>
          </w:p>
          <w:p w14:paraId="71B20EA7" w14:textId="77777777" w:rsidR="00FD1E28" w:rsidRPr="00DC0946" w:rsidRDefault="00FD1E28" w:rsidP="00FD1E28">
            <w:pPr>
              <w:pStyle w:val="EQRTableText"/>
            </w:pPr>
            <w:r w:rsidRPr="00DC0946">
              <w:fldChar w:fldCharType="begin">
                <w:ffData>
                  <w:name w:val=""/>
                  <w:enabled/>
                  <w:calcOnExit w:val="0"/>
                  <w:checkBox>
                    <w:sizeAuto/>
                    <w:default w:val="1"/>
                  </w:checkBox>
                </w:ffData>
              </w:fldChar>
            </w:r>
            <w:r w:rsidRPr="00DC0946">
              <w:instrText xml:space="preserve"> FORMCHECKBOX </w:instrText>
            </w:r>
            <w:r w:rsidR="0084012A">
              <w:fldChar w:fldCharType="separate"/>
            </w:r>
            <w:r w:rsidRPr="00DC0946">
              <w:fldChar w:fldCharType="end"/>
            </w:r>
            <w:r w:rsidRPr="00DC0946">
              <w:t xml:space="preserve"> HEDIS</w:t>
            </w:r>
            <w:r w:rsidRPr="00DC0946">
              <w:rPr>
                <w:rFonts w:cs="Arial"/>
              </w:rPr>
              <w:t>®</w:t>
            </w:r>
          </w:p>
          <w:p w14:paraId="56E91574" w14:textId="77777777" w:rsidR="00FD1E28" w:rsidRPr="00DC0946" w:rsidRDefault="00FD1E28" w:rsidP="00FD1E28">
            <w:pPr>
              <w:pStyle w:val="EQRTableText"/>
            </w:pPr>
            <w:r w:rsidRPr="00DC0946">
              <w:fldChar w:fldCharType="begin">
                <w:ffData>
                  <w:name w:val=""/>
                  <w:enabled/>
                  <w:calcOnExit w:val="0"/>
                  <w:checkBox>
                    <w:sizeAuto/>
                    <w:default w:val="1"/>
                  </w:checkBox>
                </w:ffData>
              </w:fldChar>
            </w:r>
            <w:r w:rsidRPr="00DC0946">
              <w:instrText xml:space="preserve"> FORMCHECKBOX </w:instrText>
            </w:r>
            <w:r w:rsidR="0084012A">
              <w:fldChar w:fldCharType="separate"/>
            </w:r>
            <w:r w:rsidRPr="00DC0946">
              <w:fldChar w:fldCharType="end"/>
            </w:r>
            <w:r w:rsidRPr="00DC0946">
              <w:t xml:space="preserve"> CMS Child or Adult Core Set</w:t>
            </w:r>
          </w:p>
          <w:p w14:paraId="1936F2DA" w14:textId="46E8D57D" w:rsidR="00FD1E28" w:rsidRPr="00B75DB9" w:rsidRDefault="00FD1E28" w:rsidP="00FD1E28">
            <w:pPr>
              <w:pStyle w:val="EQRTableText"/>
              <w:rPr>
                <w:highlight w:val="yellow"/>
              </w:rPr>
            </w:pPr>
            <w:r w:rsidRPr="00DC0946">
              <w:fldChar w:fldCharType="begin">
                <w:ffData>
                  <w:name w:val=""/>
                  <w:enabled/>
                  <w:calcOnExit w:val="0"/>
                  <w:checkBox>
                    <w:sizeAuto/>
                    <w:default w:val="0"/>
                  </w:checkBox>
                </w:ffData>
              </w:fldChar>
            </w:r>
            <w:r w:rsidRPr="00DC0946">
              <w:instrText xml:space="preserve"> FORMCHECKBOX </w:instrText>
            </w:r>
            <w:r w:rsidR="0084012A">
              <w:fldChar w:fldCharType="separate"/>
            </w:r>
            <w:r w:rsidRPr="00DC0946">
              <w:fldChar w:fldCharType="end"/>
            </w:r>
            <w:r w:rsidRPr="00DC0946">
              <w:t xml:space="preserve"> Other (specify) ____________________________________________</w:t>
            </w:r>
          </w:p>
        </w:tc>
      </w:tr>
      <w:tr w:rsidR="00FD1E28" w:rsidRPr="00B75DB9" w14:paraId="1F5DA30F" w14:textId="77777777" w:rsidTr="0071774E">
        <w:tc>
          <w:tcPr>
            <w:tcW w:w="9350" w:type="dxa"/>
          </w:tcPr>
          <w:p w14:paraId="2092FFE2" w14:textId="77777777" w:rsidR="00FD1E28" w:rsidRPr="00847C31" w:rsidRDefault="00FD1E28" w:rsidP="00FD1E28">
            <w:pPr>
              <w:pStyle w:val="EQRTableText"/>
            </w:pPr>
            <w:r w:rsidRPr="00847C31">
              <w:t>What data source(s) was used to calculate the measure? (</w:t>
            </w:r>
            <w:proofErr w:type="gramStart"/>
            <w:r w:rsidRPr="00847C31">
              <w:t>check</w:t>
            </w:r>
            <w:proofErr w:type="gramEnd"/>
            <w:r w:rsidRPr="00847C31">
              <w:t xml:space="preserve"> all that apply)</w:t>
            </w:r>
          </w:p>
          <w:p w14:paraId="426F504D" w14:textId="77777777" w:rsidR="00FD1E28" w:rsidRPr="00847C31" w:rsidRDefault="00FD1E28" w:rsidP="00FD1E28">
            <w:pPr>
              <w:pStyle w:val="EQRTableText"/>
            </w:pPr>
            <w:r w:rsidRPr="00847C31">
              <w:fldChar w:fldCharType="begin">
                <w:ffData>
                  <w:name w:val=""/>
                  <w:enabled/>
                  <w:calcOnExit w:val="0"/>
                  <w:checkBox>
                    <w:sizeAuto/>
                    <w:default w:val="1"/>
                  </w:checkBox>
                </w:ffData>
              </w:fldChar>
            </w:r>
            <w:r w:rsidRPr="00847C31">
              <w:instrText xml:space="preserve"> FORMCHECKBOX </w:instrText>
            </w:r>
            <w:r w:rsidR="0084012A">
              <w:fldChar w:fldCharType="separate"/>
            </w:r>
            <w:r w:rsidRPr="00847C31">
              <w:fldChar w:fldCharType="end"/>
            </w:r>
            <w:r w:rsidRPr="00847C31">
              <w:t xml:space="preserve"> Administrative data (describe) HEDIS auditor-approved data sources</w:t>
            </w:r>
          </w:p>
          <w:p w14:paraId="43687396" w14:textId="77777777" w:rsidR="00FD1E28" w:rsidRPr="00847C31" w:rsidRDefault="00FD1E28" w:rsidP="00FD1E28">
            <w:pPr>
              <w:pStyle w:val="EQRTableText"/>
            </w:pPr>
            <w:r w:rsidRPr="00847C31">
              <w:fldChar w:fldCharType="begin">
                <w:ffData>
                  <w:name w:val=""/>
                  <w:enabled/>
                  <w:calcOnExit w:val="0"/>
                  <w:checkBox>
                    <w:sizeAuto/>
                    <w:default w:val="1"/>
                  </w:checkBox>
                </w:ffData>
              </w:fldChar>
            </w:r>
            <w:r w:rsidRPr="00847C31">
              <w:instrText xml:space="preserve"> FORMCHECKBOX </w:instrText>
            </w:r>
            <w:r w:rsidR="0084012A">
              <w:fldChar w:fldCharType="separate"/>
            </w:r>
            <w:r w:rsidRPr="00847C31">
              <w:fldChar w:fldCharType="end"/>
            </w:r>
            <w:r w:rsidRPr="00847C31">
              <w:t xml:space="preserve"> Medical records (describe) As described below.</w:t>
            </w:r>
          </w:p>
          <w:p w14:paraId="750A1893" w14:textId="192724A0" w:rsidR="00FD1E28" w:rsidRPr="00B75DB9" w:rsidRDefault="00FD1E28" w:rsidP="00FD1E28">
            <w:pPr>
              <w:pStyle w:val="EQRTableText"/>
              <w:rPr>
                <w:highlight w:val="yellow"/>
              </w:rPr>
            </w:pPr>
            <w:r w:rsidRPr="00847C31">
              <w:fldChar w:fldCharType="begin">
                <w:ffData>
                  <w:name w:val=""/>
                  <w:enabled/>
                  <w:calcOnExit w:val="0"/>
                  <w:checkBox>
                    <w:sizeAuto/>
                    <w:default w:val="0"/>
                  </w:checkBox>
                </w:ffData>
              </w:fldChar>
            </w:r>
            <w:r w:rsidRPr="00847C31">
              <w:instrText xml:space="preserve"> FORMCHECKBOX </w:instrText>
            </w:r>
            <w:r w:rsidR="0084012A">
              <w:fldChar w:fldCharType="separate"/>
            </w:r>
            <w:r w:rsidRPr="00847C31">
              <w:fldChar w:fldCharType="end"/>
            </w:r>
            <w:r w:rsidRPr="00847C31">
              <w:t xml:space="preserve"> Other (specify) ____________________________________________</w:t>
            </w:r>
          </w:p>
        </w:tc>
      </w:tr>
      <w:tr w:rsidR="00FD1E28" w:rsidRPr="00B75DB9" w14:paraId="660D320F" w14:textId="77777777" w:rsidTr="0071774E">
        <w:tc>
          <w:tcPr>
            <w:tcW w:w="9350" w:type="dxa"/>
          </w:tcPr>
          <w:p w14:paraId="6C3D0E0D" w14:textId="77777777" w:rsidR="00FD1E28" w:rsidRPr="00847C31" w:rsidRDefault="00FD1E28" w:rsidP="00FD1E28">
            <w:pPr>
              <w:pStyle w:val="EQRTableText"/>
            </w:pPr>
            <w:r w:rsidRPr="00847C31">
              <w:t>If the hybrid method was used, describe the sampling approach used to select the medical records:</w:t>
            </w:r>
          </w:p>
          <w:p w14:paraId="7D510566" w14:textId="77777777" w:rsidR="00FD1E28" w:rsidRPr="00847C31" w:rsidRDefault="00FD1E28" w:rsidP="00FD1E28">
            <w:pPr>
              <w:pStyle w:val="EQRTableText"/>
              <w:rPr>
                <w:sz w:val="16"/>
                <w:szCs w:val="16"/>
              </w:rPr>
            </w:pPr>
          </w:p>
          <w:p w14:paraId="284923D9" w14:textId="77777777" w:rsidR="00FD1E28" w:rsidRPr="00847C31" w:rsidRDefault="00FD1E28" w:rsidP="00FD1E28">
            <w:pPr>
              <w:pStyle w:val="EQRTableText"/>
            </w:pPr>
            <w:r w:rsidRPr="00847C31">
              <w:t>NCQA hybrid systematic sampling methodology with NCQA hybrid sample size reduction logic was followed.</w:t>
            </w:r>
          </w:p>
          <w:p w14:paraId="18F1172C" w14:textId="77777777" w:rsidR="00FD1E28" w:rsidRPr="00847C31" w:rsidRDefault="00FD1E28" w:rsidP="00FD1E28">
            <w:pPr>
              <w:pStyle w:val="EQRTableText"/>
              <w:rPr>
                <w:sz w:val="16"/>
                <w:szCs w:val="16"/>
              </w:rPr>
            </w:pPr>
          </w:p>
          <w:p w14:paraId="556D8827" w14:textId="7412B691" w:rsidR="00FD1E28" w:rsidRPr="00B75DB9" w:rsidRDefault="00FD1E28" w:rsidP="00FD1E28">
            <w:pPr>
              <w:pStyle w:val="EQRTableText"/>
              <w:rPr>
                <w:highlight w:val="yellow"/>
              </w:rPr>
            </w:pPr>
            <w:r w:rsidRPr="00847C31">
              <w:fldChar w:fldCharType="begin">
                <w:ffData>
                  <w:name w:val=""/>
                  <w:enabled/>
                  <w:calcOnExit w:val="0"/>
                  <w:checkBox>
                    <w:sizeAuto/>
                    <w:default w:val="0"/>
                  </w:checkBox>
                </w:ffData>
              </w:fldChar>
            </w:r>
            <w:r w:rsidRPr="00847C31">
              <w:instrText xml:space="preserve"> FORMCHECKBOX </w:instrText>
            </w:r>
            <w:r w:rsidR="0084012A">
              <w:fldChar w:fldCharType="separate"/>
            </w:r>
            <w:r w:rsidRPr="00847C31">
              <w:fldChar w:fldCharType="end"/>
            </w:r>
            <w:r w:rsidRPr="00847C31">
              <w:t xml:space="preserve"> Not applicable (hybrid method not used)</w:t>
            </w:r>
          </w:p>
        </w:tc>
      </w:tr>
      <w:tr w:rsidR="0071774E" w:rsidRPr="00B75DB9" w14:paraId="5A1A3959" w14:textId="77777777" w:rsidTr="00FD1E28">
        <w:trPr>
          <w:trHeight w:val="251"/>
        </w:trPr>
        <w:tc>
          <w:tcPr>
            <w:tcW w:w="9350" w:type="dxa"/>
          </w:tcPr>
          <w:p w14:paraId="234646E3" w14:textId="229BDC1D" w:rsidR="0071774E" w:rsidRPr="00313156" w:rsidRDefault="0071774E" w:rsidP="0071774E">
            <w:pPr>
              <w:pStyle w:val="EQRTableText"/>
              <w:rPr>
                <w:rFonts w:cs="Arial"/>
                <w:szCs w:val="18"/>
              </w:rPr>
            </w:pPr>
            <w:r w:rsidRPr="00313156">
              <w:rPr>
                <w:rFonts w:cs="Arial"/>
                <w:szCs w:val="18"/>
              </w:rPr>
              <w:t xml:space="preserve">Definition of denominator (describe): </w:t>
            </w:r>
            <w:r w:rsidR="00313156" w:rsidRPr="00313156">
              <w:rPr>
                <w:rFonts w:cs="Arial"/>
                <w:szCs w:val="18"/>
              </w:rPr>
              <w:t>The number of adolescents 13 years of age</w:t>
            </w:r>
          </w:p>
        </w:tc>
      </w:tr>
      <w:tr w:rsidR="0071774E" w:rsidRPr="00B75DB9" w14:paraId="776B65C6" w14:textId="77777777" w:rsidTr="0071774E">
        <w:tc>
          <w:tcPr>
            <w:tcW w:w="9350" w:type="dxa"/>
          </w:tcPr>
          <w:p w14:paraId="3B16DEBA" w14:textId="505802BA" w:rsidR="0071774E" w:rsidRPr="00313156" w:rsidRDefault="0071774E" w:rsidP="00F2686E">
            <w:pPr>
              <w:pStyle w:val="Body"/>
              <w:spacing w:before="60" w:after="60"/>
              <w:rPr>
                <w:rFonts w:ascii="Arial" w:hAnsi="Arial" w:cs="Arial"/>
                <w:sz w:val="18"/>
                <w:szCs w:val="18"/>
              </w:rPr>
            </w:pPr>
            <w:r w:rsidRPr="00313156">
              <w:rPr>
                <w:rFonts w:ascii="Arial" w:hAnsi="Arial" w:cs="Arial"/>
                <w:sz w:val="18"/>
                <w:szCs w:val="18"/>
              </w:rPr>
              <w:t xml:space="preserve">Definition of numerator (describe): </w:t>
            </w:r>
            <w:r w:rsidR="00313156" w:rsidRPr="00313156">
              <w:rPr>
                <w:rFonts w:ascii="Arial" w:hAnsi="Arial" w:cs="Arial"/>
                <w:sz w:val="18"/>
                <w:szCs w:val="18"/>
              </w:rPr>
              <w:t>The number of adolescents 13 years of age who had one dose of meningococcal vaccine, one tetanus, diphtheria toxoids and acellular pertussis (Tdap) vaccine, and have completed the human papillomavirus (HPV) vaccine series by their 13</w:t>
            </w:r>
            <w:r w:rsidR="00313156" w:rsidRPr="009658E0">
              <w:rPr>
                <w:rFonts w:ascii="Arial" w:hAnsi="Arial" w:cs="Arial"/>
                <w:sz w:val="18"/>
                <w:szCs w:val="18"/>
                <w:vertAlign w:val="superscript"/>
              </w:rPr>
              <w:t>th</w:t>
            </w:r>
            <w:r w:rsidR="00313156" w:rsidRPr="00313156">
              <w:rPr>
                <w:rFonts w:ascii="Arial" w:hAnsi="Arial" w:cs="Arial"/>
                <w:sz w:val="18"/>
                <w:szCs w:val="18"/>
              </w:rPr>
              <w:t xml:space="preserve"> birthday.</w:t>
            </w:r>
          </w:p>
        </w:tc>
      </w:tr>
      <w:tr w:rsidR="0071774E" w:rsidRPr="00B75DB9" w14:paraId="384B2419" w14:textId="77777777" w:rsidTr="0071774E">
        <w:tc>
          <w:tcPr>
            <w:tcW w:w="9350" w:type="dxa"/>
          </w:tcPr>
          <w:p w14:paraId="6E2C65D2" w14:textId="234DA739" w:rsidR="0071774E" w:rsidRPr="00446AF2" w:rsidRDefault="0071774E" w:rsidP="0071774E">
            <w:pPr>
              <w:pStyle w:val="EQRTableText"/>
            </w:pPr>
            <w:r w:rsidRPr="00446AF2">
              <w:t xml:space="preserve">Program(s) included in the measure: </w:t>
            </w:r>
            <w:r w:rsidR="00FD1E28">
              <w:fldChar w:fldCharType="begin">
                <w:ffData>
                  <w:name w:val=""/>
                  <w:enabled/>
                  <w:calcOnExit w:val="0"/>
                  <w:checkBox>
                    <w:sizeAuto/>
                    <w:default w:val="0"/>
                  </w:checkBox>
                </w:ffData>
              </w:fldChar>
            </w:r>
            <w:r w:rsidR="00FD1E28">
              <w:instrText xml:space="preserve"> FORMCHECKBOX </w:instrText>
            </w:r>
            <w:r w:rsidR="0084012A">
              <w:fldChar w:fldCharType="separate"/>
            </w:r>
            <w:r w:rsidR="00FD1E28">
              <w:fldChar w:fldCharType="end"/>
            </w:r>
            <w:r w:rsidRPr="00446AF2">
              <w:t xml:space="preserve"> Medicaid (Title XIX) only    </w:t>
            </w:r>
            <w:r w:rsidR="00925358" w:rsidRPr="00446AF2">
              <w:fldChar w:fldCharType="begin">
                <w:ffData>
                  <w:name w:val="Check1"/>
                  <w:enabled/>
                  <w:calcOnExit w:val="0"/>
                  <w:checkBox>
                    <w:sizeAuto/>
                    <w:default w:val="0"/>
                  </w:checkBox>
                </w:ffData>
              </w:fldChar>
            </w:r>
            <w:bookmarkStart w:id="55" w:name="Check1"/>
            <w:r w:rsidR="00925358" w:rsidRPr="00446AF2">
              <w:instrText xml:space="preserve"> FORMCHECKBOX </w:instrText>
            </w:r>
            <w:r w:rsidR="0084012A">
              <w:fldChar w:fldCharType="separate"/>
            </w:r>
            <w:r w:rsidR="00925358" w:rsidRPr="00446AF2">
              <w:fldChar w:fldCharType="end"/>
            </w:r>
            <w:bookmarkEnd w:id="55"/>
            <w:r w:rsidRPr="00446AF2">
              <w:t xml:space="preserve"> CHIP (Title XXI) only   </w:t>
            </w:r>
            <w:r w:rsidR="00FD1E28">
              <w:fldChar w:fldCharType="begin">
                <w:ffData>
                  <w:name w:val=""/>
                  <w:enabled/>
                  <w:calcOnExit w:val="0"/>
                  <w:checkBox>
                    <w:sizeAuto/>
                    <w:default w:val="1"/>
                  </w:checkBox>
                </w:ffData>
              </w:fldChar>
            </w:r>
            <w:r w:rsidR="00FD1E28">
              <w:instrText xml:space="preserve"> FORMCHECKBOX </w:instrText>
            </w:r>
            <w:r w:rsidR="0084012A">
              <w:fldChar w:fldCharType="separate"/>
            </w:r>
            <w:r w:rsidR="00FD1E28">
              <w:fldChar w:fldCharType="end"/>
            </w:r>
            <w:r w:rsidRPr="00446AF2">
              <w:t xml:space="preserve"> Medicaid and CHIP</w:t>
            </w:r>
          </w:p>
        </w:tc>
      </w:tr>
      <w:tr w:rsidR="0071774E" w:rsidRPr="00B75DB9" w14:paraId="6DB13E8B" w14:textId="77777777" w:rsidTr="0071774E">
        <w:tc>
          <w:tcPr>
            <w:tcW w:w="9350" w:type="dxa"/>
          </w:tcPr>
          <w:p w14:paraId="35B4A1D5" w14:textId="3AE64108" w:rsidR="0071774E" w:rsidRPr="00446AF2" w:rsidRDefault="0071774E" w:rsidP="0071774E">
            <w:pPr>
              <w:pStyle w:val="EQRTableText"/>
            </w:pPr>
            <w:r w:rsidRPr="00446AF2">
              <w:t xml:space="preserve">Measurement period (start/end date) </w:t>
            </w:r>
            <w:r w:rsidR="007C283A" w:rsidRPr="00446AF2">
              <w:t>January 1, 20</w:t>
            </w:r>
            <w:r w:rsidR="00446AF2" w:rsidRPr="00446AF2">
              <w:t>20</w:t>
            </w:r>
            <w:r w:rsidR="007C283A" w:rsidRPr="00446AF2">
              <w:t xml:space="preserve"> – December 31, 20</w:t>
            </w:r>
            <w:r w:rsidR="00446AF2" w:rsidRPr="00446AF2">
              <w:t>20</w:t>
            </w:r>
          </w:p>
        </w:tc>
      </w:tr>
    </w:tbl>
    <w:p w14:paraId="38329E47" w14:textId="1AB37E9F" w:rsidR="0071774E" w:rsidRPr="00FC4D23" w:rsidRDefault="0071774E"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 xml:space="preserve">2. Performance Measure Results </w:t>
      </w:r>
    </w:p>
    <w:tbl>
      <w:tblPr>
        <w:tblStyle w:val="TableGrid"/>
        <w:tblW w:w="1826" w:type="pct"/>
        <w:tblLayout w:type="fixed"/>
        <w:tblLook w:val="04A0" w:firstRow="1" w:lastRow="0" w:firstColumn="1" w:lastColumn="0" w:noHBand="0" w:noVBand="1"/>
        <w:tblCaption w:val="Performance Measure Results "/>
      </w:tblPr>
      <w:tblGrid>
        <w:gridCol w:w="2245"/>
        <w:gridCol w:w="1170"/>
      </w:tblGrid>
      <w:tr w:rsidR="0071774E" w:rsidRPr="00B75DB9" w14:paraId="192C4D94" w14:textId="77777777" w:rsidTr="00B75082">
        <w:trPr>
          <w:cantSplit/>
          <w:trHeight w:val="332"/>
        </w:trPr>
        <w:tc>
          <w:tcPr>
            <w:tcW w:w="2245" w:type="dxa"/>
            <w:shd w:val="clear" w:color="auto" w:fill="CCC57F"/>
          </w:tcPr>
          <w:p w14:paraId="66B00F83" w14:textId="77777777" w:rsidR="0071774E" w:rsidRPr="00A71D1C" w:rsidRDefault="0071774E" w:rsidP="0071774E">
            <w:pPr>
              <w:pStyle w:val="EQRTableText"/>
              <w:rPr>
                <w:b/>
                <w:bCs/>
                <w:szCs w:val="18"/>
              </w:rPr>
            </w:pPr>
            <w:r w:rsidRPr="00A71D1C">
              <w:rPr>
                <w:b/>
                <w:bCs/>
                <w:szCs w:val="18"/>
              </w:rPr>
              <w:t>Numerator</w:t>
            </w:r>
          </w:p>
        </w:tc>
        <w:tc>
          <w:tcPr>
            <w:tcW w:w="1170" w:type="dxa"/>
          </w:tcPr>
          <w:p w14:paraId="0B500DC1" w14:textId="2051B7FB" w:rsidR="0071774E" w:rsidRPr="00A71D1C" w:rsidRDefault="00A71D1C" w:rsidP="00925358">
            <w:pPr>
              <w:pStyle w:val="EQRTableText"/>
              <w:jc w:val="center"/>
              <w:rPr>
                <w:szCs w:val="18"/>
              </w:rPr>
            </w:pPr>
            <w:r w:rsidRPr="00A71D1C">
              <w:rPr>
                <w:szCs w:val="18"/>
              </w:rPr>
              <w:t>143</w:t>
            </w:r>
          </w:p>
        </w:tc>
      </w:tr>
      <w:tr w:rsidR="0071774E" w:rsidRPr="00B75DB9" w14:paraId="2CE3E0BF" w14:textId="77777777" w:rsidTr="00B75082">
        <w:trPr>
          <w:cantSplit/>
          <w:trHeight w:val="260"/>
        </w:trPr>
        <w:tc>
          <w:tcPr>
            <w:tcW w:w="2245" w:type="dxa"/>
            <w:shd w:val="clear" w:color="auto" w:fill="CCC57F"/>
          </w:tcPr>
          <w:p w14:paraId="53A8DD8A" w14:textId="77777777" w:rsidR="0071774E" w:rsidRPr="00A71D1C" w:rsidRDefault="0071774E" w:rsidP="0071774E">
            <w:pPr>
              <w:pStyle w:val="EQRTableText"/>
              <w:rPr>
                <w:b/>
                <w:bCs/>
                <w:szCs w:val="18"/>
              </w:rPr>
            </w:pPr>
            <w:r w:rsidRPr="00A71D1C">
              <w:rPr>
                <w:b/>
                <w:bCs/>
                <w:szCs w:val="18"/>
              </w:rPr>
              <w:t>Denominator</w:t>
            </w:r>
          </w:p>
        </w:tc>
        <w:tc>
          <w:tcPr>
            <w:tcW w:w="1170" w:type="dxa"/>
          </w:tcPr>
          <w:p w14:paraId="1047C882" w14:textId="560F4E7E" w:rsidR="0071774E" w:rsidRPr="00A71D1C" w:rsidRDefault="001A0EB5" w:rsidP="00925358">
            <w:pPr>
              <w:pStyle w:val="EQRTableText"/>
              <w:jc w:val="center"/>
              <w:rPr>
                <w:szCs w:val="18"/>
              </w:rPr>
            </w:pPr>
            <w:r w:rsidRPr="00A71D1C">
              <w:rPr>
                <w:szCs w:val="18"/>
              </w:rPr>
              <w:t>411</w:t>
            </w:r>
          </w:p>
        </w:tc>
      </w:tr>
      <w:tr w:rsidR="0071774E" w:rsidRPr="00B75DB9" w14:paraId="56AB0849" w14:textId="77777777" w:rsidTr="00B75082">
        <w:trPr>
          <w:cantSplit/>
          <w:trHeight w:val="287"/>
        </w:trPr>
        <w:tc>
          <w:tcPr>
            <w:tcW w:w="2245" w:type="dxa"/>
            <w:shd w:val="clear" w:color="auto" w:fill="CCC57F"/>
          </w:tcPr>
          <w:p w14:paraId="3D31B7BC" w14:textId="77777777" w:rsidR="0071774E" w:rsidRPr="00B75DB9" w:rsidRDefault="0071774E" w:rsidP="0071774E">
            <w:pPr>
              <w:pStyle w:val="EQRTableText"/>
              <w:rPr>
                <w:b/>
                <w:bCs/>
                <w:szCs w:val="18"/>
                <w:highlight w:val="yellow"/>
              </w:rPr>
            </w:pPr>
            <w:r w:rsidRPr="00D45E3F">
              <w:rPr>
                <w:b/>
                <w:bCs/>
                <w:szCs w:val="18"/>
              </w:rPr>
              <w:t>Rate</w:t>
            </w:r>
          </w:p>
        </w:tc>
        <w:tc>
          <w:tcPr>
            <w:tcW w:w="1170" w:type="dxa"/>
          </w:tcPr>
          <w:p w14:paraId="3762718D" w14:textId="70A8C9F9" w:rsidR="0071774E" w:rsidRPr="00B75DB9" w:rsidRDefault="00962AC5" w:rsidP="00925358">
            <w:pPr>
              <w:pStyle w:val="EQRTableText"/>
              <w:jc w:val="center"/>
              <w:rPr>
                <w:szCs w:val="18"/>
                <w:highlight w:val="yellow"/>
              </w:rPr>
            </w:pPr>
            <w:r w:rsidRPr="00962AC5">
              <w:rPr>
                <w:szCs w:val="18"/>
              </w:rPr>
              <w:t>34.8%</w:t>
            </w:r>
          </w:p>
        </w:tc>
      </w:tr>
    </w:tbl>
    <w:p w14:paraId="7A69BF18" w14:textId="13DF2B5C" w:rsidR="0071774E" w:rsidRPr="00FC4D23" w:rsidRDefault="0071774E"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71774E" w:rsidRPr="00B75DB9" w14:paraId="17B0F48A" w14:textId="77777777" w:rsidTr="0071774E">
        <w:trPr>
          <w:trHeight w:val="1106"/>
        </w:trPr>
        <w:tc>
          <w:tcPr>
            <w:tcW w:w="9350" w:type="dxa"/>
          </w:tcPr>
          <w:p w14:paraId="45D4EF1C" w14:textId="5BD17B57" w:rsidR="0071774E" w:rsidRPr="00FD1E28" w:rsidRDefault="0071774E" w:rsidP="0071774E">
            <w:pPr>
              <w:pStyle w:val="EQRTableText"/>
            </w:pPr>
            <w:r w:rsidRPr="00FD1E28">
              <w:t>Describe any deviations from the technical specifications and explain reasons for deviations (such as deviations in denominator, numerator, data source, measurement period, or other aspect of the measure calculation).</w:t>
            </w:r>
          </w:p>
          <w:p w14:paraId="0E75949F" w14:textId="77777777" w:rsidR="006635B2" w:rsidRPr="00FD1E28" w:rsidRDefault="006635B2" w:rsidP="0071774E">
            <w:pPr>
              <w:pStyle w:val="EQRTableText"/>
            </w:pPr>
          </w:p>
          <w:p w14:paraId="5016D9DE" w14:textId="26392A8B" w:rsidR="0071774E" w:rsidRPr="00B75DB9" w:rsidRDefault="007C283A" w:rsidP="0071774E">
            <w:pPr>
              <w:pStyle w:val="EQRTableText"/>
              <w:rPr>
                <w:highlight w:val="yellow"/>
              </w:rPr>
            </w:pPr>
            <w:r w:rsidRPr="00FD1E28">
              <w:t>None</w:t>
            </w:r>
            <w:r w:rsidR="00925358" w:rsidRPr="00FD1E28">
              <w:t xml:space="preserve"> identified.</w:t>
            </w:r>
          </w:p>
        </w:tc>
      </w:tr>
      <w:tr w:rsidR="00FD1E28" w:rsidRPr="00B75DB9" w14:paraId="0EB9564F" w14:textId="77777777" w:rsidTr="0071774E">
        <w:trPr>
          <w:trHeight w:val="1088"/>
        </w:trPr>
        <w:tc>
          <w:tcPr>
            <w:tcW w:w="9350" w:type="dxa"/>
          </w:tcPr>
          <w:p w14:paraId="4F02DBB1" w14:textId="77777777" w:rsidR="00FD1E28" w:rsidRPr="00446AF2" w:rsidRDefault="00FD1E28" w:rsidP="00FD1E28">
            <w:pPr>
              <w:pStyle w:val="EQRTableText"/>
              <w:rPr>
                <w:szCs w:val="18"/>
              </w:rPr>
            </w:pPr>
            <w:r w:rsidRPr="00446AF2">
              <w:rPr>
                <w:szCs w:val="18"/>
              </w:rPr>
              <w:lastRenderedPageBreak/>
              <w:t>Describe any findings from the ISCA or other information systems audit that affected the reliability or validity of the performance measure results.</w:t>
            </w:r>
          </w:p>
          <w:p w14:paraId="3BB2F309" w14:textId="77777777" w:rsidR="00FD1E28" w:rsidRPr="00446AF2" w:rsidRDefault="00FD1E28" w:rsidP="00FD1E28">
            <w:pPr>
              <w:pStyle w:val="EQRTableText"/>
              <w:rPr>
                <w:szCs w:val="18"/>
              </w:rPr>
            </w:pPr>
          </w:p>
          <w:p w14:paraId="624FC46F" w14:textId="26938042" w:rsidR="00CC0AF9" w:rsidRPr="00446AF2" w:rsidRDefault="00CC0AF9" w:rsidP="00CC0AF9">
            <w:pPr>
              <w:rPr>
                <w:rFonts w:ascii="Arial" w:hAnsi="Arial" w:cs="Arial"/>
                <w:bCs/>
                <w:sz w:val="18"/>
                <w:szCs w:val="18"/>
              </w:rPr>
            </w:pPr>
            <w:r w:rsidRPr="00446AF2">
              <w:rPr>
                <w:rFonts w:ascii="Arial" w:hAnsi="Arial" w:cs="Arial"/>
                <w:b/>
                <w:bCs/>
                <w:sz w:val="18"/>
                <w:szCs w:val="18"/>
              </w:rPr>
              <w:t>Claims and Encounter Data.</w:t>
            </w:r>
            <w:r w:rsidRPr="00446AF2">
              <w:rPr>
                <w:rFonts w:ascii="Arial" w:hAnsi="Arial" w:cs="Arial"/>
                <w:bCs/>
                <w:sz w:val="18"/>
                <w:szCs w:val="18"/>
              </w:rPr>
              <w:t xml:space="preserve"> </w:t>
            </w:r>
            <w:r w:rsidR="002D0BF0">
              <w:rPr>
                <w:rFonts w:ascii="Arial" w:hAnsi="Arial" w:cs="Arial"/>
                <w:bCs/>
                <w:sz w:val="18"/>
                <w:szCs w:val="18"/>
              </w:rPr>
              <w:t xml:space="preserve">The </w:t>
            </w:r>
            <w:r w:rsidRPr="00446AF2">
              <w:rPr>
                <w:rFonts w:ascii="Arial" w:hAnsi="Arial" w:cs="Arial"/>
                <w:bCs/>
                <w:sz w:val="18"/>
                <w:szCs w:val="18"/>
              </w:rPr>
              <w:t>PCC</w:t>
            </w:r>
            <w:r w:rsidR="002D0BF0">
              <w:rPr>
                <w:rFonts w:ascii="Arial" w:hAnsi="Arial" w:cs="Arial"/>
                <w:bCs/>
                <w:sz w:val="18"/>
                <w:szCs w:val="18"/>
              </w:rPr>
              <w:t xml:space="preserve"> </w:t>
            </w:r>
            <w:r w:rsidRPr="00446AF2">
              <w:rPr>
                <w:rFonts w:ascii="Arial" w:hAnsi="Arial" w:cs="Arial"/>
                <w:bCs/>
                <w:sz w:val="18"/>
                <w:szCs w:val="18"/>
              </w:rPr>
              <w:t>P</w:t>
            </w:r>
            <w:r w:rsidR="002D0BF0">
              <w:rPr>
                <w:rFonts w:ascii="Arial" w:hAnsi="Arial" w:cs="Arial"/>
                <w:bCs/>
                <w:sz w:val="18"/>
                <w:szCs w:val="18"/>
              </w:rPr>
              <w:t>lan</w:t>
            </w:r>
            <w:r w:rsidRPr="00446AF2">
              <w:rPr>
                <w:rFonts w:ascii="Arial" w:hAnsi="Arial" w:cs="Arial"/>
                <w:bCs/>
                <w:sz w:val="18"/>
                <w:szCs w:val="18"/>
              </w:rPr>
              <w:t xml:space="preserve"> </w:t>
            </w:r>
            <w:proofErr w:type="gramStart"/>
            <w:r w:rsidRPr="00446AF2">
              <w:rPr>
                <w:rFonts w:ascii="Arial" w:hAnsi="Arial" w:cs="Arial"/>
                <w:bCs/>
                <w:sz w:val="18"/>
                <w:szCs w:val="18"/>
              </w:rPr>
              <w:t>claims</w:t>
            </w:r>
            <w:proofErr w:type="gramEnd"/>
            <w:r w:rsidRPr="00446AF2">
              <w:rPr>
                <w:rFonts w:ascii="Arial" w:hAnsi="Arial" w:cs="Arial"/>
                <w:bCs/>
                <w:sz w:val="18"/>
                <w:szCs w:val="18"/>
              </w:rPr>
              <w:t xml:space="preserve"> and encounters are processed in the Massachusetts Medicaid Management Information System</w:t>
            </w:r>
            <w:r>
              <w:rPr>
                <w:rFonts w:ascii="Arial" w:hAnsi="Arial" w:cs="Arial"/>
                <w:bCs/>
                <w:sz w:val="18"/>
                <w:szCs w:val="18"/>
              </w:rPr>
              <w:t xml:space="preserve"> (MMIS)</w:t>
            </w:r>
            <w:r w:rsidRPr="00446AF2">
              <w:rPr>
                <w:rFonts w:ascii="Arial" w:hAnsi="Arial" w:cs="Arial"/>
                <w:bCs/>
                <w:sz w:val="18"/>
                <w:szCs w:val="18"/>
              </w:rPr>
              <w:t xml:space="preserve">. MMIS captures all necessary fields for HEDIS reporting. Standard 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w:t>
            </w:r>
            <w:r>
              <w:rPr>
                <w:rFonts w:ascii="Arial" w:hAnsi="Arial" w:cs="Arial"/>
                <w:bCs/>
                <w:sz w:val="18"/>
                <w:szCs w:val="18"/>
              </w:rPr>
              <w:t>c</w:t>
            </w:r>
            <w:r w:rsidRPr="00446AF2">
              <w:rPr>
                <w:rFonts w:ascii="Arial" w:hAnsi="Arial" w:cs="Arial"/>
                <w:bCs/>
                <w:sz w:val="18"/>
                <w:szCs w:val="18"/>
              </w:rPr>
              <w:t xml:space="preserve">ustomer </w:t>
            </w:r>
            <w:r>
              <w:rPr>
                <w:rFonts w:ascii="Arial" w:hAnsi="Arial" w:cs="Arial"/>
                <w:bCs/>
                <w:sz w:val="18"/>
                <w:szCs w:val="18"/>
              </w:rPr>
              <w:t>s</w:t>
            </w:r>
            <w:r w:rsidRPr="00446AF2">
              <w:rPr>
                <w:rFonts w:ascii="Arial" w:hAnsi="Arial" w:cs="Arial"/>
                <w:bCs/>
                <w:sz w:val="18"/>
                <w:szCs w:val="18"/>
              </w:rPr>
              <w:t xml:space="preserve">ervice </w:t>
            </w:r>
            <w:r>
              <w:rPr>
                <w:rFonts w:ascii="Arial" w:hAnsi="Arial" w:cs="Arial"/>
                <w:bCs/>
                <w:sz w:val="18"/>
                <w:szCs w:val="18"/>
              </w:rPr>
              <w:t>v</w:t>
            </w:r>
            <w:r w:rsidRPr="00446AF2">
              <w:rPr>
                <w:rFonts w:ascii="Arial" w:hAnsi="Arial" w:cs="Arial"/>
                <w:bCs/>
                <w:sz w:val="18"/>
                <w:szCs w:val="18"/>
              </w:rPr>
              <w:t>endor, Maximus, was responsible for the direct data entry function of paper claims. There were no concerns with the processing of electronic or manual claims. The PCC Plan contracted with the Massachusetts Behavioral Health Partnership</w:t>
            </w:r>
            <w:r>
              <w:rPr>
                <w:rFonts w:ascii="Arial" w:hAnsi="Arial" w:cs="Arial"/>
                <w:bCs/>
                <w:sz w:val="18"/>
                <w:szCs w:val="18"/>
              </w:rPr>
              <w:t xml:space="preserve"> (MBHP)</w:t>
            </w:r>
            <w:r w:rsidRPr="00446AF2">
              <w:rPr>
                <w:rFonts w:ascii="Arial" w:hAnsi="Arial" w:cs="Arial"/>
                <w:bCs/>
                <w:sz w:val="18"/>
                <w:szCs w:val="18"/>
              </w:rPr>
              <w:t xml:space="preserve"> to process behavioral health claims. MBHP processed claims using all standard codes, standard claims forms, and the capture of all required fields. The PCC Plan had robust processes in place for tracking and reporting of MBHP data. The PCC Plan contracted with DXC, a Xerox company, to process pharmacy claims. DXC processed the pharmacy claims through the </w:t>
            </w:r>
            <w:r>
              <w:rPr>
                <w:rFonts w:ascii="Arial" w:hAnsi="Arial" w:cs="Arial"/>
                <w:bCs/>
                <w:sz w:val="18"/>
                <w:szCs w:val="18"/>
              </w:rPr>
              <w:t>P</w:t>
            </w:r>
            <w:r w:rsidRPr="00446AF2">
              <w:rPr>
                <w:rFonts w:ascii="Arial" w:hAnsi="Arial" w:cs="Arial"/>
                <w:bCs/>
                <w:sz w:val="18"/>
                <w:szCs w:val="18"/>
              </w:rPr>
              <w:t xml:space="preserve">harmacy </w:t>
            </w:r>
            <w:r>
              <w:rPr>
                <w:rFonts w:ascii="Arial" w:hAnsi="Arial" w:cs="Arial"/>
                <w:bCs/>
                <w:sz w:val="18"/>
                <w:szCs w:val="18"/>
              </w:rPr>
              <w:t>O</w:t>
            </w:r>
            <w:r w:rsidRPr="00446AF2">
              <w:rPr>
                <w:rFonts w:ascii="Arial" w:hAnsi="Arial" w:cs="Arial"/>
                <w:bCs/>
                <w:sz w:val="18"/>
                <w:szCs w:val="18"/>
              </w:rPr>
              <w:t xml:space="preserve">nline </w:t>
            </w:r>
            <w:r>
              <w:rPr>
                <w:rFonts w:ascii="Arial" w:hAnsi="Arial" w:cs="Arial"/>
                <w:bCs/>
                <w:sz w:val="18"/>
                <w:szCs w:val="18"/>
              </w:rPr>
              <w:t>P</w:t>
            </w:r>
            <w:r w:rsidRPr="00446AF2">
              <w:rPr>
                <w:rFonts w:ascii="Arial" w:hAnsi="Arial" w:cs="Arial"/>
                <w:bCs/>
                <w:sz w:val="18"/>
                <w:szCs w:val="18"/>
              </w:rPr>
              <w:t xml:space="preserve">ayment </w:t>
            </w:r>
            <w:r>
              <w:rPr>
                <w:rFonts w:ascii="Arial" w:hAnsi="Arial" w:cs="Arial"/>
                <w:bCs/>
                <w:sz w:val="18"/>
                <w:szCs w:val="18"/>
              </w:rPr>
              <w:t>S</w:t>
            </w:r>
            <w:r w:rsidRPr="00446AF2">
              <w:rPr>
                <w:rFonts w:ascii="Arial" w:hAnsi="Arial" w:cs="Arial"/>
                <w:bCs/>
                <w:sz w:val="18"/>
                <w:szCs w:val="18"/>
              </w:rPr>
              <w:t>ystem and the P</w:t>
            </w:r>
            <w:r>
              <w:rPr>
                <w:rFonts w:ascii="Arial" w:hAnsi="Arial" w:cs="Arial"/>
                <w:bCs/>
                <w:sz w:val="18"/>
                <w:szCs w:val="18"/>
              </w:rPr>
              <w:t>lan</w:t>
            </w:r>
            <w:r w:rsidRPr="00446AF2">
              <w:rPr>
                <w:rFonts w:ascii="Arial" w:hAnsi="Arial" w:cs="Arial"/>
                <w:bCs/>
                <w:sz w:val="18"/>
                <w:szCs w:val="18"/>
              </w:rPr>
              <w:t xml:space="preserve"> paid the pharmacy claims. There were adequate processes in place to monitor pharmacy data including processes to reconcile pharmacy reversals. There were no concerns identified with data completeness. There were no issues identified with claims or encounter data processing.</w:t>
            </w:r>
          </w:p>
          <w:p w14:paraId="292FC2F9" w14:textId="77777777" w:rsidR="00CC0AF9" w:rsidRPr="00446AF2" w:rsidRDefault="00CC0AF9" w:rsidP="00CC0AF9">
            <w:pPr>
              <w:rPr>
                <w:rFonts w:ascii="Arial" w:hAnsi="Arial" w:cs="Arial"/>
                <w:bCs/>
                <w:sz w:val="18"/>
                <w:szCs w:val="18"/>
              </w:rPr>
            </w:pPr>
          </w:p>
          <w:p w14:paraId="28578C78" w14:textId="01F5ACCB" w:rsidR="00CC0AF9" w:rsidRPr="00446AF2" w:rsidRDefault="00CC0AF9" w:rsidP="00CC0AF9">
            <w:pPr>
              <w:rPr>
                <w:rFonts w:ascii="Arial" w:hAnsi="Arial" w:cs="Arial"/>
                <w:bCs/>
                <w:sz w:val="18"/>
                <w:szCs w:val="18"/>
              </w:rPr>
            </w:pPr>
            <w:r w:rsidRPr="00446AF2">
              <w:rPr>
                <w:rFonts w:ascii="Arial" w:hAnsi="Arial" w:cs="Arial"/>
                <w:b/>
                <w:bCs/>
                <w:sz w:val="18"/>
                <w:szCs w:val="18"/>
              </w:rPr>
              <w:t>Enrollment Data.</w:t>
            </w:r>
            <w:r w:rsidRPr="00446AF2">
              <w:rPr>
                <w:rFonts w:ascii="Arial" w:hAnsi="Arial" w:cs="Arial"/>
                <w:bCs/>
                <w:sz w:val="18"/>
                <w:szCs w:val="18"/>
              </w:rPr>
              <w:t xml:space="preserve"> The PCC</w:t>
            </w:r>
            <w:r w:rsidR="0062580F">
              <w:rPr>
                <w:rFonts w:ascii="Arial" w:hAnsi="Arial" w:cs="Arial"/>
                <w:bCs/>
                <w:sz w:val="18"/>
                <w:szCs w:val="18"/>
              </w:rPr>
              <w:t xml:space="preserve"> </w:t>
            </w:r>
            <w:r w:rsidRPr="00446AF2">
              <w:rPr>
                <w:rFonts w:ascii="Arial" w:hAnsi="Arial" w:cs="Arial"/>
                <w:bCs/>
                <w:sz w:val="18"/>
                <w:szCs w:val="18"/>
              </w:rPr>
              <w:t>P</w:t>
            </w:r>
            <w:r w:rsidR="0062580F">
              <w:rPr>
                <w:rFonts w:ascii="Arial" w:hAnsi="Arial" w:cs="Arial"/>
                <w:bCs/>
                <w:sz w:val="18"/>
                <w:szCs w:val="18"/>
              </w:rPr>
              <w:t>lan</w:t>
            </w:r>
            <w:r w:rsidRPr="00446AF2">
              <w:rPr>
                <w:rFonts w:ascii="Arial" w:hAnsi="Arial" w:cs="Arial"/>
                <w:bCs/>
                <w:sz w:val="18"/>
                <w:szCs w:val="18"/>
              </w:rPr>
              <w:t xml:space="preserve"> processes enrollment data using the MMIS system. All necessary enrollment fields are captured for HEDIS reporting. Member enrollment data were housed within MMIS. Enrollment data w</w:t>
            </w:r>
            <w:r>
              <w:rPr>
                <w:rFonts w:ascii="Arial" w:hAnsi="Arial" w:cs="Arial"/>
                <w:bCs/>
                <w:sz w:val="18"/>
                <w:szCs w:val="18"/>
              </w:rPr>
              <w:t>ere</w:t>
            </w:r>
            <w:r w:rsidRPr="00446AF2">
              <w:rPr>
                <w:rFonts w:ascii="Arial" w:hAnsi="Arial" w:cs="Arial"/>
                <w:bCs/>
                <w:sz w:val="18"/>
                <w:szCs w:val="18"/>
              </w:rPr>
              <w:t xml:space="preserve"> fed into MMIS by the Health Insurance Exchange, which processed incoming applications and determined eligibility. In addition, the MA-21 system was used to capture disability and long-term needs eligibility. M</w:t>
            </w:r>
            <w:r>
              <w:rPr>
                <w:rFonts w:ascii="Arial" w:hAnsi="Arial" w:cs="Arial"/>
                <w:bCs/>
                <w:sz w:val="18"/>
                <w:szCs w:val="18"/>
              </w:rPr>
              <w:t>aximus</w:t>
            </w:r>
            <w:r w:rsidRPr="00446AF2">
              <w:rPr>
                <w:rFonts w:ascii="Arial" w:hAnsi="Arial" w:cs="Arial"/>
                <w:bCs/>
                <w:sz w:val="18"/>
                <w:szCs w:val="18"/>
              </w:rPr>
              <w:t xml:space="preserve"> served as the customer service center and updated eligibility information directly into the live system. Eligibility information from these sources updated within 24 hours. The PCC Plan used eligibility information within MMIS and used the member Medicaid </w:t>
            </w:r>
            <w:r>
              <w:rPr>
                <w:rFonts w:ascii="Arial" w:hAnsi="Arial" w:cs="Arial"/>
                <w:bCs/>
                <w:sz w:val="18"/>
                <w:szCs w:val="18"/>
              </w:rPr>
              <w:t>i</w:t>
            </w:r>
            <w:r w:rsidRPr="00446AF2">
              <w:rPr>
                <w:rFonts w:ascii="Arial" w:hAnsi="Arial" w:cs="Arial"/>
                <w:bCs/>
                <w:sz w:val="18"/>
                <w:szCs w:val="18"/>
              </w:rPr>
              <w:t>dentification number. There were no issues identified with enrollment processes.</w:t>
            </w:r>
          </w:p>
          <w:p w14:paraId="41B4B268" w14:textId="77777777" w:rsidR="00CC0AF9" w:rsidRPr="00446AF2" w:rsidRDefault="00CC0AF9" w:rsidP="00CC0AF9">
            <w:pPr>
              <w:rPr>
                <w:rFonts w:ascii="Arial" w:hAnsi="Arial" w:cs="Arial"/>
                <w:bCs/>
                <w:sz w:val="18"/>
                <w:szCs w:val="18"/>
              </w:rPr>
            </w:pPr>
          </w:p>
          <w:p w14:paraId="4C2D1F50" w14:textId="77777777" w:rsidR="00CC0AF9" w:rsidRPr="00446AF2" w:rsidRDefault="00CC0AF9" w:rsidP="00CC0AF9">
            <w:pPr>
              <w:rPr>
                <w:rFonts w:ascii="Arial" w:hAnsi="Arial" w:cs="Arial"/>
                <w:bCs/>
                <w:sz w:val="18"/>
                <w:szCs w:val="18"/>
              </w:rPr>
            </w:pPr>
            <w:r w:rsidRPr="00446AF2">
              <w:rPr>
                <w:rFonts w:ascii="Arial" w:hAnsi="Arial" w:cs="Arial"/>
                <w:b/>
                <w:bCs/>
                <w:sz w:val="18"/>
                <w:szCs w:val="18"/>
              </w:rPr>
              <w:t>Medical Record Review.</w:t>
            </w:r>
            <w:r w:rsidRPr="00446AF2">
              <w:rPr>
                <w:rFonts w:ascii="Arial" w:hAnsi="Arial" w:cs="Arial"/>
                <w:bCs/>
                <w:sz w:val="18"/>
                <w:szCs w:val="18"/>
              </w:rPr>
              <w:t xml:space="preserve"> Two of the three PMV measures were calculated using medical records in addition to claims and encounter data</w:t>
            </w:r>
            <w:r>
              <w:rPr>
                <w:rFonts w:ascii="Arial" w:hAnsi="Arial" w:cs="Arial"/>
                <w:bCs/>
                <w:sz w:val="18"/>
                <w:szCs w:val="18"/>
              </w:rPr>
              <w:t xml:space="preserve">, i.e., </w:t>
            </w:r>
            <w:r w:rsidRPr="00446AF2">
              <w:rPr>
                <w:rFonts w:ascii="Arial" w:hAnsi="Arial" w:cs="Arial"/>
                <w:bCs/>
                <w:sz w:val="18"/>
                <w:szCs w:val="18"/>
              </w:rPr>
              <w:t>Immunizations for Adolescents (IMA): Combination 1 (Meningococcal, Tdap) and Immunizations for Adolescents (IMA): Combination 2 (Meningococcal, Tdap, HPV). The medical record review that was conducted for these two PMV measures was accurate. A sample of 30 numerator-positive hybrid cases were reviewed for both measures. All records were found to be in full compliance with HEDIS specifications.</w:t>
            </w:r>
          </w:p>
          <w:p w14:paraId="7A17309A" w14:textId="77777777" w:rsidR="00CC0AF9" w:rsidRPr="00446AF2" w:rsidRDefault="00CC0AF9" w:rsidP="00CC0AF9">
            <w:pPr>
              <w:rPr>
                <w:rFonts w:ascii="Arial" w:hAnsi="Arial" w:cs="Arial"/>
                <w:bCs/>
                <w:sz w:val="18"/>
                <w:szCs w:val="18"/>
              </w:rPr>
            </w:pPr>
          </w:p>
          <w:p w14:paraId="66B07D67" w14:textId="77777777" w:rsidR="00CC0AF9" w:rsidRPr="00446AF2" w:rsidRDefault="00CC0AF9" w:rsidP="00CC0AF9">
            <w:pPr>
              <w:rPr>
                <w:rFonts w:ascii="Arial" w:hAnsi="Arial" w:cs="Arial"/>
                <w:bCs/>
                <w:sz w:val="18"/>
                <w:szCs w:val="18"/>
              </w:rPr>
            </w:pPr>
            <w:r w:rsidRPr="00446AF2">
              <w:rPr>
                <w:rFonts w:ascii="Arial" w:hAnsi="Arial" w:cs="Arial"/>
                <w:b/>
                <w:bCs/>
                <w:sz w:val="18"/>
                <w:szCs w:val="18"/>
              </w:rPr>
              <w:t>Supplemental Data.</w:t>
            </w:r>
            <w:r w:rsidRPr="00446AF2">
              <w:rPr>
                <w:rFonts w:ascii="Arial" w:hAnsi="Arial" w:cs="Arial"/>
                <w:bCs/>
                <w:sz w:val="18"/>
                <w:szCs w:val="18"/>
              </w:rPr>
              <w:t xml:space="preserve"> The PCC Plan did not use supplemental data sources. Therefore, this section is not applicable. </w:t>
            </w:r>
          </w:p>
          <w:p w14:paraId="1BC7C331" w14:textId="77777777" w:rsidR="00CC0AF9" w:rsidRPr="00446AF2" w:rsidRDefault="00CC0AF9" w:rsidP="00CC0AF9">
            <w:pPr>
              <w:rPr>
                <w:rFonts w:ascii="Arial" w:hAnsi="Arial" w:cs="Arial"/>
                <w:bCs/>
                <w:sz w:val="18"/>
                <w:szCs w:val="18"/>
              </w:rPr>
            </w:pPr>
          </w:p>
          <w:p w14:paraId="5998026B" w14:textId="0AB09804" w:rsidR="00CC0AF9" w:rsidRPr="00446AF2" w:rsidRDefault="00CC0AF9" w:rsidP="00CC0AF9">
            <w:pPr>
              <w:rPr>
                <w:rFonts w:ascii="Arial" w:hAnsi="Arial" w:cs="Arial"/>
                <w:bCs/>
                <w:sz w:val="18"/>
                <w:szCs w:val="18"/>
              </w:rPr>
            </w:pPr>
            <w:r w:rsidRPr="00446AF2">
              <w:rPr>
                <w:rFonts w:ascii="Arial" w:hAnsi="Arial" w:cs="Arial"/>
                <w:b/>
                <w:bCs/>
                <w:sz w:val="18"/>
                <w:szCs w:val="18"/>
              </w:rPr>
              <w:t>Data Integration.</w:t>
            </w:r>
            <w:r w:rsidRPr="00446AF2">
              <w:rPr>
                <w:rFonts w:ascii="Arial" w:hAnsi="Arial" w:cs="Arial"/>
                <w:bCs/>
                <w:sz w:val="18"/>
                <w:szCs w:val="18"/>
              </w:rPr>
              <w:t xml:space="preserve"> The PCC Plan’s performance measure rates were produced using SS&amp;C Health software. Data from the transaction system, MMIS, were loaded to the PCC</w:t>
            </w:r>
            <w:r w:rsidR="00C0665C">
              <w:rPr>
                <w:rFonts w:ascii="Arial" w:hAnsi="Arial" w:cs="Arial"/>
                <w:bCs/>
                <w:sz w:val="18"/>
                <w:szCs w:val="18"/>
              </w:rPr>
              <w:t xml:space="preserve"> </w:t>
            </w:r>
            <w:r w:rsidRPr="00446AF2">
              <w:rPr>
                <w:rFonts w:ascii="Arial" w:hAnsi="Arial" w:cs="Arial"/>
                <w:bCs/>
                <w:sz w:val="18"/>
                <w:szCs w:val="18"/>
              </w:rPr>
              <w:t>P</w:t>
            </w:r>
            <w:r w:rsidR="00C0665C">
              <w:rPr>
                <w:rFonts w:ascii="Arial" w:hAnsi="Arial" w:cs="Arial"/>
                <w:bCs/>
                <w:sz w:val="18"/>
                <w:szCs w:val="18"/>
              </w:rPr>
              <w:t xml:space="preserve">lan </w:t>
            </w:r>
            <w:r w:rsidRPr="00446AF2">
              <w:rPr>
                <w:rFonts w:ascii="Arial" w:hAnsi="Arial" w:cs="Arial"/>
                <w:bCs/>
                <w:sz w:val="18"/>
                <w:szCs w:val="18"/>
              </w:rPr>
              <w:t>data warehouse. Vendor data feeds from MBHP and POPS were also loaded to the warehouse. Data were then formatted into SS&amp;C Health-compliant extracts and loaded into the measure production software. The PCC Plan had adequate processes to track completeness and accuracy of data at each transfer point. Preliminary rates were thoroughly reviewed by the plan. There were no issues identified with HEDIS data integration processes.</w:t>
            </w:r>
          </w:p>
          <w:p w14:paraId="37A1B7FC" w14:textId="77777777" w:rsidR="00CC0AF9" w:rsidRPr="00446AF2" w:rsidRDefault="00CC0AF9" w:rsidP="00CC0AF9">
            <w:pPr>
              <w:rPr>
                <w:rFonts w:ascii="Arial" w:hAnsi="Arial" w:cs="Arial"/>
                <w:b/>
                <w:bCs/>
                <w:sz w:val="18"/>
                <w:szCs w:val="18"/>
              </w:rPr>
            </w:pPr>
          </w:p>
          <w:p w14:paraId="521C14B7" w14:textId="77777777" w:rsidR="00CC0AF9" w:rsidRPr="00446AF2" w:rsidRDefault="00CC0AF9" w:rsidP="00CC0AF9">
            <w:pPr>
              <w:rPr>
                <w:rFonts w:ascii="Arial" w:hAnsi="Arial" w:cs="Arial"/>
                <w:bCs/>
                <w:sz w:val="18"/>
                <w:szCs w:val="18"/>
              </w:rPr>
            </w:pPr>
            <w:r w:rsidRPr="00446AF2">
              <w:rPr>
                <w:rFonts w:ascii="Arial" w:hAnsi="Arial" w:cs="Arial"/>
                <w:b/>
                <w:bCs/>
                <w:sz w:val="18"/>
                <w:szCs w:val="18"/>
              </w:rPr>
              <w:t>Source Code.</w:t>
            </w:r>
            <w:r w:rsidRPr="00446AF2">
              <w:rPr>
                <w:rFonts w:ascii="Arial" w:hAnsi="Arial" w:cs="Arial"/>
                <w:bCs/>
                <w:sz w:val="18"/>
                <w:szCs w:val="18"/>
              </w:rPr>
              <w:t xml:space="preserve"> The PCC Plan used NCQA-certified SS&amp;C Health HEDIS software to produce performance measures. SS&amp;C Health received NCQA measure certification to produce the performance measures under the scope of this review. There were no source code issues identified. </w:t>
            </w:r>
          </w:p>
          <w:p w14:paraId="15C75CCE" w14:textId="77777777" w:rsidR="00FD1E28" w:rsidRPr="00B75DB9" w:rsidRDefault="00FD1E28" w:rsidP="00FD1E28">
            <w:pPr>
              <w:rPr>
                <w:highlight w:val="yellow"/>
              </w:rPr>
            </w:pPr>
          </w:p>
          <w:p w14:paraId="6F0E32A2" w14:textId="1C3FF95E" w:rsidR="00FD1E28" w:rsidRPr="00B75DB9" w:rsidRDefault="00FD1E28" w:rsidP="00FD1E28">
            <w:pPr>
              <w:pStyle w:val="EQRTableText"/>
              <w:rPr>
                <w:highlight w:val="yellow"/>
              </w:rPr>
            </w:pPr>
            <w:r w:rsidRPr="0059101C">
              <w:fldChar w:fldCharType="begin">
                <w:ffData>
                  <w:name w:val="Check3"/>
                  <w:enabled/>
                  <w:calcOnExit w:val="0"/>
                  <w:checkBox>
                    <w:sizeAuto/>
                    <w:default w:val="0"/>
                  </w:checkBox>
                </w:ffData>
              </w:fldChar>
            </w:r>
            <w:r w:rsidRPr="0059101C">
              <w:instrText xml:space="preserve"> FORMCHECKBOX </w:instrText>
            </w:r>
            <w:r w:rsidR="0084012A">
              <w:fldChar w:fldCharType="separate"/>
            </w:r>
            <w:r w:rsidRPr="0059101C">
              <w:fldChar w:fldCharType="end"/>
            </w:r>
            <w:r w:rsidRPr="0059101C">
              <w:t xml:space="preserve"> Not applicable (ISCA not reviewed)</w:t>
            </w:r>
          </w:p>
        </w:tc>
      </w:tr>
      <w:tr w:rsidR="00FD1E28" w:rsidRPr="00B75DB9" w14:paraId="0348468C" w14:textId="77777777" w:rsidTr="00FD1E28">
        <w:trPr>
          <w:trHeight w:val="440"/>
        </w:trPr>
        <w:tc>
          <w:tcPr>
            <w:tcW w:w="9350" w:type="dxa"/>
          </w:tcPr>
          <w:p w14:paraId="225CFCE8" w14:textId="77777777" w:rsidR="00FD1E28" w:rsidRPr="00FD1E28" w:rsidRDefault="00FD1E28" w:rsidP="00FD1E28">
            <w:pPr>
              <w:pStyle w:val="EQRTableText"/>
            </w:pPr>
            <w:r w:rsidRPr="00FD1E28">
              <w:t>Describe any findings from medical record review that affected the reliability or validity of the performance measure results.</w:t>
            </w:r>
          </w:p>
          <w:p w14:paraId="645F05C7" w14:textId="77777777" w:rsidR="00FD1E28" w:rsidRPr="00FD1E28" w:rsidRDefault="00FD1E28" w:rsidP="00FD1E28">
            <w:pPr>
              <w:pStyle w:val="EQRTableText"/>
            </w:pPr>
          </w:p>
          <w:p w14:paraId="6F83FE93" w14:textId="1FEBDE72" w:rsidR="0000026A" w:rsidRPr="00446AF2" w:rsidRDefault="0000026A" w:rsidP="0000026A">
            <w:pPr>
              <w:rPr>
                <w:rFonts w:ascii="Arial" w:hAnsi="Arial" w:cs="Arial"/>
                <w:bCs/>
                <w:sz w:val="18"/>
                <w:szCs w:val="18"/>
              </w:rPr>
            </w:pPr>
            <w:r w:rsidRPr="00446AF2">
              <w:rPr>
                <w:rFonts w:ascii="Arial" w:hAnsi="Arial" w:cs="Arial"/>
                <w:bCs/>
                <w:sz w:val="18"/>
                <w:szCs w:val="18"/>
              </w:rPr>
              <w:t>The medical record review that was conducted for th</w:t>
            </w:r>
            <w:r>
              <w:rPr>
                <w:rFonts w:ascii="Arial" w:hAnsi="Arial" w:cs="Arial"/>
                <w:bCs/>
                <w:sz w:val="18"/>
                <w:szCs w:val="18"/>
              </w:rPr>
              <w:t>is</w:t>
            </w:r>
            <w:r w:rsidRPr="00446AF2">
              <w:rPr>
                <w:rFonts w:ascii="Arial" w:hAnsi="Arial" w:cs="Arial"/>
                <w:bCs/>
                <w:sz w:val="18"/>
                <w:szCs w:val="18"/>
              </w:rPr>
              <w:t xml:space="preserve"> measure was accurate. A sample of 30 numerator-positive hybrid cases were reviewed</w:t>
            </w:r>
            <w:r>
              <w:rPr>
                <w:rFonts w:ascii="Arial" w:hAnsi="Arial" w:cs="Arial"/>
                <w:bCs/>
                <w:sz w:val="18"/>
                <w:szCs w:val="18"/>
              </w:rPr>
              <w:t xml:space="preserve">.  </w:t>
            </w:r>
            <w:r w:rsidRPr="00446AF2">
              <w:rPr>
                <w:rFonts w:ascii="Arial" w:hAnsi="Arial" w:cs="Arial"/>
                <w:bCs/>
                <w:sz w:val="18"/>
                <w:szCs w:val="18"/>
              </w:rPr>
              <w:t>All records were found to be in full compliance with HEDIS specifications.</w:t>
            </w:r>
          </w:p>
          <w:p w14:paraId="035FE53F" w14:textId="77777777" w:rsidR="00FD1E28" w:rsidRPr="00FD1E28" w:rsidRDefault="00FD1E28" w:rsidP="00FD1E28">
            <w:pPr>
              <w:pStyle w:val="EQRTableText"/>
            </w:pPr>
          </w:p>
          <w:p w14:paraId="19CA5C6B" w14:textId="10EA53DE" w:rsidR="00FD1E28" w:rsidRPr="00B75DB9" w:rsidRDefault="00FD1E28" w:rsidP="00FD1E28">
            <w:pPr>
              <w:pStyle w:val="EQRTableText"/>
              <w:rPr>
                <w:highlight w:val="yellow"/>
              </w:rPr>
            </w:pPr>
            <w:r w:rsidRPr="00FD1E28">
              <w:fldChar w:fldCharType="begin">
                <w:ffData>
                  <w:name w:val=""/>
                  <w:enabled/>
                  <w:calcOnExit w:val="0"/>
                  <w:checkBox>
                    <w:sizeAuto/>
                    <w:default w:val="0"/>
                  </w:checkBox>
                </w:ffData>
              </w:fldChar>
            </w:r>
            <w:r w:rsidRPr="00FD1E28">
              <w:instrText xml:space="preserve"> FORMCHECKBOX </w:instrText>
            </w:r>
            <w:r w:rsidR="0084012A">
              <w:fldChar w:fldCharType="separate"/>
            </w:r>
            <w:r w:rsidRPr="00FD1E28">
              <w:fldChar w:fldCharType="end"/>
            </w:r>
            <w:r w:rsidRPr="00FD1E28">
              <w:t xml:space="preserve"> Not applicable (medical record review not conducted)</w:t>
            </w:r>
          </w:p>
        </w:tc>
      </w:tr>
      <w:tr w:rsidR="00FD1E28" w:rsidRPr="00B75DB9" w14:paraId="58BE3462" w14:textId="77777777" w:rsidTr="0071774E">
        <w:trPr>
          <w:trHeight w:val="1070"/>
        </w:trPr>
        <w:tc>
          <w:tcPr>
            <w:tcW w:w="9350" w:type="dxa"/>
          </w:tcPr>
          <w:p w14:paraId="02B9F616" w14:textId="77777777" w:rsidR="00FD1E28" w:rsidRPr="00847C31" w:rsidRDefault="00FD1E28" w:rsidP="00FD1E28">
            <w:pPr>
              <w:pStyle w:val="EQRTableText"/>
            </w:pPr>
            <w:r w:rsidRPr="00847C31">
              <w:lastRenderedPageBreak/>
              <w:t>Describe any other validation findings that affected the accuracy of the performance measure calculation.</w:t>
            </w:r>
          </w:p>
          <w:p w14:paraId="33224A5D" w14:textId="77777777" w:rsidR="00FD1E28" w:rsidRPr="00847C31" w:rsidRDefault="00FD1E28" w:rsidP="00FD1E28">
            <w:pPr>
              <w:pStyle w:val="EQRTableText"/>
            </w:pPr>
          </w:p>
          <w:p w14:paraId="6498E60C" w14:textId="458B973F" w:rsidR="00FD1E28" w:rsidRPr="00B75DB9" w:rsidRDefault="00FD1E28" w:rsidP="00FD1E28">
            <w:pPr>
              <w:pStyle w:val="EQRTableText"/>
              <w:rPr>
                <w:highlight w:val="yellow"/>
              </w:rPr>
            </w:pPr>
            <w:r w:rsidRPr="00847C31">
              <w:t>None identified.</w:t>
            </w:r>
          </w:p>
        </w:tc>
      </w:tr>
      <w:tr w:rsidR="0071774E" w:rsidRPr="00B75DB9" w14:paraId="25D0AC29" w14:textId="77777777" w:rsidTr="001B6CB3">
        <w:trPr>
          <w:trHeight w:val="323"/>
        </w:trPr>
        <w:tc>
          <w:tcPr>
            <w:tcW w:w="9350" w:type="dxa"/>
          </w:tcPr>
          <w:p w14:paraId="7470C8B5" w14:textId="47C11F48" w:rsidR="008E15AE" w:rsidRPr="008D1AFE" w:rsidRDefault="0071774E" w:rsidP="00FD1E28">
            <w:pPr>
              <w:pStyle w:val="EQRTableText"/>
            </w:pPr>
            <w:r w:rsidRPr="008D1AFE">
              <w:t xml:space="preserve">Validation rating:  </w:t>
            </w:r>
            <w:r w:rsidRPr="008D1AFE">
              <w:fldChar w:fldCharType="begin">
                <w:ffData>
                  <w:name w:val=""/>
                  <w:enabled/>
                  <w:calcOnExit w:val="0"/>
                  <w:checkBox>
                    <w:sizeAuto/>
                    <w:default w:val="1"/>
                  </w:checkBox>
                </w:ffData>
              </w:fldChar>
            </w:r>
            <w:r w:rsidRPr="008D1AFE">
              <w:instrText xml:space="preserve"> FORMCHECKBOX </w:instrText>
            </w:r>
            <w:r w:rsidR="0084012A">
              <w:fldChar w:fldCharType="separate"/>
            </w:r>
            <w:r w:rsidRPr="008D1AFE">
              <w:fldChar w:fldCharType="end"/>
            </w:r>
            <w:r w:rsidRPr="008D1AFE">
              <w:t xml:space="preserve"> High confidence   </w:t>
            </w:r>
            <w:r w:rsidRPr="008D1AFE">
              <w:fldChar w:fldCharType="begin">
                <w:ffData>
                  <w:name w:val="Check4"/>
                  <w:enabled/>
                  <w:calcOnExit w:val="0"/>
                  <w:checkBox>
                    <w:sizeAuto/>
                    <w:default w:val="0"/>
                  </w:checkBox>
                </w:ffData>
              </w:fldChar>
            </w:r>
            <w:r w:rsidRPr="008D1AFE">
              <w:instrText xml:space="preserve"> FORMCHECKBOX </w:instrText>
            </w:r>
            <w:r w:rsidR="0084012A">
              <w:fldChar w:fldCharType="separate"/>
            </w:r>
            <w:r w:rsidRPr="008D1AFE">
              <w:fldChar w:fldCharType="end"/>
            </w:r>
            <w:r w:rsidRPr="008D1AFE">
              <w:t xml:space="preserve"> Moderate confidence  </w:t>
            </w:r>
            <w:r w:rsidRPr="008D1AFE">
              <w:fldChar w:fldCharType="begin">
                <w:ffData>
                  <w:name w:val="Check4"/>
                  <w:enabled/>
                  <w:calcOnExit w:val="0"/>
                  <w:checkBox>
                    <w:sizeAuto/>
                    <w:default w:val="0"/>
                  </w:checkBox>
                </w:ffData>
              </w:fldChar>
            </w:r>
            <w:r w:rsidRPr="008D1AFE">
              <w:instrText xml:space="preserve"> FORMCHECKBOX </w:instrText>
            </w:r>
            <w:r w:rsidR="0084012A">
              <w:fldChar w:fldCharType="separate"/>
            </w:r>
            <w:r w:rsidRPr="008D1AFE">
              <w:fldChar w:fldCharType="end"/>
            </w:r>
            <w:r w:rsidRPr="008D1AFE">
              <w:t xml:space="preserve"> Low confidence </w:t>
            </w:r>
            <w:r w:rsidRPr="008D1AFE">
              <w:fldChar w:fldCharType="begin">
                <w:ffData>
                  <w:name w:val="Check4"/>
                  <w:enabled/>
                  <w:calcOnExit w:val="0"/>
                  <w:checkBox>
                    <w:sizeAuto/>
                    <w:default w:val="0"/>
                  </w:checkBox>
                </w:ffData>
              </w:fldChar>
            </w:r>
            <w:r w:rsidRPr="008D1AFE">
              <w:instrText xml:space="preserve"> FORMCHECKBOX </w:instrText>
            </w:r>
            <w:r w:rsidR="0084012A">
              <w:fldChar w:fldCharType="separate"/>
            </w:r>
            <w:r w:rsidRPr="008D1AFE">
              <w:fldChar w:fldCharType="end"/>
            </w:r>
            <w:r w:rsidRPr="008D1AFE">
              <w:t xml:space="preserve"> No confidence</w:t>
            </w:r>
            <w:r w:rsidR="008E15AE" w:rsidRPr="008D1AFE">
              <w:tab/>
            </w:r>
          </w:p>
        </w:tc>
      </w:tr>
      <w:tr w:rsidR="0071774E" w:rsidRPr="00B75DB9" w14:paraId="63D00888" w14:textId="77777777" w:rsidTr="0071774E">
        <w:trPr>
          <w:trHeight w:val="971"/>
        </w:trPr>
        <w:tc>
          <w:tcPr>
            <w:tcW w:w="9350" w:type="dxa"/>
          </w:tcPr>
          <w:p w14:paraId="5320F7CD" w14:textId="1DC6C80A" w:rsidR="0071774E" w:rsidRDefault="0071774E" w:rsidP="0071774E">
            <w:pPr>
              <w:pStyle w:val="EQRTableText"/>
            </w:pPr>
            <w:r w:rsidRPr="008924D1">
              <w:t>EQRO recommendations for improvement of performance measure calculation</w:t>
            </w:r>
            <w:r w:rsidR="008924D1">
              <w:t>:</w:t>
            </w:r>
          </w:p>
          <w:p w14:paraId="6DF4DD21" w14:textId="77777777" w:rsidR="008924D1" w:rsidRPr="008924D1" w:rsidRDefault="008924D1" w:rsidP="0071774E">
            <w:pPr>
              <w:pStyle w:val="EQRTableText"/>
            </w:pPr>
          </w:p>
          <w:p w14:paraId="4C298B92" w14:textId="3FFFC14E" w:rsidR="008924D1" w:rsidRPr="008924D1" w:rsidRDefault="008D1AFE" w:rsidP="008924D1">
            <w:pPr>
              <w:numPr>
                <w:ilvl w:val="0"/>
                <w:numId w:val="28"/>
              </w:numPr>
              <w:ind w:left="150" w:hanging="180"/>
              <w:rPr>
                <w:rFonts w:ascii="Arial" w:hAnsi="Arial" w:cs="Arial"/>
                <w:bCs/>
                <w:sz w:val="18"/>
                <w:szCs w:val="18"/>
              </w:rPr>
            </w:pPr>
            <w:r w:rsidRPr="00313156">
              <w:rPr>
                <w:rFonts w:ascii="Arial" w:hAnsi="Arial" w:cs="Arial"/>
                <w:b/>
                <w:bCs/>
                <w:sz w:val="18"/>
                <w:szCs w:val="18"/>
              </w:rPr>
              <w:t>Quality</w:t>
            </w:r>
            <w:r w:rsidR="00FD1E28">
              <w:rPr>
                <w:rFonts w:ascii="Arial" w:hAnsi="Arial" w:cs="Arial"/>
                <w:b/>
                <w:bCs/>
                <w:sz w:val="18"/>
                <w:szCs w:val="18"/>
              </w:rPr>
              <w:t>-Related</w:t>
            </w:r>
            <w:r w:rsidRPr="00313156">
              <w:rPr>
                <w:rFonts w:ascii="Arial" w:hAnsi="Arial" w:cs="Arial"/>
                <w:b/>
                <w:bCs/>
                <w:sz w:val="18"/>
                <w:szCs w:val="18"/>
              </w:rPr>
              <w:t>:</w:t>
            </w:r>
            <w:r>
              <w:rPr>
                <w:rFonts w:ascii="Arial" w:hAnsi="Arial" w:cs="Arial"/>
                <w:sz w:val="18"/>
                <w:szCs w:val="18"/>
              </w:rPr>
              <w:t xml:space="preserve"> </w:t>
            </w:r>
            <w:r w:rsidR="008924D1" w:rsidRPr="008924D1">
              <w:rPr>
                <w:rFonts w:ascii="Arial" w:hAnsi="Arial" w:cs="Arial"/>
                <w:sz w:val="18"/>
                <w:szCs w:val="18"/>
              </w:rPr>
              <w:t>The PCC Plan scored below the NCQA Medicaid Quality Compass 50</w:t>
            </w:r>
            <w:r w:rsidR="008924D1" w:rsidRPr="009658E0">
              <w:rPr>
                <w:rFonts w:ascii="Arial" w:hAnsi="Arial" w:cs="Arial"/>
                <w:sz w:val="18"/>
                <w:szCs w:val="18"/>
                <w:vertAlign w:val="superscript"/>
              </w:rPr>
              <w:t>th</w:t>
            </w:r>
            <w:r w:rsidR="008924D1" w:rsidRPr="008924D1">
              <w:rPr>
                <w:rFonts w:ascii="Arial" w:hAnsi="Arial" w:cs="Arial"/>
                <w:sz w:val="18"/>
                <w:szCs w:val="18"/>
              </w:rPr>
              <w:t xml:space="preserve"> percentile for the </w:t>
            </w:r>
            <w:r w:rsidR="008924D1" w:rsidRPr="008924D1">
              <w:rPr>
                <w:rFonts w:ascii="Arial" w:hAnsi="Arial" w:cs="Arial"/>
                <w:i/>
                <w:iCs/>
                <w:sz w:val="18"/>
                <w:szCs w:val="18"/>
              </w:rPr>
              <w:t xml:space="preserve">Immunizations for Adolescents (IMA): Combination 2 </w:t>
            </w:r>
            <w:r w:rsidR="008924D1" w:rsidRPr="008924D1">
              <w:rPr>
                <w:rFonts w:ascii="Arial" w:hAnsi="Arial" w:cs="Arial"/>
                <w:sz w:val="18"/>
                <w:szCs w:val="18"/>
              </w:rPr>
              <w:t>HEDIS measure. Utilizing the state immunization registry as a data source for this measure could increase the performance rate in future years.</w:t>
            </w:r>
          </w:p>
          <w:p w14:paraId="70FF419F" w14:textId="77777777" w:rsidR="008924D1" w:rsidRPr="008924D1" w:rsidRDefault="008924D1" w:rsidP="008924D1">
            <w:pPr>
              <w:ind w:left="150" w:hanging="180"/>
              <w:rPr>
                <w:rFonts w:ascii="Arial" w:hAnsi="Arial" w:cs="Arial"/>
                <w:bCs/>
                <w:sz w:val="18"/>
                <w:szCs w:val="18"/>
              </w:rPr>
            </w:pPr>
          </w:p>
          <w:p w14:paraId="70DC41D1" w14:textId="454286AD" w:rsidR="008924D1" w:rsidRPr="008924D1" w:rsidRDefault="008D1AFE" w:rsidP="008924D1">
            <w:pPr>
              <w:numPr>
                <w:ilvl w:val="0"/>
                <w:numId w:val="15"/>
              </w:numPr>
              <w:ind w:left="150" w:hanging="180"/>
              <w:rPr>
                <w:rFonts w:ascii="Arial" w:hAnsi="Arial" w:cs="Arial"/>
                <w:sz w:val="18"/>
                <w:szCs w:val="18"/>
              </w:rPr>
            </w:pPr>
            <w:r w:rsidRPr="00313156">
              <w:rPr>
                <w:rFonts w:ascii="Arial" w:hAnsi="Arial" w:cs="Arial"/>
                <w:b/>
                <w:bCs/>
                <w:sz w:val="18"/>
                <w:szCs w:val="18"/>
              </w:rPr>
              <w:t>Quality</w:t>
            </w:r>
            <w:r w:rsidR="00FD1E28">
              <w:rPr>
                <w:rFonts w:ascii="Arial" w:hAnsi="Arial" w:cs="Arial"/>
                <w:b/>
                <w:bCs/>
                <w:sz w:val="18"/>
                <w:szCs w:val="18"/>
              </w:rPr>
              <w:t>-Related</w:t>
            </w:r>
            <w:r w:rsidRPr="00313156">
              <w:rPr>
                <w:rFonts w:ascii="Arial" w:hAnsi="Arial" w:cs="Arial"/>
                <w:b/>
                <w:bCs/>
                <w:sz w:val="18"/>
                <w:szCs w:val="18"/>
              </w:rPr>
              <w:t>:</w:t>
            </w:r>
            <w:r>
              <w:rPr>
                <w:rFonts w:ascii="Arial" w:hAnsi="Arial" w:cs="Arial"/>
                <w:sz w:val="18"/>
                <w:szCs w:val="18"/>
              </w:rPr>
              <w:t xml:space="preserve"> </w:t>
            </w:r>
            <w:r w:rsidR="008924D1" w:rsidRPr="008924D1">
              <w:rPr>
                <w:rFonts w:ascii="Arial" w:hAnsi="Arial" w:cs="Arial"/>
                <w:sz w:val="18"/>
                <w:szCs w:val="18"/>
              </w:rPr>
              <w:t>Consider using supplemental data for PMV measure reporting.</w:t>
            </w:r>
          </w:p>
          <w:p w14:paraId="564302D2" w14:textId="2478DFAC" w:rsidR="0071774E" w:rsidRPr="00446AF2" w:rsidRDefault="0071774E" w:rsidP="00446AF2">
            <w:pPr>
              <w:rPr>
                <w:rFonts w:ascii="Arial" w:hAnsi="Arial" w:cs="Arial"/>
                <w:sz w:val="18"/>
                <w:szCs w:val="18"/>
                <w:highlight w:val="yellow"/>
              </w:rPr>
            </w:pPr>
          </w:p>
        </w:tc>
      </w:tr>
    </w:tbl>
    <w:p w14:paraId="48D74893" w14:textId="77777777" w:rsidR="00CC0AF9" w:rsidRDefault="00CC0AF9" w:rsidP="00E875F4">
      <w:pPr>
        <w:pStyle w:val="Body"/>
      </w:pPr>
    </w:p>
    <w:p w14:paraId="7C464D7A" w14:textId="77777777" w:rsidR="00CC0AF9" w:rsidRDefault="00CC0AF9">
      <w:pPr>
        <w:rPr>
          <w:rFonts w:ascii="Arial" w:eastAsia="Calibri" w:hAnsi="Arial" w:cs="Times New Roman"/>
          <w:b/>
          <w:color w:val="403A60"/>
          <w:sz w:val="20"/>
          <w:szCs w:val="18"/>
        </w:rPr>
      </w:pPr>
      <w:r>
        <w:rPr>
          <w:color w:val="403A60"/>
        </w:rPr>
        <w:br w:type="page"/>
      </w:r>
    </w:p>
    <w:p w14:paraId="24EF4926" w14:textId="59F8CFC5" w:rsidR="00CC0AF9" w:rsidRPr="009911CE" w:rsidRDefault="00E35D3E" w:rsidP="009911CE">
      <w:pPr>
        <w:pStyle w:val="Heading3"/>
        <w:rPr>
          <w:rFonts w:ascii="Arial" w:hAnsi="Arial" w:cs="Arial"/>
          <w:b/>
          <w:bCs/>
          <w:color w:val="403A60"/>
          <w:sz w:val="20"/>
          <w:szCs w:val="18"/>
        </w:rPr>
      </w:pPr>
      <w:r w:rsidRPr="009911CE">
        <w:rPr>
          <w:rFonts w:ascii="Arial" w:hAnsi="Arial" w:cs="Arial"/>
          <w:b/>
          <w:bCs/>
          <w:color w:val="403A60"/>
          <w:sz w:val="20"/>
          <w:szCs w:val="18"/>
        </w:rPr>
        <w:lastRenderedPageBreak/>
        <w:t xml:space="preserve">CMS </w:t>
      </w:r>
      <w:r w:rsidR="00CC0AF9" w:rsidRPr="009911CE">
        <w:rPr>
          <w:rFonts w:ascii="Arial" w:hAnsi="Arial" w:cs="Arial"/>
          <w:b/>
          <w:bCs/>
          <w:color w:val="403A60"/>
          <w:sz w:val="20"/>
          <w:szCs w:val="18"/>
        </w:rPr>
        <w:t>W</w:t>
      </w:r>
      <w:r w:rsidR="009911CE" w:rsidRPr="009911CE">
        <w:rPr>
          <w:rFonts w:ascii="Arial" w:hAnsi="Arial" w:cs="Arial"/>
          <w:b/>
          <w:bCs/>
          <w:caps w:val="0"/>
          <w:color w:val="403A60"/>
          <w:sz w:val="20"/>
          <w:szCs w:val="18"/>
        </w:rPr>
        <w:t>orksheet</w:t>
      </w:r>
      <w:r w:rsidR="00CC0AF9" w:rsidRPr="009911CE">
        <w:rPr>
          <w:rFonts w:ascii="Arial" w:hAnsi="Arial" w:cs="Arial"/>
          <w:b/>
          <w:bCs/>
          <w:color w:val="403A60"/>
          <w:sz w:val="20"/>
          <w:szCs w:val="18"/>
        </w:rPr>
        <w:t xml:space="preserve"> 2.14</w:t>
      </w:r>
    </w:p>
    <w:p w14:paraId="0C0C2A16" w14:textId="028F8D04" w:rsidR="00E55D71" w:rsidRPr="00FC4D23" w:rsidRDefault="00E55D71"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E55D71" w:rsidRPr="00B75DB9" w14:paraId="15FB6E68" w14:textId="77777777" w:rsidTr="00591984">
        <w:tc>
          <w:tcPr>
            <w:tcW w:w="9350" w:type="dxa"/>
            <w:shd w:val="clear" w:color="auto" w:fill="CCC57F"/>
          </w:tcPr>
          <w:p w14:paraId="49B73F12" w14:textId="77777777" w:rsidR="00E55D71" w:rsidRPr="00446AF2" w:rsidRDefault="00E55D71" w:rsidP="004B4318">
            <w:pPr>
              <w:pStyle w:val="EQRTableText"/>
              <w:rPr>
                <w:b/>
                <w:bCs/>
              </w:rPr>
            </w:pPr>
            <w:r w:rsidRPr="00446AF2">
              <w:t xml:space="preserve">Managed Care Plan (MCP) name:  </w:t>
            </w:r>
            <w:r w:rsidRPr="00446AF2">
              <w:rPr>
                <w:b/>
                <w:bCs/>
              </w:rPr>
              <w:t>MassHealth Primary Care Clinician (PCC) Plan</w:t>
            </w:r>
          </w:p>
        </w:tc>
      </w:tr>
      <w:tr w:rsidR="00E55D71" w:rsidRPr="00B75DB9" w14:paraId="1E453C75" w14:textId="77777777" w:rsidTr="00591984">
        <w:tc>
          <w:tcPr>
            <w:tcW w:w="9350" w:type="dxa"/>
            <w:shd w:val="clear" w:color="auto" w:fill="CCC57F"/>
          </w:tcPr>
          <w:p w14:paraId="69C74F97" w14:textId="03E4F56D" w:rsidR="00E55D71" w:rsidRPr="00446AF2" w:rsidRDefault="00E55D71" w:rsidP="004B4318">
            <w:pPr>
              <w:pStyle w:val="EQRTableText"/>
              <w:rPr>
                <w:b/>
                <w:bCs/>
                <w:iCs/>
              </w:rPr>
            </w:pPr>
            <w:r w:rsidRPr="00446AF2">
              <w:t>Performance measure name</w:t>
            </w:r>
            <w:r w:rsidRPr="00446AF2">
              <w:rPr>
                <w:b/>
                <w:bCs/>
              </w:rPr>
              <w:t xml:space="preserve">:  </w:t>
            </w:r>
            <w:r w:rsidR="00446AF2" w:rsidRPr="00446AF2">
              <w:rPr>
                <w:b/>
                <w:bCs/>
                <w:iCs/>
              </w:rPr>
              <w:t xml:space="preserve">Follow-Up After Hospitalization for Mental Illness (FUH): </w:t>
            </w:r>
            <w:r w:rsidR="00446AF2" w:rsidRPr="00446AF2">
              <w:rPr>
                <w:b/>
                <w:bCs/>
              </w:rPr>
              <w:t>30-Day Follow-Up</w:t>
            </w:r>
          </w:p>
        </w:tc>
      </w:tr>
      <w:tr w:rsidR="00E55D71" w:rsidRPr="00B75DB9" w14:paraId="7F51AE3E" w14:textId="77777777" w:rsidTr="004B4318">
        <w:tc>
          <w:tcPr>
            <w:tcW w:w="9350" w:type="dxa"/>
          </w:tcPr>
          <w:p w14:paraId="612D1DDB" w14:textId="77777777" w:rsidR="00E55D71" w:rsidRPr="00446AF2" w:rsidRDefault="00E55D71" w:rsidP="004B4318">
            <w:pPr>
              <w:pStyle w:val="EQRTableText"/>
            </w:pPr>
            <w:r w:rsidRPr="00446AF2">
              <w:t>Measure steward:</w:t>
            </w:r>
          </w:p>
          <w:p w14:paraId="1ADF5418" w14:textId="77777777" w:rsidR="00E55D71" w:rsidRPr="00446AF2" w:rsidRDefault="00E55D71" w:rsidP="004B4318">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Agency for Healthcare Research and Quality (AHRQ)</w:t>
            </w:r>
          </w:p>
          <w:p w14:paraId="04A9E807" w14:textId="77777777" w:rsidR="00E55D71" w:rsidRPr="00446AF2" w:rsidRDefault="00E55D71" w:rsidP="004B4318">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Centers for Disease Control and Prevention (CDC)</w:t>
            </w:r>
          </w:p>
          <w:p w14:paraId="0536F6B7" w14:textId="77777777" w:rsidR="00E55D71" w:rsidRPr="00446AF2" w:rsidRDefault="00E55D71" w:rsidP="004B4318">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Centers for Medicare &amp; Medicaid Services (CMS)</w:t>
            </w:r>
          </w:p>
          <w:p w14:paraId="28A3775D" w14:textId="77777777" w:rsidR="00E55D71" w:rsidRPr="00446AF2" w:rsidRDefault="00E55D71" w:rsidP="004B4318">
            <w:pPr>
              <w:pStyle w:val="EQRTableText"/>
            </w:pPr>
            <w:r w:rsidRPr="00446AF2">
              <w:fldChar w:fldCharType="begin">
                <w:ffData>
                  <w:name w:val=""/>
                  <w:enabled/>
                  <w:calcOnExit w:val="0"/>
                  <w:checkBox>
                    <w:sizeAuto/>
                    <w:default w:val="1"/>
                  </w:checkBox>
                </w:ffData>
              </w:fldChar>
            </w:r>
            <w:r w:rsidRPr="00446AF2">
              <w:instrText xml:space="preserve"> FORMCHECKBOX </w:instrText>
            </w:r>
            <w:r w:rsidR="0084012A">
              <w:fldChar w:fldCharType="separate"/>
            </w:r>
            <w:r w:rsidRPr="00446AF2">
              <w:fldChar w:fldCharType="end"/>
            </w:r>
            <w:r w:rsidRPr="00446AF2">
              <w:t xml:space="preserve"> National Committee for Quality Assurance (NCQA) </w:t>
            </w:r>
          </w:p>
          <w:p w14:paraId="2226FD0F" w14:textId="77777777" w:rsidR="00E55D71" w:rsidRPr="00446AF2" w:rsidRDefault="00E55D71" w:rsidP="004B4318">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The Joint Commission (TJC)</w:t>
            </w:r>
          </w:p>
          <w:p w14:paraId="4CC6ECDC" w14:textId="77777777" w:rsidR="00E55D71" w:rsidRPr="00446AF2" w:rsidRDefault="00E55D71" w:rsidP="004B4318">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No measure steward, developed by state/EQRO </w:t>
            </w:r>
          </w:p>
          <w:p w14:paraId="0679878C" w14:textId="77777777" w:rsidR="00E55D71" w:rsidRPr="00446AF2" w:rsidRDefault="00E55D71" w:rsidP="004B4318">
            <w:pPr>
              <w:pStyle w:val="EQRTableText"/>
            </w:pP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Other measure steward (specify) _____________________________________________</w:t>
            </w:r>
          </w:p>
        </w:tc>
      </w:tr>
      <w:tr w:rsidR="00E55D71" w:rsidRPr="00B75DB9" w14:paraId="28540DC4" w14:textId="77777777" w:rsidTr="004B4318">
        <w:tc>
          <w:tcPr>
            <w:tcW w:w="9350" w:type="dxa"/>
          </w:tcPr>
          <w:p w14:paraId="7B967D0D" w14:textId="77777777" w:rsidR="00E55D71" w:rsidRPr="00FD1E28" w:rsidRDefault="00E55D71" w:rsidP="004B4318">
            <w:pPr>
              <w:pStyle w:val="EQRTableText"/>
            </w:pPr>
            <w:r w:rsidRPr="00FD1E28">
              <w:t>Is the performance measure part of an existing measure set? (</w:t>
            </w:r>
            <w:proofErr w:type="gramStart"/>
            <w:r w:rsidRPr="00FD1E28">
              <w:t>check</w:t>
            </w:r>
            <w:proofErr w:type="gramEnd"/>
            <w:r w:rsidRPr="00FD1E28">
              <w:t xml:space="preserve"> all that apply)</w:t>
            </w:r>
          </w:p>
          <w:p w14:paraId="574857BA" w14:textId="77777777" w:rsidR="00E55D71" w:rsidRPr="00FD1E28" w:rsidRDefault="00E55D71" w:rsidP="004B4318">
            <w:pPr>
              <w:pStyle w:val="EQRTableText"/>
            </w:pPr>
            <w:r w:rsidRPr="00FD1E28">
              <w:fldChar w:fldCharType="begin">
                <w:ffData>
                  <w:name w:val=""/>
                  <w:enabled/>
                  <w:calcOnExit w:val="0"/>
                  <w:checkBox>
                    <w:sizeAuto/>
                    <w:default w:val="1"/>
                  </w:checkBox>
                </w:ffData>
              </w:fldChar>
            </w:r>
            <w:r w:rsidRPr="00FD1E28">
              <w:instrText xml:space="preserve"> FORMCHECKBOX </w:instrText>
            </w:r>
            <w:r w:rsidR="0084012A">
              <w:fldChar w:fldCharType="separate"/>
            </w:r>
            <w:r w:rsidRPr="00FD1E28">
              <w:fldChar w:fldCharType="end"/>
            </w:r>
            <w:r w:rsidRPr="00FD1E28">
              <w:t xml:space="preserve"> HEDIS</w:t>
            </w:r>
            <w:r w:rsidRPr="00FD1E28">
              <w:rPr>
                <w:rFonts w:cs="Arial"/>
              </w:rPr>
              <w:t>®</w:t>
            </w:r>
          </w:p>
          <w:p w14:paraId="0D5A6C17" w14:textId="77777777" w:rsidR="00E55D71" w:rsidRPr="00FD1E28" w:rsidRDefault="00E55D71" w:rsidP="004B4318">
            <w:pPr>
              <w:pStyle w:val="EQRTableText"/>
            </w:pPr>
            <w:r w:rsidRPr="00FD1E28">
              <w:fldChar w:fldCharType="begin">
                <w:ffData>
                  <w:name w:val=""/>
                  <w:enabled/>
                  <w:calcOnExit w:val="0"/>
                  <w:checkBox>
                    <w:sizeAuto/>
                    <w:default w:val="1"/>
                  </w:checkBox>
                </w:ffData>
              </w:fldChar>
            </w:r>
            <w:r w:rsidRPr="00FD1E28">
              <w:instrText xml:space="preserve"> FORMCHECKBOX </w:instrText>
            </w:r>
            <w:r w:rsidR="0084012A">
              <w:fldChar w:fldCharType="separate"/>
            </w:r>
            <w:r w:rsidRPr="00FD1E28">
              <w:fldChar w:fldCharType="end"/>
            </w:r>
            <w:r w:rsidRPr="00FD1E28">
              <w:t xml:space="preserve"> CMS Child or Adult Core Set</w:t>
            </w:r>
          </w:p>
          <w:p w14:paraId="60F168F3" w14:textId="77777777" w:rsidR="00E55D71" w:rsidRPr="00B75DB9" w:rsidRDefault="00E55D71" w:rsidP="004B4318">
            <w:pPr>
              <w:pStyle w:val="EQRTableText"/>
              <w:rPr>
                <w:highlight w:val="yellow"/>
              </w:rPr>
            </w:pPr>
            <w:r w:rsidRPr="00FD1E28">
              <w:fldChar w:fldCharType="begin">
                <w:ffData>
                  <w:name w:val=""/>
                  <w:enabled/>
                  <w:calcOnExit w:val="0"/>
                  <w:checkBox>
                    <w:sizeAuto/>
                    <w:default w:val="0"/>
                  </w:checkBox>
                </w:ffData>
              </w:fldChar>
            </w:r>
            <w:r w:rsidRPr="00FD1E28">
              <w:instrText xml:space="preserve"> FORMCHECKBOX </w:instrText>
            </w:r>
            <w:r w:rsidR="0084012A">
              <w:fldChar w:fldCharType="separate"/>
            </w:r>
            <w:r w:rsidRPr="00FD1E28">
              <w:fldChar w:fldCharType="end"/>
            </w:r>
            <w:r w:rsidRPr="00FD1E28">
              <w:t xml:space="preserve"> Other (specify) ____________________________________________</w:t>
            </w:r>
          </w:p>
        </w:tc>
      </w:tr>
      <w:tr w:rsidR="00E55D71" w:rsidRPr="00B75DB9" w14:paraId="7F3EF4CB" w14:textId="77777777" w:rsidTr="004B4318">
        <w:tc>
          <w:tcPr>
            <w:tcW w:w="9350" w:type="dxa"/>
          </w:tcPr>
          <w:p w14:paraId="3BA0E9BA" w14:textId="77777777" w:rsidR="00E55D71" w:rsidRPr="00313156" w:rsidRDefault="00E55D71" w:rsidP="004B4318">
            <w:pPr>
              <w:pStyle w:val="EQRTableText"/>
            </w:pPr>
            <w:r w:rsidRPr="00313156">
              <w:t>What data source(s) was used to calculate the measure? (</w:t>
            </w:r>
            <w:proofErr w:type="gramStart"/>
            <w:r w:rsidRPr="00313156">
              <w:t>check</w:t>
            </w:r>
            <w:proofErr w:type="gramEnd"/>
            <w:r w:rsidRPr="00313156">
              <w:t xml:space="preserve"> all that apply)</w:t>
            </w:r>
          </w:p>
          <w:p w14:paraId="27335006" w14:textId="77777777" w:rsidR="00E55D71" w:rsidRPr="00313156" w:rsidRDefault="00E55D71" w:rsidP="004B4318">
            <w:pPr>
              <w:pStyle w:val="EQRTableText"/>
            </w:pPr>
            <w:r w:rsidRPr="00313156">
              <w:fldChar w:fldCharType="begin">
                <w:ffData>
                  <w:name w:val=""/>
                  <w:enabled/>
                  <w:calcOnExit w:val="0"/>
                  <w:checkBox>
                    <w:sizeAuto/>
                    <w:default w:val="1"/>
                  </w:checkBox>
                </w:ffData>
              </w:fldChar>
            </w:r>
            <w:r w:rsidRPr="00313156">
              <w:instrText xml:space="preserve"> FORMCHECKBOX </w:instrText>
            </w:r>
            <w:r w:rsidR="0084012A">
              <w:fldChar w:fldCharType="separate"/>
            </w:r>
            <w:r w:rsidRPr="00313156">
              <w:fldChar w:fldCharType="end"/>
            </w:r>
            <w:r w:rsidRPr="00313156">
              <w:t xml:space="preserve"> Administrative data (describe) HEDIS auditor-approved data sources</w:t>
            </w:r>
          </w:p>
          <w:p w14:paraId="7691CCA5" w14:textId="6933D84D" w:rsidR="00E55D71" w:rsidRPr="00313156" w:rsidRDefault="00313156" w:rsidP="004B4318">
            <w:pPr>
              <w:pStyle w:val="EQRTableText"/>
            </w:pPr>
            <w:r w:rsidRPr="00313156">
              <w:fldChar w:fldCharType="begin">
                <w:ffData>
                  <w:name w:val=""/>
                  <w:enabled/>
                  <w:calcOnExit w:val="0"/>
                  <w:checkBox>
                    <w:sizeAuto/>
                    <w:default w:val="0"/>
                  </w:checkBox>
                </w:ffData>
              </w:fldChar>
            </w:r>
            <w:r w:rsidRPr="00313156">
              <w:instrText xml:space="preserve"> FORMCHECKBOX </w:instrText>
            </w:r>
            <w:r w:rsidR="0084012A">
              <w:fldChar w:fldCharType="separate"/>
            </w:r>
            <w:r w:rsidRPr="00313156">
              <w:fldChar w:fldCharType="end"/>
            </w:r>
            <w:r w:rsidR="00E55D71" w:rsidRPr="00313156">
              <w:t xml:space="preserve"> Medical records (describe) __________________________________</w:t>
            </w:r>
          </w:p>
          <w:p w14:paraId="5264C74F" w14:textId="77777777" w:rsidR="00E55D71" w:rsidRPr="00313156" w:rsidRDefault="00E55D71" w:rsidP="004B4318">
            <w:pPr>
              <w:pStyle w:val="EQRTableText"/>
            </w:pPr>
            <w:r w:rsidRPr="00313156">
              <w:fldChar w:fldCharType="begin">
                <w:ffData>
                  <w:name w:val=""/>
                  <w:enabled/>
                  <w:calcOnExit w:val="0"/>
                  <w:checkBox>
                    <w:sizeAuto/>
                    <w:default w:val="0"/>
                  </w:checkBox>
                </w:ffData>
              </w:fldChar>
            </w:r>
            <w:r w:rsidRPr="00313156">
              <w:instrText xml:space="preserve"> FORMCHECKBOX </w:instrText>
            </w:r>
            <w:r w:rsidR="0084012A">
              <w:fldChar w:fldCharType="separate"/>
            </w:r>
            <w:r w:rsidRPr="00313156">
              <w:fldChar w:fldCharType="end"/>
            </w:r>
            <w:r w:rsidRPr="00313156">
              <w:t xml:space="preserve"> Other (specify) ____________________________________________</w:t>
            </w:r>
          </w:p>
        </w:tc>
      </w:tr>
      <w:tr w:rsidR="00E55D71" w:rsidRPr="00B75DB9" w14:paraId="793CA62E" w14:textId="77777777" w:rsidTr="004B4318">
        <w:tc>
          <w:tcPr>
            <w:tcW w:w="9350" w:type="dxa"/>
          </w:tcPr>
          <w:p w14:paraId="2D41FA72" w14:textId="77777777" w:rsidR="00E55D71" w:rsidRPr="00313156" w:rsidRDefault="00E55D71" w:rsidP="004B4318">
            <w:pPr>
              <w:pStyle w:val="EQRTableText"/>
            </w:pPr>
            <w:r w:rsidRPr="00313156">
              <w:t>If the hybrid method was used, describe the sampling approach used to select the medical records:</w:t>
            </w:r>
          </w:p>
          <w:p w14:paraId="28D5C30C" w14:textId="77777777" w:rsidR="00E55D71" w:rsidRPr="00313156" w:rsidRDefault="00E55D71" w:rsidP="004B4318">
            <w:pPr>
              <w:pStyle w:val="EQRTableText"/>
            </w:pPr>
          </w:p>
          <w:p w14:paraId="2BA87927" w14:textId="07E43CE2" w:rsidR="00E55D71" w:rsidRPr="00313156" w:rsidRDefault="00313156" w:rsidP="004B4318">
            <w:pPr>
              <w:pStyle w:val="EQRTableText"/>
            </w:pPr>
            <w:r w:rsidRPr="00313156">
              <w:fldChar w:fldCharType="begin">
                <w:ffData>
                  <w:name w:val=""/>
                  <w:enabled/>
                  <w:calcOnExit w:val="0"/>
                  <w:checkBox>
                    <w:sizeAuto/>
                    <w:default w:val="1"/>
                  </w:checkBox>
                </w:ffData>
              </w:fldChar>
            </w:r>
            <w:r w:rsidRPr="00313156">
              <w:instrText xml:space="preserve"> FORMCHECKBOX </w:instrText>
            </w:r>
            <w:r w:rsidR="0084012A">
              <w:fldChar w:fldCharType="separate"/>
            </w:r>
            <w:r w:rsidRPr="00313156">
              <w:fldChar w:fldCharType="end"/>
            </w:r>
            <w:r w:rsidR="00E55D71" w:rsidRPr="00313156">
              <w:t xml:space="preserve"> Not applicable (hybrid method not used)</w:t>
            </w:r>
          </w:p>
        </w:tc>
      </w:tr>
      <w:tr w:rsidR="00E55D71" w:rsidRPr="00B75DB9" w14:paraId="35379AB9" w14:textId="77777777" w:rsidTr="004B4318">
        <w:tc>
          <w:tcPr>
            <w:tcW w:w="9350" w:type="dxa"/>
          </w:tcPr>
          <w:p w14:paraId="26C02AD3" w14:textId="1336C145" w:rsidR="00E55D71" w:rsidRPr="00313156" w:rsidRDefault="00E55D71" w:rsidP="004B4318">
            <w:pPr>
              <w:pStyle w:val="EQRTableText"/>
              <w:rPr>
                <w:rFonts w:cs="Arial"/>
                <w:szCs w:val="18"/>
              </w:rPr>
            </w:pPr>
            <w:r w:rsidRPr="00313156">
              <w:rPr>
                <w:rFonts w:cs="Arial"/>
                <w:szCs w:val="18"/>
              </w:rPr>
              <w:t xml:space="preserve">Definition of denominator (describe):  </w:t>
            </w:r>
            <w:r w:rsidR="00313156" w:rsidRPr="00313156">
              <w:rPr>
                <w:rFonts w:cs="Arial"/>
                <w:szCs w:val="18"/>
              </w:rPr>
              <w:t>The number of discharges for members 6 years of age and older who were hospitalized for treatment of selected mental illness or intentional self-harm diagnoses</w:t>
            </w:r>
          </w:p>
        </w:tc>
      </w:tr>
      <w:tr w:rsidR="00E55D71" w:rsidRPr="00B75DB9" w14:paraId="38A79E2A" w14:textId="77777777" w:rsidTr="004B4318">
        <w:tc>
          <w:tcPr>
            <w:tcW w:w="9350" w:type="dxa"/>
          </w:tcPr>
          <w:p w14:paraId="31377C48" w14:textId="785B05E4" w:rsidR="00E55D71" w:rsidRPr="00313156" w:rsidRDefault="00E55D71" w:rsidP="004B4318">
            <w:pPr>
              <w:pStyle w:val="Body"/>
              <w:spacing w:before="60" w:after="60"/>
              <w:rPr>
                <w:rFonts w:ascii="Arial" w:hAnsi="Arial" w:cs="Arial"/>
                <w:sz w:val="18"/>
                <w:szCs w:val="18"/>
              </w:rPr>
            </w:pPr>
            <w:r w:rsidRPr="00313156">
              <w:rPr>
                <w:rFonts w:ascii="Arial" w:hAnsi="Arial" w:cs="Arial"/>
                <w:sz w:val="18"/>
                <w:szCs w:val="18"/>
              </w:rPr>
              <w:t xml:space="preserve">Definition of numerator (describe):  </w:t>
            </w:r>
            <w:r w:rsidR="00313156" w:rsidRPr="00313156">
              <w:rPr>
                <w:rFonts w:ascii="Arial" w:hAnsi="Arial" w:cs="Arial"/>
                <w:sz w:val="18"/>
                <w:szCs w:val="18"/>
              </w:rPr>
              <w:t>The number of discharges for members 6 years of age and older who were hospitalized for treatment of selected mental illness or intentional self-harm diagnoses and who had a follow-up visit with a mental health provider within 30 days after discharge.</w:t>
            </w:r>
          </w:p>
        </w:tc>
      </w:tr>
      <w:tr w:rsidR="00E55D71" w:rsidRPr="00B75DB9" w14:paraId="63378D1C" w14:textId="77777777" w:rsidTr="004B4318">
        <w:tc>
          <w:tcPr>
            <w:tcW w:w="9350" w:type="dxa"/>
          </w:tcPr>
          <w:p w14:paraId="116B7A17" w14:textId="7AAB0C87" w:rsidR="00E55D71" w:rsidRPr="00446AF2" w:rsidRDefault="00E55D71" w:rsidP="004B4318">
            <w:pPr>
              <w:pStyle w:val="EQRTableText"/>
            </w:pPr>
            <w:r w:rsidRPr="00446AF2">
              <w:t xml:space="preserve">Program(s) included in the measure: </w:t>
            </w:r>
            <w:r w:rsidR="00FD1E28">
              <w:fldChar w:fldCharType="begin">
                <w:ffData>
                  <w:name w:val=""/>
                  <w:enabled/>
                  <w:calcOnExit w:val="0"/>
                  <w:checkBox>
                    <w:sizeAuto/>
                    <w:default w:val="0"/>
                  </w:checkBox>
                </w:ffData>
              </w:fldChar>
            </w:r>
            <w:r w:rsidR="00FD1E28">
              <w:instrText xml:space="preserve"> FORMCHECKBOX </w:instrText>
            </w:r>
            <w:r w:rsidR="0084012A">
              <w:fldChar w:fldCharType="separate"/>
            </w:r>
            <w:r w:rsidR="00FD1E28">
              <w:fldChar w:fldCharType="end"/>
            </w:r>
            <w:r w:rsidRPr="00446AF2">
              <w:t xml:space="preserve"> Medicaid (Title XIX) only    </w:t>
            </w:r>
            <w:r w:rsidRPr="00446AF2">
              <w:fldChar w:fldCharType="begin">
                <w:ffData>
                  <w:name w:val="Check1"/>
                  <w:enabled/>
                  <w:calcOnExit w:val="0"/>
                  <w:checkBox>
                    <w:sizeAuto/>
                    <w:default w:val="0"/>
                  </w:checkBox>
                </w:ffData>
              </w:fldChar>
            </w:r>
            <w:r w:rsidRPr="00446AF2">
              <w:instrText xml:space="preserve"> FORMCHECKBOX </w:instrText>
            </w:r>
            <w:r w:rsidR="0084012A">
              <w:fldChar w:fldCharType="separate"/>
            </w:r>
            <w:r w:rsidRPr="00446AF2">
              <w:fldChar w:fldCharType="end"/>
            </w:r>
            <w:r w:rsidRPr="00446AF2">
              <w:t xml:space="preserve"> CHIP (Title XXI) only   </w:t>
            </w:r>
            <w:r w:rsidR="00FD1E28">
              <w:fldChar w:fldCharType="begin">
                <w:ffData>
                  <w:name w:val=""/>
                  <w:enabled/>
                  <w:calcOnExit w:val="0"/>
                  <w:checkBox>
                    <w:sizeAuto/>
                    <w:default w:val="1"/>
                  </w:checkBox>
                </w:ffData>
              </w:fldChar>
            </w:r>
            <w:r w:rsidR="00FD1E28">
              <w:instrText xml:space="preserve"> FORMCHECKBOX </w:instrText>
            </w:r>
            <w:r w:rsidR="0084012A">
              <w:fldChar w:fldCharType="separate"/>
            </w:r>
            <w:r w:rsidR="00FD1E28">
              <w:fldChar w:fldCharType="end"/>
            </w:r>
            <w:r w:rsidRPr="00446AF2">
              <w:t xml:space="preserve"> Medicaid and CHIP</w:t>
            </w:r>
          </w:p>
        </w:tc>
      </w:tr>
      <w:tr w:rsidR="00E55D71" w:rsidRPr="00B75DB9" w14:paraId="16E25D10" w14:textId="77777777" w:rsidTr="004B4318">
        <w:tc>
          <w:tcPr>
            <w:tcW w:w="9350" w:type="dxa"/>
          </w:tcPr>
          <w:p w14:paraId="652D5352" w14:textId="26A4A8A3" w:rsidR="00E55D71" w:rsidRPr="00446AF2" w:rsidRDefault="00E55D71" w:rsidP="004B4318">
            <w:pPr>
              <w:pStyle w:val="EQRTableText"/>
            </w:pPr>
            <w:r w:rsidRPr="00446AF2">
              <w:t>Measurement period (start/end date) January 1, 20</w:t>
            </w:r>
            <w:r w:rsidR="00446AF2" w:rsidRPr="00446AF2">
              <w:t>20</w:t>
            </w:r>
            <w:r w:rsidRPr="00446AF2">
              <w:t xml:space="preserve"> – December 31, 20</w:t>
            </w:r>
            <w:r w:rsidR="00446AF2" w:rsidRPr="00446AF2">
              <w:t>20</w:t>
            </w:r>
          </w:p>
        </w:tc>
      </w:tr>
    </w:tbl>
    <w:p w14:paraId="0518F45A" w14:textId="730D6AFB" w:rsidR="00E55D71" w:rsidRPr="00FC4D23" w:rsidRDefault="00E55D71"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 xml:space="preserve">2. Performance Measure Results </w:t>
      </w:r>
    </w:p>
    <w:tbl>
      <w:tblPr>
        <w:tblStyle w:val="TableGrid"/>
        <w:tblW w:w="1778" w:type="pct"/>
        <w:tblLook w:val="04A0" w:firstRow="1" w:lastRow="0" w:firstColumn="1" w:lastColumn="0" w:noHBand="0" w:noVBand="1"/>
        <w:tblCaption w:val="Performance Measure Results "/>
      </w:tblPr>
      <w:tblGrid>
        <w:gridCol w:w="2155"/>
        <w:gridCol w:w="1170"/>
      </w:tblGrid>
      <w:tr w:rsidR="00E55D71" w:rsidRPr="00B75DB9" w14:paraId="4A1826B2" w14:textId="77777777" w:rsidTr="00B75082">
        <w:trPr>
          <w:cantSplit/>
          <w:trHeight w:val="305"/>
        </w:trPr>
        <w:tc>
          <w:tcPr>
            <w:tcW w:w="2155" w:type="dxa"/>
            <w:shd w:val="clear" w:color="auto" w:fill="CCC57F"/>
          </w:tcPr>
          <w:p w14:paraId="685B930A" w14:textId="77777777" w:rsidR="00E55D71" w:rsidRPr="00A71D1C" w:rsidRDefault="00E55D71" w:rsidP="004B4318">
            <w:pPr>
              <w:pStyle w:val="EQRTableText"/>
              <w:rPr>
                <w:b/>
                <w:bCs/>
                <w:szCs w:val="18"/>
              </w:rPr>
            </w:pPr>
            <w:r w:rsidRPr="00A71D1C">
              <w:rPr>
                <w:b/>
                <w:bCs/>
                <w:szCs w:val="18"/>
              </w:rPr>
              <w:t>Numerator</w:t>
            </w:r>
          </w:p>
        </w:tc>
        <w:tc>
          <w:tcPr>
            <w:tcW w:w="1170" w:type="dxa"/>
          </w:tcPr>
          <w:p w14:paraId="1C24C7F8" w14:textId="7ADE91CE" w:rsidR="00E55D71" w:rsidRPr="00A71D1C" w:rsidRDefault="00A71D1C" w:rsidP="00925358">
            <w:pPr>
              <w:pStyle w:val="EQRTableText"/>
              <w:jc w:val="center"/>
              <w:rPr>
                <w:szCs w:val="18"/>
              </w:rPr>
            </w:pPr>
            <w:r w:rsidRPr="00A71D1C">
              <w:rPr>
                <w:szCs w:val="18"/>
              </w:rPr>
              <w:t>680</w:t>
            </w:r>
          </w:p>
        </w:tc>
      </w:tr>
      <w:tr w:rsidR="00E55D71" w:rsidRPr="00B75DB9" w14:paraId="1E3A4163" w14:textId="77777777" w:rsidTr="00B75082">
        <w:trPr>
          <w:cantSplit/>
          <w:trHeight w:val="332"/>
        </w:trPr>
        <w:tc>
          <w:tcPr>
            <w:tcW w:w="2155" w:type="dxa"/>
            <w:shd w:val="clear" w:color="auto" w:fill="CCC57F"/>
          </w:tcPr>
          <w:p w14:paraId="1B915DF2" w14:textId="77777777" w:rsidR="00E55D71" w:rsidRPr="00A71D1C" w:rsidRDefault="00E55D71" w:rsidP="004B4318">
            <w:pPr>
              <w:pStyle w:val="EQRTableText"/>
              <w:rPr>
                <w:b/>
                <w:bCs/>
                <w:szCs w:val="18"/>
              </w:rPr>
            </w:pPr>
            <w:r w:rsidRPr="00A71D1C">
              <w:rPr>
                <w:b/>
                <w:bCs/>
                <w:szCs w:val="18"/>
              </w:rPr>
              <w:t>Denominator</w:t>
            </w:r>
          </w:p>
        </w:tc>
        <w:tc>
          <w:tcPr>
            <w:tcW w:w="1170" w:type="dxa"/>
          </w:tcPr>
          <w:p w14:paraId="32CDDA3E" w14:textId="46E7E655" w:rsidR="00E55D71" w:rsidRPr="00A71D1C" w:rsidRDefault="00A71D1C" w:rsidP="00925358">
            <w:pPr>
              <w:pStyle w:val="EQRTableText"/>
              <w:jc w:val="center"/>
              <w:rPr>
                <w:szCs w:val="18"/>
              </w:rPr>
            </w:pPr>
            <w:r w:rsidRPr="00A71D1C">
              <w:rPr>
                <w:szCs w:val="18"/>
              </w:rPr>
              <w:t>932</w:t>
            </w:r>
          </w:p>
        </w:tc>
      </w:tr>
      <w:tr w:rsidR="00E55D71" w:rsidRPr="00B75DB9" w14:paraId="6FF8DAA4" w14:textId="77777777" w:rsidTr="00B75082">
        <w:trPr>
          <w:cantSplit/>
          <w:trHeight w:val="260"/>
        </w:trPr>
        <w:tc>
          <w:tcPr>
            <w:tcW w:w="2155" w:type="dxa"/>
            <w:shd w:val="clear" w:color="auto" w:fill="CCC57F"/>
          </w:tcPr>
          <w:p w14:paraId="3BEB23AB" w14:textId="77777777" w:rsidR="00E55D71" w:rsidRPr="00B75DB9" w:rsidRDefault="00E55D71" w:rsidP="004B4318">
            <w:pPr>
              <w:pStyle w:val="EQRTableText"/>
              <w:rPr>
                <w:b/>
                <w:bCs/>
                <w:szCs w:val="18"/>
                <w:highlight w:val="yellow"/>
              </w:rPr>
            </w:pPr>
            <w:r w:rsidRPr="00D45E3F">
              <w:rPr>
                <w:b/>
                <w:bCs/>
                <w:szCs w:val="18"/>
              </w:rPr>
              <w:t>Rate</w:t>
            </w:r>
          </w:p>
        </w:tc>
        <w:tc>
          <w:tcPr>
            <w:tcW w:w="1170" w:type="dxa"/>
          </w:tcPr>
          <w:p w14:paraId="46C43382" w14:textId="645F06A7" w:rsidR="00E55D71" w:rsidRPr="00B75DB9" w:rsidRDefault="00962AC5" w:rsidP="00925358">
            <w:pPr>
              <w:pStyle w:val="EQRTableText"/>
              <w:jc w:val="center"/>
              <w:rPr>
                <w:szCs w:val="18"/>
                <w:highlight w:val="yellow"/>
              </w:rPr>
            </w:pPr>
            <w:r w:rsidRPr="00962AC5">
              <w:rPr>
                <w:szCs w:val="18"/>
              </w:rPr>
              <w:t>73.0%</w:t>
            </w:r>
          </w:p>
        </w:tc>
      </w:tr>
    </w:tbl>
    <w:p w14:paraId="38E8AC4E" w14:textId="58218A20" w:rsidR="00E55D71" w:rsidRPr="00FC4D23" w:rsidRDefault="00E55D71" w:rsidP="00FC4D23">
      <w:pPr>
        <w:pStyle w:val="Body"/>
        <w:spacing w:before="240"/>
        <w:rPr>
          <w:rFonts w:ascii="Arial" w:hAnsi="Arial" w:cs="Arial"/>
          <w:b/>
          <w:bCs/>
          <w:color w:val="403A60"/>
          <w:sz w:val="20"/>
          <w:szCs w:val="16"/>
        </w:rPr>
      </w:pPr>
      <w:r w:rsidRPr="00FC4D23">
        <w:rPr>
          <w:rFonts w:ascii="Arial" w:hAnsi="Arial" w:cs="Arial"/>
          <w:b/>
          <w:bCs/>
          <w:color w:val="403A60"/>
          <w:sz w:val="20"/>
          <w:szCs w:val="16"/>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E55D71" w:rsidRPr="00B75DB9" w14:paraId="12D9EA58" w14:textId="77777777" w:rsidTr="00FD1E28">
        <w:trPr>
          <w:trHeight w:val="1106"/>
        </w:trPr>
        <w:tc>
          <w:tcPr>
            <w:tcW w:w="9350" w:type="dxa"/>
          </w:tcPr>
          <w:p w14:paraId="51270760" w14:textId="77777777" w:rsidR="00E55D71" w:rsidRPr="00FD1E28" w:rsidRDefault="00E55D71" w:rsidP="004B4318">
            <w:pPr>
              <w:pStyle w:val="EQRTableText"/>
            </w:pPr>
            <w:r w:rsidRPr="00FD1E28">
              <w:t>Describe any deviations from the technical specifications and explain reasons for deviations (such as deviations in denominator, numerator, data source, measurement period, or other aspect of the measure calculation).</w:t>
            </w:r>
          </w:p>
          <w:p w14:paraId="6152BBF3" w14:textId="77777777" w:rsidR="00E55D71" w:rsidRPr="00FD1E28" w:rsidRDefault="00E55D71" w:rsidP="004B4318">
            <w:pPr>
              <w:pStyle w:val="EQRTableText"/>
            </w:pPr>
          </w:p>
          <w:p w14:paraId="509F85B9" w14:textId="29DF8206" w:rsidR="00E55D71" w:rsidRPr="00FD1E28" w:rsidRDefault="00E55D71" w:rsidP="004B4318">
            <w:pPr>
              <w:pStyle w:val="EQRTableText"/>
            </w:pPr>
            <w:r w:rsidRPr="00FD1E28">
              <w:t>None</w:t>
            </w:r>
            <w:r w:rsidR="00FD1E28" w:rsidRPr="00FD1E28">
              <w:t xml:space="preserve"> Identified</w:t>
            </w:r>
            <w:r w:rsidRPr="00FD1E28">
              <w:t>.</w:t>
            </w:r>
          </w:p>
        </w:tc>
      </w:tr>
      <w:tr w:rsidR="00FD1E28" w:rsidRPr="00B75DB9" w14:paraId="0DDF3239" w14:textId="77777777" w:rsidTr="00FD1E28">
        <w:trPr>
          <w:trHeight w:val="350"/>
        </w:trPr>
        <w:tc>
          <w:tcPr>
            <w:tcW w:w="9350" w:type="dxa"/>
          </w:tcPr>
          <w:p w14:paraId="6CC3C863" w14:textId="77777777" w:rsidR="00FD1E28" w:rsidRPr="00446AF2" w:rsidRDefault="00FD1E28" w:rsidP="00FD1E28">
            <w:pPr>
              <w:pStyle w:val="EQRTableText"/>
              <w:rPr>
                <w:szCs w:val="18"/>
              </w:rPr>
            </w:pPr>
            <w:r w:rsidRPr="00446AF2">
              <w:rPr>
                <w:szCs w:val="18"/>
              </w:rPr>
              <w:t>Describe any findings from the ISCA or other information systems audit that affected the reliability or validity of the performance measure results.</w:t>
            </w:r>
          </w:p>
          <w:p w14:paraId="2DEB79D3" w14:textId="77777777" w:rsidR="00FD1E28" w:rsidRPr="00446AF2" w:rsidRDefault="00FD1E28" w:rsidP="00FD1E28">
            <w:pPr>
              <w:pStyle w:val="EQRTableText"/>
              <w:rPr>
                <w:szCs w:val="18"/>
              </w:rPr>
            </w:pPr>
          </w:p>
          <w:p w14:paraId="1A5385FA" w14:textId="443E5222" w:rsidR="00CC0AF9" w:rsidRPr="00446AF2" w:rsidRDefault="00CC0AF9" w:rsidP="00CC0AF9">
            <w:pPr>
              <w:rPr>
                <w:rFonts w:ascii="Arial" w:hAnsi="Arial" w:cs="Arial"/>
                <w:bCs/>
                <w:sz w:val="18"/>
                <w:szCs w:val="18"/>
              </w:rPr>
            </w:pPr>
            <w:r w:rsidRPr="00446AF2">
              <w:rPr>
                <w:rFonts w:ascii="Arial" w:hAnsi="Arial" w:cs="Arial"/>
                <w:b/>
                <w:bCs/>
                <w:sz w:val="18"/>
                <w:szCs w:val="18"/>
              </w:rPr>
              <w:t>Claims and Encounter Data.</w:t>
            </w:r>
            <w:r w:rsidRPr="00446AF2">
              <w:rPr>
                <w:rFonts w:ascii="Arial" w:hAnsi="Arial" w:cs="Arial"/>
                <w:bCs/>
                <w:sz w:val="18"/>
                <w:szCs w:val="18"/>
              </w:rPr>
              <w:t xml:space="preserve"> PCC</w:t>
            </w:r>
            <w:r w:rsidR="00AF5B1E">
              <w:rPr>
                <w:rFonts w:ascii="Arial" w:hAnsi="Arial" w:cs="Arial"/>
                <w:bCs/>
                <w:sz w:val="18"/>
                <w:szCs w:val="18"/>
              </w:rPr>
              <w:t xml:space="preserve"> </w:t>
            </w:r>
            <w:r w:rsidRPr="00446AF2">
              <w:rPr>
                <w:rFonts w:ascii="Arial" w:hAnsi="Arial" w:cs="Arial"/>
                <w:bCs/>
                <w:sz w:val="18"/>
                <w:szCs w:val="18"/>
              </w:rPr>
              <w:t>P</w:t>
            </w:r>
            <w:r w:rsidR="00AF5B1E">
              <w:rPr>
                <w:rFonts w:ascii="Arial" w:hAnsi="Arial" w:cs="Arial"/>
                <w:bCs/>
                <w:sz w:val="18"/>
                <w:szCs w:val="18"/>
              </w:rPr>
              <w:t>lan</w:t>
            </w:r>
            <w:r w:rsidRPr="00446AF2">
              <w:rPr>
                <w:rFonts w:ascii="Arial" w:hAnsi="Arial" w:cs="Arial"/>
                <w:bCs/>
                <w:sz w:val="18"/>
                <w:szCs w:val="18"/>
              </w:rPr>
              <w:t xml:space="preserve"> claims and encounters are processed in the Massachusetts Medicaid Management Information System</w:t>
            </w:r>
            <w:r>
              <w:rPr>
                <w:rFonts w:ascii="Arial" w:hAnsi="Arial" w:cs="Arial"/>
                <w:bCs/>
                <w:sz w:val="18"/>
                <w:szCs w:val="18"/>
              </w:rPr>
              <w:t xml:space="preserve"> (MMIS)</w:t>
            </w:r>
            <w:r w:rsidRPr="00446AF2">
              <w:rPr>
                <w:rFonts w:ascii="Arial" w:hAnsi="Arial" w:cs="Arial"/>
                <w:bCs/>
                <w:sz w:val="18"/>
                <w:szCs w:val="18"/>
              </w:rPr>
              <w:t xml:space="preserve">. MMIS captures all necessary fields for HEDIS reporting. Standard 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w:t>
            </w:r>
            <w:r>
              <w:rPr>
                <w:rFonts w:ascii="Arial" w:hAnsi="Arial" w:cs="Arial"/>
                <w:bCs/>
                <w:sz w:val="18"/>
                <w:szCs w:val="18"/>
              </w:rPr>
              <w:t>c</w:t>
            </w:r>
            <w:r w:rsidRPr="00446AF2">
              <w:rPr>
                <w:rFonts w:ascii="Arial" w:hAnsi="Arial" w:cs="Arial"/>
                <w:bCs/>
                <w:sz w:val="18"/>
                <w:szCs w:val="18"/>
              </w:rPr>
              <w:t xml:space="preserve">ustomer </w:t>
            </w:r>
            <w:r>
              <w:rPr>
                <w:rFonts w:ascii="Arial" w:hAnsi="Arial" w:cs="Arial"/>
                <w:bCs/>
                <w:sz w:val="18"/>
                <w:szCs w:val="18"/>
              </w:rPr>
              <w:t>s</w:t>
            </w:r>
            <w:r w:rsidRPr="00446AF2">
              <w:rPr>
                <w:rFonts w:ascii="Arial" w:hAnsi="Arial" w:cs="Arial"/>
                <w:bCs/>
                <w:sz w:val="18"/>
                <w:szCs w:val="18"/>
              </w:rPr>
              <w:t xml:space="preserve">ervice </w:t>
            </w:r>
            <w:r>
              <w:rPr>
                <w:rFonts w:ascii="Arial" w:hAnsi="Arial" w:cs="Arial"/>
                <w:bCs/>
                <w:sz w:val="18"/>
                <w:szCs w:val="18"/>
              </w:rPr>
              <w:t>v</w:t>
            </w:r>
            <w:r w:rsidRPr="00446AF2">
              <w:rPr>
                <w:rFonts w:ascii="Arial" w:hAnsi="Arial" w:cs="Arial"/>
                <w:bCs/>
                <w:sz w:val="18"/>
                <w:szCs w:val="18"/>
              </w:rPr>
              <w:t>endor, Maximus, was responsible for the direct data entry function of paper claims. There were no concerns with the processing of electronic or manual claims. The PCC Plan contracted with the Massachusetts Behavioral Health Partnership</w:t>
            </w:r>
            <w:r>
              <w:rPr>
                <w:rFonts w:ascii="Arial" w:hAnsi="Arial" w:cs="Arial"/>
                <w:bCs/>
                <w:sz w:val="18"/>
                <w:szCs w:val="18"/>
              </w:rPr>
              <w:t xml:space="preserve"> (MBHP)</w:t>
            </w:r>
            <w:r w:rsidRPr="00446AF2">
              <w:rPr>
                <w:rFonts w:ascii="Arial" w:hAnsi="Arial" w:cs="Arial"/>
                <w:bCs/>
                <w:sz w:val="18"/>
                <w:szCs w:val="18"/>
              </w:rPr>
              <w:t xml:space="preserve"> to process behavioral health claims. MBHP processed claims using all standard codes, standard claims forms, and the capture of all required fields. The PCC Plan had robust processes in place for tracking and reporting of MBHP data. The PCC Plan contracted with DXC, a Xerox company, to process pharmacy claims. DXC processed the pharmacy claims through the </w:t>
            </w:r>
            <w:r>
              <w:rPr>
                <w:rFonts w:ascii="Arial" w:hAnsi="Arial" w:cs="Arial"/>
                <w:bCs/>
                <w:sz w:val="18"/>
                <w:szCs w:val="18"/>
              </w:rPr>
              <w:t>P</w:t>
            </w:r>
            <w:r w:rsidRPr="00446AF2">
              <w:rPr>
                <w:rFonts w:ascii="Arial" w:hAnsi="Arial" w:cs="Arial"/>
                <w:bCs/>
                <w:sz w:val="18"/>
                <w:szCs w:val="18"/>
              </w:rPr>
              <w:t xml:space="preserve">harmacy </w:t>
            </w:r>
            <w:r>
              <w:rPr>
                <w:rFonts w:ascii="Arial" w:hAnsi="Arial" w:cs="Arial"/>
                <w:bCs/>
                <w:sz w:val="18"/>
                <w:szCs w:val="18"/>
              </w:rPr>
              <w:t>O</w:t>
            </w:r>
            <w:r w:rsidRPr="00446AF2">
              <w:rPr>
                <w:rFonts w:ascii="Arial" w:hAnsi="Arial" w:cs="Arial"/>
                <w:bCs/>
                <w:sz w:val="18"/>
                <w:szCs w:val="18"/>
              </w:rPr>
              <w:t xml:space="preserve">nline </w:t>
            </w:r>
            <w:r>
              <w:rPr>
                <w:rFonts w:ascii="Arial" w:hAnsi="Arial" w:cs="Arial"/>
                <w:bCs/>
                <w:sz w:val="18"/>
                <w:szCs w:val="18"/>
              </w:rPr>
              <w:t>P</w:t>
            </w:r>
            <w:r w:rsidRPr="00446AF2">
              <w:rPr>
                <w:rFonts w:ascii="Arial" w:hAnsi="Arial" w:cs="Arial"/>
                <w:bCs/>
                <w:sz w:val="18"/>
                <w:szCs w:val="18"/>
              </w:rPr>
              <w:t xml:space="preserve">ayment </w:t>
            </w:r>
            <w:r>
              <w:rPr>
                <w:rFonts w:ascii="Arial" w:hAnsi="Arial" w:cs="Arial"/>
                <w:bCs/>
                <w:sz w:val="18"/>
                <w:szCs w:val="18"/>
              </w:rPr>
              <w:t>S</w:t>
            </w:r>
            <w:r w:rsidRPr="00446AF2">
              <w:rPr>
                <w:rFonts w:ascii="Arial" w:hAnsi="Arial" w:cs="Arial"/>
                <w:bCs/>
                <w:sz w:val="18"/>
                <w:szCs w:val="18"/>
              </w:rPr>
              <w:t>ystem and the P</w:t>
            </w:r>
            <w:r>
              <w:rPr>
                <w:rFonts w:ascii="Arial" w:hAnsi="Arial" w:cs="Arial"/>
                <w:bCs/>
                <w:sz w:val="18"/>
                <w:szCs w:val="18"/>
              </w:rPr>
              <w:t>lan</w:t>
            </w:r>
            <w:r w:rsidRPr="00446AF2">
              <w:rPr>
                <w:rFonts w:ascii="Arial" w:hAnsi="Arial" w:cs="Arial"/>
                <w:bCs/>
                <w:sz w:val="18"/>
                <w:szCs w:val="18"/>
              </w:rPr>
              <w:t xml:space="preserve"> paid the pharmacy claims. There were adequate processes in place to monitor pharmacy data including processes to reconcile pharmacy reversals. There were no concerns identified with data completeness. There were no issues identified with claims or encounter data processing.</w:t>
            </w:r>
          </w:p>
          <w:p w14:paraId="114784F7" w14:textId="77777777" w:rsidR="00CC0AF9" w:rsidRPr="00446AF2" w:rsidRDefault="00CC0AF9" w:rsidP="00CC0AF9">
            <w:pPr>
              <w:rPr>
                <w:rFonts w:ascii="Arial" w:hAnsi="Arial" w:cs="Arial"/>
                <w:bCs/>
                <w:sz w:val="18"/>
                <w:szCs w:val="18"/>
              </w:rPr>
            </w:pPr>
          </w:p>
          <w:p w14:paraId="7FC4B398" w14:textId="755A6DEE" w:rsidR="00CC0AF9" w:rsidRPr="00446AF2" w:rsidRDefault="00CC0AF9" w:rsidP="00CC0AF9">
            <w:pPr>
              <w:rPr>
                <w:rFonts w:ascii="Arial" w:hAnsi="Arial" w:cs="Arial"/>
                <w:bCs/>
                <w:sz w:val="18"/>
                <w:szCs w:val="18"/>
              </w:rPr>
            </w:pPr>
            <w:r w:rsidRPr="00446AF2">
              <w:rPr>
                <w:rFonts w:ascii="Arial" w:hAnsi="Arial" w:cs="Arial"/>
                <w:b/>
                <w:bCs/>
                <w:sz w:val="18"/>
                <w:szCs w:val="18"/>
              </w:rPr>
              <w:t>Enrollment Data.</w:t>
            </w:r>
            <w:r w:rsidRPr="00446AF2">
              <w:rPr>
                <w:rFonts w:ascii="Arial" w:hAnsi="Arial" w:cs="Arial"/>
                <w:bCs/>
                <w:sz w:val="18"/>
                <w:szCs w:val="18"/>
              </w:rPr>
              <w:t xml:space="preserve"> The PCC</w:t>
            </w:r>
            <w:r w:rsidR="00AF5B1E">
              <w:rPr>
                <w:rFonts w:ascii="Arial" w:hAnsi="Arial" w:cs="Arial"/>
                <w:bCs/>
                <w:sz w:val="18"/>
                <w:szCs w:val="18"/>
              </w:rPr>
              <w:t xml:space="preserve"> </w:t>
            </w:r>
            <w:r w:rsidRPr="00446AF2">
              <w:rPr>
                <w:rFonts w:ascii="Arial" w:hAnsi="Arial" w:cs="Arial"/>
                <w:bCs/>
                <w:sz w:val="18"/>
                <w:szCs w:val="18"/>
              </w:rPr>
              <w:t>P</w:t>
            </w:r>
            <w:r w:rsidR="00AF5B1E">
              <w:rPr>
                <w:rFonts w:ascii="Arial" w:hAnsi="Arial" w:cs="Arial"/>
                <w:bCs/>
                <w:sz w:val="18"/>
                <w:szCs w:val="18"/>
              </w:rPr>
              <w:t>lan</w:t>
            </w:r>
            <w:r w:rsidRPr="00446AF2">
              <w:rPr>
                <w:rFonts w:ascii="Arial" w:hAnsi="Arial" w:cs="Arial"/>
                <w:bCs/>
                <w:sz w:val="18"/>
                <w:szCs w:val="18"/>
              </w:rPr>
              <w:t xml:space="preserve"> processes enrollment data using the MMIS system. All necessary enrollment fields are captured for HEDIS reporting. Member enrollment data were housed within MMIS. Enrollment data w</w:t>
            </w:r>
            <w:r>
              <w:rPr>
                <w:rFonts w:ascii="Arial" w:hAnsi="Arial" w:cs="Arial"/>
                <w:bCs/>
                <w:sz w:val="18"/>
                <w:szCs w:val="18"/>
              </w:rPr>
              <w:t>ere</w:t>
            </w:r>
            <w:r w:rsidRPr="00446AF2">
              <w:rPr>
                <w:rFonts w:ascii="Arial" w:hAnsi="Arial" w:cs="Arial"/>
                <w:bCs/>
                <w:sz w:val="18"/>
                <w:szCs w:val="18"/>
              </w:rPr>
              <w:t xml:space="preserve"> fed into MMIS by the Health Insurance Exchange, which processed incoming applications and determined eligibility. In addition, the MA-21 system was used to capture disability and long-term needs eligibility. M</w:t>
            </w:r>
            <w:r>
              <w:rPr>
                <w:rFonts w:ascii="Arial" w:hAnsi="Arial" w:cs="Arial"/>
                <w:bCs/>
                <w:sz w:val="18"/>
                <w:szCs w:val="18"/>
              </w:rPr>
              <w:t>aximus</w:t>
            </w:r>
            <w:r w:rsidRPr="00446AF2">
              <w:rPr>
                <w:rFonts w:ascii="Arial" w:hAnsi="Arial" w:cs="Arial"/>
                <w:bCs/>
                <w:sz w:val="18"/>
                <w:szCs w:val="18"/>
              </w:rPr>
              <w:t xml:space="preserve"> served as the customer service center and updated eligibility information directly into the live system. Eligibility information from these sources updated within 24 hours. The PCC Plan used eligibility information within MMIS and used the member Medicaid </w:t>
            </w:r>
            <w:r>
              <w:rPr>
                <w:rFonts w:ascii="Arial" w:hAnsi="Arial" w:cs="Arial"/>
                <w:bCs/>
                <w:sz w:val="18"/>
                <w:szCs w:val="18"/>
              </w:rPr>
              <w:t>i</w:t>
            </w:r>
            <w:r w:rsidRPr="00446AF2">
              <w:rPr>
                <w:rFonts w:ascii="Arial" w:hAnsi="Arial" w:cs="Arial"/>
                <w:bCs/>
                <w:sz w:val="18"/>
                <w:szCs w:val="18"/>
              </w:rPr>
              <w:t>dentification number. There were no issues identified with enrollment processes.</w:t>
            </w:r>
          </w:p>
          <w:p w14:paraId="382AD371" w14:textId="77777777" w:rsidR="00CC0AF9" w:rsidRPr="00446AF2" w:rsidRDefault="00CC0AF9" w:rsidP="00CC0AF9">
            <w:pPr>
              <w:rPr>
                <w:rFonts w:ascii="Arial" w:hAnsi="Arial" w:cs="Arial"/>
                <w:bCs/>
                <w:sz w:val="18"/>
                <w:szCs w:val="18"/>
              </w:rPr>
            </w:pPr>
          </w:p>
          <w:p w14:paraId="5DFE6E64" w14:textId="77777777" w:rsidR="00CC0AF9" w:rsidRPr="00446AF2" w:rsidRDefault="00CC0AF9" w:rsidP="00CC0AF9">
            <w:pPr>
              <w:rPr>
                <w:rFonts w:ascii="Arial" w:hAnsi="Arial" w:cs="Arial"/>
                <w:bCs/>
                <w:sz w:val="18"/>
                <w:szCs w:val="18"/>
              </w:rPr>
            </w:pPr>
            <w:r w:rsidRPr="00446AF2">
              <w:rPr>
                <w:rFonts w:ascii="Arial" w:hAnsi="Arial" w:cs="Arial"/>
                <w:b/>
                <w:bCs/>
                <w:sz w:val="18"/>
                <w:szCs w:val="18"/>
              </w:rPr>
              <w:t>Medical Record Review.</w:t>
            </w:r>
            <w:r w:rsidRPr="00446AF2">
              <w:rPr>
                <w:rFonts w:ascii="Arial" w:hAnsi="Arial" w:cs="Arial"/>
                <w:bCs/>
                <w:sz w:val="18"/>
                <w:szCs w:val="18"/>
              </w:rPr>
              <w:t xml:space="preserve"> Two of the three PMV measures were calculated using medical records in addition to claims and encounter data</w:t>
            </w:r>
            <w:r>
              <w:rPr>
                <w:rFonts w:ascii="Arial" w:hAnsi="Arial" w:cs="Arial"/>
                <w:bCs/>
                <w:sz w:val="18"/>
                <w:szCs w:val="18"/>
              </w:rPr>
              <w:t xml:space="preserve">, i.e., </w:t>
            </w:r>
            <w:r w:rsidRPr="00446AF2">
              <w:rPr>
                <w:rFonts w:ascii="Arial" w:hAnsi="Arial" w:cs="Arial"/>
                <w:bCs/>
                <w:sz w:val="18"/>
                <w:szCs w:val="18"/>
              </w:rPr>
              <w:t>Immunizations for Adolescents (IMA): Combination 1 (Meningococcal, Tdap) and Immunizations for Adolescents (IMA): Combination 2 (Meningococcal, Tdap, HPV). The medical record review that was conducted for these two PMV measures was accurate. A sample of 30 numerator-positive hybrid cases were reviewed for both measures. All records were found to be in full compliance with HEDIS specifications.</w:t>
            </w:r>
          </w:p>
          <w:p w14:paraId="04DDD217" w14:textId="77777777" w:rsidR="00CC0AF9" w:rsidRPr="00446AF2" w:rsidRDefault="00CC0AF9" w:rsidP="00CC0AF9">
            <w:pPr>
              <w:rPr>
                <w:rFonts w:ascii="Arial" w:hAnsi="Arial" w:cs="Arial"/>
                <w:bCs/>
                <w:sz w:val="18"/>
                <w:szCs w:val="18"/>
              </w:rPr>
            </w:pPr>
          </w:p>
          <w:p w14:paraId="4CD17513" w14:textId="77777777" w:rsidR="00CC0AF9" w:rsidRPr="00446AF2" w:rsidRDefault="00CC0AF9" w:rsidP="00CC0AF9">
            <w:pPr>
              <w:rPr>
                <w:rFonts w:ascii="Arial" w:hAnsi="Arial" w:cs="Arial"/>
                <w:bCs/>
                <w:sz w:val="18"/>
                <w:szCs w:val="18"/>
              </w:rPr>
            </w:pPr>
            <w:r w:rsidRPr="00446AF2">
              <w:rPr>
                <w:rFonts w:ascii="Arial" w:hAnsi="Arial" w:cs="Arial"/>
                <w:b/>
                <w:bCs/>
                <w:sz w:val="18"/>
                <w:szCs w:val="18"/>
              </w:rPr>
              <w:t>Supplemental Data.</w:t>
            </w:r>
            <w:r w:rsidRPr="00446AF2">
              <w:rPr>
                <w:rFonts w:ascii="Arial" w:hAnsi="Arial" w:cs="Arial"/>
                <w:bCs/>
                <w:sz w:val="18"/>
                <w:szCs w:val="18"/>
              </w:rPr>
              <w:t xml:space="preserve"> The PCC Plan did not use supplemental data sources. Therefore, this section is not applicable. </w:t>
            </w:r>
          </w:p>
          <w:p w14:paraId="1A854700" w14:textId="77777777" w:rsidR="00CC0AF9" w:rsidRPr="00446AF2" w:rsidRDefault="00CC0AF9" w:rsidP="00CC0AF9">
            <w:pPr>
              <w:rPr>
                <w:rFonts w:ascii="Arial" w:hAnsi="Arial" w:cs="Arial"/>
                <w:bCs/>
                <w:sz w:val="18"/>
                <w:szCs w:val="18"/>
              </w:rPr>
            </w:pPr>
          </w:p>
          <w:p w14:paraId="06019076" w14:textId="798D16C1" w:rsidR="00CC0AF9" w:rsidRPr="00446AF2" w:rsidRDefault="00CC0AF9" w:rsidP="00CC0AF9">
            <w:pPr>
              <w:rPr>
                <w:rFonts w:ascii="Arial" w:hAnsi="Arial" w:cs="Arial"/>
                <w:bCs/>
                <w:sz w:val="18"/>
                <w:szCs w:val="18"/>
              </w:rPr>
            </w:pPr>
            <w:r w:rsidRPr="00446AF2">
              <w:rPr>
                <w:rFonts w:ascii="Arial" w:hAnsi="Arial" w:cs="Arial"/>
                <w:b/>
                <w:bCs/>
                <w:sz w:val="18"/>
                <w:szCs w:val="18"/>
              </w:rPr>
              <w:t>Data Integration.</w:t>
            </w:r>
            <w:r w:rsidRPr="00446AF2">
              <w:rPr>
                <w:rFonts w:ascii="Arial" w:hAnsi="Arial" w:cs="Arial"/>
                <w:bCs/>
                <w:sz w:val="18"/>
                <w:szCs w:val="18"/>
              </w:rPr>
              <w:t xml:space="preserve"> The PCC Plan’s performance measure rates were produced using SS&amp;C Health software. Data from the transaction system, MMIS, were loaded to the PCC</w:t>
            </w:r>
            <w:r w:rsidR="00AF5B1E">
              <w:rPr>
                <w:rFonts w:ascii="Arial" w:hAnsi="Arial" w:cs="Arial"/>
                <w:bCs/>
                <w:sz w:val="18"/>
                <w:szCs w:val="18"/>
              </w:rPr>
              <w:t xml:space="preserve"> </w:t>
            </w:r>
            <w:r w:rsidRPr="00446AF2">
              <w:rPr>
                <w:rFonts w:ascii="Arial" w:hAnsi="Arial" w:cs="Arial"/>
                <w:bCs/>
                <w:sz w:val="18"/>
                <w:szCs w:val="18"/>
              </w:rPr>
              <w:t>P</w:t>
            </w:r>
            <w:r w:rsidR="00AF5B1E">
              <w:rPr>
                <w:rFonts w:ascii="Arial" w:hAnsi="Arial" w:cs="Arial"/>
                <w:bCs/>
                <w:sz w:val="18"/>
                <w:szCs w:val="18"/>
              </w:rPr>
              <w:t>lan</w:t>
            </w:r>
            <w:r w:rsidRPr="00446AF2">
              <w:rPr>
                <w:rFonts w:ascii="Arial" w:hAnsi="Arial" w:cs="Arial"/>
                <w:bCs/>
                <w:sz w:val="18"/>
                <w:szCs w:val="18"/>
              </w:rPr>
              <w:t xml:space="preserve"> data warehouse. Vendor data feeds from MBHP and POPS were also loaded to the warehouse. Data were then formatted into SS&amp;C Health-compliant extracts and loaded into the measure production software. The PCC Plan had adequate processes to track completeness and accuracy of data at each transfer point. Preliminary rates were thoroughly reviewed by the plan. There were no issues identified with HEDIS data integration processes.</w:t>
            </w:r>
          </w:p>
          <w:p w14:paraId="050FC0F5" w14:textId="77777777" w:rsidR="00CC0AF9" w:rsidRPr="00446AF2" w:rsidRDefault="00CC0AF9" w:rsidP="00CC0AF9">
            <w:pPr>
              <w:rPr>
                <w:rFonts w:ascii="Arial" w:hAnsi="Arial" w:cs="Arial"/>
                <w:b/>
                <w:bCs/>
                <w:sz w:val="18"/>
                <w:szCs w:val="18"/>
              </w:rPr>
            </w:pPr>
          </w:p>
          <w:p w14:paraId="486A326C" w14:textId="77777777" w:rsidR="00CC0AF9" w:rsidRPr="00446AF2" w:rsidRDefault="00CC0AF9" w:rsidP="00CC0AF9">
            <w:pPr>
              <w:rPr>
                <w:rFonts w:ascii="Arial" w:hAnsi="Arial" w:cs="Arial"/>
                <w:bCs/>
                <w:sz w:val="18"/>
                <w:szCs w:val="18"/>
              </w:rPr>
            </w:pPr>
            <w:r w:rsidRPr="00446AF2">
              <w:rPr>
                <w:rFonts w:ascii="Arial" w:hAnsi="Arial" w:cs="Arial"/>
                <w:b/>
                <w:bCs/>
                <w:sz w:val="18"/>
                <w:szCs w:val="18"/>
              </w:rPr>
              <w:t>Source Code.</w:t>
            </w:r>
            <w:r w:rsidRPr="00446AF2">
              <w:rPr>
                <w:rFonts w:ascii="Arial" w:hAnsi="Arial" w:cs="Arial"/>
                <w:bCs/>
                <w:sz w:val="18"/>
                <w:szCs w:val="18"/>
              </w:rPr>
              <w:t xml:space="preserve"> The PCC Plan used NCQA-certified SS&amp;C Health HEDIS software to produce performance measures. SS&amp;C Health received NCQA measure certification to produce the performance measures under the scope of this review. There were no source code issues identified. </w:t>
            </w:r>
          </w:p>
          <w:p w14:paraId="35A8FC74" w14:textId="77777777" w:rsidR="00FD1E28" w:rsidRPr="00B75DB9" w:rsidRDefault="00FD1E28" w:rsidP="00FD1E28">
            <w:pPr>
              <w:rPr>
                <w:highlight w:val="yellow"/>
              </w:rPr>
            </w:pPr>
          </w:p>
          <w:p w14:paraId="263D046B" w14:textId="2EE9AD15" w:rsidR="00FD1E28" w:rsidRPr="00B75DB9" w:rsidRDefault="00FD1E28" w:rsidP="00FD1E28">
            <w:pPr>
              <w:pStyle w:val="EQRTableText"/>
              <w:rPr>
                <w:highlight w:val="yellow"/>
              </w:rPr>
            </w:pPr>
            <w:r w:rsidRPr="0059101C">
              <w:fldChar w:fldCharType="begin">
                <w:ffData>
                  <w:name w:val="Check3"/>
                  <w:enabled/>
                  <w:calcOnExit w:val="0"/>
                  <w:checkBox>
                    <w:sizeAuto/>
                    <w:default w:val="0"/>
                  </w:checkBox>
                </w:ffData>
              </w:fldChar>
            </w:r>
            <w:r w:rsidRPr="0059101C">
              <w:instrText xml:space="preserve"> FORMCHECKBOX </w:instrText>
            </w:r>
            <w:r w:rsidR="0084012A">
              <w:fldChar w:fldCharType="separate"/>
            </w:r>
            <w:r w:rsidRPr="0059101C">
              <w:fldChar w:fldCharType="end"/>
            </w:r>
            <w:r w:rsidRPr="0059101C">
              <w:t xml:space="preserve"> Not applicable (ISCA not reviewed)</w:t>
            </w:r>
          </w:p>
        </w:tc>
      </w:tr>
      <w:tr w:rsidR="00FD1E28" w:rsidRPr="00B75DB9" w14:paraId="6D2AD4DF" w14:textId="77777777" w:rsidTr="00FD1E28">
        <w:trPr>
          <w:trHeight w:val="1088"/>
        </w:trPr>
        <w:tc>
          <w:tcPr>
            <w:tcW w:w="9350" w:type="dxa"/>
          </w:tcPr>
          <w:p w14:paraId="3A8D6133" w14:textId="77777777" w:rsidR="00FD1E28" w:rsidRPr="00FD1E28" w:rsidRDefault="00FD1E28" w:rsidP="00FD1E28">
            <w:pPr>
              <w:pStyle w:val="EQRTableText"/>
            </w:pPr>
            <w:r w:rsidRPr="00FD1E28">
              <w:lastRenderedPageBreak/>
              <w:t>Describe any findings from medical record review that affected the reliability or validity of the performance measure results.</w:t>
            </w:r>
          </w:p>
          <w:p w14:paraId="1AD898F7" w14:textId="77777777" w:rsidR="00FD1E28" w:rsidRPr="00FD1E28" w:rsidRDefault="00FD1E28" w:rsidP="00FD1E28">
            <w:pPr>
              <w:pStyle w:val="EQRTableText"/>
            </w:pPr>
          </w:p>
          <w:p w14:paraId="23F79C10" w14:textId="5872DF94" w:rsidR="00FD1E28" w:rsidRPr="00B75DB9" w:rsidRDefault="0000026A" w:rsidP="00FD1E28">
            <w:pPr>
              <w:pStyle w:val="EQRTableText"/>
              <w:rPr>
                <w:highlight w:val="yellow"/>
              </w:rPr>
            </w:pPr>
            <w:r>
              <w:fldChar w:fldCharType="begin">
                <w:ffData>
                  <w:name w:val=""/>
                  <w:enabled/>
                  <w:calcOnExit w:val="0"/>
                  <w:checkBox>
                    <w:sizeAuto/>
                    <w:default w:val="1"/>
                  </w:checkBox>
                </w:ffData>
              </w:fldChar>
            </w:r>
            <w:r>
              <w:instrText xml:space="preserve"> FORMCHECKBOX </w:instrText>
            </w:r>
            <w:r w:rsidR="0084012A">
              <w:fldChar w:fldCharType="separate"/>
            </w:r>
            <w:r>
              <w:fldChar w:fldCharType="end"/>
            </w:r>
            <w:r w:rsidR="00FD1E28" w:rsidRPr="00FD1E28">
              <w:t xml:space="preserve"> Not applicable (medical record review not conducted)</w:t>
            </w:r>
          </w:p>
        </w:tc>
      </w:tr>
      <w:tr w:rsidR="00FD1E28" w:rsidRPr="00B75DB9" w14:paraId="731BF6A4" w14:textId="77777777" w:rsidTr="00FD1E28">
        <w:trPr>
          <w:trHeight w:val="1070"/>
        </w:trPr>
        <w:tc>
          <w:tcPr>
            <w:tcW w:w="9350" w:type="dxa"/>
          </w:tcPr>
          <w:p w14:paraId="70CA0FDC" w14:textId="77777777" w:rsidR="00FD1E28" w:rsidRPr="00847C31" w:rsidRDefault="00FD1E28" w:rsidP="00FD1E28">
            <w:pPr>
              <w:pStyle w:val="EQRTableText"/>
            </w:pPr>
            <w:r w:rsidRPr="00847C31">
              <w:t>Describe any other validation findings that affected the accuracy of the performance measure calculation.</w:t>
            </w:r>
          </w:p>
          <w:p w14:paraId="12CF5A91" w14:textId="77777777" w:rsidR="00FD1E28" w:rsidRPr="00847C31" w:rsidRDefault="00FD1E28" w:rsidP="00FD1E28">
            <w:pPr>
              <w:pStyle w:val="EQRTableText"/>
            </w:pPr>
          </w:p>
          <w:p w14:paraId="2429CFF7" w14:textId="37D23907" w:rsidR="00FD1E28" w:rsidRPr="00B75DB9" w:rsidRDefault="00FD1E28" w:rsidP="00FD1E28">
            <w:pPr>
              <w:pStyle w:val="EQRTableText"/>
              <w:rPr>
                <w:highlight w:val="yellow"/>
              </w:rPr>
            </w:pPr>
            <w:r w:rsidRPr="00847C31">
              <w:t>None identified.</w:t>
            </w:r>
          </w:p>
        </w:tc>
      </w:tr>
      <w:tr w:rsidR="00E55D71" w:rsidRPr="00B75DB9" w14:paraId="0DDD384C" w14:textId="77777777" w:rsidTr="00795A17">
        <w:trPr>
          <w:trHeight w:val="350"/>
        </w:trPr>
        <w:tc>
          <w:tcPr>
            <w:tcW w:w="9350" w:type="dxa"/>
          </w:tcPr>
          <w:p w14:paraId="1ADC3B57" w14:textId="58FF6A53" w:rsidR="00E55D71" w:rsidRPr="008D1AFE" w:rsidRDefault="00E55D71" w:rsidP="004B4318">
            <w:pPr>
              <w:pStyle w:val="EQRTableText"/>
            </w:pPr>
            <w:r w:rsidRPr="008D1AFE">
              <w:t xml:space="preserve">Validation rating:  </w:t>
            </w:r>
            <w:r w:rsidRPr="008D1AFE">
              <w:fldChar w:fldCharType="begin">
                <w:ffData>
                  <w:name w:val=""/>
                  <w:enabled/>
                  <w:calcOnExit w:val="0"/>
                  <w:checkBox>
                    <w:sizeAuto/>
                    <w:default w:val="1"/>
                  </w:checkBox>
                </w:ffData>
              </w:fldChar>
            </w:r>
            <w:r w:rsidRPr="008D1AFE">
              <w:instrText xml:space="preserve"> FORMCHECKBOX </w:instrText>
            </w:r>
            <w:r w:rsidR="0084012A">
              <w:fldChar w:fldCharType="separate"/>
            </w:r>
            <w:r w:rsidRPr="008D1AFE">
              <w:fldChar w:fldCharType="end"/>
            </w:r>
            <w:r w:rsidRPr="008D1AFE">
              <w:t xml:space="preserve"> High confidence   </w:t>
            </w:r>
            <w:r w:rsidRPr="008D1AFE">
              <w:fldChar w:fldCharType="begin">
                <w:ffData>
                  <w:name w:val="Check4"/>
                  <w:enabled/>
                  <w:calcOnExit w:val="0"/>
                  <w:checkBox>
                    <w:sizeAuto/>
                    <w:default w:val="0"/>
                  </w:checkBox>
                </w:ffData>
              </w:fldChar>
            </w:r>
            <w:r w:rsidRPr="008D1AFE">
              <w:instrText xml:space="preserve"> FORMCHECKBOX </w:instrText>
            </w:r>
            <w:r w:rsidR="0084012A">
              <w:fldChar w:fldCharType="separate"/>
            </w:r>
            <w:r w:rsidRPr="008D1AFE">
              <w:fldChar w:fldCharType="end"/>
            </w:r>
            <w:r w:rsidRPr="008D1AFE">
              <w:t xml:space="preserve"> Moderate confidence  </w:t>
            </w:r>
            <w:r w:rsidRPr="008D1AFE">
              <w:fldChar w:fldCharType="begin">
                <w:ffData>
                  <w:name w:val="Check4"/>
                  <w:enabled/>
                  <w:calcOnExit w:val="0"/>
                  <w:checkBox>
                    <w:sizeAuto/>
                    <w:default w:val="0"/>
                  </w:checkBox>
                </w:ffData>
              </w:fldChar>
            </w:r>
            <w:r w:rsidRPr="008D1AFE">
              <w:instrText xml:space="preserve"> FORMCHECKBOX </w:instrText>
            </w:r>
            <w:r w:rsidR="0084012A">
              <w:fldChar w:fldCharType="separate"/>
            </w:r>
            <w:r w:rsidRPr="008D1AFE">
              <w:fldChar w:fldCharType="end"/>
            </w:r>
            <w:r w:rsidRPr="008D1AFE">
              <w:t xml:space="preserve"> Low confidence </w:t>
            </w:r>
            <w:r w:rsidRPr="008D1AFE">
              <w:fldChar w:fldCharType="begin">
                <w:ffData>
                  <w:name w:val="Check4"/>
                  <w:enabled/>
                  <w:calcOnExit w:val="0"/>
                  <w:checkBox>
                    <w:sizeAuto/>
                    <w:default w:val="0"/>
                  </w:checkBox>
                </w:ffData>
              </w:fldChar>
            </w:r>
            <w:r w:rsidRPr="008D1AFE">
              <w:instrText xml:space="preserve"> FORMCHECKBOX </w:instrText>
            </w:r>
            <w:r w:rsidR="0084012A">
              <w:fldChar w:fldCharType="separate"/>
            </w:r>
            <w:r w:rsidRPr="008D1AFE">
              <w:fldChar w:fldCharType="end"/>
            </w:r>
            <w:r w:rsidRPr="008D1AFE">
              <w:t xml:space="preserve"> No confidence</w:t>
            </w:r>
          </w:p>
        </w:tc>
      </w:tr>
      <w:tr w:rsidR="00E55D71" w:rsidRPr="0016292A" w14:paraId="03DFCA33" w14:textId="77777777" w:rsidTr="00FD1E28">
        <w:trPr>
          <w:trHeight w:val="971"/>
        </w:trPr>
        <w:tc>
          <w:tcPr>
            <w:tcW w:w="9350" w:type="dxa"/>
          </w:tcPr>
          <w:p w14:paraId="7AC57E38" w14:textId="77777777" w:rsidR="00E55D71" w:rsidRPr="008924D1" w:rsidRDefault="00E55D71" w:rsidP="004B4318">
            <w:pPr>
              <w:pStyle w:val="EQRTableText"/>
            </w:pPr>
            <w:r w:rsidRPr="008924D1">
              <w:lastRenderedPageBreak/>
              <w:t>EQRO recommendations for improvement of performance measure calculation:</w:t>
            </w:r>
          </w:p>
          <w:p w14:paraId="0588168B" w14:textId="77777777" w:rsidR="00E55D71" w:rsidRPr="008924D1" w:rsidRDefault="00E55D71" w:rsidP="004B4318">
            <w:pPr>
              <w:pStyle w:val="EQRTableText"/>
            </w:pPr>
          </w:p>
          <w:p w14:paraId="2C2ADFFD" w14:textId="163F733E" w:rsidR="00E55D71" w:rsidRPr="00806825" w:rsidRDefault="008D1AFE" w:rsidP="00806825">
            <w:pPr>
              <w:rPr>
                <w:rFonts w:ascii="Arial" w:hAnsi="Arial" w:cs="Arial"/>
                <w:sz w:val="18"/>
                <w:szCs w:val="18"/>
              </w:rPr>
            </w:pPr>
            <w:r w:rsidRPr="00313156">
              <w:rPr>
                <w:rFonts w:ascii="Arial" w:hAnsi="Arial" w:cs="Arial"/>
                <w:b/>
                <w:bCs/>
                <w:sz w:val="18"/>
                <w:szCs w:val="18"/>
              </w:rPr>
              <w:t>Quality</w:t>
            </w:r>
            <w:r w:rsidR="009B0C38">
              <w:rPr>
                <w:rFonts w:ascii="Arial" w:hAnsi="Arial" w:cs="Arial"/>
                <w:b/>
                <w:bCs/>
                <w:sz w:val="18"/>
                <w:szCs w:val="18"/>
              </w:rPr>
              <w:t>-Related</w:t>
            </w:r>
            <w:r w:rsidRPr="00313156">
              <w:rPr>
                <w:rFonts w:ascii="Arial" w:hAnsi="Arial" w:cs="Arial"/>
                <w:b/>
                <w:bCs/>
                <w:sz w:val="18"/>
                <w:szCs w:val="18"/>
              </w:rPr>
              <w:t>:</w:t>
            </w:r>
            <w:r>
              <w:rPr>
                <w:rFonts w:ascii="Arial" w:hAnsi="Arial" w:cs="Arial"/>
                <w:sz w:val="18"/>
                <w:szCs w:val="18"/>
              </w:rPr>
              <w:t xml:space="preserve"> </w:t>
            </w:r>
            <w:r w:rsidR="008924D1" w:rsidRPr="008924D1">
              <w:rPr>
                <w:rFonts w:ascii="Arial" w:hAnsi="Arial" w:cs="Arial"/>
                <w:sz w:val="18"/>
                <w:szCs w:val="18"/>
              </w:rPr>
              <w:t>Consider using supplemental data for PMV measure reporting.</w:t>
            </w:r>
          </w:p>
        </w:tc>
      </w:tr>
    </w:tbl>
    <w:p w14:paraId="51445982" w14:textId="4C84E372" w:rsidR="0071774E" w:rsidRDefault="0071774E" w:rsidP="0071774E">
      <w:pPr>
        <w:pStyle w:val="EQRNormalSS"/>
      </w:pPr>
    </w:p>
    <w:p w14:paraId="0A561034" w14:textId="455AC8B0" w:rsidR="002B6DA0" w:rsidRPr="008924D1" w:rsidRDefault="0092289D" w:rsidP="008924D1">
      <w:pPr>
        <w:pStyle w:val="Heading2"/>
        <w:shd w:val="clear" w:color="auto" w:fill="CCC57F"/>
        <w:rPr>
          <w:rFonts w:ascii="Open Sans" w:hAnsi="Open Sans" w:cs="Open Sans"/>
          <w:b/>
          <w:bCs/>
          <w:color w:val="auto"/>
          <w:sz w:val="24"/>
          <w:szCs w:val="22"/>
        </w:rPr>
      </w:pPr>
      <w:bookmarkStart w:id="56" w:name="_Toc67505066"/>
      <w:bookmarkStart w:id="57" w:name="_Toc94516015"/>
      <w:r w:rsidRPr="00B321B6">
        <w:rPr>
          <w:rFonts w:ascii="Open Sans" w:hAnsi="Open Sans" w:cs="Open Sans"/>
          <w:b/>
          <w:bCs/>
          <w:color w:val="auto"/>
          <w:sz w:val="24"/>
          <w:szCs w:val="22"/>
        </w:rPr>
        <w:t xml:space="preserve">PCC </w:t>
      </w:r>
      <w:r w:rsidR="002B6DA0" w:rsidRPr="00B321B6">
        <w:rPr>
          <w:rFonts w:ascii="Open Sans" w:hAnsi="Open Sans" w:cs="Open Sans"/>
          <w:b/>
          <w:bCs/>
          <w:color w:val="auto"/>
          <w:sz w:val="24"/>
          <w:szCs w:val="22"/>
        </w:rPr>
        <w:t>Plan Strengths</w:t>
      </w:r>
      <w:bookmarkEnd w:id="53"/>
      <w:bookmarkEnd w:id="56"/>
      <w:bookmarkEnd w:id="57"/>
    </w:p>
    <w:p w14:paraId="1C1A6705" w14:textId="0B5D002B" w:rsidR="008924D1" w:rsidRPr="004253FC" w:rsidRDefault="008924D1" w:rsidP="006634F4">
      <w:pPr>
        <w:pStyle w:val="ListParagraph"/>
        <w:numPr>
          <w:ilvl w:val="0"/>
          <w:numId w:val="2"/>
        </w:numPr>
        <w:spacing w:before="120" w:after="0" w:line="240" w:lineRule="auto"/>
        <w:ind w:left="360"/>
        <w:rPr>
          <w:rFonts w:cs="Arial"/>
        </w:rPr>
      </w:pPr>
      <w:bookmarkStart w:id="58" w:name="_Toc468795295"/>
      <w:bookmarkStart w:id="59" w:name="_Toc502656076"/>
      <w:r w:rsidRPr="004253FC">
        <w:rPr>
          <w:rFonts w:cs="Arial"/>
        </w:rPr>
        <w:t>The PCC Plan collects, reports, and undergoes an audit of performance measures on a voluntary basis</w:t>
      </w:r>
      <w:r w:rsidR="00BB1F68">
        <w:rPr>
          <w:rFonts w:cs="Arial"/>
        </w:rPr>
        <w:t>,</w:t>
      </w:r>
      <w:r w:rsidRPr="004253FC">
        <w:rPr>
          <w:rFonts w:cs="Arial"/>
        </w:rPr>
        <w:t xml:space="preserve"> which provides transparency and accountability of performance. </w:t>
      </w:r>
    </w:p>
    <w:p w14:paraId="3BEEF479" w14:textId="4010B2CE" w:rsidR="008924D1" w:rsidRPr="004253FC" w:rsidRDefault="008924D1" w:rsidP="008924D1">
      <w:pPr>
        <w:pStyle w:val="ListParagraph"/>
        <w:numPr>
          <w:ilvl w:val="0"/>
          <w:numId w:val="2"/>
        </w:numPr>
        <w:spacing w:after="0" w:line="240" w:lineRule="auto"/>
        <w:ind w:left="360"/>
        <w:rPr>
          <w:rFonts w:cs="Arial"/>
        </w:rPr>
      </w:pPr>
      <w:r w:rsidRPr="004253FC">
        <w:rPr>
          <w:rFonts w:cs="Arial"/>
        </w:rPr>
        <w:t xml:space="preserve">PCC Plan staff members were knowledgeable and proficient in performance measure data collection and reporting processes. </w:t>
      </w:r>
    </w:p>
    <w:p w14:paraId="5925A5A4" w14:textId="7F20A430" w:rsidR="008924D1" w:rsidRPr="004253FC" w:rsidRDefault="008924D1" w:rsidP="003333CF">
      <w:pPr>
        <w:pStyle w:val="ListParagraph"/>
        <w:numPr>
          <w:ilvl w:val="0"/>
          <w:numId w:val="2"/>
        </w:numPr>
        <w:spacing w:after="200" w:line="253" w:lineRule="atLeast"/>
        <w:ind w:left="360" w:right="-90"/>
        <w:rPr>
          <w:rFonts w:cs="Arial"/>
          <w:color w:val="000000"/>
        </w:rPr>
      </w:pPr>
      <w:r w:rsidRPr="004253FC">
        <w:rPr>
          <w:rFonts w:cs="Arial"/>
        </w:rPr>
        <w:t>The PCC Plan scored above the NCQA Medicaid Quality Compass 75th percentile for the HEDIS measure</w:t>
      </w:r>
      <w:r w:rsidR="00085BB7">
        <w:rPr>
          <w:rFonts w:cs="Arial"/>
        </w:rPr>
        <w:t xml:space="preserve"> in</w:t>
      </w:r>
      <w:r w:rsidRPr="004253FC">
        <w:rPr>
          <w:rFonts w:cs="Arial"/>
        </w:rPr>
        <w:t xml:space="preserve"> </w:t>
      </w:r>
      <w:r w:rsidRPr="004253FC">
        <w:rPr>
          <w:rFonts w:cs="Arial"/>
          <w:bCs/>
          <w:iCs/>
        </w:rPr>
        <w:t>Follow-</w:t>
      </w:r>
      <w:r w:rsidR="003333CF">
        <w:rPr>
          <w:rFonts w:cs="Arial"/>
          <w:bCs/>
          <w:iCs/>
        </w:rPr>
        <w:t>u</w:t>
      </w:r>
      <w:r w:rsidRPr="004253FC">
        <w:rPr>
          <w:rFonts w:cs="Arial"/>
          <w:bCs/>
          <w:iCs/>
        </w:rPr>
        <w:t xml:space="preserve">p After Hospitalization for Mental Illness (FUH): </w:t>
      </w:r>
      <w:r w:rsidRPr="004253FC">
        <w:rPr>
          <w:rFonts w:cs="Arial"/>
        </w:rPr>
        <w:t>30-Day Follow-</w:t>
      </w:r>
      <w:r w:rsidR="003333CF">
        <w:rPr>
          <w:rFonts w:cs="Arial"/>
        </w:rPr>
        <w:t>u</w:t>
      </w:r>
      <w:r w:rsidRPr="004253FC">
        <w:rPr>
          <w:rFonts w:cs="Arial"/>
        </w:rPr>
        <w:t>p.</w:t>
      </w:r>
    </w:p>
    <w:bookmarkEnd w:id="58"/>
    <w:bookmarkEnd w:id="59"/>
    <w:p w14:paraId="4A6B3DCA" w14:textId="77777777" w:rsidR="002B6DA0" w:rsidRDefault="002B6DA0" w:rsidP="002B6DA0">
      <w:pPr>
        <w:spacing w:after="0"/>
      </w:pPr>
    </w:p>
    <w:p w14:paraId="0F2E5197" w14:textId="37C15455" w:rsidR="002B6DA0" w:rsidRPr="00B321B6" w:rsidRDefault="002B6DA0" w:rsidP="00B321B6">
      <w:pPr>
        <w:pStyle w:val="Heading2"/>
        <w:shd w:val="clear" w:color="auto" w:fill="CCC57F"/>
        <w:rPr>
          <w:rFonts w:ascii="Open Sans" w:hAnsi="Open Sans" w:cs="Open Sans"/>
          <w:b/>
          <w:bCs/>
          <w:color w:val="auto"/>
          <w:sz w:val="24"/>
          <w:szCs w:val="22"/>
        </w:rPr>
      </w:pPr>
      <w:bookmarkStart w:id="60" w:name="_Toc502656077"/>
      <w:bookmarkStart w:id="61" w:name="_Toc67505068"/>
      <w:bookmarkStart w:id="62" w:name="_Toc94516016"/>
      <w:r w:rsidRPr="00B321B6">
        <w:rPr>
          <w:rFonts w:ascii="Open Sans" w:hAnsi="Open Sans" w:cs="Open Sans"/>
          <w:b/>
          <w:bCs/>
          <w:color w:val="auto"/>
          <w:sz w:val="24"/>
          <w:szCs w:val="22"/>
        </w:rPr>
        <w:t>Follow</w:t>
      </w:r>
      <w:r w:rsidR="00952950">
        <w:rPr>
          <w:rFonts w:ascii="Open Sans" w:hAnsi="Open Sans" w:cs="Open Sans"/>
          <w:b/>
          <w:bCs/>
          <w:color w:val="auto"/>
          <w:sz w:val="24"/>
          <w:szCs w:val="22"/>
        </w:rPr>
        <w:t>-</w:t>
      </w:r>
      <w:r w:rsidRPr="00B321B6">
        <w:rPr>
          <w:rFonts w:ascii="Open Sans" w:hAnsi="Open Sans" w:cs="Open Sans"/>
          <w:b/>
          <w:bCs/>
          <w:color w:val="auto"/>
          <w:sz w:val="24"/>
          <w:szCs w:val="22"/>
        </w:rPr>
        <w:t>Up to Calendar Year 20</w:t>
      </w:r>
      <w:r w:rsidR="008924D1">
        <w:rPr>
          <w:rFonts w:ascii="Open Sans" w:hAnsi="Open Sans" w:cs="Open Sans"/>
          <w:b/>
          <w:bCs/>
          <w:color w:val="auto"/>
          <w:sz w:val="24"/>
          <w:szCs w:val="22"/>
        </w:rPr>
        <w:t>20</w:t>
      </w:r>
      <w:r w:rsidRPr="00B321B6">
        <w:rPr>
          <w:rFonts w:ascii="Open Sans" w:hAnsi="Open Sans" w:cs="Open Sans"/>
          <w:b/>
          <w:bCs/>
          <w:color w:val="auto"/>
          <w:sz w:val="24"/>
          <w:szCs w:val="22"/>
        </w:rPr>
        <w:t xml:space="preserve"> Recommendations</w:t>
      </w:r>
      <w:bookmarkEnd w:id="60"/>
      <w:bookmarkEnd w:id="61"/>
      <w:bookmarkEnd w:id="62"/>
    </w:p>
    <w:p w14:paraId="44660AF6" w14:textId="4F8503E6" w:rsidR="002B6DA0" w:rsidRPr="008924D1" w:rsidRDefault="002B6DA0" w:rsidP="006634F4">
      <w:pPr>
        <w:spacing w:before="120" w:after="0" w:line="240" w:lineRule="auto"/>
      </w:pPr>
      <w:r w:rsidRPr="008924D1">
        <w:t>CMS requires that EQROs follow up on the status of recommendations made in the prior reporting year. An update on calendar year 20</w:t>
      </w:r>
      <w:r w:rsidR="008924D1" w:rsidRPr="008924D1">
        <w:t>20</w:t>
      </w:r>
      <w:r w:rsidRPr="008924D1">
        <w:t xml:space="preserve"> PMV recommendation</w:t>
      </w:r>
      <w:r w:rsidR="00D53B87" w:rsidRPr="008924D1">
        <w:t>s</w:t>
      </w:r>
      <w:r w:rsidRPr="008924D1">
        <w:t xml:space="preserve"> follows:</w:t>
      </w:r>
    </w:p>
    <w:p w14:paraId="5C5B1D19" w14:textId="0882B860" w:rsidR="002B6DA0" w:rsidRPr="008924D1" w:rsidRDefault="002B6DA0" w:rsidP="008924D1">
      <w:pPr>
        <w:spacing w:before="240" w:after="0" w:line="240" w:lineRule="auto"/>
        <w:rPr>
          <w:rFonts w:ascii="Open Sans" w:hAnsi="Open Sans" w:cs="Open Sans"/>
          <w:b/>
          <w:color w:val="403A60"/>
          <w:sz w:val="20"/>
          <w:szCs w:val="18"/>
        </w:rPr>
      </w:pPr>
      <w:r w:rsidRPr="008924D1">
        <w:rPr>
          <w:rFonts w:ascii="Open Sans" w:hAnsi="Open Sans" w:cs="Open Sans"/>
          <w:color w:val="403A60"/>
          <w:sz w:val="20"/>
          <w:szCs w:val="18"/>
        </w:rPr>
        <w:t xml:space="preserve">Exhibit </w:t>
      </w:r>
      <w:r w:rsidR="00F45409" w:rsidRPr="008924D1">
        <w:rPr>
          <w:rFonts w:ascii="Open Sans" w:hAnsi="Open Sans" w:cs="Open Sans"/>
          <w:color w:val="403A60"/>
          <w:sz w:val="20"/>
          <w:szCs w:val="18"/>
        </w:rPr>
        <w:t>3.</w:t>
      </w:r>
      <w:r w:rsidR="00E35D3E">
        <w:rPr>
          <w:rFonts w:ascii="Open Sans" w:hAnsi="Open Sans" w:cs="Open Sans"/>
          <w:color w:val="403A60"/>
          <w:sz w:val="20"/>
          <w:szCs w:val="18"/>
        </w:rPr>
        <w:t>7</w:t>
      </w:r>
      <w:r w:rsidR="00F45409" w:rsidRPr="008924D1">
        <w:rPr>
          <w:rFonts w:ascii="Open Sans" w:hAnsi="Open Sans" w:cs="Open Sans"/>
          <w:color w:val="403A60"/>
          <w:sz w:val="20"/>
          <w:szCs w:val="18"/>
        </w:rPr>
        <w:t>.</w:t>
      </w:r>
      <w:r w:rsidR="001225F6" w:rsidRPr="008924D1">
        <w:rPr>
          <w:rFonts w:ascii="Open Sans" w:hAnsi="Open Sans" w:cs="Open Sans"/>
          <w:color w:val="403A60"/>
          <w:sz w:val="20"/>
          <w:szCs w:val="18"/>
        </w:rPr>
        <w:t xml:space="preserve">  Update on PCC Plan 20</w:t>
      </w:r>
      <w:r w:rsidR="008924D1" w:rsidRPr="008924D1">
        <w:rPr>
          <w:rFonts w:ascii="Open Sans" w:hAnsi="Open Sans" w:cs="Open Sans"/>
          <w:color w:val="403A60"/>
          <w:sz w:val="20"/>
          <w:szCs w:val="18"/>
        </w:rPr>
        <w:t>20</w:t>
      </w:r>
      <w:r w:rsidRPr="008924D1">
        <w:rPr>
          <w:rFonts w:ascii="Open Sans" w:hAnsi="Open Sans" w:cs="Open Sans"/>
          <w:color w:val="403A60"/>
          <w:sz w:val="20"/>
          <w:szCs w:val="18"/>
        </w:rPr>
        <w:t xml:space="preserve"> Recommendations</w:t>
      </w:r>
    </w:p>
    <w:tbl>
      <w:tblPr>
        <w:tblStyle w:val="PlainTable2"/>
        <w:tblW w:w="0" w:type="auto"/>
        <w:tblLook w:val="04A0" w:firstRow="1" w:lastRow="0" w:firstColumn="1" w:lastColumn="0" w:noHBand="0" w:noVBand="1"/>
      </w:tblPr>
      <w:tblGrid>
        <w:gridCol w:w="5670"/>
        <w:gridCol w:w="3680"/>
      </w:tblGrid>
      <w:tr w:rsidR="002B6DA0" w:rsidRPr="008924D1" w14:paraId="526ECF35" w14:textId="77777777" w:rsidTr="009911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shd w:val="clear" w:color="auto" w:fill="CCC57F"/>
          </w:tcPr>
          <w:p w14:paraId="2E782CDD" w14:textId="74FE3AD7" w:rsidR="002B6DA0" w:rsidRPr="008924D1" w:rsidRDefault="002B6DA0" w:rsidP="009A348C">
            <w:pPr>
              <w:rPr>
                <w:rFonts w:ascii="Open Sans" w:hAnsi="Open Sans" w:cs="Open Sans"/>
                <w:bCs w:val="0"/>
                <w:color w:val="auto"/>
              </w:rPr>
            </w:pPr>
            <w:r w:rsidRPr="008924D1">
              <w:rPr>
                <w:rFonts w:ascii="Open Sans" w:hAnsi="Open Sans" w:cs="Open Sans"/>
                <w:bCs w:val="0"/>
                <w:color w:val="auto"/>
              </w:rPr>
              <w:t>Recommendations Made i</w:t>
            </w:r>
            <w:r w:rsidR="001225F6" w:rsidRPr="008924D1">
              <w:rPr>
                <w:rFonts w:ascii="Open Sans" w:hAnsi="Open Sans" w:cs="Open Sans"/>
                <w:bCs w:val="0"/>
                <w:color w:val="auto"/>
              </w:rPr>
              <w:t>n 20</w:t>
            </w:r>
            <w:r w:rsidR="008924D1" w:rsidRPr="008924D1">
              <w:rPr>
                <w:rFonts w:ascii="Open Sans" w:hAnsi="Open Sans" w:cs="Open Sans"/>
                <w:bCs w:val="0"/>
                <w:color w:val="auto"/>
              </w:rPr>
              <w:t>20</w:t>
            </w:r>
          </w:p>
        </w:tc>
        <w:tc>
          <w:tcPr>
            <w:tcW w:w="3680" w:type="dxa"/>
            <w:shd w:val="clear" w:color="auto" w:fill="CCC57F"/>
          </w:tcPr>
          <w:p w14:paraId="535DD986" w14:textId="164B3010" w:rsidR="002B6DA0" w:rsidRPr="008924D1" w:rsidRDefault="002B6DA0" w:rsidP="00B75082">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color w:val="auto"/>
              </w:rPr>
            </w:pPr>
            <w:r w:rsidRPr="008924D1">
              <w:rPr>
                <w:rFonts w:ascii="Open Sans" w:hAnsi="Open Sans" w:cs="Open Sans"/>
                <w:bCs w:val="0"/>
                <w:color w:val="auto"/>
              </w:rPr>
              <w:t>20</w:t>
            </w:r>
            <w:r w:rsidR="005A7BB3" w:rsidRPr="008924D1">
              <w:rPr>
                <w:rFonts w:ascii="Open Sans" w:hAnsi="Open Sans" w:cs="Open Sans"/>
                <w:bCs w:val="0"/>
                <w:color w:val="auto"/>
              </w:rPr>
              <w:t>2</w:t>
            </w:r>
            <w:r w:rsidR="008924D1" w:rsidRPr="008924D1">
              <w:rPr>
                <w:rFonts w:ascii="Open Sans" w:hAnsi="Open Sans" w:cs="Open Sans"/>
                <w:bCs w:val="0"/>
                <w:color w:val="auto"/>
              </w:rPr>
              <w:t>1</w:t>
            </w:r>
            <w:r w:rsidRPr="008924D1">
              <w:rPr>
                <w:rFonts w:ascii="Open Sans" w:hAnsi="Open Sans" w:cs="Open Sans"/>
                <w:bCs w:val="0"/>
                <w:color w:val="auto"/>
              </w:rPr>
              <w:t xml:space="preserve"> Follow</w:t>
            </w:r>
            <w:r w:rsidR="006839A7">
              <w:rPr>
                <w:rFonts w:ascii="Open Sans" w:hAnsi="Open Sans" w:cs="Open Sans"/>
                <w:bCs w:val="0"/>
                <w:color w:val="auto"/>
              </w:rPr>
              <w:t>-u</w:t>
            </w:r>
            <w:r w:rsidRPr="008924D1">
              <w:rPr>
                <w:rFonts w:ascii="Open Sans" w:hAnsi="Open Sans" w:cs="Open Sans"/>
                <w:bCs w:val="0"/>
                <w:color w:val="auto"/>
              </w:rPr>
              <w:t>p</w:t>
            </w:r>
          </w:p>
        </w:tc>
      </w:tr>
      <w:tr w:rsidR="002B6DA0" w:rsidRPr="00963E55" w14:paraId="6036D4D4" w14:textId="77777777" w:rsidTr="007B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001002D1" w14:textId="1C4A6AC9" w:rsidR="002B6DA0" w:rsidRPr="008924D1" w:rsidRDefault="001A19CC" w:rsidP="001225F6">
            <w:pPr>
              <w:rPr>
                <w:b w:val="0"/>
                <w:bCs w:val="0"/>
              </w:rPr>
            </w:pPr>
            <w:r w:rsidRPr="008924D1">
              <w:rPr>
                <w:b w:val="0"/>
                <w:bCs w:val="0"/>
              </w:rPr>
              <w:t>K</w:t>
            </w:r>
            <w:r w:rsidR="00F2686E" w:rsidRPr="008924D1">
              <w:rPr>
                <w:b w:val="0"/>
                <w:bCs w:val="0"/>
              </w:rPr>
              <w:t>epro</w:t>
            </w:r>
            <w:r w:rsidRPr="008924D1">
              <w:rPr>
                <w:b w:val="0"/>
                <w:bCs w:val="0"/>
              </w:rPr>
              <w:t xml:space="preserve"> recommends that the PCC Plan consider using supplemental data for </w:t>
            </w:r>
            <w:r w:rsidR="00D53B87" w:rsidRPr="008924D1">
              <w:rPr>
                <w:b w:val="0"/>
                <w:bCs w:val="0"/>
              </w:rPr>
              <w:t>performance</w:t>
            </w:r>
            <w:r w:rsidRPr="008924D1">
              <w:rPr>
                <w:b w:val="0"/>
                <w:bCs w:val="0"/>
              </w:rPr>
              <w:t xml:space="preserve"> measure reporting.</w:t>
            </w:r>
          </w:p>
        </w:tc>
        <w:tc>
          <w:tcPr>
            <w:tcW w:w="3680" w:type="dxa"/>
          </w:tcPr>
          <w:p w14:paraId="0148C83F" w14:textId="77777777" w:rsidR="002B6DA0" w:rsidRPr="00963E55" w:rsidRDefault="001A19CC" w:rsidP="00AC0ACE">
            <w:pPr>
              <w:cnfStyle w:val="000000100000" w:firstRow="0" w:lastRow="0" w:firstColumn="0" w:lastColumn="0" w:oddVBand="0" w:evenVBand="0" w:oddHBand="1" w:evenHBand="0" w:firstRowFirstColumn="0" w:firstRowLastColumn="0" w:lastRowFirstColumn="0" w:lastRowLastColumn="0"/>
              <w:rPr>
                <w:b/>
              </w:rPr>
            </w:pPr>
            <w:r w:rsidRPr="008924D1">
              <w:t>This recommendation stands.</w:t>
            </w:r>
          </w:p>
        </w:tc>
      </w:tr>
    </w:tbl>
    <w:p w14:paraId="31635366" w14:textId="77777777" w:rsidR="009B0C38" w:rsidRDefault="009B0C38" w:rsidP="009B0C38">
      <w:pPr>
        <w:pStyle w:val="Body"/>
      </w:pPr>
      <w:bookmarkStart w:id="63" w:name="_Toc468795296"/>
      <w:bookmarkStart w:id="64" w:name="_Toc502656078"/>
      <w:bookmarkStart w:id="65" w:name="_Toc67505069"/>
    </w:p>
    <w:p w14:paraId="4F3F3D7C" w14:textId="2D304F6A" w:rsidR="002B6DA0" w:rsidRPr="00B321B6" w:rsidRDefault="002B6DA0" w:rsidP="00B321B6">
      <w:pPr>
        <w:pStyle w:val="Heading2"/>
        <w:shd w:val="clear" w:color="auto" w:fill="CCC57F"/>
        <w:rPr>
          <w:rFonts w:ascii="Open Sans" w:hAnsi="Open Sans" w:cs="Open Sans"/>
          <w:b/>
          <w:bCs/>
          <w:color w:val="auto"/>
          <w:sz w:val="24"/>
          <w:szCs w:val="22"/>
        </w:rPr>
      </w:pPr>
      <w:bookmarkStart w:id="66" w:name="_Toc94516017"/>
      <w:r w:rsidRPr="00B321B6">
        <w:rPr>
          <w:rFonts w:ascii="Open Sans" w:hAnsi="Open Sans" w:cs="Open Sans"/>
          <w:b/>
          <w:bCs/>
          <w:color w:val="auto"/>
          <w:sz w:val="24"/>
          <w:szCs w:val="22"/>
        </w:rPr>
        <w:t>Conclusion</w:t>
      </w:r>
      <w:bookmarkEnd w:id="63"/>
      <w:bookmarkEnd w:id="64"/>
      <w:bookmarkEnd w:id="65"/>
      <w:bookmarkEnd w:id="66"/>
    </w:p>
    <w:p w14:paraId="06174B76" w14:textId="55A7FD69" w:rsidR="002B6DA0" w:rsidRPr="00591984" w:rsidRDefault="002B6DA0" w:rsidP="006634F4">
      <w:pPr>
        <w:spacing w:before="120"/>
      </w:pPr>
      <w:bookmarkStart w:id="67" w:name="_Hlk64971310"/>
      <w:r w:rsidRPr="00E07A33">
        <w:t>In summary, K</w:t>
      </w:r>
      <w:r w:rsidR="00F2686E" w:rsidRPr="00E07A33">
        <w:t>epro</w:t>
      </w:r>
      <w:r w:rsidRPr="00E07A33">
        <w:t xml:space="preserve">’s validation review of the selected performance measures indicates that the </w:t>
      </w:r>
      <w:r w:rsidR="00485209">
        <w:t xml:space="preserve">PCC </w:t>
      </w:r>
      <w:r w:rsidRPr="00E07A33">
        <w:t>Plan’s measurement and reporting processes were fully compliant with specifications and were methodologically sound.</w:t>
      </w:r>
    </w:p>
    <w:bookmarkEnd w:id="67"/>
    <w:p w14:paraId="3DE1B011" w14:textId="04ED7326" w:rsidR="00C1716A" w:rsidRDefault="00C1716A" w:rsidP="00C1716A">
      <w:pPr>
        <w:rPr>
          <w:rFonts w:cs="Arial"/>
          <w:b/>
          <w:sz w:val="22"/>
        </w:rPr>
      </w:pPr>
    </w:p>
    <w:p w14:paraId="63BECF43" w14:textId="77777777" w:rsidR="00C1716A" w:rsidRPr="00B23220" w:rsidRDefault="00C1716A" w:rsidP="00C1716A">
      <w:pPr>
        <w:rPr>
          <w:rFonts w:cstheme="minorHAnsi"/>
          <w:b/>
          <w:sz w:val="18"/>
          <w:szCs w:val="18"/>
        </w:rPr>
      </w:pPr>
    </w:p>
    <w:p w14:paraId="2A221D66" w14:textId="77777777" w:rsidR="00C1716A" w:rsidRPr="00B23220" w:rsidRDefault="00C1716A" w:rsidP="00C1716A">
      <w:pPr>
        <w:rPr>
          <w:rFonts w:cstheme="minorHAnsi"/>
          <w:b/>
          <w:sz w:val="18"/>
          <w:szCs w:val="18"/>
        </w:rPr>
      </w:pPr>
    </w:p>
    <w:p w14:paraId="69F88CD1" w14:textId="79CEA6A5" w:rsidR="005A7BB3" w:rsidRDefault="005A7BB3" w:rsidP="00C1716A">
      <w:pPr>
        <w:contextualSpacing/>
        <w:rPr>
          <w:b/>
        </w:rPr>
      </w:pPr>
    </w:p>
    <w:p w14:paraId="7F3F195F" w14:textId="77777777" w:rsidR="005A7BB3" w:rsidRPr="003A798E" w:rsidRDefault="005A7BB3" w:rsidP="005A7BB3"/>
    <w:p w14:paraId="1B40580E" w14:textId="1E5729D6" w:rsidR="004B4318" w:rsidRDefault="004B4318"/>
    <w:p w14:paraId="399E47E8" w14:textId="77777777" w:rsidR="00B63043" w:rsidRDefault="00B63043" w:rsidP="00B63043">
      <w:pPr>
        <w:pStyle w:val="HeadingSection"/>
        <w:rPr>
          <w:color w:val="000000" w:themeColor="text1"/>
          <w:sz w:val="40"/>
          <w:szCs w:val="40"/>
        </w:rPr>
      </w:pPr>
      <w:bookmarkStart w:id="68" w:name="_Toc55209199"/>
      <w:bookmarkStart w:id="69" w:name="_Toc55210163"/>
      <w:bookmarkStart w:id="70" w:name="_Toc468795283"/>
      <w:bookmarkStart w:id="71" w:name="_Toc502656063"/>
    </w:p>
    <w:p w14:paraId="1BE4AE8F" w14:textId="77777777" w:rsidR="00B63043" w:rsidRDefault="00B63043" w:rsidP="00B63043">
      <w:pPr>
        <w:pStyle w:val="HeadingSection"/>
        <w:rPr>
          <w:color w:val="000000" w:themeColor="text1"/>
          <w:sz w:val="40"/>
          <w:szCs w:val="40"/>
        </w:rPr>
      </w:pPr>
    </w:p>
    <w:p w14:paraId="170C6403" w14:textId="77777777" w:rsidR="00B63043" w:rsidRDefault="00B63043" w:rsidP="00B63043">
      <w:pPr>
        <w:pStyle w:val="HeadingSection"/>
        <w:rPr>
          <w:color w:val="000000" w:themeColor="text1"/>
          <w:sz w:val="40"/>
          <w:szCs w:val="40"/>
        </w:rPr>
      </w:pPr>
    </w:p>
    <w:p w14:paraId="3C41682D" w14:textId="77777777" w:rsidR="00B63043" w:rsidRDefault="00B63043" w:rsidP="00B63043">
      <w:pPr>
        <w:pStyle w:val="HeadingSection"/>
        <w:rPr>
          <w:color w:val="000000" w:themeColor="text1"/>
          <w:sz w:val="40"/>
          <w:szCs w:val="40"/>
        </w:rPr>
      </w:pPr>
    </w:p>
    <w:p w14:paraId="0BC51907" w14:textId="77777777" w:rsidR="00B63043" w:rsidRDefault="00B63043" w:rsidP="00B63043">
      <w:pPr>
        <w:pStyle w:val="HeadingSection"/>
        <w:rPr>
          <w:color w:val="000000" w:themeColor="text1"/>
          <w:sz w:val="40"/>
          <w:szCs w:val="40"/>
        </w:rPr>
      </w:pPr>
    </w:p>
    <w:p w14:paraId="5F830C5A" w14:textId="77777777" w:rsidR="00B63043" w:rsidRDefault="00B63043" w:rsidP="00B63043">
      <w:pPr>
        <w:pStyle w:val="HeadingSection"/>
        <w:rPr>
          <w:color w:val="000000" w:themeColor="text1"/>
          <w:sz w:val="40"/>
          <w:szCs w:val="40"/>
        </w:rPr>
      </w:pPr>
    </w:p>
    <w:p w14:paraId="440BE7D5" w14:textId="77777777" w:rsidR="009658E0" w:rsidRDefault="009658E0" w:rsidP="00B63043">
      <w:pPr>
        <w:pStyle w:val="HeadingSection"/>
        <w:rPr>
          <w:color w:val="000000" w:themeColor="text1"/>
          <w:sz w:val="40"/>
          <w:szCs w:val="40"/>
        </w:rPr>
      </w:pPr>
    </w:p>
    <w:p w14:paraId="6D7BD095" w14:textId="77777777" w:rsidR="009658E0" w:rsidRDefault="009658E0" w:rsidP="00B63043">
      <w:pPr>
        <w:pStyle w:val="HeadingSection"/>
        <w:rPr>
          <w:color w:val="000000" w:themeColor="text1"/>
          <w:sz w:val="40"/>
          <w:szCs w:val="40"/>
        </w:rPr>
      </w:pPr>
    </w:p>
    <w:p w14:paraId="1050E1FD" w14:textId="77777777" w:rsidR="009658E0" w:rsidRDefault="009658E0" w:rsidP="00B63043">
      <w:pPr>
        <w:pStyle w:val="HeadingSection"/>
        <w:rPr>
          <w:color w:val="000000" w:themeColor="text1"/>
          <w:sz w:val="40"/>
          <w:szCs w:val="40"/>
        </w:rPr>
      </w:pPr>
    </w:p>
    <w:p w14:paraId="631B07CE" w14:textId="77777777" w:rsidR="009658E0" w:rsidRDefault="009658E0" w:rsidP="00B63043">
      <w:pPr>
        <w:pStyle w:val="HeadingSection"/>
        <w:rPr>
          <w:color w:val="000000" w:themeColor="text1"/>
          <w:sz w:val="40"/>
          <w:szCs w:val="40"/>
        </w:rPr>
      </w:pPr>
    </w:p>
    <w:p w14:paraId="497055C2" w14:textId="4329F8C8" w:rsidR="00B63043" w:rsidRDefault="00B63043" w:rsidP="00B63043">
      <w:pPr>
        <w:pStyle w:val="HeadingSection"/>
        <w:rPr>
          <w:color w:val="000000" w:themeColor="text1"/>
          <w:sz w:val="32"/>
          <w:szCs w:val="84"/>
          <w:lang w:val="en-US"/>
        </w:rPr>
      </w:pPr>
      <w:r>
        <w:rPr>
          <w:noProof/>
        </w:rPr>
        <w:drawing>
          <wp:anchor distT="0" distB="0" distL="114300" distR="114300" simplePos="0" relativeHeight="251672576" behindDoc="1" locked="0" layoutInCell="1" allowOverlap="1" wp14:anchorId="0B35BA40" wp14:editId="70A182B5">
            <wp:simplePos x="0" y="0"/>
            <wp:positionH relativeFrom="page">
              <wp:align>right</wp:align>
            </wp:positionH>
            <wp:positionV relativeFrom="page">
              <wp:align>top</wp:align>
            </wp:positionV>
            <wp:extent cx="7762875" cy="10039350"/>
            <wp:effectExtent l="0" t="0" r="9525" b="0"/>
            <wp:wrapNone/>
            <wp:docPr id="20" name="Pictur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lang w:val="en-US"/>
        </w:rPr>
        <w:br/>
      </w:r>
      <w:bookmarkEnd w:id="68"/>
      <w:bookmarkEnd w:id="69"/>
      <w:r w:rsidR="00E60310">
        <w:rPr>
          <w:color w:val="000000" w:themeColor="text1"/>
          <w:sz w:val="80"/>
          <w:szCs w:val="80"/>
          <w:lang w:val="en-US"/>
        </w:rPr>
        <w:t>Contributors</w:t>
      </w:r>
    </w:p>
    <w:p w14:paraId="1716D75A" w14:textId="78F38401" w:rsidR="00FC6397" w:rsidRDefault="00B63043">
      <w:pPr>
        <w:rPr>
          <w:rFonts w:ascii="DINPro-CondBold" w:eastAsiaTheme="majorEastAsia" w:hAnsi="DINPro-CondBold" w:cstheme="majorBidi"/>
          <w:caps/>
          <w:color w:val="auto"/>
          <w:sz w:val="44"/>
          <w:szCs w:val="32"/>
        </w:rPr>
      </w:pPr>
      <w:r>
        <w:rPr>
          <w:noProof/>
        </w:rPr>
        <mc:AlternateContent>
          <mc:Choice Requires="wps">
            <w:drawing>
              <wp:anchor distT="0" distB="0" distL="114300" distR="114300" simplePos="0" relativeHeight="251702272" behindDoc="0" locked="0" layoutInCell="1" allowOverlap="1" wp14:anchorId="311C0955" wp14:editId="5891E983">
                <wp:simplePos x="0" y="0"/>
                <wp:positionH relativeFrom="margin">
                  <wp:align>left</wp:align>
                </wp:positionH>
                <wp:positionV relativeFrom="paragraph">
                  <wp:posOffset>47625</wp:posOffset>
                </wp:positionV>
                <wp:extent cx="1945640" cy="0"/>
                <wp:effectExtent l="0" t="19050" r="54610" b="38100"/>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BF751" id="Straight Connector 40" o:spid="_x0000_s1026" alt="&quot;&quot;" style="position:absolute;z-index:251702272;visibility:visible;mso-wrap-style:square;mso-wrap-distance-left:9pt;mso-wrap-distance-top:0;mso-wrap-distance-right:9pt;mso-wrap-distance-bottom:0;mso-position-horizontal:left;mso-position-horizontal-relative:margin;mso-position-vertical:absolute;mso-position-vertical-relative:text" from="0,3.75pt" to="153.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" strokecolor="black [3213]" strokeweight="4.5pt">
                <v:stroke joinstyle="miter"/>
                <w10:wrap anchorx="margin"/>
              </v:line>
            </w:pict>
          </mc:Fallback>
        </mc:AlternateContent>
      </w:r>
      <w:r w:rsidR="00FC6397">
        <w:rPr>
          <w:color w:val="auto"/>
        </w:rPr>
        <w:br w:type="page"/>
      </w:r>
    </w:p>
    <w:p w14:paraId="361F9A17" w14:textId="680BB090" w:rsidR="004B4318" w:rsidRPr="00F761D7" w:rsidRDefault="004B4318" w:rsidP="004B4318">
      <w:pPr>
        <w:pStyle w:val="Heading1"/>
        <w:rPr>
          <w:rFonts w:ascii="Open Sans" w:hAnsi="Open Sans" w:cs="Open Sans"/>
          <w:b/>
          <w:bCs/>
          <w:color w:val="auto"/>
          <w:sz w:val="56"/>
          <w:szCs w:val="44"/>
        </w:rPr>
      </w:pPr>
      <w:bookmarkStart w:id="72" w:name="_Toc67505071"/>
      <w:bookmarkStart w:id="73" w:name="_Toc94516018"/>
      <w:r w:rsidRPr="00F761D7">
        <w:rPr>
          <w:rFonts w:ascii="Open Sans" w:hAnsi="Open Sans" w:cs="Open Sans"/>
          <w:b/>
          <w:bCs/>
          <w:color w:val="auto"/>
          <w:sz w:val="56"/>
          <w:szCs w:val="44"/>
        </w:rPr>
        <w:lastRenderedPageBreak/>
        <w:t>Contributors</w:t>
      </w:r>
      <w:bookmarkEnd w:id="70"/>
      <w:bookmarkEnd w:id="71"/>
      <w:bookmarkEnd w:id="72"/>
      <w:bookmarkEnd w:id="73"/>
    </w:p>
    <w:p w14:paraId="303439B6" w14:textId="77777777" w:rsidR="004B4318" w:rsidRPr="003E5AF6" w:rsidRDefault="004B4318" w:rsidP="00CE6351">
      <w:pPr>
        <w:shd w:val="clear" w:color="auto" w:fill="F2F2F2" w:themeFill="background1" w:themeFillShade="F2"/>
        <w:spacing w:before="480" w:after="0"/>
        <w:rPr>
          <w:rFonts w:ascii="Open Sans" w:hAnsi="Open Sans" w:cs="Open Sans"/>
          <w:b/>
          <w:bCs/>
          <w:color w:val="auto"/>
          <w:szCs w:val="20"/>
        </w:rPr>
      </w:pPr>
      <w:bookmarkStart w:id="74" w:name="_Toc468795285"/>
      <w:bookmarkStart w:id="75" w:name="_Toc502656065"/>
      <w:r w:rsidRPr="003E5AF6">
        <w:rPr>
          <w:rFonts w:ascii="Open Sans" w:hAnsi="Open Sans" w:cs="Open Sans"/>
          <w:b/>
          <w:bCs/>
          <w:color w:val="auto"/>
          <w:szCs w:val="20"/>
        </w:rPr>
        <w:t>PERFORMANCE MEASURE VALIDATION REVIEWER</w:t>
      </w:r>
      <w:bookmarkEnd w:id="74"/>
      <w:bookmarkEnd w:id="75"/>
    </w:p>
    <w:p w14:paraId="6FE6A809" w14:textId="54F09450" w:rsidR="004B4318" w:rsidRPr="006634F4" w:rsidRDefault="004B4318" w:rsidP="00CE6351">
      <w:pPr>
        <w:spacing w:before="240" w:after="0"/>
        <w:rPr>
          <w:rStyle w:val="Emphasis"/>
          <w:b/>
          <w:bCs/>
          <w:i w:val="0"/>
          <w:iCs w:val="0"/>
        </w:rPr>
      </w:pPr>
      <w:r w:rsidRPr="006634F4">
        <w:rPr>
          <w:rStyle w:val="Emphasis"/>
          <w:b/>
          <w:bCs/>
          <w:i w:val="0"/>
          <w:iCs w:val="0"/>
        </w:rPr>
        <w:t>Katharine Iskrant, CHCA, MPH</w:t>
      </w:r>
    </w:p>
    <w:p w14:paraId="6B3074DF" w14:textId="54AE7A45" w:rsidR="00C76857" w:rsidRPr="00647DF2" w:rsidRDefault="00C76857" w:rsidP="00633677">
      <w:pPr>
        <w:spacing w:after="0" w:line="240" w:lineRule="auto"/>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w:t>
      </w:r>
      <w:r w:rsidR="00AB6584">
        <w:rPr>
          <w:rFonts w:eastAsia="Calibri" w:cstheme="minorHAnsi"/>
          <w:color w:val="000000"/>
          <w:szCs w:val="24"/>
        </w:rPr>
        <w:t xml:space="preserve">2,000 </w:t>
      </w:r>
      <w:r w:rsidRPr="00C653A2">
        <w:rPr>
          <w:rFonts w:eastAsia="Calibri" w:cstheme="minorHAnsi"/>
          <w:color w:val="000000"/>
          <w:szCs w:val="24"/>
        </w:rPr>
        <w:t xml:space="preserve">HEDIS audits. Previously, as CEO of the company Acumetrics, </w:t>
      </w:r>
      <w:r>
        <w:rPr>
          <w:rFonts w:eastAsia="Calibri" w:cstheme="minorHAnsi"/>
          <w:color w:val="000000"/>
          <w:szCs w:val="24"/>
        </w:rPr>
        <w:t>Ms. Iskrant</w:t>
      </w:r>
      <w:r w:rsidRPr="00C653A2">
        <w:rPr>
          <w:rFonts w:eastAsia="Calibri" w:cstheme="minorHAnsi"/>
          <w:color w:val="000000"/>
          <w:szCs w:val="24"/>
        </w:rPr>
        <w:t xml:space="preserve"> provided consultancy services to NCQA</w:t>
      </w:r>
      <w:r w:rsidR="00B02E4D">
        <w:rPr>
          <w:rFonts w:eastAsia="Calibri" w:cstheme="minorHAnsi"/>
          <w:color w:val="000000"/>
          <w:szCs w:val="24"/>
        </w:rPr>
        <w:t>,</w:t>
      </w:r>
      <w:r w:rsidRPr="00C653A2">
        <w:rPr>
          <w:rFonts w:eastAsia="Calibri" w:cstheme="minorHAnsi"/>
          <w:color w:val="000000"/>
          <w:szCs w:val="24"/>
        </w:rPr>
        <w:t xml:space="preserve"> which helped </w:t>
      </w:r>
      <w:r w:rsidR="00B02E4D">
        <w:rPr>
          <w:rFonts w:eastAsia="Calibri" w:cstheme="minorHAnsi"/>
          <w:color w:val="000000"/>
          <w:szCs w:val="24"/>
        </w:rPr>
        <w:t xml:space="preserve">its </w:t>
      </w:r>
      <w:r w:rsidRPr="00C653A2">
        <w:rPr>
          <w:rFonts w:eastAsia="Calibri" w:cstheme="minorHAnsi"/>
          <w:color w:val="000000"/>
          <w:szCs w:val="24"/>
        </w:rPr>
        <w:t>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w:t>
      </w:r>
      <w:r w:rsidR="00E22BDC">
        <w:rPr>
          <w:rFonts w:eastAsia="Calibri" w:cstheme="minorHAnsi"/>
          <w:color w:val="000000"/>
          <w:szCs w:val="24"/>
        </w:rPr>
        <w:t>’s</w:t>
      </w:r>
      <w:r w:rsidRPr="00C653A2">
        <w:rPr>
          <w:rFonts w:eastAsia="Calibri" w:cstheme="minorHAnsi"/>
          <w:color w:val="000000"/>
          <w:szCs w:val="24"/>
        </w:rPr>
        <w:t xml:space="preserve"> School of Public Health. She is a member of the National Association for Healthcare Quality and is published in the fields of healthcare and public health.</w:t>
      </w:r>
    </w:p>
    <w:p w14:paraId="27E8CA3D" w14:textId="77777777" w:rsidR="004B4318" w:rsidRPr="003E5AF6" w:rsidRDefault="004B4318" w:rsidP="00CE6351">
      <w:pPr>
        <w:shd w:val="clear" w:color="auto" w:fill="F2F2F2" w:themeFill="background1" w:themeFillShade="F2"/>
        <w:spacing w:before="320" w:after="0" w:line="240" w:lineRule="auto"/>
        <w:rPr>
          <w:rFonts w:ascii="Open Sans" w:hAnsi="Open Sans" w:cs="Open Sans"/>
          <w:b/>
          <w:color w:val="auto"/>
          <w:szCs w:val="18"/>
        </w:rPr>
      </w:pPr>
      <w:r w:rsidRPr="003E5AF6">
        <w:rPr>
          <w:rFonts w:ascii="Open Sans" w:hAnsi="Open Sans" w:cs="Open Sans"/>
          <w:b/>
          <w:color w:val="auto"/>
          <w:szCs w:val="18"/>
        </w:rPr>
        <w:t>PROJECT MANAGEMENT</w:t>
      </w:r>
    </w:p>
    <w:p w14:paraId="6325D2B7" w14:textId="3B03D82D" w:rsidR="00C76857" w:rsidRPr="006634F4" w:rsidRDefault="00C76857" w:rsidP="00CE6351">
      <w:pPr>
        <w:spacing w:before="240" w:after="0"/>
        <w:rPr>
          <w:b/>
          <w:i/>
          <w:iCs/>
        </w:rPr>
      </w:pPr>
      <w:r w:rsidRPr="006634F4">
        <w:rPr>
          <w:rStyle w:val="Emphasis"/>
          <w:b/>
          <w:i w:val="0"/>
          <w:iCs w:val="0"/>
        </w:rPr>
        <w:t>Cassandra Eckhof, M.S.</w:t>
      </w:r>
      <w:r w:rsidRPr="006634F4">
        <w:rPr>
          <w:b/>
          <w:i/>
          <w:iCs/>
        </w:rPr>
        <w:tab/>
      </w:r>
    </w:p>
    <w:p w14:paraId="3D1198B6" w14:textId="06CA645E" w:rsidR="00C76857" w:rsidRDefault="00C76857" w:rsidP="00CE6351">
      <w:pPr>
        <w:spacing w:after="240" w:line="240" w:lineRule="auto"/>
        <w:rPr>
          <w:rFonts w:ascii="Garamond" w:hAnsi="Garamond"/>
          <w:b/>
          <w:color w:val="1F4E79" w:themeColor="accent1" w:themeShade="80"/>
          <w:sz w:val="28"/>
          <w:szCs w:val="28"/>
        </w:rPr>
      </w:pPr>
      <w:r>
        <w:t xml:space="preserve">Ms. Eckhof has over 25 years </w:t>
      </w:r>
      <w:r w:rsidR="00B624BD">
        <w:t xml:space="preserve">of </w:t>
      </w:r>
      <w:r>
        <w:t xml:space="preserve">managed care and quality management experience and has worked in the private, non-profit, and government sectors. She has managed the MassHealth external quality review program since 2016. Ms. Eckhof has a </w:t>
      </w:r>
      <w:proofErr w:type="gramStart"/>
      <w:r>
        <w:t>master’s of science</w:t>
      </w:r>
      <w:proofErr w:type="gramEnd"/>
      <w:r>
        <w:t xml:space="preserve"> degree in health care administration and is a Certified Professional in Healthcare Quality. She is currently pursuing a graduate certificate in Medical Ethics at the University of Massachusetts at Amherst.</w:t>
      </w:r>
    </w:p>
    <w:p w14:paraId="671C5CF9" w14:textId="11EEAC6A" w:rsidR="00C76857" w:rsidRPr="006634F4" w:rsidRDefault="00C76857" w:rsidP="006634F4">
      <w:pPr>
        <w:spacing w:before="240" w:after="0"/>
        <w:rPr>
          <w:rStyle w:val="Emphasis"/>
          <w:b/>
          <w:bCs/>
          <w:i w:val="0"/>
          <w:iCs w:val="0"/>
        </w:rPr>
      </w:pPr>
      <w:r w:rsidRPr="006634F4">
        <w:rPr>
          <w:rStyle w:val="Emphasis"/>
          <w:b/>
          <w:bCs/>
          <w:i w:val="0"/>
          <w:iCs w:val="0"/>
        </w:rPr>
        <w:t>Emily Olson B.B.A</w:t>
      </w:r>
      <w:r w:rsidR="007F72A9" w:rsidRPr="006634F4">
        <w:rPr>
          <w:rStyle w:val="Emphasis"/>
          <w:b/>
          <w:bCs/>
          <w:i w:val="0"/>
          <w:iCs w:val="0"/>
        </w:rPr>
        <w:t>.</w:t>
      </w:r>
    </w:p>
    <w:p w14:paraId="4627BB03" w14:textId="77777777" w:rsidR="00C76857" w:rsidRPr="000058C9" w:rsidRDefault="00C76857" w:rsidP="008316B9">
      <w:pPr>
        <w:spacing w:line="240" w:lineRule="auto"/>
        <w:ind w:right="-90"/>
      </w:pPr>
      <w:r w:rsidRPr="00C653A2">
        <w:t xml:space="preserve">This is Ms. Olson’s first year working with the Kepro team as a Project Coordinator. Her previous work was in the banking industry. She has a </w:t>
      </w:r>
      <w:r>
        <w:t>b</w:t>
      </w:r>
      <w:r w:rsidRPr="00C653A2">
        <w:t xml:space="preserve">achelor’s </w:t>
      </w:r>
      <w:r>
        <w:t xml:space="preserve">degree </w:t>
      </w:r>
      <w:r w:rsidRPr="00C653A2">
        <w:t xml:space="preserve">in </w:t>
      </w:r>
      <w:r>
        <w:t>b</w:t>
      </w:r>
      <w:r w:rsidRPr="00C653A2">
        <w:t xml:space="preserve">usiness </w:t>
      </w:r>
      <w:r>
        <w:t>m</w:t>
      </w:r>
      <w:r w:rsidRPr="00C653A2">
        <w:t xml:space="preserve">anagement and </w:t>
      </w:r>
      <w:r>
        <w:t>h</w:t>
      </w:r>
      <w:r w:rsidRPr="00C653A2">
        <w:t xml:space="preserve">uman </w:t>
      </w:r>
      <w:r>
        <w:t>r</w:t>
      </w:r>
      <w:r w:rsidRPr="00C653A2">
        <w:t>esources from Western Illinois University.</w:t>
      </w:r>
      <w:r w:rsidRPr="000058C9">
        <w:t xml:space="preserve"> </w:t>
      </w:r>
    </w:p>
    <w:p w14:paraId="31BB7885" w14:textId="580C6369" w:rsidR="004B4318" w:rsidRDefault="004B4318" w:rsidP="00C76857">
      <w:pPr>
        <w:spacing w:line="240" w:lineRule="auto"/>
        <w:rPr>
          <w:rFonts w:ascii="DINPro-CondBold" w:eastAsiaTheme="majorEastAsia" w:hAnsi="DINPro-CondBold" w:cstheme="majorBidi"/>
          <w:smallCaps/>
          <w:color w:val="E98300"/>
          <w:sz w:val="40"/>
          <w:szCs w:val="26"/>
        </w:rPr>
      </w:pPr>
    </w:p>
    <w:p w14:paraId="5FB95705" w14:textId="77777777" w:rsidR="00AF7AC9" w:rsidRDefault="00AF7AC9" w:rsidP="00C76857">
      <w:pPr>
        <w:spacing w:line="240" w:lineRule="auto"/>
      </w:pPr>
    </w:p>
    <w:sectPr w:rsidR="00AF7AC9" w:rsidSect="00AC0AC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E1C49" w14:textId="77777777" w:rsidR="001B51A1" w:rsidRDefault="001B51A1">
      <w:pPr>
        <w:spacing w:after="0" w:line="240" w:lineRule="auto"/>
      </w:pPr>
      <w:r>
        <w:separator/>
      </w:r>
    </w:p>
  </w:endnote>
  <w:endnote w:type="continuationSeparator" w:id="0">
    <w:p w14:paraId="321D9CE7" w14:textId="77777777" w:rsidR="001B51A1" w:rsidRDefault="001B5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599250"/>
      <w:docPartObj>
        <w:docPartGallery w:val="Page Numbers (Bottom of Page)"/>
        <w:docPartUnique/>
      </w:docPartObj>
    </w:sdtPr>
    <w:sdtEndPr>
      <w:rPr>
        <w:color w:val="7F7F7F" w:themeColor="background1" w:themeShade="7F"/>
        <w:spacing w:val="60"/>
      </w:rPr>
    </w:sdtEndPr>
    <w:sdtContent>
      <w:p w14:paraId="783408D9" w14:textId="625E91A0" w:rsidR="003769E5" w:rsidRDefault="003769E5">
        <w:pPr>
          <w:pStyle w:val="Footer"/>
          <w:pBdr>
            <w:top w:val="single" w:sz="4" w:space="1" w:color="D9D9D9" w:themeColor="background1" w:themeShade="D9"/>
          </w:pBdr>
          <w:jc w:val="right"/>
        </w:pPr>
        <w:r w:rsidRPr="008E15AE">
          <w:rPr>
            <w:i/>
            <w:iCs/>
          </w:rPr>
          <w:t>202</w:t>
        </w:r>
        <w:r w:rsidR="003E2882">
          <w:rPr>
            <w:i/>
            <w:iCs/>
          </w:rPr>
          <w:t>1</w:t>
        </w:r>
        <w:r w:rsidRPr="008E15AE">
          <w:rPr>
            <w:i/>
            <w:iCs/>
          </w:rPr>
          <w:t xml:space="preserve"> PCC Plan </w:t>
        </w:r>
        <w:r w:rsidR="003E2882">
          <w:rPr>
            <w:i/>
            <w:iCs/>
          </w:rPr>
          <w:t xml:space="preserve">External Quality Review </w:t>
        </w:r>
        <w:r w:rsidRPr="008E15AE">
          <w:rPr>
            <w:i/>
            <w:iCs/>
          </w:rPr>
          <w:t xml:space="preserve">Technical Report                                                                                             </w:t>
        </w:r>
        <w:r>
          <w:fldChar w:fldCharType="begin"/>
        </w:r>
        <w:r>
          <w:instrText xml:space="preserve"> PAGE   \* MERGEFORMAT </w:instrText>
        </w:r>
        <w:r>
          <w:fldChar w:fldCharType="separate"/>
        </w:r>
        <w:r>
          <w:rPr>
            <w:noProof/>
          </w:rPr>
          <w:t>21</w:t>
        </w:r>
        <w:r>
          <w:rPr>
            <w:noProof/>
          </w:rPr>
          <w:fldChar w:fldCharType="end"/>
        </w:r>
        <w:r>
          <w:t xml:space="preserve"> | </w:t>
        </w:r>
        <w:r w:rsidRPr="004A564D">
          <w:rPr>
            <w:color w:val="auto"/>
            <w:spacing w:val="60"/>
          </w:rPr>
          <w:t>Page</w:t>
        </w:r>
      </w:p>
    </w:sdtContent>
  </w:sdt>
  <w:p w14:paraId="7F447652" w14:textId="77777777" w:rsidR="003769E5" w:rsidRPr="00E13B31" w:rsidRDefault="003769E5" w:rsidP="00AC0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AEC1E" w14:textId="77777777" w:rsidR="001B51A1" w:rsidRDefault="001B51A1">
      <w:pPr>
        <w:spacing w:after="0" w:line="240" w:lineRule="auto"/>
      </w:pPr>
      <w:r>
        <w:separator/>
      </w:r>
    </w:p>
  </w:footnote>
  <w:footnote w:type="continuationSeparator" w:id="0">
    <w:p w14:paraId="6250B1E6" w14:textId="77777777" w:rsidR="001B51A1" w:rsidRDefault="001B5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006B"/>
    <w:multiLevelType w:val="hybridMultilevel"/>
    <w:tmpl w:val="59EC0682"/>
    <w:lvl w:ilvl="0" w:tplc="486CDB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A0264"/>
    <w:multiLevelType w:val="hybridMultilevel"/>
    <w:tmpl w:val="E968D7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 w15:restartNumberingAfterBreak="0">
    <w:nsid w:val="1BDF667F"/>
    <w:multiLevelType w:val="hybridMultilevel"/>
    <w:tmpl w:val="B48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24035"/>
    <w:multiLevelType w:val="multilevel"/>
    <w:tmpl w:val="F196C21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4451AB6"/>
    <w:multiLevelType w:val="hybridMultilevel"/>
    <w:tmpl w:val="DF789272"/>
    <w:lvl w:ilvl="0" w:tplc="60808342">
      <w:numFmt w:val="bullet"/>
      <w:lvlText w:val="–"/>
      <w:lvlJc w:val="left"/>
      <w:pPr>
        <w:ind w:left="1656" w:hanging="360"/>
      </w:pPr>
      <w:rPr>
        <w:rFonts w:ascii="Times New Roman" w:hAnsi="Times New Roman" w:hint="default"/>
        <w:color w:val="auto"/>
        <w:sz w:val="24"/>
        <w:szCs w:val="20"/>
      </w:rPr>
    </w:lvl>
    <w:lvl w:ilvl="1" w:tplc="CDEEC99A">
      <w:start w:val="1"/>
      <w:numFmt w:val="decimal"/>
      <w:lvlText w:val="%2."/>
      <w:lvlJc w:val="left"/>
      <w:pPr>
        <w:ind w:left="2376" w:hanging="360"/>
      </w:pPr>
      <w:rPr>
        <w:rFonts w:hint="default"/>
        <w:color w:val="auto"/>
        <w:sz w:val="18"/>
        <w:szCs w:val="16"/>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B7575D"/>
    <w:multiLevelType w:val="hybridMultilevel"/>
    <w:tmpl w:val="9C26F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90F76"/>
    <w:multiLevelType w:val="hybridMultilevel"/>
    <w:tmpl w:val="B56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A5A4A"/>
    <w:multiLevelType w:val="hybridMultilevel"/>
    <w:tmpl w:val="E25A2CBE"/>
    <w:lvl w:ilvl="0" w:tplc="D7C68600">
      <w:start w:val="2"/>
      <w:numFmt w:val="decimal"/>
      <w:lvlText w:val="%1."/>
      <w:lvlJc w:val="left"/>
      <w:pPr>
        <w:ind w:left="1062" w:hanging="360"/>
      </w:pPr>
      <w:rPr>
        <w:rFonts w:hint="default"/>
        <w:color w:val="auto"/>
        <w:sz w:val="18"/>
        <w:szCs w:val="18"/>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0" w15:restartNumberingAfterBreak="0">
    <w:nsid w:val="3C710BA2"/>
    <w:multiLevelType w:val="hybridMultilevel"/>
    <w:tmpl w:val="E064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3F36AC"/>
    <w:multiLevelType w:val="hybridMultilevel"/>
    <w:tmpl w:val="3820ABC2"/>
    <w:lvl w:ilvl="0" w:tplc="CCFA331E">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F932BDF"/>
    <w:multiLevelType w:val="hybridMultilevel"/>
    <w:tmpl w:val="A74802A0"/>
    <w:lvl w:ilvl="0" w:tplc="60808342">
      <w:numFmt w:val="bullet"/>
      <w:lvlText w:val="–"/>
      <w:lvlJc w:val="left"/>
      <w:pPr>
        <w:ind w:left="1656" w:hanging="360"/>
      </w:pPr>
      <w:rPr>
        <w:rFonts w:ascii="Times New Roman" w:hAnsi="Times New Roman" w:hint="default"/>
        <w:color w:val="auto"/>
        <w:sz w:val="24"/>
        <w:szCs w:val="20"/>
      </w:rPr>
    </w:lvl>
    <w:lvl w:ilvl="1" w:tplc="18E42318">
      <w:start w:val="1"/>
      <w:numFmt w:val="decimal"/>
      <w:lvlText w:val="%2."/>
      <w:lvlJc w:val="left"/>
      <w:pPr>
        <w:ind w:left="5850" w:hanging="360"/>
      </w:pPr>
      <w:rPr>
        <w:rFonts w:hint="default"/>
        <w:color w:val="auto"/>
        <w:sz w:val="18"/>
        <w:szCs w:val="16"/>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8621B"/>
    <w:multiLevelType w:val="hybridMultilevel"/>
    <w:tmpl w:val="E0B2926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4B943AD8"/>
    <w:multiLevelType w:val="hybridMultilevel"/>
    <w:tmpl w:val="469A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D2296"/>
    <w:multiLevelType w:val="hybridMultilevel"/>
    <w:tmpl w:val="2B221740"/>
    <w:lvl w:ilvl="0" w:tplc="79C02B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25393"/>
    <w:multiLevelType w:val="hybridMultilevel"/>
    <w:tmpl w:val="D2F0C034"/>
    <w:lvl w:ilvl="0" w:tplc="1B3E659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0A3FD8"/>
    <w:multiLevelType w:val="hybridMultilevel"/>
    <w:tmpl w:val="9F6C8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54FD32C0"/>
    <w:multiLevelType w:val="hybridMultilevel"/>
    <w:tmpl w:val="50C04BDC"/>
    <w:lvl w:ilvl="0" w:tplc="B0D672C4">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9169A8"/>
    <w:multiLevelType w:val="hybridMultilevel"/>
    <w:tmpl w:val="9C387F38"/>
    <w:lvl w:ilvl="0" w:tplc="CD76E4F8">
      <w:start w:val="1"/>
      <w:numFmt w:val="bullet"/>
      <w:lvlText w:val=""/>
      <w:lvlJc w:val="left"/>
      <w:pPr>
        <w:ind w:left="1080" w:hanging="360"/>
      </w:pPr>
      <w:rPr>
        <w:rFonts w:ascii="Symbol" w:hAnsi="Symbol" w:hint="default"/>
        <w:sz w:val="21"/>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6063B"/>
    <w:multiLevelType w:val="hybridMultilevel"/>
    <w:tmpl w:val="B5040D5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833AAC"/>
    <w:multiLevelType w:val="hybridMultilevel"/>
    <w:tmpl w:val="CC44C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7C07794B"/>
    <w:multiLevelType w:val="hybridMultilevel"/>
    <w:tmpl w:val="ED6ABC92"/>
    <w:lvl w:ilvl="0" w:tplc="824406A8">
      <w:start w:val="1"/>
      <w:numFmt w:val="bullet"/>
      <w:lvlText w:val=""/>
      <w:lvlJc w:val="left"/>
      <w:pPr>
        <w:ind w:left="792" w:hanging="360"/>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num w:numId="1">
    <w:abstractNumId w:val="29"/>
  </w:num>
  <w:num w:numId="2">
    <w:abstractNumId w:val="1"/>
  </w:num>
  <w:num w:numId="3">
    <w:abstractNumId w:val="22"/>
  </w:num>
  <w:num w:numId="4">
    <w:abstractNumId w:val="27"/>
  </w:num>
  <w:num w:numId="5">
    <w:abstractNumId w:val="24"/>
  </w:num>
  <w:num w:numId="6">
    <w:abstractNumId w:val="23"/>
  </w:num>
  <w:num w:numId="7">
    <w:abstractNumId w:val="5"/>
  </w:num>
  <w:num w:numId="8">
    <w:abstractNumId w:val="20"/>
  </w:num>
  <w:num w:numId="9">
    <w:abstractNumId w:val="26"/>
  </w:num>
  <w:num w:numId="10">
    <w:abstractNumId w:val="25"/>
  </w:num>
  <w:num w:numId="11">
    <w:abstractNumId w:val="2"/>
  </w:num>
  <w:num w:numId="12">
    <w:abstractNumId w:val="6"/>
  </w:num>
  <w:num w:numId="13">
    <w:abstractNumId w:val="0"/>
  </w:num>
  <w:num w:numId="14">
    <w:abstractNumId w:val="30"/>
  </w:num>
  <w:num w:numId="15">
    <w:abstractNumId w:val="28"/>
  </w:num>
  <w:num w:numId="16">
    <w:abstractNumId w:val="21"/>
  </w:num>
  <w:num w:numId="17">
    <w:abstractNumId w:val="12"/>
  </w:num>
  <w:num w:numId="18">
    <w:abstractNumId w:val="4"/>
  </w:num>
  <w:num w:numId="19">
    <w:abstractNumId w:val="16"/>
  </w:num>
  <w:num w:numId="20">
    <w:abstractNumId w:val="9"/>
  </w:num>
  <w:num w:numId="21">
    <w:abstractNumId w:val="7"/>
  </w:num>
  <w:num w:numId="22">
    <w:abstractNumId w:val="8"/>
  </w:num>
  <w:num w:numId="23">
    <w:abstractNumId w:val="13"/>
  </w:num>
  <w:num w:numId="24">
    <w:abstractNumId w:val="14"/>
  </w:num>
  <w:num w:numId="25">
    <w:abstractNumId w:val="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5"/>
  </w:num>
  <w:num w:numId="29">
    <w:abstractNumId w:val="17"/>
  </w:num>
  <w:num w:numId="30">
    <w:abstractNumId w:val="19"/>
  </w:num>
  <w:num w:numId="3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A0"/>
    <w:rsid w:val="0000026A"/>
    <w:rsid w:val="00010C3E"/>
    <w:rsid w:val="00016BBE"/>
    <w:rsid w:val="00017CBA"/>
    <w:rsid w:val="00024786"/>
    <w:rsid w:val="00025053"/>
    <w:rsid w:val="0004273B"/>
    <w:rsid w:val="00043F59"/>
    <w:rsid w:val="00051871"/>
    <w:rsid w:val="00053AC6"/>
    <w:rsid w:val="00056A4E"/>
    <w:rsid w:val="00061CA6"/>
    <w:rsid w:val="00085BB7"/>
    <w:rsid w:val="000A1B97"/>
    <w:rsid w:val="000A5C0D"/>
    <w:rsid w:val="000C7A93"/>
    <w:rsid w:val="00116DDF"/>
    <w:rsid w:val="0011772E"/>
    <w:rsid w:val="001225F6"/>
    <w:rsid w:val="001253A3"/>
    <w:rsid w:val="001324F2"/>
    <w:rsid w:val="00140017"/>
    <w:rsid w:val="00141EEA"/>
    <w:rsid w:val="00142BB6"/>
    <w:rsid w:val="00153514"/>
    <w:rsid w:val="00157738"/>
    <w:rsid w:val="00182B5B"/>
    <w:rsid w:val="001844C4"/>
    <w:rsid w:val="00184F15"/>
    <w:rsid w:val="00192B0F"/>
    <w:rsid w:val="001A0EB5"/>
    <w:rsid w:val="001A19CC"/>
    <w:rsid w:val="001A6A09"/>
    <w:rsid w:val="001B51A1"/>
    <w:rsid w:val="001B6CB3"/>
    <w:rsid w:val="001B740D"/>
    <w:rsid w:val="001C2D86"/>
    <w:rsid w:val="001C756F"/>
    <w:rsid w:val="001D70EF"/>
    <w:rsid w:val="001E0019"/>
    <w:rsid w:val="001E0DCA"/>
    <w:rsid w:val="001F2799"/>
    <w:rsid w:val="001F34FF"/>
    <w:rsid w:val="00214C83"/>
    <w:rsid w:val="002221A1"/>
    <w:rsid w:val="002240EF"/>
    <w:rsid w:val="00234FD1"/>
    <w:rsid w:val="00237C30"/>
    <w:rsid w:val="00241331"/>
    <w:rsid w:val="00241B79"/>
    <w:rsid w:val="00246230"/>
    <w:rsid w:val="00247C20"/>
    <w:rsid w:val="00252746"/>
    <w:rsid w:val="00260AE1"/>
    <w:rsid w:val="002623A6"/>
    <w:rsid w:val="00265AC1"/>
    <w:rsid w:val="00275998"/>
    <w:rsid w:val="002811A8"/>
    <w:rsid w:val="00285403"/>
    <w:rsid w:val="002916E6"/>
    <w:rsid w:val="002919FF"/>
    <w:rsid w:val="0029523C"/>
    <w:rsid w:val="002A5638"/>
    <w:rsid w:val="002B4F15"/>
    <w:rsid w:val="002B6DA0"/>
    <w:rsid w:val="002C3FEF"/>
    <w:rsid w:val="002C6A88"/>
    <w:rsid w:val="002D07F0"/>
    <w:rsid w:val="002D0BF0"/>
    <w:rsid w:val="002D3D2B"/>
    <w:rsid w:val="002E4509"/>
    <w:rsid w:val="002F0656"/>
    <w:rsid w:val="00302E45"/>
    <w:rsid w:val="00304BE9"/>
    <w:rsid w:val="003075F4"/>
    <w:rsid w:val="00311A6A"/>
    <w:rsid w:val="00312814"/>
    <w:rsid w:val="00313156"/>
    <w:rsid w:val="00313C93"/>
    <w:rsid w:val="003201D7"/>
    <w:rsid w:val="00330E67"/>
    <w:rsid w:val="00332756"/>
    <w:rsid w:val="003333CF"/>
    <w:rsid w:val="00347A33"/>
    <w:rsid w:val="00350DC3"/>
    <w:rsid w:val="00351409"/>
    <w:rsid w:val="00353263"/>
    <w:rsid w:val="00353AB7"/>
    <w:rsid w:val="00353F38"/>
    <w:rsid w:val="00362A36"/>
    <w:rsid w:val="00363415"/>
    <w:rsid w:val="00364A5B"/>
    <w:rsid w:val="00374F42"/>
    <w:rsid w:val="003769E5"/>
    <w:rsid w:val="00392326"/>
    <w:rsid w:val="0039340E"/>
    <w:rsid w:val="003A0C8F"/>
    <w:rsid w:val="003A2B88"/>
    <w:rsid w:val="003B0BDE"/>
    <w:rsid w:val="003D04D0"/>
    <w:rsid w:val="003D5586"/>
    <w:rsid w:val="003E27FA"/>
    <w:rsid w:val="003E2882"/>
    <w:rsid w:val="003E35AE"/>
    <w:rsid w:val="003E480F"/>
    <w:rsid w:val="003E5AF6"/>
    <w:rsid w:val="004103BB"/>
    <w:rsid w:val="00413789"/>
    <w:rsid w:val="004275EA"/>
    <w:rsid w:val="004404D1"/>
    <w:rsid w:val="0044221F"/>
    <w:rsid w:val="004425B3"/>
    <w:rsid w:val="00446AF2"/>
    <w:rsid w:val="00447926"/>
    <w:rsid w:val="00452BDC"/>
    <w:rsid w:val="0046607C"/>
    <w:rsid w:val="00475608"/>
    <w:rsid w:val="00485209"/>
    <w:rsid w:val="0048589F"/>
    <w:rsid w:val="00487A73"/>
    <w:rsid w:val="00493A51"/>
    <w:rsid w:val="004A32B1"/>
    <w:rsid w:val="004A564D"/>
    <w:rsid w:val="004A7A8F"/>
    <w:rsid w:val="004B0BC0"/>
    <w:rsid w:val="004B26D5"/>
    <w:rsid w:val="004B4318"/>
    <w:rsid w:val="004E464B"/>
    <w:rsid w:val="004E5F90"/>
    <w:rsid w:val="005106D7"/>
    <w:rsid w:val="00524B62"/>
    <w:rsid w:val="00531AA8"/>
    <w:rsid w:val="0054316A"/>
    <w:rsid w:val="005509BF"/>
    <w:rsid w:val="0056387D"/>
    <w:rsid w:val="0059101C"/>
    <w:rsid w:val="00591984"/>
    <w:rsid w:val="005A0A38"/>
    <w:rsid w:val="005A7BB3"/>
    <w:rsid w:val="005B6FD7"/>
    <w:rsid w:val="005C057A"/>
    <w:rsid w:val="005C1EF6"/>
    <w:rsid w:val="005D2545"/>
    <w:rsid w:val="005F607F"/>
    <w:rsid w:val="00603F5D"/>
    <w:rsid w:val="0062580F"/>
    <w:rsid w:val="00633677"/>
    <w:rsid w:val="006369C8"/>
    <w:rsid w:val="00644EB5"/>
    <w:rsid w:val="0064502C"/>
    <w:rsid w:val="006634F4"/>
    <w:rsid w:val="006635B2"/>
    <w:rsid w:val="00666383"/>
    <w:rsid w:val="006717B7"/>
    <w:rsid w:val="00674388"/>
    <w:rsid w:val="0068286E"/>
    <w:rsid w:val="00682988"/>
    <w:rsid w:val="00682BCF"/>
    <w:rsid w:val="006839A7"/>
    <w:rsid w:val="00685B75"/>
    <w:rsid w:val="00693387"/>
    <w:rsid w:val="006A3DFD"/>
    <w:rsid w:val="006A6F55"/>
    <w:rsid w:val="006A7504"/>
    <w:rsid w:val="006B309C"/>
    <w:rsid w:val="006B745F"/>
    <w:rsid w:val="006C10B5"/>
    <w:rsid w:val="006C5AB8"/>
    <w:rsid w:val="006E675A"/>
    <w:rsid w:val="006F1E24"/>
    <w:rsid w:val="006F2E6D"/>
    <w:rsid w:val="007032FA"/>
    <w:rsid w:val="0070712D"/>
    <w:rsid w:val="00710DBC"/>
    <w:rsid w:val="00711C42"/>
    <w:rsid w:val="00713C36"/>
    <w:rsid w:val="0071774E"/>
    <w:rsid w:val="00721F52"/>
    <w:rsid w:val="00725F6B"/>
    <w:rsid w:val="00726F05"/>
    <w:rsid w:val="0073403B"/>
    <w:rsid w:val="0073624F"/>
    <w:rsid w:val="00742D11"/>
    <w:rsid w:val="0074337B"/>
    <w:rsid w:val="0077053D"/>
    <w:rsid w:val="007765ED"/>
    <w:rsid w:val="00795A17"/>
    <w:rsid w:val="00796BD4"/>
    <w:rsid w:val="007A0519"/>
    <w:rsid w:val="007A1E81"/>
    <w:rsid w:val="007A68BA"/>
    <w:rsid w:val="007B0317"/>
    <w:rsid w:val="007B339A"/>
    <w:rsid w:val="007B5790"/>
    <w:rsid w:val="007B6B9A"/>
    <w:rsid w:val="007C283A"/>
    <w:rsid w:val="007C300D"/>
    <w:rsid w:val="007C6C00"/>
    <w:rsid w:val="007D226F"/>
    <w:rsid w:val="007D27F8"/>
    <w:rsid w:val="007E4876"/>
    <w:rsid w:val="007E69F4"/>
    <w:rsid w:val="007F03E9"/>
    <w:rsid w:val="007F72A9"/>
    <w:rsid w:val="007F7C3E"/>
    <w:rsid w:val="00800B94"/>
    <w:rsid w:val="00805E12"/>
    <w:rsid w:val="00806825"/>
    <w:rsid w:val="0081258F"/>
    <w:rsid w:val="00814DE5"/>
    <w:rsid w:val="00824E0B"/>
    <w:rsid w:val="008316B9"/>
    <w:rsid w:val="0084012A"/>
    <w:rsid w:val="00841B4B"/>
    <w:rsid w:val="00842B34"/>
    <w:rsid w:val="00847C31"/>
    <w:rsid w:val="00852A3E"/>
    <w:rsid w:val="00860F06"/>
    <w:rsid w:val="00862661"/>
    <w:rsid w:val="00871619"/>
    <w:rsid w:val="00881A99"/>
    <w:rsid w:val="00887531"/>
    <w:rsid w:val="008924D1"/>
    <w:rsid w:val="008A31D2"/>
    <w:rsid w:val="008A5F01"/>
    <w:rsid w:val="008B0885"/>
    <w:rsid w:val="008C2689"/>
    <w:rsid w:val="008D1AFE"/>
    <w:rsid w:val="008D312C"/>
    <w:rsid w:val="008D620D"/>
    <w:rsid w:val="008E15AE"/>
    <w:rsid w:val="008E4217"/>
    <w:rsid w:val="008F00C4"/>
    <w:rsid w:val="008F6C1C"/>
    <w:rsid w:val="00903EC0"/>
    <w:rsid w:val="00905E9E"/>
    <w:rsid w:val="009074DD"/>
    <w:rsid w:val="00912F50"/>
    <w:rsid w:val="0092289D"/>
    <w:rsid w:val="00924C9D"/>
    <w:rsid w:val="00925358"/>
    <w:rsid w:val="00927D24"/>
    <w:rsid w:val="00944388"/>
    <w:rsid w:val="00952950"/>
    <w:rsid w:val="00962AC5"/>
    <w:rsid w:val="00963E55"/>
    <w:rsid w:val="00964FE1"/>
    <w:rsid w:val="009658E0"/>
    <w:rsid w:val="00986900"/>
    <w:rsid w:val="009911CE"/>
    <w:rsid w:val="009A1075"/>
    <w:rsid w:val="009A3412"/>
    <w:rsid w:val="009A348C"/>
    <w:rsid w:val="009A494A"/>
    <w:rsid w:val="009A6524"/>
    <w:rsid w:val="009B0C38"/>
    <w:rsid w:val="009C102A"/>
    <w:rsid w:val="009C514D"/>
    <w:rsid w:val="009D2545"/>
    <w:rsid w:val="00A0564F"/>
    <w:rsid w:val="00A143D7"/>
    <w:rsid w:val="00A42E8E"/>
    <w:rsid w:val="00A43610"/>
    <w:rsid w:val="00A45FF7"/>
    <w:rsid w:val="00A56BCB"/>
    <w:rsid w:val="00A62CA3"/>
    <w:rsid w:val="00A71D1C"/>
    <w:rsid w:val="00A72175"/>
    <w:rsid w:val="00A73E7E"/>
    <w:rsid w:val="00A944A4"/>
    <w:rsid w:val="00A94C5E"/>
    <w:rsid w:val="00AA1369"/>
    <w:rsid w:val="00AB5879"/>
    <w:rsid w:val="00AB6584"/>
    <w:rsid w:val="00AC0ACE"/>
    <w:rsid w:val="00AD7800"/>
    <w:rsid w:val="00AD7EA0"/>
    <w:rsid w:val="00AE19FD"/>
    <w:rsid w:val="00AF0C53"/>
    <w:rsid w:val="00AF5B1E"/>
    <w:rsid w:val="00AF63ED"/>
    <w:rsid w:val="00AF7AC9"/>
    <w:rsid w:val="00B02E4D"/>
    <w:rsid w:val="00B17888"/>
    <w:rsid w:val="00B25F81"/>
    <w:rsid w:val="00B321B6"/>
    <w:rsid w:val="00B34E55"/>
    <w:rsid w:val="00B4276A"/>
    <w:rsid w:val="00B43031"/>
    <w:rsid w:val="00B5356A"/>
    <w:rsid w:val="00B56C75"/>
    <w:rsid w:val="00B624BD"/>
    <w:rsid w:val="00B62546"/>
    <w:rsid w:val="00B62C88"/>
    <w:rsid w:val="00B63043"/>
    <w:rsid w:val="00B654A1"/>
    <w:rsid w:val="00B731A7"/>
    <w:rsid w:val="00B75082"/>
    <w:rsid w:val="00B750FA"/>
    <w:rsid w:val="00B75DB9"/>
    <w:rsid w:val="00B83EE0"/>
    <w:rsid w:val="00B85532"/>
    <w:rsid w:val="00B86D4C"/>
    <w:rsid w:val="00B90855"/>
    <w:rsid w:val="00B91EE0"/>
    <w:rsid w:val="00B93625"/>
    <w:rsid w:val="00B94038"/>
    <w:rsid w:val="00B96457"/>
    <w:rsid w:val="00BA0CA8"/>
    <w:rsid w:val="00BA7B3D"/>
    <w:rsid w:val="00BA7BB5"/>
    <w:rsid w:val="00BB1F68"/>
    <w:rsid w:val="00BC1977"/>
    <w:rsid w:val="00BC46C9"/>
    <w:rsid w:val="00BD67E3"/>
    <w:rsid w:val="00BE238B"/>
    <w:rsid w:val="00BE7575"/>
    <w:rsid w:val="00BF0EA5"/>
    <w:rsid w:val="00BF5FA7"/>
    <w:rsid w:val="00C04081"/>
    <w:rsid w:val="00C0665C"/>
    <w:rsid w:val="00C13FDE"/>
    <w:rsid w:val="00C1716A"/>
    <w:rsid w:val="00C25290"/>
    <w:rsid w:val="00C319F0"/>
    <w:rsid w:val="00C33518"/>
    <w:rsid w:val="00C35EBE"/>
    <w:rsid w:val="00C61AF7"/>
    <w:rsid w:val="00C7158A"/>
    <w:rsid w:val="00C751EB"/>
    <w:rsid w:val="00C76857"/>
    <w:rsid w:val="00C80169"/>
    <w:rsid w:val="00C878DA"/>
    <w:rsid w:val="00C90740"/>
    <w:rsid w:val="00C92535"/>
    <w:rsid w:val="00C92775"/>
    <w:rsid w:val="00CA1BF7"/>
    <w:rsid w:val="00CA27B1"/>
    <w:rsid w:val="00CC0AF9"/>
    <w:rsid w:val="00CC241C"/>
    <w:rsid w:val="00CC423A"/>
    <w:rsid w:val="00CC4DFF"/>
    <w:rsid w:val="00CC5262"/>
    <w:rsid w:val="00CD28F6"/>
    <w:rsid w:val="00CE20E6"/>
    <w:rsid w:val="00CE3C5C"/>
    <w:rsid w:val="00CE401F"/>
    <w:rsid w:val="00CE6351"/>
    <w:rsid w:val="00D015E6"/>
    <w:rsid w:val="00D017D8"/>
    <w:rsid w:val="00D041DF"/>
    <w:rsid w:val="00D1237D"/>
    <w:rsid w:val="00D44D18"/>
    <w:rsid w:val="00D45E3F"/>
    <w:rsid w:val="00D5099F"/>
    <w:rsid w:val="00D53B87"/>
    <w:rsid w:val="00D56DA2"/>
    <w:rsid w:val="00D64219"/>
    <w:rsid w:val="00D662E0"/>
    <w:rsid w:val="00D76B22"/>
    <w:rsid w:val="00D941DA"/>
    <w:rsid w:val="00DA50AE"/>
    <w:rsid w:val="00DA5632"/>
    <w:rsid w:val="00DA578B"/>
    <w:rsid w:val="00DB0F9A"/>
    <w:rsid w:val="00DB1BF3"/>
    <w:rsid w:val="00DB210A"/>
    <w:rsid w:val="00DC0165"/>
    <w:rsid w:val="00DC0946"/>
    <w:rsid w:val="00DC2059"/>
    <w:rsid w:val="00DD35CF"/>
    <w:rsid w:val="00DE2499"/>
    <w:rsid w:val="00DE34AF"/>
    <w:rsid w:val="00E00C01"/>
    <w:rsid w:val="00E00EC1"/>
    <w:rsid w:val="00E06CFA"/>
    <w:rsid w:val="00E07A33"/>
    <w:rsid w:val="00E21BAD"/>
    <w:rsid w:val="00E22BDC"/>
    <w:rsid w:val="00E25F2F"/>
    <w:rsid w:val="00E35D3E"/>
    <w:rsid w:val="00E44E0F"/>
    <w:rsid w:val="00E46E93"/>
    <w:rsid w:val="00E500E6"/>
    <w:rsid w:val="00E5433F"/>
    <w:rsid w:val="00E55D33"/>
    <w:rsid w:val="00E55D71"/>
    <w:rsid w:val="00E57302"/>
    <w:rsid w:val="00E60310"/>
    <w:rsid w:val="00E657B8"/>
    <w:rsid w:val="00E70EA2"/>
    <w:rsid w:val="00E73FBA"/>
    <w:rsid w:val="00E7708B"/>
    <w:rsid w:val="00E855F9"/>
    <w:rsid w:val="00E875F4"/>
    <w:rsid w:val="00EA31FE"/>
    <w:rsid w:val="00EA48D4"/>
    <w:rsid w:val="00EA79F7"/>
    <w:rsid w:val="00EB16A1"/>
    <w:rsid w:val="00ED1837"/>
    <w:rsid w:val="00ED3E6A"/>
    <w:rsid w:val="00EE2436"/>
    <w:rsid w:val="00EE2E5D"/>
    <w:rsid w:val="00EF72B1"/>
    <w:rsid w:val="00EF73C9"/>
    <w:rsid w:val="00F013F0"/>
    <w:rsid w:val="00F01919"/>
    <w:rsid w:val="00F02FA1"/>
    <w:rsid w:val="00F05BD8"/>
    <w:rsid w:val="00F07E4C"/>
    <w:rsid w:val="00F11C9A"/>
    <w:rsid w:val="00F15A59"/>
    <w:rsid w:val="00F15B24"/>
    <w:rsid w:val="00F16EE2"/>
    <w:rsid w:val="00F24534"/>
    <w:rsid w:val="00F25B69"/>
    <w:rsid w:val="00F2686E"/>
    <w:rsid w:val="00F331A5"/>
    <w:rsid w:val="00F36534"/>
    <w:rsid w:val="00F45409"/>
    <w:rsid w:val="00F56429"/>
    <w:rsid w:val="00F57E40"/>
    <w:rsid w:val="00F60BFA"/>
    <w:rsid w:val="00F67DBE"/>
    <w:rsid w:val="00F761D7"/>
    <w:rsid w:val="00F807D6"/>
    <w:rsid w:val="00F80B86"/>
    <w:rsid w:val="00F91F8B"/>
    <w:rsid w:val="00FA2021"/>
    <w:rsid w:val="00FA73FF"/>
    <w:rsid w:val="00FB701B"/>
    <w:rsid w:val="00FC3E04"/>
    <w:rsid w:val="00FC499B"/>
    <w:rsid w:val="00FC4D23"/>
    <w:rsid w:val="00FC6397"/>
    <w:rsid w:val="00FD1E28"/>
    <w:rsid w:val="00FD430A"/>
    <w:rsid w:val="00FD56BA"/>
    <w:rsid w:val="00FD6F8F"/>
    <w:rsid w:val="00FF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66A5"/>
  <w15:docId w15:val="{8B79C3EA-27D2-49A5-A179-95409F8C5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DA0"/>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E875F4"/>
    <w:pPr>
      <w:tabs>
        <w:tab w:val="right" w:leader="dot" w:pos="9350"/>
      </w:tabs>
      <w:spacing w:before="100" w:after="100"/>
    </w:pPr>
    <w:rPr>
      <w:rFonts w:ascii="Open Sans" w:hAnsi="Open Sans" w:cs="Open Sans"/>
      <w:b/>
      <w:bCs/>
      <w:noProof/>
      <w:sz w:val="28"/>
      <w:szCs w:val="24"/>
    </w:rPr>
  </w:style>
  <w:style w:type="paragraph" w:styleId="TOC2">
    <w:name w:val="toc 2"/>
    <w:basedOn w:val="Normal"/>
    <w:next w:val="Normal"/>
    <w:autoRedefine/>
    <w:uiPriority w:val="39"/>
    <w:unhideWhenUsed/>
    <w:rsid w:val="00E875F4"/>
    <w:pPr>
      <w:tabs>
        <w:tab w:val="left" w:leader="dot" w:pos="9090"/>
        <w:tab w:val="right" w:leader="dot" w:pos="9350"/>
      </w:tabs>
      <w:spacing w:after="0"/>
      <w:ind w:firstLine="216"/>
    </w:pPr>
    <w:rPr>
      <w:rFonts w:ascii="Open Sans" w:hAnsi="Open Sans" w:cs="Open Sans"/>
      <w:noProof/>
      <w:sz w:val="22"/>
      <w:szCs w:val="20"/>
    </w:rPr>
  </w:style>
  <w:style w:type="paragraph" w:styleId="TOC3">
    <w:name w:val="toc 3"/>
    <w:basedOn w:val="Normal"/>
    <w:next w:val="Normal"/>
    <w:autoRedefine/>
    <w:uiPriority w:val="39"/>
    <w:unhideWhenUsed/>
    <w:rsid w:val="00DE2499"/>
    <w:pPr>
      <w:tabs>
        <w:tab w:val="right" w:leader="dot" w:pos="9350"/>
      </w:tabs>
      <w:spacing w:after="100"/>
      <w:ind w:left="302" w:hanging="86"/>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nhideWhenUsed/>
    <w:rsid w:val="002B6DA0"/>
    <w:pPr>
      <w:spacing w:after="0" w:line="240" w:lineRule="auto"/>
    </w:pPr>
    <w:rPr>
      <w:szCs w:val="24"/>
    </w:rPr>
  </w:style>
  <w:style w:type="character" w:customStyle="1" w:styleId="FootnoteTextChar">
    <w:name w:val="Footnote Text Char"/>
    <w:basedOn w:val="DefaultParagraphFont"/>
    <w:link w:val="FootnoteText"/>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semiHidden/>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qFormat/>
    <w:rsid w:val="002B6DA0"/>
    <w:pPr>
      <w:numPr>
        <w:numId w:val="3"/>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paragraph" w:customStyle="1" w:styleId="EQRMarkforExhibitWORKSHEET">
    <w:name w:val="EQR Mark for Exhibit WORKSHEET"/>
    <w:basedOn w:val="Normal"/>
    <w:next w:val="EQRNormalSS"/>
    <w:qFormat/>
    <w:rsid w:val="0071774E"/>
    <w:pPr>
      <w:keepNext/>
      <w:tabs>
        <w:tab w:val="left" w:pos="7785"/>
      </w:tabs>
      <w:spacing w:after="100" w:line="230" w:lineRule="exact"/>
      <w:outlineLvl w:val="3"/>
    </w:pPr>
    <w:rPr>
      <w:rFonts w:ascii="Arial Black" w:eastAsia="Arial" w:hAnsi="Arial Black" w:cs="Arial"/>
      <w:sz w:val="19"/>
      <w:szCs w:val="19"/>
    </w:rPr>
  </w:style>
  <w:style w:type="paragraph" w:customStyle="1" w:styleId="EQRNormalSS">
    <w:name w:val="EQR NormalSS"/>
    <w:basedOn w:val="Normal"/>
    <w:link w:val="EQRNormalSSChar"/>
    <w:qFormat/>
    <w:rsid w:val="0071774E"/>
    <w:pPr>
      <w:spacing w:after="240" w:line="280" w:lineRule="exact"/>
    </w:pPr>
    <w:rPr>
      <w:rFonts w:ascii="Arial" w:eastAsia="Calibri" w:hAnsi="Arial" w:cs="Times New Roman"/>
      <w:color w:val="auto"/>
      <w:sz w:val="22"/>
      <w:szCs w:val="23"/>
    </w:rPr>
  </w:style>
  <w:style w:type="paragraph" w:customStyle="1" w:styleId="EQRTableText">
    <w:name w:val="EQR Table Text"/>
    <w:basedOn w:val="Normal"/>
    <w:qFormat/>
    <w:rsid w:val="0071774E"/>
    <w:pPr>
      <w:spacing w:before="60" w:after="60" w:line="240" w:lineRule="auto"/>
    </w:pPr>
    <w:rPr>
      <w:rFonts w:ascii="Arial" w:eastAsia="Times New Roman" w:hAnsi="Arial" w:cs="Times New Roman"/>
      <w:color w:val="auto"/>
      <w:sz w:val="18"/>
      <w:szCs w:val="20"/>
    </w:rPr>
  </w:style>
  <w:style w:type="paragraph" w:customStyle="1" w:styleId="EQRTableHeaderLeft">
    <w:name w:val="EQR Table Header Left"/>
    <w:basedOn w:val="EQRTableText"/>
    <w:next w:val="EQRTableText"/>
    <w:qFormat/>
    <w:rsid w:val="0071774E"/>
    <w:pPr>
      <w:spacing w:before="120"/>
    </w:pPr>
    <w:rPr>
      <w:b/>
      <w:color w:val="FFFFFF" w:themeColor="background1"/>
    </w:rPr>
  </w:style>
  <w:style w:type="character" w:customStyle="1" w:styleId="EQRNormalSSChar">
    <w:name w:val="EQR NormalSS Char"/>
    <w:basedOn w:val="DefaultParagraphFont"/>
    <w:link w:val="EQRNormalSS"/>
    <w:rsid w:val="0071774E"/>
    <w:rPr>
      <w:rFonts w:ascii="Arial" w:eastAsia="Calibri" w:hAnsi="Arial" w:cs="Times New Roman"/>
      <w:szCs w:val="23"/>
    </w:rPr>
  </w:style>
  <w:style w:type="paragraph" w:customStyle="1" w:styleId="EQRMarkforExhibitWSsubsection">
    <w:name w:val="EQR Mark for Exhibit WS subsection"/>
    <w:basedOn w:val="EQRNormalSS"/>
    <w:qFormat/>
    <w:rsid w:val="0071774E"/>
    <w:pPr>
      <w:keepNext/>
      <w:spacing w:before="240" w:after="60"/>
      <w:outlineLvl w:val="4"/>
    </w:pPr>
    <w:rPr>
      <w:b/>
      <w:color w:val="006981"/>
      <w:sz w:val="20"/>
      <w:szCs w:val="18"/>
    </w:rPr>
  </w:style>
  <w:style w:type="paragraph" w:customStyle="1" w:styleId="Body">
    <w:name w:val="Body"/>
    <w:basedOn w:val="Normal"/>
    <w:link w:val="BodyChar"/>
    <w:qFormat/>
    <w:rsid w:val="0071774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Times New Roman" w:eastAsia="Times New Roman" w:hAnsi="Times New Roman" w:cs="Times New Roman"/>
      <w:snapToGrid w:val="0"/>
      <w:color w:val="auto"/>
      <w:szCs w:val="20"/>
    </w:rPr>
  </w:style>
  <w:style w:type="character" w:customStyle="1" w:styleId="BodyChar">
    <w:name w:val="Body Char"/>
    <w:link w:val="Body"/>
    <w:rsid w:val="0071774E"/>
    <w:rPr>
      <w:rFonts w:ascii="Times New Roman" w:eastAsia="Times New Roman" w:hAnsi="Times New Roman" w:cs="Times New Roman"/>
      <w:snapToGrid w:val="0"/>
      <w:sz w:val="24"/>
      <w:szCs w:val="20"/>
    </w:rPr>
  </w:style>
  <w:style w:type="character" w:customStyle="1" w:styleId="BodyChar1">
    <w:name w:val="Body Char1"/>
    <w:basedOn w:val="DefaultParagraphFont"/>
    <w:rsid w:val="005A7BB3"/>
    <w:rPr>
      <w:rFonts w:ascii="Arial" w:eastAsia="Times New Roman" w:hAnsi="Arial" w:cs="Times New Roman"/>
      <w:sz w:val="20"/>
    </w:rPr>
  </w:style>
  <w:style w:type="paragraph" w:customStyle="1" w:styleId="CoverReport">
    <w:name w:val="Cover_Report"/>
    <w:basedOn w:val="ListBullet"/>
    <w:qFormat/>
    <w:rsid w:val="00FC6397"/>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FC6397"/>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FC6397"/>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FC6397"/>
    <w:pPr>
      <w:numPr>
        <w:numId w:val="25"/>
      </w:numPr>
      <w:ind w:left="360" w:hanging="360"/>
      <w:contextualSpacing/>
    </w:pPr>
  </w:style>
  <w:style w:type="paragraph" w:customStyle="1" w:styleId="BasicParagraph">
    <w:name w:val="[Basic Paragraph]"/>
    <w:basedOn w:val="Normal"/>
    <w:uiPriority w:val="99"/>
    <w:rsid w:val="00FC6397"/>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FC6397"/>
    <w:pPr>
      <w:spacing w:after="200" w:line="240" w:lineRule="auto"/>
    </w:pPr>
    <w:rPr>
      <w:rFonts w:ascii="Raleway" w:hAnsi="Raleway" w:cs="Raleway"/>
      <w:b/>
      <w:bCs/>
      <w:color w:val="auto"/>
      <w:sz w:val="72"/>
      <w:szCs w:val="72"/>
      <w:lang w:val="ru-RU"/>
    </w:rPr>
  </w:style>
  <w:style w:type="table" w:styleId="PlainTable2">
    <w:name w:val="Plain Table 2"/>
    <w:basedOn w:val="TableNormal"/>
    <w:uiPriority w:val="42"/>
    <w:rsid w:val="00B32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Alpha List Paragraph Char,List Paragraph1 Char"/>
    <w:link w:val="ListParagraph"/>
    <w:uiPriority w:val="34"/>
    <w:locked/>
    <w:rsid w:val="00FB701B"/>
    <w:rPr>
      <w:color w:val="000000" w:themeColor="text1"/>
      <w:sz w:val="24"/>
    </w:rPr>
  </w:style>
  <w:style w:type="character" w:styleId="UnresolvedMention">
    <w:name w:val="Unresolved Mention"/>
    <w:basedOn w:val="DefaultParagraphFont"/>
    <w:uiPriority w:val="99"/>
    <w:semiHidden/>
    <w:unhideWhenUsed/>
    <w:rsid w:val="00B94038"/>
    <w:rPr>
      <w:color w:val="605E5C"/>
      <w:shd w:val="clear" w:color="auto" w:fill="E1DFDD"/>
    </w:rPr>
  </w:style>
  <w:style w:type="paragraph" w:customStyle="1" w:styleId="xmsolistparagraph">
    <w:name w:val="x_msolistparagraph"/>
    <w:basedOn w:val="Normal"/>
    <w:rsid w:val="003E35AE"/>
    <w:pPr>
      <w:spacing w:before="100" w:beforeAutospacing="1" w:after="100" w:afterAutospacing="1" w:line="240" w:lineRule="auto"/>
    </w:pPr>
    <w:rPr>
      <w:rFonts w:ascii="Calibri" w:hAnsi="Calibri" w:cs="Calibri"/>
      <w:color w:val="auto"/>
      <w:sz w:val="22"/>
    </w:rPr>
  </w:style>
  <w:style w:type="character" w:styleId="Emphasis">
    <w:name w:val="Emphasis"/>
    <w:basedOn w:val="DefaultParagraphFont"/>
    <w:uiPriority w:val="20"/>
    <w:qFormat/>
    <w:rsid w:val="00E00C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91493">
      <w:bodyDiv w:val="1"/>
      <w:marLeft w:val="0"/>
      <w:marRight w:val="0"/>
      <w:marTop w:val="0"/>
      <w:marBottom w:val="0"/>
      <w:divBdr>
        <w:top w:val="none" w:sz="0" w:space="0" w:color="auto"/>
        <w:left w:val="none" w:sz="0" w:space="0" w:color="auto"/>
        <w:bottom w:val="none" w:sz="0" w:space="0" w:color="auto"/>
        <w:right w:val="none" w:sz="0" w:space="0" w:color="auto"/>
      </w:divBdr>
    </w:div>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1179808471">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145DBA-1DD1-4A58-BBB9-D8F61AFD4512}">
  <ds:schemaRefs>
    <ds:schemaRef ds:uri="http://schemas.openxmlformats.org/officeDocument/2006/bibliography"/>
  </ds:schemaRefs>
</ds:datastoreItem>
</file>

<file path=customXml/itemProps2.xml><?xml version="1.0" encoding="utf-8"?>
<ds:datastoreItem xmlns:ds="http://schemas.openxmlformats.org/officeDocument/2006/customXml" ds:itemID="{05D5EAF0-72C8-4637-9B34-34889A7FD29B}"/>
</file>

<file path=customXml/itemProps3.xml><?xml version="1.0" encoding="utf-8"?>
<ds:datastoreItem xmlns:ds="http://schemas.openxmlformats.org/officeDocument/2006/customXml" ds:itemID="{4F628C1D-1E31-4DF1-873C-FF89935AA89E}"/>
</file>

<file path=customXml/itemProps4.xml><?xml version="1.0" encoding="utf-8"?>
<ds:datastoreItem xmlns:ds="http://schemas.openxmlformats.org/officeDocument/2006/customXml" ds:itemID="{091F20C1-3638-4988-8C02-31E0A3873DB6}"/>
</file>

<file path=docProps/app.xml><?xml version="1.0" encoding="utf-8"?>
<Properties xmlns="http://schemas.openxmlformats.org/officeDocument/2006/extended-properties" xmlns:vt="http://schemas.openxmlformats.org/officeDocument/2006/docPropsVTypes">
  <Template>Normal</Template>
  <TotalTime>2</TotalTime>
  <Pages>27</Pages>
  <Words>7756</Words>
  <Characters>44213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51866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keywords/>
  <dc:description/>
  <cp:lastModifiedBy>Emily Olson</cp:lastModifiedBy>
  <cp:revision>2</cp:revision>
  <cp:lastPrinted>2022-01-31T14:57:00Z</cp:lastPrinted>
  <dcterms:created xsi:type="dcterms:W3CDTF">2022-03-28T13:17:00Z</dcterms:created>
  <dcterms:modified xsi:type="dcterms:W3CDTF">2022-03-28T13:17:00Z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