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09DCA" w14:textId="5735E948" w:rsidR="00FF321C" w:rsidRPr="005658DF" w:rsidRDefault="009A1EB1" w:rsidP="002E1177">
      <w:pPr>
        <w:rPr>
          <w:b/>
          <w:color w:val="5F497A" w:themeColor="accent4" w:themeShade="BF"/>
          <w:sz w:val="40"/>
          <w:szCs w:val="40"/>
        </w:rPr>
      </w:pPr>
      <w:bookmarkStart w:id="0" w:name="_Toc38376828"/>
      <w:bookmarkStart w:id="1" w:name="_Toc22909866"/>
      <w:bookmarkStart w:id="2" w:name="_Toc36127927"/>
      <w:r w:rsidRPr="005658DF">
        <w:rPr>
          <w:noProof/>
          <w:color w:val="2B579A"/>
          <w:shd w:val="clear" w:color="auto" w:fill="E6E6E6"/>
        </w:rPr>
        <w:drawing>
          <wp:inline distT="0" distB="0" distL="0" distR="0" wp14:anchorId="6C901D4F" wp14:editId="6FC1563C">
            <wp:extent cx="6858000" cy="3262183"/>
            <wp:effectExtent l="0" t="0" r="0" b="0"/>
            <wp:docPr id="9" name="Picture 9" descr="IPRO logo with tag line &quot;better healthcare realized&quot;" title="I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780" t="3599" r="4534" b="63068"/>
                    <a:stretch/>
                  </pic:blipFill>
                  <pic:spPr bwMode="auto">
                    <a:xfrm>
                      <a:off x="0" y="0"/>
                      <a:ext cx="6858000" cy="3262183"/>
                    </a:xfrm>
                    <a:prstGeom prst="rect">
                      <a:avLst/>
                    </a:prstGeom>
                    <a:ln>
                      <a:noFill/>
                    </a:ln>
                    <a:extLst>
                      <a:ext uri="{53640926-AAD7-44D8-BBD7-CCE9431645EC}">
                        <a14:shadowObscured xmlns:a14="http://schemas.microsoft.com/office/drawing/2010/main"/>
                      </a:ext>
                    </a:extLst>
                  </pic:spPr>
                </pic:pic>
              </a:graphicData>
            </a:graphic>
          </wp:inline>
        </w:drawing>
      </w:r>
    </w:p>
    <w:p w14:paraId="1672217B" w14:textId="77777777" w:rsidR="00862D9F" w:rsidRPr="005658DF" w:rsidRDefault="00862D9F" w:rsidP="00733D7B">
      <w:pPr>
        <w:spacing w:after="1800"/>
        <w:rPr>
          <w:b/>
          <w:color w:val="5F497A" w:themeColor="accent4" w:themeShade="BF"/>
          <w:sz w:val="40"/>
          <w:szCs w:val="40"/>
        </w:rPr>
      </w:pPr>
    </w:p>
    <w:p w14:paraId="3E8CBFC4" w14:textId="1090315E" w:rsidR="003C4FC2" w:rsidRPr="005658DF" w:rsidRDefault="003C4FC2" w:rsidP="003C4FC2">
      <w:pPr>
        <w:pStyle w:val="Heading1"/>
        <w:numPr>
          <w:ilvl w:val="0"/>
          <w:numId w:val="0"/>
        </w:numPr>
        <w:spacing w:before="0"/>
        <w:jc w:val="right"/>
        <w:rPr>
          <w:rFonts w:asciiTheme="minorHAnsi" w:hAnsiTheme="minorHAnsi" w:cstheme="minorHAnsi"/>
          <w:color w:val="auto"/>
          <w:sz w:val="48"/>
          <w:szCs w:val="48"/>
        </w:rPr>
      </w:pPr>
      <w:bookmarkStart w:id="3" w:name="_Toc148358521"/>
      <w:bookmarkStart w:id="4" w:name="_Toc148358538"/>
      <w:bookmarkStart w:id="5" w:name="_Toc190968649"/>
      <w:bookmarkStart w:id="6" w:name="_Toc148962999"/>
      <w:bookmarkStart w:id="7" w:name="_Toc158307965"/>
      <w:bookmarkStart w:id="8" w:name="_Toc192532099"/>
      <w:r w:rsidRPr="005658DF">
        <w:rPr>
          <w:rFonts w:asciiTheme="minorHAnsi" w:hAnsiTheme="minorHAnsi" w:cstheme="minorHAnsi"/>
          <w:color w:val="34BB9F"/>
          <w:sz w:val="56"/>
          <w:szCs w:val="56"/>
        </w:rPr>
        <w:t>External Quality Review</w:t>
      </w:r>
      <w:bookmarkStart w:id="9" w:name="_Toc148358522"/>
      <w:bookmarkStart w:id="10" w:name="_Toc148358539"/>
      <w:bookmarkEnd w:id="3"/>
      <w:bookmarkEnd w:id="4"/>
      <w:r w:rsidRPr="005658DF">
        <w:rPr>
          <w:rFonts w:asciiTheme="minorHAnsi" w:hAnsiTheme="minorHAnsi" w:cstheme="minorHAnsi"/>
          <w:color w:val="34BB9F"/>
          <w:sz w:val="56"/>
          <w:szCs w:val="56"/>
        </w:rPr>
        <w:br/>
      </w:r>
      <w:bookmarkStart w:id="11" w:name="_Toc148358523"/>
      <w:bookmarkEnd w:id="9"/>
      <w:bookmarkEnd w:id="10"/>
      <w:r w:rsidRPr="005658DF">
        <w:rPr>
          <w:rFonts w:asciiTheme="minorHAnsi" w:hAnsiTheme="minorHAnsi" w:cstheme="minorHAnsi"/>
          <w:color w:val="34BB9F"/>
          <w:sz w:val="56"/>
          <w:szCs w:val="56"/>
        </w:rPr>
        <w:t>Primary Care Clinician Plan</w:t>
      </w:r>
      <w:r w:rsidRPr="005658DF">
        <w:rPr>
          <w:rFonts w:asciiTheme="minorHAnsi" w:hAnsiTheme="minorHAnsi" w:cstheme="minorHAnsi"/>
          <w:color w:val="34BB9F"/>
          <w:sz w:val="56"/>
          <w:szCs w:val="56"/>
        </w:rPr>
        <w:br/>
      </w:r>
      <w:r w:rsidRPr="005658DF">
        <w:rPr>
          <w:rFonts w:asciiTheme="minorHAnsi" w:hAnsiTheme="minorHAnsi" w:cstheme="minorHAnsi"/>
          <w:color w:val="auto"/>
          <w:sz w:val="48"/>
          <w:szCs w:val="48"/>
        </w:rPr>
        <w:t>Annual Technical Report, Calendar Year 202</w:t>
      </w:r>
      <w:r w:rsidR="002E1177" w:rsidRPr="005658DF">
        <w:rPr>
          <w:rFonts w:asciiTheme="minorHAnsi" w:hAnsiTheme="minorHAnsi" w:cstheme="minorHAnsi"/>
          <w:color w:val="auto"/>
          <w:sz w:val="48"/>
          <w:szCs w:val="48"/>
        </w:rPr>
        <w:t>4</w:t>
      </w:r>
      <w:bookmarkEnd w:id="5"/>
      <w:bookmarkEnd w:id="6"/>
      <w:bookmarkEnd w:id="7"/>
      <w:bookmarkEnd w:id="8"/>
      <w:bookmarkEnd w:id="11"/>
    </w:p>
    <w:bookmarkEnd w:id="0"/>
    <w:p w14:paraId="08CA5D07" w14:textId="318AD866" w:rsidR="00FF321C" w:rsidRPr="005658DF" w:rsidRDefault="00255544" w:rsidP="002E1177">
      <w:pPr>
        <w:spacing w:after="1920"/>
        <w:jc w:val="right"/>
        <w:rPr>
          <w:b/>
          <w:sz w:val="48"/>
          <w:szCs w:val="48"/>
        </w:rPr>
      </w:pPr>
      <w:r w:rsidRPr="005658DF">
        <w:rPr>
          <w:noProof/>
          <w:color w:val="2B579A"/>
          <w:sz w:val="48"/>
          <w:szCs w:val="48"/>
          <w:shd w:val="clear" w:color="auto" w:fill="E6E6E6"/>
        </w:rPr>
        <w:drawing>
          <wp:anchor distT="0" distB="0" distL="114300" distR="114300" simplePos="0" relativeHeight="251658240" behindDoc="0" locked="0" layoutInCell="1" allowOverlap="1" wp14:anchorId="2273CE8A" wp14:editId="4FA1CF00">
            <wp:simplePos x="0" y="0"/>
            <wp:positionH relativeFrom="margin">
              <wp:align>right</wp:align>
            </wp:positionH>
            <wp:positionV relativeFrom="paragraph">
              <wp:posOffset>1169670</wp:posOffset>
            </wp:positionV>
            <wp:extent cx="3794760" cy="1203960"/>
            <wp:effectExtent l="0" t="0" r="0" b="0"/>
            <wp:wrapThrough wrapText="bothSides">
              <wp:wrapPolygon edited="0">
                <wp:start x="0" y="0"/>
                <wp:lineTo x="0" y="21190"/>
                <wp:lineTo x="21470" y="21190"/>
                <wp:lineTo x="21470"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760" cy="1203960"/>
                    </a:xfrm>
                    <a:prstGeom prst="rect">
                      <a:avLst/>
                    </a:prstGeom>
                    <a:noFill/>
                    <a:ln>
                      <a:noFill/>
                    </a:ln>
                  </pic:spPr>
                </pic:pic>
              </a:graphicData>
            </a:graphic>
          </wp:anchor>
        </w:drawing>
      </w:r>
    </w:p>
    <w:p w14:paraId="565F8832" w14:textId="0CBE86AE" w:rsidR="009A1EB1" w:rsidRPr="005658DF" w:rsidRDefault="009A1EB1" w:rsidP="00733D7B">
      <w:pPr>
        <w:spacing w:after="240"/>
        <w:jc w:val="right"/>
        <w:rPr>
          <w:sz w:val="48"/>
          <w:szCs w:val="48"/>
        </w:rPr>
      </w:pPr>
    </w:p>
    <w:p w14:paraId="29F8B7EA" w14:textId="77777777" w:rsidR="00FF321C" w:rsidRPr="005658DF" w:rsidRDefault="009A1EB1" w:rsidP="00733D7B">
      <w:pPr>
        <w:spacing w:after="4200"/>
        <w:rPr>
          <w:sz w:val="48"/>
          <w:szCs w:val="48"/>
        </w:rPr>
      </w:pPr>
      <w:r w:rsidRPr="005658DF">
        <w:rPr>
          <w:noProof/>
          <w:color w:val="2B579A"/>
          <w:shd w:val="clear" w:color="auto" w:fill="E6E6E6"/>
        </w:rPr>
        <w:drawing>
          <wp:inline distT="0" distB="0" distL="0" distR="0" wp14:anchorId="2A60DC9C" wp14:editId="60FC0EFB">
            <wp:extent cx="6858000" cy="528252"/>
            <wp:effectExtent l="0" t="0" r="0" b="5715"/>
            <wp:docPr id="10" name="Picture 10" descr="Lower page logo with IPRO website: ipro.org" title="ipr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902" t="90910" r="4412" b="3693"/>
                    <a:stretch/>
                  </pic:blipFill>
                  <pic:spPr bwMode="auto">
                    <a:xfrm>
                      <a:off x="0" y="0"/>
                      <a:ext cx="6858000" cy="528252"/>
                    </a:xfrm>
                    <a:prstGeom prst="rect">
                      <a:avLst/>
                    </a:prstGeom>
                    <a:ln>
                      <a:noFill/>
                    </a:ln>
                    <a:extLst>
                      <a:ext uri="{53640926-AAD7-44D8-BBD7-CCE9431645EC}">
                        <a14:shadowObscured xmlns:a14="http://schemas.microsoft.com/office/drawing/2010/main"/>
                      </a:ext>
                    </a:extLst>
                  </pic:spPr>
                </pic:pic>
              </a:graphicData>
            </a:graphic>
          </wp:inline>
        </w:drawing>
      </w:r>
      <w:r w:rsidR="00FF321C" w:rsidRPr="005658DF">
        <w:br w:type="page"/>
      </w:r>
    </w:p>
    <w:p w14:paraId="4E3C34C8" w14:textId="77777777" w:rsidR="00F749FC" w:rsidRDefault="00FF321C" w:rsidP="004E514F">
      <w:pPr>
        <w:jc w:val="center"/>
        <w:rPr>
          <w:noProof/>
        </w:rPr>
      </w:pPr>
      <w:r w:rsidRPr="005658DF">
        <w:rPr>
          <w:rFonts w:ascii="Calibri Light" w:hAnsi="Calibri Light" w:cs="Calibri Light"/>
          <w:bCs/>
          <w:sz w:val="28"/>
          <w:szCs w:val="28"/>
        </w:rPr>
        <w:lastRenderedPageBreak/>
        <w:t>Table of Contents</w:t>
      </w:r>
      <w:r w:rsidR="007755C5" w:rsidRPr="005658DF">
        <w:rPr>
          <w:rFonts w:cs="Calibri Light"/>
          <w:caps/>
          <w:color w:val="2B579A"/>
          <w:shd w:val="clear" w:color="auto" w:fill="E6E6E6"/>
        </w:rPr>
        <w:fldChar w:fldCharType="begin"/>
      </w:r>
      <w:r w:rsidR="007755C5" w:rsidRPr="005658DF">
        <w:rPr>
          <w:rFonts w:cs="Calibri Light"/>
        </w:rPr>
        <w:instrText xml:space="preserve"> TOC \o "1-3" \h \z \u </w:instrText>
      </w:r>
      <w:r w:rsidR="007755C5" w:rsidRPr="005658DF">
        <w:rPr>
          <w:rFonts w:cs="Calibri Light"/>
          <w:caps/>
          <w:color w:val="2B579A"/>
          <w:shd w:val="clear" w:color="auto" w:fill="E6E6E6"/>
        </w:rPr>
        <w:fldChar w:fldCharType="separate"/>
      </w:r>
    </w:p>
    <w:p w14:paraId="03C4924F" w14:textId="0AB18213" w:rsidR="00F749FC" w:rsidRPr="00F749FC" w:rsidRDefault="00F749FC">
      <w:pPr>
        <w:pStyle w:val="TOC2"/>
        <w:tabs>
          <w:tab w:val="left" w:pos="720"/>
          <w:tab w:val="right" w:leader="dot" w:pos="10790"/>
        </w:tabs>
        <w:rPr>
          <w:rFonts w:cs="Calibri Light"/>
          <w:b w:val="0"/>
          <w:bCs/>
          <w:smallCaps w:val="0"/>
          <w:noProof/>
          <w:kern w:val="2"/>
          <w:sz w:val="22"/>
          <w:szCs w:val="22"/>
          <w14:ligatures w14:val="standardContextual"/>
        </w:rPr>
      </w:pPr>
      <w:hyperlink w:anchor="_Toc192532100" w:history="1">
        <w:r w:rsidRPr="00F749FC">
          <w:rPr>
            <w:rStyle w:val="Hyperlink"/>
            <w:rFonts w:cs="Calibri Light"/>
            <w:b w:val="0"/>
            <w:bCs/>
            <w:noProof/>
            <w:sz w:val="22"/>
            <w:szCs w:val="22"/>
          </w:rPr>
          <w:t>I.</w:t>
        </w:r>
        <w:r w:rsidRPr="00F749FC">
          <w:rPr>
            <w:rFonts w:cs="Calibri Light"/>
            <w:b w:val="0"/>
            <w:bCs/>
            <w:smallCaps w:val="0"/>
            <w:noProof/>
            <w:kern w:val="2"/>
            <w:sz w:val="22"/>
            <w:szCs w:val="22"/>
            <w14:ligatures w14:val="standardContextual"/>
          </w:rPr>
          <w:tab/>
        </w:r>
        <w:r w:rsidRPr="00F749FC">
          <w:rPr>
            <w:rStyle w:val="Hyperlink"/>
            <w:rFonts w:cs="Calibri Light"/>
            <w:b w:val="0"/>
            <w:bCs/>
            <w:noProof/>
            <w:sz w:val="22"/>
            <w:szCs w:val="22"/>
          </w:rPr>
          <w:t>Executive Summary</w:t>
        </w:r>
        <w:r w:rsidRPr="00F749FC">
          <w:rPr>
            <w:rFonts w:cs="Calibri Light"/>
            <w:b w:val="0"/>
            <w:bCs/>
            <w:noProof/>
            <w:webHidden/>
            <w:sz w:val="22"/>
            <w:szCs w:val="22"/>
          </w:rPr>
          <w:tab/>
        </w:r>
        <w:r w:rsidRPr="00F749FC">
          <w:rPr>
            <w:rFonts w:cs="Calibri Light"/>
            <w:b w:val="0"/>
            <w:noProof/>
            <w:webHidden/>
            <w:color w:val="2B579A"/>
            <w:sz w:val="22"/>
            <w:szCs w:val="22"/>
            <w:shd w:val="clear" w:color="auto" w:fill="E6E6E6"/>
          </w:rPr>
          <w:fldChar w:fldCharType="begin"/>
        </w:r>
        <w:r w:rsidRPr="00F749FC">
          <w:rPr>
            <w:rFonts w:cs="Calibri Light"/>
            <w:b w:val="0"/>
            <w:bCs/>
            <w:noProof/>
            <w:webHidden/>
            <w:sz w:val="22"/>
            <w:szCs w:val="22"/>
          </w:rPr>
          <w:instrText xml:space="preserve"> PAGEREF _Toc192532100 \h </w:instrText>
        </w:r>
        <w:r w:rsidRPr="00F749FC">
          <w:rPr>
            <w:rFonts w:cs="Calibri Light"/>
            <w:b w:val="0"/>
            <w:noProof/>
            <w:webHidden/>
            <w:color w:val="2B579A"/>
            <w:sz w:val="22"/>
            <w:szCs w:val="22"/>
            <w:shd w:val="clear" w:color="auto" w:fill="E6E6E6"/>
          </w:rPr>
        </w:r>
        <w:r w:rsidRPr="00F749FC">
          <w:rPr>
            <w:rFonts w:cs="Calibri Light"/>
            <w:b w:val="0"/>
            <w:noProof/>
            <w:webHidden/>
            <w:color w:val="2B579A"/>
            <w:sz w:val="22"/>
            <w:szCs w:val="22"/>
            <w:shd w:val="clear" w:color="auto" w:fill="E6E6E6"/>
          </w:rPr>
          <w:fldChar w:fldCharType="separate"/>
        </w:r>
        <w:r w:rsidR="00785A2B">
          <w:rPr>
            <w:rFonts w:cs="Calibri Light"/>
            <w:b w:val="0"/>
            <w:bCs/>
            <w:noProof/>
            <w:webHidden/>
            <w:sz w:val="22"/>
            <w:szCs w:val="22"/>
          </w:rPr>
          <w:t>4</w:t>
        </w:r>
        <w:r w:rsidRPr="00F749FC">
          <w:rPr>
            <w:rFonts w:cs="Calibri Light"/>
            <w:b w:val="0"/>
            <w:noProof/>
            <w:webHidden/>
            <w:color w:val="2B579A"/>
            <w:sz w:val="22"/>
            <w:szCs w:val="22"/>
            <w:shd w:val="clear" w:color="auto" w:fill="E6E6E6"/>
          </w:rPr>
          <w:fldChar w:fldCharType="end"/>
        </w:r>
      </w:hyperlink>
    </w:p>
    <w:p w14:paraId="272D8DE2" w14:textId="5CAC3E42" w:rsidR="00F749FC" w:rsidRPr="00F749FC" w:rsidRDefault="00F749FC">
      <w:pPr>
        <w:pStyle w:val="TOC3"/>
        <w:tabs>
          <w:tab w:val="right" w:leader="dot" w:pos="10790"/>
        </w:tabs>
        <w:rPr>
          <w:rFonts w:cs="Calibri Light"/>
          <w:bCs/>
          <w:iCs w:val="0"/>
          <w:noProof/>
          <w:kern w:val="2"/>
          <w:sz w:val="22"/>
          <w:szCs w:val="22"/>
          <w14:ligatures w14:val="standardContextual"/>
        </w:rPr>
      </w:pPr>
      <w:hyperlink w:anchor="_Toc192532101" w:history="1">
        <w:r w:rsidRPr="00F749FC">
          <w:rPr>
            <w:rStyle w:val="Hyperlink"/>
            <w:rFonts w:cs="Calibri Light"/>
            <w:bCs/>
            <w:noProof/>
            <w:sz w:val="22"/>
            <w:szCs w:val="22"/>
          </w:rPr>
          <w:t>Primary Care Clinician Plan</w:t>
        </w:r>
        <w:r w:rsidRPr="00F749FC">
          <w:rPr>
            <w:rFonts w:cs="Calibri Light"/>
            <w:bCs/>
            <w:noProof/>
            <w:webHidden/>
            <w:sz w:val="22"/>
            <w:szCs w:val="22"/>
          </w:rPr>
          <w:tab/>
        </w:r>
        <w:r w:rsidRPr="00F749FC">
          <w:rPr>
            <w:rFonts w:cs="Calibri Light"/>
            <w:noProof/>
            <w:webHidden/>
            <w:color w:val="2B579A"/>
            <w:sz w:val="22"/>
            <w:szCs w:val="22"/>
            <w:shd w:val="clear" w:color="auto" w:fill="E6E6E6"/>
          </w:rPr>
          <w:fldChar w:fldCharType="begin"/>
        </w:r>
        <w:r w:rsidRPr="00F749FC">
          <w:rPr>
            <w:rFonts w:cs="Calibri Light"/>
            <w:bCs/>
            <w:noProof/>
            <w:webHidden/>
            <w:sz w:val="22"/>
            <w:szCs w:val="22"/>
          </w:rPr>
          <w:instrText xml:space="preserve"> PAGEREF _Toc192532101 \h </w:instrText>
        </w:r>
        <w:r w:rsidRPr="00F749FC">
          <w:rPr>
            <w:rFonts w:cs="Calibri Light"/>
            <w:noProof/>
            <w:webHidden/>
            <w:color w:val="2B579A"/>
            <w:sz w:val="22"/>
            <w:szCs w:val="22"/>
            <w:shd w:val="clear" w:color="auto" w:fill="E6E6E6"/>
          </w:rPr>
        </w:r>
        <w:r w:rsidRPr="00F749FC">
          <w:rPr>
            <w:rFonts w:cs="Calibri Light"/>
            <w:noProof/>
            <w:webHidden/>
            <w:color w:val="2B579A"/>
            <w:sz w:val="22"/>
            <w:szCs w:val="22"/>
            <w:shd w:val="clear" w:color="auto" w:fill="E6E6E6"/>
          </w:rPr>
          <w:fldChar w:fldCharType="separate"/>
        </w:r>
        <w:r w:rsidR="00785A2B">
          <w:rPr>
            <w:rFonts w:cs="Calibri Light"/>
            <w:bCs/>
            <w:noProof/>
            <w:webHidden/>
            <w:sz w:val="22"/>
            <w:szCs w:val="22"/>
          </w:rPr>
          <w:t>4</w:t>
        </w:r>
        <w:r w:rsidRPr="00F749FC">
          <w:rPr>
            <w:rFonts w:cs="Calibri Light"/>
            <w:noProof/>
            <w:webHidden/>
            <w:color w:val="2B579A"/>
            <w:sz w:val="22"/>
            <w:szCs w:val="22"/>
            <w:shd w:val="clear" w:color="auto" w:fill="E6E6E6"/>
          </w:rPr>
          <w:fldChar w:fldCharType="end"/>
        </w:r>
      </w:hyperlink>
    </w:p>
    <w:p w14:paraId="19A8DEE3" w14:textId="7D708C36" w:rsidR="00F749FC" w:rsidRPr="00F749FC" w:rsidRDefault="00F749FC">
      <w:pPr>
        <w:pStyle w:val="TOC3"/>
        <w:tabs>
          <w:tab w:val="right" w:leader="dot" w:pos="10790"/>
        </w:tabs>
        <w:rPr>
          <w:rFonts w:cs="Calibri Light"/>
          <w:bCs/>
          <w:iCs w:val="0"/>
          <w:noProof/>
          <w:kern w:val="2"/>
          <w:sz w:val="22"/>
          <w:szCs w:val="22"/>
          <w14:ligatures w14:val="standardContextual"/>
        </w:rPr>
      </w:pPr>
      <w:hyperlink w:anchor="_Toc192532102" w:history="1">
        <w:r w:rsidRPr="00F749FC">
          <w:rPr>
            <w:rStyle w:val="Hyperlink"/>
            <w:rFonts w:cs="Calibri Light"/>
            <w:bCs/>
            <w:noProof/>
            <w:sz w:val="22"/>
            <w:szCs w:val="22"/>
          </w:rPr>
          <w:t>Purpose of Report</w:t>
        </w:r>
        <w:r w:rsidRPr="00F749FC">
          <w:rPr>
            <w:rFonts w:cs="Calibri Light"/>
            <w:bCs/>
            <w:noProof/>
            <w:webHidden/>
            <w:sz w:val="22"/>
            <w:szCs w:val="22"/>
          </w:rPr>
          <w:tab/>
        </w:r>
        <w:r w:rsidRPr="00F749FC">
          <w:rPr>
            <w:rFonts w:cs="Calibri Light"/>
            <w:noProof/>
            <w:webHidden/>
            <w:color w:val="2B579A"/>
            <w:sz w:val="22"/>
            <w:szCs w:val="22"/>
            <w:shd w:val="clear" w:color="auto" w:fill="E6E6E6"/>
          </w:rPr>
          <w:fldChar w:fldCharType="begin"/>
        </w:r>
        <w:r w:rsidRPr="00F749FC">
          <w:rPr>
            <w:rFonts w:cs="Calibri Light"/>
            <w:bCs/>
            <w:noProof/>
            <w:webHidden/>
            <w:sz w:val="22"/>
            <w:szCs w:val="22"/>
          </w:rPr>
          <w:instrText xml:space="preserve"> PAGEREF _Toc192532102 \h </w:instrText>
        </w:r>
        <w:r w:rsidRPr="00F749FC">
          <w:rPr>
            <w:rFonts w:cs="Calibri Light"/>
            <w:noProof/>
            <w:webHidden/>
            <w:color w:val="2B579A"/>
            <w:sz w:val="22"/>
            <w:szCs w:val="22"/>
            <w:shd w:val="clear" w:color="auto" w:fill="E6E6E6"/>
          </w:rPr>
        </w:r>
        <w:r w:rsidRPr="00F749FC">
          <w:rPr>
            <w:rFonts w:cs="Calibri Light"/>
            <w:noProof/>
            <w:webHidden/>
            <w:color w:val="2B579A"/>
            <w:sz w:val="22"/>
            <w:szCs w:val="22"/>
            <w:shd w:val="clear" w:color="auto" w:fill="E6E6E6"/>
          </w:rPr>
          <w:fldChar w:fldCharType="separate"/>
        </w:r>
        <w:r w:rsidR="00785A2B">
          <w:rPr>
            <w:rFonts w:cs="Calibri Light"/>
            <w:bCs/>
            <w:noProof/>
            <w:webHidden/>
            <w:sz w:val="22"/>
            <w:szCs w:val="22"/>
          </w:rPr>
          <w:t>4</w:t>
        </w:r>
        <w:r w:rsidRPr="00F749FC">
          <w:rPr>
            <w:rFonts w:cs="Calibri Light"/>
            <w:noProof/>
            <w:webHidden/>
            <w:color w:val="2B579A"/>
            <w:sz w:val="22"/>
            <w:szCs w:val="22"/>
            <w:shd w:val="clear" w:color="auto" w:fill="E6E6E6"/>
          </w:rPr>
          <w:fldChar w:fldCharType="end"/>
        </w:r>
      </w:hyperlink>
    </w:p>
    <w:p w14:paraId="7E7B5E63" w14:textId="79F4FA23" w:rsidR="00F749FC" w:rsidRPr="00F749FC" w:rsidRDefault="00F749FC">
      <w:pPr>
        <w:pStyle w:val="TOC3"/>
        <w:tabs>
          <w:tab w:val="right" w:leader="dot" w:pos="10790"/>
        </w:tabs>
        <w:rPr>
          <w:rFonts w:cs="Calibri Light"/>
          <w:bCs/>
          <w:iCs w:val="0"/>
          <w:noProof/>
          <w:kern w:val="2"/>
          <w:sz w:val="22"/>
          <w:szCs w:val="22"/>
          <w14:ligatures w14:val="standardContextual"/>
        </w:rPr>
      </w:pPr>
      <w:hyperlink w:anchor="_Toc192532103" w:history="1">
        <w:r w:rsidRPr="00F749FC">
          <w:rPr>
            <w:rStyle w:val="Hyperlink"/>
            <w:rFonts w:cs="Calibri Light"/>
            <w:bCs/>
            <w:noProof/>
            <w:sz w:val="22"/>
            <w:szCs w:val="22"/>
          </w:rPr>
          <w:t>Scope of EQR Activities</w:t>
        </w:r>
        <w:r w:rsidRPr="00F749FC">
          <w:rPr>
            <w:rFonts w:cs="Calibri Light"/>
            <w:bCs/>
            <w:noProof/>
            <w:webHidden/>
            <w:sz w:val="22"/>
            <w:szCs w:val="22"/>
          </w:rPr>
          <w:tab/>
        </w:r>
        <w:r w:rsidRPr="00F749FC">
          <w:rPr>
            <w:rFonts w:cs="Calibri Light"/>
            <w:noProof/>
            <w:webHidden/>
            <w:color w:val="2B579A"/>
            <w:sz w:val="22"/>
            <w:szCs w:val="22"/>
            <w:shd w:val="clear" w:color="auto" w:fill="E6E6E6"/>
          </w:rPr>
          <w:fldChar w:fldCharType="begin"/>
        </w:r>
        <w:r w:rsidRPr="00F749FC">
          <w:rPr>
            <w:rFonts w:cs="Calibri Light"/>
            <w:bCs/>
            <w:noProof/>
            <w:webHidden/>
            <w:sz w:val="22"/>
            <w:szCs w:val="22"/>
          </w:rPr>
          <w:instrText xml:space="preserve"> PAGEREF _Toc192532103 \h </w:instrText>
        </w:r>
        <w:r w:rsidRPr="00F749FC">
          <w:rPr>
            <w:rFonts w:cs="Calibri Light"/>
            <w:noProof/>
            <w:webHidden/>
            <w:color w:val="2B579A"/>
            <w:sz w:val="22"/>
            <w:szCs w:val="22"/>
            <w:shd w:val="clear" w:color="auto" w:fill="E6E6E6"/>
          </w:rPr>
        </w:r>
        <w:r w:rsidRPr="00F749FC">
          <w:rPr>
            <w:rFonts w:cs="Calibri Light"/>
            <w:noProof/>
            <w:webHidden/>
            <w:color w:val="2B579A"/>
            <w:sz w:val="22"/>
            <w:szCs w:val="22"/>
            <w:shd w:val="clear" w:color="auto" w:fill="E6E6E6"/>
          </w:rPr>
          <w:fldChar w:fldCharType="separate"/>
        </w:r>
        <w:r w:rsidR="00785A2B">
          <w:rPr>
            <w:rFonts w:cs="Calibri Light"/>
            <w:bCs/>
            <w:noProof/>
            <w:webHidden/>
            <w:sz w:val="22"/>
            <w:szCs w:val="22"/>
          </w:rPr>
          <w:t>4</w:t>
        </w:r>
        <w:r w:rsidRPr="00F749FC">
          <w:rPr>
            <w:rFonts w:cs="Calibri Light"/>
            <w:noProof/>
            <w:webHidden/>
            <w:color w:val="2B579A"/>
            <w:sz w:val="22"/>
            <w:szCs w:val="22"/>
            <w:shd w:val="clear" w:color="auto" w:fill="E6E6E6"/>
          </w:rPr>
          <w:fldChar w:fldCharType="end"/>
        </w:r>
      </w:hyperlink>
    </w:p>
    <w:p w14:paraId="5DE0F772" w14:textId="5225AF78" w:rsidR="00F749FC" w:rsidRPr="00F749FC" w:rsidRDefault="00F749FC">
      <w:pPr>
        <w:pStyle w:val="TOC3"/>
        <w:tabs>
          <w:tab w:val="right" w:leader="dot" w:pos="10790"/>
        </w:tabs>
        <w:rPr>
          <w:rFonts w:cs="Calibri Light"/>
          <w:bCs/>
          <w:iCs w:val="0"/>
          <w:noProof/>
          <w:kern w:val="2"/>
          <w:sz w:val="22"/>
          <w:szCs w:val="22"/>
          <w14:ligatures w14:val="standardContextual"/>
        </w:rPr>
      </w:pPr>
      <w:hyperlink w:anchor="_Toc192532104" w:history="1">
        <w:r w:rsidRPr="00F749FC">
          <w:rPr>
            <w:rStyle w:val="Hyperlink"/>
            <w:rFonts w:eastAsia="Times New Roman" w:cs="Calibri Light"/>
            <w:bCs/>
            <w:noProof/>
            <w:sz w:val="22"/>
            <w:szCs w:val="22"/>
          </w:rPr>
          <w:t>High-Level Program Findings</w:t>
        </w:r>
        <w:r w:rsidRPr="00F749FC">
          <w:rPr>
            <w:rFonts w:cs="Calibri Light"/>
            <w:bCs/>
            <w:noProof/>
            <w:webHidden/>
            <w:sz w:val="22"/>
            <w:szCs w:val="22"/>
          </w:rPr>
          <w:tab/>
        </w:r>
        <w:r w:rsidRPr="00F749FC">
          <w:rPr>
            <w:rFonts w:cs="Calibri Light"/>
            <w:noProof/>
            <w:webHidden/>
            <w:color w:val="2B579A"/>
            <w:sz w:val="22"/>
            <w:szCs w:val="22"/>
            <w:shd w:val="clear" w:color="auto" w:fill="E6E6E6"/>
          </w:rPr>
          <w:fldChar w:fldCharType="begin"/>
        </w:r>
        <w:r w:rsidRPr="00F749FC">
          <w:rPr>
            <w:rFonts w:cs="Calibri Light"/>
            <w:bCs/>
            <w:noProof/>
            <w:webHidden/>
            <w:sz w:val="22"/>
            <w:szCs w:val="22"/>
          </w:rPr>
          <w:instrText xml:space="preserve"> PAGEREF _Toc192532104 \h </w:instrText>
        </w:r>
        <w:r w:rsidRPr="00F749FC">
          <w:rPr>
            <w:rFonts w:cs="Calibri Light"/>
            <w:noProof/>
            <w:webHidden/>
            <w:color w:val="2B579A"/>
            <w:sz w:val="22"/>
            <w:szCs w:val="22"/>
            <w:shd w:val="clear" w:color="auto" w:fill="E6E6E6"/>
          </w:rPr>
        </w:r>
        <w:r w:rsidRPr="00F749FC">
          <w:rPr>
            <w:rFonts w:cs="Calibri Light"/>
            <w:noProof/>
            <w:webHidden/>
            <w:color w:val="2B579A"/>
            <w:sz w:val="22"/>
            <w:szCs w:val="22"/>
            <w:shd w:val="clear" w:color="auto" w:fill="E6E6E6"/>
          </w:rPr>
          <w:fldChar w:fldCharType="separate"/>
        </w:r>
        <w:r w:rsidR="00785A2B">
          <w:rPr>
            <w:rFonts w:cs="Calibri Light"/>
            <w:bCs/>
            <w:noProof/>
            <w:webHidden/>
            <w:sz w:val="22"/>
            <w:szCs w:val="22"/>
          </w:rPr>
          <w:t>4</w:t>
        </w:r>
        <w:r w:rsidRPr="00F749FC">
          <w:rPr>
            <w:rFonts w:cs="Calibri Light"/>
            <w:noProof/>
            <w:webHidden/>
            <w:color w:val="2B579A"/>
            <w:sz w:val="22"/>
            <w:szCs w:val="22"/>
            <w:shd w:val="clear" w:color="auto" w:fill="E6E6E6"/>
          </w:rPr>
          <w:fldChar w:fldCharType="end"/>
        </w:r>
      </w:hyperlink>
    </w:p>
    <w:p w14:paraId="1A81B771" w14:textId="00B90A25" w:rsidR="00F749FC" w:rsidRPr="00F749FC" w:rsidRDefault="00F749FC">
      <w:pPr>
        <w:pStyle w:val="TOC3"/>
        <w:tabs>
          <w:tab w:val="right" w:leader="dot" w:pos="10790"/>
        </w:tabs>
        <w:rPr>
          <w:rFonts w:cs="Calibri Light"/>
          <w:bCs/>
          <w:iCs w:val="0"/>
          <w:noProof/>
          <w:kern w:val="2"/>
          <w:sz w:val="22"/>
          <w:szCs w:val="22"/>
          <w14:ligatures w14:val="standardContextual"/>
        </w:rPr>
      </w:pPr>
      <w:hyperlink w:anchor="_Toc192532105" w:history="1">
        <w:r w:rsidRPr="00F749FC">
          <w:rPr>
            <w:rStyle w:val="Hyperlink"/>
            <w:rFonts w:eastAsia="Times New Roman" w:cs="Calibri Light"/>
            <w:bCs/>
            <w:noProof/>
            <w:sz w:val="22"/>
            <w:szCs w:val="22"/>
          </w:rPr>
          <w:t>Recommendations</w:t>
        </w:r>
        <w:r w:rsidRPr="00F749FC">
          <w:rPr>
            <w:rFonts w:cs="Calibri Light"/>
            <w:bCs/>
            <w:noProof/>
            <w:webHidden/>
            <w:sz w:val="22"/>
            <w:szCs w:val="22"/>
          </w:rPr>
          <w:tab/>
        </w:r>
        <w:r w:rsidRPr="00F749FC">
          <w:rPr>
            <w:rFonts w:cs="Calibri Light"/>
            <w:noProof/>
            <w:webHidden/>
            <w:color w:val="2B579A"/>
            <w:sz w:val="22"/>
            <w:szCs w:val="22"/>
            <w:shd w:val="clear" w:color="auto" w:fill="E6E6E6"/>
          </w:rPr>
          <w:fldChar w:fldCharType="begin"/>
        </w:r>
        <w:r w:rsidRPr="00F749FC">
          <w:rPr>
            <w:rFonts w:cs="Calibri Light"/>
            <w:bCs/>
            <w:noProof/>
            <w:webHidden/>
            <w:sz w:val="22"/>
            <w:szCs w:val="22"/>
          </w:rPr>
          <w:instrText xml:space="preserve"> PAGEREF _Toc192532105 \h </w:instrText>
        </w:r>
        <w:r w:rsidRPr="00F749FC">
          <w:rPr>
            <w:rFonts w:cs="Calibri Light"/>
            <w:noProof/>
            <w:webHidden/>
            <w:color w:val="2B579A"/>
            <w:sz w:val="22"/>
            <w:szCs w:val="22"/>
            <w:shd w:val="clear" w:color="auto" w:fill="E6E6E6"/>
          </w:rPr>
        </w:r>
        <w:r w:rsidRPr="00F749FC">
          <w:rPr>
            <w:rFonts w:cs="Calibri Light"/>
            <w:noProof/>
            <w:webHidden/>
            <w:color w:val="2B579A"/>
            <w:sz w:val="22"/>
            <w:szCs w:val="22"/>
            <w:shd w:val="clear" w:color="auto" w:fill="E6E6E6"/>
          </w:rPr>
          <w:fldChar w:fldCharType="separate"/>
        </w:r>
        <w:r w:rsidR="00785A2B">
          <w:rPr>
            <w:rFonts w:cs="Calibri Light"/>
            <w:bCs/>
            <w:noProof/>
            <w:webHidden/>
            <w:sz w:val="22"/>
            <w:szCs w:val="22"/>
          </w:rPr>
          <w:t>7</w:t>
        </w:r>
        <w:r w:rsidRPr="00F749FC">
          <w:rPr>
            <w:rFonts w:cs="Calibri Light"/>
            <w:noProof/>
            <w:webHidden/>
            <w:color w:val="2B579A"/>
            <w:sz w:val="22"/>
            <w:szCs w:val="22"/>
            <w:shd w:val="clear" w:color="auto" w:fill="E6E6E6"/>
          </w:rPr>
          <w:fldChar w:fldCharType="end"/>
        </w:r>
      </w:hyperlink>
    </w:p>
    <w:p w14:paraId="7D673A85" w14:textId="065918A1" w:rsidR="00F749FC" w:rsidRPr="00F749FC" w:rsidRDefault="00F749FC">
      <w:pPr>
        <w:pStyle w:val="TOC2"/>
        <w:tabs>
          <w:tab w:val="left" w:pos="720"/>
          <w:tab w:val="right" w:leader="dot" w:pos="10790"/>
        </w:tabs>
        <w:rPr>
          <w:rFonts w:cs="Calibri Light"/>
          <w:b w:val="0"/>
          <w:bCs/>
          <w:smallCaps w:val="0"/>
          <w:noProof/>
          <w:kern w:val="2"/>
          <w:sz w:val="22"/>
          <w:szCs w:val="22"/>
          <w14:ligatures w14:val="standardContextual"/>
        </w:rPr>
      </w:pPr>
      <w:hyperlink w:anchor="_Toc192532106" w:history="1">
        <w:r w:rsidRPr="00F749FC">
          <w:rPr>
            <w:rStyle w:val="Hyperlink"/>
            <w:rFonts w:cs="Calibri Light"/>
            <w:b w:val="0"/>
            <w:bCs/>
            <w:noProof/>
            <w:sz w:val="22"/>
            <w:szCs w:val="22"/>
          </w:rPr>
          <w:t>II.</w:t>
        </w:r>
        <w:r w:rsidRPr="00F749FC">
          <w:rPr>
            <w:rFonts w:cs="Calibri Light"/>
            <w:b w:val="0"/>
            <w:bCs/>
            <w:smallCaps w:val="0"/>
            <w:noProof/>
            <w:kern w:val="2"/>
            <w:sz w:val="22"/>
            <w:szCs w:val="22"/>
            <w14:ligatures w14:val="standardContextual"/>
          </w:rPr>
          <w:tab/>
        </w:r>
        <w:r w:rsidRPr="00F749FC">
          <w:rPr>
            <w:rStyle w:val="Hyperlink"/>
            <w:rFonts w:cs="Calibri Light"/>
            <w:b w:val="0"/>
            <w:bCs/>
            <w:noProof/>
            <w:sz w:val="22"/>
            <w:szCs w:val="22"/>
          </w:rPr>
          <w:t>Massachusetts Medicaid Managed Care Program</w:t>
        </w:r>
        <w:r w:rsidRPr="00F749FC">
          <w:rPr>
            <w:rFonts w:cs="Calibri Light"/>
            <w:b w:val="0"/>
            <w:bCs/>
            <w:noProof/>
            <w:webHidden/>
            <w:sz w:val="22"/>
            <w:szCs w:val="22"/>
          </w:rPr>
          <w:tab/>
        </w:r>
        <w:r w:rsidRPr="00F749FC">
          <w:rPr>
            <w:rFonts w:cs="Calibri Light"/>
            <w:b w:val="0"/>
            <w:noProof/>
            <w:webHidden/>
            <w:color w:val="2B579A"/>
            <w:sz w:val="22"/>
            <w:szCs w:val="22"/>
            <w:shd w:val="clear" w:color="auto" w:fill="E6E6E6"/>
          </w:rPr>
          <w:fldChar w:fldCharType="begin"/>
        </w:r>
        <w:r w:rsidRPr="00F749FC">
          <w:rPr>
            <w:rFonts w:cs="Calibri Light"/>
            <w:b w:val="0"/>
            <w:bCs/>
            <w:noProof/>
            <w:webHidden/>
            <w:sz w:val="22"/>
            <w:szCs w:val="22"/>
          </w:rPr>
          <w:instrText xml:space="preserve"> PAGEREF _Toc192532106 \h </w:instrText>
        </w:r>
        <w:r w:rsidRPr="00F749FC">
          <w:rPr>
            <w:rFonts w:cs="Calibri Light"/>
            <w:b w:val="0"/>
            <w:noProof/>
            <w:webHidden/>
            <w:color w:val="2B579A"/>
            <w:sz w:val="22"/>
            <w:szCs w:val="22"/>
            <w:shd w:val="clear" w:color="auto" w:fill="E6E6E6"/>
          </w:rPr>
        </w:r>
        <w:r w:rsidRPr="00F749FC">
          <w:rPr>
            <w:rFonts w:cs="Calibri Light"/>
            <w:b w:val="0"/>
            <w:noProof/>
            <w:webHidden/>
            <w:color w:val="2B579A"/>
            <w:sz w:val="22"/>
            <w:szCs w:val="22"/>
            <w:shd w:val="clear" w:color="auto" w:fill="E6E6E6"/>
          </w:rPr>
          <w:fldChar w:fldCharType="separate"/>
        </w:r>
        <w:r w:rsidR="00785A2B">
          <w:rPr>
            <w:rFonts w:cs="Calibri Light"/>
            <w:b w:val="0"/>
            <w:bCs/>
            <w:noProof/>
            <w:webHidden/>
            <w:sz w:val="22"/>
            <w:szCs w:val="22"/>
          </w:rPr>
          <w:t>9</w:t>
        </w:r>
        <w:r w:rsidRPr="00F749FC">
          <w:rPr>
            <w:rFonts w:cs="Calibri Light"/>
            <w:b w:val="0"/>
            <w:noProof/>
            <w:webHidden/>
            <w:color w:val="2B579A"/>
            <w:sz w:val="22"/>
            <w:szCs w:val="22"/>
            <w:shd w:val="clear" w:color="auto" w:fill="E6E6E6"/>
          </w:rPr>
          <w:fldChar w:fldCharType="end"/>
        </w:r>
      </w:hyperlink>
    </w:p>
    <w:p w14:paraId="7C3D03AA" w14:textId="74E397E7" w:rsidR="00F749FC" w:rsidRPr="00F749FC" w:rsidRDefault="00F749FC">
      <w:pPr>
        <w:pStyle w:val="TOC3"/>
        <w:tabs>
          <w:tab w:val="right" w:leader="dot" w:pos="10790"/>
        </w:tabs>
        <w:rPr>
          <w:rFonts w:cs="Calibri Light"/>
          <w:bCs/>
          <w:iCs w:val="0"/>
          <w:noProof/>
          <w:kern w:val="2"/>
          <w:sz w:val="22"/>
          <w:szCs w:val="22"/>
          <w14:ligatures w14:val="standardContextual"/>
        </w:rPr>
      </w:pPr>
      <w:hyperlink w:anchor="_Toc192532107" w:history="1">
        <w:r w:rsidRPr="00F749FC">
          <w:rPr>
            <w:rStyle w:val="Hyperlink"/>
            <w:rFonts w:cs="Calibri Light"/>
            <w:bCs/>
            <w:noProof/>
            <w:sz w:val="22"/>
            <w:szCs w:val="22"/>
          </w:rPr>
          <w:t>Managed Care in Massachusetts</w:t>
        </w:r>
        <w:r w:rsidRPr="00F749FC">
          <w:rPr>
            <w:rFonts w:cs="Calibri Light"/>
            <w:bCs/>
            <w:noProof/>
            <w:webHidden/>
            <w:sz w:val="22"/>
            <w:szCs w:val="22"/>
          </w:rPr>
          <w:tab/>
        </w:r>
        <w:r w:rsidRPr="00F749FC">
          <w:rPr>
            <w:rFonts w:cs="Calibri Light"/>
            <w:noProof/>
            <w:webHidden/>
            <w:color w:val="2B579A"/>
            <w:sz w:val="22"/>
            <w:szCs w:val="22"/>
            <w:shd w:val="clear" w:color="auto" w:fill="E6E6E6"/>
          </w:rPr>
          <w:fldChar w:fldCharType="begin"/>
        </w:r>
        <w:r w:rsidRPr="00F749FC">
          <w:rPr>
            <w:rFonts w:cs="Calibri Light"/>
            <w:bCs/>
            <w:noProof/>
            <w:webHidden/>
            <w:sz w:val="22"/>
            <w:szCs w:val="22"/>
          </w:rPr>
          <w:instrText xml:space="preserve"> PAGEREF _Toc192532107 \h </w:instrText>
        </w:r>
        <w:r w:rsidRPr="00F749FC">
          <w:rPr>
            <w:rFonts w:cs="Calibri Light"/>
            <w:noProof/>
            <w:webHidden/>
            <w:color w:val="2B579A"/>
            <w:sz w:val="22"/>
            <w:szCs w:val="22"/>
            <w:shd w:val="clear" w:color="auto" w:fill="E6E6E6"/>
          </w:rPr>
        </w:r>
        <w:r w:rsidRPr="00F749FC">
          <w:rPr>
            <w:rFonts w:cs="Calibri Light"/>
            <w:noProof/>
            <w:webHidden/>
            <w:color w:val="2B579A"/>
            <w:sz w:val="22"/>
            <w:szCs w:val="22"/>
            <w:shd w:val="clear" w:color="auto" w:fill="E6E6E6"/>
          </w:rPr>
          <w:fldChar w:fldCharType="separate"/>
        </w:r>
        <w:r w:rsidR="00785A2B">
          <w:rPr>
            <w:rFonts w:cs="Calibri Light"/>
            <w:bCs/>
            <w:noProof/>
            <w:webHidden/>
            <w:sz w:val="22"/>
            <w:szCs w:val="22"/>
          </w:rPr>
          <w:t>9</w:t>
        </w:r>
        <w:r w:rsidRPr="00F749FC">
          <w:rPr>
            <w:rFonts w:cs="Calibri Light"/>
            <w:noProof/>
            <w:webHidden/>
            <w:color w:val="2B579A"/>
            <w:sz w:val="22"/>
            <w:szCs w:val="22"/>
            <w:shd w:val="clear" w:color="auto" w:fill="E6E6E6"/>
          </w:rPr>
          <w:fldChar w:fldCharType="end"/>
        </w:r>
      </w:hyperlink>
    </w:p>
    <w:p w14:paraId="4BC27AA2" w14:textId="6952F0A0" w:rsidR="00F749FC" w:rsidRPr="00F749FC" w:rsidRDefault="00F749FC">
      <w:pPr>
        <w:pStyle w:val="TOC3"/>
        <w:tabs>
          <w:tab w:val="right" w:leader="dot" w:pos="10790"/>
        </w:tabs>
        <w:rPr>
          <w:rFonts w:cs="Calibri Light"/>
          <w:bCs/>
          <w:iCs w:val="0"/>
          <w:noProof/>
          <w:kern w:val="2"/>
          <w:sz w:val="22"/>
          <w:szCs w:val="22"/>
          <w14:ligatures w14:val="standardContextual"/>
        </w:rPr>
      </w:pPr>
      <w:hyperlink w:anchor="_Toc192532108" w:history="1">
        <w:r w:rsidRPr="00F749FC">
          <w:rPr>
            <w:rStyle w:val="Hyperlink"/>
            <w:rFonts w:cs="Calibri Light"/>
            <w:bCs/>
            <w:noProof/>
            <w:sz w:val="22"/>
            <w:szCs w:val="22"/>
          </w:rPr>
          <w:t>MassHealth Medicaid Quality Strategy</w:t>
        </w:r>
        <w:r w:rsidRPr="00F749FC">
          <w:rPr>
            <w:rFonts w:cs="Calibri Light"/>
            <w:bCs/>
            <w:noProof/>
            <w:webHidden/>
            <w:sz w:val="22"/>
            <w:szCs w:val="22"/>
          </w:rPr>
          <w:tab/>
        </w:r>
        <w:r w:rsidRPr="00F749FC">
          <w:rPr>
            <w:rFonts w:cs="Calibri Light"/>
            <w:noProof/>
            <w:webHidden/>
            <w:color w:val="2B579A"/>
            <w:sz w:val="22"/>
            <w:szCs w:val="22"/>
            <w:shd w:val="clear" w:color="auto" w:fill="E6E6E6"/>
          </w:rPr>
          <w:fldChar w:fldCharType="begin"/>
        </w:r>
        <w:r w:rsidRPr="00F749FC">
          <w:rPr>
            <w:rFonts w:cs="Calibri Light"/>
            <w:bCs/>
            <w:noProof/>
            <w:webHidden/>
            <w:sz w:val="22"/>
            <w:szCs w:val="22"/>
          </w:rPr>
          <w:instrText xml:space="preserve"> PAGEREF _Toc192532108 \h </w:instrText>
        </w:r>
        <w:r w:rsidRPr="00F749FC">
          <w:rPr>
            <w:rFonts w:cs="Calibri Light"/>
            <w:noProof/>
            <w:webHidden/>
            <w:color w:val="2B579A"/>
            <w:sz w:val="22"/>
            <w:szCs w:val="22"/>
            <w:shd w:val="clear" w:color="auto" w:fill="E6E6E6"/>
          </w:rPr>
        </w:r>
        <w:r w:rsidRPr="00F749FC">
          <w:rPr>
            <w:rFonts w:cs="Calibri Light"/>
            <w:noProof/>
            <w:webHidden/>
            <w:color w:val="2B579A"/>
            <w:sz w:val="22"/>
            <w:szCs w:val="22"/>
            <w:shd w:val="clear" w:color="auto" w:fill="E6E6E6"/>
          </w:rPr>
          <w:fldChar w:fldCharType="separate"/>
        </w:r>
        <w:r w:rsidR="00785A2B">
          <w:rPr>
            <w:rFonts w:cs="Calibri Light"/>
            <w:bCs/>
            <w:noProof/>
            <w:webHidden/>
            <w:sz w:val="22"/>
            <w:szCs w:val="22"/>
          </w:rPr>
          <w:t>9</w:t>
        </w:r>
        <w:r w:rsidRPr="00F749FC">
          <w:rPr>
            <w:rFonts w:cs="Calibri Light"/>
            <w:noProof/>
            <w:webHidden/>
            <w:color w:val="2B579A"/>
            <w:sz w:val="22"/>
            <w:szCs w:val="22"/>
            <w:shd w:val="clear" w:color="auto" w:fill="E6E6E6"/>
          </w:rPr>
          <w:fldChar w:fldCharType="end"/>
        </w:r>
      </w:hyperlink>
    </w:p>
    <w:p w14:paraId="7EE765A6" w14:textId="7BC7D96A" w:rsidR="00F749FC" w:rsidRPr="00F749FC" w:rsidRDefault="00F749FC">
      <w:pPr>
        <w:pStyle w:val="TOC3"/>
        <w:tabs>
          <w:tab w:val="right" w:leader="dot" w:pos="10790"/>
        </w:tabs>
        <w:rPr>
          <w:rFonts w:cs="Calibri Light"/>
          <w:bCs/>
          <w:iCs w:val="0"/>
          <w:noProof/>
          <w:kern w:val="2"/>
          <w:sz w:val="22"/>
          <w:szCs w:val="22"/>
          <w14:ligatures w14:val="standardContextual"/>
        </w:rPr>
      </w:pPr>
      <w:hyperlink w:anchor="_Toc192532109" w:history="1">
        <w:r w:rsidRPr="00F749FC">
          <w:rPr>
            <w:rStyle w:val="Hyperlink"/>
            <w:rFonts w:cs="Calibri Light"/>
            <w:bCs/>
            <w:noProof/>
            <w:sz w:val="22"/>
            <w:szCs w:val="22"/>
          </w:rPr>
          <w:t>Findings from State’s Evaluation of the Effectiveness of the Quality Strategy</w:t>
        </w:r>
        <w:r w:rsidRPr="00F749FC">
          <w:rPr>
            <w:rFonts w:cs="Calibri Light"/>
            <w:bCs/>
            <w:noProof/>
            <w:webHidden/>
            <w:sz w:val="22"/>
            <w:szCs w:val="22"/>
          </w:rPr>
          <w:tab/>
        </w:r>
        <w:r w:rsidRPr="00F749FC">
          <w:rPr>
            <w:rFonts w:cs="Calibri Light"/>
            <w:noProof/>
            <w:webHidden/>
            <w:color w:val="2B579A"/>
            <w:sz w:val="22"/>
            <w:szCs w:val="22"/>
            <w:shd w:val="clear" w:color="auto" w:fill="E6E6E6"/>
          </w:rPr>
          <w:fldChar w:fldCharType="begin"/>
        </w:r>
        <w:r w:rsidRPr="00F749FC">
          <w:rPr>
            <w:rFonts w:cs="Calibri Light"/>
            <w:bCs/>
            <w:noProof/>
            <w:webHidden/>
            <w:sz w:val="22"/>
            <w:szCs w:val="22"/>
          </w:rPr>
          <w:instrText xml:space="preserve"> PAGEREF _Toc192532109 \h </w:instrText>
        </w:r>
        <w:r w:rsidRPr="00F749FC">
          <w:rPr>
            <w:rFonts w:cs="Calibri Light"/>
            <w:noProof/>
            <w:webHidden/>
            <w:color w:val="2B579A"/>
            <w:sz w:val="22"/>
            <w:szCs w:val="22"/>
            <w:shd w:val="clear" w:color="auto" w:fill="E6E6E6"/>
          </w:rPr>
        </w:r>
        <w:r w:rsidRPr="00F749FC">
          <w:rPr>
            <w:rFonts w:cs="Calibri Light"/>
            <w:noProof/>
            <w:webHidden/>
            <w:color w:val="2B579A"/>
            <w:sz w:val="22"/>
            <w:szCs w:val="22"/>
            <w:shd w:val="clear" w:color="auto" w:fill="E6E6E6"/>
          </w:rPr>
          <w:fldChar w:fldCharType="separate"/>
        </w:r>
        <w:r w:rsidR="00785A2B">
          <w:rPr>
            <w:rFonts w:cs="Calibri Light"/>
            <w:bCs/>
            <w:noProof/>
            <w:webHidden/>
            <w:sz w:val="22"/>
            <w:szCs w:val="22"/>
          </w:rPr>
          <w:t>12</w:t>
        </w:r>
        <w:r w:rsidRPr="00F749FC">
          <w:rPr>
            <w:rFonts w:cs="Calibri Light"/>
            <w:noProof/>
            <w:webHidden/>
            <w:color w:val="2B579A"/>
            <w:sz w:val="22"/>
            <w:szCs w:val="22"/>
            <w:shd w:val="clear" w:color="auto" w:fill="E6E6E6"/>
          </w:rPr>
          <w:fldChar w:fldCharType="end"/>
        </w:r>
      </w:hyperlink>
    </w:p>
    <w:p w14:paraId="0E33987B" w14:textId="10783011" w:rsidR="00F749FC" w:rsidRPr="00F749FC" w:rsidRDefault="00F749FC">
      <w:pPr>
        <w:pStyle w:val="TOC3"/>
        <w:tabs>
          <w:tab w:val="right" w:leader="dot" w:pos="10790"/>
        </w:tabs>
        <w:rPr>
          <w:rFonts w:cs="Calibri Light"/>
          <w:bCs/>
          <w:iCs w:val="0"/>
          <w:noProof/>
          <w:kern w:val="2"/>
          <w:sz w:val="22"/>
          <w:szCs w:val="22"/>
          <w14:ligatures w14:val="standardContextual"/>
        </w:rPr>
      </w:pPr>
      <w:hyperlink w:anchor="_Toc192532110" w:history="1">
        <w:r w:rsidRPr="00F749FC">
          <w:rPr>
            <w:rStyle w:val="Hyperlink"/>
            <w:rFonts w:cs="Calibri Light"/>
            <w:bCs/>
            <w:noProof/>
            <w:sz w:val="22"/>
            <w:szCs w:val="22"/>
          </w:rPr>
          <w:t>IPRO’s Assessment of the Massachusetts Medicaid Quality Strategy</w:t>
        </w:r>
        <w:r w:rsidRPr="00F749FC">
          <w:rPr>
            <w:rFonts w:cs="Calibri Light"/>
            <w:bCs/>
            <w:noProof/>
            <w:webHidden/>
            <w:sz w:val="22"/>
            <w:szCs w:val="22"/>
          </w:rPr>
          <w:tab/>
        </w:r>
        <w:r w:rsidRPr="00F749FC">
          <w:rPr>
            <w:rFonts w:cs="Calibri Light"/>
            <w:noProof/>
            <w:webHidden/>
            <w:color w:val="2B579A"/>
            <w:sz w:val="22"/>
            <w:szCs w:val="22"/>
            <w:shd w:val="clear" w:color="auto" w:fill="E6E6E6"/>
          </w:rPr>
          <w:fldChar w:fldCharType="begin"/>
        </w:r>
        <w:r w:rsidRPr="00F749FC">
          <w:rPr>
            <w:rFonts w:cs="Calibri Light"/>
            <w:bCs/>
            <w:noProof/>
            <w:webHidden/>
            <w:sz w:val="22"/>
            <w:szCs w:val="22"/>
          </w:rPr>
          <w:instrText xml:space="preserve"> PAGEREF _Toc192532110 \h </w:instrText>
        </w:r>
        <w:r w:rsidRPr="00F749FC">
          <w:rPr>
            <w:rFonts w:cs="Calibri Light"/>
            <w:noProof/>
            <w:webHidden/>
            <w:color w:val="2B579A"/>
            <w:sz w:val="22"/>
            <w:szCs w:val="22"/>
            <w:shd w:val="clear" w:color="auto" w:fill="E6E6E6"/>
          </w:rPr>
        </w:r>
        <w:r w:rsidRPr="00F749FC">
          <w:rPr>
            <w:rFonts w:cs="Calibri Light"/>
            <w:noProof/>
            <w:webHidden/>
            <w:color w:val="2B579A"/>
            <w:sz w:val="22"/>
            <w:szCs w:val="22"/>
            <w:shd w:val="clear" w:color="auto" w:fill="E6E6E6"/>
          </w:rPr>
          <w:fldChar w:fldCharType="separate"/>
        </w:r>
        <w:r w:rsidR="00785A2B">
          <w:rPr>
            <w:rFonts w:cs="Calibri Light"/>
            <w:bCs/>
            <w:noProof/>
            <w:webHidden/>
            <w:sz w:val="22"/>
            <w:szCs w:val="22"/>
          </w:rPr>
          <w:t>13</w:t>
        </w:r>
        <w:r w:rsidRPr="00F749FC">
          <w:rPr>
            <w:rFonts w:cs="Calibri Light"/>
            <w:noProof/>
            <w:webHidden/>
            <w:color w:val="2B579A"/>
            <w:sz w:val="22"/>
            <w:szCs w:val="22"/>
            <w:shd w:val="clear" w:color="auto" w:fill="E6E6E6"/>
          </w:rPr>
          <w:fldChar w:fldCharType="end"/>
        </w:r>
      </w:hyperlink>
    </w:p>
    <w:p w14:paraId="6C6D4DDE" w14:textId="6BB0D1F8" w:rsidR="00F749FC" w:rsidRPr="00F749FC" w:rsidRDefault="00F749FC">
      <w:pPr>
        <w:pStyle w:val="TOC2"/>
        <w:tabs>
          <w:tab w:val="left" w:pos="720"/>
          <w:tab w:val="right" w:leader="dot" w:pos="10790"/>
        </w:tabs>
        <w:rPr>
          <w:rFonts w:cs="Calibri Light"/>
          <w:b w:val="0"/>
          <w:bCs/>
          <w:smallCaps w:val="0"/>
          <w:noProof/>
          <w:kern w:val="2"/>
          <w:sz w:val="22"/>
          <w:szCs w:val="22"/>
          <w14:ligatures w14:val="standardContextual"/>
        </w:rPr>
      </w:pPr>
      <w:hyperlink w:anchor="_Toc192532111" w:history="1">
        <w:r w:rsidRPr="00F749FC">
          <w:rPr>
            <w:rStyle w:val="Hyperlink"/>
            <w:rFonts w:cs="Calibri Light"/>
            <w:b w:val="0"/>
            <w:bCs/>
            <w:noProof/>
            <w:sz w:val="22"/>
            <w:szCs w:val="22"/>
          </w:rPr>
          <w:t>III.</w:t>
        </w:r>
        <w:r w:rsidRPr="00F749FC">
          <w:rPr>
            <w:rFonts w:cs="Calibri Light"/>
            <w:b w:val="0"/>
            <w:bCs/>
            <w:smallCaps w:val="0"/>
            <w:noProof/>
            <w:kern w:val="2"/>
            <w:sz w:val="22"/>
            <w:szCs w:val="22"/>
            <w14:ligatures w14:val="standardContextual"/>
          </w:rPr>
          <w:tab/>
        </w:r>
        <w:r w:rsidRPr="00F749FC">
          <w:rPr>
            <w:rStyle w:val="Hyperlink"/>
            <w:rFonts w:cs="Calibri Light"/>
            <w:b w:val="0"/>
            <w:bCs/>
            <w:noProof/>
            <w:sz w:val="22"/>
            <w:szCs w:val="22"/>
          </w:rPr>
          <w:t>Validation of Performance Measures</w:t>
        </w:r>
        <w:r w:rsidRPr="00F749FC">
          <w:rPr>
            <w:rFonts w:cs="Calibri Light"/>
            <w:b w:val="0"/>
            <w:bCs/>
            <w:noProof/>
            <w:webHidden/>
            <w:sz w:val="22"/>
            <w:szCs w:val="22"/>
          </w:rPr>
          <w:tab/>
        </w:r>
        <w:r w:rsidRPr="00F749FC">
          <w:rPr>
            <w:rFonts w:cs="Calibri Light"/>
            <w:b w:val="0"/>
            <w:noProof/>
            <w:webHidden/>
            <w:color w:val="2B579A"/>
            <w:sz w:val="22"/>
            <w:szCs w:val="22"/>
            <w:shd w:val="clear" w:color="auto" w:fill="E6E6E6"/>
          </w:rPr>
          <w:fldChar w:fldCharType="begin"/>
        </w:r>
        <w:r w:rsidRPr="00F749FC">
          <w:rPr>
            <w:rFonts w:cs="Calibri Light"/>
            <w:b w:val="0"/>
            <w:bCs/>
            <w:noProof/>
            <w:webHidden/>
            <w:sz w:val="22"/>
            <w:szCs w:val="22"/>
          </w:rPr>
          <w:instrText xml:space="preserve"> PAGEREF _Toc192532111 \h </w:instrText>
        </w:r>
        <w:r w:rsidRPr="00F749FC">
          <w:rPr>
            <w:rFonts w:cs="Calibri Light"/>
            <w:b w:val="0"/>
            <w:noProof/>
            <w:webHidden/>
            <w:color w:val="2B579A"/>
            <w:sz w:val="22"/>
            <w:szCs w:val="22"/>
            <w:shd w:val="clear" w:color="auto" w:fill="E6E6E6"/>
          </w:rPr>
        </w:r>
        <w:r w:rsidRPr="00F749FC">
          <w:rPr>
            <w:rFonts w:cs="Calibri Light"/>
            <w:b w:val="0"/>
            <w:noProof/>
            <w:webHidden/>
            <w:color w:val="2B579A"/>
            <w:sz w:val="22"/>
            <w:szCs w:val="22"/>
            <w:shd w:val="clear" w:color="auto" w:fill="E6E6E6"/>
          </w:rPr>
          <w:fldChar w:fldCharType="separate"/>
        </w:r>
        <w:r w:rsidR="00785A2B">
          <w:rPr>
            <w:rFonts w:cs="Calibri Light"/>
            <w:b w:val="0"/>
            <w:bCs/>
            <w:noProof/>
            <w:webHidden/>
            <w:sz w:val="22"/>
            <w:szCs w:val="22"/>
          </w:rPr>
          <w:t>15</w:t>
        </w:r>
        <w:r w:rsidRPr="00F749FC">
          <w:rPr>
            <w:rFonts w:cs="Calibri Light"/>
            <w:b w:val="0"/>
            <w:noProof/>
            <w:webHidden/>
            <w:color w:val="2B579A"/>
            <w:sz w:val="22"/>
            <w:szCs w:val="22"/>
            <w:shd w:val="clear" w:color="auto" w:fill="E6E6E6"/>
          </w:rPr>
          <w:fldChar w:fldCharType="end"/>
        </w:r>
      </w:hyperlink>
    </w:p>
    <w:p w14:paraId="38513DC7" w14:textId="22D712A0" w:rsidR="00F749FC" w:rsidRPr="00F749FC" w:rsidRDefault="00F749FC">
      <w:pPr>
        <w:pStyle w:val="TOC3"/>
        <w:tabs>
          <w:tab w:val="right" w:leader="dot" w:pos="10790"/>
        </w:tabs>
        <w:rPr>
          <w:rFonts w:cs="Calibri Light"/>
          <w:bCs/>
          <w:iCs w:val="0"/>
          <w:noProof/>
          <w:kern w:val="2"/>
          <w:sz w:val="22"/>
          <w:szCs w:val="22"/>
          <w14:ligatures w14:val="standardContextual"/>
        </w:rPr>
      </w:pPr>
      <w:hyperlink w:anchor="_Toc192532112" w:history="1">
        <w:r w:rsidRPr="00F749FC">
          <w:rPr>
            <w:rStyle w:val="Hyperlink"/>
            <w:rFonts w:cs="Calibri Light"/>
            <w:bCs/>
            <w:noProof/>
            <w:sz w:val="22"/>
            <w:szCs w:val="22"/>
          </w:rPr>
          <w:t>Objectives</w:t>
        </w:r>
        <w:r w:rsidRPr="00F749FC">
          <w:rPr>
            <w:rFonts w:cs="Calibri Light"/>
            <w:bCs/>
            <w:noProof/>
            <w:webHidden/>
            <w:sz w:val="22"/>
            <w:szCs w:val="22"/>
          </w:rPr>
          <w:tab/>
        </w:r>
        <w:r w:rsidRPr="00F749FC">
          <w:rPr>
            <w:rFonts w:cs="Calibri Light"/>
            <w:noProof/>
            <w:webHidden/>
            <w:color w:val="2B579A"/>
            <w:sz w:val="22"/>
            <w:szCs w:val="22"/>
            <w:shd w:val="clear" w:color="auto" w:fill="E6E6E6"/>
          </w:rPr>
          <w:fldChar w:fldCharType="begin"/>
        </w:r>
        <w:r w:rsidRPr="00F749FC">
          <w:rPr>
            <w:rFonts w:cs="Calibri Light"/>
            <w:bCs/>
            <w:noProof/>
            <w:webHidden/>
            <w:sz w:val="22"/>
            <w:szCs w:val="22"/>
          </w:rPr>
          <w:instrText xml:space="preserve"> PAGEREF _Toc192532112 \h </w:instrText>
        </w:r>
        <w:r w:rsidRPr="00F749FC">
          <w:rPr>
            <w:rFonts w:cs="Calibri Light"/>
            <w:noProof/>
            <w:webHidden/>
            <w:color w:val="2B579A"/>
            <w:sz w:val="22"/>
            <w:szCs w:val="22"/>
            <w:shd w:val="clear" w:color="auto" w:fill="E6E6E6"/>
          </w:rPr>
        </w:r>
        <w:r w:rsidRPr="00F749FC">
          <w:rPr>
            <w:rFonts w:cs="Calibri Light"/>
            <w:noProof/>
            <w:webHidden/>
            <w:color w:val="2B579A"/>
            <w:sz w:val="22"/>
            <w:szCs w:val="22"/>
            <w:shd w:val="clear" w:color="auto" w:fill="E6E6E6"/>
          </w:rPr>
          <w:fldChar w:fldCharType="separate"/>
        </w:r>
        <w:r w:rsidR="00785A2B">
          <w:rPr>
            <w:rFonts w:cs="Calibri Light"/>
            <w:bCs/>
            <w:noProof/>
            <w:webHidden/>
            <w:sz w:val="22"/>
            <w:szCs w:val="22"/>
          </w:rPr>
          <w:t>15</w:t>
        </w:r>
        <w:r w:rsidRPr="00F749FC">
          <w:rPr>
            <w:rFonts w:cs="Calibri Light"/>
            <w:noProof/>
            <w:webHidden/>
            <w:color w:val="2B579A"/>
            <w:sz w:val="22"/>
            <w:szCs w:val="22"/>
            <w:shd w:val="clear" w:color="auto" w:fill="E6E6E6"/>
          </w:rPr>
          <w:fldChar w:fldCharType="end"/>
        </w:r>
      </w:hyperlink>
    </w:p>
    <w:p w14:paraId="1FBBC626" w14:textId="318E13D7" w:rsidR="00F749FC" w:rsidRPr="00F749FC" w:rsidRDefault="00F749FC">
      <w:pPr>
        <w:pStyle w:val="TOC3"/>
        <w:tabs>
          <w:tab w:val="right" w:leader="dot" w:pos="10790"/>
        </w:tabs>
        <w:rPr>
          <w:rFonts w:cs="Calibri Light"/>
          <w:bCs/>
          <w:iCs w:val="0"/>
          <w:noProof/>
          <w:kern w:val="2"/>
          <w:sz w:val="22"/>
          <w:szCs w:val="22"/>
          <w14:ligatures w14:val="standardContextual"/>
        </w:rPr>
      </w:pPr>
      <w:hyperlink w:anchor="_Toc192532113" w:history="1">
        <w:r w:rsidRPr="00F749FC">
          <w:rPr>
            <w:rStyle w:val="Hyperlink"/>
            <w:rFonts w:cs="Calibri Light"/>
            <w:bCs/>
            <w:noProof/>
            <w:sz w:val="22"/>
            <w:szCs w:val="22"/>
          </w:rPr>
          <w:t>Technical Methods of Data Collection and Analysis</w:t>
        </w:r>
        <w:r w:rsidRPr="00F749FC">
          <w:rPr>
            <w:rFonts w:cs="Calibri Light"/>
            <w:bCs/>
            <w:noProof/>
            <w:webHidden/>
            <w:sz w:val="22"/>
            <w:szCs w:val="22"/>
          </w:rPr>
          <w:tab/>
        </w:r>
        <w:r w:rsidRPr="00F749FC">
          <w:rPr>
            <w:rFonts w:cs="Calibri Light"/>
            <w:noProof/>
            <w:webHidden/>
            <w:color w:val="2B579A"/>
            <w:sz w:val="22"/>
            <w:szCs w:val="22"/>
            <w:shd w:val="clear" w:color="auto" w:fill="E6E6E6"/>
          </w:rPr>
          <w:fldChar w:fldCharType="begin"/>
        </w:r>
        <w:r w:rsidRPr="00F749FC">
          <w:rPr>
            <w:rFonts w:cs="Calibri Light"/>
            <w:bCs/>
            <w:noProof/>
            <w:webHidden/>
            <w:sz w:val="22"/>
            <w:szCs w:val="22"/>
          </w:rPr>
          <w:instrText xml:space="preserve"> PAGEREF _Toc192532113 \h </w:instrText>
        </w:r>
        <w:r w:rsidRPr="00F749FC">
          <w:rPr>
            <w:rFonts w:cs="Calibri Light"/>
            <w:noProof/>
            <w:webHidden/>
            <w:color w:val="2B579A"/>
            <w:sz w:val="22"/>
            <w:szCs w:val="22"/>
            <w:shd w:val="clear" w:color="auto" w:fill="E6E6E6"/>
          </w:rPr>
        </w:r>
        <w:r w:rsidRPr="00F749FC">
          <w:rPr>
            <w:rFonts w:cs="Calibri Light"/>
            <w:noProof/>
            <w:webHidden/>
            <w:color w:val="2B579A"/>
            <w:sz w:val="22"/>
            <w:szCs w:val="22"/>
            <w:shd w:val="clear" w:color="auto" w:fill="E6E6E6"/>
          </w:rPr>
          <w:fldChar w:fldCharType="separate"/>
        </w:r>
        <w:r w:rsidR="00785A2B">
          <w:rPr>
            <w:rFonts w:cs="Calibri Light"/>
            <w:bCs/>
            <w:noProof/>
            <w:webHidden/>
            <w:sz w:val="22"/>
            <w:szCs w:val="22"/>
          </w:rPr>
          <w:t>15</w:t>
        </w:r>
        <w:r w:rsidRPr="00F749FC">
          <w:rPr>
            <w:rFonts w:cs="Calibri Light"/>
            <w:noProof/>
            <w:webHidden/>
            <w:color w:val="2B579A"/>
            <w:sz w:val="22"/>
            <w:szCs w:val="22"/>
            <w:shd w:val="clear" w:color="auto" w:fill="E6E6E6"/>
          </w:rPr>
          <w:fldChar w:fldCharType="end"/>
        </w:r>
      </w:hyperlink>
    </w:p>
    <w:p w14:paraId="01AD64E5" w14:textId="38A3B132" w:rsidR="00F749FC" w:rsidRPr="00F749FC" w:rsidRDefault="00F749FC">
      <w:pPr>
        <w:pStyle w:val="TOC3"/>
        <w:tabs>
          <w:tab w:val="right" w:leader="dot" w:pos="10790"/>
        </w:tabs>
        <w:rPr>
          <w:rFonts w:cs="Calibri Light"/>
          <w:bCs/>
          <w:iCs w:val="0"/>
          <w:noProof/>
          <w:kern w:val="2"/>
          <w:sz w:val="22"/>
          <w:szCs w:val="22"/>
          <w14:ligatures w14:val="standardContextual"/>
        </w:rPr>
      </w:pPr>
      <w:hyperlink w:anchor="_Toc192532114" w:history="1">
        <w:r w:rsidRPr="00F749FC">
          <w:rPr>
            <w:rStyle w:val="Hyperlink"/>
            <w:rFonts w:cs="Calibri Light"/>
            <w:bCs/>
            <w:noProof/>
            <w:sz w:val="22"/>
            <w:szCs w:val="22"/>
          </w:rPr>
          <w:t>Description of Data Obtained</w:t>
        </w:r>
        <w:r w:rsidRPr="00F749FC">
          <w:rPr>
            <w:rFonts w:cs="Calibri Light"/>
            <w:bCs/>
            <w:noProof/>
            <w:webHidden/>
            <w:sz w:val="22"/>
            <w:szCs w:val="22"/>
          </w:rPr>
          <w:tab/>
        </w:r>
        <w:r w:rsidRPr="00F749FC">
          <w:rPr>
            <w:rFonts w:cs="Calibri Light"/>
            <w:noProof/>
            <w:webHidden/>
            <w:color w:val="2B579A"/>
            <w:sz w:val="22"/>
            <w:szCs w:val="22"/>
            <w:shd w:val="clear" w:color="auto" w:fill="E6E6E6"/>
          </w:rPr>
          <w:fldChar w:fldCharType="begin"/>
        </w:r>
        <w:r w:rsidRPr="00F749FC">
          <w:rPr>
            <w:rFonts w:cs="Calibri Light"/>
            <w:bCs/>
            <w:noProof/>
            <w:webHidden/>
            <w:sz w:val="22"/>
            <w:szCs w:val="22"/>
          </w:rPr>
          <w:instrText xml:space="preserve"> PAGEREF _Toc192532114 \h </w:instrText>
        </w:r>
        <w:r w:rsidRPr="00F749FC">
          <w:rPr>
            <w:rFonts w:cs="Calibri Light"/>
            <w:noProof/>
            <w:webHidden/>
            <w:color w:val="2B579A"/>
            <w:sz w:val="22"/>
            <w:szCs w:val="22"/>
            <w:shd w:val="clear" w:color="auto" w:fill="E6E6E6"/>
          </w:rPr>
        </w:r>
        <w:r w:rsidRPr="00F749FC">
          <w:rPr>
            <w:rFonts w:cs="Calibri Light"/>
            <w:noProof/>
            <w:webHidden/>
            <w:color w:val="2B579A"/>
            <w:sz w:val="22"/>
            <w:szCs w:val="22"/>
            <w:shd w:val="clear" w:color="auto" w:fill="E6E6E6"/>
          </w:rPr>
          <w:fldChar w:fldCharType="separate"/>
        </w:r>
        <w:r w:rsidR="00785A2B">
          <w:rPr>
            <w:rFonts w:cs="Calibri Light"/>
            <w:bCs/>
            <w:noProof/>
            <w:webHidden/>
            <w:sz w:val="22"/>
            <w:szCs w:val="22"/>
          </w:rPr>
          <w:t>16</w:t>
        </w:r>
        <w:r w:rsidRPr="00F749FC">
          <w:rPr>
            <w:rFonts w:cs="Calibri Light"/>
            <w:noProof/>
            <w:webHidden/>
            <w:color w:val="2B579A"/>
            <w:sz w:val="22"/>
            <w:szCs w:val="22"/>
            <w:shd w:val="clear" w:color="auto" w:fill="E6E6E6"/>
          </w:rPr>
          <w:fldChar w:fldCharType="end"/>
        </w:r>
      </w:hyperlink>
    </w:p>
    <w:p w14:paraId="7404446F" w14:textId="46BFC8F8" w:rsidR="00F749FC" w:rsidRPr="00F749FC" w:rsidRDefault="00F749FC">
      <w:pPr>
        <w:pStyle w:val="TOC3"/>
        <w:tabs>
          <w:tab w:val="right" w:leader="dot" w:pos="10790"/>
        </w:tabs>
        <w:rPr>
          <w:rFonts w:cs="Calibri Light"/>
          <w:bCs/>
          <w:iCs w:val="0"/>
          <w:noProof/>
          <w:kern w:val="2"/>
          <w:sz w:val="22"/>
          <w:szCs w:val="22"/>
          <w14:ligatures w14:val="standardContextual"/>
        </w:rPr>
      </w:pPr>
      <w:hyperlink w:anchor="_Toc192532115" w:history="1">
        <w:r w:rsidRPr="00F749FC">
          <w:rPr>
            <w:rStyle w:val="Hyperlink"/>
            <w:rFonts w:cs="Calibri Light"/>
            <w:bCs/>
            <w:noProof/>
            <w:sz w:val="22"/>
            <w:szCs w:val="22"/>
          </w:rPr>
          <w:t>Conclusions and Comparative Findings</w:t>
        </w:r>
        <w:r w:rsidRPr="00F749FC">
          <w:rPr>
            <w:rFonts w:cs="Calibri Light"/>
            <w:bCs/>
            <w:noProof/>
            <w:webHidden/>
            <w:sz w:val="22"/>
            <w:szCs w:val="22"/>
          </w:rPr>
          <w:tab/>
        </w:r>
        <w:r w:rsidRPr="00F749FC">
          <w:rPr>
            <w:rFonts w:cs="Calibri Light"/>
            <w:noProof/>
            <w:webHidden/>
            <w:color w:val="2B579A"/>
            <w:sz w:val="22"/>
            <w:szCs w:val="22"/>
            <w:shd w:val="clear" w:color="auto" w:fill="E6E6E6"/>
          </w:rPr>
          <w:fldChar w:fldCharType="begin"/>
        </w:r>
        <w:r w:rsidRPr="00F749FC">
          <w:rPr>
            <w:rFonts w:cs="Calibri Light"/>
            <w:bCs/>
            <w:noProof/>
            <w:webHidden/>
            <w:sz w:val="22"/>
            <w:szCs w:val="22"/>
          </w:rPr>
          <w:instrText xml:space="preserve"> PAGEREF _Toc192532115 \h </w:instrText>
        </w:r>
        <w:r w:rsidRPr="00F749FC">
          <w:rPr>
            <w:rFonts w:cs="Calibri Light"/>
            <w:noProof/>
            <w:webHidden/>
            <w:color w:val="2B579A"/>
            <w:sz w:val="22"/>
            <w:szCs w:val="22"/>
            <w:shd w:val="clear" w:color="auto" w:fill="E6E6E6"/>
          </w:rPr>
        </w:r>
        <w:r w:rsidRPr="00F749FC">
          <w:rPr>
            <w:rFonts w:cs="Calibri Light"/>
            <w:noProof/>
            <w:webHidden/>
            <w:color w:val="2B579A"/>
            <w:sz w:val="22"/>
            <w:szCs w:val="22"/>
            <w:shd w:val="clear" w:color="auto" w:fill="E6E6E6"/>
          </w:rPr>
          <w:fldChar w:fldCharType="separate"/>
        </w:r>
        <w:r w:rsidR="00785A2B">
          <w:rPr>
            <w:rFonts w:cs="Calibri Light"/>
            <w:bCs/>
            <w:noProof/>
            <w:webHidden/>
            <w:sz w:val="22"/>
            <w:szCs w:val="22"/>
          </w:rPr>
          <w:t>16</w:t>
        </w:r>
        <w:r w:rsidRPr="00F749FC">
          <w:rPr>
            <w:rFonts w:cs="Calibri Light"/>
            <w:noProof/>
            <w:webHidden/>
            <w:color w:val="2B579A"/>
            <w:sz w:val="22"/>
            <w:szCs w:val="22"/>
            <w:shd w:val="clear" w:color="auto" w:fill="E6E6E6"/>
          </w:rPr>
          <w:fldChar w:fldCharType="end"/>
        </w:r>
      </w:hyperlink>
    </w:p>
    <w:p w14:paraId="62C24CB6" w14:textId="6D905900" w:rsidR="00F749FC" w:rsidRPr="00F749FC" w:rsidRDefault="00F749FC">
      <w:pPr>
        <w:pStyle w:val="TOC2"/>
        <w:tabs>
          <w:tab w:val="left" w:pos="720"/>
          <w:tab w:val="right" w:leader="dot" w:pos="10790"/>
        </w:tabs>
        <w:rPr>
          <w:rFonts w:cs="Calibri Light"/>
          <w:b w:val="0"/>
          <w:bCs/>
          <w:smallCaps w:val="0"/>
          <w:noProof/>
          <w:kern w:val="2"/>
          <w:sz w:val="22"/>
          <w:szCs w:val="22"/>
          <w14:ligatures w14:val="standardContextual"/>
        </w:rPr>
      </w:pPr>
      <w:hyperlink w:anchor="_Toc192532116" w:history="1">
        <w:r w:rsidRPr="00F749FC">
          <w:rPr>
            <w:rStyle w:val="Hyperlink"/>
            <w:rFonts w:cs="Calibri Light"/>
            <w:b w:val="0"/>
            <w:bCs/>
            <w:noProof/>
            <w:sz w:val="22"/>
            <w:szCs w:val="22"/>
          </w:rPr>
          <w:t>IV.</w:t>
        </w:r>
        <w:r w:rsidRPr="00F749FC">
          <w:rPr>
            <w:rFonts w:cs="Calibri Light"/>
            <w:b w:val="0"/>
            <w:bCs/>
            <w:smallCaps w:val="0"/>
            <w:noProof/>
            <w:kern w:val="2"/>
            <w:sz w:val="22"/>
            <w:szCs w:val="22"/>
            <w14:ligatures w14:val="standardContextual"/>
          </w:rPr>
          <w:tab/>
        </w:r>
        <w:r w:rsidRPr="00F749FC">
          <w:rPr>
            <w:rStyle w:val="Hyperlink"/>
            <w:rFonts w:cs="Calibri Light"/>
            <w:b w:val="0"/>
            <w:bCs/>
            <w:noProof/>
            <w:sz w:val="22"/>
            <w:szCs w:val="22"/>
          </w:rPr>
          <w:t>Quality-of-Care Surveys – Primary Care Member Experience Survey</w:t>
        </w:r>
        <w:r w:rsidRPr="00F749FC">
          <w:rPr>
            <w:rFonts w:cs="Calibri Light"/>
            <w:b w:val="0"/>
            <w:bCs/>
            <w:noProof/>
            <w:webHidden/>
            <w:sz w:val="22"/>
            <w:szCs w:val="22"/>
          </w:rPr>
          <w:tab/>
        </w:r>
        <w:r w:rsidRPr="00F749FC">
          <w:rPr>
            <w:rFonts w:cs="Calibri Light"/>
            <w:b w:val="0"/>
            <w:noProof/>
            <w:webHidden/>
            <w:color w:val="2B579A"/>
            <w:sz w:val="22"/>
            <w:szCs w:val="22"/>
            <w:shd w:val="clear" w:color="auto" w:fill="E6E6E6"/>
          </w:rPr>
          <w:fldChar w:fldCharType="begin"/>
        </w:r>
        <w:r w:rsidRPr="00F749FC">
          <w:rPr>
            <w:rFonts w:cs="Calibri Light"/>
            <w:b w:val="0"/>
            <w:bCs/>
            <w:noProof/>
            <w:webHidden/>
            <w:sz w:val="22"/>
            <w:szCs w:val="22"/>
          </w:rPr>
          <w:instrText xml:space="preserve"> PAGEREF _Toc192532116 \h </w:instrText>
        </w:r>
        <w:r w:rsidRPr="00F749FC">
          <w:rPr>
            <w:rFonts w:cs="Calibri Light"/>
            <w:b w:val="0"/>
            <w:noProof/>
            <w:webHidden/>
            <w:color w:val="2B579A"/>
            <w:sz w:val="22"/>
            <w:szCs w:val="22"/>
            <w:shd w:val="clear" w:color="auto" w:fill="E6E6E6"/>
          </w:rPr>
        </w:r>
        <w:r w:rsidRPr="00F749FC">
          <w:rPr>
            <w:rFonts w:cs="Calibri Light"/>
            <w:b w:val="0"/>
            <w:noProof/>
            <w:webHidden/>
            <w:color w:val="2B579A"/>
            <w:sz w:val="22"/>
            <w:szCs w:val="22"/>
            <w:shd w:val="clear" w:color="auto" w:fill="E6E6E6"/>
          </w:rPr>
          <w:fldChar w:fldCharType="separate"/>
        </w:r>
        <w:r w:rsidR="00785A2B">
          <w:rPr>
            <w:rFonts w:cs="Calibri Light"/>
            <w:b w:val="0"/>
            <w:bCs/>
            <w:noProof/>
            <w:webHidden/>
            <w:sz w:val="22"/>
            <w:szCs w:val="22"/>
          </w:rPr>
          <w:t>19</w:t>
        </w:r>
        <w:r w:rsidRPr="00F749FC">
          <w:rPr>
            <w:rFonts w:cs="Calibri Light"/>
            <w:b w:val="0"/>
            <w:noProof/>
            <w:webHidden/>
            <w:color w:val="2B579A"/>
            <w:sz w:val="22"/>
            <w:szCs w:val="22"/>
            <w:shd w:val="clear" w:color="auto" w:fill="E6E6E6"/>
          </w:rPr>
          <w:fldChar w:fldCharType="end"/>
        </w:r>
      </w:hyperlink>
    </w:p>
    <w:p w14:paraId="5305D2BC" w14:textId="1B54DF37" w:rsidR="00F749FC" w:rsidRPr="00F749FC" w:rsidRDefault="00F749FC">
      <w:pPr>
        <w:pStyle w:val="TOC3"/>
        <w:tabs>
          <w:tab w:val="right" w:leader="dot" w:pos="10790"/>
        </w:tabs>
        <w:rPr>
          <w:rFonts w:cs="Calibri Light"/>
          <w:bCs/>
          <w:iCs w:val="0"/>
          <w:noProof/>
          <w:kern w:val="2"/>
          <w:sz w:val="22"/>
          <w:szCs w:val="22"/>
          <w14:ligatures w14:val="standardContextual"/>
        </w:rPr>
      </w:pPr>
      <w:hyperlink w:anchor="_Toc192532117" w:history="1">
        <w:r w:rsidRPr="00F749FC">
          <w:rPr>
            <w:rStyle w:val="Hyperlink"/>
            <w:rFonts w:cs="Calibri Light"/>
            <w:bCs/>
            <w:noProof/>
            <w:sz w:val="22"/>
            <w:szCs w:val="22"/>
          </w:rPr>
          <w:t>Objectives</w:t>
        </w:r>
        <w:r w:rsidRPr="00F749FC">
          <w:rPr>
            <w:rFonts w:cs="Calibri Light"/>
            <w:bCs/>
            <w:noProof/>
            <w:webHidden/>
            <w:sz w:val="22"/>
            <w:szCs w:val="22"/>
          </w:rPr>
          <w:tab/>
        </w:r>
        <w:r w:rsidRPr="00F749FC">
          <w:rPr>
            <w:rFonts w:cs="Calibri Light"/>
            <w:noProof/>
            <w:webHidden/>
            <w:color w:val="2B579A"/>
            <w:sz w:val="22"/>
            <w:szCs w:val="22"/>
            <w:shd w:val="clear" w:color="auto" w:fill="E6E6E6"/>
          </w:rPr>
          <w:fldChar w:fldCharType="begin"/>
        </w:r>
        <w:r w:rsidRPr="00F749FC">
          <w:rPr>
            <w:rFonts w:cs="Calibri Light"/>
            <w:bCs/>
            <w:noProof/>
            <w:webHidden/>
            <w:sz w:val="22"/>
            <w:szCs w:val="22"/>
          </w:rPr>
          <w:instrText xml:space="preserve"> PAGEREF _Toc192532117 \h </w:instrText>
        </w:r>
        <w:r w:rsidRPr="00F749FC">
          <w:rPr>
            <w:rFonts w:cs="Calibri Light"/>
            <w:noProof/>
            <w:webHidden/>
            <w:color w:val="2B579A"/>
            <w:sz w:val="22"/>
            <w:szCs w:val="22"/>
            <w:shd w:val="clear" w:color="auto" w:fill="E6E6E6"/>
          </w:rPr>
        </w:r>
        <w:r w:rsidRPr="00F749FC">
          <w:rPr>
            <w:rFonts w:cs="Calibri Light"/>
            <w:noProof/>
            <w:webHidden/>
            <w:color w:val="2B579A"/>
            <w:sz w:val="22"/>
            <w:szCs w:val="22"/>
            <w:shd w:val="clear" w:color="auto" w:fill="E6E6E6"/>
          </w:rPr>
          <w:fldChar w:fldCharType="separate"/>
        </w:r>
        <w:r w:rsidR="00785A2B">
          <w:rPr>
            <w:rFonts w:cs="Calibri Light"/>
            <w:bCs/>
            <w:noProof/>
            <w:webHidden/>
            <w:sz w:val="22"/>
            <w:szCs w:val="22"/>
          </w:rPr>
          <w:t>19</w:t>
        </w:r>
        <w:r w:rsidRPr="00F749FC">
          <w:rPr>
            <w:rFonts w:cs="Calibri Light"/>
            <w:noProof/>
            <w:webHidden/>
            <w:color w:val="2B579A"/>
            <w:sz w:val="22"/>
            <w:szCs w:val="22"/>
            <w:shd w:val="clear" w:color="auto" w:fill="E6E6E6"/>
          </w:rPr>
          <w:fldChar w:fldCharType="end"/>
        </w:r>
      </w:hyperlink>
    </w:p>
    <w:p w14:paraId="2172505D" w14:textId="05C67948" w:rsidR="00F749FC" w:rsidRPr="00F749FC" w:rsidRDefault="00F749FC">
      <w:pPr>
        <w:pStyle w:val="TOC3"/>
        <w:tabs>
          <w:tab w:val="right" w:leader="dot" w:pos="10790"/>
        </w:tabs>
        <w:rPr>
          <w:rFonts w:cs="Calibri Light"/>
          <w:bCs/>
          <w:iCs w:val="0"/>
          <w:noProof/>
          <w:kern w:val="2"/>
          <w:sz w:val="22"/>
          <w:szCs w:val="22"/>
          <w14:ligatures w14:val="standardContextual"/>
        </w:rPr>
      </w:pPr>
      <w:hyperlink w:anchor="_Toc192532118" w:history="1">
        <w:r w:rsidRPr="00F749FC">
          <w:rPr>
            <w:rStyle w:val="Hyperlink"/>
            <w:rFonts w:cs="Calibri Light"/>
            <w:bCs/>
            <w:noProof/>
            <w:sz w:val="22"/>
            <w:szCs w:val="22"/>
          </w:rPr>
          <w:t>Technical Methods of Data Collection and Analysis</w:t>
        </w:r>
        <w:r w:rsidRPr="00F749FC">
          <w:rPr>
            <w:rFonts w:cs="Calibri Light"/>
            <w:bCs/>
            <w:noProof/>
            <w:webHidden/>
            <w:sz w:val="22"/>
            <w:szCs w:val="22"/>
          </w:rPr>
          <w:tab/>
        </w:r>
        <w:r w:rsidRPr="00F749FC">
          <w:rPr>
            <w:rFonts w:cs="Calibri Light"/>
            <w:noProof/>
            <w:webHidden/>
            <w:color w:val="2B579A"/>
            <w:sz w:val="22"/>
            <w:szCs w:val="22"/>
            <w:shd w:val="clear" w:color="auto" w:fill="E6E6E6"/>
          </w:rPr>
          <w:fldChar w:fldCharType="begin"/>
        </w:r>
        <w:r w:rsidRPr="00F749FC">
          <w:rPr>
            <w:rFonts w:cs="Calibri Light"/>
            <w:bCs/>
            <w:noProof/>
            <w:webHidden/>
            <w:sz w:val="22"/>
            <w:szCs w:val="22"/>
          </w:rPr>
          <w:instrText xml:space="preserve"> PAGEREF _Toc192532118 \h </w:instrText>
        </w:r>
        <w:r w:rsidRPr="00F749FC">
          <w:rPr>
            <w:rFonts w:cs="Calibri Light"/>
            <w:noProof/>
            <w:webHidden/>
            <w:color w:val="2B579A"/>
            <w:sz w:val="22"/>
            <w:szCs w:val="22"/>
            <w:shd w:val="clear" w:color="auto" w:fill="E6E6E6"/>
          </w:rPr>
        </w:r>
        <w:r w:rsidRPr="00F749FC">
          <w:rPr>
            <w:rFonts w:cs="Calibri Light"/>
            <w:noProof/>
            <w:webHidden/>
            <w:color w:val="2B579A"/>
            <w:sz w:val="22"/>
            <w:szCs w:val="22"/>
            <w:shd w:val="clear" w:color="auto" w:fill="E6E6E6"/>
          </w:rPr>
          <w:fldChar w:fldCharType="separate"/>
        </w:r>
        <w:r w:rsidR="00785A2B">
          <w:rPr>
            <w:rFonts w:cs="Calibri Light"/>
            <w:bCs/>
            <w:noProof/>
            <w:webHidden/>
            <w:sz w:val="22"/>
            <w:szCs w:val="22"/>
          </w:rPr>
          <w:t>19</w:t>
        </w:r>
        <w:r w:rsidRPr="00F749FC">
          <w:rPr>
            <w:rFonts w:cs="Calibri Light"/>
            <w:noProof/>
            <w:webHidden/>
            <w:color w:val="2B579A"/>
            <w:sz w:val="22"/>
            <w:szCs w:val="22"/>
            <w:shd w:val="clear" w:color="auto" w:fill="E6E6E6"/>
          </w:rPr>
          <w:fldChar w:fldCharType="end"/>
        </w:r>
      </w:hyperlink>
    </w:p>
    <w:p w14:paraId="3981C000" w14:textId="73044F3B" w:rsidR="00F749FC" w:rsidRPr="00F749FC" w:rsidRDefault="00F749FC">
      <w:pPr>
        <w:pStyle w:val="TOC3"/>
        <w:tabs>
          <w:tab w:val="right" w:leader="dot" w:pos="10790"/>
        </w:tabs>
        <w:rPr>
          <w:rFonts w:cs="Calibri Light"/>
          <w:bCs/>
          <w:iCs w:val="0"/>
          <w:noProof/>
          <w:kern w:val="2"/>
          <w:sz w:val="22"/>
          <w:szCs w:val="22"/>
          <w14:ligatures w14:val="standardContextual"/>
        </w:rPr>
      </w:pPr>
      <w:hyperlink w:anchor="_Toc192532119" w:history="1">
        <w:r w:rsidRPr="00F749FC">
          <w:rPr>
            <w:rStyle w:val="Hyperlink"/>
            <w:rFonts w:cs="Calibri Light"/>
            <w:bCs/>
            <w:noProof/>
            <w:sz w:val="22"/>
            <w:szCs w:val="22"/>
          </w:rPr>
          <w:t>Description of Data Obtained</w:t>
        </w:r>
        <w:r w:rsidRPr="00F749FC">
          <w:rPr>
            <w:rFonts w:cs="Calibri Light"/>
            <w:bCs/>
            <w:noProof/>
            <w:webHidden/>
            <w:sz w:val="22"/>
            <w:szCs w:val="22"/>
          </w:rPr>
          <w:tab/>
        </w:r>
        <w:r w:rsidRPr="00F749FC">
          <w:rPr>
            <w:rFonts w:cs="Calibri Light"/>
            <w:noProof/>
            <w:webHidden/>
            <w:color w:val="2B579A"/>
            <w:sz w:val="22"/>
            <w:szCs w:val="22"/>
            <w:shd w:val="clear" w:color="auto" w:fill="E6E6E6"/>
          </w:rPr>
          <w:fldChar w:fldCharType="begin"/>
        </w:r>
        <w:r w:rsidRPr="00F749FC">
          <w:rPr>
            <w:rFonts w:cs="Calibri Light"/>
            <w:bCs/>
            <w:noProof/>
            <w:webHidden/>
            <w:sz w:val="22"/>
            <w:szCs w:val="22"/>
          </w:rPr>
          <w:instrText xml:space="preserve"> PAGEREF _Toc192532119 \h </w:instrText>
        </w:r>
        <w:r w:rsidRPr="00F749FC">
          <w:rPr>
            <w:rFonts w:cs="Calibri Light"/>
            <w:noProof/>
            <w:webHidden/>
            <w:color w:val="2B579A"/>
            <w:sz w:val="22"/>
            <w:szCs w:val="22"/>
            <w:shd w:val="clear" w:color="auto" w:fill="E6E6E6"/>
          </w:rPr>
        </w:r>
        <w:r w:rsidRPr="00F749FC">
          <w:rPr>
            <w:rFonts w:cs="Calibri Light"/>
            <w:noProof/>
            <w:webHidden/>
            <w:color w:val="2B579A"/>
            <w:sz w:val="22"/>
            <w:szCs w:val="22"/>
            <w:shd w:val="clear" w:color="auto" w:fill="E6E6E6"/>
          </w:rPr>
          <w:fldChar w:fldCharType="separate"/>
        </w:r>
        <w:r w:rsidR="00785A2B">
          <w:rPr>
            <w:rFonts w:cs="Calibri Light"/>
            <w:bCs/>
            <w:noProof/>
            <w:webHidden/>
            <w:sz w:val="22"/>
            <w:szCs w:val="22"/>
          </w:rPr>
          <w:t>20</w:t>
        </w:r>
        <w:r w:rsidRPr="00F749FC">
          <w:rPr>
            <w:rFonts w:cs="Calibri Light"/>
            <w:noProof/>
            <w:webHidden/>
            <w:color w:val="2B579A"/>
            <w:sz w:val="22"/>
            <w:szCs w:val="22"/>
            <w:shd w:val="clear" w:color="auto" w:fill="E6E6E6"/>
          </w:rPr>
          <w:fldChar w:fldCharType="end"/>
        </w:r>
      </w:hyperlink>
    </w:p>
    <w:p w14:paraId="41AF8D07" w14:textId="2B7B3E51" w:rsidR="00F749FC" w:rsidRPr="00F749FC" w:rsidRDefault="00F749FC">
      <w:pPr>
        <w:pStyle w:val="TOC3"/>
        <w:tabs>
          <w:tab w:val="right" w:leader="dot" w:pos="10790"/>
        </w:tabs>
        <w:rPr>
          <w:rFonts w:cs="Calibri Light"/>
          <w:bCs/>
          <w:iCs w:val="0"/>
          <w:noProof/>
          <w:kern w:val="2"/>
          <w:sz w:val="22"/>
          <w:szCs w:val="22"/>
          <w14:ligatures w14:val="standardContextual"/>
        </w:rPr>
      </w:pPr>
      <w:hyperlink w:anchor="_Toc192532120" w:history="1">
        <w:r w:rsidRPr="00F749FC">
          <w:rPr>
            <w:rStyle w:val="Hyperlink"/>
            <w:rFonts w:cs="Calibri Light"/>
            <w:bCs/>
            <w:noProof/>
            <w:sz w:val="22"/>
            <w:szCs w:val="22"/>
          </w:rPr>
          <w:t>Conclusions and Comparative Findings</w:t>
        </w:r>
        <w:r w:rsidRPr="00F749FC">
          <w:rPr>
            <w:rFonts w:cs="Calibri Light"/>
            <w:bCs/>
            <w:noProof/>
            <w:webHidden/>
            <w:sz w:val="22"/>
            <w:szCs w:val="22"/>
          </w:rPr>
          <w:tab/>
        </w:r>
        <w:r w:rsidRPr="00F749FC">
          <w:rPr>
            <w:rFonts w:cs="Calibri Light"/>
            <w:noProof/>
            <w:webHidden/>
            <w:color w:val="2B579A"/>
            <w:sz w:val="22"/>
            <w:szCs w:val="22"/>
            <w:shd w:val="clear" w:color="auto" w:fill="E6E6E6"/>
          </w:rPr>
          <w:fldChar w:fldCharType="begin"/>
        </w:r>
        <w:r w:rsidRPr="00F749FC">
          <w:rPr>
            <w:rFonts w:cs="Calibri Light"/>
            <w:bCs/>
            <w:noProof/>
            <w:webHidden/>
            <w:sz w:val="22"/>
            <w:szCs w:val="22"/>
          </w:rPr>
          <w:instrText xml:space="preserve"> PAGEREF _Toc192532120 \h </w:instrText>
        </w:r>
        <w:r w:rsidRPr="00F749FC">
          <w:rPr>
            <w:rFonts w:cs="Calibri Light"/>
            <w:noProof/>
            <w:webHidden/>
            <w:color w:val="2B579A"/>
            <w:sz w:val="22"/>
            <w:szCs w:val="22"/>
            <w:shd w:val="clear" w:color="auto" w:fill="E6E6E6"/>
          </w:rPr>
        </w:r>
        <w:r w:rsidRPr="00F749FC">
          <w:rPr>
            <w:rFonts w:cs="Calibri Light"/>
            <w:noProof/>
            <w:webHidden/>
            <w:color w:val="2B579A"/>
            <w:sz w:val="22"/>
            <w:szCs w:val="22"/>
            <w:shd w:val="clear" w:color="auto" w:fill="E6E6E6"/>
          </w:rPr>
          <w:fldChar w:fldCharType="separate"/>
        </w:r>
        <w:r w:rsidR="00785A2B">
          <w:rPr>
            <w:rFonts w:cs="Calibri Light"/>
            <w:bCs/>
            <w:noProof/>
            <w:webHidden/>
            <w:sz w:val="22"/>
            <w:szCs w:val="22"/>
          </w:rPr>
          <w:t>20</w:t>
        </w:r>
        <w:r w:rsidRPr="00F749FC">
          <w:rPr>
            <w:rFonts w:cs="Calibri Light"/>
            <w:noProof/>
            <w:webHidden/>
            <w:color w:val="2B579A"/>
            <w:sz w:val="22"/>
            <w:szCs w:val="22"/>
            <w:shd w:val="clear" w:color="auto" w:fill="E6E6E6"/>
          </w:rPr>
          <w:fldChar w:fldCharType="end"/>
        </w:r>
      </w:hyperlink>
    </w:p>
    <w:p w14:paraId="06C214E5" w14:textId="110CBA83" w:rsidR="00F749FC" w:rsidRPr="00F749FC" w:rsidRDefault="00F749FC">
      <w:pPr>
        <w:pStyle w:val="TOC2"/>
        <w:tabs>
          <w:tab w:val="left" w:pos="720"/>
          <w:tab w:val="right" w:leader="dot" w:pos="10790"/>
        </w:tabs>
        <w:rPr>
          <w:rFonts w:cs="Calibri Light"/>
          <w:b w:val="0"/>
          <w:bCs/>
          <w:smallCaps w:val="0"/>
          <w:noProof/>
          <w:kern w:val="2"/>
          <w:sz w:val="22"/>
          <w:szCs w:val="22"/>
          <w14:ligatures w14:val="standardContextual"/>
        </w:rPr>
      </w:pPr>
      <w:hyperlink w:anchor="_Toc192532121" w:history="1">
        <w:r w:rsidRPr="00F749FC">
          <w:rPr>
            <w:rStyle w:val="Hyperlink"/>
            <w:rFonts w:cs="Calibri Light"/>
            <w:b w:val="0"/>
            <w:bCs/>
            <w:noProof/>
            <w:sz w:val="22"/>
            <w:szCs w:val="22"/>
          </w:rPr>
          <w:t>V.</w:t>
        </w:r>
        <w:r w:rsidRPr="00F749FC">
          <w:rPr>
            <w:rFonts w:cs="Calibri Light"/>
            <w:b w:val="0"/>
            <w:bCs/>
            <w:smallCaps w:val="0"/>
            <w:noProof/>
            <w:kern w:val="2"/>
            <w:sz w:val="22"/>
            <w:szCs w:val="22"/>
            <w14:ligatures w14:val="standardContextual"/>
          </w:rPr>
          <w:tab/>
        </w:r>
        <w:r w:rsidRPr="00F749FC">
          <w:rPr>
            <w:rStyle w:val="Hyperlink"/>
            <w:rFonts w:cs="Calibri Light"/>
            <w:b w:val="0"/>
            <w:bCs/>
            <w:noProof/>
            <w:sz w:val="22"/>
            <w:szCs w:val="22"/>
          </w:rPr>
          <w:t>MassHealth’s Responses to the Previous EQR Recommendations</w:t>
        </w:r>
        <w:r w:rsidRPr="00F749FC">
          <w:rPr>
            <w:rFonts w:cs="Calibri Light"/>
            <w:b w:val="0"/>
            <w:bCs/>
            <w:noProof/>
            <w:webHidden/>
            <w:sz w:val="22"/>
            <w:szCs w:val="22"/>
          </w:rPr>
          <w:tab/>
        </w:r>
        <w:r w:rsidRPr="00F749FC">
          <w:rPr>
            <w:rFonts w:cs="Calibri Light"/>
            <w:b w:val="0"/>
            <w:noProof/>
            <w:webHidden/>
            <w:color w:val="2B579A"/>
            <w:sz w:val="22"/>
            <w:szCs w:val="22"/>
            <w:shd w:val="clear" w:color="auto" w:fill="E6E6E6"/>
          </w:rPr>
          <w:fldChar w:fldCharType="begin"/>
        </w:r>
        <w:r w:rsidRPr="00F749FC">
          <w:rPr>
            <w:rFonts w:cs="Calibri Light"/>
            <w:b w:val="0"/>
            <w:bCs/>
            <w:noProof/>
            <w:webHidden/>
            <w:sz w:val="22"/>
            <w:szCs w:val="22"/>
          </w:rPr>
          <w:instrText xml:space="preserve"> PAGEREF _Toc192532121 \h </w:instrText>
        </w:r>
        <w:r w:rsidRPr="00F749FC">
          <w:rPr>
            <w:rFonts w:cs="Calibri Light"/>
            <w:b w:val="0"/>
            <w:noProof/>
            <w:webHidden/>
            <w:color w:val="2B579A"/>
            <w:sz w:val="22"/>
            <w:szCs w:val="22"/>
            <w:shd w:val="clear" w:color="auto" w:fill="E6E6E6"/>
          </w:rPr>
        </w:r>
        <w:r w:rsidRPr="00F749FC">
          <w:rPr>
            <w:rFonts w:cs="Calibri Light"/>
            <w:b w:val="0"/>
            <w:noProof/>
            <w:webHidden/>
            <w:color w:val="2B579A"/>
            <w:sz w:val="22"/>
            <w:szCs w:val="22"/>
            <w:shd w:val="clear" w:color="auto" w:fill="E6E6E6"/>
          </w:rPr>
          <w:fldChar w:fldCharType="separate"/>
        </w:r>
        <w:r w:rsidR="00785A2B">
          <w:rPr>
            <w:rFonts w:cs="Calibri Light"/>
            <w:b w:val="0"/>
            <w:bCs/>
            <w:noProof/>
            <w:webHidden/>
            <w:sz w:val="22"/>
            <w:szCs w:val="22"/>
          </w:rPr>
          <w:t>22</w:t>
        </w:r>
        <w:r w:rsidRPr="00F749FC">
          <w:rPr>
            <w:rFonts w:cs="Calibri Light"/>
            <w:b w:val="0"/>
            <w:noProof/>
            <w:webHidden/>
            <w:color w:val="2B579A"/>
            <w:sz w:val="22"/>
            <w:szCs w:val="22"/>
            <w:shd w:val="clear" w:color="auto" w:fill="E6E6E6"/>
          </w:rPr>
          <w:fldChar w:fldCharType="end"/>
        </w:r>
      </w:hyperlink>
    </w:p>
    <w:p w14:paraId="5EA85661" w14:textId="24893386" w:rsidR="00F749FC" w:rsidRPr="00F749FC" w:rsidRDefault="00F749FC">
      <w:pPr>
        <w:pStyle w:val="TOC2"/>
        <w:tabs>
          <w:tab w:val="left" w:pos="720"/>
          <w:tab w:val="right" w:leader="dot" w:pos="10790"/>
        </w:tabs>
        <w:rPr>
          <w:rFonts w:cs="Calibri Light"/>
          <w:b w:val="0"/>
          <w:bCs/>
          <w:smallCaps w:val="0"/>
          <w:noProof/>
          <w:kern w:val="2"/>
          <w:sz w:val="22"/>
          <w:szCs w:val="22"/>
          <w14:ligatures w14:val="standardContextual"/>
        </w:rPr>
      </w:pPr>
      <w:hyperlink w:anchor="_Toc192532122" w:history="1">
        <w:r w:rsidRPr="00F749FC">
          <w:rPr>
            <w:rStyle w:val="Hyperlink"/>
            <w:rFonts w:cs="Calibri Light"/>
            <w:b w:val="0"/>
            <w:bCs/>
            <w:noProof/>
            <w:sz w:val="22"/>
            <w:szCs w:val="22"/>
          </w:rPr>
          <w:t>VI.</w:t>
        </w:r>
        <w:r w:rsidRPr="00F749FC">
          <w:rPr>
            <w:rFonts w:cs="Calibri Light"/>
            <w:b w:val="0"/>
            <w:bCs/>
            <w:smallCaps w:val="0"/>
            <w:noProof/>
            <w:kern w:val="2"/>
            <w:sz w:val="22"/>
            <w:szCs w:val="22"/>
            <w14:ligatures w14:val="standardContextual"/>
          </w:rPr>
          <w:tab/>
        </w:r>
        <w:r w:rsidRPr="00F749FC">
          <w:rPr>
            <w:rStyle w:val="Hyperlink"/>
            <w:rFonts w:cs="Calibri Light"/>
            <w:b w:val="0"/>
            <w:bCs/>
            <w:noProof/>
            <w:sz w:val="22"/>
            <w:szCs w:val="22"/>
          </w:rPr>
          <w:t>MCP Strengths, Opportunities for Improvement, and EQR Recommendations</w:t>
        </w:r>
        <w:r w:rsidRPr="00F749FC">
          <w:rPr>
            <w:rFonts w:cs="Calibri Light"/>
            <w:b w:val="0"/>
            <w:bCs/>
            <w:noProof/>
            <w:webHidden/>
            <w:sz w:val="22"/>
            <w:szCs w:val="22"/>
          </w:rPr>
          <w:tab/>
        </w:r>
        <w:r w:rsidRPr="00F749FC">
          <w:rPr>
            <w:rFonts w:cs="Calibri Light"/>
            <w:b w:val="0"/>
            <w:noProof/>
            <w:webHidden/>
            <w:color w:val="2B579A"/>
            <w:sz w:val="22"/>
            <w:szCs w:val="22"/>
            <w:shd w:val="clear" w:color="auto" w:fill="E6E6E6"/>
          </w:rPr>
          <w:fldChar w:fldCharType="begin"/>
        </w:r>
        <w:r w:rsidRPr="00F749FC">
          <w:rPr>
            <w:rFonts w:cs="Calibri Light"/>
            <w:b w:val="0"/>
            <w:bCs/>
            <w:noProof/>
            <w:webHidden/>
            <w:sz w:val="22"/>
            <w:szCs w:val="22"/>
          </w:rPr>
          <w:instrText xml:space="preserve"> PAGEREF _Toc192532122 \h </w:instrText>
        </w:r>
        <w:r w:rsidRPr="00F749FC">
          <w:rPr>
            <w:rFonts w:cs="Calibri Light"/>
            <w:b w:val="0"/>
            <w:noProof/>
            <w:webHidden/>
            <w:color w:val="2B579A"/>
            <w:sz w:val="22"/>
            <w:szCs w:val="22"/>
            <w:shd w:val="clear" w:color="auto" w:fill="E6E6E6"/>
          </w:rPr>
        </w:r>
        <w:r w:rsidRPr="00F749FC">
          <w:rPr>
            <w:rFonts w:cs="Calibri Light"/>
            <w:b w:val="0"/>
            <w:noProof/>
            <w:webHidden/>
            <w:color w:val="2B579A"/>
            <w:sz w:val="22"/>
            <w:szCs w:val="22"/>
            <w:shd w:val="clear" w:color="auto" w:fill="E6E6E6"/>
          </w:rPr>
          <w:fldChar w:fldCharType="separate"/>
        </w:r>
        <w:r w:rsidR="00785A2B">
          <w:rPr>
            <w:rFonts w:cs="Calibri Light"/>
            <w:b w:val="0"/>
            <w:bCs/>
            <w:noProof/>
            <w:webHidden/>
            <w:sz w:val="22"/>
            <w:szCs w:val="22"/>
          </w:rPr>
          <w:t>23</w:t>
        </w:r>
        <w:r w:rsidRPr="00F749FC">
          <w:rPr>
            <w:rFonts w:cs="Calibri Light"/>
            <w:b w:val="0"/>
            <w:noProof/>
            <w:webHidden/>
            <w:color w:val="2B579A"/>
            <w:sz w:val="22"/>
            <w:szCs w:val="22"/>
            <w:shd w:val="clear" w:color="auto" w:fill="E6E6E6"/>
          </w:rPr>
          <w:fldChar w:fldCharType="end"/>
        </w:r>
      </w:hyperlink>
    </w:p>
    <w:p w14:paraId="7B06A21F" w14:textId="46EA9EF5" w:rsidR="00F749FC" w:rsidRPr="00F749FC" w:rsidRDefault="00F749FC">
      <w:pPr>
        <w:pStyle w:val="TOC2"/>
        <w:tabs>
          <w:tab w:val="left" w:pos="720"/>
          <w:tab w:val="right" w:leader="dot" w:pos="10790"/>
        </w:tabs>
        <w:rPr>
          <w:rFonts w:cs="Calibri Light"/>
          <w:b w:val="0"/>
          <w:bCs/>
          <w:smallCaps w:val="0"/>
          <w:noProof/>
          <w:kern w:val="2"/>
          <w:sz w:val="22"/>
          <w:szCs w:val="22"/>
          <w14:ligatures w14:val="standardContextual"/>
        </w:rPr>
      </w:pPr>
      <w:hyperlink w:anchor="_Toc192532123" w:history="1">
        <w:r w:rsidRPr="00F749FC">
          <w:rPr>
            <w:rStyle w:val="Hyperlink"/>
            <w:rFonts w:cs="Calibri Light"/>
            <w:b w:val="0"/>
            <w:bCs/>
            <w:noProof/>
            <w:sz w:val="22"/>
            <w:szCs w:val="22"/>
          </w:rPr>
          <w:t>VII.</w:t>
        </w:r>
        <w:r w:rsidRPr="00F749FC">
          <w:rPr>
            <w:rFonts w:cs="Calibri Light"/>
            <w:b w:val="0"/>
            <w:bCs/>
            <w:smallCaps w:val="0"/>
            <w:noProof/>
            <w:kern w:val="2"/>
            <w:sz w:val="22"/>
            <w:szCs w:val="22"/>
            <w14:ligatures w14:val="standardContextual"/>
          </w:rPr>
          <w:tab/>
        </w:r>
        <w:r w:rsidRPr="00F749FC">
          <w:rPr>
            <w:rStyle w:val="Hyperlink"/>
            <w:rFonts w:cs="Calibri Light"/>
            <w:b w:val="0"/>
            <w:bCs/>
            <w:noProof/>
            <w:sz w:val="22"/>
            <w:szCs w:val="22"/>
          </w:rPr>
          <w:t>Required Elements in EQR Technical Report</w:t>
        </w:r>
        <w:r w:rsidRPr="00F749FC">
          <w:rPr>
            <w:rFonts w:cs="Calibri Light"/>
            <w:b w:val="0"/>
            <w:bCs/>
            <w:noProof/>
            <w:webHidden/>
            <w:sz w:val="22"/>
            <w:szCs w:val="22"/>
          </w:rPr>
          <w:tab/>
        </w:r>
        <w:r w:rsidRPr="00F749FC">
          <w:rPr>
            <w:rFonts w:cs="Calibri Light"/>
            <w:b w:val="0"/>
            <w:noProof/>
            <w:webHidden/>
            <w:color w:val="2B579A"/>
            <w:sz w:val="22"/>
            <w:szCs w:val="22"/>
            <w:shd w:val="clear" w:color="auto" w:fill="E6E6E6"/>
          </w:rPr>
          <w:fldChar w:fldCharType="begin"/>
        </w:r>
        <w:r w:rsidRPr="00F749FC">
          <w:rPr>
            <w:rFonts w:cs="Calibri Light"/>
            <w:b w:val="0"/>
            <w:bCs/>
            <w:noProof/>
            <w:webHidden/>
            <w:sz w:val="22"/>
            <w:szCs w:val="22"/>
          </w:rPr>
          <w:instrText xml:space="preserve"> PAGEREF _Toc192532123 \h </w:instrText>
        </w:r>
        <w:r w:rsidRPr="00F749FC">
          <w:rPr>
            <w:rFonts w:cs="Calibri Light"/>
            <w:b w:val="0"/>
            <w:noProof/>
            <w:webHidden/>
            <w:color w:val="2B579A"/>
            <w:sz w:val="22"/>
            <w:szCs w:val="22"/>
            <w:shd w:val="clear" w:color="auto" w:fill="E6E6E6"/>
          </w:rPr>
        </w:r>
        <w:r w:rsidRPr="00F749FC">
          <w:rPr>
            <w:rFonts w:cs="Calibri Light"/>
            <w:b w:val="0"/>
            <w:noProof/>
            <w:webHidden/>
            <w:color w:val="2B579A"/>
            <w:sz w:val="22"/>
            <w:szCs w:val="22"/>
            <w:shd w:val="clear" w:color="auto" w:fill="E6E6E6"/>
          </w:rPr>
          <w:fldChar w:fldCharType="separate"/>
        </w:r>
        <w:r w:rsidR="00785A2B">
          <w:rPr>
            <w:rFonts w:cs="Calibri Light"/>
            <w:b w:val="0"/>
            <w:bCs/>
            <w:noProof/>
            <w:webHidden/>
            <w:sz w:val="22"/>
            <w:szCs w:val="22"/>
          </w:rPr>
          <w:t>24</w:t>
        </w:r>
        <w:r w:rsidRPr="00F749FC">
          <w:rPr>
            <w:rFonts w:cs="Calibri Light"/>
            <w:b w:val="0"/>
            <w:noProof/>
            <w:webHidden/>
            <w:color w:val="2B579A"/>
            <w:sz w:val="22"/>
            <w:szCs w:val="22"/>
            <w:shd w:val="clear" w:color="auto" w:fill="E6E6E6"/>
          </w:rPr>
          <w:fldChar w:fldCharType="end"/>
        </w:r>
      </w:hyperlink>
    </w:p>
    <w:p w14:paraId="48868C20" w14:textId="299FC5BF" w:rsidR="00F749FC" w:rsidRPr="00F749FC" w:rsidRDefault="00F749FC">
      <w:pPr>
        <w:pStyle w:val="TOC2"/>
        <w:tabs>
          <w:tab w:val="left" w:pos="880"/>
          <w:tab w:val="right" w:leader="dot" w:pos="10790"/>
        </w:tabs>
        <w:rPr>
          <w:rFonts w:cs="Calibri Light"/>
          <w:b w:val="0"/>
          <w:bCs/>
          <w:smallCaps w:val="0"/>
          <w:noProof/>
          <w:kern w:val="2"/>
          <w:sz w:val="22"/>
          <w:szCs w:val="22"/>
          <w14:ligatures w14:val="standardContextual"/>
        </w:rPr>
      </w:pPr>
      <w:hyperlink w:anchor="_Toc192532124" w:history="1">
        <w:r w:rsidRPr="00F749FC">
          <w:rPr>
            <w:rStyle w:val="Hyperlink"/>
            <w:rFonts w:cs="Calibri Light"/>
            <w:b w:val="0"/>
            <w:bCs/>
            <w:noProof/>
            <w:sz w:val="22"/>
            <w:szCs w:val="22"/>
          </w:rPr>
          <w:t>VIII.</w:t>
        </w:r>
        <w:r w:rsidRPr="00F749FC">
          <w:rPr>
            <w:rFonts w:cs="Calibri Light"/>
            <w:b w:val="0"/>
            <w:bCs/>
            <w:smallCaps w:val="0"/>
            <w:noProof/>
            <w:kern w:val="2"/>
            <w:sz w:val="22"/>
            <w:szCs w:val="22"/>
            <w14:ligatures w14:val="standardContextual"/>
          </w:rPr>
          <w:tab/>
        </w:r>
        <w:r w:rsidRPr="00F749FC">
          <w:rPr>
            <w:rStyle w:val="Hyperlink"/>
            <w:rFonts w:cs="Calibri Light"/>
            <w:b w:val="0"/>
            <w:bCs/>
            <w:noProof/>
            <w:sz w:val="22"/>
            <w:szCs w:val="22"/>
          </w:rPr>
          <w:t>Appendix A – MassHealth Quality Goals and Objectives</w:t>
        </w:r>
        <w:r w:rsidRPr="00F749FC">
          <w:rPr>
            <w:rFonts w:cs="Calibri Light"/>
            <w:b w:val="0"/>
            <w:bCs/>
            <w:noProof/>
            <w:webHidden/>
            <w:sz w:val="22"/>
            <w:szCs w:val="22"/>
          </w:rPr>
          <w:tab/>
        </w:r>
        <w:r w:rsidRPr="00F749FC">
          <w:rPr>
            <w:rFonts w:cs="Calibri Light"/>
            <w:b w:val="0"/>
            <w:noProof/>
            <w:webHidden/>
            <w:color w:val="2B579A"/>
            <w:sz w:val="22"/>
            <w:szCs w:val="22"/>
            <w:shd w:val="clear" w:color="auto" w:fill="E6E6E6"/>
          </w:rPr>
          <w:fldChar w:fldCharType="begin"/>
        </w:r>
        <w:r w:rsidRPr="00F749FC">
          <w:rPr>
            <w:rFonts w:cs="Calibri Light"/>
            <w:b w:val="0"/>
            <w:bCs/>
            <w:noProof/>
            <w:webHidden/>
            <w:sz w:val="22"/>
            <w:szCs w:val="22"/>
          </w:rPr>
          <w:instrText xml:space="preserve"> PAGEREF _Toc192532124 \h </w:instrText>
        </w:r>
        <w:r w:rsidRPr="00F749FC">
          <w:rPr>
            <w:rFonts w:cs="Calibri Light"/>
            <w:b w:val="0"/>
            <w:noProof/>
            <w:webHidden/>
            <w:color w:val="2B579A"/>
            <w:sz w:val="22"/>
            <w:szCs w:val="22"/>
            <w:shd w:val="clear" w:color="auto" w:fill="E6E6E6"/>
          </w:rPr>
        </w:r>
        <w:r w:rsidRPr="00F749FC">
          <w:rPr>
            <w:rFonts w:cs="Calibri Light"/>
            <w:b w:val="0"/>
            <w:noProof/>
            <w:webHidden/>
            <w:color w:val="2B579A"/>
            <w:sz w:val="22"/>
            <w:szCs w:val="22"/>
            <w:shd w:val="clear" w:color="auto" w:fill="E6E6E6"/>
          </w:rPr>
          <w:fldChar w:fldCharType="separate"/>
        </w:r>
        <w:r w:rsidR="00785A2B">
          <w:rPr>
            <w:rFonts w:cs="Calibri Light"/>
            <w:b w:val="0"/>
            <w:bCs/>
            <w:noProof/>
            <w:webHidden/>
            <w:sz w:val="22"/>
            <w:szCs w:val="22"/>
          </w:rPr>
          <w:t>27</w:t>
        </w:r>
        <w:r w:rsidRPr="00F749FC">
          <w:rPr>
            <w:rFonts w:cs="Calibri Light"/>
            <w:b w:val="0"/>
            <w:noProof/>
            <w:webHidden/>
            <w:color w:val="2B579A"/>
            <w:sz w:val="22"/>
            <w:szCs w:val="22"/>
            <w:shd w:val="clear" w:color="auto" w:fill="E6E6E6"/>
          </w:rPr>
          <w:fldChar w:fldCharType="end"/>
        </w:r>
      </w:hyperlink>
    </w:p>
    <w:p w14:paraId="6CBA940B" w14:textId="7ACACA0C" w:rsidR="00F749FC" w:rsidRPr="00F749FC" w:rsidRDefault="00F749FC">
      <w:pPr>
        <w:pStyle w:val="TOC2"/>
        <w:tabs>
          <w:tab w:val="left" w:pos="720"/>
          <w:tab w:val="right" w:leader="dot" w:pos="10790"/>
        </w:tabs>
        <w:rPr>
          <w:rFonts w:cs="Calibri Light"/>
          <w:b w:val="0"/>
          <w:bCs/>
          <w:smallCaps w:val="0"/>
          <w:noProof/>
          <w:kern w:val="2"/>
          <w:sz w:val="22"/>
          <w:szCs w:val="22"/>
          <w14:ligatures w14:val="standardContextual"/>
        </w:rPr>
      </w:pPr>
      <w:hyperlink w:anchor="_Toc192532125" w:history="1">
        <w:r w:rsidRPr="00F749FC">
          <w:rPr>
            <w:rStyle w:val="Hyperlink"/>
            <w:rFonts w:cs="Calibri Light"/>
            <w:b w:val="0"/>
            <w:bCs/>
            <w:noProof/>
            <w:sz w:val="22"/>
            <w:szCs w:val="22"/>
          </w:rPr>
          <w:t>IX.</w:t>
        </w:r>
        <w:r w:rsidRPr="00F749FC">
          <w:rPr>
            <w:rFonts w:cs="Calibri Light"/>
            <w:b w:val="0"/>
            <w:bCs/>
            <w:smallCaps w:val="0"/>
            <w:noProof/>
            <w:kern w:val="2"/>
            <w:sz w:val="22"/>
            <w:szCs w:val="22"/>
            <w14:ligatures w14:val="standardContextual"/>
          </w:rPr>
          <w:tab/>
        </w:r>
        <w:r w:rsidRPr="00F749FC">
          <w:rPr>
            <w:rStyle w:val="Hyperlink"/>
            <w:rFonts w:cs="Calibri Light"/>
            <w:b w:val="0"/>
            <w:bCs/>
            <w:noProof/>
            <w:sz w:val="22"/>
            <w:szCs w:val="22"/>
          </w:rPr>
          <w:t>Appendix B – MassHealth Managed Care Programs and Plans</w:t>
        </w:r>
        <w:r w:rsidRPr="00F749FC">
          <w:rPr>
            <w:rFonts w:cs="Calibri Light"/>
            <w:b w:val="0"/>
            <w:bCs/>
            <w:noProof/>
            <w:webHidden/>
            <w:sz w:val="22"/>
            <w:szCs w:val="22"/>
          </w:rPr>
          <w:tab/>
        </w:r>
        <w:r w:rsidRPr="00F749FC">
          <w:rPr>
            <w:rFonts w:cs="Calibri Light"/>
            <w:b w:val="0"/>
            <w:noProof/>
            <w:webHidden/>
            <w:color w:val="2B579A"/>
            <w:sz w:val="22"/>
            <w:szCs w:val="22"/>
            <w:shd w:val="clear" w:color="auto" w:fill="E6E6E6"/>
          </w:rPr>
          <w:fldChar w:fldCharType="begin"/>
        </w:r>
        <w:r w:rsidRPr="00F749FC">
          <w:rPr>
            <w:rFonts w:cs="Calibri Light"/>
            <w:b w:val="0"/>
            <w:bCs/>
            <w:noProof/>
            <w:webHidden/>
            <w:sz w:val="22"/>
            <w:szCs w:val="22"/>
          </w:rPr>
          <w:instrText xml:space="preserve"> PAGEREF _Toc192532125 \h </w:instrText>
        </w:r>
        <w:r w:rsidRPr="00F749FC">
          <w:rPr>
            <w:rFonts w:cs="Calibri Light"/>
            <w:b w:val="0"/>
            <w:noProof/>
            <w:webHidden/>
            <w:color w:val="2B579A"/>
            <w:sz w:val="22"/>
            <w:szCs w:val="22"/>
            <w:shd w:val="clear" w:color="auto" w:fill="E6E6E6"/>
          </w:rPr>
        </w:r>
        <w:r w:rsidRPr="00F749FC">
          <w:rPr>
            <w:rFonts w:cs="Calibri Light"/>
            <w:b w:val="0"/>
            <w:noProof/>
            <w:webHidden/>
            <w:color w:val="2B579A"/>
            <w:sz w:val="22"/>
            <w:szCs w:val="22"/>
            <w:shd w:val="clear" w:color="auto" w:fill="E6E6E6"/>
          </w:rPr>
          <w:fldChar w:fldCharType="separate"/>
        </w:r>
        <w:r w:rsidR="00785A2B">
          <w:rPr>
            <w:rFonts w:cs="Calibri Light"/>
            <w:b w:val="0"/>
            <w:bCs/>
            <w:noProof/>
            <w:webHidden/>
            <w:sz w:val="22"/>
            <w:szCs w:val="22"/>
          </w:rPr>
          <w:t>29</w:t>
        </w:r>
        <w:r w:rsidRPr="00F749FC">
          <w:rPr>
            <w:rFonts w:cs="Calibri Light"/>
            <w:b w:val="0"/>
            <w:noProof/>
            <w:webHidden/>
            <w:color w:val="2B579A"/>
            <w:sz w:val="22"/>
            <w:szCs w:val="22"/>
            <w:shd w:val="clear" w:color="auto" w:fill="E6E6E6"/>
          </w:rPr>
          <w:fldChar w:fldCharType="end"/>
        </w:r>
      </w:hyperlink>
    </w:p>
    <w:p w14:paraId="4CCE63D4" w14:textId="4D130E74" w:rsidR="00F749FC" w:rsidRPr="00F749FC" w:rsidRDefault="00F749FC">
      <w:pPr>
        <w:pStyle w:val="TOC2"/>
        <w:tabs>
          <w:tab w:val="left" w:pos="720"/>
          <w:tab w:val="right" w:leader="dot" w:pos="10790"/>
        </w:tabs>
        <w:rPr>
          <w:rFonts w:cs="Calibri Light"/>
          <w:b w:val="0"/>
          <w:bCs/>
          <w:smallCaps w:val="0"/>
          <w:noProof/>
          <w:kern w:val="2"/>
          <w:sz w:val="22"/>
          <w:szCs w:val="22"/>
          <w14:ligatures w14:val="standardContextual"/>
        </w:rPr>
      </w:pPr>
      <w:hyperlink w:anchor="_Toc192532126" w:history="1">
        <w:r w:rsidRPr="00F749FC">
          <w:rPr>
            <w:rStyle w:val="Hyperlink"/>
            <w:rFonts w:cs="Calibri Light"/>
            <w:b w:val="0"/>
            <w:bCs/>
            <w:noProof/>
            <w:sz w:val="22"/>
            <w:szCs w:val="22"/>
          </w:rPr>
          <w:t>X.</w:t>
        </w:r>
        <w:r w:rsidRPr="00F749FC">
          <w:rPr>
            <w:rFonts w:cs="Calibri Light"/>
            <w:b w:val="0"/>
            <w:bCs/>
            <w:smallCaps w:val="0"/>
            <w:noProof/>
            <w:kern w:val="2"/>
            <w:sz w:val="22"/>
            <w:szCs w:val="22"/>
            <w14:ligatures w14:val="standardContextual"/>
          </w:rPr>
          <w:tab/>
        </w:r>
        <w:r w:rsidRPr="00F749FC">
          <w:rPr>
            <w:rStyle w:val="Hyperlink"/>
            <w:rFonts w:cs="Calibri Light"/>
            <w:b w:val="0"/>
            <w:bCs/>
            <w:noProof/>
            <w:sz w:val="22"/>
            <w:szCs w:val="22"/>
          </w:rPr>
          <w:t>Appendix C – MassHealth Quality Measures</w:t>
        </w:r>
        <w:r w:rsidRPr="00F749FC">
          <w:rPr>
            <w:rFonts w:cs="Calibri Light"/>
            <w:b w:val="0"/>
            <w:bCs/>
            <w:noProof/>
            <w:webHidden/>
            <w:sz w:val="22"/>
            <w:szCs w:val="22"/>
          </w:rPr>
          <w:tab/>
        </w:r>
        <w:r w:rsidRPr="00F749FC">
          <w:rPr>
            <w:rFonts w:cs="Calibri Light"/>
            <w:b w:val="0"/>
            <w:noProof/>
            <w:webHidden/>
            <w:color w:val="2B579A"/>
            <w:sz w:val="22"/>
            <w:szCs w:val="22"/>
            <w:shd w:val="clear" w:color="auto" w:fill="E6E6E6"/>
          </w:rPr>
          <w:fldChar w:fldCharType="begin"/>
        </w:r>
        <w:r w:rsidRPr="00F749FC">
          <w:rPr>
            <w:rFonts w:cs="Calibri Light"/>
            <w:b w:val="0"/>
            <w:bCs/>
            <w:noProof/>
            <w:webHidden/>
            <w:sz w:val="22"/>
            <w:szCs w:val="22"/>
          </w:rPr>
          <w:instrText xml:space="preserve"> PAGEREF _Toc192532126 \h </w:instrText>
        </w:r>
        <w:r w:rsidRPr="00F749FC">
          <w:rPr>
            <w:rFonts w:cs="Calibri Light"/>
            <w:b w:val="0"/>
            <w:noProof/>
            <w:webHidden/>
            <w:color w:val="2B579A"/>
            <w:sz w:val="22"/>
            <w:szCs w:val="22"/>
            <w:shd w:val="clear" w:color="auto" w:fill="E6E6E6"/>
          </w:rPr>
        </w:r>
        <w:r w:rsidRPr="00F749FC">
          <w:rPr>
            <w:rFonts w:cs="Calibri Light"/>
            <w:b w:val="0"/>
            <w:noProof/>
            <w:webHidden/>
            <w:color w:val="2B579A"/>
            <w:sz w:val="22"/>
            <w:szCs w:val="22"/>
            <w:shd w:val="clear" w:color="auto" w:fill="E6E6E6"/>
          </w:rPr>
          <w:fldChar w:fldCharType="separate"/>
        </w:r>
        <w:r w:rsidR="00785A2B">
          <w:rPr>
            <w:rFonts w:cs="Calibri Light"/>
            <w:b w:val="0"/>
            <w:bCs/>
            <w:noProof/>
            <w:webHidden/>
            <w:sz w:val="22"/>
            <w:szCs w:val="22"/>
          </w:rPr>
          <w:t>31</w:t>
        </w:r>
        <w:r w:rsidRPr="00F749FC">
          <w:rPr>
            <w:rFonts w:cs="Calibri Light"/>
            <w:b w:val="0"/>
            <w:noProof/>
            <w:webHidden/>
            <w:color w:val="2B579A"/>
            <w:sz w:val="22"/>
            <w:szCs w:val="22"/>
            <w:shd w:val="clear" w:color="auto" w:fill="E6E6E6"/>
          </w:rPr>
          <w:fldChar w:fldCharType="end"/>
        </w:r>
      </w:hyperlink>
    </w:p>
    <w:p w14:paraId="52BB831B" w14:textId="2380C5A2" w:rsidR="006E386A" w:rsidRPr="005658DF" w:rsidRDefault="007755C5" w:rsidP="00733D7B">
      <w:r w:rsidRPr="005658DF">
        <w:rPr>
          <w:rFonts w:ascii="Calibri Light" w:hAnsi="Calibri Light" w:cs="Calibri Light"/>
          <w:b/>
          <w:color w:val="2B579A"/>
          <w:sz w:val="20"/>
          <w:szCs w:val="20"/>
          <w:shd w:val="clear" w:color="auto" w:fill="E6E6E6"/>
        </w:rPr>
        <w:fldChar w:fldCharType="end"/>
      </w:r>
      <w:r w:rsidR="00D2485A" w:rsidRPr="005658DF">
        <w:rPr>
          <w:color w:val="2B579A"/>
          <w:szCs w:val="24"/>
          <w:shd w:val="clear" w:color="auto" w:fill="E6E6E6"/>
        </w:rPr>
        <w:fldChar w:fldCharType="begin"/>
      </w:r>
      <w:r w:rsidR="00D2485A" w:rsidRPr="005658DF">
        <w:rPr>
          <w:szCs w:val="24"/>
        </w:rPr>
        <w:instrText xml:space="preserve"> TOC \o "1-1" \h \z \t "Heading 2,2" </w:instrText>
      </w:r>
      <w:r w:rsidR="00D2485A" w:rsidRPr="005658DF">
        <w:rPr>
          <w:color w:val="2B579A"/>
          <w:szCs w:val="24"/>
          <w:shd w:val="clear" w:color="auto" w:fill="E6E6E6"/>
        </w:rPr>
        <w:fldChar w:fldCharType="separate"/>
      </w:r>
    </w:p>
    <w:p w14:paraId="4E1F2B51" w14:textId="6201C28F" w:rsidR="005658DF" w:rsidRDefault="00D2485A" w:rsidP="00DC5D08">
      <w:pPr>
        <w:rPr>
          <w:szCs w:val="24"/>
        </w:rPr>
      </w:pPr>
      <w:r w:rsidRPr="005658DF">
        <w:rPr>
          <w:color w:val="2B579A"/>
          <w:szCs w:val="24"/>
          <w:shd w:val="clear" w:color="auto" w:fill="E6E6E6"/>
        </w:rPr>
        <w:fldChar w:fldCharType="end"/>
      </w:r>
    </w:p>
    <w:p w14:paraId="7891E18E" w14:textId="77777777" w:rsidR="005658DF" w:rsidRDefault="005658DF">
      <w:pPr>
        <w:spacing w:after="200" w:line="276" w:lineRule="auto"/>
        <w:rPr>
          <w:szCs w:val="24"/>
        </w:rPr>
      </w:pPr>
      <w:r>
        <w:rPr>
          <w:szCs w:val="24"/>
        </w:rPr>
        <w:br w:type="page"/>
      </w:r>
    </w:p>
    <w:p w14:paraId="1A70AA61" w14:textId="711385E9" w:rsidR="00D178E2" w:rsidRPr="005658DF" w:rsidRDefault="002C1A54" w:rsidP="004E514F">
      <w:pPr>
        <w:jc w:val="center"/>
        <w:rPr>
          <w:rFonts w:ascii="Calibri Light" w:hAnsi="Calibri Light" w:cs="Calibri Light"/>
          <w:sz w:val="28"/>
          <w:szCs w:val="28"/>
        </w:rPr>
      </w:pPr>
      <w:r w:rsidRPr="005658DF">
        <w:rPr>
          <w:rFonts w:ascii="Calibri Light" w:hAnsi="Calibri Light" w:cs="Calibri Light"/>
          <w:sz w:val="28"/>
          <w:szCs w:val="28"/>
        </w:rPr>
        <w:lastRenderedPageBreak/>
        <w:t>List of Tables</w:t>
      </w:r>
    </w:p>
    <w:p w14:paraId="2E4C8BD3" w14:textId="3D314CD5" w:rsidR="006920E9" w:rsidRPr="006920E9" w:rsidRDefault="007C3441">
      <w:pPr>
        <w:pStyle w:val="TableofFigures"/>
        <w:tabs>
          <w:tab w:val="right" w:leader="dot" w:pos="10790"/>
        </w:tabs>
        <w:rPr>
          <w:rFonts w:ascii="Calibri Light" w:hAnsi="Calibri Light" w:cs="Calibri Light"/>
          <w:smallCaps w:val="0"/>
          <w:noProof/>
          <w:kern w:val="2"/>
          <w:sz w:val="22"/>
          <w:szCs w:val="22"/>
          <w14:ligatures w14:val="standardContextual"/>
        </w:rPr>
      </w:pPr>
      <w:r w:rsidRPr="005658DF">
        <w:rPr>
          <w:rFonts w:ascii="Calibri Light" w:hAnsi="Calibri Light" w:cs="Calibri Light"/>
          <w:smallCaps w:val="0"/>
          <w:color w:val="2B579A"/>
          <w:sz w:val="22"/>
          <w:szCs w:val="22"/>
          <w:shd w:val="clear" w:color="auto" w:fill="E6E6E6"/>
        </w:rPr>
        <w:fldChar w:fldCharType="begin"/>
      </w:r>
      <w:r w:rsidRPr="005658DF">
        <w:rPr>
          <w:rFonts w:ascii="Calibri Light" w:hAnsi="Calibri Light" w:cs="Calibri Light"/>
          <w:smallCaps w:val="0"/>
          <w:sz w:val="22"/>
          <w:szCs w:val="22"/>
        </w:rPr>
        <w:instrText xml:space="preserve"> TOC \h \z \c "Table" </w:instrText>
      </w:r>
      <w:r w:rsidRPr="005658DF">
        <w:rPr>
          <w:rFonts w:ascii="Calibri Light" w:hAnsi="Calibri Light" w:cs="Calibri Light"/>
          <w:smallCaps w:val="0"/>
          <w:color w:val="2B579A"/>
          <w:sz w:val="22"/>
          <w:szCs w:val="22"/>
          <w:shd w:val="clear" w:color="auto" w:fill="E6E6E6"/>
        </w:rPr>
        <w:fldChar w:fldCharType="separate"/>
      </w:r>
      <w:hyperlink w:anchor="_Toc192532071" w:history="1">
        <w:r w:rsidR="006920E9" w:rsidRPr="006920E9">
          <w:rPr>
            <w:rStyle w:val="Hyperlink"/>
            <w:rFonts w:ascii="Calibri Light" w:hAnsi="Calibri Light" w:cs="Calibri Light"/>
            <w:noProof/>
            <w:sz w:val="22"/>
            <w:szCs w:val="22"/>
          </w:rPr>
          <w:t>Table 1: MassHealth’s Strategic Goals</w:t>
        </w:r>
        <w:r w:rsidR="006920E9" w:rsidRPr="006920E9">
          <w:rPr>
            <w:rFonts w:ascii="Calibri Light" w:hAnsi="Calibri Light" w:cs="Calibri Light"/>
            <w:noProof/>
            <w:webHidden/>
            <w:sz w:val="22"/>
            <w:szCs w:val="22"/>
          </w:rPr>
          <w:tab/>
        </w:r>
        <w:r w:rsidR="006920E9" w:rsidRPr="006920E9">
          <w:rPr>
            <w:rFonts w:ascii="Calibri Light" w:hAnsi="Calibri Light" w:cs="Calibri Light"/>
            <w:noProof/>
            <w:webHidden/>
            <w:color w:val="2B579A"/>
            <w:sz w:val="22"/>
            <w:szCs w:val="22"/>
            <w:shd w:val="clear" w:color="auto" w:fill="E6E6E6"/>
          </w:rPr>
          <w:fldChar w:fldCharType="begin"/>
        </w:r>
        <w:r w:rsidR="006920E9" w:rsidRPr="006920E9">
          <w:rPr>
            <w:rFonts w:ascii="Calibri Light" w:hAnsi="Calibri Light" w:cs="Calibri Light"/>
            <w:noProof/>
            <w:webHidden/>
            <w:sz w:val="22"/>
            <w:szCs w:val="22"/>
          </w:rPr>
          <w:instrText xml:space="preserve"> PAGEREF _Toc192532071 \h </w:instrText>
        </w:r>
        <w:r w:rsidR="006920E9" w:rsidRPr="006920E9">
          <w:rPr>
            <w:rFonts w:ascii="Calibri Light" w:hAnsi="Calibri Light" w:cs="Calibri Light"/>
            <w:noProof/>
            <w:webHidden/>
            <w:color w:val="2B579A"/>
            <w:sz w:val="22"/>
            <w:szCs w:val="22"/>
            <w:shd w:val="clear" w:color="auto" w:fill="E6E6E6"/>
          </w:rPr>
        </w:r>
        <w:r w:rsidR="006920E9" w:rsidRPr="006920E9">
          <w:rPr>
            <w:rFonts w:ascii="Calibri Light" w:hAnsi="Calibri Light" w:cs="Calibri Light"/>
            <w:noProof/>
            <w:webHidden/>
            <w:color w:val="2B579A"/>
            <w:sz w:val="22"/>
            <w:szCs w:val="22"/>
            <w:shd w:val="clear" w:color="auto" w:fill="E6E6E6"/>
          </w:rPr>
          <w:fldChar w:fldCharType="separate"/>
        </w:r>
        <w:r w:rsidR="00785A2B">
          <w:rPr>
            <w:rFonts w:ascii="Calibri Light" w:hAnsi="Calibri Light" w:cs="Calibri Light"/>
            <w:noProof/>
            <w:webHidden/>
            <w:sz w:val="22"/>
            <w:szCs w:val="22"/>
          </w:rPr>
          <w:t>9</w:t>
        </w:r>
        <w:r w:rsidR="006920E9" w:rsidRPr="006920E9">
          <w:rPr>
            <w:rFonts w:ascii="Calibri Light" w:hAnsi="Calibri Light" w:cs="Calibri Light"/>
            <w:noProof/>
            <w:webHidden/>
            <w:color w:val="2B579A"/>
            <w:sz w:val="22"/>
            <w:szCs w:val="22"/>
            <w:shd w:val="clear" w:color="auto" w:fill="E6E6E6"/>
          </w:rPr>
          <w:fldChar w:fldCharType="end"/>
        </w:r>
      </w:hyperlink>
    </w:p>
    <w:p w14:paraId="499CEA01" w14:textId="19EB35F9" w:rsidR="006920E9" w:rsidRPr="006920E9" w:rsidRDefault="006920E9">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2072" w:history="1">
        <w:r w:rsidRPr="006920E9">
          <w:rPr>
            <w:rStyle w:val="Hyperlink"/>
            <w:rFonts w:ascii="Calibri Light" w:eastAsia="Times New Roman" w:hAnsi="Calibri Light" w:cs="Calibri Light"/>
            <w:noProof/>
            <w:sz w:val="22"/>
            <w:szCs w:val="22"/>
          </w:rPr>
          <w:t>Table 2: PCCP Compliance with Information System Standards – MY 2023</w:t>
        </w:r>
        <w:r w:rsidRPr="006920E9">
          <w:rPr>
            <w:rFonts w:ascii="Calibri Light" w:hAnsi="Calibri Light" w:cs="Calibri Light"/>
            <w:noProof/>
            <w:webHidden/>
            <w:sz w:val="22"/>
            <w:szCs w:val="22"/>
          </w:rPr>
          <w:tab/>
        </w:r>
        <w:r w:rsidRPr="006920E9">
          <w:rPr>
            <w:rFonts w:ascii="Calibri Light" w:hAnsi="Calibri Light" w:cs="Calibri Light"/>
            <w:noProof/>
            <w:webHidden/>
            <w:color w:val="2B579A"/>
            <w:sz w:val="22"/>
            <w:szCs w:val="22"/>
            <w:shd w:val="clear" w:color="auto" w:fill="E6E6E6"/>
          </w:rPr>
          <w:fldChar w:fldCharType="begin"/>
        </w:r>
        <w:r w:rsidRPr="006920E9">
          <w:rPr>
            <w:rFonts w:ascii="Calibri Light" w:hAnsi="Calibri Light" w:cs="Calibri Light"/>
            <w:noProof/>
            <w:webHidden/>
            <w:sz w:val="22"/>
            <w:szCs w:val="22"/>
          </w:rPr>
          <w:instrText xml:space="preserve"> PAGEREF _Toc192532072 \h </w:instrText>
        </w:r>
        <w:r w:rsidRPr="006920E9">
          <w:rPr>
            <w:rFonts w:ascii="Calibri Light" w:hAnsi="Calibri Light" w:cs="Calibri Light"/>
            <w:noProof/>
            <w:webHidden/>
            <w:color w:val="2B579A"/>
            <w:sz w:val="22"/>
            <w:szCs w:val="22"/>
            <w:shd w:val="clear" w:color="auto" w:fill="E6E6E6"/>
          </w:rPr>
        </w:r>
        <w:r w:rsidRPr="006920E9">
          <w:rPr>
            <w:rFonts w:ascii="Calibri Light" w:hAnsi="Calibri Light" w:cs="Calibri Light"/>
            <w:noProof/>
            <w:webHidden/>
            <w:color w:val="2B579A"/>
            <w:sz w:val="22"/>
            <w:szCs w:val="22"/>
            <w:shd w:val="clear" w:color="auto" w:fill="E6E6E6"/>
          </w:rPr>
          <w:fldChar w:fldCharType="separate"/>
        </w:r>
        <w:r w:rsidR="00785A2B">
          <w:rPr>
            <w:rFonts w:ascii="Calibri Light" w:hAnsi="Calibri Light" w:cs="Calibri Light"/>
            <w:noProof/>
            <w:webHidden/>
            <w:sz w:val="22"/>
            <w:szCs w:val="22"/>
          </w:rPr>
          <w:t>16</w:t>
        </w:r>
        <w:r w:rsidRPr="006920E9">
          <w:rPr>
            <w:rFonts w:ascii="Calibri Light" w:hAnsi="Calibri Light" w:cs="Calibri Light"/>
            <w:noProof/>
            <w:webHidden/>
            <w:color w:val="2B579A"/>
            <w:sz w:val="22"/>
            <w:szCs w:val="22"/>
            <w:shd w:val="clear" w:color="auto" w:fill="E6E6E6"/>
          </w:rPr>
          <w:fldChar w:fldCharType="end"/>
        </w:r>
      </w:hyperlink>
    </w:p>
    <w:p w14:paraId="23CA05BA" w14:textId="4BBEBB20" w:rsidR="006920E9" w:rsidRPr="006920E9" w:rsidRDefault="006920E9">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2073" w:history="1">
        <w:r w:rsidRPr="006920E9">
          <w:rPr>
            <w:rStyle w:val="Hyperlink"/>
            <w:rFonts w:ascii="Calibri Light" w:hAnsi="Calibri Light" w:cs="Calibri Light"/>
            <w:noProof/>
            <w:sz w:val="22"/>
            <w:szCs w:val="22"/>
          </w:rPr>
          <w:t>Table 3: Color Key for HEDIS Performance Measure Comparison to NCQA HEDIS MY 2023 Quality Compass New England Regional Percentiles</w:t>
        </w:r>
        <w:r w:rsidRPr="006920E9">
          <w:rPr>
            <w:rFonts w:ascii="Calibri Light" w:hAnsi="Calibri Light" w:cs="Calibri Light"/>
            <w:noProof/>
            <w:webHidden/>
            <w:sz w:val="22"/>
            <w:szCs w:val="22"/>
          </w:rPr>
          <w:tab/>
        </w:r>
        <w:r w:rsidRPr="006920E9">
          <w:rPr>
            <w:rFonts w:ascii="Calibri Light" w:hAnsi="Calibri Light" w:cs="Calibri Light"/>
            <w:noProof/>
            <w:webHidden/>
            <w:color w:val="2B579A"/>
            <w:sz w:val="22"/>
            <w:szCs w:val="22"/>
            <w:shd w:val="clear" w:color="auto" w:fill="E6E6E6"/>
          </w:rPr>
          <w:fldChar w:fldCharType="begin"/>
        </w:r>
        <w:r w:rsidRPr="006920E9">
          <w:rPr>
            <w:rFonts w:ascii="Calibri Light" w:hAnsi="Calibri Light" w:cs="Calibri Light"/>
            <w:noProof/>
            <w:webHidden/>
            <w:sz w:val="22"/>
            <w:szCs w:val="22"/>
          </w:rPr>
          <w:instrText xml:space="preserve"> PAGEREF _Toc192532073 \h </w:instrText>
        </w:r>
        <w:r w:rsidRPr="006920E9">
          <w:rPr>
            <w:rFonts w:ascii="Calibri Light" w:hAnsi="Calibri Light" w:cs="Calibri Light"/>
            <w:noProof/>
            <w:webHidden/>
            <w:color w:val="2B579A"/>
            <w:sz w:val="22"/>
            <w:szCs w:val="22"/>
            <w:shd w:val="clear" w:color="auto" w:fill="E6E6E6"/>
          </w:rPr>
        </w:r>
        <w:r w:rsidRPr="006920E9">
          <w:rPr>
            <w:rFonts w:ascii="Calibri Light" w:hAnsi="Calibri Light" w:cs="Calibri Light"/>
            <w:noProof/>
            <w:webHidden/>
            <w:color w:val="2B579A"/>
            <w:sz w:val="22"/>
            <w:szCs w:val="22"/>
            <w:shd w:val="clear" w:color="auto" w:fill="E6E6E6"/>
          </w:rPr>
          <w:fldChar w:fldCharType="separate"/>
        </w:r>
        <w:r w:rsidR="00785A2B">
          <w:rPr>
            <w:rFonts w:ascii="Calibri Light" w:hAnsi="Calibri Light" w:cs="Calibri Light"/>
            <w:noProof/>
            <w:webHidden/>
            <w:sz w:val="22"/>
            <w:szCs w:val="22"/>
          </w:rPr>
          <w:t>18</w:t>
        </w:r>
        <w:r w:rsidRPr="006920E9">
          <w:rPr>
            <w:rFonts w:ascii="Calibri Light" w:hAnsi="Calibri Light" w:cs="Calibri Light"/>
            <w:noProof/>
            <w:webHidden/>
            <w:color w:val="2B579A"/>
            <w:sz w:val="22"/>
            <w:szCs w:val="22"/>
            <w:shd w:val="clear" w:color="auto" w:fill="E6E6E6"/>
          </w:rPr>
          <w:fldChar w:fldCharType="end"/>
        </w:r>
      </w:hyperlink>
    </w:p>
    <w:p w14:paraId="184A707D" w14:textId="0F0A893A" w:rsidR="006920E9" w:rsidRPr="006920E9" w:rsidRDefault="006920E9">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2074" w:history="1">
        <w:r w:rsidRPr="006920E9">
          <w:rPr>
            <w:rStyle w:val="Hyperlink"/>
            <w:rFonts w:ascii="Calibri Light" w:hAnsi="Calibri Light" w:cs="Calibri Light"/>
            <w:noProof/>
            <w:sz w:val="22"/>
            <w:szCs w:val="22"/>
          </w:rPr>
          <w:t>Table 4: PCCP HEDIS Performance Measures – MY 2023</w:t>
        </w:r>
        <w:r w:rsidRPr="006920E9">
          <w:rPr>
            <w:rFonts w:ascii="Calibri Light" w:hAnsi="Calibri Light" w:cs="Calibri Light"/>
            <w:noProof/>
            <w:webHidden/>
            <w:sz w:val="22"/>
            <w:szCs w:val="22"/>
          </w:rPr>
          <w:tab/>
        </w:r>
        <w:r w:rsidRPr="006920E9">
          <w:rPr>
            <w:rFonts w:ascii="Calibri Light" w:hAnsi="Calibri Light" w:cs="Calibri Light"/>
            <w:noProof/>
            <w:webHidden/>
            <w:color w:val="2B579A"/>
            <w:sz w:val="22"/>
            <w:szCs w:val="22"/>
            <w:shd w:val="clear" w:color="auto" w:fill="E6E6E6"/>
          </w:rPr>
          <w:fldChar w:fldCharType="begin"/>
        </w:r>
        <w:r w:rsidRPr="006920E9">
          <w:rPr>
            <w:rFonts w:ascii="Calibri Light" w:hAnsi="Calibri Light" w:cs="Calibri Light"/>
            <w:noProof/>
            <w:webHidden/>
            <w:sz w:val="22"/>
            <w:szCs w:val="22"/>
          </w:rPr>
          <w:instrText xml:space="preserve"> PAGEREF _Toc192532074 \h </w:instrText>
        </w:r>
        <w:r w:rsidRPr="006920E9">
          <w:rPr>
            <w:rFonts w:ascii="Calibri Light" w:hAnsi="Calibri Light" w:cs="Calibri Light"/>
            <w:noProof/>
            <w:webHidden/>
            <w:color w:val="2B579A"/>
            <w:sz w:val="22"/>
            <w:szCs w:val="22"/>
            <w:shd w:val="clear" w:color="auto" w:fill="E6E6E6"/>
          </w:rPr>
        </w:r>
        <w:r w:rsidRPr="006920E9">
          <w:rPr>
            <w:rFonts w:ascii="Calibri Light" w:hAnsi="Calibri Light" w:cs="Calibri Light"/>
            <w:noProof/>
            <w:webHidden/>
            <w:color w:val="2B579A"/>
            <w:sz w:val="22"/>
            <w:szCs w:val="22"/>
            <w:shd w:val="clear" w:color="auto" w:fill="E6E6E6"/>
          </w:rPr>
          <w:fldChar w:fldCharType="separate"/>
        </w:r>
        <w:r w:rsidR="00785A2B">
          <w:rPr>
            <w:rFonts w:ascii="Calibri Light" w:hAnsi="Calibri Light" w:cs="Calibri Light"/>
            <w:noProof/>
            <w:webHidden/>
            <w:sz w:val="22"/>
            <w:szCs w:val="22"/>
          </w:rPr>
          <w:t>18</w:t>
        </w:r>
        <w:r w:rsidRPr="006920E9">
          <w:rPr>
            <w:rFonts w:ascii="Calibri Light" w:hAnsi="Calibri Light" w:cs="Calibri Light"/>
            <w:noProof/>
            <w:webHidden/>
            <w:color w:val="2B579A"/>
            <w:sz w:val="22"/>
            <w:szCs w:val="22"/>
            <w:shd w:val="clear" w:color="auto" w:fill="E6E6E6"/>
          </w:rPr>
          <w:fldChar w:fldCharType="end"/>
        </w:r>
      </w:hyperlink>
    </w:p>
    <w:p w14:paraId="7ACA1C8F" w14:textId="1D920A3B" w:rsidR="006920E9" w:rsidRPr="006920E9" w:rsidRDefault="006920E9">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2075" w:history="1">
        <w:r w:rsidRPr="006920E9">
          <w:rPr>
            <w:rStyle w:val="Hyperlink"/>
            <w:rFonts w:ascii="Calibri Light" w:hAnsi="Calibri Light" w:cs="Calibri Light"/>
            <w:noProof/>
            <w:sz w:val="22"/>
            <w:szCs w:val="22"/>
          </w:rPr>
          <w:t>Table 5: Adult PC MES − Technical Methods of Data Collection, MY 2023</w:t>
        </w:r>
        <w:r w:rsidRPr="006920E9">
          <w:rPr>
            <w:rFonts w:ascii="Calibri Light" w:hAnsi="Calibri Light" w:cs="Calibri Light"/>
            <w:noProof/>
            <w:webHidden/>
            <w:sz w:val="22"/>
            <w:szCs w:val="22"/>
          </w:rPr>
          <w:tab/>
        </w:r>
        <w:r w:rsidRPr="006920E9">
          <w:rPr>
            <w:rFonts w:ascii="Calibri Light" w:hAnsi="Calibri Light" w:cs="Calibri Light"/>
            <w:noProof/>
            <w:webHidden/>
            <w:color w:val="2B579A"/>
            <w:sz w:val="22"/>
            <w:szCs w:val="22"/>
            <w:shd w:val="clear" w:color="auto" w:fill="E6E6E6"/>
          </w:rPr>
          <w:fldChar w:fldCharType="begin"/>
        </w:r>
        <w:r w:rsidRPr="006920E9">
          <w:rPr>
            <w:rFonts w:ascii="Calibri Light" w:hAnsi="Calibri Light" w:cs="Calibri Light"/>
            <w:noProof/>
            <w:webHidden/>
            <w:sz w:val="22"/>
            <w:szCs w:val="22"/>
          </w:rPr>
          <w:instrText xml:space="preserve"> PAGEREF _Toc192532075 \h </w:instrText>
        </w:r>
        <w:r w:rsidRPr="006920E9">
          <w:rPr>
            <w:rFonts w:ascii="Calibri Light" w:hAnsi="Calibri Light" w:cs="Calibri Light"/>
            <w:noProof/>
            <w:webHidden/>
            <w:color w:val="2B579A"/>
            <w:sz w:val="22"/>
            <w:szCs w:val="22"/>
            <w:shd w:val="clear" w:color="auto" w:fill="E6E6E6"/>
          </w:rPr>
        </w:r>
        <w:r w:rsidRPr="006920E9">
          <w:rPr>
            <w:rFonts w:ascii="Calibri Light" w:hAnsi="Calibri Light" w:cs="Calibri Light"/>
            <w:noProof/>
            <w:webHidden/>
            <w:color w:val="2B579A"/>
            <w:sz w:val="22"/>
            <w:szCs w:val="22"/>
            <w:shd w:val="clear" w:color="auto" w:fill="E6E6E6"/>
          </w:rPr>
          <w:fldChar w:fldCharType="separate"/>
        </w:r>
        <w:r w:rsidR="00785A2B">
          <w:rPr>
            <w:rFonts w:ascii="Calibri Light" w:hAnsi="Calibri Light" w:cs="Calibri Light"/>
            <w:noProof/>
            <w:webHidden/>
            <w:sz w:val="22"/>
            <w:szCs w:val="22"/>
          </w:rPr>
          <w:t>19</w:t>
        </w:r>
        <w:r w:rsidRPr="006920E9">
          <w:rPr>
            <w:rFonts w:ascii="Calibri Light" w:hAnsi="Calibri Light" w:cs="Calibri Light"/>
            <w:noProof/>
            <w:webHidden/>
            <w:color w:val="2B579A"/>
            <w:sz w:val="22"/>
            <w:szCs w:val="22"/>
            <w:shd w:val="clear" w:color="auto" w:fill="E6E6E6"/>
          </w:rPr>
          <w:fldChar w:fldCharType="end"/>
        </w:r>
      </w:hyperlink>
    </w:p>
    <w:p w14:paraId="36B6A026" w14:textId="70E04D91" w:rsidR="006920E9" w:rsidRPr="006920E9" w:rsidRDefault="006920E9">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2076" w:history="1">
        <w:r w:rsidRPr="006920E9">
          <w:rPr>
            <w:rStyle w:val="Hyperlink"/>
            <w:rFonts w:ascii="Calibri Light" w:hAnsi="Calibri Light" w:cs="Calibri Light"/>
            <w:noProof/>
            <w:sz w:val="22"/>
            <w:szCs w:val="22"/>
          </w:rPr>
          <w:t>Table 6: Child PC MES − Technical Methods of Data Collection, MY 2023</w:t>
        </w:r>
        <w:r w:rsidRPr="006920E9">
          <w:rPr>
            <w:rFonts w:ascii="Calibri Light" w:hAnsi="Calibri Light" w:cs="Calibri Light"/>
            <w:noProof/>
            <w:webHidden/>
            <w:sz w:val="22"/>
            <w:szCs w:val="22"/>
          </w:rPr>
          <w:tab/>
        </w:r>
        <w:r w:rsidRPr="006920E9">
          <w:rPr>
            <w:rFonts w:ascii="Calibri Light" w:hAnsi="Calibri Light" w:cs="Calibri Light"/>
            <w:noProof/>
            <w:webHidden/>
            <w:color w:val="2B579A"/>
            <w:sz w:val="22"/>
            <w:szCs w:val="22"/>
            <w:shd w:val="clear" w:color="auto" w:fill="E6E6E6"/>
          </w:rPr>
          <w:fldChar w:fldCharType="begin"/>
        </w:r>
        <w:r w:rsidRPr="006920E9">
          <w:rPr>
            <w:rFonts w:ascii="Calibri Light" w:hAnsi="Calibri Light" w:cs="Calibri Light"/>
            <w:noProof/>
            <w:webHidden/>
            <w:sz w:val="22"/>
            <w:szCs w:val="22"/>
          </w:rPr>
          <w:instrText xml:space="preserve"> PAGEREF _Toc192532076 \h </w:instrText>
        </w:r>
        <w:r w:rsidRPr="006920E9">
          <w:rPr>
            <w:rFonts w:ascii="Calibri Light" w:hAnsi="Calibri Light" w:cs="Calibri Light"/>
            <w:noProof/>
            <w:webHidden/>
            <w:color w:val="2B579A"/>
            <w:sz w:val="22"/>
            <w:szCs w:val="22"/>
            <w:shd w:val="clear" w:color="auto" w:fill="E6E6E6"/>
          </w:rPr>
        </w:r>
        <w:r w:rsidRPr="006920E9">
          <w:rPr>
            <w:rFonts w:ascii="Calibri Light" w:hAnsi="Calibri Light" w:cs="Calibri Light"/>
            <w:noProof/>
            <w:webHidden/>
            <w:color w:val="2B579A"/>
            <w:sz w:val="22"/>
            <w:szCs w:val="22"/>
            <w:shd w:val="clear" w:color="auto" w:fill="E6E6E6"/>
          </w:rPr>
          <w:fldChar w:fldCharType="separate"/>
        </w:r>
        <w:r w:rsidR="00785A2B">
          <w:rPr>
            <w:rFonts w:ascii="Calibri Light" w:hAnsi="Calibri Light" w:cs="Calibri Light"/>
            <w:noProof/>
            <w:webHidden/>
            <w:sz w:val="22"/>
            <w:szCs w:val="22"/>
          </w:rPr>
          <w:t>20</w:t>
        </w:r>
        <w:r w:rsidRPr="006920E9">
          <w:rPr>
            <w:rFonts w:ascii="Calibri Light" w:hAnsi="Calibri Light" w:cs="Calibri Light"/>
            <w:noProof/>
            <w:webHidden/>
            <w:color w:val="2B579A"/>
            <w:sz w:val="22"/>
            <w:szCs w:val="22"/>
            <w:shd w:val="clear" w:color="auto" w:fill="E6E6E6"/>
          </w:rPr>
          <w:fldChar w:fldCharType="end"/>
        </w:r>
      </w:hyperlink>
    </w:p>
    <w:p w14:paraId="172A9192" w14:textId="175BA69C" w:rsidR="006920E9" w:rsidRPr="006920E9" w:rsidRDefault="006920E9">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2077" w:history="1">
        <w:r w:rsidRPr="006920E9">
          <w:rPr>
            <w:rStyle w:val="Hyperlink"/>
            <w:rFonts w:ascii="Calibri Light" w:hAnsi="Calibri Light" w:cs="Calibri Light"/>
            <w:noProof/>
            <w:sz w:val="22"/>
            <w:szCs w:val="22"/>
          </w:rPr>
          <w:t>Table 7: Key for PC MES Performance Measure Comparison to the Statewide Score</w:t>
        </w:r>
        <w:r w:rsidRPr="006920E9">
          <w:rPr>
            <w:rFonts w:ascii="Calibri Light" w:hAnsi="Calibri Light" w:cs="Calibri Light"/>
            <w:noProof/>
            <w:webHidden/>
            <w:sz w:val="22"/>
            <w:szCs w:val="22"/>
          </w:rPr>
          <w:tab/>
        </w:r>
        <w:r w:rsidRPr="006920E9">
          <w:rPr>
            <w:rFonts w:ascii="Calibri Light" w:hAnsi="Calibri Light" w:cs="Calibri Light"/>
            <w:noProof/>
            <w:webHidden/>
            <w:color w:val="2B579A"/>
            <w:sz w:val="22"/>
            <w:szCs w:val="22"/>
            <w:shd w:val="clear" w:color="auto" w:fill="E6E6E6"/>
          </w:rPr>
          <w:fldChar w:fldCharType="begin"/>
        </w:r>
        <w:r w:rsidRPr="006920E9">
          <w:rPr>
            <w:rFonts w:ascii="Calibri Light" w:hAnsi="Calibri Light" w:cs="Calibri Light"/>
            <w:noProof/>
            <w:webHidden/>
            <w:sz w:val="22"/>
            <w:szCs w:val="22"/>
          </w:rPr>
          <w:instrText xml:space="preserve"> PAGEREF _Toc192532077 \h </w:instrText>
        </w:r>
        <w:r w:rsidRPr="006920E9">
          <w:rPr>
            <w:rFonts w:ascii="Calibri Light" w:hAnsi="Calibri Light" w:cs="Calibri Light"/>
            <w:noProof/>
            <w:webHidden/>
            <w:color w:val="2B579A"/>
            <w:sz w:val="22"/>
            <w:szCs w:val="22"/>
            <w:shd w:val="clear" w:color="auto" w:fill="E6E6E6"/>
          </w:rPr>
        </w:r>
        <w:r w:rsidRPr="006920E9">
          <w:rPr>
            <w:rFonts w:ascii="Calibri Light" w:hAnsi="Calibri Light" w:cs="Calibri Light"/>
            <w:noProof/>
            <w:webHidden/>
            <w:color w:val="2B579A"/>
            <w:sz w:val="22"/>
            <w:szCs w:val="22"/>
            <w:shd w:val="clear" w:color="auto" w:fill="E6E6E6"/>
          </w:rPr>
          <w:fldChar w:fldCharType="separate"/>
        </w:r>
        <w:r w:rsidR="00785A2B">
          <w:rPr>
            <w:rFonts w:ascii="Calibri Light" w:hAnsi="Calibri Light" w:cs="Calibri Light"/>
            <w:noProof/>
            <w:webHidden/>
            <w:sz w:val="22"/>
            <w:szCs w:val="22"/>
          </w:rPr>
          <w:t>20</w:t>
        </w:r>
        <w:r w:rsidRPr="006920E9">
          <w:rPr>
            <w:rFonts w:ascii="Calibri Light" w:hAnsi="Calibri Light" w:cs="Calibri Light"/>
            <w:noProof/>
            <w:webHidden/>
            <w:color w:val="2B579A"/>
            <w:sz w:val="22"/>
            <w:szCs w:val="22"/>
            <w:shd w:val="clear" w:color="auto" w:fill="E6E6E6"/>
          </w:rPr>
          <w:fldChar w:fldCharType="end"/>
        </w:r>
      </w:hyperlink>
    </w:p>
    <w:p w14:paraId="571F579E" w14:textId="5BB460F1" w:rsidR="006920E9" w:rsidRPr="006920E9" w:rsidRDefault="006920E9">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2078" w:history="1">
        <w:r w:rsidRPr="006920E9">
          <w:rPr>
            <w:rStyle w:val="Hyperlink"/>
            <w:rFonts w:ascii="Calibri Light" w:hAnsi="Calibri Light" w:cs="Calibri Light"/>
            <w:noProof/>
            <w:sz w:val="22"/>
            <w:szCs w:val="22"/>
          </w:rPr>
          <w:t>Table 8: PC MES Performance – Adult Member, Program Year 2023</w:t>
        </w:r>
        <w:r w:rsidRPr="006920E9">
          <w:rPr>
            <w:rFonts w:ascii="Calibri Light" w:hAnsi="Calibri Light" w:cs="Calibri Light"/>
            <w:noProof/>
            <w:webHidden/>
            <w:sz w:val="22"/>
            <w:szCs w:val="22"/>
          </w:rPr>
          <w:tab/>
        </w:r>
        <w:r w:rsidRPr="006920E9">
          <w:rPr>
            <w:rFonts w:ascii="Calibri Light" w:hAnsi="Calibri Light" w:cs="Calibri Light"/>
            <w:noProof/>
            <w:webHidden/>
            <w:color w:val="2B579A"/>
            <w:sz w:val="22"/>
            <w:szCs w:val="22"/>
            <w:shd w:val="clear" w:color="auto" w:fill="E6E6E6"/>
          </w:rPr>
          <w:fldChar w:fldCharType="begin"/>
        </w:r>
        <w:r w:rsidRPr="006920E9">
          <w:rPr>
            <w:rFonts w:ascii="Calibri Light" w:hAnsi="Calibri Light" w:cs="Calibri Light"/>
            <w:noProof/>
            <w:webHidden/>
            <w:sz w:val="22"/>
            <w:szCs w:val="22"/>
          </w:rPr>
          <w:instrText xml:space="preserve"> PAGEREF _Toc192532078 \h </w:instrText>
        </w:r>
        <w:r w:rsidRPr="006920E9">
          <w:rPr>
            <w:rFonts w:ascii="Calibri Light" w:hAnsi="Calibri Light" w:cs="Calibri Light"/>
            <w:noProof/>
            <w:webHidden/>
            <w:color w:val="2B579A"/>
            <w:sz w:val="22"/>
            <w:szCs w:val="22"/>
            <w:shd w:val="clear" w:color="auto" w:fill="E6E6E6"/>
          </w:rPr>
        </w:r>
        <w:r w:rsidRPr="006920E9">
          <w:rPr>
            <w:rFonts w:ascii="Calibri Light" w:hAnsi="Calibri Light" w:cs="Calibri Light"/>
            <w:noProof/>
            <w:webHidden/>
            <w:color w:val="2B579A"/>
            <w:sz w:val="22"/>
            <w:szCs w:val="22"/>
            <w:shd w:val="clear" w:color="auto" w:fill="E6E6E6"/>
          </w:rPr>
          <w:fldChar w:fldCharType="separate"/>
        </w:r>
        <w:r w:rsidR="00785A2B">
          <w:rPr>
            <w:rFonts w:ascii="Calibri Light" w:hAnsi="Calibri Light" w:cs="Calibri Light"/>
            <w:noProof/>
            <w:webHidden/>
            <w:sz w:val="22"/>
            <w:szCs w:val="22"/>
          </w:rPr>
          <w:t>21</w:t>
        </w:r>
        <w:r w:rsidRPr="006920E9">
          <w:rPr>
            <w:rFonts w:ascii="Calibri Light" w:hAnsi="Calibri Light" w:cs="Calibri Light"/>
            <w:noProof/>
            <w:webHidden/>
            <w:color w:val="2B579A"/>
            <w:sz w:val="22"/>
            <w:szCs w:val="22"/>
            <w:shd w:val="clear" w:color="auto" w:fill="E6E6E6"/>
          </w:rPr>
          <w:fldChar w:fldCharType="end"/>
        </w:r>
      </w:hyperlink>
    </w:p>
    <w:p w14:paraId="68713079" w14:textId="59CF7B80" w:rsidR="006920E9" w:rsidRPr="006920E9" w:rsidRDefault="006920E9">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2079" w:history="1">
        <w:r w:rsidRPr="006920E9">
          <w:rPr>
            <w:rStyle w:val="Hyperlink"/>
            <w:rFonts w:ascii="Calibri Light" w:hAnsi="Calibri Light" w:cs="Calibri Light"/>
            <w:noProof/>
            <w:sz w:val="22"/>
            <w:szCs w:val="22"/>
          </w:rPr>
          <w:t>Table 9: PC MES Performance – Child Member, Program Year 2023</w:t>
        </w:r>
        <w:r w:rsidRPr="006920E9">
          <w:rPr>
            <w:rFonts w:ascii="Calibri Light" w:hAnsi="Calibri Light" w:cs="Calibri Light"/>
            <w:noProof/>
            <w:webHidden/>
            <w:sz w:val="22"/>
            <w:szCs w:val="22"/>
          </w:rPr>
          <w:tab/>
        </w:r>
        <w:r w:rsidRPr="006920E9">
          <w:rPr>
            <w:rFonts w:ascii="Calibri Light" w:hAnsi="Calibri Light" w:cs="Calibri Light"/>
            <w:noProof/>
            <w:webHidden/>
            <w:color w:val="2B579A"/>
            <w:sz w:val="22"/>
            <w:szCs w:val="22"/>
            <w:shd w:val="clear" w:color="auto" w:fill="E6E6E6"/>
          </w:rPr>
          <w:fldChar w:fldCharType="begin"/>
        </w:r>
        <w:r w:rsidRPr="006920E9">
          <w:rPr>
            <w:rFonts w:ascii="Calibri Light" w:hAnsi="Calibri Light" w:cs="Calibri Light"/>
            <w:noProof/>
            <w:webHidden/>
            <w:sz w:val="22"/>
            <w:szCs w:val="22"/>
          </w:rPr>
          <w:instrText xml:space="preserve"> PAGEREF _Toc192532079 \h </w:instrText>
        </w:r>
        <w:r w:rsidRPr="006920E9">
          <w:rPr>
            <w:rFonts w:ascii="Calibri Light" w:hAnsi="Calibri Light" w:cs="Calibri Light"/>
            <w:noProof/>
            <w:webHidden/>
            <w:color w:val="2B579A"/>
            <w:sz w:val="22"/>
            <w:szCs w:val="22"/>
            <w:shd w:val="clear" w:color="auto" w:fill="E6E6E6"/>
          </w:rPr>
        </w:r>
        <w:r w:rsidRPr="006920E9">
          <w:rPr>
            <w:rFonts w:ascii="Calibri Light" w:hAnsi="Calibri Light" w:cs="Calibri Light"/>
            <w:noProof/>
            <w:webHidden/>
            <w:color w:val="2B579A"/>
            <w:sz w:val="22"/>
            <w:szCs w:val="22"/>
            <w:shd w:val="clear" w:color="auto" w:fill="E6E6E6"/>
          </w:rPr>
          <w:fldChar w:fldCharType="separate"/>
        </w:r>
        <w:r w:rsidR="00785A2B">
          <w:rPr>
            <w:rFonts w:ascii="Calibri Light" w:hAnsi="Calibri Light" w:cs="Calibri Light"/>
            <w:noProof/>
            <w:webHidden/>
            <w:sz w:val="22"/>
            <w:szCs w:val="22"/>
          </w:rPr>
          <w:t>21</w:t>
        </w:r>
        <w:r w:rsidRPr="006920E9">
          <w:rPr>
            <w:rFonts w:ascii="Calibri Light" w:hAnsi="Calibri Light" w:cs="Calibri Light"/>
            <w:noProof/>
            <w:webHidden/>
            <w:color w:val="2B579A"/>
            <w:sz w:val="22"/>
            <w:szCs w:val="22"/>
            <w:shd w:val="clear" w:color="auto" w:fill="E6E6E6"/>
          </w:rPr>
          <w:fldChar w:fldCharType="end"/>
        </w:r>
      </w:hyperlink>
    </w:p>
    <w:p w14:paraId="595D7742" w14:textId="00A3CEDE" w:rsidR="006920E9" w:rsidRPr="006920E9" w:rsidRDefault="006920E9">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2080" w:history="1">
        <w:r w:rsidRPr="006920E9">
          <w:rPr>
            <w:rStyle w:val="Hyperlink"/>
            <w:rFonts w:ascii="Calibri Light" w:hAnsi="Calibri Light" w:cs="Calibri Light"/>
            <w:noProof/>
            <w:sz w:val="22"/>
            <w:szCs w:val="22"/>
          </w:rPr>
          <w:t>Table 10: MassHealth’s Response to Previous EQR Recommendations Regarding PCCP</w:t>
        </w:r>
        <w:r w:rsidRPr="006920E9">
          <w:rPr>
            <w:rFonts w:ascii="Calibri Light" w:hAnsi="Calibri Light" w:cs="Calibri Light"/>
            <w:noProof/>
            <w:webHidden/>
            <w:sz w:val="22"/>
            <w:szCs w:val="22"/>
          </w:rPr>
          <w:tab/>
        </w:r>
        <w:r w:rsidRPr="006920E9">
          <w:rPr>
            <w:rFonts w:ascii="Calibri Light" w:hAnsi="Calibri Light" w:cs="Calibri Light"/>
            <w:noProof/>
            <w:webHidden/>
            <w:color w:val="2B579A"/>
            <w:sz w:val="22"/>
            <w:szCs w:val="22"/>
            <w:shd w:val="clear" w:color="auto" w:fill="E6E6E6"/>
          </w:rPr>
          <w:fldChar w:fldCharType="begin"/>
        </w:r>
        <w:r w:rsidRPr="006920E9">
          <w:rPr>
            <w:rFonts w:ascii="Calibri Light" w:hAnsi="Calibri Light" w:cs="Calibri Light"/>
            <w:noProof/>
            <w:webHidden/>
            <w:sz w:val="22"/>
            <w:szCs w:val="22"/>
          </w:rPr>
          <w:instrText xml:space="preserve"> PAGEREF _Toc192532080 \h </w:instrText>
        </w:r>
        <w:r w:rsidRPr="006920E9">
          <w:rPr>
            <w:rFonts w:ascii="Calibri Light" w:hAnsi="Calibri Light" w:cs="Calibri Light"/>
            <w:noProof/>
            <w:webHidden/>
            <w:color w:val="2B579A"/>
            <w:sz w:val="22"/>
            <w:szCs w:val="22"/>
            <w:shd w:val="clear" w:color="auto" w:fill="E6E6E6"/>
          </w:rPr>
        </w:r>
        <w:r w:rsidRPr="006920E9">
          <w:rPr>
            <w:rFonts w:ascii="Calibri Light" w:hAnsi="Calibri Light" w:cs="Calibri Light"/>
            <w:noProof/>
            <w:webHidden/>
            <w:color w:val="2B579A"/>
            <w:sz w:val="22"/>
            <w:szCs w:val="22"/>
            <w:shd w:val="clear" w:color="auto" w:fill="E6E6E6"/>
          </w:rPr>
          <w:fldChar w:fldCharType="separate"/>
        </w:r>
        <w:r w:rsidR="00785A2B">
          <w:rPr>
            <w:rFonts w:ascii="Calibri Light" w:hAnsi="Calibri Light" w:cs="Calibri Light"/>
            <w:noProof/>
            <w:webHidden/>
            <w:sz w:val="22"/>
            <w:szCs w:val="22"/>
          </w:rPr>
          <w:t>22</w:t>
        </w:r>
        <w:r w:rsidRPr="006920E9">
          <w:rPr>
            <w:rFonts w:ascii="Calibri Light" w:hAnsi="Calibri Light" w:cs="Calibri Light"/>
            <w:noProof/>
            <w:webHidden/>
            <w:color w:val="2B579A"/>
            <w:sz w:val="22"/>
            <w:szCs w:val="22"/>
            <w:shd w:val="clear" w:color="auto" w:fill="E6E6E6"/>
          </w:rPr>
          <w:fldChar w:fldCharType="end"/>
        </w:r>
      </w:hyperlink>
    </w:p>
    <w:p w14:paraId="71B50EFE" w14:textId="69F05E0B" w:rsidR="006920E9" w:rsidRPr="006920E9" w:rsidRDefault="006920E9">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2081" w:history="1">
        <w:r w:rsidRPr="006920E9">
          <w:rPr>
            <w:rStyle w:val="Hyperlink"/>
            <w:rFonts w:ascii="Calibri Light" w:hAnsi="Calibri Light" w:cs="Calibri Light"/>
            <w:noProof/>
            <w:sz w:val="22"/>
            <w:szCs w:val="22"/>
          </w:rPr>
          <w:t>Table 11: PCCP Strengths, Opportunities for Improvement, and EQR Recommendations</w:t>
        </w:r>
        <w:r w:rsidRPr="006920E9">
          <w:rPr>
            <w:rFonts w:ascii="Calibri Light" w:hAnsi="Calibri Light" w:cs="Calibri Light"/>
            <w:noProof/>
            <w:webHidden/>
            <w:sz w:val="22"/>
            <w:szCs w:val="22"/>
          </w:rPr>
          <w:tab/>
        </w:r>
        <w:r w:rsidRPr="006920E9">
          <w:rPr>
            <w:rFonts w:ascii="Calibri Light" w:hAnsi="Calibri Light" w:cs="Calibri Light"/>
            <w:noProof/>
            <w:webHidden/>
            <w:color w:val="2B579A"/>
            <w:sz w:val="22"/>
            <w:szCs w:val="22"/>
            <w:shd w:val="clear" w:color="auto" w:fill="E6E6E6"/>
          </w:rPr>
          <w:fldChar w:fldCharType="begin"/>
        </w:r>
        <w:r w:rsidRPr="006920E9">
          <w:rPr>
            <w:rFonts w:ascii="Calibri Light" w:hAnsi="Calibri Light" w:cs="Calibri Light"/>
            <w:noProof/>
            <w:webHidden/>
            <w:sz w:val="22"/>
            <w:szCs w:val="22"/>
          </w:rPr>
          <w:instrText xml:space="preserve"> PAGEREF _Toc192532081 \h </w:instrText>
        </w:r>
        <w:r w:rsidRPr="006920E9">
          <w:rPr>
            <w:rFonts w:ascii="Calibri Light" w:hAnsi="Calibri Light" w:cs="Calibri Light"/>
            <w:noProof/>
            <w:webHidden/>
            <w:color w:val="2B579A"/>
            <w:sz w:val="22"/>
            <w:szCs w:val="22"/>
            <w:shd w:val="clear" w:color="auto" w:fill="E6E6E6"/>
          </w:rPr>
        </w:r>
        <w:r w:rsidRPr="006920E9">
          <w:rPr>
            <w:rFonts w:ascii="Calibri Light" w:hAnsi="Calibri Light" w:cs="Calibri Light"/>
            <w:noProof/>
            <w:webHidden/>
            <w:color w:val="2B579A"/>
            <w:sz w:val="22"/>
            <w:szCs w:val="22"/>
            <w:shd w:val="clear" w:color="auto" w:fill="E6E6E6"/>
          </w:rPr>
          <w:fldChar w:fldCharType="separate"/>
        </w:r>
        <w:r w:rsidR="00785A2B">
          <w:rPr>
            <w:rFonts w:ascii="Calibri Light" w:hAnsi="Calibri Light" w:cs="Calibri Light"/>
            <w:noProof/>
            <w:webHidden/>
            <w:sz w:val="22"/>
            <w:szCs w:val="22"/>
          </w:rPr>
          <w:t>23</w:t>
        </w:r>
        <w:r w:rsidRPr="006920E9">
          <w:rPr>
            <w:rFonts w:ascii="Calibri Light" w:hAnsi="Calibri Light" w:cs="Calibri Light"/>
            <w:noProof/>
            <w:webHidden/>
            <w:color w:val="2B579A"/>
            <w:sz w:val="22"/>
            <w:szCs w:val="22"/>
            <w:shd w:val="clear" w:color="auto" w:fill="E6E6E6"/>
          </w:rPr>
          <w:fldChar w:fldCharType="end"/>
        </w:r>
      </w:hyperlink>
    </w:p>
    <w:p w14:paraId="4A0D1551" w14:textId="38924387" w:rsidR="006920E9" w:rsidRPr="006920E9" w:rsidRDefault="006920E9">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2082" w:history="1">
        <w:r w:rsidRPr="006920E9">
          <w:rPr>
            <w:rStyle w:val="Hyperlink"/>
            <w:rFonts w:ascii="Calibri Light" w:hAnsi="Calibri Light" w:cs="Calibri Light"/>
            <w:noProof/>
            <w:sz w:val="22"/>
            <w:szCs w:val="22"/>
          </w:rPr>
          <w:t>Table 12: Required Elements in EQR Technical Report</w:t>
        </w:r>
        <w:r w:rsidRPr="006920E9">
          <w:rPr>
            <w:rFonts w:ascii="Calibri Light" w:hAnsi="Calibri Light" w:cs="Calibri Light"/>
            <w:noProof/>
            <w:webHidden/>
            <w:sz w:val="22"/>
            <w:szCs w:val="22"/>
          </w:rPr>
          <w:tab/>
        </w:r>
        <w:r w:rsidRPr="006920E9">
          <w:rPr>
            <w:rFonts w:ascii="Calibri Light" w:hAnsi="Calibri Light" w:cs="Calibri Light"/>
            <w:noProof/>
            <w:webHidden/>
            <w:color w:val="2B579A"/>
            <w:sz w:val="22"/>
            <w:szCs w:val="22"/>
            <w:shd w:val="clear" w:color="auto" w:fill="E6E6E6"/>
          </w:rPr>
          <w:fldChar w:fldCharType="begin"/>
        </w:r>
        <w:r w:rsidRPr="006920E9">
          <w:rPr>
            <w:rFonts w:ascii="Calibri Light" w:hAnsi="Calibri Light" w:cs="Calibri Light"/>
            <w:noProof/>
            <w:webHidden/>
            <w:sz w:val="22"/>
            <w:szCs w:val="22"/>
          </w:rPr>
          <w:instrText xml:space="preserve"> PAGEREF _Toc192532082 \h </w:instrText>
        </w:r>
        <w:r w:rsidRPr="006920E9">
          <w:rPr>
            <w:rFonts w:ascii="Calibri Light" w:hAnsi="Calibri Light" w:cs="Calibri Light"/>
            <w:noProof/>
            <w:webHidden/>
            <w:color w:val="2B579A"/>
            <w:sz w:val="22"/>
            <w:szCs w:val="22"/>
            <w:shd w:val="clear" w:color="auto" w:fill="E6E6E6"/>
          </w:rPr>
        </w:r>
        <w:r w:rsidRPr="006920E9">
          <w:rPr>
            <w:rFonts w:ascii="Calibri Light" w:hAnsi="Calibri Light" w:cs="Calibri Light"/>
            <w:noProof/>
            <w:webHidden/>
            <w:color w:val="2B579A"/>
            <w:sz w:val="22"/>
            <w:szCs w:val="22"/>
            <w:shd w:val="clear" w:color="auto" w:fill="E6E6E6"/>
          </w:rPr>
          <w:fldChar w:fldCharType="separate"/>
        </w:r>
        <w:r w:rsidR="00785A2B">
          <w:rPr>
            <w:rFonts w:ascii="Calibri Light" w:hAnsi="Calibri Light" w:cs="Calibri Light"/>
            <w:noProof/>
            <w:webHidden/>
            <w:sz w:val="22"/>
            <w:szCs w:val="22"/>
          </w:rPr>
          <w:t>24</w:t>
        </w:r>
        <w:r w:rsidRPr="006920E9">
          <w:rPr>
            <w:rFonts w:ascii="Calibri Light" w:hAnsi="Calibri Light" w:cs="Calibri Light"/>
            <w:noProof/>
            <w:webHidden/>
            <w:color w:val="2B579A"/>
            <w:sz w:val="22"/>
            <w:szCs w:val="22"/>
            <w:shd w:val="clear" w:color="auto" w:fill="E6E6E6"/>
          </w:rPr>
          <w:fldChar w:fldCharType="end"/>
        </w:r>
      </w:hyperlink>
    </w:p>
    <w:p w14:paraId="5C3DCCEA" w14:textId="4C62E828" w:rsidR="006E0E0A" w:rsidRPr="005658DF" w:rsidRDefault="007C3441" w:rsidP="006E0E0A">
      <w:pPr>
        <w:tabs>
          <w:tab w:val="right" w:leader="dot" w:pos="10800"/>
        </w:tabs>
        <w:rPr>
          <w:rFonts w:ascii="Calibri Light" w:hAnsi="Calibri Light" w:cs="Calibri Light"/>
          <w:noProof/>
          <w:sz w:val="22"/>
        </w:rPr>
      </w:pPr>
      <w:r w:rsidRPr="005658DF">
        <w:rPr>
          <w:rFonts w:ascii="Calibri Light" w:hAnsi="Calibri Light" w:cs="Calibri Light"/>
          <w:color w:val="2B579A"/>
          <w:sz w:val="22"/>
          <w:shd w:val="clear" w:color="auto" w:fill="E6E6E6"/>
        </w:rPr>
        <w:fldChar w:fldCharType="end"/>
      </w:r>
      <w:r w:rsidR="00C26341" w:rsidRPr="005658DF">
        <w:rPr>
          <w:rFonts w:ascii="Calibri Light" w:hAnsi="Calibri Light" w:cs="Calibri Light"/>
          <w:color w:val="2B579A"/>
          <w:sz w:val="22"/>
          <w:shd w:val="clear" w:color="auto" w:fill="E6E6E6"/>
        </w:rPr>
        <w:fldChar w:fldCharType="begin"/>
      </w:r>
      <w:r w:rsidR="00C26341" w:rsidRPr="005658DF">
        <w:rPr>
          <w:rFonts w:ascii="Calibri Light" w:hAnsi="Calibri Light" w:cs="Calibri Light"/>
          <w:sz w:val="22"/>
        </w:rPr>
        <w:instrText xml:space="preserve"> TOC \h \z \c "Table A" </w:instrText>
      </w:r>
      <w:r w:rsidR="00C26341" w:rsidRPr="005658DF">
        <w:rPr>
          <w:rFonts w:ascii="Calibri Light" w:hAnsi="Calibri Light" w:cs="Calibri Light"/>
          <w:color w:val="2B579A"/>
          <w:sz w:val="22"/>
          <w:shd w:val="clear" w:color="auto" w:fill="E6E6E6"/>
        </w:rPr>
        <w:fldChar w:fldCharType="separate"/>
      </w:r>
      <w:hyperlink w:anchor="_Toc158308012" w:history="1">
        <w:r w:rsidR="006E0E0A" w:rsidRPr="005658DF">
          <w:rPr>
            <w:rStyle w:val="Hyperlink"/>
            <w:rFonts w:ascii="Calibri Light" w:hAnsi="Calibri Light" w:cs="Calibri Light"/>
            <w:noProof/>
            <w:sz w:val="22"/>
          </w:rPr>
          <w:t>Table A1: MassHealth Quality Strategy Goals and Objectives – Goal 1</w:t>
        </w:r>
        <w:r w:rsidR="006E0E0A" w:rsidRPr="005658DF">
          <w:rPr>
            <w:rFonts w:ascii="Calibri Light" w:hAnsi="Calibri Light" w:cs="Calibri Light"/>
            <w:noProof/>
            <w:webHidden/>
            <w:sz w:val="22"/>
          </w:rPr>
          <w:tab/>
        </w:r>
        <w:r w:rsidR="006E0E0A" w:rsidRPr="005658DF">
          <w:rPr>
            <w:rFonts w:ascii="Calibri Light" w:hAnsi="Calibri Light" w:cs="Calibri Light"/>
            <w:noProof/>
            <w:webHidden/>
            <w:color w:val="2B579A"/>
            <w:sz w:val="22"/>
            <w:shd w:val="clear" w:color="auto" w:fill="E6E6E6"/>
          </w:rPr>
          <w:fldChar w:fldCharType="begin"/>
        </w:r>
        <w:r w:rsidR="006E0E0A" w:rsidRPr="005658DF">
          <w:rPr>
            <w:rFonts w:ascii="Calibri Light" w:hAnsi="Calibri Light" w:cs="Calibri Light"/>
            <w:noProof/>
            <w:webHidden/>
            <w:sz w:val="22"/>
          </w:rPr>
          <w:instrText xml:space="preserve"> PAGEREF _Toc158308012 \h </w:instrText>
        </w:r>
        <w:r w:rsidR="006E0E0A" w:rsidRPr="005658DF">
          <w:rPr>
            <w:rFonts w:ascii="Calibri Light" w:hAnsi="Calibri Light" w:cs="Calibri Light"/>
            <w:noProof/>
            <w:webHidden/>
            <w:color w:val="2B579A"/>
            <w:sz w:val="22"/>
            <w:shd w:val="clear" w:color="auto" w:fill="E6E6E6"/>
          </w:rPr>
        </w:r>
        <w:r w:rsidR="006E0E0A" w:rsidRPr="005658DF">
          <w:rPr>
            <w:rFonts w:ascii="Calibri Light" w:hAnsi="Calibri Light" w:cs="Calibri Light"/>
            <w:noProof/>
            <w:webHidden/>
            <w:color w:val="2B579A"/>
            <w:sz w:val="22"/>
            <w:shd w:val="clear" w:color="auto" w:fill="E6E6E6"/>
          </w:rPr>
          <w:fldChar w:fldCharType="separate"/>
        </w:r>
        <w:r w:rsidR="00785A2B">
          <w:rPr>
            <w:rFonts w:ascii="Calibri Light" w:hAnsi="Calibri Light" w:cs="Calibri Light"/>
            <w:noProof/>
            <w:webHidden/>
            <w:sz w:val="22"/>
          </w:rPr>
          <w:t>27</w:t>
        </w:r>
        <w:r w:rsidR="006E0E0A" w:rsidRPr="005658DF">
          <w:rPr>
            <w:rFonts w:ascii="Calibri Light" w:hAnsi="Calibri Light" w:cs="Calibri Light"/>
            <w:noProof/>
            <w:webHidden/>
            <w:color w:val="2B579A"/>
            <w:sz w:val="22"/>
            <w:shd w:val="clear" w:color="auto" w:fill="E6E6E6"/>
          </w:rPr>
          <w:fldChar w:fldCharType="end"/>
        </w:r>
      </w:hyperlink>
    </w:p>
    <w:p w14:paraId="49EB0679" w14:textId="5EBA3ABA" w:rsidR="006E0E0A" w:rsidRPr="005658DF" w:rsidRDefault="006E0E0A">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58308013" w:history="1">
        <w:r w:rsidRPr="005658DF">
          <w:rPr>
            <w:rStyle w:val="Hyperlink"/>
            <w:rFonts w:ascii="Calibri Light" w:hAnsi="Calibri Light" w:cs="Calibri Light"/>
            <w:smallCaps w:val="0"/>
            <w:noProof/>
            <w:sz w:val="22"/>
            <w:szCs w:val="22"/>
          </w:rPr>
          <w:t>Table A2: MassHealth Quality Strategy Goals and Objectives – Goal 2</w:t>
        </w:r>
        <w:r w:rsidRPr="005658DF">
          <w:rPr>
            <w:rFonts w:ascii="Calibri Light" w:hAnsi="Calibri Light" w:cs="Calibri Light"/>
            <w:smallCaps w:val="0"/>
            <w:noProof/>
            <w:webHidden/>
            <w:sz w:val="22"/>
            <w:szCs w:val="22"/>
          </w:rPr>
          <w:tab/>
        </w:r>
        <w:r w:rsidRPr="005658DF">
          <w:rPr>
            <w:rFonts w:ascii="Calibri Light" w:hAnsi="Calibri Light" w:cs="Calibri Light"/>
            <w:smallCaps w:val="0"/>
            <w:noProof/>
            <w:webHidden/>
            <w:color w:val="2B579A"/>
            <w:sz w:val="22"/>
            <w:szCs w:val="22"/>
            <w:shd w:val="clear" w:color="auto" w:fill="E6E6E6"/>
          </w:rPr>
          <w:fldChar w:fldCharType="begin"/>
        </w:r>
        <w:r w:rsidRPr="005658DF">
          <w:rPr>
            <w:rFonts w:ascii="Calibri Light" w:hAnsi="Calibri Light" w:cs="Calibri Light"/>
            <w:smallCaps w:val="0"/>
            <w:noProof/>
            <w:webHidden/>
            <w:sz w:val="22"/>
            <w:szCs w:val="22"/>
          </w:rPr>
          <w:instrText xml:space="preserve"> PAGEREF _Toc158308013 \h </w:instrText>
        </w:r>
        <w:r w:rsidRPr="005658DF">
          <w:rPr>
            <w:rFonts w:ascii="Calibri Light" w:hAnsi="Calibri Light" w:cs="Calibri Light"/>
            <w:smallCaps w:val="0"/>
            <w:noProof/>
            <w:webHidden/>
            <w:color w:val="2B579A"/>
            <w:sz w:val="22"/>
            <w:szCs w:val="22"/>
            <w:shd w:val="clear" w:color="auto" w:fill="E6E6E6"/>
          </w:rPr>
        </w:r>
        <w:r w:rsidRPr="005658DF">
          <w:rPr>
            <w:rFonts w:ascii="Calibri Light" w:hAnsi="Calibri Light" w:cs="Calibri Light"/>
            <w:smallCaps w:val="0"/>
            <w:noProof/>
            <w:webHidden/>
            <w:color w:val="2B579A"/>
            <w:sz w:val="22"/>
            <w:szCs w:val="22"/>
            <w:shd w:val="clear" w:color="auto" w:fill="E6E6E6"/>
          </w:rPr>
          <w:fldChar w:fldCharType="separate"/>
        </w:r>
        <w:r w:rsidR="00785A2B">
          <w:rPr>
            <w:rFonts w:ascii="Calibri Light" w:hAnsi="Calibri Light" w:cs="Calibri Light"/>
            <w:smallCaps w:val="0"/>
            <w:noProof/>
            <w:webHidden/>
            <w:sz w:val="22"/>
            <w:szCs w:val="22"/>
          </w:rPr>
          <w:t>27</w:t>
        </w:r>
        <w:r w:rsidRPr="005658DF">
          <w:rPr>
            <w:rFonts w:ascii="Calibri Light" w:hAnsi="Calibri Light" w:cs="Calibri Light"/>
            <w:smallCaps w:val="0"/>
            <w:noProof/>
            <w:webHidden/>
            <w:color w:val="2B579A"/>
            <w:sz w:val="22"/>
            <w:szCs w:val="22"/>
            <w:shd w:val="clear" w:color="auto" w:fill="E6E6E6"/>
          </w:rPr>
          <w:fldChar w:fldCharType="end"/>
        </w:r>
      </w:hyperlink>
    </w:p>
    <w:p w14:paraId="58642526" w14:textId="15E5569C" w:rsidR="006E0E0A" w:rsidRPr="005658DF" w:rsidRDefault="006E0E0A">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58308014" w:history="1">
        <w:r w:rsidRPr="005658DF">
          <w:rPr>
            <w:rStyle w:val="Hyperlink"/>
            <w:rFonts w:ascii="Calibri Light" w:hAnsi="Calibri Light" w:cs="Calibri Light"/>
            <w:smallCaps w:val="0"/>
            <w:noProof/>
            <w:sz w:val="22"/>
            <w:szCs w:val="22"/>
          </w:rPr>
          <w:t>Table A3: MassHealth Quality Strategy Goals and Objectives – Goal 3</w:t>
        </w:r>
        <w:r w:rsidRPr="005658DF">
          <w:rPr>
            <w:rFonts w:ascii="Calibri Light" w:hAnsi="Calibri Light" w:cs="Calibri Light"/>
            <w:smallCaps w:val="0"/>
            <w:noProof/>
            <w:webHidden/>
            <w:sz w:val="22"/>
            <w:szCs w:val="22"/>
          </w:rPr>
          <w:tab/>
        </w:r>
        <w:r w:rsidRPr="005658DF">
          <w:rPr>
            <w:rFonts w:ascii="Calibri Light" w:hAnsi="Calibri Light" w:cs="Calibri Light"/>
            <w:smallCaps w:val="0"/>
            <w:noProof/>
            <w:webHidden/>
            <w:color w:val="2B579A"/>
            <w:sz w:val="22"/>
            <w:szCs w:val="22"/>
            <w:shd w:val="clear" w:color="auto" w:fill="E6E6E6"/>
          </w:rPr>
          <w:fldChar w:fldCharType="begin"/>
        </w:r>
        <w:r w:rsidRPr="005658DF">
          <w:rPr>
            <w:rFonts w:ascii="Calibri Light" w:hAnsi="Calibri Light" w:cs="Calibri Light"/>
            <w:smallCaps w:val="0"/>
            <w:noProof/>
            <w:webHidden/>
            <w:sz w:val="22"/>
            <w:szCs w:val="22"/>
          </w:rPr>
          <w:instrText xml:space="preserve"> PAGEREF _Toc158308014 \h </w:instrText>
        </w:r>
        <w:r w:rsidRPr="005658DF">
          <w:rPr>
            <w:rFonts w:ascii="Calibri Light" w:hAnsi="Calibri Light" w:cs="Calibri Light"/>
            <w:smallCaps w:val="0"/>
            <w:noProof/>
            <w:webHidden/>
            <w:color w:val="2B579A"/>
            <w:sz w:val="22"/>
            <w:szCs w:val="22"/>
            <w:shd w:val="clear" w:color="auto" w:fill="E6E6E6"/>
          </w:rPr>
        </w:r>
        <w:r w:rsidRPr="005658DF">
          <w:rPr>
            <w:rFonts w:ascii="Calibri Light" w:hAnsi="Calibri Light" w:cs="Calibri Light"/>
            <w:smallCaps w:val="0"/>
            <w:noProof/>
            <w:webHidden/>
            <w:color w:val="2B579A"/>
            <w:sz w:val="22"/>
            <w:szCs w:val="22"/>
            <w:shd w:val="clear" w:color="auto" w:fill="E6E6E6"/>
          </w:rPr>
          <w:fldChar w:fldCharType="separate"/>
        </w:r>
        <w:r w:rsidR="00785A2B">
          <w:rPr>
            <w:rFonts w:ascii="Calibri Light" w:hAnsi="Calibri Light" w:cs="Calibri Light"/>
            <w:smallCaps w:val="0"/>
            <w:noProof/>
            <w:webHidden/>
            <w:sz w:val="22"/>
            <w:szCs w:val="22"/>
          </w:rPr>
          <w:t>27</w:t>
        </w:r>
        <w:r w:rsidRPr="005658DF">
          <w:rPr>
            <w:rFonts w:ascii="Calibri Light" w:hAnsi="Calibri Light" w:cs="Calibri Light"/>
            <w:smallCaps w:val="0"/>
            <w:noProof/>
            <w:webHidden/>
            <w:color w:val="2B579A"/>
            <w:sz w:val="22"/>
            <w:szCs w:val="22"/>
            <w:shd w:val="clear" w:color="auto" w:fill="E6E6E6"/>
          </w:rPr>
          <w:fldChar w:fldCharType="end"/>
        </w:r>
      </w:hyperlink>
    </w:p>
    <w:p w14:paraId="14F210CD" w14:textId="10E3BA41" w:rsidR="006E0E0A" w:rsidRPr="005658DF" w:rsidRDefault="006E0E0A">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58308015" w:history="1">
        <w:r w:rsidRPr="005658DF">
          <w:rPr>
            <w:rStyle w:val="Hyperlink"/>
            <w:rFonts w:ascii="Calibri Light" w:hAnsi="Calibri Light" w:cs="Calibri Light"/>
            <w:smallCaps w:val="0"/>
            <w:noProof/>
            <w:sz w:val="22"/>
            <w:szCs w:val="22"/>
          </w:rPr>
          <w:t>Table A4: MassHealth Quality Strategy Goals and Objectives – Goal 4</w:t>
        </w:r>
        <w:r w:rsidRPr="005658DF">
          <w:rPr>
            <w:rFonts w:ascii="Calibri Light" w:hAnsi="Calibri Light" w:cs="Calibri Light"/>
            <w:smallCaps w:val="0"/>
            <w:noProof/>
            <w:webHidden/>
            <w:sz w:val="22"/>
            <w:szCs w:val="22"/>
          </w:rPr>
          <w:tab/>
        </w:r>
        <w:r w:rsidRPr="005658DF">
          <w:rPr>
            <w:rFonts w:ascii="Calibri Light" w:hAnsi="Calibri Light" w:cs="Calibri Light"/>
            <w:smallCaps w:val="0"/>
            <w:noProof/>
            <w:webHidden/>
            <w:color w:val="2B579A"/>
            <w:sz w:val="22"/>
            <w:szCs w:val="22"/>
            <w:shd w:val="clear" w:color="auto" w:fill="E6E6E6"/>
          </w:rPr>
          <w:fldChar w:fldCharType="begin"/>
        </w:r>
        <w:r w:rsidRPr="005658DF">
          <w:rPr>
            <w:rFonts w:ascii="Calibri Light" w:hAnsi="Calibri Light" w:cs="Calibri Light"/>
            <w:smallCaps w:val="0"/>
            <w:noProof/>
            <w:webHidden/>
            <w:sz w:val="22"/>
            <w:szCs w:val="22"/>
          </w:rPr>
          <w:instrText xml:space="preserve"> PAGEREF _Toc158308015 \h </w:instrText>
        </w:r>
        <w:r w:rsidRPr="005658DF">
          <w:rPr>
            <w:rFonts w:ascii="Calibri Light" w:hAnsi="Calibri Light" w:cs="Calibri Light"/>
            <w:smallCaps w:val="0"/>
            <w:noProof/>
            <w:webHidden/>
            <w:color w:val="2B579A"/>
            <w:sz w:val="22"/>
            <w:szCs w:val="22"/>
            <w:shd w:val="clear" w:color="auto" w:fill="E6E6E6"/>
          </w:rPr>
        </w:r>
        <w:r w:rsidRPr="005658DF">
          <w:rPr>
            <w:rFonts w:ascii="Calibri Light" w:hAnsi="Calibri Light" w:cs="Calibri Light"/>
            <w:smallCaps w:val="0"/>
            <w:noProof/>
            <w:webHidden/>
            <w:color w:val="2B579A"/>
            <w:sz w:val="22"/>
            <w:szCs w:val="22"/>
            <w:shd w:val="clear" w:color="auto" w:fill="E6E6E6"/>
          </w:rPr>
          <w:fldChar w:fldCharType="separate"/>
        </w:r>
        <w:r w:rsidR="00785A2B">
          <w:rPr>
            <w:rFonts w:ascii="Calibri Light" w:hAnsi="Calibri Light" w:cs="Calibri Light"/>
            <w:smallCaps w:val="0"/>
            <w:noProof/>
            <w:webHidden/>
            <w:sz w:val="22"/>
            <w:szCs w:val="22"/>
          </w:rPr>
          <w:t>27</w:t>
        </w:r>
        <w:r w:rsidRPr="005658DF">
          <w:rPr>
            <w:rFonts w:ascii="Calibri Light" w:hAnsi="Calibri Light" w:cs="Calibri Light"/>
            <w:smallCaps w:val="0"/>
            <w:noProof/>
            <w:webHidden/>
            <w:color w:val="2B579A"/>
            <w:sz w:val="22"/>
            <w:szCs w:val="22"/>
            <w:shd w:val="clear" w:color="auto" w:fill="E6E6E6"/>
          </w:rPr>
          <w:fldChar w:fldCharType="end"/>
        </w:r>
      </w:hyperlink>
    </w:p>
    <w:p w14:paraId="257B54D4" w14:textId="79DCF4A7" w:rsidR="006E0E0A" w:rsidRPr="005658DF" w:rsidRDefault="006E0E0A">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58308016" w:history="1">
        <w:r w:rsidRPr="005658DF">
          <w:rPr>
            <w:rStyle w:val="Hyperlink"/>
            <w:rFonts w:ascii="Calibri Light" w:hAnsi="Calibri Light" w:cs="Calibri Light"/>
            <w:smallCaps w:val="0"/>
            <w:noProof/>
            <w:sz w:val="22"/>
            <w:szCs w:val="22"/>
          </w:rPr>
          <w:t>Table A5: MassHealth Quality Strategy Goals and Objectives – Goal 5</w:t>
        </w:r>
        <w:r w:rsidRPr="005658DF">
          <w:rPr>
            <w:rFonts w:ascii="Calibri Light" w:hAnsi="Calibri Light" w:cs="Calibri Light"/>
            <w:smallCaps w:val="0"/>
            <w:noProof/>
            <w:webHidden/>
            <w:sz w:val="22"/>
            <w:szCs w:val="22"/>
          </w:rPr>
          <w:tab/>
        </w:r>
        <w:r w:rsidRPr="005658DF">
          <w:rPr>
            <w:rFonts w:ascii="Calibri Light" w:hAnsi="Calibri Light" w:cs="Calibri Light"/>
            <w:smallCaps w:val="0"/>
            <w:noProof/>
            <w:webHidden/>
            <w:color w:val="2B579A"/>
            <w:sz w:val="22"/>
            <w:szCs w:val="22"/>
            <w:shd w:val="clear" w:color="auto" w:fill="E6E6E6"/>
          </w:rPr>
          <w:fldChar w:fldCharType="begin"/>
        </w:r>
        <w:r w:rsidRPr="005658DF">
          <w:rPr>
            <w:rFonts w:ascii="Calibri Light" w:hAnsi="Calibri Light" w:cs="Calibri Light"/>
            <w:smallCaps w:val="0"/>
            <w:noProof/>
            <w:webHidden/>
            <w:sz w:val="22"/>
            <w:szCs w:val="22"/>
          </w:rPr>
          <w:instrText xml:space="preserve"> PAGEREF _Toc158308016 \h </w:instrText>
        </w:r>
        <w:r w:rsidRPr="005658DF">
          <w:rPr>
            <w:rFonts w:ascii="Calibri Light" w:hAnsi="Calibri Light" w:cs="Calibri Light"/>
            <w:smallCaps w:val="0"/>
            <w:noProof/>
            <w:webHidden/>
            <w:color w:val="2B579A"/>
            <w:sz w:val="22"/>
            <w:szCs w:val="22"/>
            <w:shd w:val="clear" w:color="auto" w:fill="E6E6E6"/>
          </w:rPr>
        </w:r>
        <w:r w:rsidRPr="005658DF">
          <w:rPr>
            <w:rFonts w:ascii="Calibri Light" w:hAnsi="Calibri Light" w:cs="Calibri Light"/>
            <w:smallCaps w:val="0"/>
            <w:noProof/>
            <w:webHidden/>
            <w:color w:val="2B579A"/>
            <w:sz w:val="22"/>
            <w:szCs w:val="22"/>
            <w:shd w:val="clear" w:color="auto" w:fill="E6E6E6"/>
          </w:rPr>
          <w:fldChar w:fldCharType="separate"/>
        </w:r>
        <w:r w:rsidR="00785A2B">
          <w:rPr>
            <w:rFonts w:ascii="Calibri Light" w:hAnsi="Calibri Light" w:cs="Calibri Light"/>
            <w:smallCaps w:val="0"/>
            <w:noProof/>
            <w:webHidden/>
            <w:sz w:val="22"/>
            <w:szCs w:val="22"/>
          </w:rPr>
          <w:t>28</w:t>
        </w:r>
        <w:r w:rsidRPr="005658DF">
          <w:rPr>
            <w:rFonts w:ascii="Calibri Light" w:hAnsi="Calibri Light" w:cs="Calibri Light"/>
            <w:smallCaps w:val="0"/>
            <w:noProof/>
            <w:webHidden/>
            <w:color w:val="2B579A"/>
            <w:sz w:val="22"/>
            <w:szCs w:val="22"/>
            <w:shd w:val="clear" w:color="auto" w:fill="E6E6E6"/>
          </w:rPr>
          <w:fldChar w:fldCharType="end"/>
        </w:r>
      </w:hyperlink>
    </w:p>
    <w:p w14:paraId="6E0C48AB" w14:textId="733E7E45" w:rsidR="006E0E0A" w:rsidRPr="005658DF" w:rsidRDefault="00C26341" w:rsidP="006E0E0A">
      <w:pPr>
        <w:tabs>
          <w:tab w:val="right" w:leader="dot" w:pos="10800"/>
        </w:tabs>
        <w:rPr>
          <w:rFonts w:ascii="Calibri Light" w:hAnsi="Calibri Light" w:cs="Calibri Light"/>
          <w:noProof/>
          <w:sz w:val="22"/>
        </w:rPr>
      </w:pPr>
      <w:r w:rsidRPr="005658DF">
        <w:rPr>
          <w:rFonts w:ascii="Calibri Light" w:hAnsi="Calibri Light" w:cs="Calibri Light"/>
          <w:color w:val="2B579A"/>
          <w:sz w:val="22"/>
          <w:shd w:val="clear" w:color="auto" w:fill="E6E6E6"/>
        </w:rPr>
        <w:fldChar w:fldCharType="end"/>
      </w:r>
      <w:r w:rsidRPr="005658DF">
        <w:rPr>
          <w:rFonts w:ascii="Calibri Light" w:hAnsi="Calibri Light" w:cs="Calibri Light"/>
          <w:color w:val="2B579A"/>
          <w:sz w:val="22"/>
          <w:shd w:val="clear" w:color="auto" w:fill="E6E6E6"/>
        </w:rPr>
        <w:fldChar w:fldCharType="begin"/>
      </w:r>
      <w:r w:rsidRPr="005658DF">
        <w:rPr>
          <w:rFonts w:ascii="Calibri Light" w:hAnsi="Calibri Light" w:cs="Calibri Light"/>
          <w:sz w:val="22"/>
        </w:rPr>
        <w:instrText xml:space="preserve"> TOC \h \z \c "Table B" </w:instrText>
      </w:r>
      <w:r w:rsidRPr="005658DF">
        <w:rPr>
          <w:rFonts w:ascii="Calibri Light" w:hAnsi="Calibri Light" w:cs="Calibri Light"/>
          <w:color w:val="2B579A"/>
          <w:sz w:val="22"/>
          <w:shd w:val="clear" w:color="auto" w:fill="E6E6E6"/>
        </w:rPr>
        <w:fldChar w:fldCharType="separate"/>
      </w:r>
      <w:hyperlink w:anchor="_Toc158308018" w:history="1">
        <w:r w:rsidR="006E0E0A" w:rsidRPr="005658DF">
          <w:rPr>
            <w:rStyle w:val="Hyperlink"/>
            <w:rFonts w:ascii="Calibri Light" w:hAnsi="Calibri Light" w:cs="Calibri Light"/>
            <w:noProof/>
            <w:sz w:val="22"/>
          </w:rPr>
          <w:t>Table B1: MassHealth Managed Care Programs and Health Plans by Program</w:t>
        </w:r>
        <w:r w:rsidR="006E0E0A" w:rsidRPr="005658DF">
          <w:rPr>
            <w:rFonts w:ascii="Calibri Light" w:hAnsi="Calibri Light" w:cs="Calibri Light"/>
            <w:noProof/>
            <w:webHidden/>
            <w:sz w:val="22"/>
          </w:rPr>
          <w:tab/>
        </w:r>
        <w:r w:rsidR="006E0E0A" w:rsidRPr="005658DF">
          <w:rPr>
            <w:rFonts w:ascii="Calibri Light" w:hAnsi="Calibri Light" w:cs="Calibri Light"/>
            <w:noProof/>
            <w:webHidden/>
            <w:color w:val="2B579A"/>
            <w:sz w:val="22"/>
            <w:shd w:val="clear" w:color="auto" w:fill="E6E6E6"/>
          </w:rPr>
          <w:fldChar w:fldCharType="begin"/>
        </w:r>
        <w:r w:rsidR="006E0E0A" w:rsidRPr="005658DF">
          <w:rPr>
            <w:rFonts w:ascii="Calibri Light" w:hAnsi="Calibri Light" w:cs="Calibri Light"/>
            <w:noProof/>
            <w:webHidden/>
            <w:sz w:val="22"/>
          </w:rPr>
          <w:instrText xml:space="preserve"> PAGEREF _Toc158308018 \h </w:instrText>
        </w:r>
        <w:r w:rsidR="006E0E0A" w:rsidRPr="005658DF">
          <w:rPr>
            <w:rFonts w:ascii="Calibri Light" w:hAnsi="Calibri Light" w:cs="Calibri Light"/>
            <w:noProof/>
            <w:webHidden/>
            <w:color w:val="2B579A"/>
            <w:sz w:val="22"/>
            <w:shd w:val="clear" w:color="auto" w:fill="E6E6E6"/>
          </w:rPr>
        </w:r>
        <w:r w:rsidR="006E0E0A" w:rsidRPr="005658DF">
          <w:rPr>
            <w:rFonts w:ascii="Calibri Light" w:hAnsi="Calibri Light" w:cs="Calibri Light"/>
            <w:noProof/>
            <w:webHidden/>
            <w:color w:val="2B579A"/>
            <w:sz w:val="22"/>
            <w:shd w:val="clear" w:color="auto" w:fill="E6E6E6"/>
          </w:rPr>
          <w:fldChar w:fldCharType="separate"/>
        </w:r>
        <w:r w:rsidR="00785A2B">
          <w:rPr>
            <w:rFonts w:ascii="Calibri Light" w:hAnsi="Calibri Light" w:cs="Calibri Light"/>
            <w:noProof/>
            <w:webHidden/>
            <w:sz w:val="22"/>
          </w:rPr>
          <w:t>29</w:t>
        </w:r>
        <w:r w:rsidR="006E0E0A" w:rsidRPr="005658DF">
          <w:rPr>
            <w:rFonts w:ascii="Calibri Light" w:hAnsi="Calibri Light" w:cs="Calibri Light"/>
            <w:noProof/>
            <w:webHidden/>
            <w:color w:val="2B579A"/>
            <w:sz w:val="22"/>
            <w:shd w:val="clear" w:color="auto" w:fill="E6E6E6"/>
          </w:rPr>
          <w:fldChar w:fldCharType="end"/>
        </w:r>
      </w:hyperlink>
    </w:p>
    <w:p w14:paraId="01C54EC3" w14:textId="28C40273" w:rsidR="006E0E0A" w:rsidRPr="005658DF" w:rsidRDefault="00C26341" w:rsidP="00D178E2">
      <w:pPr>
        <w:tabs>
          <w:tab w:val="right" w:leader="dot" w:pos="10800"/>
        </w:tabs>
        <w:rPr>
          <w:rFonts w:ascii="Calibri Light" w:hAnsi="Calibri Light" w:cs="Calibri Light"/>
          <w:noProof/>
          <w:sz w:val="22"/>
        </w:rPr>
      </w:pPr>
      <w:r w:rsidRPr="005658DF">
        <w:rPr>
          <w:rFonts w:ascii="Calibri Light" w:hAnsi="Calibri Light" w:cs="Calibri Light"/>
          <w:color w:val="2B579A"/>
          <w:sz w:val="22"/>
          <w:shd w:val="clear" w:color="auto" w:fill="E6E6E6"/>
        </w:rPr>
        <w:fldChar w:fldCharType="end"/>
      </w:r>
      <w:r w:rsidRPr="005658DF">
        <w:rPr>
          <w:rFonts w:ascii="Calibri Light" w:hAnsi="Calibri Light" w:cs="Calibri Light"/>
          <w:color w:val="2B579A"/>
          <w:sz w:val="22"/>
          <w:shd w:val="clear" w:color="auto" w:fill="E6E6E6"/>
        </w:rPr>
        <w:fldChar w:fldCharType="begin"/>
      </w:r>
      <w:r w:rsidRPr="005658DF">
        <w:rPr>
          <w:rFonts w:ascii="Calibri Light" w:hAnsi="Calibri Light" w:cs="Calibri Light"/>
          <w:sz w:val="22"/>
        </w:rPr>
        <w:instrText xml:space="preserve"> TOC \h \z \c "Table C" </w:instrText>
      </w:r>
      <w:r w:rsidRPr="005658DF">
        <w:rPr>
          <w:rFonts w:ascii="Calibri Light" w:hAnsi="Calibri Light" w:cs="Calibri Light"/>
          <w:color w:val="2B579A"/>
          <w:sz w:val="22"/>
          <w:shd w:val="clear" w:color="auto" w:fill="E6E6E6"/>
        </w:rPr>
        <w:fldChar w:fldCharType="separate"/>
      </w:r>
      <w:hyperlink w:anchor="_Toc158308023" w:history="1">
        <w:r w:rsidR="006E0E0A" w:rsidRPr="005658DF">
          <w:rPr>
            <w:rStyle w:val="Hyperlink"/>
            <w:rFonts w:ascii="Calibri Light" w:hAnsi="Calibri Light" w:cs="Calibri Light"/>
            <w:noProof/>
            <w:sz w:val="22"/>
          </w:rPr>
          <w:t>Table C1: Quality Measures and MassHealth Goals and Objectives Across Managed Care Entities</w:t>
        </w:r>
        <w:r w:rsidR="006E0E0A" w:rsidRPr="005658DF">
          <w:rPr>
            <w:rFonts w:ascii="Calibri Light" w:hAnsi="Calibri Light" w:cs="Calibri Light"/>
            <w:noProof/>
            <w:webHidden/>
            <w:sz w:val="22"/>
          </w:rPr>
          <w:tab/>
        </w:r>
        <w:r w:rsidR="006E0E0A" w:rsidRPr="005658DF">
          <w:rPr>
            <w:rFonts w:ascii="Calibri Light" w:hAnsi="Calibri Light" w:cs="Calibri Light"/>
            <w:noProof/>
            <w:webHidden/>
            <w:color w:val="2B579A"/>
            <w:sz w:val="22"/>
            <w:shd w:val="clear" w:color="auto" w:fill="E6E6E6"/>
          </w:rPr>
          <w:fldChar w:fldCharType="begin"/>
        </w:r>
        <w:r w:rsidR="006E0E0A" w:rsidRPr="005658DF">
          <w:rPr>
            <w:rFonts w:ascii="Calibri Light" w:hAnsi="Calibri Light" w:cs="Calibri Light"/>
            <w:noProof/>
            <w:webHidden/>
            <w:sz w:val="22"/>
          </w:rPr>
          <w:instrText xml:space="preserve"> PAGEREF _Toc158308023 \h </w:instrText>
        </w:r>
        <w:r w:rsidR="006E0E0A" w:rsidRPr="005658DF">
          <w:rPr>
            <w:rFonts w:ascii="Calibri Light" w:hAnsi="Calibri Light" w:cs="Calibri Light"/>
            <w:noProof/>
            <w:webHidden/>
            <w:color w:val="2B579A"/>
            <w:sz w:val="22"/>
            <w:shd w:val="clear" w:color="auto" w:fill="E6E6E6"/>
          </w:rPr>
        </w:r>
        <w:r w:rsidR="006E0E0A" w:rsidRPr="005658DF">
          <w:rPr>
            <w:rFonts w:ascii="Calibri Light" w:hAnsi="Calibri Light" w:cs="Calibri Light"/>
            <w:noProof/>
            <w:webHidden/>
            <w:color w:val="2B579A"/>
            <w:sz w:val="22"/>
            <w:shd w:val="clear" w:color="auto" w:fill="E6E6E6"/>
          </w:rPr>
          <w:fldChar w:fldCharType="separate"/>
        </w:r>
        <w:r w:rsidR="00785A2B">
          <w:rPr>
            <w:rFonts w:ascii="Calibri Light" w:hAnsi="Calibri Light" w:cs="Calibri Light"/>
            <w:noProof/>
            <w:webHidden/>
            <w:sz w:val="22"/>
          </w:rPr>
          <w:t>31</w:t>
        </w:r>
        <w:r w:rsidR="006E0E0A" w:rsidRPr="005658DF">
          <w:rPr>
            <w:rFonts w:ascii="Calibri Light" w:hAnsi="Calibri Light" w:cs="Calibri Light"/>
            <w:noProof/>
            <w:webHidden/>
            <w:color w:val="2B579A"/>
            <w:sz w:val="22"/>
            <w:shd w:val="clear" w:color="auto" w:fill="E6E6E6"/>
          </w:rPr>
          <w:fldChar w:fldCharType="end"/>
        </w:r>
      </w:hyperlink>
    </w:p>
    <w:p w14:paraId="12797BD5" w14:textId="77E025BF" w:rsidR="006E0E0A" w:rsidRDefault="00C26341" w:rsidP="00634493">
      <w:pPr>
        <w:tabs>
          <w:tab w:val="right" w:leader="dot" w:pos="10800"/>
        </w:tabs>
        <w:spacing w:after="6360"/>
        <w:rPr>
          <w:rFonts w:ascii="Calibri Light" w:hAnsi="Calibri Light" w:cs="Calibri Light"/>
          <w:color w:val="2B579A"/>
          <w:sz w:val="22"/>
          <w:shd w:val="clear" w:color="auto" w:fill="E6E6E6"/>
        </w:rPr>
      </w:pPr>
      <w:r w:rsidRPr="005658DF">
        <w:rPr>
          <w:rFonts w:ascii="Calibri Light" w:hAnsi="Calibri Light" w:cs="Calibri Light"/>
          <w:color w:val="2B579A"/>
          <w:sz w:val="22"/>
          <w:shd w:val="clear" w:color="auto" w:fill="E6E6E6"/>
        </w:rPr>
        <w:fldChar w:fldCharType="end"/>
      </w:r>
    </w:p>
    <w:p w14:paraId="00D7694A" w14:textId="07477DFD" w:rsidR="00377015" w:rsidRPr="00F80828" w:rsidRDefault="00F80828" w:rsidP="00F80828">
      <w:pPr>
        <w:rPr>
          <w:rFonts w:ascii="Calibri Light" w:hAnsi="Calibri Light" w:cs="Calibri Light"/>
          <w:szCs w:val="24"/>
        </w:rPr>
      </w:pPr>
      <w:r w:rsidRPr="00C26341">
        <w:rPr>
          <w:rFonts w:ascii="Calibri Light" w:hAnsi="Calibri Light" w:cs="Calibri Light"/>
          <w:szCs w:val="24"/>
        </w:rPr>
        <w:t>Healthcare Effectiveness Data and Information Set (HEDIS</w:t>
      </w:r>
      <w:r w:rsidRPr="00C26341">
        <w:rPr>
          <w:rFonts w:ascii="SymbolPS" w:eastAsia="SymbolPS" w:hAnsi="SymbolPS" w:cs="SymbolPS"/>
          <w:szCs w:val="24"/>
          <w:vertAlign w:val="superscript"/>
        </w:rPr>
        <w:t>Ò</w:t>
      </w:r>
      <w:r w:rsidRPr="00C26341">
        <w:rPr>
          <w:rFonts w:ascii="Calibri Light" w:hAnsi="Calibri Light" w:cs="Calibri Light"/>
          <w:szCs w:val="24"/>
        </w:rPr>
        <w:t>) and Quality Compass</w:t>
      </w:r>
      <w:r w:rsidRPr="00C26341">
        <w:rPr>
          <w:rFonts w:ascii="SymbolPS" w:eastAsia="SymbolPS" w:hAnsi="SymbolPS" w:cs="SymbolPS"/>
          <w:szCs w:val="24"/>
          <w:vertAlign w:val="superscript"/>
        </w:rPr>
        <w:t>Ò</w:t>
      </w:r>
      <w:r w:rsidRPr="00C26341">
        <w:rPr>
          <w:rFonts w:ascii="Calibri Light" w:hAnsi="Calibri Light" w:cs="Calibri Light"/>
          <w:szCs w:val="24"/>
        </w:rPr>
        <w:t xml:space="preserve"> are registered trademarks of the National Committee for Quality Assurance (NCQA). The HEDIS Compliance Audit™ is a trademark of the NCQA. Consumer Assessment of Healthcare Providers and Systems (CAHPS</w:t>
      </w:r>
      <w:r w:rsidRPr="00C26341">
        <w:rPr>
          <w:rFonts w:ascii="SymbolPS" w:eastAsia="SymbolPS" w:hAnsi="SymbolPS" w:cs="SymbolPS"/>
          <w:szCs w:val="24"/>
          <w:vertAlign w:val="superscript"/>
        </w:rPr>
        <w:t>Ò</w:t>
      </w:r>
      <w:r w:rsidRPr="00C26341">
        <w:rPr>
          <w:rFonts w:ascii="Calibri Light" w:hAnsi="Calibri Light" w:cs="Calibri Light"/>
          <w:szCs w:val="24"/>
        </w:rPr>
        <w:t>) is a registered trademark of the Agency for Healthcare Research and Quality (AHRQ). Telligen</w:t>
      </w:r>
      <w:r w:rsidRPr="00C26341">
        <w:rPr>
          <w:rFonts w:ascii="SymbolPS" w:eastAsia="SymbolPS" w:hAnsi="SymbolPS" w:cs="SymbolPS"/>
          <w:szCs w:val="24"/>
          <w:vertAlign w:val="superscript"/>
        </w:rPr>
        <w:t>Ò</w:t>
      </w:r>
      <w:r w:rsidRPr="00C26341">
        <w:rPr>
          <w:rFonts w:ascii="Calibri Light" w:hAnsi="Calibri Light" w:cs="Calibri Light"/>
          <w:szCs w:val="24"/>
        </w:rPr>
        <w:t xml:space="preserve"> is a registered trademark of Telligen, Inc.</w:t>
      </w:r>
      <w:r>
        <w:rPr>
          <w:rFonts w:ascii="Calibri Light" w:hAnsi="Calibri Light" w:cs="Calibri Light"/>
          <w:szCs w:val="24"/>
        </w:rPr>
        <w:t xml:space="preserve"> </w:t>
      </w:r>
      <w:r w:rsidRPr="004D379D">
        <w:rPr>
          <w:rFonts w:ascii="Calibri Light" w:hAnsi="Calibri Light" w:cs="Calibri Light"/>
          <w:szCs w:val="24"/>
        </w:rPr>
        <w:t>CareAnalyzer</w:t>
      </w:r>
      <w:r w:rsidRPr="004D379D">
        <w:rPr>
          <w:rFonts w:ascii="SymbolPS" w:eastAsia="SymbolPS" w:hAnsi="SymbolPS" w:cs="SymbolPS"/>
          <w:szCs w:val="24"/>
          <w:vertAlign w:val="superscript"/>
        </w:rPr>
        <w:t>Ò</w:t>
      </w:r>
      <w:r w:rsidRPr="004D379D">
        <w:rPr>
          <w:rFonts w:ascii="Calibri Light" w:hAnsi="Calibri Light" w:cs="Calibri Light"/>
          <w:szCs w:val="24"/>
        </w:rPr>
        <w:t xml:space="preserve"> is a registered trademark of DST Health Solution, Inc.</w:t>
      </w:r>
      <w:r>
        <w:rPr>
          <w:rFonts w:ascii="Calibri Light" w:hAnsi="Calibri Light" w:cs="Calibri Light"/>
          <w:szCs w:val="24"/>
        </w:rPr>
        <w:t xml:space="preserve"> All other trademarks herein are the property of their respective owners.</w:t>
      </w:r>
      <w:r w:rsidR="00377015" w:rsidRPr="005658DF">
        <w:rPr>
          <w:b/>
          <w:sz w:val="28"/>
          <w:szCs w:val="28"/>
        </w:rPr>
        <w:br w:type="page"/>
      </w:r>
    </w:p>
    <w:p w14:paraId="46358BDA" w14:textId="77777777" w:rsidR="00FC2D2B" w:rsidRPr="005658DF" w:rsidRDefault="00143E30" w:rsidP="003C4FC2">
      <w:pPr>
        <w:pStyle w:val="Heading2"/>
        <w:numPr>
          <w:ilvl w:val="0"/>
          <w:numId w:val="35"/>
        </w:numPr>
        <w:ind w:left="180" w:hanging="180"/>
        <w:jc w:val="center"/>
        <w:rPr>
          <w:color w:val="365F91" w:themeColor="accent1" w:themeShade="BF"/>
          <w:szCs w:val="32"/>
        </w:rPr>
      </w:pPr>
      <w:bookmarkStart w:id="12" w:name="_Toc86933871"/>
      <w:bookmarkStart w:id="13" w:name="_Toc112764600"/>
      <w:bookmarkStart w:id="14" w:name="_Toc192532100"/>
      <w:r w:rsidRPr="005658DF">
        <w:rPr>
          <w:color w:val="365F91" w:themeColor="accent1" w:themeShade="BF"/>
          <w:szCs w:val="32"/>
        </w:rPr>
        <w:lastRenderedPageBreak/>
        <w:t>Executive Summary</w:t>
      </w:r>
      <w:bookmarkEnd w:id="1"/>
      <w:bookmarkEnd w:id="2"/>
      <w:bookmarkEnd w:id="12"/>
      <w:bookmarkEnd w:id="13"/>
      <w:bookmarkEnd w:id="14"/>
    </w:p>
    <w:p w14:paraId="0744CB5F" w14:textId="76C6C12A" w:rsidR="00F22C97" w:rsidRPr="005658DF" w:rsidRDefault="00A44E14" w:rsidP="003C4FC2">
      <w:pPr>
        <w:pStyle w:val="Heading3"/>
      </w:pPr>
      <w:bookmarkStart w:id="15" w:name="_Toc192532101"/>
      <w:bookmarkStart w:id="16" w:name="_Toc86933872"/>
      <w:bookmarkStart w:id="17" w:name="_Toc112764601"/>
      <w:r w:rsidRPr="005658DF">
        <w:t>Primary Care Clinician Plan</w:t>
      </w:r>
      <w:bookmarkEnd w:id="15"/>
    </w:p>
    <w:p w14:paraId="4B9BB780" w14:textId="316DFA5A" w:rsidR="00D70112" w:rsidRPr="005658DF" w:rsidRDefault="00D70112" w:rsidP="00733D7B">
      <w:pPr>
        <w:rPr>
          <w:rFonts w:ascii="Calibri Light" w:hAnsi="Calibri Light" w:cs="Calibri Light"/>
          <w:highlight w:val="green"/>
        </w:rPr>
      </w:pPr>
      <w:r w:rsidRPr="005658DF">
        <w:rPr>
          <w:rFonts w:ascii="Calibri Light" w:hAnsi="Calibri Light" w:cs="Calibri Light"/>
        </w:rPr>
        <w:t xml:space="preserve">External </w:t>
      </w:r>
      <w:r w:rsidR="000D2EF7" w:rsidRPr="005658DF">
        <w:rPr>
          <w:rFonts w:ascii="Calibri Light" w:hAnsi="Calibri Light" w:cs="Calibri Light"/>
        </w:rPr>
        <w:t xml:space="preserve">quality review </w:t>
      </w:r>
      <w:r w:rsidRPr="005658DF">
        <w:rPr>
          <w:rFonts w:ascii="Calibri Light" w:hAnsi="Calibri Light" w:cs="Calibri Light"/>
        </w:rPr>
        <w:t xml:space="preserve">(EQR) is the evaluation </w:t>
      </w:r>
      <w:r w:rsidR="006F016D" w:rsidRPr="005658DF">
        <w:rPr>
          <w:rFonts w:ascii="Calibri Light" w:hAnsi="Calibri Light" w:cs="Calibri Light"/>
        </w:rPr>
        <w:t xml:space="preserve">and validation </w:t>
      </w:r>
      <w:r w:rsidRPr="005658DF">
        <w:rPr>
          <w:rFonts w:ascii="Calibri Light" w:hAnsi="Calibri Light" w:cs="Calibri Light"/>
        </w:rPr>
        <w:t xml:space="preserve">of </w:t>
      </w:r>
      <w:r w:rsidR="006D11C9" w:rsidRPr="005658DF">
        <w:rPr>
          <w:rFonts w:ascii="Calibri Light" w:hAnsi="Calibri Light" w:cs="Calibri Light"/>
        </w:rPr>
        <w:t>information</w:t>
      </w:r>
      <w:r w:rsidRPr="005658DF">
        <w:rPr>
          <w:rFonts w:ascii="Calibri Light" w:hAnsi="Calibri Light" w:cs="Calibri Light"/>
        </w:rPr>
        <w:t xml:space="preserve"> about quality</w:t>
      </w:r>
      <w:r w:rsidR="00B972E2" w:rsidRPr="005658DF">
        <w:rPr>
          <w:rFonts w:ascii="Calibri Light" w:hAnsi="Calibri Light" w:cs="Calibri Light"/>
        </w:rPr>
        <w:t xml:space="preserve"> of</w:t>
      </w:r>
      <w:r w:rsidRPr="005658DF">
        <w:rPr>
          <w:rFonts w:ascii="Calibri Light" w:hAnsi="Calibri Light" w:cs="Calibri Light"/>
        </w:rPr>
        <w:t>, timeliness</w:t>
      </w:r>
      <w:r w:rsidR="00B972E2" w:rsidRPr="005658DF">
        <w:rPr>
          <w:rFonts w:ascii="Calibri Light" w:hAnsi="Calibri Light" w:cs="Calibri Light"/>
        </w:rPr>
        <w:t xml:space="preserve"> of</w:t>
      </w:r>
      <w:r w:rsidRPr="005658DF">
        <w:rPr>
          <w:rFonts w:ascii="Calibri Light" w:hAnsi="Calibri Light" w:cs="Calibri Light"/>
        </w:rPr>
        <w:t>, and access</w:t>
      </w:r>
      <w:r w:rsidR="006D11C9" w:rsidRPr="005658DF">
        <w:rPr>
          <w:rFonts w:ascii="Calibri Light" w:hAnsi="Calibri Light" w:cs="Calibri Light"/>
        </w:rPr>
        <w:t xml:space="preserve"> to health care services furnished to Medicaid enrollees.</w:t>
      </w:r>
      <w:r w:rsidRPr="005658DF">
        <w:rPr>
          <w:rFonts w:ascii="Calibri Light" w:hAnsi="Calibri Light" w:cs="Calibri Light"/>
        </w:rPr>
        <w:t xml:space="preserve"> The </w:t>
      </w:r>
      <w:r w:rsidR="006D11C9" w:rsidRPr="005658DF">
        <w:rPr>
          <w:rFonts w:ascii="Calibri Light" w:hAnsi="Calibri Light" w:cs="Calibri Light"/>
        </w:rPr>
        <w:t>objective</w:t>
      </w:r>
      <w:r w:rsidRPr="005658DF">
        <w:rPr>
          <w:rFonts w:ascii="Calibri Light" w:hAnsi="Calibri Light" w:cs="Calibri Light"/>
        </w:rPr>
        <w:t xml:space="preserve"> of the </w:t>
      </w:r>
      <w:r w:rsidR="000D2EF7" w:rsidRPr="005658DF">
        <w:rPr>
          <w:rFonts w:ascii="Calibri Light" w:hAnsi="Calibri Light" w:cs="Calibri Light"/>
        </w:rPr>
        <w:t>EQR</w:t>
      </w:r>
      <w:r w:rsidRPr="005658DF">
        <w:rPr>
          <w:rFonts w:ascii="Calibri Light" w:hAnsi="Calibri Light" w:cs="Calibri Light"/>
        </w:rPr>
        <w:t xml:space="preserve"> is to improve states’ ability to oversee managed care plans</w:t>
      </w:r>
      <w:r w:rsidR="000D2EF7" w:rsidRPr="005658DF">
        <w:rPr>
          <w:rFonts w:ascii="Calibri Light" w:hAnsi="Calibri Light" w:cs="Calibri Light"/>
        </w:rPr>
        <w:t xml:space="preserve"> (MCPs)</w:t>
      </w:r>
      <w:r w:rsidRPr="005658DF">
        <w:rPr>
          <w:rFonts w:ascii="Calibri Light" w:hAnsi="Calibri Light" w:cs="Calibri Light"/>
        </w:rPr>
        <w:t xml:space="preserve"> and to help </w:t>
      </w:r>
      <w:r w:rsidR="000D2EF7" w:rsidRPr="005658DF">
        <w:rPr>
          <w:rFonts w:ascii="Calibri Light" w:hAnsi="Calibri Light" w:cs="Calibri Light"/>
        </w:rPr>
        <w:t>MCPs</w:t>
      </w:r>
      <w:r w:rsidRPr="005658DF">
        <w:rPr>
          <w:rFonts w:ascii="Calibri Light" w:hAnsi="Calibri Light" w:cs="Calibri Light"/>
        </w:rPr>
        <w:t xml:space="preserve"> improve their performance. This </w:t>
      </w:r>
      <w:r w:rsidR="000D2EF7" w:rsidRPr="005658DF">
        <w:rPr>
          <w:rFonts w:ascii="Calibri Light" w:hAnsi="Calibri Light" w:cs="Calibri Light"/>
        </w:rPr>
        <w:t>annual technical report</w:t>
      </w:r>
      <w:r w:rsidR="006D11C9" w:rsidRPr="005658DF">
        <w:rPr>
          <w:rFonts w:ascii="Calibri Light" w:hAnsi="Calibri Light" w:cs="Calibri Light"/>
        </w:rPr>
        <w:t xml:space="preserve"> </w:t>
      </w:r>
      <w:r w:rsidR="00FA1516" w:rsidRPr="005658DF">
        <w:rPr>
          <w:rFonts w:ascii="Calibri Light" w:hAnsi="Calibri Light" w:cs="Calibri Light"/>
        </w:rPr>
        <w:t xml:space="preserve">describes </w:t>
      </w:r>
      <w:r w:rsidR="006D11C9" w:rsidRPr="005658DF">
        <w:rPr>
          <w:rFonts w:ascii="Calibri Light" w:hAnsi="Calibri Light" w:cs="Calibri Light"/>
        </w:rPr>
        <w:t xml:space="preserve">the results of the </w:t>
      </w:r>
      <w:r w:rsidR="000D2EF7" w:rsidRPr="005658DF">
        <w:rPr>
          <w:rFonts w:ascii="Calibri Light" w:hAnsi="Calibri Light" w:cs="Calibri Light"/>
        </w:rPr>
        <w:t>EQR for</w:t>
      </w:r>
      <w:r w:rsidR="00257E7E" w:rsidRPr="005658DF">
        <w:rPr>
          <w:rFonts w:ascii="Calibri Light" w:hAnsi="Calibri Light" w:cs="Calibri Light"/>
        </w:rPr>
        <w:t xml:space="preserve"> </w:t>
      </w:r>
      <w:r w:rsidR="008765B8" w:rsidRPr="005658DF">
        <w:rPr>
          <w:rFonts w:ascii="Calibri Light" w:hAnsi="Calibri Light" w:cs="Calibri Light"/>
        </w:rPr>
        <w:t xml:space="preserve">the </w:t>
      </w:r>
      <w:r w:rsidR="000A2C35" w:rsidRPr="005658DF">
        <w:rPr>
          <w:rFonts w:ascii="Calibri Light" w:hAnsi="Calibri Light" w:cs="Calibri Light"/>
        </w:rPr>
        <w:t xml:space="preserve">Primary Care </w:t>
      </w:r>
      <w:r w:rsidR="006E0D6F" w:rsidRPr="005658DF">
        <w:rPr>
          <w:rFonts w:ascii="Calibri Light" w:hAnsi="Calibri Light" w:cs="Calibri Light"/>
        </w:rPr>
        <w:t>Clinician Plan</w:t>
      </w:r>
      <w:r w:rsidR="00F6139F" w:rsidRPr="005658DF">
        <w:rPr>
          <w:rFonts w:ascii="Calibri Light" w:hAnsi="Calibri Light" w:cs="Calibri Light"/>
        </w:rPr>
        <w:t xml:space="preserve"> (PCCP)</w:t>
      </w:r>
      <w:r w:rsidR="006E0D6F" w:rsidRPr="005658DF">
        <w:rPr>
          <w:rFonts w:ascii="Calibri Light" w:hAnsi="Calibri Light" w:cs="Calibri Light"/>
        </w:rPr>
        <w:t xml:space="preserve"> </w:t>
      </w:r>
      <w:r w:rsidR="0038074A" w:rsidRPr="005658DF">
        <w:rPr>
          <w:rFonts w:ascii="Calibri Light" w:hAnsi="Calibri Light" w:cs="Calibri Light"/>
        </w:rPr>
        <w:t xml:space="preserve">that </w:t>
      </w:r>
      <w:r w:rsidR="00AD3121" w:rsidRPr="005658DF">
        <w:rPr>
          <w:rFonts w:ascii="Calibri Light" w:hAnsi="Calibri Light" w:cs="Calibri Light"/>
        </w:rPr>
        <w:t>provides</w:t>
      </w:r>
      <w:r w:rsidR="008E5537" w:rsidRPr="005658DF">
        <w:rPr>
          <w:rFonts w:ascii="Calibri Light" w:hAnsi="Calibri Light" w:cs="Calibri Light"/>
        </w:rPr>
        <w:t xml:space="preserve"> </w:t>
      </w:r>
      <w:r w:rsidR="007B76D0" w:rsidRPr="005658DF">
        <w:rPr>
          <w:rFonts w:ascii="Calibri Light" w:hAnsi="Calibri Light" w:cs="Calibri Light"/>
        </w:rPr>
        <w:t>health care</w:t>
      </w:r>
      <w:r w:rsidR="008E5537" w:rsidRPr="005658DF">
        <w:rPr>
          <w:rFonts w:ascii="Calibri Light" w:hAnsi="Calibri Light" w:cs="Calibri Light"/>
        </w:rPr>
        <w:t xml:space="preserve"> services </w:t>
      </w:r>
      <w:r w:rsidR="007B76D0" w:rsidRPr="005658DF">
        <w:rPr>
          <w:rFonts w:ascii="Calibri Light" w:hAnsi="Calibri Light" w:cs="Calibri Light"/>
        </w:rPr>
        <w:t xml:space="preserve">to Medicaid enrollees </w:t>
      </w:r>
      <w:r w:rsidR="008E5537" w:rsidRPr="005658DF">
        <w:rPr>
          <w:rFonts w:ascii="Calibri Light" w:hAnsi="Calibri Light" w:cs="Calibri Light"/>
        </w:rPr>
        <w:t xml:space="preserve">in </w:t>
      </w:r>
      <w:r w:rsidR="002D5605" w:rsidRPr="005658DF">
        <w:rPr>
          <w:rFonts w:ascii="Calibri Light" w:hAnsi="Calibri Light" w:cs="Calibri Light"/>
        </w:rPr>
        <w:t>Massachusetts</w:t>
      </w:r>
      <w:r w:rsidR="00C1089C" w:rsidRPr="005658DF">
        <w:rPr>
          <w:rFonts w:ascii="Calibri Light" w:hAnsi="Calibri Light" w:cs="Calibri Light"/>
        </w:rPr>
        <w:t xml:space="preserve">. </w:t>
      </w:r>
    </w:p>
    <w:p w14:paraId="5C7756F3" w14:textId="77777777" w:rsidR="00D70112" w:rsidRPr="005658DF" w:rsidRDefault="00D70112" w:rsidP="00733D7B">
      <w:pPr>
        <w:rPr>
          <w:rFonts w:ascii="Calibri Light" w:hAnsi="Calibri Light" w:cs="Calibri Light"/>
          <w:highlight w:val="green"/>
        </w:rPr>
      </w:pPr>
    </w:p>
    <w:p w14:paraId="70177400" w14:textId="482CB4B9" w:rsidR="0091653C" w:rsidRPr="005658DF" w:rsidRDefault="0012423B" w:rsidP="00B94B05">
      <w:pPr>
        <w:rPr>
          <w:rFonts w:ascii="Calibri Light" w:hAnsi="Calibri Light" w:cs="Calibri Light"/>
        </w:rPr>
      </w:pPr>
      <w:r w:rsidRPr="005658DF">
        <w:rPr>
          <w:rFonts w:ascii="Calibri Light" w:hAnsi="Calibri Light" w:cs="Calibri Light"/>
        </w:rPr>
        <w:t xml:space="preserve">PCCP </w:t>
      </w:r>
      <w:r w:rsidR="00AD3121" w:rsidRPr="005658DF">
        <w:rPr>
          <w:rFonts w:ascii="Calibri Light" w:hAnsi="Calibri Light" w:cs="Calibri Light"/>
        </w:rPr>
        <w:t xml:space="preserve">is a primary care case management </w:t>
      </w:r>
      <w:r w:rsidR="00680D03" w:rsidRPr="005658DF">
        <w:rPr>
          <w:rFonts w:ascii="Calibri Light" w:hAnsi="Calibri Light" w:cs="Calibri Light"/>
        </w:rPr>
        <w:t xml:space="preserve">(PCCM) </w:t>
      </w:r>
      <w:r w:rsidR="00AD3121" w:rsidRPr="005658DF">
        <w:rPr>
          <w:rFonts w:ascii="Calibri Light" w:hAnsi="Calibri Light" w:cs="Calibri Light"/>
        </w:rPr>
        <w:t>plan</w:t>
      </w:r>
      <w:r w:rsidR="00680D03" w:rsidRPr="005658DF">
        <w:rPr>
          <w:rFonts w:ascii="Calibri Light" w:hAnsi="Calibri Light" w:cs="Calibri Light"/>
        </w:rPr>
        <w:t xml:space="preserve"> </w:t>
      </w:r>
      <w:r w:rsidR="00CE36C4" w:rsidRPr="005658DF">
        <w:rPr>
          <w:rFonts w:ascii="Calibri Light" w:hAnsi="Calibri Light" w:cs="Calibri Light"/>
        </w:rPr>
        <w:t>from</w:t>
      </w:r>
      <w:r w:rsidR="00AD3121" w:rsidRPr="005658DF">
        <w:rPr>
          <w:rFonts w:ascii="Calibri Light" w:hAnsi="Calibri Light" w:cs="Calibri Light"/>
        </w:rPr>
        <w:t xml:space="preserve"> </w:t>
      </w:r>
      <w:r w:rsidR="007F22D6" w:rsidRPr="005658DF">
        <w:rPr>
          <w:rFonts w:ascii="Calibri Light" w:hAnsi="Calibri Light" w:cs="Calibri Light"/>
        </w:rPr>
        <w:t>Massachusetts’s</w:t>
      </w:r>
      <w:r w:rsidR="00AD3121" w:rsidRPr="005658DF">
        <w:rPr>
          <w:rFonts w:ascii="Calibri Light" w:hAnsi="Calibri Light" w:cs="Calibri Light"/>
        </w:rPr>
        <w:t xml:space="preserve"> Medicaid program</w:t>
      </w:r>
      <w:r w:rsidR="00B972E2" w:rsidRPr="005658DF">
        <w:rPr>
          <w:rFonts w:ascii="Calibri Light" w:hAnsi="Calibri Light" w:cs="Calibri Light"/>
        </w:rPr>
        <w:t xml:space="preserve"> (known as “MassHealth”)</w:t>
      </w:r>
      <w:r w:rsidR="00AD3121" w:rsidRPr="005658DF">
        <w:rPr>
          <w:rFonts w:ascii="Calibri Light" w:hAnsi="Calibri Light" w:cs="Calibri Light"/>
        </w:rPr>
        <w:t xml:space="preserve">, </w:t>
      </w:r>
      <w:r w:rsidR="00CE36C4" w:rsidRPr="005658DF">
        <w:rPr>
          <w:rFonts w:ascii="Calibri Light" w:hAnsi="Calibri Light" w:cs="Calibri Light"/>
        </w:rPr>
        <w:t>administered by the Massachusetts Executive Office of Health and Human Services (EOHHS)</w:t>
      </w:r>
      <w:r w:rsidR="00AD3121" w:rsidRPr="005658DF">
        <w:rPr>
          <w:rFonts w:ascii="Calibri Light" w:hAnsi="Calibri Light" w:cs="Calibri Light"/>
        </w:rPr>
        <w:t xml:space="preserve">. </w:t>
      </w:r>
      <w:r w:rsidRPr="005658DF">
        <w:rPr>
          <w:rFonts w:ascii="Calibri Light" w:hAnsi="Calibri Light" w:cs="Calibri Light"/>
        </w:rPr>
        <w:t xml:space="preserve">In a </w:t>
      </w:r>
      <w:r w:rsidR="00680D03" w:rsidRPr="005658DF">
        <w:rPr>
          <w:rFonts w:ascii="Calibri Light" w:hAnsi="Calibri Light" w:cs="Calibri Light"/>
        </w:rPr>
        <w:t>PCCM</w:t>
      </w:r>
      <w:r w:rsidRPr="005658DF">
        <w:rPr>
          <w:rFonts w:ascii="Calibri Light" w:hAnsi="Calibri Light" w:cs="Calibri Light"/>
        </w:rPr>
        <w:t xml:space="preserve"> arrangement</w:t>
      </w:r>
      <w:r w:rsidR="008765B8" w:rsidRPr="005658DF">
        <w:rPr>
          <w:rFonts w:ascii="Calibri Light" w:hAnsi="Calibri Light" w:cs="Calibri Light"/>
        </w:rPr>
        <w:t>,</w:t>
      </w:r>
      <w:r w:rsidRPr="005658DF">
        <w:rPr>
          <w:rFonts w:ascii="Calibri Light" w:hAnsi="Calibri Light" w:cs="Calibri Light"/>
        </w:rPr>
        <w:t xml:space="preserve"> Medicaid enrollees are assigned a primary care </w:t>
      </w:r>
      <w:r w:rsidR="498E0B32" w:rsidRPr="005658DF">
        <w:rPr>
          <w:rFonts w:ascii="Calibri Light" w:hAnsi="Calibri Light" w:cs="Calibri Light"/>
        </w:rPr>
        <w:t>clinician</w:t>
      </w:r>
      <w:r w:rsidR="234573C8" w:rsidRPr="005658DF">
        <w:rPr>
          <w:rFonts w:ascii="Calibri Light" w:hAnsi="Calibri Light" w:cs="Calibri Light"/>
        </w:rPr>
        <w:t xml:space="preserve"> </w:t>
      </w:r>
      <w:r w:rsidR="00F6139F" w:rsidRPr="005658DF">
        <w:rPr>
          <w:rFonts w:ascii="Calibri Light" w:hAnsi="Calibri Light" w:cs="Calibri Light"/>
        </w:rPr>
        <w:t>(PC</w:t>
      </w:r>
      <w:r w:rsidR="1BA52632" w:rsidRPr="005658DF">
        <w:rPr>
          <w:rFonts w:ascii="Calibri Light" w:hAnsi="Calibri Light" w:cs="Calibri Light"/>
        </w:rPr>
        <w:t>C</w:t>
      </w:r>
      <w:r w:rsidR="00F6139F" w:rsidRPr="005658DF">
        <w:rPr>
          <w:rFonts w:ascii="Calibri Light" w:hAnsi="Calibri Light" w:cs="Calibri Light"/>
        </w:rPr>
        <w:t>)</w:t>
      </w:r>
      <w:r w:rsidR="008C0051" w:rsidRPr="005658DF">
        <w:rPr>
          <w:rFonts w:ascii="Calibri Light" w:hAnsi="Calibri Light" w:cs="Calibri Light"/>
        </w:rPr>
        <w:t>.</w:t>
      </w:r>
      <w:r w:rsidRPr="005658DF">
        <w:rPr>
          <w:rFonts w:ascii="Calibri Light" w:hAnsi="Calibri Light" w:cs="Calibri Light"/>
        </w:rPr>
        <w:t xml:space="preserve"> PCCP uses the MassHealth network of </w:t>
      </w:r>
      <w:r w:rsidR="00CE36C4" w:rsidRPr="005658DF">
        <w:rPr>
          <w:rFonts w:ascii="Calibri Light" w:hAnsi="Calibri Light" w:cs="Calibri Light"/>
        </w:rPr>
        <w:t>PC</w:t>
      </w:r>
      <w:r w:rsidR="5C3D9C3C" w:rsidRPr="005658DF">
        <w:rPr>
          <w:rFonts w:ascii="Calibri Light" w:hAnsi="Calibri Light" w:cs="Calibri Light"/>
        </w:rPr>
        <w:t>C</w:t>
      </w:r>
      <w:r w:rsidR="00CE36C4" w:rsidRPr="005658DF">
        <w:rPr>
          <w:rFonts w:ascii="Calibri Light" w:hAnsi="Calibri Light" w:cs="Calibri Light"/>
        </w:rPr>
        <w:t>s</w:t>
      </w:r>
      <w:r w:rsidRPr="005658DF">
        <w:rPr>
          <w:rFonts w:ascii="Calibri Light" w:hAnsi="Calibri Light" w:cs="Calibri Light"/>
        </w:rPr>
        <w:t>, specialists, and hospitals</w:t>
      </w:r>
      <w:r w:rsidR="00F6139F" w:rsidRPr="005658DF">
        <w:rPr>
          <w:rFonts w:ascii="Calibri Light" w:hAnsi="Calibri Light" w:cs="Calibri Light"/>
        </w:rPr>
        <w:t>,</w:t>
      </w:r>
      <w:r w:rsidRPr="005658DF">
        <w:rPr>
          <w:rFonts w:ascii="Calibri Light" w:hAnsi="Calibri Light" w:cs="Calibri Light"/>
        </w:rPr>
        <w:t xml:space="preserve"> as well as </w:t>
      </w:r>
      <w:r w:rsidR="008765B8" w:rsidRPr="005658DF">
        <w:rPr>
          <w:rFonts w:ascii="Calibri Light" w:hAnsi="Calibri Light" w:cs="Calibri Light"/>
        </w:rPr>
        <w:t xml:space="preserve">the </w:t>
      </w:r>
      <w:r w:rsidRPr="005658DF">
        <w:rPr>
          <w:rFonts w:ascii="Calibri Light" w:hAnsi="Calibri Light" w:cs="Calibri Light"/>
        </w:rPr>
        <w:t xml:space="preserve">Massachusetts Behavioral Health Partnership’s </w:t>
      </w:r>
      <w:r w:rsidR="006672D8" w:rsidRPr="005658DF">
        <w:rPr>
          <w:rFonts w:ascii="Calibri Light" w:hAnsi="Calibri Light" w:cs="Calibri Light"/>
        </w:rPr>
        <w:t>(MB</w:t>
      </w:r>
      <w:r w:rsidR="005934A6" w:rsidRPr="005658DF">
        <w:rPr>
          <w:rFonts w:ascii="Calibri Light" w:hAnsi="Calibri Light" w:cs="Calibri Light"/>
        </w:rPr>
        <w:t>HP</w:t>
      </w:r>
      <w:r w:rsidR="006672D8" w:rsidRPr="005658DF">
        <w:rPr>
          <w:rFonts w:ascii="Calibri Light" w:hAnsi="Calibri Light" w:cs="Calibri Light"/>
        </w:rPr>
        <w:t xml:space="preserve">’s) </w:t>
      </w:r>
      <w:r w:rsidRPr="005658DF">
        <w:rPr>
          <w:rFonts w:ascii="Calibri Light" w:hAnsi="Calibri Light" w:cs="Calibri Light"/>
        </w:rPr>
        <w:t xml:space="preserve">network of behavioral health providers. </w:t>
      </w:r>
      <w:r w:rsidR="002879AF" w:rsidRPr="005658DF">
        <w:rPr>
          <w:rFonts w:ascii="Calibri Light" w:hAnsi="Calibri Light" w:cs="Calibri Light"/>
        </w:rPr>
        <w:t>As of December</w:t>
      </w:r>
      <w:r w:rsidR="00D92CAF" w:rsidRPr="1F4F55AC">
        <w:rPr>
          <w:rFonts w:ascii="Calibri Light" w:hAnsi="Calibri Light" w:cs="Calibri Light"/>
        </w:rPr>
        <w:t xml:space="preserve"> </w:t>
      </w:r>
      <w:r w:rsidR="4AD721F5" w:rsidRPr="1F4F55AC">
        <w:rPr>
          <w:rFonts w:ascii="Calibri Light" w:hAnsi="Calibri Light" w:cs="Calibri Light"/>
        </w:rPr>
        <w:t>25th</w:t>
      </w:r>
      <w:r w:rsidR="00D92CAF" w:rsidRPr="005658DF">
        <w:rPr>
          <w:rFonts w:ascii="Calibri Light" w:hAnsi="Calibri Light" w:cs="Calibri Light"/>
        </w:rPr>
        <w:t xml:space="preserve"> </w:t>
      </w:r>
      <w:r w:rsidR="005934A6" w:rsidRPr="005658DF">
        <w:rPr>
          <w:rFonts w:ascii="Calibri Light" w:hAnsi="Calibri Light" w:cs="Calibri Light"/>
        </w:rPr>
        <w:t>2024</w:t>
      </w:r>
      <w:r w:rsidR="00D92CAF" w:rsidRPr="005658DF">
        <w:rPr>
          <w:rFonts w:ascii="Calibri Light" w:hAnsi="Calibri Light" w:cs="Calibri Light"/>
        </w:rPr>
        <w:t xml:space="preserve">, </w:t>
      </w:r>
      <w:r w:rsidR="00765D42" w:rsidRPr="1F4F55AC">
        <w:rPr>
          <w:rFonts w:ascii="Calibri Light" w:hAnsi="Calibri Light" w:cs="Calibri Light"/>
        </w:rPr>
        <w:t>4</w:t>
      </w:r>
      <w:r w:rsidR="2DDA6AB3" w:rsidRPr="1F4F55AC">
        <w:rPr>
          <w:rFonts w:ascii="Calibri Light" w:hAnsi="Calibri Light" w:cs="Calibri Light"/>
        </w:rPr>
        <w:t xml:space="preserve">9,116 </w:t>
      </w:r>
      <w:r w:rsidR="00D92CAF" w:rsidRPr="005658DF">
        <w:rPr>
          <w:rFonts w:ascii="Calibri Light" w:hAnsi="Calibri Light" w:cs="Calibri Light"/>
        </w:rPr>
        <w:t xml:space="preserve">MassHealth beneficiaries were enrolled in the </w:t>
      </w:r>
      <w:r w:rsidR="00F6139F" w:rsidRPr="005658DF">
        <w:rPr>
          <w:rFonts w:ascii="Calibri Light" w:hAnsi="Calibri Light" w:cs="Calibri Light"/>
        </w:rPr>
        <w:t>PCCP</w:t>
      </w:r>
      <w:r w:rsidR="00C1089C" w:rsidRPr="005658DF">
        <w:rPr>
          <w:rFonts w:ascii="Calibri Light" w:hAnsi="Calibri Light" w:cs="Calibri Light"/>
        </w:rPr>
        <w:t xml:space="preserve">. </w:t>
      </w:r>
    </w:p>
    <w:p w14:paraId="0F42F414" w14:textId="28CACDC5" w:rsidR="00143E30" w:rsidRPr="005658DF" w:rsidRDefault="00FA459A" w:rsidP="00B94B05">
      <w:pPr>
        <w:pStyle w:val="Heading3"/>
      </w:pPr>
      <w:bookmarkStart w:id="18" w:name="_Toc192532102"/>
      <w:r w:rsidRPr="005658DF">
        <w:t>Purpose of Report</w:t>
      </w:r>
      <w:bookmarkEnd w:id="16"/>
      <w:bookmarkEnd w:id="17"/>
      <w:bookmarkEnd w:id="18"/>
    </w:p>
    <w:p w14:paraId="66770773" w14:textId="6EE4F0BD" w:rsidR="00FA459A" w:rsidRPr="005658DF" w:rsidRDefault="007C2679" w:rsidP="00B94B05">
      <w:pPr>
        <w:rPr>
          <w:rFonts w:ascii="Calibri Light" w:hAnsi="Calibri Light" w:cs="Calibri Light"/>
          <w:szCs w:val="24"/>
        </w:rPr>
      </w:pPr>
      <w:r w:rsidRPr="005658DF">
        <w:rPr>
          <w:rFonts w:ascii="Calibri Light" w:hAnsi="Calibri Light" w:cs="Calibri Light"/>
          <w:szCs w:val="24"/>
        </w:rPr>
        <w:t>The purpose of this</w:t>
      </w:r>
      <w:r w:rsidR="006C7BF5" w:rsidRPr="005658DF">
        <w:rPr>
          <w:rFonts w:ascii="Calibri Light" w:hAnsi="Calibri Light" w:cs="Calibri Light"/>
          <w:szCs w:val="24"/>
        </w:rPr>
        <w:t xml:space="preserve"> </w:t>
      </w:r>
      <w:r w:rsidR="00B94B05" w:rsidRPr="005658DF">
        <w:rPr>
          <w:rFonts w:ascii="Calibri Light" w:hAnsi="Calibri Light" w:cs="Calibri Light"/>
          <w:szCs w:val="24"/>
        </w:rPr>
        <w:t xml:space="preserve">annual technical report </w:t>
      </w:r>
      <w:r w:rsidRPr="005658DF">
        <w:rPr>
          <w:rFonts w:ascii="Calibri Light" w:hAnsi="Calibri Light" w:cs="Calibri Light"/>
          <w:szCs w:val="24"/>
        </w:rPr>
        <w:t xml:space="preserve">is to </w:t>
      </w:r>
      <w:r w:rsidR="006C7BF5" w:rsidRPr="005658DF">
        <w:rPr>
          <w:rFonts w:ascii="Calibri Light" w:hAnsi="Calibri Light" w:cs="Calibri Light"/>
          <w:szCs w:val="24"/>
        </w:rPr>
        <w:t xml:space="preserve">present the results of EQR </w:t>
      </w:r>
      <w:r w:rsidR="00FB2536" w:rsidRPr="005658DF">
        <w:rPr>
          <w:rFonts w:ascii="Calibri Light" w:hAnsi="Calibri Light" w:cs="Calibri Light"/>
          <w:szCs w:val="24"/>
        </w:rPr>
        <w:t xml:space="preserve">activities </w:t>
      </w:r>
      <w:r w:rsidR="006C7BF5" w:rsidRPr="005658DF">
        <w:rPr>
          <w:rFonts w:ascii="Calibri Light" w:hAnsi="Calibri Light" w:cs="Calibri Light"/>
          <w:szCs w:val="24"/>
        </w:rPr>
        <w:t>conducted to assess the quality</w:t>
      </w:r>
      <w:r w:rsidR="00B972E2" w:rsidRPr="005658DF">
        <w:rPr>
          <w:rFonts w:ascii="Calibri Light" w:hAnsi="Calibri Light" w:cs="Calibri Light"/>
          <w:szCs w:val="24"/>
        </w:rPr>
        <w:t xml:space="preserve"> of</w:t>
      </w:r>
      <w:r w:rsidR="006C7BF5" w:rsidRPr="005658DF">
        <w:rPr>
          <w:rFonts w:ascii="Calibri Light" w:hAnsi="Calibri Light" w:cs="Calibri Light"/>
          <w:szCs w:val="24"/>
        </w:rPr>
        <w:t>, timeliness</w:t>
      </w:r>
      <w:r w:rsidR="00B972E2" w:rsidRPr="005658DF">
        <w:rPr>
          <w:rFonts w:ascii="Calibri Light" w:hAnsi="Calibri Light" w:cs="Calibri Light"/>
          <w:szCs w:val="24"/>
        </w:rPr>
        <w:t xml:space="preserve"> of</w:t>
      </w:r>
      <w:r w:rsidR="006C7BF5" w:rsidRPr="005658DF">
        <w:rPr>
          <w:rFonts w:ascii="Calibri Light" w:hAnsi="Calibri Light" w:cs="Calibri Light"/>
          <w:szCs w:val="24"/>
        </w:rPr>
        <w:t xml:space="preserve">, and access to health care services furnished to Medicaid enrollees, in accordance with the following federal managed </w:t>
      </w:r>
      <w:r w:rsidR="000C4CFF" w:rsidRPr="005658DF">
        <w:rPr>
          <w:rFonts w:ascii="Calibri Light" w:hAnsi="Calibri Light" w:cs="Calibri Light"/>
          <w:szCs w:val="24"/>
        </w:rPr>
        <w:t>c</w:t>
      </w:r>
      <w:r w:rsidR="006C7BF5" w:rsidRPr="005658DF">
        <w:rPr>
          <w:rFonts w:ascii="Calibri Light" w:hAnsi="Calibri Light" w:cs="Calibri Light"/>
          <w:szCs w:val="24"/>
        </w:rPr>
        <w:t xml:space="preserve">are regulations: </w:t>
      </w:r>
      <w:r w:rsidR="006C7BF5" w:rsidRPr="005658DF">
        <w:rPr>
          <w:rFonts w:ascii="Calibri Light" w:hAnsi="Calibri Light" w:cs="Calibri Light"/>
          <w:i/>
          <w:szCs w:val="24"/>
        </w:rPr>
        <w:t>Title 42</w:t>
      </w:r>
      <w:r w:rsidR="000152BF" w:rsidRPr="005658DF">
        <w:rPr>
          <w:rFonts w:ascii="Calibri Light" w:hAnsi="Calibri Light" w:cs="Calibri Light"/>
          <w:i/>
          <w:szCs w:val="24"/>
        </w:rPr>
        <w:t xml:space="preserve"> Code of Federal Regulations</w:t>
      </w:r>
      <w:r w:rsidR="006C7BF5" w:rsidRPr="005658DF">
        <w:rPr>
          <w:rFonts w:ascii="Calibri Light" w:hAnsi="Calibri Light" w:cs="Calibri Light"/>
          <w:i/>
          <w:szCs w:val="24"/>
        </w:rPr>
        <w:t xml:space="preserve"> </w:t>
      </w:r>
      <w:r w:rsidR="000152BF" w:rsidRPr="005658DF">
        <w:rPr>
          <w:rFonts w:ascii="Calibri Light" w:hAnsi="Calibri Light" w:cs="Calibri Light"/>
          <w:i/>
          <w:szCs w:val="24"/>
        </w:rPr>
        <w:t>(</w:t>
      </w:r>
      <w:r w:rsidR="006C7BF5" w:rsidRPr="005658DF">
        <w:rPr>
          <w:rFonts w:ascii="Calibri Light" w:hAnsi="Calibri Light" w:cs="Calibri Light"/>
          <w:i/>
          <w:szCs w:val="24"/>
        </w:rPr>
        <w:t>CFR</w:t>
      </w:r>
      <w:r w:rsidR="000152BF" w:rsidRPr="005658DF">
        <w:rPr>
          <w:rFonts w:ascii="Calibri Light" w:hAnsi="Calibri Light" w:cs="Calibri Light"/>
          <w:i/>
          <w:szCs w:val="24"/>
        </w:rPr>
        <w:t>)</w:t>
      </w:r>
      <w:r w:rsidR="006C7BF5" w:rsidRPr="005658DF">
        <w:rPr>
          <w:rFonts w:ascii="Calibri Light" w:hAnsi="Calibri Light" w:cs="Calibri Light"/>
          <w:i/>
          <w:szCs w:val="24"/>
        </w:rPr>
        <w:t xml:space="preserve"> Section </w:t>
      </w:r>
      <w:r w:rsidR="000152BF" w:rsidRPr="005658DF">
        <w:rPr>
          <w:rFonts w:ascii="Calibri Light" w:hAnsi="Calibri Light" w:cs="Calibri Light"/>
          <w:i/>
          <w:szCs w:val="24"/>
        </w:rPr>
        <w:t>(</w:t>
      </w:r>
      <w:r w:rsidR="006C7BF5" w:rsidRPr="005658DF">
        <w:rPr>
          <w:rFonts w:ascii="Calibri Light" w:hAnsi="Calibri Light" w:cs="Calibri Light"/>
          <w:i/>
          <w:szCs w:val="24"/>
          <w:shd w:val="clear" w:color="auto" w:fill="FFFFFF"/>
        </w:rPr>
        <w:t>§</w:t>
      </w:r>
      <w:r w:rsidR="000152BF" w:rsidRPr="005658DF">
        <w:rPr>
          <w:rFonts w:ascii="Calibri Light" w:hAnsi="Calibri Light" w:cs="Calibri Light"/>
          <w:i/>
          <w:szCs w:val="24"/>
          <w:shd w:val="clear" w:color="auto" w:fill="FFFFFF"/>
        </w:rPr>
        <w:t>)</w:t>
      </w:r>
      <w:r w:rsidR="006C7BF5" w:rsidRPr="005658DF">
        <w:rPr>
          <w:rFonts w:ascii="Calibri Light" w:hAnsi="Calibri Light" w:cs="Calibri Light"/>
          <w:i/>
          <w:szCs w:val="24"/>
          <w:shd w:val="clear" w:color="auto" w:fill="FFFFFF"/>
        </w:rPr>
        <w:t xml:space="preserve"> </w:t>
      </w:r>
      <w:r w:rsidR="006C7BF5" w:rsidRPr="005658DF">
        <w:rPr>
          <w:rFonts w:ascii="Calibri Light" w:hAnsi="Calibri Light" w:cs="Calibri Light"/>
          <w:i/>
          <w:szCs w:val="24"/>
        </w:rPr>
        <w:t>438.364 External review results</w:t>
      </w:r>
      <w:r w:rsidR="006C7BF5" w:rsidRPr="005658DF">
        <w:rPr>
          <w:rFonts w:ascii="Calibri Light" w:hAnsi="Calibri Light" w:cs="Calibri Light"/>
          <w:szCs w:val="24"/>
        </w:rPr>
        <w:t xml:space="preserve"> (</w:t>
      </w:r>
      <w:r w:rsidR="006C7BF5" w:rsidRPr="005658DF">
        <w:rPr>
          <w:rFonts w:ascii="Calibri Light" w:hAnsi="Calibri Light" w:cs="Calibri Light"/>
          <w:i/>
          <w:szCs w:val="24"/>
        </w:rPr>
        <w:t>a)</w:t>
      </w:r>
      <w:r w:rsidR="006C7BF5" w:rsidRPr="005658DF">
        <w:rPr>
          <w:rFonts w:ascii="Calibri Light" w:hAnsi="Calibri Light" w:cs="Calibri Light"/>
          <w:szCs w:val="24"/>
        </w:rPr>
        <w:t xml:space="preserve"> through </w:t>
      </w:r>
      <w:r w:rsidR="006C7BF5" w:rsidRPr="005658DF">
        <w:rPr>
          <w:rFonts w:ascii="Calibri Light" w:hAnsi="Calibri Light" w:cs="Calibri Light"/>
          <w:i/>
          <w:szCs w:val="24"/>
        </w:rPr>
        <w:t>(d)</w:t>
      </w:r>
      <w:r w:rsidR="006C7BF5" w:rsidRPr="005658DF">
        <w:rPr>
          <w:rFonts w:ascii="Calibri Light" w:hAnsi="Calibri Light" w:cs="Calibri Light"/>
          <w:szCs w:val="24"/>
        </w:rPr>
        <w:t xml:space="preserve"> and </w:t>
      </w:r>
      <w:r w:rsidR="006C7BF5" w:rsidRPr="005658DF">
        <w:rPr>
          <w:rFonts w:ascii="Calibri Light" w:hAnsi="Calibri Light" w:cs="Calibri Light"/>
          <w:i/>
          <w:szCs w:val="24"/>
        </w:rPr>
        <w:t xml:space="preserve">Title 42 CFR </w:t>
      </w:r>
      <w:r w:rsidR="006C7BF5" w:rsidRPr="005658DF">
        <w:rPr>
          <w:rFonts w:ascii="Calibri Light" w:hAnsi="Calibri Light" w:cs="Calibri Light"/>
          <w:i/>
          <w:szCs w:val="24"/>
          <w:shd w:val="clear" w:color="auto" w:fill="FFFFFF"/>
        </w:rPr>
        <w:t xml:space="preserve">§ </w:t>
      </w:r>
      <w:r w:rsidR="006C7BF5" w:rsidRPr="005658DF">
        <w:rPr>
          <w:rFonts w:ascii="Calibri Light" w:hAnsi="Calibri Light" w:cs="Calibri Light"/>
          <w:i/>
          <w:szCs w:val="24"/>
        </w:rPr>
        <w:t>438.358 Activities related to external quality review</w:t>
      </w:r>
      <w:r w:rsidR="006C7BF5" w:rsidRPr="005658DF">
        <w:rPr>
          <w:rFonts w:ascii="Calibri Light" w:hAnsi="Calibri Light" w:cs="Calibri Light"/>
          <w:szCs w:val="24"/>
        </w:rPr>
        <w:t xml:space="preserve">. </w:t>
      </w:r>
    </w:p>
    <w:p w14:paraId="79149BF7" w14:textId="5FF47706" w:rsidR="00FA459A" w:rsidRPr="005658DF" w:rsidRDefault="00FA459A" w:rsidP="003C4FC2">
      <w:pPr>
        <w:pStyle w:val="Heading3"/>
      </w:pPr>
      <w:bookmarkStart w:id="19" w:name="_Toc192532103"/>
      <w:bookmarkStart w:id="20" w:name="_Toc86933873"/>
      <w:bookmarkStart w:id="21" w:name="_Toc112764602"/>
      <w:r w:rsidRPr="005658DF">
        <w:t xml:space="preserve">Scope of </w:t>
      </w:r>
      <w:r w:rsidR="00B94B05" w:rsidRPr="005658DF">
        <w:t>EQR</w:t>
      </w:r>
      <w:r w:rsidRPr="005658DF">
        <w:t xml:space="preserve"> Activities</w:t>
      </w:r>
      <w:bookmarkEnd w:id="19"/>
      <w:r w:rsidRPr="005658DF">
        <w:t xml:space="preserve"> </w:t>
      </w:r>
      <w:bookmarkEnd w:id="20"/>
      <w:bookmarkEnd w:id="21"/>
    </w:p>
    <w:p w14:paraId="26B03C75" w14:textId="1F700A55" w:rsidR="00F6104A" w:rsidRPr="005658DF" w:rsidRDefault="000152BF" w:rsidP="0208D97C">
      <w:pPr>
        <w:rPr>
          <w:rFonts w:ascii="Calibri Light" w:hAnsi="Calibri Light" w:cs="Calibri Light"/>
        </w:rPr>
      </w:pPr>
      <w:r w:rsidRPr="005658DF">
        <w:rPr>
          <w:rFonts w:ascii="Calibri Light" w:hAnsi="Calibri Light" w:cs="Calibri Light"/>
        </w:rPr>
        <w:t>MassHealth</w:t>
      </w:r>
      <w:r w:rsidR="00F03D3A" w:rsidRPr="005658DF">
        <w:rPr>
          <w:rFonts w:ascii="Calibri Light" w:hAnsi="Calibri Light" w:cs="Calibri Light"/>
        </w:rPr>
        <w:t xml:space="preserve"> contracted with IPRO, an external quality review organization (EQRO), to conduct </w:t>
      </w:r>
      <w:r w:rsidR="00B94B05" w:rsidRPr="005658DF">
        <w:rPr>
          <w:rFonts w:ascii="Calibri Light" w:hAnsi="Calibri Light" w:cs="Calibri Light"/>
        </w:rPr>
        <w:t>EQR</w:t>
      </w:r>
      <w:r w:rsidR="0012423B" w:rsidRPr="005658DF">
        <w:rPr>
          <w:rFonts w:ascii="Calibri Light" w:hAnsi="Calibri Light" w:cs="Calibri Light"/>
        </w:rPr>
        <w:t xml:space="preserve"> of</w:t>
      </w:r>
      <w:r w:rsidR="00CF4C84" w:rsidRPr="005658DF">
        <w:rPr>
          <w:rFonts w:ascii="Calibri Light" w:hAnsi="Calibri Light" w:cs="Calibri Light"/>
        </w:rPr>
        <w:t xml:space="preserve"> its</w:t>
      </w:r>
      <w:r w:rsidRPr="005658DF">
        <w:rPr>
          <w:rFonts w:ascii="Calibri Light" w:hAnsi="Calibri Light" w:cs="Calibri Light"/>
        </w:rPr>
        <w:t xml:space="preserve"> PCCP</w:t>
      </w:r>
      <w:r w:rsidR="001927C1" w:rsidRPr="005658DF">
        <w:rPr>
          <w:rFonts w:ascii="Calibri Light" w:hAnsi="Calibri Light" w:cs="Calibri Light"/>
        </w:rPr>
        <w:t xml:space="preserve">. </w:t>
      </w:r>
      <w:r w:rsidR="00D113AD" w:rsidRPr="005658DF">
        <w:rPr>
          <w:rFonts w:ascii="Calibri Light" w:hAnsi="Calibri Light" w:cs="Calibri Light"/>
        </w:rPr>
        <w:t xml:space="preserve">As </w:t>
      </w:r>
      <w:r w:rsidR="00FF15BA" w:rsidRPr="005658DF">
        <w:rPr>
          <w:rFonts w:ascii="Calibri Light" w:hAnsi="Calibri Light" w:cs="Calibri Light"/>
        </w:rPr>
        <w:t xml:space="preserve">a type of a </w:t>
      </w:r>
      <w:r w:rsidR="00B20CE1" w:rsidRPr="005658DF">
        <w:rPr>
          <w:rFonts w:ascii="Calibri Light" w:hAnsi="Calibri Light" w:cs="Calibri Light"/>
        </w:rPr>
        <w:t>PCCM</w:t>
      </w:r>
      <w:r w:rsidR="00485CCD" w:rsidRPr="005658DF">
        <w:rPr>
          <w:rFonts w:ascii="Calibri Light" w:hAnsi="Calibri Light" w:cs="Calibri Light"/>
        </w:rPr>
        <w:t xml:space="preserve"> plan administered by MassHealth</w:t>
      </w:r>
      <w:r w:rsidR="00D113AD" w:rsidRPr="005658DF">
        <w:rPr>
          <w:rFonts w:ascii="Calibri Light" w:hAnsi="Calibri Light" w:cs="Calibri Light"/>
        </w:rPr>
        <w:t xml:space="preserve">, </w:t>
      </w:r>
      <w:r w:rsidR="008E3295" w:rsidRPr="005658DF">
        <w:rPr>
          <w:rFonts w:ascii="Calibri Light" w:hAnsi="Calibri Light" w:cs="Calibri Light"/>
        </w:rPr>
        <w:t xml:space="preserve">the </w:t>
      </w:r>
      <w:r w:rsidR="00485CCD" w:rsidRPr="005658DF">
        <w:rPr>
          <w:rFonts w:ascii="Calibri Light" w:hAnsi="Calibri Light" w:cs="Calibri Light"/>
        </w:rPr>
        <w:t xml:space="preserve">PCCP </w:t>
      </w:r>
      <w:r w:rsidR="008C0051" w:rsidRPr="005658DF">
        <w:rPr>
          <w:rFonts w:ascii="Calibri Light" w:hAnsi="Calibri Light" w:cs="Calibri Light"/>
        </w:rPr>
        <w:t>participates voluntarily in the following</w:t>
      </w:r>
      <w:r w:rsidR="00D113AD" w:rsidRPr="005658DF">
        <w:rPr>
          <w:rFonts w:ascii="Calibri Light" w:hAnsi="Calibri Light" w:cs="Calibri Light"/>
        </w:rPr>
        <w:t xml:space="preserve"> EQR activit</w:t>
      </w:r>
      <w:r w:rsidR="008C0051" w:rsidRPr="005658DF">
        <w:rPr>
          <w:rFonts w:ascii="Calibri Light" w:hAnsi="Calibri Light" w:cs="Calibri Light"/>
        </w:rPr>
        <w:t>y</w:t>
      </w:r>
      <w:r w:rsidR="00FA459A" w:rsidRPr="005658DF">
        <w:rPr>
          <w:rFonts w:ascii="Calibri Light" w:hAnsi="Calibri Light" w:cs="Calibri Light"/>
        </w:rPr>
        <w:t>:</w:t>
      </w:r>
    </w:p>
    <w:p w14:paraId="344FE633" w14:textId="284922D7" w:rsidR="00FA459A" w:rsidRPr="005658DF" w:rsidRDefault="007A5413" w:rsidP="00B94B05">
      <w:pPr>
        <w:pStyle w:val="ListParagraph"/>
        <w:numPr>
          <w:ilvl w:val="0"/>
          <w:numId w:val="12"/>
        </w:numPr>
        <w:ind w:left="720"/>
        <w:rPr>
          <w:rFonts w:ascii="Calibri Light" w:hAnsi="Calibri Light" w:cs="Calibri Light"/>
          <w:szCs w:val="24"/>
        </w:rPr>
      </w:pPr>
      <w:r w:rsidRPr="005658DF">
        <w:rPr>
          <w:rFonts w:ascii="Calibri Light" w:hAnsi="Calibri Light" w:cs="Calibri Light"/>
          <w:b/>
          <w:i/>
          <w:szCs w:val="24"/>
        </w:rPr>
        <w:t>CMS Mandatory Protocol 2:</w:t>
      </w:r>
      <w:r w:rsidRPr="005658DF">
        <w:rPr>
          <w:rFonts w:ascii="Calibri Light" w:hAnsi="Calibri Light" w:cs="Calibri Light"/>
          <w:szCs w:val="24"/>
        </w:rPr>
        <w:t xml:space="preserve"> </w:t>
      </w:r>
      <w:r w:rsidRPr="005658DF">
        <w:rPr>
          <w:rFonts w:ascii="Calibri Light" w:hAnsi="Calibri Light" w:cs="Calibri Light"/>
          <w:b/>
          <w:i/>
          <w:iCs/>
          <w:szCs w:val="24"/>
        </w:rPr>
        <w:t>Validation</w:t>
      </w:r>
      <w:r w:rsidRPr="005658DF">
        <w:rPr>
          <w:rFonts w:ascii="Calibri Light" w:hAnsi="Calibri Light" w:cs="Calibri Light"/>
          <w:b/>
          <w:szCs w:val="24"/>
        </w:rPr>
        <w:t xml:space="preserve"> of Performance Measures</w:t>
      </w:r>
      <w:r w:rsidRPr="005658DF">
        <w:rPr>
          <w:rFonts w:ascii="Calibri Light" w:hAnsi="Calibri Light" w:cs="Calibri Light"/>
          <w:szCs w:val="24"/>
        </w:rPr>
        <w:t xml:space="preserve"> </w:t>
      </w:r>
      <w:r w:rsidR="00FA459A" w:rsidRPr="005658DF">
        <w:rPr>
          <w:rFonts w:ascii="Calibri Light" w:hAnsi="Calibri Light" w:cs="Calibri Light"/>
          <w:b/>
          <w:szCs w:val="24"/>
        </w:rPr>
        <w:t xml:space="preserve">– </w:t>
      </w:r>
      <w:r w:rsidR="00FA459A" w:rsidRPr="005658DF">
        <w:rPr>
          <w:rFonts w:ascii="Calibri Light" w:hAnsi="Calibri Light" w:cs="Calibri Light"/>
          <w:szCs w:val="24"/>
        </w:rPr>
        <w:t>This activity assesses the accuracy of performance measures</w:t>
      </w:r>
      <w:r w:rsidR="008E3295" w:rsidRPr="005658DF">
        <w:rPr>
          <w:rFonts w:ascii="Calibri Light" w:hAnsi="Calibri Light" w:cs="Calibri Light"/>
          <w:szCs w:val="24"/>
        </w:rPr>
        <w:t xml:space="preserve"> </w:t>
      </w:r>
      <w:r w:rsidR="00B94B05" w:rsidRPr="005658DF">
        <w:rPr>
          <w:rFonts w:ascii="Calibri Light" w:hAnsi="Calibri Light" w:cs="Calibri Light"/>
          <w:szCs w:val="24"/>
        </w:rPr>
        <w:t>performance measures</w:t>
      </w:r>
      <w:r w:rsidR="00FA459A" w:rsidRPr="005658DF">
        <w:rPr>
          <w:rFonts w:ascii="Calibri Light" w:hAnsi="Calibri Light" w:cs="Calibri Light"/>
          <w:szCs w:val="24"/>
        </w:rPr>
        <w:t xml:space="preserve"> reported by </w:t>
      </w:r>
      <w:r w:rsidR="00D738FD" w:rsidRPr="005658DF">
        <w:rPr>
          <w:rFonts w:ascii="Calibri Light" w:hAnsi="Calibri Light" w:cs="Calibri Light"/>
          <w:szCs w:val="24"/>
        </w:rPr>
        <w:t>PCCP</w:t>
      </w:r>
      <w:r w:rsidR="007E3BB1" w:rsidRPr="005658DF">
        <w:rPr>
          <w:rFonts w:ascii="Calibri Light" w:hAnsi="Calibri Light" w:cs="Calibri Light"/>
          <w:szCs w:val="24"/>
        </w:rPr>
        <w:t xml:space="preserve"> </w:t>
      </w:r>
      <w:r w:rsidR="00FA459A" w:rsidRPr="005658DF">
        <w:rPr>
          <w:rFonts w:ascii="Calibri Light" w:hAnsi="Calibri Light" w:cs="Calibri Light"/>
          <w:szCs w:val="24"/>
        </w:rPr>
        <w:t>and determine</w:t>
      </w:r>
      <w:r w:rsidR="003132D3" w:rsidRPr="005658DF">
        <w:rPr>
          <w:rFonts w:ascii="Calibri Light" w:hAnsi="Calibri Light" w:cs="Calibri Light"/>
          <w:szCs w:val="24"/>
        </w:rPr>
        <w:t>s</w:t>
      </w:r>
      <w:r w:rsidR="00FA459A" w:rsidRPr="005658DF">
        <w:rPr>
          <w:rFonts w:ascii="Calibri Light" w:hAnsi="Calibri Light" w:cs="Calibri Light"/>
          <w:szCs w:val="24"/>
        </w:rPr>
        <w:t xml:space="preserve"> the extent to which the </w:t>
      </w:r>
      <w:r w:rsidR="00E30F89" w:rsidRPr="005658DF">
        <w:rPr>
          <w:rFonts w:ascii="Calibri Light" w:hAnsi="Calibri Light" w:cs="Calibri Light"/>
          <w:szCs w:val="24"/>
        </w:rPr>
        <w:t>rates</w:t>
      </w:r>
      <w:r w:rsidR="00FA459A" w:rsidRPr="005658DF">
        <w:rPr>
          <w:rFonts w:ascii="Calibri Light" w:hAnsi="Calibri Light" w:cs="Calibri Light"/>
          <w:szCs w:val="24"/>
        </w:rPr>
        <w:t xml:space="preserve"> calculated by </w:t>
      </w:r>
      <w:r w:rsidR="00D738FD" w:rsidRPr="005658DF">
        <w:rPr>
          <w:rFonts w:ascii="Calibri Light" w:hAnsi="Calibri Light" w:cs="Calibri Light"/>
          <w:szCs w:val="24"/>
        </w:rPr>
        <w:t>PCCP</w:t>
      </w:r>
      <w:r w:rsidR="00FA459A" w:rsidRPr="005658DF">
        <w:rPr>
          <w:rFonts w:ascii="Calibri Light" w:hAnsi="Calibri Light" w:cs="Calibri Light"/>
          <w:szCs w:val="24"/>
        </w:rPr>
        <w:t xml:space="preserve"> follow state specifications and reporting requirements. </w:t>
      </w:r>
    </w:p>
    <w:p w14:paraId="2C449C93" w14:textId="77777777" w:rsidR="00B94B05" w:rsidRPr="005658DF" w:rsidRDefault="00B94B05" w:rsidP="00B94B05">
      <w:pPr>
        <w:rPr>
          <w:rFonts w:ascii="Calibri Light" w:hAnsi="Calibri Light" w:cs="Calibri Light"/>
          <w:szCs w:val="24"/>
        </w:rPr>
      </w:pPr>
    </w:p>
    <w:p w14:paraId="20553761" w14:textId="07A5431E" w:rsidR="0079059B" w:rsidRPr="005658DF" w:rsidRDefault="0079059B" w:rsidP="00733D7B">
      <w:pPr>
        <w:rPr>
          <w:rFonts w:ascii="Calibri Light" w:hAnsi="Calibri Light" w:cs="Calibri Light"/>
          <w:szCs w:val="24"/>
        </w:rPr>
      </w:pPr>
      <w:r w:rsidRPr="005658DF">
        <w:rPr>
          <w:rFonts w:ascii="Calibri Light" w:hAnsi="Calibri Light" w:cs="Calibri Light"/>
          <w:szCs w:val="24"/>
        </w:rPr>
        <w:t xml:space="preserve">The results of </w:t>
      </w:r>
      <w:r w:rsidR="006F6D11" w:rsidRPr="005658DF">
        <w:rPr>
          <w:rFonts w:ascii="Calibri Light" w:hAnsi="Calibri Light" w:cs="Calibri Light"/>
          <w:szCs w:val="24"/>
        </w:rPr>
        <w:t>the</w:t>
      </w:r>
      <w:r w:rsidRPr="005658DF">
        <w:rPr>
          <w:rFonts w:ascii="Calibri Light" w:hAnsi="Calibri Light" w:cs="Calibri Light"/>
          <w:szCs w:val="24"/>
        </w:rPr>
        <w:t xml:space="preserve"> EQR</w:t>
      </w:r>
      <w:r w:rsidR="000523AE" w:rsidRPr="005658DF">
        <w:rPr>
          <w:rFonts w:ascii="Calibri Light" w:hAnsi="Calibri Light" w:cs="Calibri Light"/>
          <w:szCs w:val="24"/>
        </w:rPr>
        <w:t xml:space="preserve"> </w:t>
      </w:r>
      <w:r w:rsidRPr="005658DF">
        <w:rPr>
          <w:rFonts w:ascii="Calibri Light" w:hAnsi="Calibri Light" w:cs="Calibri Light"/>
          <w:szCs w:val="24"/>
        </w:rPr>
        <w:t>activities are presented in individual activity sections of this report. Each of the activity sections includes information on:</w:t>
      </w:r>
    </w:p>
    <w:p w14:paraId="003A3519" w14:textId="6D4FB6DF" w:rsidR="0079059B" w:rsidRPr="005658DF" w:rsidRDefault="00254059" w:rsidP="00733D7B">
      <w:pPr>
        <w:pStyle w:val="ListParagraph"/>
        <w:numPr>
          <w:ilvl w:val="0"/>
          <w:numId w:val="16"/>
        </w:numPr>
        <w:ind w:left="360"/>
        <w:rPr>
          <w:rFonts w:ascii="Calibri Light" w:hAnsi="Calibri Light" w:cs="Calibri Light"/>
          <w:szCs w:val="24"/>
        </w:rPr>
      </w:pPr>
      <w:r w:rsidRPr="005658DF">
        <w:rPr>
          <w:rFonts w:ascii="Calibri Light" w:hAnsi="Calibri Light" w:cs="Calibri Light"/>
          <w:szCs w:val="24"/>
        </w:rPr>
        <w:t xml:space="preserve">technical methods of </w:t>
      </w:r>
      <w:r w:rsidR="0079059B" w:rsidRPr="005658DF">
        <w:rPr>
          <w:rFonts w:ascii="Calibri Light" w:hAnsi="Calibri Light" w:cs="Calibri Light"/>
          <w:szCs w:val="24"/>
        </w:rPr>
        <w:t>data collection and analysis</w:t>
      </w:r>
      <w:r w:rsidRPr="005658DF">
        <w:rPr>
          <w:rFonts w:ascii="Calibri Light" w:hAnsi="Calibri Light" w:cs="Calibri Light"/>
          <w:szCs w:val="24"/>
        </w:rPr>
        <w:t>,</w:t>
      </w:r>
      <w:r w:rsidR="0079059B" w:rsidRPr="005658DF">
        <w:rPr>
          <w:rFonts w:ascii="Calibri Light" w:hAnsi="Calibri Light" w:cs="Calibri Light"/>
          <w:szCs w:val="24"/>
        </w:rPr>
        <w:t xml:space="preserve"> </w:t>
      </w:r>
    </w:p>
    <w:p w14:paraId="5189459D" w14:textId="03035A0B" w:rsidR="00254059" w:rsidRPr="005658DF" w:rsidRDefault="00254059" w:rsidP="00733D7B">
      <w:pPr>
        <w:pStyle w:val="ListParagraph"/>
        <w:numPr>
          <w:ilvl w:val="0"/>
          <w:numId w:val="16"/>
        </w:numPr>
        <w:ind w:left="360"/>
        <w:rPr>
          <w:rFonts w:ascii="Calibri Light" w:hAnsi="Calibri Light" w:cs="Calibri Light"/>
          <w:szCs w:val="24"/>
        </w:rPr>
      </w:pPr>
      <w:r w:rsidRPr="005658DF">
        <w:rPr>
          <w:rFonts w:ascii="Calibri Light" w:hAnsi="Calibri Light" w:cs="Calibri Light"/>
          <w:szCs w:val="24"/>
        </w:rPr>
        <w:t>description of obtained data,</w:t>
      </w:r>
    </w:p>
    <w:p w14:paraId="54139DAE" w14:textId="27A227C4" w:rsidR="0079059B" w:rsidRPr="005658DF" w:rsidRDefault="0079059B" w:rsidP="00733D7B">
      <w:pPr>
        <w:pStyle w:val="ListParagraph"/>
        <w:numPr>
          <w:ilvl w:val="0"/>
          <w:numId w:val="16"/>
        </w:numPr>
        <w:ind w:left="360"/>
        <w:rPr>
          <w:rFonts w:ascii="Calibri Light" w:hAnsi="Calibri Light" w:cs="Calibri Light"/>
          <w:szCs w:val="24"/>
        </w:rPr>
      </w:pPr>
      <w:r w:rsidRPr="005658DF">
        <w:rPr>
          <w:rFonts w:ascii="Calibri Light" w:hAnsi="Calibri Light" w:cs="Calibri Light"/>
          <w:szCs w:val="24"/>
        </w:rPr>
        <w:t>comparative findings</w:t>
      </w:r>
      <w:r w:rsidR="008E3295" w:rsidRPr="005658DF">
        <w:rPr>
          <w:rFonts w:ascii="Calibri Light" w:hAnsi="Calibri Light" w:cs="Calibri Light"/>
          <w:szCs w:val="24"/>
        </w:rPr>
        <w:t>,</w:t>
      </w:r>
      <w:r w:rsidRPr="005658DF">
        <w:rPr>
          <w:rFonts w:ascii="Calibri Light" w:hAnsi="Calibri Light" w:cs="Calibri Light"/>
          <w:szCs w:val="24"/>
        </w:rPr>
        <w:t xml:space="preserve"> and </w:t>
      </w:r>
    </w:p>
    <w:p w14:paraId="0F94EC64" w14:textId="4B0859B2" w:rsidR="0079059B" w:rsidRPr="005658DF" w:rsidRDefault="0079059B" w:rsidP="00733D7B">
      <w:pPr>
        <w:pStyle w:val="ListParagraph"/>
        <w:numPr>
          <w:ilvl w:val="0"/>
          <w:numId w:val="16"/>
        </w:numPr>
        <w:ind w:left="360"/>
        <w:rPr>
          <w:rFonts w:ascii="Calibri Light" w:hAnsi="Calibri Light" w:cs="Calibri Light"/>
          <w:szCs w:val="24"/>
        </w:rPr>
      </w:pPr>
      <w:r w:rsidRPr="005658DF">
        <w:rPr>
          <w:rFonts w:ascii="Calibri Light" w:hAnsi="Calibri Light" w:cs="Calibri Light"/>
          <w:szCs w:val="24"/>
        </w:rPr>
        <w:t>where applicable, the</w:t>
      </w:r>
      <w:r w:rsidR="00254059" w:rsidRPr="005658DF">
        <w:rPr>
          <w:rFonts w:ascii="Calibri Light" w:hAnsi="Calibri Light" w:cs="Calibri Light"/>
          <w:szCs w:val="24"/>
        </w:rPr>
        <w:t xml:space="preserve"> </w:t>
      </w:r>
      <w:r w:rsidR="0012423B" w:rsidRPr="005658DF">
        <w:rPr>
          <w:rFonts w:ascii="Calibri Light" w:hAnsi="Calibri Light" w:cs="Calibri Light"/>
          <w:szCs w:val="24"/>
        </w:rPr>
        <w:t xml:space="preserve">PCCP </w:t>
      </w:r>
      <w:r w:rsidRPr="005658DF">
        <w:rPr>
          <w:rFonts w:ascii="Calibri Light" w:hAnsi="Calibri Light" w:cs="Calibri Light"/>
          <w:szCs w:val="24"/>
        </w:rPr>
        <w:t xml:space="preserve">performance strengths and opportunities for improvement. </w:t>
      </w:r>
    </w:p>
    <w:p w14:paraId="661F00D1" w14:textId="77777777" w:rsidR="0079059B" w:rsidRPr="005658DF" w:rsidRDefault="0079059B" w:rsidP="00733D7B">
      <w:pPr>
        <w:rPr>
          <w:rFonts w:ascii="Calibri Light" w:hAnsi="Calibri Light" w:cs="Calibri Light"/>
          <w:strike/>
          <w:szCs w:val="24"/>
        </w:rPr>
      </w:pPr>
    </w:p>
    <w:p w14:paraId="03F5AAD2" w14:textId="27292545" w:rsidR="0079059B" w:rsidRPr="005658DF" w:rsidRDefault="0012423B" w:rsidP="00733D7B">
      <w:pPr>
        <w:rPr>
          <w:rFonts w:ascii="Calibri Light" w:hAnsi="Calibri Light" w:cs="Calibri Light"/>
          <w:szCs w:val="24"/>
        </w:rPr>
      </w:pPr>
      <w:r w:rsidRPr="005658DF">
        <w:rPr>
          <w:rFonts w:ascii="Calibri Light" w:hAnsi="Calibri Light" w:cs="Calibri Light"/>
          <w:szCs w:val="24"/>
        </w:rPr>
        <w:t xml:space="preserve">The validation of </w:t>
      </w:r>
      <w:r w:rsidR="00B94B05" w:rsidRPr="005658DF">
        <w:rPr>
          <w:rFonts w:ascii="Calibri Light" w:hAnsi="Calibri Light" w:cs="Calibri Light"/>
          <w:szCs w:val="24"/>
        </w:rPr>
        <w:t xml:space="preserve">performance measures </w:t>
      </w:r>
      <w:r w:rsidRPr="005658DF">
        <w:rPr>
          <w:rFonts w:ascii="Calibri Light" w:hAnsi="Calibri Light" w:cs="Calibri Light"/>
          <w:szCs w:val="24"/>
        </w:rPr>
        <w:t>was</w:t>
      </w:r>
      <w:r w:rsidR="0079059B" w:rsidRPr="005658DF">
        <w:rPr>
          <w:rFonts w:ascii="Calibri Light" w:hAnsi="Calibri Light" w:cs="Calibri Light"/>
          <w:szCs w:val="24"/>
        </w:rPr>
        <w:t xml:space="preserve"> conducted in accordance with </w:t>
      </w:r>
      <w:r w:rsidR="003874AC" w:rsidRPr="005658DF">
        <w:rPr>
          <w:rFonts w:ascii="Calibri Light" w:hAnsi="Calibri Light" w:cs="Calibri Light"/>
          <w:szCs w:val="24"/>
        </w:rPr>
        <w:t>Centers for Medicare and Medicaid Services (</w:t>
      </w:r>
      <w:r w:rsidR="0079059B" w:rsidRPr="005658DF">
        <w:rPr>
          <w:rFonts w:ascii="Calibri Light" w:hAnsi="Calibri Light" w:cs="Calibri Light"/>
          <w:szCs w:val="24"/>
        </w:rPr>
        <w:t>CMS</w:t>
      </w:r>
      <w:r w:rsidR="003874AC" w:rsidRPr="005658DF">
        <w:rPr>
          <w:rFonts w:ascii="Calibri Light" w:hAnsi="Calibri Light" w:cs="Calibri Light"/>
          <w:szCs w:val="24"/>
        </w:rPr>
        <w:t>)</w:t>
      </w:r>
      <w:r w:rsidR="0079059B" w:rsidRPr="005658DF">
        <w:rPr>
          <w:rFonts w:ascii="Calibri Light" w:hAnsi="Calibri Light" w:cs="Calibri Light"/>
          <w:szCs w:val="24"/>
        </w:rPr>
        <w:t xml:space="preserve"> EQR protocols. CMS defined </w:t>
      </w:r>
      <w:r w:rsidR="0079059B" w:rsidRPr="005658DF">
        <w:rPr>
          <w:rFonts w:ascii="Calibri Light" w:hAnsi="Calibri Light" w:cs="Calibri Light"/>
          <w:i/>
          <w:iCs/>
          <w:szCs w:val="24"/>
        </w:rPr>
        <w:t>validation</w:t>
      </w:r>
      <w:r w:rsidR="0079059B" w:rsidRPr="005658DF">
        <w:rPr>
          <w:rFonts w:ascii="Calibri Light" w:hAnsi="Calibri Light" w:cs="Calibri Light"/>
          <w:szCs w:val="24"/>
        </w:rPr>
        <w:t xml:space="preserve"> in </w:t>
      </w:r>
      <w:r w:rsidR="0079059B" w:rsidRPr="005658DF">
        <w:rPr>
          <w:rFonts w:ascii="Calibri Light" w:hAnsi="Calibri Light" w:cs="Calibri Light"/>
          <w:i/>
          <w:szCs w:val="24"/>
        </w:rPr>
        <w:t xml:space="preserve">Title 42 CFR </w:t>
      </w:r>
      <w:r w:rsidR="0079059B" w:rsidRPr="005658DF">
        <w:rPr>
          <w:rFonts w:ascii="Calibri Light" w:hAnsi="Calibri Light" w:cs="Calibri Light"/>
          <w:i/>
          <w:szCs w:val="24"/>
          <w:shd w:val="clear" w:color="auto" w:fill="FFFFFF"/>
        </w:rPr>
        <w:t xml:space="preserve">§ </w:t>
      </w:r>
      <w:r w:rsidR="0079059B" w:rsidRPr="005658DF">
        <w:rPr>
          <w:rFonts w:ascii="Calibri Light" w:hAnsi="Calibri Light" w:cs="Calibri Light"/>
          <w:i/>
          <w:szCs w:val="24"/>
        </w:rPr>
        <w:t xml:space="preserve">438.320 Definitions </w:t>
      </w:r>
      <w:r w:rsidR="0079059B" w:rsidRPr="005658DF">
        <w:rPr>
          <w:rFonts w:ascii="Calibri Light" w:hAnsi="Calibri Light" w:cs="Calibri Light"/>
          <w:szCs w:val="24"/>
        </w:rPr>
        <w:t xml:space="preserve">as “the review of information, data, and procedures to determine the extent to which they are accurate, reliable, free from bias, and in accord with standards for data collection and </w:t>
      </w:r>
      <w:r w:rsidR="001F0ACE" w:rsidRPr="005658DF">
        <w:rPr>
          <w:rFonts w:ascii="Calibri Light" w:hAnsi="Calibri Light" w:cs="Calibri Light"/>
          <w:szCs w:val="24"/>
        </w:rPr>
        <w:t>analysis.</w:t>
      </w:r>
      <w:r w:rsidR="00545B09" w:rsidRPr="005658DF">
        <w:rPr>
          <w:rFonts w:ascii="Calibri Light" w:hAnsi="Calibri Light" w:cs="Calibri Light"/>
          <w:szCs w:val="24"/>
        </w:rPr>
        <w:t>”</w:t>
      </w:r>
      <w:r w:rsidR="001F0ACE" w:rsidRPr="005658DF">
        <w:rPr>
          <w:rFonts w:ascii="Calibri Light" w:hAnsi="Calibri Light" w:cs="Calibri Light"/>
          <w:szCs w:val="24"/>
        </w:rPr>
        <w:t xml:space="preserve"> </w:t>
      </w:r>
    </w:p>
    <w:p w14:paraId="0DCB988D" w14:textId="6D70A279" w:rsidR="009F7B69" w:rsidRPr="005658DF" w:rsidRDefault="009F7B69" w:rsidP="003C4FC2">
      <w:pPr>
        <w:pStyle w:val="Heading3"/>
        <w:rPr>
          <w:rFonts w:eastAsia="Times New Roman"/>
        </w:rPr>
      </w:pPr>
      <w:bookmarkStart w:id="22" w:name="_Toc192532104"/>
      <w:bookmarkStart w:id="23" w:name="_Toc86933877"/>
      <w:bookmarkStart w:id="24" w:name="_Toc112764606"/>
      <w:r w:rsidRPr="005658DF">
        <w:rPr>
          <w:rFonts w:eastAsia="Times New Roman"/>
        </w:rPr>
        <w:t>High-Level Program Findings</w:t>
      </w:r>
      <w:bookmarkEnd w:id="22"/>
      <w:r w:rsidRPr="005658DF">
        <w:rPr>
          <w:rFonts w:eastAsia="Times New Roman"/>
        </w:rPr>
        <w:t xml:space="preserve"> </w:t>
      </w:r>
    </w:p>
    <w:p w14:paraId="56A800A2" w14:textId="3BE64451" w:rsidR="00822A07" w:rsidRPr="005658DF" w:rsidRDefault="009F7B69" w:rsidP="00733D7B">
      <w:pPr>
        <w:rPr>
          <w:rFonts w:ascii="Calibri Light" w:eastAsia="Times New Roman" w:hAnsi="Calibri Light" w:cs="Calibri Light"/>
          <w:szCs w:val="24"/>
        </w:rPr>
      </w:pPr>
      <w:r w:rsidRPr="005658DF">
        <w:rPr>
          <w:rFonts w:ascii="Calibri Light" w:eastAsia="Times New Roman" w:hAnsi="Calibri Light" w:cs="Calibri Light"/>
          <w:szCs w:val="24"/>
        </w:rPr>
        <w:t>The EQR activities conducted in CY 202</w:t>
      </w:r>
      <w:r w:rsidR="00B94B05" w:rsidRPr="005658DF">
        <w:rPr>
          <w:rFonts w:ascii="Calibri Light" w:eastAsia="Times New Roman" w:hAnsi="Calibri Light" w:cs="Calibri Light"/>
          <w:szCs w:val="24"/>
        </w:rPr>
        <w:t>4</w:t>
      </w:r>
      <w:r w:rsidRPr="005658DF">
        <w:rPr>
          <w:rFonts w:ascii="Calibri Light" w:eastAsia="Times New Roman" w:hAnsi="Calibri Light" w:cs="Calibri Light"/>
          <w:szCs w:val="24"/>
        </w:rPr>
        <w:t xml:space="preserve"> demonstrated MassHealth</w:t>
      </w:r>
      <w:r w:rsidR="0012423B" w:rsidRPr="005658DF">
        <w:rPr>
          <w:rFonts w:ascii="Calibri Light" w:eastAsia="Times New Roman" w:hAnsi="Calibri Light" w:cs="Calibri Light"/>
          <w:szCs w:val="24"/>
        </w:rPr>
        <w:t xml:space="preserve">’s </w:t>
      </w:r>
      <w:r w:rsidRPr="005658DF">
        <w:rPr>
          <w:rFonts w:ascii="Calibri Light" w:eastAsia="Times New Roman" w:hAnsi="Calibri Light" w:cs="Calibri Light"/>
          <w:szCs w:val="24"/>
        </w:rPr>
        <w:t>commitment to improvement in providing high-quality, timely, and accessible care for members.</w:t>
      </w:r>
    </w:p>
    <w:p w14:paraId="4FB8553A" w14:textId="77777777" w:rsidR="00822A07" w:rsidRPr="005658DF" w:rsidRDefault="00822A07">
      <w:pPr>
        <w:spacing w:after="200" w:line="276" w:lineRule="auto"/>
        <w:rPr>
          <w:rFonts w:ascii="Calibri Light" w:eastAsia="Times New Roman" w:hAnsi="Calibri Light" w:cs="Calibri Light"/>
          <w:szCs w:val="24"/>
        </w:rPr>
      </w:pPr>
      <w:r w:rsidRPr="005658DF">
        <w:rPr>
          <w:rFonts w:ascii="Calibri Light" w:eastAsia="Times New Roman" w:hAnsi="Calibri Light" w:cs="Calibri Light"/>
          <w:szCs w:val="24"/>
        </w:rPr>
        <w:br w:type="page"/>
      </w:r>
    </w:p>
    <w:p w14:paraId="0F6B1406" w14:textId="0BD7B35E" w:rsidR="009F7B69" w:rsidRPr="005658DF" w:rsidRDefault="009F7B69" w:rsidP="00733D7B">
      <w:pPr>
        <w:rPr>
          <w:rFonts w:ascii="Calibri Light" w:eastAsia="Times New Roman" w:hAnsi="Calibri Light" w:cs="Calibri Light"/>
          <w:szCs w:val="24"/>
        </w:rPr>
      </w:pPr>
      <w:r w:rsidRPr="005658DF">
        <w:rPr>
          <w:rFonts w:ascii="Calibri Light" w:eastAsia="Times New Roman" w:hAnsi="Calibri Light" w:cs="Calibri Light"/>
          <w:szCs w:val="24"/>
        </w:rPr>
        <w:lastRenderedPageBreak/>
        <w:t>IPRO used the analyses and evaluations of CY 202</w:t>
      </w:r>
      <w:r w:rsidR="00B94B05" w:rsidRPr="005658DF">
        <w:rPr>
          <w:rFonts w:ascii="Calibri Light" w:eastAsia="Times New Roman" w:hAnsi="Calibri Light" w:cs="Calibri Light"/>
          <w:szCs w:val="24"/>
        </w:rPr>
        <w:t>4</w:t>
      </w:r>
      <w:r w:rsidRPr="005658DF">
        <w:rPr>
          <w:rFonts w:ascii="Calibri Light" w:eastAsia="Times New Roman" w:hAnsi="Calibri Light" w:cs="Calibri Light"/>
          <w:szCs w:val="24"/>
        </w:rPr>
        <w:t xml:space="preserve"> EQR activity findings to assess the performance of MassHealth’s </w:t>
      </w:r>
      <w:r w:rsidR="0012423B" w:rsidRPr="005658DF">
        <w:rPr>
          <w:rFonts w:ascii="Calibri Light" w:hAnsi="Calibri Light" w:cs="Calibri Light"/>
          <w:szCs w:val="24"/>
        </w:rPr>
        <w:t>PCCP</w:t>
      </w:r>
      <w:r w:rsidR="007E3BB1" w:rsidRPr="005658DF">
        <w:rPr>
          <w:rFonts w:ascii="Calibri Light" w:eastAsia="Times New Roman" w:hAnsi="Calibri Light" w:cs="Calibri Light"/>
          <w:szCs w:val="24"/>
        </w:rPr>
        <w:t xml:space="preserve"> </w:t>
      </w:r>
      <w:r w:rsidRPr="005658DF">
        <w:rPr>
          <w:rFonts w:ascii="Calibri Light" w:eastAsia="Times New Roman" w:hAnsi="Calibri Light" w:cs="Calibri Light"/>
          <w:szCs w:val="24"/>
        </w:rPr>
        <w:t>in providing quality, timely, and accessible health</w:t>
      </w:r>
      <w:r w:rsidR="00C83AD4" w:rsidRPr="005658DF">
        <w:rPr>
          <w:rFonts w:ascii="Calibri Light" w:eastAsia="Times New Roman" w:hAnsi="Calibri Light" w:cs="Calibri Light"/>
          <w:szCs w:val="24"/>
        </w:rPr>
        <w:t xml:space="preserve"> </w:t>
      </w:r>
      <w:r w:rsidRPr="005658DF">
        <w:rPr>
          <w:rFonts w:ascii="Calibri Light" w:eastAsia="Times New Roman" w:hAnsi="Calibri Light" w:cs="Calibri Light"/>
          <w:szCs w:val="24"/>
        </w:rPr>
        <w:t xml:space="preserve">care services to Medicaid </w:t>
      </w:r>
      <w:r w:rsidR="003132D3" w:rsidRPr="005658DF">
        <w:rPr>
          <w:rFonts w:ascii="Calibri Light" w:eastAsia="Times New Roman" w:hAnsi="Calibri Light" w:cs="Calibri Light"/>
          <w:szCs w:val="24"/>
        </w:rPr>
        <w:t>enrollees</w:t>
      </w:r>
      <w:r w:rsidRPr="005658DF">
        <w:rPr>
          <w:rFonts w:ascii="Calibri Light" w:eastAsia="Times New Roman" w:hAnsi="Calibri Light" w:cs="Calibri Light"/>
          <w:szCs w:val="24"/>
        </w:rPr>
        <w:t xml:space="preserve">. </w:t>
      </w:r>
      <w:r w:rsidR="0012423B" w:rsidRPr="005658DF">
        <w:rPr>
          <w:rFonts w:ascii="Calibri Light" w:eastAsia="Times New Roman" w:hAnsi="Calibri Light" w:cs="Calibri Light"/>
          <w:szCs w:val="24"/>
        </w:rPr>
        <w:t xml:space="preserve">PCCP was </w:t>
      </w:r>
      <w:r w:rsidRPr="005658DF">
        <w:rPr>
          <w:rFonts w:ascii="Calibri Light" w:eastAsia="Times New Roman" w:hAnsi="Calibri Light" w:cs="Calibri Light"/>
          <w:szCs w:val="24"/>
        </w:rPr>
        <w:t xml:space="preserve">evaluated against state and national benchmarks for measures related to the quality, access, and timeliness domains, and results were compared to previous years for trending when possible. </w:t>
      </w:r>
    </w:p>
    <w:p w14:paraId="19EBE274" w14:textId="77777777" w:rsidR="009F7B69" w:rsidRPr="005658DF" w:rsidRDefault="009F7B69" w:rsidP="00733D7B">
      <w:pPr>
        <w:rPr>
          <w:rFonts w:ascii="Calibri Light" w:eastAsia="Times New Roman" w:hAnsi="Calibri Light" w:cs="Calibri Light"/>
          <w:spacing w:val="-5"/>
          <w:szCs w:val="24"/>
        </w:rPr>
      </w:pPr>
    </w:p>
    <w:p w14:paraId="095B3F6E" w14:textId="46FDB439" w:rsidR="009F7B69" w:rsidRPr="005658DF" w:rsidRDefault="009F7B69" w:rsidP="00733D7B">
      <w:pPr>
        <w:rPr>
          <w:rFonts w:ascii="Calibri Light" w:eastAsia="Times New Roman" w:hAnsi="Calibri Light" w:cs="Calibri Light"/>
          <w:spacing w:val="-5"/>
          <w:szCs w:val="24"/>
        </w:rPr>
      </w:pPr>
      <w:r w:rsidRPr="005658DF">
        <w:rPr>
          <w:rFonts w:ascii="Calibri Light" w:eastAsia="Times New Roman" w:hAnsi="Calibri Light" w:cs="Calibri Light"/>
          <w:szCs w:val="24"/>
        </w:rPr>
        <w:t xml:space="preserve">The following provides a high-level summary of these findings for MassHealth. The plan-level findings are discussed in </w:t>
      </w:r>
      <w:r w:rsidR="003E3186" w:rsidRPr="005658DF">
        <w:rPr>
          <w:rFonts w:ascii="Calibri Light" w:eastAsia="Times New Roman" w:hAnsi="Calibri Light" w:cs="Calibri Light"/>
          <w:szCs w:val="24"/>
        </w:rPr>
        <w:t>the EQR</w:t>
      </w:r>
      <w:r w:rsidRPr="005658DF">
        <w:rPr>
          <w:rFonts w:ascii="Calibri Light" w:eastAsia="Times New Roman" w:hAnsi="Calibri Light" w:cs="Calibri Light"/>
          <w:szCs w:val="24"/>
        </w:rPr>
        <w:t xml:space="preserve"> activity section, as well as in the </w:t>
      </w:r>
      <w:r w:rsidR="004768B2" w:rsidRPr="005658DF">
        <w:rPr>
          <w:rFonts w:ascii="Calibri Light" w:eastAsia="Times New Roman" w:hAnsi="Calibri Light" w:cs="Calibri Light"/>
          <w:b/>
          <w:bCs/>
          <w:szCs w:val="24"/>
        </w:rPr>
        <w:t>MCP</w:t>
      </w:r>
      <w:r w:rsidRPr="005658DF">
        <w:rPr>
          <w:rFonts w:ascii="Calibri Light" w:eastAsia="Times New Roman" w:hAnsi="Calibri Light" w:cs="Calibri Light"/>
          <w:b/>
          <w:szCs w:val="24"/>
        </w:rPr>
        <w:t xml:space="preserve"> Strengths</w:t>
      </w:r>
      <w:r w:rsidR="008766C8" w:rsidRPr="005658DF">
        <w:rPr>
          <w:rFonts w:ascii="Calibri Light" w:eastAsia="Times New Roman" w:hAnsi="Calibri Light" w:cs="Calibri Light"/>
          <w:b/>
          <w:szCs w:val="24"/>
        </w:rPr>
        <w:t>,</w:t>
      </w:r>
      <w:r w:rsidRPr="005658DF">
        <w:rPr>
          <w:rFonts w:ascii="Calibri Light" w:eastAsia="Times New Roman" w:hAnsi="Calibri Light" w:cs="Calibri Light"/>
          <w:b/>
          <w:szCs w:val="24"/>
        </w:rPr>
        <w:t xml:space="preserve"> Opportunities for Improvement, and EQR Recommendations </w:t>
      </w:r>
      <w:r w:rsidRPr="005658DF">
        <w:rPr>
          <w:rFonts w:ascii="Calibri Light" w:eastAsia="Times New Roman" w:hAnsi="Calibri Light" w:cs="Calibri Light"/>
          <w:szCs w:val="24"/>
        </w:rPr>
        <w:t xml:space="preserve">section. </w:t>
      </w:r>
    </w:p>
    <w:p w14:paraId="0C9D16C9" w14:textId="53BE69FD" w:rsidR="009F7B69" w:rsidRPr="005658DF" w:rsidRDefault="009F7B69" w:rsidP="009B37CD">
      <w:pPr>
        <w:pStyle w:val="Heading4"/>
        <w:rPr>
          <w:rFonts w:eastAsia="Times New Roman"/>
        </w:rPr>
      </w:pPr>
      <w:bookmarkStart w:id="25" w:name="_Toc36127931"/>
      <w:r w:rsidRPr="005658DF">
        <w:rPr>
          <w:rFonts w:eastAsia="Times New Roman"/>
        </w:rPr>
        <w:t xml:space="preserve">MassHealth Medicaid Comprehensive Quality Strategy </w:t>
      </w:r>
    </w:p>
    <w:p w14:paraId="7E7D33DF" w14:textId="77777777" w:rsidR="00B82F2B" w:rsidRPr="005658DF" w:rsidRDefault="00B82F2B" w:rsidP="00B82F2B">
      <w:pPr>
        <w:rPr>
          <w:rFonts w:ascii="Calibri Light" w:hAnsi="Calibri Light" w:cs="Calibri Light"/>
        </w:rPr>
      </w:pPr>
      <w:r w:rsidRPr="005658DF">
        <w:rPr>
          <w:rFonts w:ascii="Calibri Light" w:hAnsi="Calibri Light" w:cs="Calibri Light"/>
        </w:rPr>
        <w:t xml:space="preserve">State agencies must draft and implement a written quality strategy for assessing and improving the quality of health care services furnished by their MCPs, as established in </w:t>
      </w:r>
      <w:r w:rsidRPr="005658DF">
        <w:rPr>
          <w:rFonts w:ascii="Calibri Light" w:hAnsi="Calibri Light" w:cs="Calibri Light"/>
          <w:i/>
          <w:iCs/>
        </w:rPr>
        <w:t>Title 42 CFR § 438.340</w:t>
      </w:r>
      <w:r w:rsidRPr="005658DF">
        <w:rPr>
          <w:rFonts w:ascii="Calibri Light" w:hAnsi="Calibri Light" w:cs="Calibri Light"/>
        </w:rPr>
        <w:t xml:space="preserve">. </w:t>
      </w:r>
    </w:p>
    <w:p w14:paraId="243BFE34" w14:textId="77777777" w:rsidR="00B82F2B" w:rsidRPr="005658DF" w:rsidRDefault="00B82F2B" w:rsidP="00B82F2B">
      <w:pPr>
        <w:rPr>
          <w:rFonts w:ascii="Calibri Light" w:hAnsi="Calibri Light" w:cs="Calibri Light"/>
          <w:szCs w:val="24"/>
        </w:rPr>
      </w:pPr>
    </w:p>
    <w:p w14:paraId="2C93E509" w14:textId="77777777" w:rsidR="00B82F2B" w:rsidRPr="005658DF" w:rsidRDefault="00B82F2B" w:rsidP="00B82F2B">
      <w:pPr>
        <w:rPr>
          <w:rFonts w:ascii="Calibri Light" w:hAnsi="Calibri Light" w:cs="Calibri Light"/>
          <w:szCs w:val="24"/>
        </w:rPr>
      </w:pPr>
      <w:r w:rsidRPr="005658DF">
        <w:rPr>
          <w:rFonts w:ascii="Calibri Light" w:hAnsi="Calibri Light" w:cs="Calibri Light"/>
          <w:b/>
          <w:bCs/>
          <w:szCs w:val="24"/>
        </w:rPr>
        <w:t>Strengths</w:t>
      </w:r>
      <w:r w:rsidRPr="005658DF">
        <w:rPr>
          <w:rFonts w:ascii="Calibri Light" w:hAnsi="Calibri Light" w:cs="Calibri Light"/>
          <w:szCs w:val="24"/>
        </w:rPr>
        <w:t xml:space="preserve">: </w:t>
      </w:r>
    </w:p>
    <w:p w14:paraId="40C6636F" w14:textId="77777777" w:rsidR="00B82F2B" w:rsidRPr="005658DF" w:rsidRDefault="00B82F2B" w:rsidP="00B82F2B">
      <w:pPr>
        <w:rPr>
          <w:rFonts w:ascii="Calibri Light" w:hAnsi="Calibri Light" w:cs="Calibri Light"/>
          <w:szCs w:val="24"/>
        </w:rPr>
      </w:pPr>
      <w:r w:rsidRPr="005658DF">
        <w:rPr>
          <w:rFonts w:ascii="Calibri Light" w:hAnsi="Calibri Light" w:cs="Calibri Light"/>
          <w:szCs w:val="24"/>
        </w:rPr>
        <w:t xml:space="preserve">MassHealth’s quality strategy is designed to improve the quality of health care for MassHealth members. It articulates managed care priorities, including goals and objectives for quality improvement. </w:t>
      </w:r>
    </w:p>
    <w:p w14:paraId="15E17903" w14:textId="77777777" w:rsidR="00B82F2B" w:rsidRPr="005658DF" w:rsidRDefault="00B82F2B" w:rsidP="00B82F2B">
      <w:pPr>
        <w:rPr>
          <w:rFonts w:ascii="Calibri Light" w:hAnsi="Calibri Light" w:cs="Calibri Light"/>
          <w:szCs w:val="24"/>
        </w:rPr>
      </w:pPr>
    </w:p>
    <w:p w14:paraId="4DA83E52" w14:textId="6FB8C4CC" w:rsidR="00B82F2B" w:rsidRPr="005658DF" w:rsidRDefault="00B82F2B" w:rsidP="00B82F2B">
      <w:pPr>
        <w:rPr>
          <w:rFonts w:ascii="Calibri Light" w:hAnsi="Calibri Light" w:cs="Calibri Light"/>
          <w:szCs w:val="24"/>
        </w:rPr>
      </w:pPr>
      <w:r w:rsidRPr="005658DF">
        <w:rPr>
          <w:rFonts w:ascii="Calibri Light" w:hAnsi="Calibri Light" w:cs="Calibri Light"/>
          <w:szCs w:val="24"/>
        </w:rPr>
        <w:t xml:space="preserve">Quality strategy goals are considered in the design of MassHealth managed care programs, selection of quality metrics, and quality improvement projects, as well as in the design of other MassHealth initiatives. Consequently, MassHealth programs and initiatives reflect the priorities articulated in the strategy and include specific measures. Measures’ targets are explained in the quality strategy by each managed care program. </w:t>
      </w:r>
    </w:p>
    <w:p w14:paraId="4A6BBB3C" w14:textId="77777777" w:rsidR="00B82F2B" w:rsidRPr="005658DF" w:rsidRDefault="00B82F2B" w:rsidP="00B82F2B">
      <w:pPr>
        <w:rPr>
          <w:rFonts w:ascii="Calibri Light" w:hAnsi="Calibri Light" w:cs="Calibri Light"/>
          <w:szCs w:val="24"/>
        </w:rPr>
      </w:pPr>
    </w:p>
    <w:p w14:paraId="21FAD8C5" w14:textId="6D08CBC0" w:rsidR="00B82F2B" w:rsidRDefault="00B82F2B" w:rsidP="00B82F2B">
      <w:pPr>
        <w:rPr>
          <w:rFonts w:ascii="Calibri Light" w:hAnsi="Calibri Light" w:cs="Calibri Light"/>
          <w:szCs w:val="24"/>
        </w:rPr>
      </w:pPr>
      <w:r w:rsidRPr="005658DF">
        <w:rPr>
          <w:rFonts w:ascii="Calibri Light" w:hAnsi="Calibri Light" w:cs="Calibri Light"/>
          <w:szCs w:val="24"/>
        </w:rPr>
        <w:t xml:space="preserve">MassHealth reviews and evaluates the effectiveness of its quality strategy every </w:t>
      </w:r>
      <w:r w:rsidR="00822A07" w:rsidRPr="005658DF">
        <w:rPr>
          <w:rFonts w:ascii="Calibri Light" w:hAnsi="Calibri Light" w:cs="Calibri Light"/>
          <w:szCs w:val="24"/>
        </w:rPr>
        <w:t xml:space="preserve">three </w:t>
      </w:r>
      <w:r w:rsidRPr="005658DF">
        <w:rPr>
          <w:rFonts w:ascii="Calibri Light" w:hAnsi="Calibri Light" w:cs="Calibri Light"/>
          <w:szCs w:val="24"/>
        </w:rPr>
        <w:t>years. In addition to the triennial review, MassHealth also conducts an annual review of measures and key performance indicators to assess progress toward strategic goals. MassHealth relies on the annual EQR process to assess the managed care programs’ effectiveness in providing high</w:t>
      </w:r>
      <w:r w:rsidR="00B972E2" w:rsidRPr="005658DF">
        <w:rPr>
          <w:rFonts w:ascii="Calibri Light" w:hAnsi="Calibri Light" w:cs="Calibri Light"/>
          <w:szCs w:val="24"/>
        </w:rPr>
        <w:t>-</w:t>
      </w:r>
      <w:r w:rsidRPr="005658DF">
        <w:rPr>
          <w:rFonts w:ascii="Calibri Light" w:hAnsi="Calibri Light" w:cs="Calibri Light"/>
          <w:szCs w:val="24"/>
        </w:rPr>
        <w:t>quality</w:t>
      </w:r>
      <w:r w:rsidR="00B972E2" w:rsidRPr="005658DF">
        <w:rPr>
          <w:rFonts w:ascii="Calibri Light" w:hAnsi="Calibri Light" w:cs="Calibri Light"/>
          <w:szCs w:val="24"/>
        </w:rPr>
        <w:t>,</w:t>
      </w:r>
      <w:r w:rsidRPr="005658DF">
        <w:rPr>
          <w:rFonts w:ascii="Calibri Light" w:hAnsi="Calibri Light" w:cs="Calibri Light"/>
          <w:szCs w:val="24"/>
        </w:rPr>
        <w:t xml:space="preserve"> accessible services.</w:t>
      </w:r>
    </w:p>
    <w:p w14:paraId="068515CC" w14:textId="77777777" w:rsidR="005F11C0" w:rsidRDefault="005F11C0" w:rsidP="00B82F2B">
      <w:pPr>
        <w:rPr>
          <w:rFonts w:ascii="Calibri Light" w:hAnsi="Calibri Light" w:cs="Calibri Light"/>
          <w:szCs w:val="24"/>
        </w:rPr>
      </w:pPr>
    </w:p>
    <w:p w14:paraId="1F6A2001" w14:textId="77777777" w:rsidR="005F11C0" w:rsidRPr="00A90D25" w:rsidRDefault="005F11C0" w:rsidP="005F11C0">
      <w:pPr>
        <w:rPr>
          <w:rFonts w:ascii="Calibri Light" w:hAnsi="Calibri Light" w:cs="Calibri Light"/>
        </w:rPr>
      </w:pPr>
      <w:r w:rsidRPr="006C3848">
        <w:rPr>
          <w:rFonts w:ascii="Calibri Light" w:hAnsi="Calibri Light" w:cs="Calibri Light"/>
          <w:szCs w:val="24"/>
        </w:rPr>
        <w:t xml:space="preserve">The most recent evaluation of </w:t>
      </w:r>
      <w:r>
        <w:rPr>
          <w:rFonts w:ascii="Calibri Light" w:hAnsi="Calibri Light" w:cs="Calibri Light"/>
          <w:szCs w:val="24"/>
        </w:rPr>
        <w:t>MassHealth’s</w:t>
      </w:r>
      <w:r w:rsidRPr="006C3848">
        <w:rPr>
          <w:rFonts w:ascii="Calibri Light" w:hAnsi="Calibri Light" w:cs="Calibri Light"/>
          <w:szCs w:val="24"/>
        </w:rPr>
        <w:t xml:space="preserve"> Quality Strategy was conducted in 2024</w:t>
      </w:r>
      <w:r>
        <w:rPr>
          <w:rFonts w:ascii="Calibri Light" w:hAnsi="Calibri Light" w:cs="Calibri Light"/>
          <w:szCs w:val="24"/>
        </w:rPr>
        <w:t xml:space="preserve">. </w:t>
      </w:r>
      <w:r w:rsidRPr="006C3848">
        <w:rPr>
          <w:rFonts w:ascii="Calibri Light" w:hAnsi="Calibri Light" w:cs="Calibri Light"/>
          <w:szCs w:val="24"/>
        </w:rPr>
        <w:t xml:space="preserve">Overall, </w:t>
      </w:r>
      <w:r>
        <w:rPr>
          <w:rFonts w:ascii="Calibri Light" w:hAnsi="Calibri Light" w:cs="Calibri Light"/>
          <w:szCs w:val="24"/>
        </w:rPr>
        <w:t>MassHealth</w:t>
      </w:r>
      <w:r w:rsidRPr="006C3848">
        <w:rPr>
          <w:rFonts w:ascii="Calibri Light" w:hAnsi="Calibri Light" w:cs="Calibri Light"/>
          <w:szCs w:val="24"/>
        </w:rPr>
        <w:t xml:space="preserve"> achieved goals 1 and 5 and made progress toward goals 2, 3, and 4.</w:t>
      </w:r>
      <w:r w:rsidRPr="00483846">
        <w:rPr>
          <w:rFonts w:ascii="Calibri Light" w:hAnsi="Calibri Light" w:cs="Calibri Light"/>
          <w:szCs w:val="24"/>
        </w:rPr>
        <w:t xml:space="preserve"> </w:t>
      </w:r>
      <w:r w:rsidRPr="006C3848">
        <w:rPr>
          <w:rFonts w:ascii="Calibri Light" w:hAnsi="Calibri Light" w:cs="Calibri Light"/>
          <w:szCs w:val="24"/>
        </w:rPr>
        <w:t>Based on the evaluation, the state plans to maintain and revise several quality strategy goals to better align with evolving agency priorities.</w:t>
      </w:r>
    </w:p>
    <w:p w14:paraId="2F5ACD97" w14:textId="77777777" w:rsidR="00B82F2B" w:rsidRPr="005658DF" w:rsidRDefault="00B82F2B" w:rsidP="00B82F2B">
      <w:pPr>
        <w:rPr>
          <w:rFonts w:ascii="Calibri Light" w:hAnsi="Calibri Light" w:cs="Calibri Light"/>
          <w:szCs w:val="24"/>
        </w:rPr>
      </w:pPr>
    </w:p>
    <w:p w14:paraId="498DF365" w14:textId="6065A13F" w:rsidR="00B82F2B" w:rsidRPr="005658DF" w:rsidRDefault="00B82F2B" w:rsidP="00B82F2B">
      <w:pPr>
        <w:rPr>
          <w:rFonts w:ascii="Calibri Light" w:hAnsi="Calibri Light" w:cs="Calibri Light"/>
          <w:szCs w:val="24"/>
        </w:rPr>
      </w:pPr>
      <w:r w:rsidRPr="005658DF">
        <w:rPr>
          <w:rFonts w:ascii="Calibri Light" w:hAnsi="Calibri Light" w:cs="Calibri Light"/>
          <w:b/>
          <w:bCs/>
          <w:szCs w:val="24"/>
        </w:rPr>
        <w:t xml:space="preserve">Opportunities for </w:t>
      </w:r>
      <w:r w:rsidR="00B972E2" w:rsidRPr="005658DF">
        <w:rPr>
          <w:rFonts w:ascii="Calibri Light" w:hAnsi="Calibri Light" w:cs="Calibri Light"/>
          <w:b/>
          <w:bCs/>
          <w:szCs w:val="24"/>
        </w:rPr>
        <w:t>I</w:t>
      </w:r>
      <w:r w:rsidRPr="005658DF">
        <w:rPr>
          <w:rFonts w:ascii="Calibri Light" w:hAnsi="Calibri Light" w:cs="Calibri Light"/>
          <w:b/>
          <w:bCs/>
          <w:szCs w:val="24"/>
        </w:rPr>
        <w:t>mprovement</w:t>
      </w:r>
      <w:r w:rsidRPr="005658DF">
        <w:rPr>
          <w:rFonts w:ascii="Calibri Light" w:hAnsi="Calibri Light" w:cs="Calibri Light"/>
          <w:szCs w:val="24"/>
        </w:rPr>
        <w:t xml:space="preserve">: </w:t>
      </w:r>
    </w:p>
    <w:p w14:paraId="084C87D2" w14:textId="77A5510B" w:rsidR="00822A07" w:rsidRPr="005658DF" w:rsidRDefault="005F11C0">
      <w:pPr>
        <w:spacing w:after="200" w:line="276" w:lineRule="auto"/>
        <w:rPr>
          <w:rFonts w:ascii="Calibri Light" w:hAnsi="Calibri Light" w:cs="Calibri Light"/>
          <w:szCs w:val="24"/>
        </w:rPr>
      </w:pPr>
      <w:bookmarkStart w:id="26" w:name="_Hlk128132215"/>
      <w:r>
        <w:rPr>
          <w:rFonts w:ascii="Calibri Light" w:hAnsi="Calibri Light" w:cs="Calibri Light"/>
          <w:szCs w:val="24"/>
        </w:rPr>
        <w:t xml:space="preserve">Not applicable. </w:t>
      </w:r>
    </w:p>
    <w:p w14:paraId="68203D2A" w14:textId="35E7D477" w:rsidR="00B82F2B" w:rsidRPr="005658DF" w:rsidRDefault="00B82F2B" w:rsidP="00B82F2B">
      <w:pPr>
        <w:rPr>
          <w:rFonts w:ascii="Calibri Light" w:eastAsiaTheme="minorHAnsi" w:hAnsi="Calibri Light" w:cs="Calibri Light"/>
          <w:b/>
          <w:szCs w:val="24"/>
        </w:rPr>
      </w:pPr>
      <w:r w:rsidRPr="005658DF">
        <w:rPr>
          <w:rFonts w:ascii="Calibri Light" w:eastAsiaTheme="minorHAnsi" w:hAnsi="Calibri Light" w:cs="Calibri Light"/>
          <w:b/>
          <w:szCs w:val="24"/>
        </w:rPr>
        <w:t xml:space="preserve">General </w:t>
      </w:r>
      <w:r w:rsidR="00B972E2" w:rsidRPr="005658DF">
        <w:rPr>
          <w:rFonts w:ascii="Calibri Light" w:eastAsiaTheme="minorHAnsi" w:hAnsi="Calibri Light" w:cs="Calibri Light"/>
          <w:b/>
          <w:szCs w:val="24"/>
        </w:rPr>
        <w:t>R</w:t>
      </w:r>
      <w:r w:rsidRPr="005658DF">
        <w:rPr>
          <w:rFonts w:ascii="Calibri Light" w:eastAsiaTheme="minorHAnsi" w:hAnsi="Calibri Light" w:cs="Calibri Light"/>
          <w:b/>
          <w:szCs w:val="24"/>
        </w:rPr>
        <w:t>ecommendations for MassHealth: </w:t>
      </w:r>
    </w:p>
    <w:p w14:paraId="37D77403" w14:textId="12AD9F97" w:rsidR="00B82F2B" w:rsidRPr="005F11C0" w:rsidRDefault="005F11C0" w:rsidP="005F11C0">
      <w:pPr>
        <w:rPr>
          <w:rFonts w:ascii="Calibri Light" w:eastAsia="Times New Roman" w:hAnsi="Calibri Light" w:cs="Calibri Light"/>
        </w:rPr>
      </w:pPr>
      <w:bookmarkStart w:id="27" w:name="_Hlk190377405"/>
      <w:bookmarkStart w:id="28" w:name="_Hlk157320462"/>
      <w:r>
        <w:rPr>
          <w:rFonts w:ascii="Calibri Light" w:eastAsia="Calibri" w:hAnsi="Calibri Light" w:cs="Calibri Light"/>
          <w:szCs w:val="24"/>
        </w:rPr>
        <w:t>None at this time.</w:t>
      </w:r>
    </w:p>
    <w:bookmarkEnd w:id="27"/>
    <w:p w14:paraId="0E5C1676" w14:textId="77777777" w:rsidR="001A5894" w:rsidRPr="005658DF" w:rsidRDefault="001A5894" w:rsidP="005658DF">
      <w:pPr>
        <w:rPr>
          <w:rFonts w:ascii="Calibri Light" w:eastAsia="Times New Roman" w:hAnsi="Calibri Light" w:cs="Calibri Light"/>
        </w:rPr>
      </w:pPr>
    </w:p>
    <w:bookmarkEnd w:id="26"/>
    <w:bookmarkEnd w:id="28"/>
    <w:p w14:paraId="503E91BF" w14:textId="19CEA642" w:rsidR="00395E11" w:rsidRPr="005658DF" w:rsidRDefault="009F7B69" w:rsidP="005658DF">
      <w:pPr>
        <w:rPr>
          <w:rFonts w:ascii="Calibri Light" w:eastAsia="Times New Roman" w:hAnsi="Calibri Light" w:cs="Calibri Light"/>
          <w:b/>
          <w:bCs/>
          <w:color w:val="4F81BD"/>
          <w:szCs w:val="24"/>
        </w:rPr>
      </w:pPr>
      <w:r w:rsidRPr="005658DF">
        <w:rPr>
          <w:rFonts w:ascii="Calibri Light" w:eastAsia="Calibri" w:hAnsi="Calibri Light" w:cs="Calibri Light"/>
          <w:szCs w:val="24"/>
        </w:rPr>
        <w:t xml:space="preserve">IPRO’s assessment of the </w:t>
      </w:r>
      <w:r w:rsidRPr="005658DF">
        <w:rPr>
          <w:rFonts w:ascii="Calibri Light" w:eastAsia="Calibri" w:hAnsi="Calibri Light" w:cs="Calibri Light"/>
          <w:i/>
          <w:iCs/>
          <w:szCs w:val="24"/>
        </w:rPr>
        <w:t>Comprehensive Quality Strategy</w:t>
      </w:r>
      <w:r w:rsidRPr="005658DF">
        <w:rPr>
          <w:rFonts w:ascii="Calibri Light" w:eastAsia="Calibri" w:hAnsi="Calibri Light" w:cs="Calibri Light"/>
          <w:szCs w:val="24"/>
        </w:rPr>
        <w:t xml:space="preserve"> is provided in </w:t>
      </w:r>
      <w:r w:rsidRPr="005658DF">
        <w:rPr>
          <w:rFonts w:ascii="Calibri Light" w:eastAsia="Calibri" w:hAnsi="Calibri Light" w:cs="Calibri Light"/>
          <w:b/>
          <w:szCs w:val="24"/>
        </w:rPr>
        <w:t>Section II</w:t>
      </w:r>
      <w:r w:rsidRPr="005658DF">
        <w:rPr>
          <w:rFonts w:ascii="Calibri Light" w:eastAsia="Calibri" w:hAnsi="Calibri Light" w:cs="Calibri Light"/>
          <w:szCs w:val="24"/>
        </w:rPr>
        <w:t xml:space="preserve"> of this report.</w:t>
      </w:r>
    </w:p>
    <w:p w14:paraId="20C18895" w14:textId="6D2C1C17" w:rsidR="009F7B69" w:rsidRPr="005658DF" w:rsidRDefault="009F7B69" w:rsidP="009B37CD">
      <w:pPr>
        <w:pStyle w:val="Heading4"/>
        <w:rPr>
          <w:rFonts w:eastAsia="Times New Roman"/>
        </w:rPr>
      </w:pPr>
      <w:r w:rsidRPr="005658DF">
        <w:rPr>
          <w:rFonts w:eastAsia="Times New Roman"/>
        </w:rPr>
        <w:t xml:space="preserve">Performance Measure Validation </w:t>
      </w:r>
    </w:p>
    <w:p w14:paraId="767CDA1C" w14:textId="3B4597AE" w:rsidR="00DE0B90" w:rsidRPr="005658DF" w:rsidRDefault="00DE0B90" w:rsidP="00733D7B">
      <w:pPr>
        <w:rPr>
          <w:rFonts w:ascii="Calibri Light" w:hAnsi="Calibri Light" w:cs="Calibri Light"/>
          <w:szCs w:val="24"/>
        </w:rPr>
      </w:pPr>
      <w:bookmarkStart w:id="29" w:name="_Hlk128239130"/>
      <w:bookmarkStart w:id="30" w:name="_Hlk127642757"/>
      <w:r w:rsidRPr="005658DF">
        <w:rPr>
          <w:rFonts w:ascii="Calibri Light" w:hAnsi="Calibri Light" w:cs="Calibri Light"/>
          <w:szCs w:val="24"/>
        </w:rPr>
        <w:t xml:space="preserve">IPRO validated the accuracy of </w:t>
      </w:r>
      <w:r w:rsidR="00822A07" w:rsidRPr="005658DF">
        <w:rPr>
          <w:rFonts w:ascii="Calibri Light" w:hAnsi="Calibri Light" w:cs="Calibri Light"/>
          <w:szCs w:val="24"/>
        </w:rPr>
        <w:t xml:space="preserve">performance measures </w:t>
      </w:r>
      <w:r w:rsidRPr="005658DF">
        <w:rPr>
          <w:rFonts w:ascii="Calibri Light" w:hAnsi="Calibri Light" w:cs="Calibri Light"/>
          <w:szCs w:val="24"/>
        </w:rPr>
        <w:t xml:space="preserve">and evaluated the state of health care quality in the </w:t>
      </w:r>
      <w:r w:rsidR="00C946C7" w:rsidRPr="005658DF">
        <w:rPr>
          <w:rFonts w:ascii="Calibri Light" w:hAnsi="Calibri Light" w:cs="Calibri Light"/>
          <w:szCs w:val="24"/>
        </w:rPr>
        <w:t>PCCP</w:t>
      </w:r>
      <w:r w:rsidRPr="005658DF">
        <w:rPr>
          <w:rFonts w:ascii="Calibri Light" w:hAnsi="Calibri Light" w:cs="Calibri Light"/>
          <w:szCs w:val="24"/>
        </w:rPr>
        <w:t xml:space="preserve"> program. </w:t>
      </w:r>
    </w:p>
    <w:bookmarkEnd w:id="29"/>
    <w:p w14:paraId="2EC85EFB" w14:textId="77777777" w:rsidR="00DE0B90" w:rsidRPr="005658DF" w:rsidRDefault="00DE0B90" w:rsidP="00733D7B">
      <w:pPr>
        <w:rPr>
          <w:rFonts w:ascii="Calibri Light" w:hAnsi="Calibri Light" w:cs="Calibri Light"/>
          <w:szCs w:val="24"/>
        </w:rPr>
      </w:pPr>
    </w:p>
    <w:p w14:paraId="57F091EF" w14:textId="77777777" w:rsidR="00DE0B90" w:rsidRPr="005658DF" w:rsidRDefault="00DE0B90" w:rsidP="00733D7B">
      <w:pPr>
        <w:rPr>
          <w:rFonts w:ascii="Calibri Light" w:hAnsi="Calibri Light" w:cs="Calibri Light"/>
          <w:szCs w:val="24"/>
        </w:rPr>
      </w:pPr>
      <w:r w:rsidRPr="005658DF">
        <w:rPr>
          <w:rFonts w:ascii="Calibri Light" w:hAnsi="Calibri Light" w:cs="Calibri Light"/>
          <w:b/>
          <w:bCs/>
          <w:szCs w:val="24"/>
        </w:rPr>
        <w:t>Strengths</w:t>
      </w:r>
      <w:r w:rsidRPr="005658DF">
        <w:rPr>
          <w:rFonts w:ascii="Calibri Light" w:hAnsi="Calibri Light" w:cs="Calibri Light"/>
          <w:szCs w:val="24"/>
        </w:rPr>
        <w:t>:</w:t>
      </w:r>
    </w:p>
    <w:p w14:paraId="431B53FE" w14:textId="4DCB9B53" w:rsidR="00DE0B90" w:rsidRPr="005658DF" w:rsidRDefault="00DE0B90" w:rsidP="00733D7B">
      <w:pPr>
        <w:rPr>
          <w:rFonts w:ascii="Calibri Light" w:hAnsi="Calibri Light" w:cs="Calibri Light"/>
          <w:szCs w:val="24"/>
        </w:rPr>
      </w:pPr>
      <w:r w:rsidRPr="005658DF">
        <w:rPr>
          <w:rFonts w:ascii="Calibri Light" w:hAnsi="Calibri Light" w:cs="Calibri Light"/>
          <w:szCs w:val="24"/>
        </w:rPr>
        <w:t>The use of quality metrics is one of the key elements of MassHealth’s quality strategy. At a statewide level, MassHealth monitors the Medicaid program’s performance on the CMS Medicaid Adult and Child Core Sets measures. On a program level, each managed care program has a distinctive slate of measures selected to reflect MassHealth quality strategy goals and objectives.</w:t>
      </w:r>
    </w:p>
    <w:p w14:paraId="0A720CC5" w14:textId="77777777" w:rsidR="00DE0B90" w:rsidRPr="005658DF" w:rsidRDefault="00DE0B90" w:rsidP="00733D7B">
      <w:pPr>
        <w:rPr>
          <w:rFonts w:ascii="Calibri Light" w:hAnsi="Calibri Light" w:cs="Calibri Light"/>
          <w:szCs w:val="24"/>
          <w:highlight w:val="green"/>
        </w:rPr>
      </w:pPr>
    </w:p>
    <w:p w14:paraId="5F630D68" w14:textId="2707B08D" w:rsidR="00DE0B90" w:rsidRPr="005658DF" w:rsidRDefault="00E4785F" w:rsidP="0208D97C">
      <w:pPr>
        <w:rPr>
          <w:rFonts w:ascii="Calibri Light" w:hAnsi="Calibri Light" w:cs="Calibri Light"/>
        </w:rPr>
      </w:pPr>
      <w:r w:rsidRPr="005658DF">
        <w:rPr>
          <w:rFonts w:ascii="Calibri Light" w:hAnsi="Calibri Light" w:cs="Calibri Light"/>
        </w:rPr>
        <w:lastRenderedPageBreak/>
        <w:t xml:space="preserve">The </w:t>
      </w:r>
      <w:r w:rsidR="00161AC1" w:rsidRPr="005658DF">
        <w:rPr>
          <w:rFonts w:ascii="Calibri Light" w:hAnsi="Calibri Light" w:cs="Calibri Light"/>
        </w:rPr>
        <w:t>PCCP</w:t>
      </w:r>
      <w:r w:rsidRPr="005658DF">
        <w:rPr>
          <w:rFonts w:ascii="Calibri Light" w:hAnsi="Calibri Light" w:cs="Calibri Light"/>
        </w:rPr>
        <w:t xml:space="preserve"> is </w:t>
      </w:r>
      <w:r w:rsidR="00DE0B90" w:rsidRPr="005658DF">
        <w:rPr>
          <w:rFonts w:ascii="Calibri Light" w:hAnsi="Calibri Light" w:cs="Calibri Light"/>
        </w:rPr>
        <w:t>evaluated on a set of Healthcare Effectiveness Data and Information Set (</w:t>
      </w:r>
      <w:r w:rsidR="008C0051" w:rsidRPr="1F4F55AC">
        <w:rPr>
          <w:rFonts w:ascii="Calibri Light" w:hAnsi="Calibri Light" w:cs="Calibri Light"/>
        </w:rPr>
        <w:t>HEDIS</w:t>
      </w:r>
      <w:r w:rsidR="008C0051" w:rsidRPr="1F4F55AC">
        <w:rPr>
          <w:rFonts w:ascii="SymbolPS" w:eastAsia="SymbolPS" w:hAnsi="SymbolPS" w:cs="SymbolPS"/>
          <w:vertAlign w:val="superscript"/>
        </w:rPr>
        <w:t>Ò</w:t>
      </w:r>
      <w:r w:rsidR="008C0051" w:rsidRPr="1F4F55AC">
        <w:rPr>
          <w:rFonts w:ascii="Calibri Light" w:hAnsi="Calibri Light" w:cs="Calibri Light"/>
        </w:rPr>
        <w:t xml:space="preserve">) </w:t>
      </w:r>
      <w:r w:rsidR="007225F5" w:rsidRPr="005658DF">
        <w:rPr>
          <w:rFonts w:ascii="Calibri Light" w:hAnsi="Calibri Light" w:cs="Calibri Light"/>
        </w:rPr>
        <w:t xml:space="preserve">measures </w:t>
      </w:r>
      <w:r w:rsidRPr="005658DF">
        <w:rPr>
          <w:rFonts w:ascii="Calibri Light" w:hAnsi="Calibri Light" w:cs="Calibri Light"/>
        </w:rPr>
        <w:t>calculated by MassHealth’s vendor Telligen</w:t>
      </w:r>
      <w:r w:rsidR="000C307A" w:rsidRPr="1F4F55AC">
        <w:rPr>
          <w:rFonts w:ascii="SymbolPS" w:eastAsia="SymbolPS" w:hAnsi="SymbolPS" w:cs="SymbolPS"/>
          <w:vertAlign w:val="superscript"/>
        </w:rPr>
        <w:t>Ò</w:t>
      </w:r>
      <w:r w:rsidRPr="005658DF">
        <w:rPr>
          <w:rFonts w:ascii="Calibri Light" w:hAnsi="Calibri Light" w:cs="Calibri Light"/>
        </w:rPr>
        <w:t xml:space="preserve">. </w:t>
      </w:r>
      <w:r w:rsidR="00DE0B90" w:rsidRPr="005658DF">
        <w:rPr>
          <w:rFonts w:ascii="Calibri Light" w:hAnsi="Calibri Light" w:cs="Calibri Light"/>
        </w:rPr>
        <w:t>IPRO conducted performance measure validation</w:t>
      </w:r>
      <w:r w:rsidR="00161AC1" w:rsidRPr="005658DF">
        <w:rPr>
          <w:rFonts w:ascii="Calibri Light" w:hAnsi="Calibri Light" w:cs="Calibri Light"/>
        </w:rPr>
        <w:t xml:space="preserve"> </w:t>
      </w:r>
      <w:r w:rsidR="00DE0B90" w:rsidRPr="005658DF">
        <w:rPr>
          <w:rFonts w:ascii="Calibri Light" w:hAnsi="Calibri Light" w:cs="Calibri Light"/>
        </w:rPr>
        <w:t xml:space="preserve">to assess the accuracy of </w:t>
      </w:r>
      <w:r w:rsidR="00BB46FC" w:rsidRPr="005658DF">
        <w:rPr>
          <w:rFonts w:ascii="Calibri Light" w:hAnsi="Calibri Light" w:cs="Calibri Light"/>
        </w:rPr>
        <w:t xml:space="preserve">PCCP </w:t>
      </w:r>
      <w:r w:rsidR="00822A07" w:rsidRPr="005658DF">
        <w:rPr>
          <w:rFonts w:ascii="Calibri Light" w:hAnsi="Calibri Light" w:cs="Calibri Light"/>
        </w:rPr>
        <w:t xml:space="preserve">performance measures </w:t>
      </w:r>
      <w:r w:rsidR="00DE0B90" w:rsidRPr="005658DF">
        <w:rPr>
          <w:rFonts w:ascii="Calibri Light" w:hAnsi="Calibri Light" w:cs="Calibri Light"/>
        </w:rPr>
        <w:t xml:space="preserve">and to determine the extent to which HEDIS </w:t>
      </w:r>
      <w:r w:rsidR="00822A07" w:rsidRPr="005658DF">
        <w:rPr>
          <w:rFonts w:ascii="Calibri Light" w:hAnsi="Calibri Light" w:cs="Calibri Light"/>
        </w:rPr>
        <w:t xml:space="preserve">performance measures </w:t>
      </w:r>
      <w:r w:rsidR="00DE0B90" w:rsidRPr="005658DF">
        <w:rPr>
          <w:rFonts w:ascii="Calibri Light" w:hAnsi="Calibri Light" w:cs="Calibri Light"/>
        </w:rPr>
        <w:t xml:space="preserve">follow MassHealth’s specifications and reporting requirements. </w:t>
      </w:r>
    </w:p>
    <w:p w14:paraId="4F404564" w14:textId="6FB2F002" w:rsidR="00E4785F" w:rsidRPr="005658DF" w:rsidRDefault="00E4785F" w:rsidP="00733D7B">
      <w:pPr>
        <w:rPr>
          <w:rFonts w:ascii="Calibri Light" w:hAnsi="Calibri Light" w:cs="Calibri Light"/>
          <w:szCs w:val="24"/>
        </w:rPr>
      </w:pPr>
    </w:p>
    <w:p w14:paraId="3F2C9E1D" w14:textId="6D0CCC30" w:rsidR="00E4785F" w:rsidRPr="005658DF" w:rsidRDefault="00E4785F" w:rsidP="00733D7B">
      <w:pPr>
        <w:rPr>
          <w:rFonts w:ascii="Calibri Light" w:hAnsi="Calibri Light" w:cs="Calibri Light"/>
          <w:szCs w:val="24"/>
        </w:rPr>
      </w:pPr>
      <w:r w:rsidRPr="005658DF">
        <w:rPr>
          <w:rFonts w:ascii="Calibri Light" w:hAnsi="Calibri Light" w:cs="Calibri Light"/>
          <w:szCs w:val="24"/>
        </w:rPr>
        <w:t>IPRO conducted a full Information Systems Capabilities Assessment to confirm that MassHealth’s information systems were capable of meeting regulatory requirements for managed care quality assessment and reporting. This included a review of the claims processing systems, enrollment systems,</w:t>
      </w:r>
      <w:r w:rsidR="00822A07" w:rsidRPr="005658DF">
        <w:rPr>
          <w:rFonts w:ascii="Calibri Light" w:hAnsi="Calibri Light" w:cs="Calibri Light"/>
          <w:szCs w:val="24"/>
        </w:rPr>
        <w:t xml:space="preserve"> and</w:t>
      </w:r>
      <w:r w:rsidRPr="005658DF">
        <w:rPr>
          <w:rFonts w:ascii="Calibri Light" w:hAnsi="Calibri Light" w:cs="Calibri Light"/>
          <w:szCs w:val="24"/>
        </w:rPr>
        <w:t xml:space="preserve"> provider data systems</w:t>
      </w:r>
      <w:r w:rsidR="00DE1B3C" w:rsidRPr="005658DF">
        <w:rPr>
          <w:rFonts w:ascii="Calibri Light" w:hAnsi="Calibri Light" w:cs="Calibri Light"/>
          <w:szCs w:val="24"/>
        </w:rPr>
        <w:t>,</w:t>
      </w:r>
      <w:r w:rsidRPr="005658DF">
        <w:rPr>
          <w:rFonts w:ascii="Calibri Light" w:hAnsi="Calibri Light" w:cs="Calibri Light"/>
          <w:szCs w:val="24"/>
        </w:rPr>
        <w:t xml:space="preserve"> as well as encounter data systems. IPRO found that the data and processes used to produce HEDIS rates for the PCCP were fully compliant with information system standards. </w:t>
      </w:r>
    </w:p>
    <w:p w14:paraId="030CC98D" w14:textId="77777777" w:rsidR="00CF6F6C" w:rsidRPr="005658DF" w:rsidRDefault="00CF6F6C" w:rsidP="00733D7B">
      <w:pPr>
        <w:rPr>
          <w:rFonts w:ascii="Calibri Light" w:hAnsi="Calibri Light" w:cs="Calibri Light"/>
          <w:szCs w:val="24"/>
        </w:rPr>
      </w:pPr>
    </w:p>
    <w:p w14:paraId="2C638FA9" w14:textId="02EBC17B" w:rsidR="00CF6F6C" w:rsidRPr="005658DF" w:rsidRDefault="00CF6F6C" w:rsidP="00CF6F6C">
      <w:pPr>
        <w:rPr>
          <w:rFonts w:ascii="Calibri Light" w:hAnsi="Calibri Light" w:cs="Calibri Light"/>
          <w:bCs/>
        </w:rPr>
      </w:pPr>
      <w:r w:rsidRPr="005658DF">
        <w:rPr>
          <w:rFonts w:ascii="Calibri Light" w:hAnsi="Calibri Light" w:cs="Calibri Light"/>
          <w:bCs/>
        </w:rPr>
        <w:t xml:space="preserve">When compared to </w:t>
      </w:r>
      <w:r w:rsidR="00822A07" w:rsidRPr="005658DF">
        <w:rPr>
          <w:rFonts w:ascii="Calibri Light" w:hAnsi="Calibri Light" w:cs="Calibri Light"/>
          <w:bCs/>
        </w:rPr>
        <w:t>measurement year (</w:t>
      </w:r>
      <w:r w:rsidRPr="005658DF">
        <w:rPr>
          <w:rFonts w:ascii="Calibri Light" w:hAnsi="Calibri Light" w:cs="Calibri Light"/>
          <w:bCs/>
        </w:rPr>
        <w:t>MY</w:t>
      </w:r>
      <w:r w:rsidR="00822A07" w:rsidRPr="005658DF">
        <w:rPr>
          <w:rFonts w:ascii="Calibri Light" w:hAnsi="Calibri Light" w:cs="Calibri Light"/>
          <w:bCs/>
        </w:rPr>
        <w:t>)</w:t>
      </w:r>
      <w:r w:rsidRPr="005658DF">
        <w:rPr>
          <w:rFonts w:ascii="Calibri Light" w:hAnsi="Calibri Light" w:cs="Calibri Light"/>
          <w:bCs/>
        </w:rPr>
        <w:t xml:space="preserve"> 2023 Quality Compass</w:t>
      </w:r>
      <w:r w:rsidR="00822A07" w:rsidRPr="005658DF">
        <w:rPr>
          <w:rFonts w:ascii="SymbolPS" w:eastAsia="SymbolPS" w:hAnsi="SymbolPS" w:cs="SymbolPS"/>
          <w:szCs w:val="24"/>
          <w:vertAlign w:val="superscript"/>
        </w:rPr>
        <w:t>Ò</w:t>
      </w:r>
      <w:r w:rsidRPr="005658DF">
        <w:rPr>
          <w:rFonts w:ascii="Calibri Light" w:hAnsi="Calibri Light" w:cs="Calibri Light"/>
          <w:bCs/>
        </w:rPr>
        <w:t>, PCCP scored above the 90th percentile on the following two measures:</w:t>
      </w:r>
    </w:p>
    <w:p w14:paraId="028B17C5" w14:textId="1F024BC5" w:rsidR="00CF6F6C" w:rsidRPr="005658DF" w:rsidRDefault="00CF6F6C" w:rsidP="00822A07">
      <w:pPr>
        <w:pStyle w:val="ListParagraph"/>
        <w:numPr>
          <w:ilvl w:val="0"/>
          <w:numId w:val="40"/>
        </w:numPr>
        <w:ind w:left="360"/>
        <w:rPr>
          <w:rFonts w:ascii="Calibri Light" w:hAnsi="Calibri Light" w:cs="Calibri Light"/>
          <w:bCs/>
        </w:rPr>
      </w:pPr>
      <w:r w:rsidRPr="005658DF">
        <w:rPr>
          <w:rFonts w:ascii="Calibri Light" w:hAnsi="Calibri Light" w:cs="Calibri Light"/>
          <w:bCs/>
        </w:rPr>
        <w:t xml:space="preserve">Weight Assessment and Counseling for Nutrition/Physical Activity for Children and Adolescents </w:t>
      </w:r>
      <w:r w:rsidR="00822A07" w:rsidRPr="005658DF">
        <w:rPr>
          <w:rFonts w:ascii="Calibri Light" w:hAnsi="Calibri Light" w:cs="Calibri Light"/>
          <w:bCs/>
        </w:rPr>
        <w:t>−</w:t>
      </w:r>
      <w:r w:rsidRPr="005658DF">
        <w:rPr>
          <w:rFonts w:ascii="Calibri Light" w:hAnsi="Calibri Light" w:cs="Calibri Light"/>
          <w:bCs/>
        </w:rPr>
        <w:t xml:space="preserve"> Nutrition</w:t>
      </w:r>
    </w:p>
    <w:p w14:paraId="2D1B9E16" w14:textId="77777777" w:rsidR="00CF6F6C" w:rsidRPr="005658DF" w:rsidRDefault="00CF6F6C" w:rsidP="00822A07">
      <w:pPr>
        <w:pStyle w:val="ListParagraph"/>
        <w:numPr>
          <w:ilvl w:val="0"/>
          <w:numId w:val="40"/>
        </w:numPr>
        <w:ind w:left="360"/>
        <w:rPr>
          <w:rFonts w:ascii="Calibri Light" w:hAnsi="Calibri Light" w:cs="Calibri Light"/>
          <w:bCs/>
        </w:rPr>
      </w:pPr>
      <w:r w:rsidRPr="005658DF">
        <w:rPr>
          <w:rFonts w:ascii="Calibri Light" w:hAnsi="Calibri Light" w:cs="Calibri Light"/>
          <w:bCs/>
        </w:rPr>
        <w:t>Weight Assessment and Counseling for Nutrition/Physical Activity for Children and Adolescents – Physical</w:t>
      </w:r>
    </w:p>
    <w:p w14:paraId="7C3BBB1E" w14:textId="77777777" w:rsidR="00DE0B90" w:rsidRPr="005658DF" w:rsidRDefault="00DE0B90" w:rsidP="00733D7B">
      <w:pPr>
        <w:rPr>
          <w:rFonts w:ascii="Calibri Light" w:hAnsi="Calibri Light" w:cs="Calibri Light"/>
          <w:szCs w:val="24"/>
          <w:highlight w:val="green"/>
        </w:rPr>
      </w:pPr>
    </w:p>
    <w:p w14:paraId="1A865A3F" w14:textId="7EB8B4B3" w:rsidR="00DE0B90" w:rsidRPr="005658DF" w:rsidRDefault="00DE0B90" w:rsidP="00733D7B">
      <w:pPr>
        <w:rPr>
          <w:rFonts w:ascii="Calibri Light" w:hAnsi="Calibri Light" w:cs="Calibri Light"/>
          <w:b/>
          <w:bCs/>
          <w:szCs w:val="24"/>
        </w:rPr>
      </w:pPr>
      <w:r w:rsidRPr="005658DF">
        <w:rPr>
          <w:rFonts w:ascii="Calibri Light" w:hAnsi="Calibri Light" w:cs="Calibri Light"/>
          <w:b/>
          <w:bCs/>
          <w:szCs w:val="24"/>
        </w:rPr>
        <w:t xml:space="preserve">Opportunities for </w:t>
      </w:r>
      <w:r w:rsidR="00BB46FC" w:rsidRPr="005658DF">
        <w:rPr>
          <w:rFonts w:ascii="Calibri Light" w:hAnsi="Calibri Light" w:cs="Calibri Light"/>
          <w:b/>
          <w:bCs/>
          <w:szCs w:val="24"/>
        </w:rPr>
        <w:t>I</w:t>
      </w:r>
      <w:r w:rsidRPr="005658DF">
        <w:rPr>
          <w:rFonts w:ascii="Calibri Light" w:hAnsi="Calibri Light" w:cs="Calibri Light"/>
          <w:b/>
          <w:bCs/>
          <w:szCs w:val="24"/>
        </w:rPr>
        <w:t xml:space="preserve">mprovement: </w:t>
      </w:r>
    </w:p>
    <w:p w14:paraId="7A0F4791" w14:textId="77777777" w:rsidR="00BF5C4B" w:rsidRPr="005658DF" w:rsidRDefault="00BF5C4B" w:rsidP="00BF5C4B">
      <w:pPr>
        <w:rPr>
          <w:rFonts w:ascii="Calibri Light" w:hAnsi="Calibri Light" w:cs="Calibri Light"/>
          <w:szCs w:val="24"/>
        </w:rPr>
      </w:pPr>
      <w:r w:rsidRPr="005658DF">
        <w:rPr>
          <w:rFonts w:ascii="Calibri Light" w:hAnsi="Calibri Light" w:cs="Calibri Light"/>
          <w:szCs w:val="24"/>
        </w:rPr>
        <w:t xml:space="preserve">IPRO found that the provider specialty mapping process was broad and included a wide range of specialists mapped to primary care. This process requires improvement, so that reported rates are not potentially inflated. </w:t>
      </w:r>
    </w:p>
    <w:p w14:paraId="37397060" w14:textId="77777777" w:rsidR="00BF5C4B" w:rsidRPr="005658DF" w:rsidRDefault="00BF5C4B" w:rsidP="00BF5C4B">
      <w:pPr>
        <w:rPr>
          <w:rFonts w:ascii="Calibri Light" w:hAnsi="Calibri Light" w:cs="Calibri Light"/>
          <w:szCs w:val="24"/>
        </w:rPr>
      </w:pPr>
    </w:p>
    <w:p w14:paraId="3198DF87" w14:textId="362181A2" w:rsidR="00BF5C4B" w:rsidRPr="005658DF" w:rsidRDefault="00BF5C4B" w:rsidP="00BF5C4B">
      <w:pPr>
        <w:rPr>
          <w:rFonts w:ascii="Calibri Light" w:hAnsi="Calibri Light" w:cs="Calibri Light"/>
          <w:szCs w:val="24"/>
        </w:rPr>
      </w:pPr>
      <w:r w:rsidRPr="005658DF">
        <w:rPr>
          <w:rFonts w:ascii="Calibri Light" w:hAnsi="Calibri Light" w:cs="Calibri Light"/>
          <w:szCs w:val="24"/>
        </w:rPr>
        <w:t xml:space="preserve">Additionally, since the prior year, MassHealth has identified issues in how pharmacy data </w:t>
      </w:r>
      <w:r w:rsidR="00D33CA3" w:rsidRPr="005658DF">
        <w:rPr>
          <w:rFonts w:ascii="Calibri Light" w:hAnsi="Calibri Light" w:cs="Calibri Light"/>
          <w:szCs w:val="24"/>
        </w:rPr>
        <w:t xml:space="preserve">are </w:t>
      </w:r>
      <w:r w:rsidRPr="005658DF">
        <w:rPr>
          <w:rFonts w:ascii="Calibri Light" w:hAnsi="Calibri Light" w:cs="Calibri Light"/>
          <w:szCs w:val="24"/>
        </w:rPr>
        <w:t>imported or mapped</w:t>
      </w:r>
      <w:r w:rsidR="00D33CA3" w:rsidRPr="005658DF">
        <w:rPr>
          <w:rFonts w:ascii="Calibri Light" w:hAnsi="Calibri Light" w:cs="Calibri Light"/>
          <w:szCs w:val="24"/>
        </w:rPr>
        <w:t>,</w:t>
      </w:r>
      <w:r w:rsidRPr="005658DF">
        <w:rPr>
          <w:rFonts w:ascii="Calibri Light" w:hAnsi="Calibri Light" w:cs="Calibri Light"/>
          <w:szCs w:val="24"/>
        </w:rPr>
        <w:t xml:space="preserve"> leading to inflated rates. Since the issue was identified timely, no measures were impacted for MY 2023. </w:t>
      </w:r>
    </w:p>
    <w:p w14:paraId="50C410EA" w14:textId="77777777" w:rsidR="00BF5C4B" w:rsidRPr="005658DF" w:rsidRDefault="00BF5C4B" w:rsidP="00BF5C4B">
      <w:pPr>
        <w:rPr>
          <w:rFonts w:ascii="Calibri Light" w:hAnsi="Calibri Light" w:cs="Calibri Light"/>
          <w:szCs w:val="24"/>
        </w:rPr>
      </w:pPr>
    </w:p>
    <w:p w14:paraId="31372028" w14:textId="3E76FF1D" w:rsidR="00BF5C4B" w:rsidRPr="005658DF" w:rsidRDefault="00BF5C4B" w:rsidP="00BF5C4B">
      <w:pPr>
        <w:rPr>
          <w:rFonts w:ascii="Calibri Light" w:hAnsi="Calibri Light" w:cs="Calibri Light"/>
          <w:szCs w:val="24"/>
        </w:rPr>
      </w:pPr>
      <w:r w:rsidRPr="005658DF">
        <w:rPr>
          <w:rFonts w:ascii="Calibri Light" w:hAnsi="Calibri Light" w:cs="Calibri Light"/>
          <w:szCs w:val="24"/>
        </w:rPr>
        <w:t>Currently, the membership file received by MassHealth has race and ethnicity data in one single field. Currently</w:t>
      </w:r>
      <w:r w:rsidR="00C562DC" w:rsidRPr="005658DF">
        <w:rPr>
          <w:rFonts w:ascii="Calibri Light" w:hAnsi="Calibri Light" w:cs="Calibri Light"/>
          <w:szCs w:val="24"/>
        </w:rPr>
        <w:t>,</w:t>
      </w:r>
      <w:r w:rsidRPr="005658DF">
        <w:rPr>
          <w:rFonts w:ascii="Calibri Light" w:hAnsi="Calibri Light" w:cs="Calibri Light"/>
          <w:szCs w:val="24"/>
        </w:rPr>
        <w:t xml:space="preserve"> data </w:t>
      </w:r>
      <w:r w:rsidR="00D33CA3" w:rsidRPr="005658DF">
        <w:rPr>
          <w:rFonts w:ascii="Calibri Light" w:hAnsi="Calibri Light" w:cs="Calibri Light"/>
          <w:szCs w:val="24"/>
        </w:rPr>
        <w:t xml:space="preserve">are </w:t>
      </w:r>
      <w:r w:rsidRPr="005658DF">
        <w:rPr>
          <w:rFonts w:ascii="Calibri Light" w:hAnsi="Calibri Light" w:cs="Calibri Light"/>
          <w:szCs w:val="24"/>
        </w:rPr>
        <w:t>not available to report measures that require race and ethnicity stratification.</w:t>
      </w:r>
    </w:p>
    <w:p w14:paraId="74E5BAEE" w14:textId="77777777" w:rsidR="00BF5C4B" w:rsidRPr="005658DF" w:rsidRDefault="00BF5C4B" w:rsidP="00BF5C4B">
      <w:pPr>
        <w:rPr>
          <w:rFonts w:ascii="Calibri Light" w:hAnsi="Calibri Light" w:cs="Calibri Light"/>
          <w:szCs w:val="24"/>
        </w:rPr>
      </w:pPr>
    </w:p>
    <w:p w14:paraId="258520A7" w14:textId="2AD97EE4" w:rsidR="0010484C" w:rsidRPr="005658DF" w:rsidRDefault="0010484C" w:rsidP="00BF5C4B">
      <w:pPr>
        <w:rPr>
          <w:rFonts w:ascii="Calibri Light" w:eastAsiaTheme="minorHAnsi" w:hAnsi="Calibri Light" w:cs="Calibri Light"/>
          <w:b/>
          <w:szCs w:val="24"/>
        </w:rPr>
      </w:pPr>
      <w:r w:rsidRPr="005658DF">
        <w:rPr>
          <w:rFonts w:ascii="Calibri Light" w:eastAsiaTheme="minorHAnsi" w:hAnsi="Calibri Light" w:cs="Calibri Light"/>
          <w:b/>
          <w:szCs w:val="24"/>
        </w:rPr>
        <w:t xml:space="preserve">General </w:t>
      </w:r>
      <w:r w:rsidR="00BB46FC" w:rsidRPr="005658DF">
        <w:rPr>
          <w:rFonts w:ascii="Calibri Light" w:eastAsiaTheme="minorHAnsi" w:hAnsi="Calibri Light" w:cs="Calibri Light"/>
          <w:b/>
          <w:szCs w:val="24"/>
        </w:rPr>
        <w:t>R</w:t>
      </w:r>
      <w:r w:rsidRPr="005658DF">
        <w:rPr>
          <w:rFonts w:ascii="Calibri Light" w:eastAsiaTheme="minorHAnsi" w:hAnsi="Calibri Light" w:cs="Calibri Light"/>
          <w:b/>
          <w:szCs w:val="24"/>
        </w:rPr>
        <w:t>ecommendations for MassHealth: </w:t>
      </w:r>
    </w:p>
    <w:p w14:paraId="62F1A29C" w14:textId="25D645C5" w:rsidR="00BF5C4B" w:rsidRPr="005658DF" w:rsidRDefault="00BF5C4B" w:rsidP="00BF5C4B">
      <w:pPr>
        <w:pStyle w:val="ListParagraph"/>
        <w:numPr>
          <w:ilvl w:val="0"/>
          <w:numId w:val="19"/>
        </w:numPr>
        <w:ind w:left="360"/>
        <w:rPr>
          <w:rFonts w:ascii="Calibri Light" w:eastAsia="Times New Roman" w:hAnsi="Calibri Light" w:cs="Calibri Light"/>
        </w:rPr>
      </w:pPr>
      <w:bookmarkStart w:id="31" w:name="_Hlk157320538"/>
      <w:bookmarkStart w:id="32" w:name="_Hlk157324757"/>
      <w:r w:rsidRPr="005658DF">
        <w:rPr>
          <w:rFonts w:ascii="Calibri Light" w:eastAsia="Times New Roman" w:hAnsi="Calibri Light" w:cs="Calibri Light"/>
          <w:i/>
          <w:iCs/>
        </w:rPr>
        <w:t>Recommendation</w:t>
      </w:r>
      <w:r w:rsidR="001A5894" w:rsidRPr="005658DF">
        <w:rPr>
          <w:rFonts w:ascii="Calibri Light" w:eastAsia="Times New Roman" w:hAnsi="Calibri Light" w:cs="Calibri Light"/>
          <w:i/>
          <w:iCs/>
        </w:rPr>
        <w:t xml:space="preserve"> towards better specialty mapping processes</w:t>
      </w:r>
      <w:r w:rsidR="001A5894" w:rsidRPr="005658DF">
        <w:rPr>
          <w:rFonts w:ascii="Calibri Light" w:eastAsia="Times New Roman" w:hAnsi="Calibri Light" w:cs="Calibri Light"/>
        </w:rPr>
        <w:t xml:space="preserve"> </w:t>
      </w:r>
      <w:r w:rsidR="00D33CA3" w:rsidRPr="005658DF">
        <w:rPr>
          <w:rFonts w:ascii="Calibri Light" w:eastAsia="Times New Roman" w:hAnsi="Calibri Light" w:cs="Calibri Light"/>
        </w:rPr>
        <w:t xml:space="preserve">− </w:t>
      </w:r>
      <w:r w:rsidRPr="005658DF">
        <w:rPr>
          <w:rFonts w:ascii="Calibri Light" w:eastAsia="Times New Roman" w:hAnsi="Calibri Light" w:cs="Calibri Light"/>
        </w:rPr>
        <w:t>MassHealth should improve the processes for provider specialty mapping.</w:t>
      </w:r>
    </w:p>
    <w:p w14:paraId="13888BDF" w14:textId="241B9F37" w:rsidR="00BF5C4B" w:rsidRPr="005658DF" w:rsidRDefault="00BF5C4B" w:rsidP="00BF5C4B">
      <w:pPr>
        <w:pStyle w:val="ListParagraph"/>
        <w:numPr>
          <w:ilvl w:val="0"/>
          <w:numId w:val="19"/>
        </w:numPr>
        <w:ind w:left="360"/>
        <w:rPr>
          <w:rFonts w:ascii="Calibri Light" w:eastAsia="Times New Roman" w:hAnsi="Calibri Light" w:cs="Calibri Light"/>
        </w:rPr>
      </w:pPr>
      <w:r w:rsidRPr="005658DF">
        <w:rPr>
          <w:rFonts w:ascii="Calibri Light" w:eastAsia="Times New Roman" w:hAnsi="Calibri Light" w:cs="Calibri Light"/>
          <w:i/>
          <w:iCs/>
        </w:rPr>
        <w:t>Recommendation</w:t>
      </w:r>
      <w:r w:rsidR="001A5894" w:rsidRPr="005658DF">
        <w:rPr>
          <w:rFonts w:ascii="Calibri Light" w:eastAsia="Times New Roman" w:hAnsi="Calibri Light" w:cs="Calibri Light"/>
          <w:i/>
          <w:iCs/>
        </w:rPr>
        <w:t xml:space="preserve"> towards improving pharmacy data mapping</w:t>
      </w:r>
      <w:r w:rsidR="001A5894" w:rsidRPr="005658DF">
        <w:rPr>
          <w:rFonts w:ascii="Calibri Light" w:eastAsia="Times New Roman" w:hAnsi="Calibri Light" w:cs="Calibri Light"/>
        </w:rPr>
        <w:t xml:space="preserve"> </w:t>
      </w:r>
      <w:r w:rsidR="00D33CA3" w:rsidRPr="005658DF">
        <w:rPr>
          <w:rFonts w:ascii="Calibri Light" w:eastAsia="Times New Roman" w:hAnsi="Calibri Light" w:cs="Calibri Light"/>
        </w:rPr>
        <w:t xml:space="preserve">− </w:t>
      </w:r>
      <w:r w:rsidRPr="005658DF">
        <w:rPr>
          <w:rFonts w:ascii="Calibri Light" w:eastAsia="Times New Roman" w:hAnsi="Calibri Light" w:cs="Calibri Light"/>
        </w:rPr>
        <w:t xml:space="preserve">MassHealth should improve processes for importing/maintaining pharmacy data and pharmacy data mapping. </w:t>
      </w:r>
    </w:p>
    <w:p w14:paraId="4CD77E60" w14:textId="6F10E176" w:rsidR="00BF5C4B" w:rsidRPr="005658DF" w:rsidRDefault="00BF5C4B" w:rsidP="00BF5C4B">
      <w:pPr>
        <w:pStyle w:val="ListParagraph"/>
        <w:numPr>
          <w:ilvl w:val="0"/>
          <w:numId w:val="19"/>
        </w:numPr>
        <w:ind w:left="360"/>
        <w:rPr>
          <w:rFonts w:ascii="Calibri Light" w:eastAsia="Times New Roman" w:hAnsi="Calibri Light" w:cs="Calibri Light"/>
        </w:rPr>
      </w:pPr>
      <w:r w:rsidRPr="005658DF">
        <w:rPr>
          <w:rFonts w:ascii="Calibri Light" w:eastAsia="Times New Roman" w:hAnsi="Calibri Light" w:cs="Calibri Light"/>
          <w:i/>
          <w:iCs/>
        </w:rPr>
        <w:t>Recommendation</w:t>
      </w:r>
      <w:r w:rsidR="001A5894" w:rsidRPr="005658DF">
        <w:rPr>
          <w:rFonts w:ascii="Calibri Light" w:eastAsia="Times New Roman" w:hAnsi="Calibri Light" w:cs="Calibri Light"/>
          <w:i/>
          <w:iCs/>
        </w:rPr>
        <w:t xml:space="preserve"> towards improved processes of obtaining race and ethnicity data processes</w:t>
      </w:r>
      <w:r w:rsidR="001A5894" w:rsidRPr="005658DF">
        <w:rPr>
          <w:rFonts w:ascii="Calibri Light" w:eastAsia="Times New Roman" w:hAnsi="Calibri Light" w:cs="Calibri Light"/>
        </w:rPr>
        <w:t xml:space="preserve"> </w:t>
      </w:r>
      <w:r w:rsidR="00D33CA3" w:rsidRPr="005658DF">
        <w:rPr>
          <w:rFonts w:ascii="Calibri Light" w:eastAsia="Times New Roman" w:hAnsi="Calibri Light" w:cs="Calibri Light"/>
        </w:rPr>
        <w:t xml:space="preserve">− </w:t>
      </w:r>
      <w:r w:rsidRPr="005658DF">
        <w:rPr>
          <w:rFonts w:ascii="Calibri Light" w:eastAsia="Times New Roman" w:hAnsi="Calibri Light" w:cs="Calibri Light"/>
        </w:rPr>
        <w:t>MassHealth should implement processes to obtain race and ethnicity data so that measures that require race and ethnicity stratification can be reported.</w:t>
      </w:r>
    </w:p>
    <w:bookmarkEnd w:id="31"/>
    <w:bookmarkEnd w:id="32"/>
    <w:p w14:paraId="7214DD92" w14:textId="77777777" w:rsidR="0010484C" w:rsidRPr="005658DF" w:rsidRDefault="0010484C" w:rsidP="0070241D">
      <w:pPr>
        <w:rPr>
          <w:rFonts w:ascii="Calibri Light" w:eastAsia="Calibri" w:hAnsi="Calibri Light" w:cs="Calibri Light"/>
          <w:szCs w:val="24"/>
        </w:rPr>
      </w:pPr>
    </w:p>
    <w:p w14:paraId="5B8074EE" w14:textId="0D5BB6FA" w:rsidR="009F7B69" w:rsidRPr="005658DF" w:rsidRDefault="00D33CA3" w:rsidP="0070241D">
      <w:pPr>
        <w:rPr>
          <w:rFonts w:ascii="Calibri Light" w:eastAsia="Calibri" w:hAnsi="Calibri Light" w:cs="Calibri Light"/>
          <w:szCs w:val="24"/>
        </w:rPr>
      </w:pPr>
      <w:r w:rsidRPr="005658DF">
        <w:rPr>
          <w:rFonts w:ascii="Calibri Light" w:eastAsia="Calibri" w:hAnsi="Calibri Light" w:cs="Calibri Light"/>
          <w:szCs w:val="24"/>
        </w:rPr>
        <w:t xml:space="preserve">Performance measure validation </w:t>
      </w:r>
      <w:r w:rsidR="009F7B69" w:rsidRPr="005658DF">
        <w:rPr>
          <w:rFonts w:ascii="Calibri Light" w:eastAsia="Calibri" w:hAnsi="Calibri Light" w:cs="Calibri Light"/>
          <w:szCs w:val="24"/>
        </w:rPr>
        <w:t xml:space="preserve">findings are provided in </w:t>
      </w:r>
      <w:r w:rsidR="009F7B69" w:rsidRPr="005658DF">
        <w:rPr>
          <w:rFonts w:ascii="Calibri Light" w:eastAsia="Calibri" w:hAnsi="Calibri Light" w:cs="Calibri Light"/>
          <w:b/>
          <w:szCs w:val="24"/>
        </w:rPr>
        <w:t>Section I</w:t>
      </w:r>
      <w:r w:rsidR="005E5465" w:rsidRPr="005658DF">
        <w:rPr>
          <w:rFonts w:ascii="Calibri Light" w:eastAsia="Calibri" w:hAnsi="Calibri Light" w:cs="Calibri Light"/>
          <w:b/>
          <w:szCs w:val="24"/>
        </w:rPr>
        <w:t>II</w:t>
      </w:r>
      <w:r w:rsidR="009F7B69" w:rsidRPr="005658DF">
        <w:rPr>
          <w:rFonts w:ascii="Calibri Light" w:eastAsia="Calibri" w:hAnsi="Calibri Light" w:cs="Calibri Light"/>
          <w:szCs w:val="24"/>
        </w:rPr>
        <w:t xml:space="preserve"> of this report.</w:t>
      </w:r>
    </w:p>
    <w:bookmarkEnd w:id="30"/>
    <w:p w14:paraId="0A5A408D" w14:textId="77777777" w:rsidR="009F7B69" w:rsidRPr="005658DF" w:rsidRDefault="009F7B69" w:rsidP="009B37CD">
      <w:pPr>
        <w:pStyle w:val="Heading4"/>
        <w:rPr>
          <w:rFonts w:eastAsia="Times New Roman"/>
        </w:rPr>
      </w:pPr>
      <w:r w:rsidRPr="005658DF">
        <w:rPr>
          <w:rFonts w:eastAsia="Times New Roman"/>
        </w:rPr>
        <w:t>Member Experience of Care Survey</w:t>
      </w:r>
    </w:p>
    <w:p w14:paraId="328466EB" w14:textId="77777777" w:rsidR="00C40321" w:rsidRPr="005658DF" w:rsidRDefault="00C40321" w:rsidP="00733D7B">
      <w:pPr>
        <w:rPr>
          <w:rFonts w:ascii="Calibri Light" w:hAnsi="Calibri Light" w:cs="Calibri Light"/>
        </w:rPr>
      </w:pPr>
      <w:r w:rsidRPr="005658DF">
        <w:rPr>
          <w:rFonts w:ascii="Calibri Light" w:hAnsi="Calibri Light" w:cs="Calibri Light"/>
        </w:rPr>
        <w:t>The overall objective of the member experience surveys is to capture accurate and complete information about consumer-reported experiences with health care.</w:t>
      </w:r>
    </w:p>
    <w:p w14:paraId="1C6D2535" w14:textId="77777777" w:rsidR="00C40321" w:rsidRPr="005658DF" w:rsidRDefault="00C40321" w:rsidP="00733D7B">
      <w:pPr>
        <w:rPr>
          <w:rFonts w:ascii="Calibri Light" w:hAnsi="Calibri Light" w:cs="Calibri Light"/>
          <w:szCs w:val="24"/>
        </w:rPr>
      </w:pPr>
    </w:p>
    <w:p w14:paraId="223921F2" w14:textId="77777777" w:rsidR="00C40321" w:rsidRPr="005658DF" w:rsidRDefault="00C40321" w:rsidP="00733D7B">
      <w:pPr>
        <w:rPr>
          <w:rFonts w:ascii="Calibri Light" w:hAnsi="Calibri Light" w:cs="Calibri Light"/>
          <w:szCs w:val="24"/>
        </w:rPr>
      </w:pPr>
      <w:r w:rsidRPr="005658DF">
        <w:rPr>
          <w:rFonts w:ascii="Calibri Light" w:hAnsi="Calibri Light" w:cs="Calibri Light"/>
          <w:b/>
          <w:bCs/>
          <w:szCs w:val="24"/>
        </w:rPr>
        <w:t>Strengths</w:t>
      </w:r>
      <w:r w:rsidRPr="005658DF">
        <w:rPr>
          <w:rFonts w:ascii="Calibri Light" w:hAnsi="Calibri Light" w:cs="Calibri Light"/>
          <w:szCs w:val="24"/>
        </w:rPr>
        <w:t>:</w:t>
      </w:r>
    </w:p>
    <w:p w14:paraId="04D80387" w14:textId="12875915" w:rsidR="00C40321" w:rsidRPr="005658DF" w:rsidRDefault="00C40321" w:rsidP="00733D7B">
      <w:pPr>
        <w:rPr>
          <w:rFonts w:ascii="Calibri Light" w:hAnsi="Calibri Light" w:cs="Calibri Light"/>
          <w:szCs w:val="24"/>
        </w:rPr>
      </w:pPr>
      <w:r w:rsidRPr="005658DF">
        <w:rPr>
          <w:rFonts w:ascii="Calibri Light" w:hAnsi="Calibri Light" w:cs="Calibri Light"/>
          <w:szCs w:val="24"/>
        </w:rPr>
        <w:t>MassHealth surveys PCCP members about their experiences</w:t>
      </w:r>
      <w:r w:rsidR="00981A22" w:rsidRPr="005658DF">
        <w:rPr>
          <w:rFonts w:ascii="Calibri Light" w:hAnsi="Calibri Light" w:cs="Calibri Light"/>
          <w:szCs w:val="24"/>
        </w:rPr>
        <w:t xml:space="preserve"> in primary care</w:t>
      </w:r>
      <w:r w:rsidRPr="005658DF">
        <w:rPr>
          <w:rFonts w:ascii="Calibri Light" w:hAnsi="Calibri Light" w:cs="Calibri Light"/>
          <w:szCs w:val="24"/>
        </w:rPr>
        <w:t xml:space="preserve"> </w:t>
      </w:r>
      <w:r w:rsidR="006C6133" w:rsidRPr="005658DF">
        <w:rPr>
          <w:rFonts w:ascii="Calibri Light" w:hAnsi="Calibri Light" w:cs="Calibri Light"/>
          <w:szCs w:val="24"/>
        </w:rPr>
        <w:t xml:space="preserve">via </w:t>
      </w:r>
      <w:r w:rsidRPr="005658DF">
        <w:rPr>
          <w:rFonts w:ascii="Calibri Light" w:hAnsi="Calibri Light" w:cs="Calibri Light"/>
          <w:szCs w:val="24"/>
        </w:rPr>
        <w:t xml:space="preserve">the Primary Care Member Experience Survey (PC MES), based on the Consumer Assessment of Healthcare Providers and </w:t>
      </w:r>
      <w:r w:rsidR="00DA1C19" w:rsidRPr="005658DF">
        <w:rPr>
          <w:rFonts w:ascii="Calibri Light" w:hAnsi="Calibri Light" w:cs="Calibri Light"/>
          <w:szCs w:val="24"/>
        </w:rPr>
        <w:t>S</w:t>
      </w:r>
      <w:r w:rsidRPr="005658DF">
        <w:rPr>
          <w:rFonts w:ascii="Calibri Light" w:hAnsi="Calibri Light" w:cs="Calibri Light"/>
          <w:szCs w:val="24"/>
        </w:rPr>
        <w:t>ystems (CAHPS</w:t>
      </w:r>
      <w:r w:rsidR="00471791" w:rsidRPr="005658DF">
        <w:rPr>
          <w:rFonts w:ascii="SymbolPS" w:eastAsia="SymbolPS" w:hAnsi="SymbolPS" w:cs="SymbolPS"/>
          <w:szCs w:val="24"/>
          <w:vertAlign w:val="superscript"/>
        </w:rPr>
        <w:t>Ò</w:t>
      </w:r>
      <w:r w:rsidRPr="005658DF">
        <w:rPr>
          <w:rFonts w:ascii="Calibri Light" w:hAnsi="Calibri Light" w:cs="Calibri Light"/>
          <w:szCs w:val="24"/>
        </w:rPr>
        <w:t>)</w:t>
      </w:r>
      <w:r w:rsidR="00713845" w:rsidRPr="005658DF">
        <w:rPr>
          <w:rFonts w:ascii="Calibri Light" w:hAnsi="Calibri Light" w:cs="Calibri Light"/>
          <w:szCs w:val="24"/>
        </w:rPr>
        <w:t xml:space="preserve"> Clinician </w:t>
      </w:r>
      <w:r w:rsidR="002C763D" w:rsidRPr="005658DF">
        <w:rPr>
          <w:rFonts w:ascii="Calibri Light" w:hAnsi="Calibri Light" w:cs="Calibri Light"/>
          <w:szCs w:val="24"/>
        </w:rPr>
        <w:t>&amp;</w:t>
      </w:r>
      <w:r w:rsidR="00713845" w:rsidRPr="005658DF">
        <w:rPr>
          <w:rFonts w:ascii="Calibri Light" w:hAnsi="Calibri Light" w:cs="Calibri Light"/>
          <w:szCs w:val="24"/>
        </w:rPr>
        <w:t xml:space="preserve"> Group Survey (CG-CAHPS)</w:t>
      </w:r>
      <w:r w:rsidRPr="005658DF">
        <w:rPr>
          <w:rFonts w:ascii="Calibri Light" w:hAnsi="Calibri Light" w:cs="Calibri Light"/>
          <w:szCs w:val="24"/>
        </w:rPr>
        <w:t xml:space="preserve">. </w:t>
      </w:r>
      <w:r w:rsidR="006C6133" w:rsidRPr="005658DF">
        <w:rPr>
          <w:rFonts w:ascii="Calibri Light" w:hAnsi="Calibri Light" w:cs="Calibri Light"/>
          <w:szCs w:val="24"/>
        </w:rPr>
        <w:t xml:space="preserve">The </w:t>
      </w:r>
      <w:r w:rsidR="0010484C" w:rsidRPr="005658DF">
        <w:rPr>
          <w:rFonts w:ascii="Calibri Light" w:hAnsi="Calibri Light" w:cs="Calibri Light"/>
          <w:szCs w:val="24"/>
        </w:rPr>
        <w:t>CG-CAHPS survey asks members to report on their experiences with providers and staff in physician practices and groups.</w:t>
      </w:r>
    </w:p>
    <w:p w14:paraId="5DF66A96" w14:textId="77777777" w:rsidR="00C40321" w:rsidRPr="005658DF" w:rsidRDefault="00C40321" w:rsidP="00733D7B">
      <w:pPr>
        <w:rPr>
          <w:rFonts w:ascii="Calibri Light" w:hAnsi="Calibri Light" w:cs="Calibri Light"/>
          <w:szCs w:val="24"/>
        </w:rPr>
      </w:pPr>
    </w:p>
    <w:p w14:paraId="5163E0BF" w14:textId="34148AA7" w:rsidR="00C40321" w:rsidRPr="005658DF" w:rsidRDefault="00C40321" w:rsidP="00733D7B">
      <w:pPr>
        <w:rPr>
          <w:rFonts w:ascii="Calibri Light" w:hAnsi="Calibri Light" w:cs="Calibri Light"/>
        </w:rPr>
      </w:pPr>
      <w:r w:rsidRPr="1F4F55AC">
        <w:rPr>
          <w:rFonts w:ascii="Calibri Light" w:hAnsi="Calibri Light" w:cs="Calibri Light"/>
        </w:rPr>
        <w:lastRenderedPageBreak/>
        <w:t xml:space="preserve">MassHealth uses the survey results to assess PCCP performance and compare it to MassHealth’s </w:t>
      </w:r>
      <w:r w:rsidR="00A82001" w:rsidRPr="1F4F55AC">
        <w:rPr>
          <w:rFonts w:ascii="Calibri Light" w:hAnsi="Calibri Light" w:cs="Calibri Light"/>
        </w:rPr>
        <w:t>ACO and MCO performance.</w:t>
      </w:r>
      <w:r w:rsidRPr="1F4F55AC">
        <w:rPr>
          <w:rFonts w:ascii="Calibri Light" w:hAnsi="Calibri Light" w:cs="Calibri Light"/>
        </w:rPr>
        <w:t xml:space="preserve">. </w:t>
      </w:r>
    </w:p>
    <w:p w14:paraId="4CF17CAB" w14:textId="621FF738" w:rsidR="00C40321" w:rsidRPr="005658DF" w:rsidRDefault="00C40321" w:rsidP="00733D7B">
      <w:pPr>
        <w:rPr>
          <w:rFonts w:ascii="Calibri Light" w:hAnsi="Calibri Light" w:cs="Calibri Light"/>
          <w:szCs w:val="24"/>
        </w:rPr>
      </w:pPr>
    </w:p>
    <w:p w14:paraId="7F5BF941" w14:textId="30991DEA" w:rsidR="00C40321" w:rsidRPr="005658DF" w:rsidRDefault="0010484C" w:rsidP="00733D7B">
      <w:pPr>
        <w:rPr>
          <w:rFonts w:ascii="Calibri Light" w:hAnsi="Calibri Light" w:cs="Calibri Light"/>
          <w:szCs w:val="24"/>
        </w:rPr>
      </w:pPr>
      <w:r w:rsidRPr="005658DF">
        <w:rPr>
          <w:rFonts w:ascii="Calibri Light" w:hAnsi="Calibri Light" w:cs="Calibri Light"/>
          <w:szCs w:val="24"/>
        </w:rPr>
        <w:t>PCCP performed above the ACO</w:t>
      </w:r>
      <w:r w:rsidR="00600BD1">
        <w:rPr>
          <w:rFonts w:ascii="Calibri Light" w:hAnsi="Calibri Light" w:cs="Calibri Light"/>
          <w:szCs w:val="24"/>
        </w:rPr>
        <w:t>-MCO</w:t>
      </w:r>
      <w:r w:rsidRPr="005658DF">
        <w:rPr>
          <w:rFonts w:ascii="Calibri Light" w:hAnsi="Calibri Light" w:cs="Calibri Light"/>
          <w:szCs w:val="24"/>
        </w:rPr>
        <w:t xml:space="preserve"> statewide score on majority of PC MES adult and child measures. </w:t>
      </w:r>
    </w:p>
    <w:p w14:paraId="7FB1DA92" w14:textId="77777777" w:rsidR="00C40321" w:rsidRPr="005658DF" w:rsidRDefault="00C40321" w:rsidP="00733D7B">
      <w:pPr>
        <w:rPr>
          <w:rFonts w:ascii="Calibri Light" w:hAnsi="Calibri Light" w:cs="Calibri Light"/>
          <w:szCs w:val="24"/>
        </w:rPr>
      </w:pPr>
    </w:p>
    <w:p w14:paraId="651B156A" w14:textId="09F0E260" w:rsidR="00C40321" w:rsidRPr="005658DF" w:rsidRDefault="00C40321" w:rsidP="00733D7B">
      <w:pPr>
        <w:rPr>
          <w:rFonts w:ascii="Calibri Light" w:hAnsi="Calibri Light" w:cs="Calibri Light"/>
          <w:szCs w:val="24"/>
        </w:rPr>
      </w:pPr>
      <w:r w:rsidRPr="005658DF">
        <w:rPr>
          <w:rFonts w:ascii="Calibri Light" w:hAnsi="Calibri Light" w:cs="Calibri Light"/>
          <w:b/>
          <w:bCs/>
          <w:szCs w:val="24"/>
        </w:rPr>
        <w:t xml:space="preserve">Opportunities for </w:t>
      </w:r>
      <w:r w:rsidR="00BB46FC" w:rsidRPr="005658DF">
        <w:rPr>
          <w:rFonts w:ascii="Calibri Light" w:hAnsi="Calibri Light" w:cs="Calibri Light"/>
          <w:b/>
          <w:bCs/>
          <w:szCs w:val="24"/>
        </w:rPr>
        <w:t>I</w:t>
      </w:r>
      <w:r w:rsidRPr="005658DF">
        <w:rPr>
          <w:rFonts w:ascii="Calibri Light" w:hAnsi="Calibri Light" w:cs="Calibri Light"/>
          <w:b/>
          <w:bCs/>
          <w:szCs w:val="24"/>
        </w:rPr>
        <w:t>mprovement</w:t>
      </w:r>
      <w:r w:rsidRPr="005658DF">
        <w:rPr>
          <w:rFonts w:ascii="Calibri Light" w:hAnsi="Calibri Light" w:cs="Calibri Light"/>
          <w:szCs w:val="24"/>
        </w:rPr>
        <w:t xml:space="preserve">: </w:t>
      </w:r>
    </w:p>
    <w:p w14:paraId="44876D62" w14:textId="61D0B4A4" w:rsidR="00C40321" w:rsidRPr="005658DF" w:rsidRDefault="0010484C" w:rsidP="00733D7B">
      <w:pPr>
        <w:rPr>
          <w:rFonts w:ascii="Calibri Light" w:hAnsi="Calibri Light" w:cs="Calibri Light"/>
          <w:szCs w:val="24"/>
        </w:rPr>
      </w:pPr>
      <w:r w:rsidRPr="005658DF">
        <w:rPr>
          <w:rFonts w:ascii="Calibri Light" w:hAnsi="Calibri Light" w:cs="Calibri Light"/>
          <w:szCs w:val="24"/>
        </w:rPr>
        <w:t>PC</w:t>
      </w:r>
      <w:r w:rsidR="00B805F0" w:rsidRPr="005658DF">
        <w:rPr>
          <w:rFonts w:ascii="Calibri Light" w:hAnsi="Calibri Light" w:cs="Calibri Light"/>
          <w:szCs w:val="24"/>
        </w:rPr>
        <w:t>C</w:t>
      </w:r>
      <w:r w:rsidRPr="005658DF">
        <w:rPr>
          <w:rFonts w:ascii="Calibri Light" w:hAnsi="Calibri Light" w:cs="Calibri Light"/>
          <w:szCs w:val="24"/>
        </w:rPr>
        <w:t>P performed below the ACO</w:t>
      </w:r>
      <w:r w:rsidR="00780530">
        <w:rPr>
          <w:rFonts w:ascii="Calibri Light" w:hAnsi="Calibri Light" w:cs="Calibri Light"/>
          <w:szCs w:val="24"/>
        </w:rPr>
        <w:t>-MCO</w:t>
      </w:r>
      <w:r w:rsidRPr="005658DF">
        <w:rPr>
          <w:rFonts w:ascii="Calibri Light" w:hAnsi="Calibri Light" w:cs="Calibri Light"/>
          <w:szCs w:val="24"/>
        </w:rPr>
        <w:t xml:space="preserve"> statewide score on</w:t>
      </w:r>
      <w:r w:rsidR="003874AC" w:rsidRPr="005658DF">
        <w:rPr>
          <w:rFonts w:ascii="Calibri Light" w:hAnsi="Calibri Light" w:cs="Calibri Light"/>
          <w:szCs w:val="24"/>
        </w:rPr>
        <w:t xml:space="preserve"> the</w:t>
      </w:r>
      <w:r w:rsidRPr="005658DF">
        <w:rPr>
          <w:rFonts w:ascii="Calibri Light" w:hAnsi="Calibri Light" w:cs="Calibri Light"/>
          <w:szCs w:val="24"/>
        </w:rPr>
        <w:t xml:space="preserve"> </w:t>
      </w:r>
      <w:r w:rsidR="003874AC" w:rsidRPr="005658DF">
        <w:rPr>
          <w:rFonts w:ascii="Calibri Light" w:hAnsi="Calibri Light" w:cs="Calibri Light"/>
          <w:szCs w:val="24"/>
        </w:rPr>
        <w:t>following two</w:t>
      </w:r>
      <w:r w:rsidRPr="005658DF">
        <w:rPr>
          <w:rFonts w:ascii="Calibri Light" w:hAnsi="Calibri Light" w:cs="Calibri Light"/>
          <w:szCs w:val="24"/>
        </w:rPr>
        <w:t xml:space="preserve"> measures:</w:t>
      </w:r>
    </w:p>
    <w:p w14:paraId="43CC8F8D" w14:textId="77777777" w:rsidR="00B805F0" w:rsidRPr="005658DF" w:rsidRDefault="00B805F0" w:rsidP="003874AC">
      <w:pPr>
        <w:pStyle w:val="ListParagraph"/>
        <w:numPr>
          <w:ilvl w:val="0"/>
          <w:numId w:val="43"/>
        </w:numPr>
        <w:ind w:left="360"/>
        <w:rPr>
          <w:rFonts w:ascii="Calibri Light" w:hAnsi="Calibri Light" w:cs="Calibri Light"/>
          <w:szCs w:val="24"/>
        </w:rPr>
      </w:pPr>
      <w:r w:rsidRPr="005658DF">
        <w:rPr>
          <w:rFonts w:ascii="Calibri Light" w:hAnsi="Calibri Light" w:cs="Calibri Light"/>
          <w:szCs w:val="24"/>
        </w:rPr>
        <w:t xml:space="preserve">Self-Management Support – adult and child measure            </w:t>
      </w:r>
    </w:p>
    <w:p w14:paraId="19ABE1DA" w14:textId="77777777" w:rsidR="00B805F0" w:rsidRPr="005658DF" w:rsidRDefault="00B805F0" w:rsidP="003874AC">
      <w:pPr>
        <w:pStyle w:val="ListParagraph"/>
        <w:numPr>
          <w:ilvl w:val="0"/>
          <w:numId w:val="43"/>
        </w:numPr>
        <w:ind w:left="360"/>
        <w:rPr>
          <w:rFonts w:ascii="Calibri Light" w:hAnsi="Calibri Light" w:cs="Calibri Light"/>
          <w:szCs w:val="24"/>
        </w:rPr>
      </w:pPr>
      <w:r w:rsidRPr="005658DF">
        <w:rPr>
          <w:rFonts w:ascii="Calibri Light" w:hAnsi="Calibri Light" w:cs="Calibri Light"/>
          <w:szCs w:val="24"/>
        </w:rPr>
        <w:t xml:space="preserve">Pediatric Prevention Child – child measure            </w:t>
      </w:r>
    </w:p>
    <w:p w14:paraId="4660E821" w14:textId="77777777" w:rsidR="0010484C" w:rsidRPr="005658DF" w:rsidRDefault="0010484C" w:rsidP="00733D7B">
      <w:pPr>
        <w:rPr>
          <w:rFonts w:ascii="Calibri Light" w:hAnsi="Calibri Light" w:cs="Calibri Light"/>
          <w:szCs w:val="24"/>
        </w:rPr>
      </w:pPr>
    </w:p>
    <w:p w14:paraId="1A7C21B2" w14:textId="3442AA20" w:rsidR="00C40321" w:rsidRPr="005658DF" w:rsidRDefault="00C40321" w:rsidP="00733D7B">
      <w:pPr>
        <w:rPr>
          <w:rFonts w:ascii="Calibri Light" w:hAnsi="Calibri Light" w:cs="Calibri Light"/>
          <w:szCs w:val="24"/>
        </w:rPr>
      </w:pPr>
      <w:r w:rsidRPr="005658DF">
        <w:rPr>
          <w:rFonts w:ascii="Calibri Light" w:hAnsi="Calibri Light" w:cs="Calibri Light"/>
          <w:szCs w:val="24"/>
        </w:rPr>
        <w:t xml:space="preserve">Summarized information about health plans’ performance is not available on the MassHealth website. Making survey reports publicly available could </w:t>
      </w:r>
      <w:r w:rsidR="009F561E" w:rsidRPr="005658DF">
        <w:rPr>
          <w:rFonts w:ascii="Calibri Light" w:hAnsi="Calibri Light" w:cs="Calibri Light"/>
          <w:szCs w:val="24"/>
        </w:rPr>
        <w:t xml:space="preserve">help </w:t>
      </w:r>
      <w:r w:rsidRPr="005658DF">
        <w:rPr>
          <w:rFonts w:ascii="Calibri Light" w:hAnsi="Calibri Light" w:cs="Calibri Light"/>
          <w:szCs w:val="24"/>
        </w:rPr>
        <w:t xml:space="preserve">inform consumers about health plan choices. </w:t>
      </w:r>
    </w:p>
    <w:p w14:paraId="05E8F323" w14:textId="77777777" w:rsidR="009F7B69" w:rsidRPr="005658DF" w:rsidRDefault="009F7B69" w:rsidP="00733D7B">
      <w:pPr>
        <w:rPr>
          <w:rFonts w:ascii="Calibri Light" w:hAnsi="Calibri Light" w:cs="Calibri Light"/>
          <w:szCs w:val="24"/>
        </w:rPr>
      </w:pPr>
    </w:p>
    <w:p w14:paraId="46905668" w14:textId="41EF362C" w:rsidR="004E51AC" w:rsidRPr="000A5A8A" w:rsidRDefault="0010484C" w:rsidP="004E51AC">
      <w:pPr>
        <w:rPr>
          <w:rFonts w:ascii="Calibri Light" w:hAnsi="Calibri Light" w:cs="Calibri Light"/>
          <w:szCs w:val="24"/>
        </w:rPr>
      </w:pPr>
      <w:r w:rsidRPr="005658DF">
        <w:rPr>
          <w:rFonts w:ascii="Calibri Light" w:hAnsi="Calibri Light" w:cs="Calibri Light"/>
          <w:szCs w:val="24"/>
        </w:rPr>
        <w:t xml:space="preserve">The PC MES survey does not adhere to CMS technical specifications for the mandatory reporting of the </w:t>
      </w:r>
      <w:bookmarkStart w:id="33" w:name="_Hlk157324448"/>
      <w:r w:rsidRPr="005658DF">
        <w:rPr>
          <w:rFonts w:ascii="Calibri Light" w:hAnsi="Calibri Light" w:cs="Calibri Light"/>
          <w:szCs w:val="24"/>
        </w:rPr>
        <w:t>CAHPS Health Plan Survey 5.1H Child Version (CPC-CH) measure</w:t>
      </w:r>
      <w:bookmarkEnd w:id="33"/>
      <w:r w:rsidRPr="005658DF">
        <w:rPr>
          <w:rFonts w:ascii="Calibri Light" w:hAnsi="Calibri Light" w:cs="Calibri Light"/>
          <w:szCs w:val="24"/>
        </w:rPr>
        <w:t xml:space="preserve">. To adhere to Medicaid Child Core Set reporting guidance issued by CMS, MassHealth would </w:t>
      </w:r>
      <w:r w:rsidRPr="000A5A8A">
        <w:rPr>
          <w:rFonts w:ascii="Calibri Light" w:hAnsi="Calibri Light" w:cs="Calibri Light"/>
          <w:szCs w:val="24"/>
        </w:rPr>
        <w:t xml:space="preserve">need to follow the HEDIS protocol and ensure that all measure-eligible Medicaid and CHIP beneficiaries are included in the state reporting of the child CAHPS Health Plan survey measure. This includes children enrolled in multiple delivery systems, like managed care, </w:t>
      </w:r>
      <w:r w:rsidR="0054511B" w:rsidRPr="000A5A8A">
        <w:rPr>
          <w:rFonts w:ascii="Calibri Light" w:hAnsi="Calibri Light" w:cs="Calibri Light"/>
          <w:szCs w:val="24"/>
        </w:rPr>
        <w:t>PCCM</w:t>
      </w:r>
      <w:r w:rsidRPr="000A5A8A">
        <w:rPr>
          <w:rFonts w:ascii="Calibri Light" w:hAnsi="Calibri Light" w:cs="Calibri Light"/>
          <w:szCs w:val="24"/>
        </w:rPr>
        <w:t>, and fee</w:t>
      </w:r>
      <w:r w:rsidR="0054511B" w:rsidRPr="000A5A8A">
        <w:rPr>
          <w:rFonts w:ascii="Calibri Light" w:hAnsi="Calibri Light" w:cs="Calibri Light"/>
          <w:szCs w:val="24"/>
        </w:rPr>
        <w:t>-</w:t>
      </w:r>
      <w:r w:rsidRPr="000A5A8A">
        <w:rPr>
          <w:rFonts w:ascii="Calibri Light" w:hAnsi="Calibri Light" w:cs="Calibri Light"/>
          <w:szCs w:val="24"/>
        </w:rPr>
        <w:t>for</w:t>
      </w:r>
      <w:r w:rsidR="0054511B" w:rsidRPr="000A5A8A">
        <w:rPr>
          <w:rFonts w:ascii="Calibri Light" w:hAnsi="Calibri Light" w:cs="Calibri Light"/>
          <w:szCs w:val="24"/>
        </w:rPr>
        <w:t>-</w:t>
      </w:r>
      <w:r w:rsidRPr="000A5A8A">
        <w:rPr>
          <w:rFonts w:ascii="Calibri Light" w:hAnsi="Calibri Light" w:cs="Calibri Light"/>
          <w:szCs w:val="24"/>
        </w:rPr>
        <w:t>service.</w:t>
      </w:r>
      <w:bookmarkStart w:id="34" w:name="_Hlk157324672"/>
      <w:r w:rsidRPr="000A5A8A">
        <w:rPr>
          <w:rStyle w:val="FootnoteReference"/>
          <w:rFonts w:ascii="Calibri Light" w:hAnsi="Calibri Light" w:cs="Calibri Light"/>
          <w:szCs w:val="24"/>
        </w:rPr>
        <w:footnoteReference w:id="2"/>
      </w:r>
      <w:bookmarkEnd w:id="34"/>
      <w:r w:rsidRPr="000A5A8A">
        <w:rPr>
          <w:rFonts w:ascii="Calibri Light" w:hAnsi="Calibri Light" w:cs="Calibri Light"/>
          <w:szCs w:val="24"/>
        </w:rPr>
        <w:t xml:space="preserve"> </w:t>
      </w:r>
      <w:bookmarkStart w:id="35" w:name="_Hlk157324421"/>
      <w:r w:rsidRPr="000A5A8A">
        <w:rPr>
          <w:rFonts w:ascii="Calibri Light" w:hAnsi="Calibri Light" w:cs="Calibri Light"/>
          <w:szCs w:val="24"/>
        </w:rPr>
        <w:t xml:space="preserve">Child Core Set reporting is mandatory beginning with </w:t>
      </w:r>
      <w:r w:rsidR="004E51AC" w:rsidRPr="000A5A8A">
        <w:rPr>
          <w:rFonts w:ascii="Calibri Light" w:hAnsi="Calibri Light" w:cs="Calibri Light"/>
          <w:szCs w:val="24"/>
        </w:rPr>
        <w:t>federal fiscal year (</w:t>
      </w:r>
      <w:r w:rsidRPr="000A5A8A">
        <w:rPr>
          <w:rFonts w:ascii="Calibri Light" w:hAnsi="Calibri Light" w:cs="Calibri Light"/>
          <w:szCs w:val="24"/>
        </w:rPr>
        <w:t>FFY</w:t>
      </w:r>
      <w:r w:rsidR="004E51AC" w:rsidRPr="000A5A8A">
        <w:rPr>
          <w:rFonts w:ascii="Calibri Light" w:hAnsi="Calibri Light" w:cs="Calibri Light"/>
          <w:szCs w:val="24"/>
        </w:rPr>
        <w:t>)</w:t>
      </w:r>
      <w:r w:rsidRPr="000A5A8A">
        <w:rPr>
          <w:rFonts w:ascii="Calibri Light" w:hAnsi="Calibri Light" w:cs="Calibri Light"/>
          <w:szCs w:val="24"/>
        </w:rPr>
        <w:t xml:space="preserve"> 2024 reporting.</w:t>
      </w:r>
      <w:bookmarkEnd w:id="35"/>
    </w:p>
    <w:p w14:paraId="7B701D51" w14:textId="77777777" w:rsidR="00F33BE9" w:rsidRPr="000A5A8A" w:rsidRDefault="00F33BE9" w:rsidP="004E51AC">
      <w:pPr>
        <w:rPr>
          <w:rFonts w:ascii="Calibri Light" w:hAnsi="Calibri Light" w:cs="Calibri Light"/>
          <w:szCs w:val="24"/>
        </w:rPr>
      </w:pPr>
    </w:p>
    <w:p w14:paraId="7E0511D8" w14:textId="3A45347C" w:rsidR="0010484C" w:rsidRPr="000A5A8A" w:rsidRDefault="0010484C" w:rsidP="00733D7B">
      <w:pPr>
        <w:rPr>
          <w:rFonts w:ascii="Calibri Light" w:eastAsiaTheme="minorHAnsi" w:hAnsi="Calibri Light" w:cs="Calibri Light"/>
          <w:b/>
          <w:szCs w:val="24"/>
        </w:rPr>
      </w:pPr>
      <w:r w:rsidRPr="000A5A8A">
        <w:rPr>
          <w:rFonts w:ascii="Calibri Light" w:eastAsiaTheme="minorHAnsi" w:hAnsi="Calibri Light" w:cs="Calibri Light"/>
          <w:b/>
          <w:szCs w:val="24"/>
        </w:rPr>
        <w:t xml:space="preserve">General </w:t>
      </w:r>
      <w:r w:rsidR="00BB46FC" w:rsidRPr="000A5A8A">
        <w:rPr>
          <w:rFonts w:ascii="Calibri Light" w:eastAsiaTheme="minorHAnsi" w:hAnsi="Calibri Light" w:cs="Calibri Light"/>
          <w:b/>
          <w:szCs w:val="24"/>
        </w:rPr>
        <w:t>R</w:t>
      </w:r>
      <w:r w:rsidRPr="000A5A8A">
        <w:rPr>
          <w:rFonts w:ascii="Calibri Light" w:eastAsiaTheme="minorHAnsi" w:hAnsi="Calibri Light" w:cs="Calibri Light"/>
          <w:b/>
          <w:szCs w:val="24"/>
        </w:rPr>
        <w:t>ecommendations for MassHealth:</w:t>
      </w:r>
    </w:p>
    <w:p w14:paraId="78729AF8" w14:textId="77777777" w:rsidR="0010484C" w:rsidRPr="000A5A8A" w:rsidRDefault="0010484C" w:rsidP="0010484C">
      <w:pPr>
        <w:pStyle w:val="ListParagraph"/>
        <w:numPr>
          <w:ilvl w:val="0"/>
          <w:numId w:val="19"/>
        </w:numPr>
        <w:ind w:left="360"/>
        <w:rPr>
          <w:rFonts w:ascii="Calibri Light" w:eastAsia="Times New Roman" w:hAnsi="Calibri Light" w:cs="Calibri Light"/>
        </w:rPr>
      </w:pPr>
      <w:bookmarkStart w:id="36" w:name="_Hlk190377568"/>
      <w:r w:rsidRPr="000A5A8A">
        <w:rPr>
          <w:rFonts w:ascii="Calibri Light" w:eastAsia="Times New Roman" w:hAnsi="Calibri Light" w:cs="Calibri Light"/>
          <w:i/>
          <w:iCs/>
        </w:rPr>
        <w:t xml:space="preserve">Recommendation towards sharing information about member experiences </w:t>
      </w:r>
      <w:r w:rsidRPr="000A5A8A">
        <w:rPr>
          <w:rFonts w:ascii="Calibri Light" w:eastAsia="Times New Roman" w:hAnsi="Calibri Light" w:cs="Calibri Light"/>
        </w:rPr>
        <w:t xml:space="preserve">− IPRO recommends that MassHealth publish summary results from member experience surveys on the MassHealth Quality Reports and Resources website and make the results available to MassHealth enrollees. </w:t>
      </w:r>
    </w:p>
    <w:p w14:paraId="5FB0273C" w14:textId="38DDA44F" w:rsidR="0010484C" w:rsidRPr="000A5A8A" w:rsidRDefault="0010484C" w:rsidP="0010484C">
      <w:pPr>
        <w:pStyle w:val="ListParagraph"/>
        <w:numPr>
          <w:ilvl w:val="0"/>
          <w:numId w:val="19"/>
        </w:numPr>
        <w:ind w:left="360"/>
        <w:rPr>
          <w:rFonts w:ascii="Calibri Light" w:eastAsia="Times New Roman" w:hAnsi="Calibri Light" w:cs="Calibri Light"/>
        </w:rPr>
      </w:pPr>
      <w:r w:rsidRPr="000A5A8A">
        <w:rPr>
          <w:rFonts w:ascii="Calibri Light" w:eastAsia="Times New Roman" w:hAnsi="Calibri Light" w:cs="Calibri Light"/>
          <w:i/>
          <w:iCs/>
        </w:rPr>
        <w:t>Recommendation towards adhering to CMS Child Core Set reporting guidance</w:t>
      </w:r>
      <w:r w:rsidRPr="000A5A8A">
        <w:rPr>
          <w:rFonts w:ascii="Calibri Light" w:eastAsia="Times New Roman" w:hAnsi="Calibri Light" w:cs="Calibri Light"/>
        </w:rPr>
        <w:t xml:space="preserve"> – To adhere to Medicaid Child Core Set reporting guidance issued by CMS, MassHealth would need to follow the HEDIS protocol and ensure that all measure-eligible Medicaid and CHIP beneficiaries are included in the state reporting of the child CAHPS Health Plan survey measure. This includes children enrolled in multiple delivery systems, like managed care, </w:t>
      </w:r>
      <w:r w:rsidR="0054511B" w:rsidRPr="000A5A8A">
        <w:rPr>
          <w:rFonts w:ascii="Calibri Light" w:eastAsia="Times New Roman" w:hAnsi="Calibri Light" w:cs="Calibri Light"/>
        </w:rPr>
        <w:t>PCCM</w:t>
      </w:r>
      <w:r w:rsidRPr="000A5A8A">
        <w:rPr>
          <w:rFonts w:ascii="Calibri Light" w:eastAsia="Times New Roman" w:hAnsi="Calibri Light" w:cs="Calibri Light"/>
        </w:rPr>
        <w:t>, and fee</w:t>
      </w:r>
      <w:r w:rsidR="0054511B" w:rsidRPr="000A5A8A">
        <w:rPr>
          <w:rFonts w:ascii="Calibri Light" w:eastAsia="Times New Roman" w:hAnsi="Calibri Light" w:cs="Calibri Light"/>
        </w:rPr>
        <w:t>-</w:t>
      </w:r>
      <w:r w:rsidRPr="000A5A8A">
        <w:rPr>
          <w:rFonts w:ascii="Calibri Light" w:eastAsia="Times New Roman" w:hAnsi="Calibri Light" w:cs="Calibri Light"/>
        </w:rPr>
        <w:t>for</w:t>
      </w:r>
      <w:r w:rsidR="0054511B" w:rsidRPr="000A5A8A">
        <w:rPr>
          <w:rFonts w:ascii="Calibri Light" w:eastAsia="Times New Roman" w:hAnsi="Calibri Light" w:cs="Calibri Light"/>
        </w:rPr>
        <w:t>-</w:t>
      </w:r>
      <w:r w:rsidRPr="000A5A8A">
        <w:rPr>
          <w:rFonts w:ascii="Calibri Light" w:eastAsia="Times New Roman" w:hAnsi="Calibri Light" w:cs="Calibri Light"/>
        </w:rPr>
        <w:t xml:space="preserve">service. </w:t>
      </w:r>
    </w:p>
    <w:bookmarkEnd w:id="36"/>
    <w:p w14:paraId="1CD8EAC6" w14:textId="77777777" w:rsidR="0010484C" w:rsidRPr="005658DF" w:rsidRDefault="0010484C" w:rsidP="00733D7B">
      <w:pPr>
        <w:rPr>
          <w:rFonts w:ascii="Calibri Light" w:hAnsi="Calibri Light" w:cs="Calibri Light"/>
          <w:szCs w:val="24"/>
        </w:rPr>
      </w:pPr>
    </w:p>
    <w:p w14:paraId="08DB85E7" w14:textId="3461B51F" w:rsidR="009F7B69" w:rsidRPr="005658DF" w:rsidRDefault="000523AE" w:rsidP="00733D7B">
      <w:pPr>
        <w:rPr>
          <w:rFonts w:ascii="Calibri Light" w:hAnsi="Calibri Light" w:cs="Calibri Light"/>
          <w:szCs w:val="24"/>
        </w:rPr>
      </w:pPr>
      <w:r w:rsidRPr="005658DF">
        <w:rPr>
          <w:rFonts w:ascii="Calibri Light" w:hAnsi="Calibri Light" w:cs="Calibri Light"/>
          <w:szCs w:val="24"/>
        </w:rPr>
        <w:t>PCCP</w:t>
      </w:r>
      <w:r w:rsidR="009F7B69" w:rsidRPr="005658DF">
        <w:rPr>
          <w:rFonts w:ascii="Calibri Light" w:hAnsi="Calibri Light" w:cs="Calibri Light"/>
          <w:szCs w:val="24"/>
        </w:rPr>
        <w:t xml:space="preserve">-specific results </w:t>
      </w:r>
      <w:r w:rsidR="00733D7B" w:rsidRPr="005658DF">
        <w:rPr>
          <w:rFonts w:ascii="Calibri Light" w:hAnsi="Calibri Light" w:cs="Calibri Light"/>
          <w:szCs w:val="24"/>
        </w:rPr>
        <w:t xml:space="preserve">for member experience of care surveys </w:t>
      </w:r>
      <w:r w:rsidR="009F7B69" w:rsidRPr="005658DF">
        <w:rPr>
          <w:rFonts w:ascii="Calibri Light" w:hAnsi="Calibri Light" w:cs="Calibri Light"/>
          <w:szCs w:val="24"/>
        </w:rPr>
        <w:t xml:space="preserve">are provided in </w:t>
      </w:r>
      <w:r w:rsidR="009F7B69" w:rsidRPr="005658DF">
        <w:rPr>
          <w:rFonts w:ascii="Calibri Light" w:hAnsi="Calibri Light" w:cs="Calibri Light"/>
          <w:b/>
          <w:bCs/>
          <w:szCs w:val="24"/>
        </w:rPr>
        <w:t xml:space="preserve">Section </w:t>
      </w:r>
      <w:r w:rsidR="00DA5114" w:rsidRPr="005658DF">
        <w:rPr>
          <w:rFonts w:ascii="Calibri Light" w:hAnsi="Calibri Light" w:cs="Calibri Light"/>
          <w:b/>
          <w:bCs/>
          <w:szCs w:val="24"/>
        </w:rPr>
        <w:t>I</w:t>
      </w:r>
      <w:r w:rsidR="009F7B69" w:rsidRPr="005658DF">
        <w:rPr>
          <w:rFonts w:ascii="Calibri Light" w:hAnsi="Calibri Light" w:cs="Calibri Light"/>
          <w:b/>
          <w:bCs/>
          <w:szCs w:val="24"/>
        </w:rPr>
        <w:t>V</w:t>
      </w:r>
      <w:r w:rsidR="009F7B69" w:rsidRPr="005658DF">
        <w:rPr>
          <w:rFonts w:ascii="Calibri Light" w:hAnsi="Calibri Light" w:cs="Calibri Light"/>
          <w:szCs w:val="24"/>
        </w:rPr>
        <w:t xml:space="preserve"> of this report. </w:t>
      </w:r>
    </w:p>
    <w:p w14:paraId="68AC95CE" w14:textId="77777777" w:rsidR="009F7B69" w:rsidRPr="005658DF" w:rsidRDefault="009F7B69" w:rsidP="003C4FC2">
      <w:pPr>
        <w:pStyle w:val="Heading3"/>
        <w:rPr>
          <w:rFonts w:eastAsia="Times New Roman"/>
        </w:rPr>
      </w:pPr>
      <w:bookmarkStart w:id="37" w:name="_Toc192532105"/>
      <w:bookmarkStart w:id="38" w:name="_Toc36127933"/>
      <w:bookmarkStart w:id="39" w:name="_Hlk127560922"/>
      <w:bookmarkEnd w:id="25"/>
      <w:r w:rsidRPr="005658DF">
        <w:rPr>
          <w:rFonts w:eastAsia="Times New Roman"/>
        </w:rPr>
        <w:t>Recommendations</w:t>
      </w:r>
      <w:bookmarkEnd w:id="37"/>
    </w:p>
    <w:p w14:paraId="1D744465" w14:textId="29F53734" w:rsidR="009B37CD" w:rsidRPr="005658DF" w:rsidRDefault="009F7B69" w:rsidP="00733D7B">
      <w:pPr>
        <w:rPr>
          <w:rFonts w:ascii="Calibri Light" w:eastAsia="Calibri" w:hAnsi="Calibri Light" w:cs="Calibri Light"/>
          <w:szCs w:val="24"/>
        </w:rPr>
      </w:pPr>
      <w:bookmarkStart w:id="40" w:name="_Hlk95137451"/>
      <w:bookmarkEnd w:id="38"/>
      <w:bookmarkEnd w:id="39"/>
      <w:r w:rsidRPr="005658DF">
        <w:rPr>
          <w:rFonts w:ascii="Calibri Light" w:eastAsia="Calibri" w:hAnsi="Calibri Light" w:cs="Calibri Light"/>
          <w:szCs w:val="24"/>
        </w:rPr>
        <w:t xml:space="preserve">Per </w:t>
      </w:r>
      <w:r w:rsidR="00733D7B" w:rsidRPr="005658DF">
        <w:rPr>
          <w:rFonts w:ascii="Calibri Light" w:eastAsia="Calibri" w:hAnsi="Calibri Light" w:cs="Calibri Light"/>
          <w:i/>
          <w:iCs/>
          <w:szCs w:val="24"/>
        </w:rPr>
        <w:t xml:space="preserve">Title </w:t>
      </w:r>
      <w:r w:rsidRPr="005658DF">
        <w:rPr>
          <w:rFonts w:ascii="Calibri Light" w:eastAsia="Calibri" w:hAnsi="Calibri Light" w:cs="Calibri Light"/>
          <w:i/>
          <w:iCs/>
          <w:szCs w:val="24"/>
        </w:rPr>
        <w:t>42 C</w:t>
      </w:r>
      <w:r w:rsidRPr="005658DF">
        <w:rPr>
          <w:rFonts w:ascii="Calibri Light" w:eastAsia="Calibri" w:hAnsi="Calibri Light" w:cs="Calibri Light"/>
          <w:i/>
          <w:szCs w:val="24"/>
        </w:rPr>
        <w:t>FR § 438.364 External quality review results(a)(4)</w:t>
      </w:r>
      <w:r w:rsidRPr="005658DF">
        <w:rPr>
          <w:rFonts w:ascii="Calibri Light" w:eastAsia="Calibri" w:hAnsi="Calibri Light" w:cs="Calibri Light"/>
          <w:szCs w:val="24"/>
        </w:rPr>
        <w:t xml:space="preserve">, this report is required to include recommendations for improving the quality of health care services furnished by </w:t>
      </w:r>
      <w:r w:rsidR="00DA1C19" w:rsidRPr="005658DF">
        <w:rPr>
          <w:rFonts w:ascii="Calibri Light" w:eastAsia="Calibri" w:hAnsi="Calibri Light" w:cs="Calibri Light"/>
          <w:szCs w:val="24"/>
        </w:rPr>
        <w:t xml:space="preserve">PCCP </w:t>
      </w:r>
      <w:r w:rsidR="00DA5114" w:rsidRPr="005658DF">
        <w:rPr>
          <w:rFonts w:ascii="Calibri Light" w:eastAsia="Calibri" w:hAnsi="Calibri Light" w:cs="Calibri Light"/>
          <w:szCs w:val="24"/>
        </w:rPr>
        <w:t xml:space="preserve">providers </w:t>
      </w:r>
      <w:r w:rsidRPr="005658DF">
        <w:rPr>
          <w:rFonts w:ascii="Calibri Light" w:eastAsia="Calibri" w:hAnsi="Calibri Light" w:cs="Calibri Light"/>
          <w:szCs w:val="24"/>
        </w:rPr>
        <w:t xml:space="preserve">and recommendations on how MassHealth can target the goals and the objectives outlined in the state’s quality strategy to better support improvement in the </w:t>
      </w:r>
      <w:r w:rsidRPr="005658DF">
        <w:rPr>
          <w:rFonts w:ascii="Calibri Light" w:eastAsia="Calibri" w:hAnsi="Calibri Light" w:cs="Calibri Light"/>
          <w:b/>
          <w:bCs/>
          <w:szCs w:val="24"/>
        </w:rPr>
        <w:t>quality</w:t>
      </w:r>
      <w:r w:rsidRPr="005658DF">
        <w:rPr>
          <w:rFonts w:ascii="Calibri Light" w:eastAsia="Calibri" w:hAnsi="Calibri Light" w:cs="Calibri Light"/>
          <w:szCs w:val="24"/>
        </w:rPr>
        <w:t xml:space="preserve"> of, </w:t>
      </w:r>
      <w:r w:rsidRPr="005658DF">
        <w:rPr>
          <w:rFonts w:ascii="Calibri Light" w:eastAsia="Calibri" w:hAnsi="Calibri Light" w:cs="Calibri Light"/>
          <w:b/>
          <w:bCs/>
          <w:szCs w:val="24"/>
        </w:rPr>
        <w:t>timeliness</w:t>
      </w:r>
      <w:r w:rsidRPr="005658DF">
        <w:rPr>
          <w:rFonts w:ascii="Calibri Light" w:eastAsia="Calibri" w:hAnsi="Calibri Light" w:cs="Calibri Light"/>
          <w:szCs w:val="24"/>
        </w:rPr>
        <w:t xml:space="preserve"> of, and </w:t>
      </w:r>
      <w:r w:rsidRPr="005658DF">
        <w:rPr>
          <w:rFonts w:ascii="Calibri Light" w:eastAsia="Calibri" w:hAnsi="Calibri Light" w:cs="Calibri Light"/>
          <w:b/>
          <w:bCs/>
          <w:szCs w:val="24"/>
        </w:rPr>
        <w:t>access</w:t>
      </w:r>
      <w:r w:rsidRPr="005658DF">
        <w:rPr>
          <w:rFonts w:ascii="Calibri Light" w:eastAsia="Calibri" w:hAnsi="Calibri Light" w:cs="Calibri Light"/>
          <w:szCs w:val="24"/>
        </w:rPr>
        <w:t xml:space="preserve"> to health care services furnished to Medicaid managed care enrollees. </w:t>
      </w:r>
    </w:p>
    <w:p w14:paraId="3D6A218B" w14:textId="4A583F1E" w:rsidR="009F7B69" w:rsidRPr="005658DF" w:rsidRDefault="009F7B69" w:rsidP="007755C5">
      <w:pPr>
        <w:pStyle w:val="Heading4"/>
      </w:pPr>
      <w:bookmarkStart w:id="41" w:name="_Toc88683631"/>
      <w:bookmarkStart w:id="42" w:name="_Toc92303586"/>
      <w:bookmarkStart w:id="43" w:name="_Toc95383319"/>
      <w:bookmarkEnd w:id="40"/>
      <w:r w:rsidRPr="005658DF">
        <w:t xml:space="preserve">EQR Recommendations for </w:t>
      </w:r>
      <w:bookmarkEnd w:id="41"/>
      <w:bookmarkEnd w:id="42"/>
      <w:bookmarkEnd w:id="43"/>
      <w:r w:rsidRPr="005658DF">
        <w:t>MassHealth</w:t>
      </w:r>
    </w:p>
    <w:p w14:paraId="360CEE96" w14:textId="77777777" w:rsidR="009B37CD" w:rsidRPr="005658DF" w:rsidRDefault="009B37CD" w:rsidP="009B37CD">
      <w:r w:rsidRPr="005658DF">
        <w:rPr>
          <w:rFonts w:ascii="Calibri Light" w:hAnsi="Calibri Light" w:cs="Calibri Light"/>
        </w:rPr>
        <w:t>Here is a summary of all recommendations for MassHealth:</w:t>
      </w:r>
    </w:p>
    <w:p w14:paraId="796751F0" w14:textId="3F538AD3" w:rsidR="001A5894" w:rsidRPr="005658DF" w:rsidRDefault="001A5894" w:rsidP="001A5894">
      <w:pPr>
        <w:pStyle w:val="ListParagraph"/>
        <w:numPr>
          <w:ilvl w:val="0"/>
          <w:numId w:val="19"/>
        </w:numPr>
        <w:ind w:left="360"/>
        <w:rPr>
          <w:rFonts w:ascii="Calibri Light" w:eastAsia="Times New Roman" w:hAnsi="Calibri Light" w:cs="Calibri Light"/>
          <w:szCs w:val="24"/>
        </w:rPr>
      </w:pPr>
      <w:bookmarkStart w:id="44" w:name="_Toc95383320"/>
      <w:r w:rsidRPr="005658DF">
        <w:rPr>
          <w:rFonts w:ascii="Calibri Light" w:eastAsia="Times New Roman" w:hAnsi="Calibri Light" w:cs="Calibri Light"/>
          <w:i/>
          <w:iCs/>
          <w:szCs w:val="24"/>
        </w:rPr>
        <w:t>Recommendation towards better specialty mapping processes</w:t>
      </w:r>
      <w:r w:rsidRPr="005658DF">
        <w:rPr>
          <w:rFonts w:ascii="Calibri Light" w:eastAsia="Times New Roman" w:hAnsi="Calibri Light" w:cs="Calibri Light"/>
          <w:szCs w:val="24"/>
        </w:rPr>
        <w:t xml:space="preserve"> </w:t>
      </w:r>
      <w:r w:rsidR="004E51AC" w:rsidRPr="005658DF">
        <w:rPr>
          <w:rFonts w:ascii="Calibri Light" w:eastAsia="Times New Roman" w:hAnsi="Calibri Light" w:cs="Calibri Light"/>
          <w:szCs w:val="24"/>
        </w:rPr>
        <w:t xml:space="preserve">− </w:t>
      </w:r>
      <w:r w:rsidRPr="005658DF">
        <w:rPr>
          <w:rFonts w:ascii="Calibri Light" w:eastAsia="Times New Roman" w:hAnsi="Calibri Light" w:cs="Calibri Light"/>
          <w:szCs w:val="24"/>
        </w:rPr>
        <w:t>MassHealth should improve the processes for provider specialty mapping.</w:t>
      </w:r>
    </w:p>
    <w:p w14:paraId="0BBF5542" w14:textId="03019EB1" w:rsidR="001A5894" w:rsidRPr="005658DF" w:rsidRDefault="001A5894" w:rsidP="001A5894">
      <w:pPr>
        <w:pStyle w:val="ListParagraph"/>
        <w:numPr>
          <w:ilvl w:val="0"/>
          <w:numId w:val="19"/>
        </w:numPr>
        <w:ind w:left="360"/>
        <w:rPr>
          <w:rFonts w:ascii="Calibri Light" w:eastAsia="Times New Roman" w:hAnsi="Calibri Light" w:cs="Calibri Light"/>
          <w:szCs w:val="24"/>
        </w:rPr>
      </w:pPr>
      <w:r w:rsidRPr="005658DF">
        <w:rPr>
          <w:rFonts w:ascii="Calibri Light" w:eastAsia="Times New Roman" w:hAnsi="Calibri Light" w:cs="Calibri Light"/>
          <w:i/>
          <w:iCs/>
          <w:szCs w:val="24"/>
        </w:rPr>
        <w:t>Recommendation towards improving pharmacy data mapping</w:t>
      </w:r>
      <w:r w:rsidRPr="005658DF">
        <w:rPr>
          <w:rFonts w:ascii="Calibri Light" w:eastAsia="Times New Roman" w:hAnsi="Calibri Light" w:cs="Calibri Light"/>
          <w:szCs w:val="24"/>
        </w:rPr>
        <w:t xml:space="preserve"> </w:t>
      </w:r>
      <w:r w:rsidR="004E51AC" w:rsidRPr="005658DF">
        <w:rPr>
          <w:rFonts w:ascii="Calibri Light" w:eastAsia="Times New Roman" w:hAnsi="Calibri Light" w:cs="Calibri Light"/>
          <w:szCs w:val="24"/>
        </w:rPr>
        <w:t xml:space="preserve">− </w:t>
      </w:r>
      <w:r w:rsidRPr="005658DF">
        <w:rPr>
          <w:rFonts w:ascii="Calibri Light" w:eastAsia="Times New Roman" w:hAnsi="Calibri Light" w:cs="Calibri Light"/>
          <w:szCs w:val="24"/>
        </w:rPr>
        <w:t xml:space="preserve">MassHealth should improve processes for importing/maintaining pharmacy data and pharmacy data mapping. </w:t>
      </w:r>
    </w:p>
    <w:p w14:paraId="46367C33" w14:textId="70319E33" w:rsidR="001A5894" w:rsidRPr="005658DF" w:rsidRDefault="001A5894" w:rsidP="001A5894">
      <w:pPr>
        <w:pStyle w:val="ListParagraph"/>
        <w:numPr>
          <w:ilvl w:val="0"/>
          <w:numId w:val="19"/>
        </w:numPr>
        <w:ind w:left="360"/>
        <w:rPr>
          <w:rFonts w:ascii="Calibri Light" w:eastAsia="Times New Roman" w:hAnsi="Calibri Light" w:cs="Calibri Light"/>
          <w:szCs w:val="24"/>
        </w:rPr>
      </w:pPr>
      <w:r w:rsidRPr="005658DF">
        <w:rPr>
          <w:rFonts w:ascii="Calibri Light" w:eastAsia="Times New Roman" w:hAnsi="Calibri Light" w:cs="Calibri Light"/>
          <w:i/>
          <w:iCs/>
          <w:szCs w:val="24"/>
        </w:rPr>
        <w:lastRenderedPageBreak/>
        <w:t>Recommendation towards improved processes of obtaining race and ethnicity data processes</w:t>
      </w:r>
      <w:r w:rsidRPr="005658DF">
        <w:rPr>
          <w:rFonts w:ascii="Calibri Light" w:eastAsia="Times New Roman" w:hAnsi="Calibri Light" w:cs="Calibri Light"/>
          <w:szCs w:val="24"/>
        </w:rPr>
        <w:t xml:space="preserve"> </w:t>
      </w:r>
      <w:r w:rsidR="004E51AC" w:rsidRPr="005658DF">
        <w:rPr>
          <w:rFonts w:ascii="Calibri Light" w:eastAsia="Times New Roman" w:hAnsi="Calibri Light" w:cs="Calibri Light"/>
          <w:szCs w:val="24"/>
        </w:rPr>
        <w:t xml:space="preserve">− </w:t>
      </w:r>
      <w:r w:rsidRPr="005658DF">
        <w:rPr>
          <w:rFonts w:ascii="Calibri Light" w:eastAsia="Times New Roman" w:hAnsi="Calibri Light" w:cs="Calibri Light"/>
          <w:szCs w:val="24"/>
        </w:rPr>
        <w:t>MassHealth should implement processes to obtain race and ethnicity data so that measures that require race and ethnicity stratification can be reported.</w:t>
      </w:r>
    </w:p>
    <w:p w14:paraId="33478559" w14:textId="77777777" w:rsidR="001A5894" w:rsidRPr="005658DF" w:rsidRDefault="001A5894" w:rsidP="001A5894">
      <w:pPr>
        <w:pStyle w:val="ListParagraph"/>
        <w:numPr>
          <w:ilvl w:val="0"/>
          <w:numId w:val="19"/>
        </w:numPr>
        <w:ind w:left="360"/>
        <w:rPr>
          <w:rFonts w:ascii="Calibri Light" w:eastAsia="Times New Roman" w:hAnsi="Calibri Light" w:cs="Calibri Light"/>
          <w:szCs w:val="24"/>
        </w:rPr>
      </w:pPr>
      <w:r w:rsidRPr="005658DF">
        <w:rPr>
          <w:rFonts w:ascii="Calibri Light" w:eastAsia="Times New Roman" w:hAnsi="Calibri Light" w:cs="Calibri Light"/>
          <w:i/>
          <w:iCs/>
          <w:szCs w:val="24"/>
        </w:rPr>
        <w:t xml:space="preserve">Recommendation towards sharing information about member experiences </w:t>
      </w:r>
      <w:r w:rsidRPr="005658DF">
        <w:rPr>
          <w:rFonts w:ascii="Calibri Light" w:eastAsia="Times New Roman" w:hAnsi="Calibri Light" w:cs="Calibri Light"/>
          <w:szCs w:val="24"/>
        </w:rPr>
        <w:t xml:space="preserve">− IPRO recommends that MassHealth publish summary results from member experience surveys on the MassHealth Quality Reports and Resources website and make the results available to MassHealth enrollees. </w:t>
      </w:r>
    </w:p>
    <w:p w14:paraId="59D3727C" w14:textId="0F2DB687" w:rsidR="001A5894" w:rsidRPr="005658DF" w:rsidRDefault="001A5894" w:rsidP="001A5894">
      <w:pPr>
        <w:pStyle w:val="ListParagraph"/>
        <w:numPr>
          <w:ilvl w:val="0"/>
          <w:numId w:val="19"/>
        </w:numPr>
        <w:ind w:left="360"/>
        <w:rPr>
          <w:rFonts w:ascii="Calibri Light" w:eastAsia="Times New Roman" w:hAnsi="Calibri Light" w:cs="Calibri Light"/>
          <w:szCs w:val="24"/>
        </w:rPr>
      </w:pPr>
      <w:r w:rsidRPr="005658DF">
        <w:rPr>
          <w:rFonts w:ascii="Calibri Light" w:eastAsia="Times New Roman" w:hAnsi="Calibri Light" w:cs="Calibri Light"/>
          <w:i/>
          <w:iCs/>
          <w:szCs w:val="24"/>
        </w:rPr>
        <w:t>Recommendation towards adhering to CMS Child Core Set reporting guidance</w:t>
      </w:r>
      <w:r w:rsidRPr="005658DF">
        <w:rPr>
          <w:rFonts w:ascii="Calibri Light" w:eastAsia="Times New Roman" w:hAnsi="Calibri Light" w:cs="Calibri Light"/>
          <w:szCs w:val="24"/>
        </w:rPr>
        <w:t xml:space="preserve"> – To adhere to Medicaid Child Core Set reporting guidance issued by CMS, MassHealth would need to follow the HEDIS protocol and ensure that all measure-eligible Medicaid and CHIP beneficiaries are included in the state reporting of the child CAHPS Health Plan survey measure. This includes children enrolled in multiple delivery systems, like managed care, </w:t>
      </w:r>
      <w:r w:rsidR="0054511B" w:rsidRPr="005658DF">
        <w:rPr>
          <w:rFonts w:ascii="Calibri Light" w:eastAsia="Times New Roman" w:hAnsi="Calibri Light" w:cs="Calibri Light"/>
          <w:szCs w:val="24"/>
        </w:rPr>
        <w:t>PCCM</w:t>
      </w:r>
      <w:r w:rsidRPr="005658DF">
        <w:rPr>
          <w:rFonts w:ascii="Calibri Light" w:eastAsia="Times New Roman" w:hAnsi="Calibri Light" w:cs="Calibri Light"/>
          <w:szCs w:val="24"/>
        </w:rPr>
        <w:t>, and fee</w:t>
      </w:r>
      <w:r w:rsidR="0054511B" w:rsidRPr="005658DF">
        <w:rPr>
          <w:rFonts w:ascii="Calibri Light" w:eastAsia="Times New Roman" w:hAnsi="Calibri Light" w:cs="Calibri Light"/>
          <w:szCs w:val="24"/>
        </w:rPr>
        <w:t>-</w:t>
      </w:r>
      <w:r w:rsidRPr="005658DF">
        <w:rPr>
          <w:rFonts w:ascii="Calibri Light" w:eastAsia="Times New Roman" w:hAnsi="Calibri Light" w:cs="Calibri Light"/>
          <w:szCs w:val="24"/>
        </w:rPr>
        <w:t>for</w:t>
      </w:r>
      <w:r w:rsidR="0054511B" w:rsidRPr="005658DF">
        <w:rPr>
          <w:rFonts w:ascii="Calibri Light" w:eastAsia="Times New Roman" w:hAnsi="Calibri Light" w:cs="Calibri Light"/>
          <w:szCs w:val="24"/>
        </w:rPr>
        <w:t>-</w:t>
      </w:r>
      <w:r w:rsidRPr="005658DF">
        <w:rPr>
          <w:rFonts w:ascii="Calibri Light" w:eastAsia="Times New Roman" w:hAnsi="Calibri Light" w:cs="Calibri Light"/>
          <w:szCs w:val="24"/>
        </w:rPr>
        <w:t xml:space="preserve">service. </w:t>
      </w:r>
    </w:p>
    <w:p w14:paraId="09DFF3E7" w14:textId="25EA5268" w:rsidR="009E1459" w:rsidRPr="005658DF" w:rsidRDefault="009E1459" w:rsidP="009E1459">
      <w:pPr>
        <w:pStyle w:val="Heading4"/>
        <w:rPr>
          <w:rFonts w:eastAsia="Times New Roman"/>
        </w:rPr>
      </w:pPr>
      <w:r w:rsidRPr="005658DF">
        <w:rPr>
          <w:rFonts w:eastAsia="Times New Roman"/>
        </w:rPr>
        <w:t xml:space="preserve">EQR Recommendations for the </w:t>
      </w:r>
      <w:bookmarkEnd w:id="44"/>
      <w:r w:rsidRPr="005658DF">
        <w:rPr>
          <w:rFonts w:eastAsia="Times New Roman"/>
        </w:rPr>
        <w:t>PCCPs</w:t>
      </w:r>
    </w:p>
    <w:p w14:paraId="5760A543" w14:textId="1CD3CCD8" w:rsidR="00B50AC4" w:rsidRPr="005658DF" w:rsidRDefault="009E1459" w:rsidP="009E1459">
      <w:pPr>
        <w:spacing w:after="200" w:line="276" w:lineRule="auto"/>
        <w:rPr>
          <w:rFonts w:ascii="Calibri Light" w:hAnsi="Calibri Light" w:cs="Calibri Light"/>
          <w:szCs w:val="24"/>
        </w:rPr>
      </w:pPr>
      <w:r w:rsidRPr="005658DF">
        <w:rPr>
          <w:rFonts w:ascii="Calibri Light" w:eastAsia="Calibri" w:hAnsi="Calibri Light" w:cs="Calibri Light"/>
          <w:szCs w:val="24"/>
        </w:rPr>
        <w:t xml:space="preserve">PCCP-specific recommendations related to the </w:t>
      </w:r>
      <w:r w:rsidRPr="005658DF">
        <w:rPr>
          <w:rFonts w:ascii="Calibri Light" w:eastAsia="Calibri" w:hAnsi="Calibri Light" w:cs="Calibri Light"/>
          <w:b/>
          <w:szCs w:val="24"/>
        </w:rPr>
        <w:t xml:space="preserve">quality </w:t>
      </w:r>
      <w:r w:rsidRPr="005658DF">
        <w:rPr>
          <w:rFonts w:ascii="Calibri Light" w:eastAsia="Calibri" w:hAnsi="Calibri Light" w:cs="Calibri Light"/>
          <w:bCs/>
          <w:szCs w:val="24"/>
        </w:rPr>
        <w:t xml:space="preserve">of, </w:t>
      </w:r>
      <w:r w:rsidRPr="005658DF">
        <w:rPr>
          <w:rFonts w:ascii="Calibri Light" w:eastAsia="Calibri" w:hAnsi="Calibri Light" w:cs="Calibri Light"/>
          <w:b/>
          <w:szCs w:val="24"/>
        </w:rPr>
        <w:t>timeliness</w:t>
      </w:r>
      <w:r w:rsidRPr="005658DF">
        <w:rPr>
          <w:rFonts w:ascii="Calibri Light" w:eastAsia="Calibri" w:hAnsi="Calibri Light" w:cs="Calibri Light"/>
          <w:bCs/>
          <w:szCs w:val="24"/>
        </w:rPr>
        <w:t xml:space="preserve"> of</w:t>
      </w:r>
      <w:r w:rsidRPr="005658DF">
        <w:rPr>
          <w:rFonts w:ascii="Calibri Light" w:eastAsia="Calibri" w:hAnsi="Calibri Light" w:cs="Calibri Light"/>
          <w:szCs w:val="24"/>
        </w:rPr>
        <w:t xml:space="preserve">, and </w:t>
      </w:r>
      <w:r w:rsidRPr="005658DF">
        <w:rPr>
          <w:rFonts w:ascii="Calibri Light" w:eastAsia="Calibri" w:hAnsi="Calibri Light" w:cs="Calibri Light"/>
          <w:b/>
          <w:szCs w:val="24"/>
        </w:rPr>
        <w:t xml:space="preserve">access </w:t>
      </w:r>
      <w:r w:rsidRPr="005658DF">
        <w:rPr>
          <w:rFonts w:ascii="Calibri Light" w:eastAsia="Calibri" w:hAnsi="Calibri Light" w:cs="Calibri Light"/>
          <w:szCs w:val="24"/>
        </w:rPr>
        <w:t xml:space="preserve">to care are provided in </w:t>
      </w:r>
      <w:r w:rsidRPr="005658DF">
        <w:rPr>
          <w:rFonts w:ascii="Calibri Light" w:eastAsia="Calibri" w:hAnsi="Calibri Light" w:cs="Calibri Light"/>
          <w:b/>
          <w:szCs w:val="24"/>
        </w:rPr>
        <w:t>Section VI</w:t>
      </w:r>
      <w:r w:rsidRPr="005658DF">
        <w:rPr>
          <w:rFonts w:ascii="Calibri Light" w:eastAsia="Calibri" w:hAnsi="Calibri Light" w:cs="Calibri Light"/>
          <w:szCs w:val="24"/>
        </w:rPr>
        <w:t xml:space="preserve"> of this report.</w:t>
      </w:r>
    </w:p>
    <w:p w14:paraId="75F15213" w14:textId="77777777" w:rsidR="00310679" w:rsidRPr="005658DF" w:rsidRDefault="00310679">
      <w:pPr>
        <w:spacing w:after="200" w:line="276" w:lineRule="auto"/>
        <w:rPr>
          <w:rFonts w:asciiTheme="majorHAnsi" w:eastAsiaTheme="majorEastAsia" w:hAnsiTheme="majorHAnsi" w:cstheme="majorBidi"/>
          <w:b/>
          <w:bCs/>
          <w:color w:val="365F91" w:themeColor="accent1" w:themeShade="BF"/>
          <w:sz w:val="32"/>
          <w:szCs w:val="32"/>
        </w:rPr>
      </w:pPr>
      <w:r w:rsidRPr="005658DF">
        <w:rPr>
          <w:color w:val="365F91" w:themeColor="accent1" w:themeShade="BF"/>
          <w:sz w:val="32"/>
          <w:szCs w:val="32"/>
        </w:rPr>
        <w:br w:type="page"/>
      </w:r>
    </w:p>
    <w:p w14:paraId="2FE1C7D1" w14:textId="08746FCA" w:rsidR="00943CA6" w:rsidRPr="005658DF" w:rsidRDefault="00FB2401" w:rsidP="003C4FC2">
      <w:pPr>
        <w:pStyle w:val="Heading2"/>
        <w:numPr>
          <w:ilvl w:val="0"/>
          <w:numId w:val="35"/>
        </w:numPr>
        <w:ind w:left="180" w:hanging="180"/>
        <w:jc w:val="center"/>
        <w:rPr>
          <w:color w:val="365F91" w:themeColor="accent1" w:themeShade="BF"/>
          <w:szCs w:val="32"/>
        </w:rPr>
      </w:pPr>
      <w:bookmarkStart w:id="45" w:name="_Toc192532106"/>
      <w:r w:rsidRPr="005658DF">
        <w:rPr>
          <w:color w:val="365F91" w:themeColor="accent1" w:themeShade="BF"/>
          <w:szCs w:val="32"/>
        </w:rPr>
        <w:lastRenderedPageBreak/>
        <w:t>Massachusetts</w:t>
      </w:r>
      <w:r w:rsidR="007E2E2C" w:rsidRPr="005658DF">
        <w:rPr>
          <w:color w:val="365F91" w:themeColor="accent1" w:themeShade="BF"/>
          <w:szCs w:val="32"/>
        </w:rPr>
        <w:t xml:space="preserve"> Medicaid Managed Care Program</w:t>
      </w:r>
      <w:bookmarkEnd w:id="23"/>
      <w:bookmarkEnd w:id="24"/>
      <w:bookmarkEnd w:id="45"/>
    </w:p>
    <w:p w14:paraId="03BB6C0E" w14:textId="6C6E4A04" w:rsidR="00143E30" w:rsidRPr="005658DF" w:rsidRDefault="00143E30" w:rsidP="003C4FC2">
      <w:pPr>
        <w:pStyle w:val="Heading3"/>
      </w:pPr>
      <w:bookmarkStart w:id="46" w:name="_Toc22909873"/>
      <w:bookmarkStart w:id="47" w:name="_Toc36127935"/>
      <w:bookmarkStart w:id="48" w:name="_Toc51252297"/>
      <w:bookmarkStart w:id="49" w:name="_Toc54182093"/>
      <w:bookmarkStart w:id="50" w:name="_Toc64480000"/>
      <w:bookmarkStart w:id="51" w:name="_Toc67305526"/>
      <w:bookmarkStart w:id="52" w:name="_Toc86933878"/>
      <w:bookmarkStart w:id="53" w:name="_Toc112764607"/>
      <w:bookmarkStart w:id="54" w:name="_Toc192532107"/>
      <w:r w:rsidRPr="005658DF">
        <w:t>Managed Care</w:t>
      </w:r>
      <w:r w:rsidR="00FE045A" w:rsidRPr="005658DF">
        <w:t xml:space="preserve"> in </w:t>
      </w:r>
      <w:bookmarkEnd w:id="46"/>
      <w:bookmarkEnd w:id="47"/>
      <w:bookmarkEnd w:id="48"/>
      <w:bookmarkEnd w:id="49"/>
      <w:bookmarkEnd w:id="50"/>
      <w:bookmarkEnd w:id="51"/>
      <w:bookmarkEnd w:id="52"/>
      <w:r w:rsidR="00FB2401" w:rsidRPr="005658DF">
        <w:t>Massachusetts</w:t>
      </w:r>
      <w:bookmarkEnd w:id="53"/>
      <w:bookmarkEnd w:id="54"/>
    </w:p>
    <w:p w14:paraId="0F7B98E2" w14:textId="62052A4C" w:rsidR="008B1E58" w:rsidRPr="005658DF" w:rsidRDefault="008B1E58" w:rsidP="008B1E58">
      <w:pPr>
        <w:rPr>
          <w:rFonts w:ascii="Calibri Light" w:hAnsi="Calibri Light" w:cs="Calibri Light"/>
        </w:rPr>
      </w:pPr>
      <w:bookmarkStart w:id="55" w:name="_Toc22909878"/>
      <w:bookmarkStart w:id="56" w:name="_Toc36127940"/>
      <w:r w:rsidRPr="005658DF">
        <w:rPr>
          <w:rFonts w:ascii="Calibri Light" w:hAnsi="Calibri Light" w:cs="Calibri Light"/>
        </w:rPr>
        <w:t xml:space="preserve">Massachusetts’s Medicaid program provides healthcare coverage to low-income individuals and families in the state. </w:t>
      </w:r>
      <w:r w:rsidR="004E51AC" w:rsidRPr="005658DF">
        <w:rPr>
          <w:rFonts w:ascii="Calibri Light" w:hAnsi="Calibri Light" w:cs="Calibri Light"/>
        </w:rPr>
        <w:t>The</w:t>
      </w:r>
      <w:r w:rsidRPr="005658DF">
        <w:rPr>
          <w:rFonts w:ascii="Calibri Light" w:hAnsi="Calibri Light" w:cs="Calibri Light"/>
        </w:rPr>
        <w:t xml:space="preserve"> program is funded by both the state and federal government, and it is administered by the Massachusetts EOH</w:t>
      </w:r>
      <w:r w:rsidR="0089072B" w:rsidRPr="005658DF">
        <w:rPr>
          <w:rFonts w:ascii="Calibri Light" w:hAnsi="Calibri Light" w:cs="Calibri Light"/>
        </w:rPr>
        <w:t>H</w:t>
      </w:r>
      <w:r w:rsidRPr="005658DF">
        <w:rPr>
          <w:rFonts w:ascii="Calibri Light" w:hAnsi="Calibri Light" w:cs="Calibri Light"/>
        </w:rPr>
        <w:t>S.</w:t>
      </w:r>
    </w:p>
    <w:p w14:paraId="13A4BF64" w14:textId="77777777" w:rsidR="008B1E58" w:rsidRPr="005658DF" w:rsidRDefault="008B1E58" w:rsidP="008B1E58">
      <w:pPr>
        <w:rPr>
          <w:rFonts w:ascii="Calibri Light" w:hAnsi="Calibri Light" w:cs="Calibri Light"/>
        </w:rPr>
      </w:pPr>
    </w:p>
    <w:p w14:paraId="324F1607" w14:textId="278AA264" w:rsidR="008B1E58" w:rsidRPr="005658DF" w:rsidRDefault="008B1E58" w:rsidP="008B1E58">
      <w:pPr>
        <w:rPr>
          <w:rFonts w:ascii="Calibri Light" w:hAnsi="Calibri Light" w:cs="Calibri Light"/>
        </w:rPr>
      </w:pPr>
      <w:r w:rsidRPr="005658DF">
        <w:rPr>
          <w:rFonts w:ascii="Calibri Light" w:hAnsi="Calibri Light" w:cs="Calibri Light"/>
        </w:rPr>
        <w:t>MassHealth’s mission is to improve the health outcomes of its members and their families by providing access to integrated health care services that sustainably and equitably promote health, well-being, independence, and quality of life. MassHealth covers over 2 million residents in Massachusetts, approximately 30</w:t>
      </w:r>
      <w:r w:rsidR="007175D9" w:rsidRPr="005658DF">
        <w:rPr>
          <w:rFonts w:ascii="Calibri Light" w:hAnsi="Calibri Light" w:cs="Calibri Light"/>
        </w:rPr>
        <w:t xml:space="preserve">% </w:t>
      </w:r>
      <w:r w:rsidRPr="005658DF">
        <w:rPr>
          <w:rFonts w:ascii="Calibri Light" w:hAnsi="Calibri Light" w:cs="Calibri Light"/>
        </w:rPr>
        <w:t>of the state’s population.</w:t>
      </w:r>
      <w:r w:rsidRPr="005658DF">
        <w:rPr>
          <w:rStyle w:val="FootnoteReference"/>
          <w:rFonts w:ascii="Calibri Light" w:hAnsi="Calibri Light" w:cs="Calibri Light"/>
        </w:rPr>
        <w:footnoteReference w:id="3"/>
      </w:r>
      <w:r w:rsidRPr="005658DF">
        <w:rPr>
          <w:rFonts w:ascii="Calibri Light" w:hAnsi="Calibri Light" w:cs="Calibri Light"/>
        </w:rPr>
        <w:t xml:space="preserve"> </w:t>
      </w:r>
    </w:p>
    <w:p w14:paraId="1F0CD4F3" w14:textId="77777777" w:rsidR="008B1E58" w:rsidRPr="005658DF" w:rsidRDefault="008B1E58" w:rsidP="008B1E58">
      <w:pPr>
        <w:rPr>
          <w:rFonts w:ascii="Calibri Light" w:hAnsi="Calibri Light" w:cs="Calibri Light"/>
        </w:rPr>
      </w:pPr>
    </w:p>
    <w:p w14:paraId="4A522FEA" w14:textId="4042999E" w:rsidR="008B1E58" w:rsidRPr="005658DF" w:rsidRDefault="008B1E58" w:rsidP="008B1E58">
      <w:pPr>
        <w:rPr>
          <w:rFonts w:ascii="Calibri Light" w:hAnsi="Calibri Light" w:cs="Calibri Light"/>
        </w:rPr>
      </w:pPr>
      <w:r w:rsidRPr="005658DF">
        <w:rPr>
          <w:rFonts w:ascii="Calibri Light" w:hAnsi="Calibri Light" w:cs="Calibri Light"/>
        </w:rPr>
        <w:t>MassHealth provides a range of health care services, including preventive care, medical and surgical treatment, and behavioral health services. It also covers the cost of prescription drugs and medical equipment</w:t>
      </w:r>
      <w:r w:rsidR="00AF7996">
        <w:rPr>
          <w:rFonts w:ascii="Calibri Light" w:hAnsi="Calibri Light" w:cs="Calibri Light"/>
        </w:rPr>
        <w:t>,</w:t>
      </w:r>
      <w:r w:rsidRPr="005658DF">
        <w:rPr>
          <w:rFonts w:ascii="Calibri Light" w:hAnsi="Calibri Light" w:cs="Calibri Light"/>
        </w:rPr>
        <w:t xml:space="preserve"> as well as transportation services, smoking cessation services, and </w:t>
      </w:r>
      <w:r w:rsidR="00132892" w:rsidRPr="005658DF">
        <w:rPr>
          <w:rFonts w:ascii="Calibri Light" w:hAnsi="Calibri Light" w:cs="Calibri Light"/>
        </w:rPr>
        <w:t>long-term services and support (</w:t>
      </w:r>
      <w:r w:rsidRPr="005658DF">
        <w:rPr>
          <w:rFonts w:ascii="Calibri Light" w:hAnsi="Calibri Light" w:cs="Calibri Light"/>
        </w:rPr>
        <w:t>LTSS</w:t>
      </w:r>
      <w:r w:rsidR="00132892" w:rsidRPr="005658DF">
        <w:rPr>
          <w:rFonts w:ascii="Calibri Light" w:hAnsi="Calibri Light" w:cs="Calibri Light"/>
        </w:rPr>
        <w:t>)</w:t>
      </w:r>
      <w:r w:rsidRPr="005658DF">
        <w:rPr>
          <w:rFonts w:ascii="Calibri Light" w:hAnsi="Calibri Light" w:cs="Calibri Light"/>
        </w:rPr>
        <w:t>. In addition, MassHealth offers specialized programs for certain populations, such as seniors, people with disabilities, and pregnant</w:t>
      </w:r>
      <w:r w:rsidR="562D43EB" w:rsidRPr="005658DF">
        <w:rPr>
          <w:rFonts w:ascii="Calibri Light" w:hAnsi="Calibri Light" w:cs="Calibri Light"/>
        </w:rPr>
        <w:t xml:space="preserve"> members</w:t>
      </w:r>
      <w:r w:rsidRPr="005658DF">
        <w:rPr>
          <w:rFonts w:ascii="Calibri Light" w:hAnsi="Calibri Light" w:cs="Calibri Light"/>
        </w:rPr>
        <w:t xml:space="preserve">. </w:t>
      </w:r>
    </w:p>
    <w:p w14:paraId="4E050258" w14:textId="77777777" w:rsidR="008B1E58" w:rsidRPr="005658DF" w:rsidRDefault="008B1E58" w:rsidP="003C4FC2">
      <w:pPr>
        <w:pStyle w:val="Heading3"/>
      </w:pPr>
      <w:bookmarkStart w:id="57" w:name="_Toc64480001"/>
      <w:bookmarkStart w:id="58" w:name="_Toc67305527"/>
      <w:bookmarkStart w:id="59" w:name="_Toc86933879"/>
      <w:bookmarkStart w:id="60" w:name="_Toc112764608"/>
      <w:bookmarkStart w:id="61" w:name="_Toc128744806"/>
      <w:bookmarkStart w:id="62" w:name="_Toc192532108"/>
      <w:r w:rsidRPr="005658DF">
        <w:t>MassHealth Medicaid Quality Strategy</w:t>
      </w:r>
      <w:bookmarkEnd w:id="57"/>
      <w:bookmarkEnd w:id="58"/>
      <w:bookmarkEnd w:id="59"/>
      <w:bookmarkEnd w:id="60"/>
      <w:bookmarkEnd w:id="61"/>
      <w:bookmarkEnd w:id="62"/>
    </w:p>
    <w:p w14:paraId="3137B7BF" w14:textId="77777777" w:rsidR="008B1E58" w:rsidRPr="005658DF" w:rsidRDefault="008B1E58" w:rsidP="008B1E58">
      <w:pPr>
        <w:rPr>
          <w:rFonts w:ascii="Calibri Light" w:hAnsi="Calibri Light" w:cs="Calibri Light"/>
        </w:rPr>
      </w:pPr>
      <w:r w:rsidRPr="005658DF">
        <w:rPr>
          <w:rFonts w:ascii="Calibri Light" w:hAnsi="Calibri Light" w:cs="Calibri Light"/>
          <w:i/>
          <w:iCs/>
        </w:rPr>
        <w:t>Title 42 CFR § 438.340</w:t>
      </w:r>
      <w:r w:rsidRPr="005658DF">
        <w:rPr>
          <w:rFonts w:ascii="Calibri Light" w:hAnsi="Calibri Light" w:cs="Calibri Light"/>
        </w:rPr>
        <w:t xml:space="preserve"> establishes that state agencies must draft and implement a written quality strategy for assessing and improving the quality of health care services furnished by the managed care programs with which the state is contracted. </w:t>
      </w:r>
    </w:p>
    <w:p w14:paraId="4190E2B1" w14:textId="77777777" w:rsidR="008B1E58" w:rsidRPr="005658DF" w:rsidRDefault="008B1E58" w:rsidP="008B1E58">
      <w:pPr>
        <w:rPr>
          <w:rFonts w:ascii="Calibri Light" w:hAnsi="Calibri Light" w:cs="Calibri Light"/>
        </w:rPr>
      </w:pPr>
    </w:p>
    <w:p w14:paraId="6E558500" w14:textId="61F6B021" w:rsidR="008B1E58" w:rsidRPr="005658DF" w:rsidRDefault="008B1E58" w:rsidP="008B1E58">
      <w:pPr>
        <w:rPr>
          <w:rFonts w:ascii="Calibri Light" w:hAnsi="Calibri Light" w:cs="Calibri Light"/>
        </w:rPr>
      </w:pPr>
      <w:r w:rsidRPr="005658DF">
        <w:rPr>
          <w:rFonts w:ascii="Calibri Light" w:hAnsi="Calibri Light" w:cs="Calibri Light"/>
        </w:rPr>
        <w:t xml:space="preserve">MassHealth has implemented a comprehensive Medicaid quality strategy to improve the quality of health care for its members. The quality strategy is comprehensive, as it guides quality improvement of services delivered to all MassHealth members, including managed care and fee-for-service populations. MassHealth’s strategic goals are listed in </w:t>
      </w:r>
      <w:r w:rsidRPr="005658DF">
        <w:rPr>
          <w:rFonts w:ascii="Calibri Light" w:hAnsi="Calibri Light" w:cs="Calibri Light"/>
          <w:b/>
          <w:bCs/>
        </w:rPr>
        <w:t xml:space="preserve">Table </w:t>
      </w:r>
      <w:r w:rsidR="009D43AE" w:rsidRPr="005658DF">
        <w:rPr>
          <w:rFonts w:ascii="Calibri Light" w:hAnsi="Calibri Light" w:cs="Calibri Light"/>
          <w:b/>
          <w:bCs/>
        </w:rPr>
        <w:t>1</w:t>
      </w:r>
      <w:r w:rsidRPr="005658DF">
        <w:rPr>
          <w:rFonts w:ascii="Calibri Light" w:hAnsi="Calibri Light" w:cs="Calibri Light"/>
        </w:rPr>
        <w:t xml:space="preserve">. </w:t>
      </w:r>
    </w:p>
    <w:p w14:paraId="61DC55FF" w14:textId="77777777" w:rsidR="008B1E58" w:rsidRPr="005658DF" w:rsidRDefault="008B1E58" w:rsidP="008B1E58">
      <w:pPr>
        <w:rPr>
          <w:rFonts w:ascii="Calibri Light" w:hAnsi="Calibri Light" w:cs="Calibri Light"/>
        </w:rPr>
      </w:pPr>
    </w:p>
    <w:p w14:paraId="5CDC015C" w14:textId="2F3798F8" w:rsidR="008B1E58" w:rsidRPr="005658DF" w:rsidRDefault="008B1E58" w:rsidP="008B1E58">
      <w:pPr>
        <w:pStyle w:val="Caption"/>
        <w:rPr>
          <w:rFonts w:ascii="Calibri Light" w:hAnsi="Calibri Light" w:cs="Calibri Light"/>
        </w:rPr>
      </w:pPr>
      <w:bookmarkStart w:id="63" w:name="_Toc128744854"/>
      <w:bookmarkStart w:id="64" w:name="_Toc192532071"/>
      <w:r w:rsidRPr="005658DF">
        <w:rPr>
          <w:rFonts w:ascii="Calibri Light" w:hAnsi="Calibri Light" w:cs="Calibri Light"/>
        </w:rPr>
        <w:t xml:space="preserve">Table </w:t>
      </w:r>
      <w:r w:rsidRPr="005658DF">
        <w:rPr>
          <w:rFonts w:ascii="Calibri Light" w:hAnsi="Calibri Light" w:cs="Calibri Light"/>
          <w:color w:val="2B579A"/>
          <w:shd w:val="clear" w:color="auto" w:fill="E6E6E6"/>
        </w:rPr>
        <w:fldChar w:fldCharType="begin"/>
      </w:r>
      <w:r w:rsidRPr="005658DF">
        <w:rPr>
          <w:rFonts w:ascii="Calibri Light" w:hAnsi="Calibri Light" w:cs="Calibri Light"/>
        </w:rPr>
        <w:instrText xml:space="preserve"> SEQ Table \* ARABIC </w:instrText>
      </w:r>
      <w:r w:rsidRPr="005658DF">
        <w:rPr>
          <w:rFonts w:ascii="Calibri Light" w:hAnsi="Calibri Light" w:cs="Calibri Light"/>
          <w:color w:val="2B579A"/>
          <w:shd w:val="clear" w:color="auto" w:fill="E6E6E6"/>
        </w:rPr>
        <w:fldChar w:fldCharType="separate"/>
      </w:r>
      <w:r w:rsidR="007E5D6B" w:rsidRPr="005658DF">
        <w:rPr>
          <w:rFonts w:ascii="Calibri Light" w:hAnsi="Calibri Light" w:cs="Calibri Light"/>
        </w:rPr>
        <w:t>1</w:t>
      </w:r>
      <w:r w:rsidRPr="005658DF">
        <w:rPr>
          <w:rFonts w:ascii="Calibri Light" w:hAnsi="Calibri Light" w:cs="Calibri Light"/>
          <w:color w:val="2B579A"/>
          <w:shd w:val="clear" w:color="auto" w:fill="E6E6E6"/>
        </w:rPr>
        <w:fldChar w:fldCharType="end"/>
      </w:r>
      <w:r w:rsidRPr="005658DF">
        <w:rPr>
          <w:rFonts w:ascii="Calibri Light" w:hAnsi="Calibri Light" w:cs="Calibri Light"/>
        </w:rPr>
        <w:t>: MassHealth’s Strategic Goals</w:t>
      </w:r>
      <w:bookmarkEnd w:id="63"/>
      <w:bookmarkEnd w:id="64"/>
      <w:r w:rsidRPr="005658DF">
        <w:rPr>
          <w:rFonts w:ascii="Calibri Light" w:hAnsi="Calibri Light" w:cs="Calibri Light"/>
        </w:rPr>
        <w:t xml:space="preserve"> </w:t>
      </w:r>
    </w:p>
    <w:tbl>
      <w:tblPr>
        <w:tblStyle w:val="TableGrid"/>
        <w:tblW w:w="0" w:type="auto"/>
        <w:tblLook w:val="04A0" w:firstRow="1" w:lastRow="0" w:firstColumn="1" w:lastColumn="0" w:noHBand="0" w:noVBand="1"/>
      </w:tblPr>
      <w:tblGrid>
        <w:gridCol w:w="4315"/>
        <w:gridCol w:w="6475"/>
      </w:tblGrid>
      <w:tr w:rsidR="008B1E58" w:rsidRPr="005658DF" w14:paraId="75E0AE0B" w14:textId="77777777" w:rsidTr="006978E4">
        <w:trPr>
          <w:tblHeader/>
        </w:trPr>
        <w:tc>
          <w:tcPr>
            <w:tcW w:w="4315" w:type="dxa"/>
            <w:shd w:val="clear" w:color="auto" w:fill="5F497A" w:themeFill="accent4" w:themeFillShade="BF"/>
            <w:vAlign w:val="bottom"/>
          </w:tcPr>
          <w:p w14:paraId="7F2D0B92" w14:textId="77777777" w:rsidR="008B1E58" w:rsidRPr="005658DF" w:rsidRDefault="008B1E58" w:rsidP="00E06260">
            <w:pPr>
              <w:jc w:val="left"/>
              <w:rPr>
                <w:rFonts w:ascii="Calibri Light" w:hAnsi="Calibri Light" w:cs="Calibri Light"/>
                <w:b/>
                <w:bCs/>
                <w:color w:val="FFFFFF" w:themeColor="background1"/>
                <w:sz w:val="22"/>
              </w:rPr>
            </w:pPr>
            <w:r w:rsidRPr="005658DF">
              <w:rPr>
                <w:rFonts w:ascii="Calibri Light" w:hAnsi="Calibri Light" w:cs="Calibri Light"/>
                <w:b/>
                <w:bCs/>
                <w:color w:val="FFFFFF" w:themeColor="background1"/>
                <w:sz w:val="22"/>
              </w:rPr>
              <w:t>Strategic Goal</w:t>
            </w:r>
          </w:p>
        </w:tc>
        <w:tc>
          <w:tcPr>
            <w:tcW w:w="6475" w:type="dxa"/>
            <w:shd w:val="clear" w:color="auto" w:fill="5F497A" w:themeFill="accent4" w:themeFillShade="BF"/>
            <w:vAlign w:val="bottom"/>
          </w:tcPr>
          <w:p w14:paraId="7E21E87B" w14:textId="77777777" w:rsidR="008B1E58" w:rsidRPr="005658DF" w:rsidRDefault="008B1E58" w:rsidP="00E06260">
            <w:pPr>
              <w:jc w:val="center"/>
              <w:rPr>
                <w:rFonts w:ascii="Calibri Light" w:hAnsi="Calibri Light" w:cs="Calibri Light"/>
                <w:b/>
                <w:bCs/>
                <w:color w:val="FFFFFF" w:themeColor="background1"/>
                <w:sz w:val="22"/>
              </w:rPr>
            </w:pPr>
            <w:r w:rsidRPr="005658DF">
              <w:rPr>
                <w:rFonts w:ascii="Calibri Light" w:hAnsi="Calibri Light" w:cs="Calibri Light"/>
                <w:b/>
                <w:bCs/>
                <w:color w:val="FFFFFF" w:themeColor="background1"/>
                <w:sz w:val="22"/>
              </w:rPr>
              <w:t>Description</w:t>
            </w:r>
          </w:p>
        </w:tc>
      </w:tr>
      <w:tr w:rsidR="008B1E58" w:rsidRPr="005658DF" w14:paraId="7CA777DE" w14:textId="77777777" w:rsidTr="001460AC">
        <w:tc>
          <w:tcPr>
            <w:tcW w:w="4315" w:type="dxa"/>
          </w:tcPr>
          <w:p w14:paraId="4781C379" w14:textId="77777777" w:rsidR="008B1E58" w:rsidRPr="005658DF" w:rsidRDefault="008B1E58" w:rsidP="001460AC">
            <w:pPr>
              <w:pStyle w:val="ListParagraph"/>
              <w:numPr>
                <w:ilvl w:val="0"/>
                <w:numId w:val="18"/>
              </w:numPr>
              <w:jc w:val="left"/>
              <w:rPr>
                <w:rFonts w:ascii="Calibri Light" w:hAnsi="Calibri Light" w:cs="Calibri Light"/>
                <w:sz w:val="22"/>
              </w:rPr>
            </w:pPr>
            <w:r w:rsidRPr="005658DF">
              <w:rPr>
                <w:rFonts w:ascii="Calibri Light" w:hAnsi="Calibri Light" w:cs="Calibri Light"/>
                <w:b/>
                <w:bCs/>
                <w:sz w:val="22"/>
              </w:rPr>
              <w:t>Promote better care</w:t>
            </w:r>
            <w:r w:rsidRPr="005658DF">
              <w:rPr>
                <w:rFonts w:ascii="Calibri Light" w:hAnsi="Calibri Light" w:cs="Calibri Light"/>
                <w:sz w:val="22"/>
              </w:rPr>
              <w:t xml:space="preserve"> </w:t>
            </w:r>
          </w:p>
        </w:tc>
        <w:tc>
          <w:tcPr>
            <w:tcW w:w="6475" w:type="dxa"/>
            <w:vAlign w:val="center"/>
          </w:tcPr>
          <w:p w14:paraId="5834CCF3" w14:textId="77777777" w:rsidR="008B1E58" w:rsidRPr="005658DF" w:rsidRDefault="008B1E58" w:rsidP="00E06260">
            <w:pPr>
              <w:jc w:val="left"/>
              <w:rPr>
                <w:rFonts w:ascii="Calibri Light" w:hAnsi="Calibri Light" w:cs="Calibri Light"/>
                <w:sz w:val="22"/>
              </w:rPr>
            </w:pPr>
            <w:r w:rsidRPr="005658DF">
              <w:rPr>
                <w:rFonts w:ascii="Calibri Light" w:hAnsi="Calibri Light" w:cs="Calibri Light"/>
                <w:sz w:val="22"/>
              </w:rPr>
              <w:t>Promote safe and high-quality care for MassHealth members.</w:t>
            </w:r>
          </w:p>
        </w:tc>
      </w:tr>
      <w:tr w:rsidR="008B1E58" w:rsidRPr="005658DF" w14:paraId="3EC5BC56" w14:textId="77777777" w:rsidTr="001460AC">
        <w:tc>
          <w:tcPr>
            <w:tcW w:w="4315" w:type="dxa"/>
          </w:tcPr>
          <w:p w14:paraId="3FAE6793" w14:textId="77777777" w:rsidR="008B1E58" w:rsidRPr="005658DF" w:rsidRDefault="008B1E58" w:rsidP="001460AC">
            <w:pPr>
              <w:pStyle w:val="ListParagraph"/>
              <w:numPr>
                <w:ilvl w:val="0"/>
                <w:numId w:val="18"/>
              </w:numPr>
              <w:jc w:val="left"/>
              <w:rPr>
                <w:rFonts w:ascii="Calibri Light" w:hAnsi="Calibri Light" w:cs="Calibri Light"/>
                <w:sz w:val="22"/>
              </w:rPr>
            </w:pPr>
            <w:r w:rsidRPr="005658DF">
              <w:rPr>
                <w:rFonts w:ascii="Calibri Light" w:hAnsi="Calibri Light" w:cs="Calibri Light"/>
                <w:b/>
                <w:bCs/>
                <w:sz w:val="22"/>
              </w:rPr>
              <w:t>Promote equitable care</w:t>
            </w:r>
          </w:p>
        </w:tc>
        <w:tc>
          <w:tcPr>
            <w:tcW w:w="6475" w:type="dxa"/>
            <w:vAlign w:val="center"/>
          </w:tcPr>
          <w:p w14:paraId="20C849D9" w14:textId="77777777" w:rsidR="008B1E58" w:rsidRPr="005658DF" w:rsidRDefault="008B1E58" w:rsidP="00E06260">
            <w:pPr>
              <w:jc w:val="left"/>
              <w:rPr>
                <w:rFonts w:ascii="Calibri Light" w:hAnsi="Calibri Light" w:cs="Calibri Light"/>
                <w:sz w:val="22"/>
              </w:rPr>
            </w:pPr>
            <w:r w:rsidRPr="005658DF">
              <w:rPr>
                <w:rFonts w:ascii="Calibri Light" w:hAnsi="Calibri Light" w:cs="Calibri Light"/>
                <w:sz w:val="22"/>
              </w:rPr>
              <w:t>Achieve measurable reductions in health and health care quality inequities related to race, ethnicity, language, disability, sexual orientation, gender identity, and other social risk factors that MassHealth members experience.</w:t>
            </w:r>
          </w:p>
        </w:tc>
      </w:tr>
      <w:tr w:rsidR="008B1E58" w:rsidRPr="005658DF" w14:paraId="1D2C9382" w14:textId="77777777" w:rsidTr="001460AC">
        <w:tc>
          <w:tcPr>
            <w:tcW w:w="4315" w:type="dxa"/>
          </w:tcPr>
          <w:p w14:paraId="42D6F30D" w14:textId="77777777" w:rsidR="008B1E58" w:rsidRPr="005658DF" w:rsidRDefault="008B1E58" w:rsidP="001460AC">
            <w:pPr>
              <w:pStyle w:val="ListParagraph"/>
              <w:numPr>
                <w:ilvl w:val="0"/>
                <w:numId w:val="18"/>
              </w:numPr>
              <w:jc w:val="left"/>
              <w:rPr>
                <w:rFonts w:ascii="Calibri Light" w:hAnsi="Calibri Light" w:cs="Calibri Light"/>
                <w:sz w:val="22"/>
              </w:rPr>
            </w:pPr>
            <w:r w:rsidRPr="005658DF">
              <w:rPr>
                <w:rFonts w:ascii="Calibri Light" w:hAnsi="Calibri Light" w:cs="Calibri Light"/>
                <w:b/>
                <w:bCs/>
                <w:sz w:val="22"/>
              </w:rPr>
              <w:t>Make care more value-based</w:t>
            </w:r>
          </w:p>
        </w:tc>
        <w:tc>
          <w:tcPr>
            <w:tcW w:w="6475" w:type="dxa"/>
            <w:vAlign w:val="center"/>
          </w:tcPr>
          <w:p w14:paraId="4B372252" w14:textId="77777777" w:rsidR="008B1E58" w:rsidRPr="005658DF" w:rsidRDefault="008B1E58" w:rsidP="00E06260">
            <w:pPr>
              <w:jc w:val="left"/>
              <w:rPr>
                <w:rFonts w:ascii="Calibri Light" w:hAnsi="Calibri Light" w:cs="Calibri Light"/>
                <w:sz w:val="22"/>
              </w:rPr>
            </w:pPr>
            <w:r w:rsidRPr="005658DF">
              <w:rPr>
                <w:rFonts w:ascii="Calibri Light" w:hAnsi="Calibri Light" w:cs="Calibri Light"/>
                <w:sz w:val="22"/>
              </w:rPr>
              <w:t>Ensure value-based care for our members by holding providers accountable for cost and high quality of patient-centered, equitable care.</w:t>
            </w:r>
          </w:p>
        </w:tc>
      </w:tr>
      <w:tr w:rsidR="008B1E58" w:rsidRPr="005658DF" w14:paraId="04EFF2F5" w14:textId="77777777" w:rsidTr="001460AC">
        <w:tc>
          <w:tcPr>
            <w:tcW w:w="4315" w:type="dxa"/>
          </w:tcPr>
          <w:p w14:paraId="5223B565" w14:textId="77777777" w:rsidR="008B1E58" w:rsidRPr="005658DF" w:rsidRDefault="008B1E58" w:rsidP="001460AC">
            <w:pPr>
              <w:pStyle w:val="ListParagraph"/>
              <w:numPr>
                <w:ilvl w:val="0"/>
                <w:numId w:val="18"/>
              </w:numPr>
              <w:jc w:val="left"/>
              <w:rPr>
                <w:rFonts w:ascii="Calibri Light" w:hAnsi="Calibri Light" w:cs="Calibri Light"/>
                <w:sz w:val="22"/>
              </w:rPr>
            </w:pPr>
            <w:r w:rsidRPr="005658DF">
              <w:rPr>
                <w:rFonts w:ascii="Calibri Light" w:hAnsi="Calibri Light" w:cs="Calibri Light"/>
                <w:b/>
                <w:bCs/>
                <w:sz w:val="22"/>
              </w:rPr>
              <w:t>Promote person and family-centered care</w:t>
            </w:r>
          </w:p>
        </w:tc>
        <w:tc>
          <w:tcPr>
            <w:tcW w:w="6475" w:type="dxa"/>
            <w:vAlign w:val="center"/>
          </w:tcPr>
          <w:p w14:paraId="3EF2D55C" w14:textId="77777777" w:rsidR="008B1E58" w:rsidRPr="005658DF" w:rsidRDefault="008B1E58" w:rsidP="00E06260">
            <w:pPr>
              <w:jc w:val="left"/>
              <w:rPr>
                <w:rFonts w:ascii="Calibri Light" w:hAnsi="Calibri Light" w:cs="Calibri Light"/>
                <w:sz w:val="22"/>
              </w:rPr>
            </w:pPr>
            <w:r w:rsidRPr="005658DF">
              <w:rPr>
                <w:rFonts w:ascii="Calibri Light" w:hAnsi="Calibri Light" w:cs="Calibri Light"/>
                <w:sz w:val="22"/>
              </w:rPr>
              <w:t>Strengthen member and family-centered approaches to care and focus on engaging members in their health.</w:t>
            </w:r>
          </w:p>
        </w:tc>
      </w:tr>
      <w:tr w:rsidR="008B1E58" w:rsidRPr="005658DF" w14:paraId="1F8E4A12" w14:textId="77777777" w:rsidTr="001460AC">
        <w:tc>
          <w:tcPr>
            <w:tcW w:w="4315" w:type="dxa"/>
          </w:tcPr>
          <w:p w14:paraId="04484DE4" w14:textId="77777777" w:rsidR="008B1E58" w:rsidRPr="005658DF" w:rsidRDefault="008B1E58" w:rsidP="001460AC">
            <w:pPr>
              <w:pStyle w:val="ListParagraph"/>
              <w:numPr>
                <w:ilvl w:val="0"/>
                <w:numId w:val="18"/>
              </w:numPr>
              <w:jc w:val="left"/>
              <w:rPr>
                <w:rFonts w:ascii="Calibri Light" w:hAnsi="Calibri Light" w:cs="Calibri Light"/>
                <w:sz w:val="22"/>
              </w:rPr>
            </w:pPr>
            <w:r w:rsidRPr="005658DF">
              <w:rPr>
                <w:rFonts w:ascii="Calibri Light" w:hAnsi="Calibri Light" w:cs="Calibri Light"/>
                <w:b/>
                <w:bCs/>
                <w:sz w:val="22"/>
              </w:rPr>
              <w:t>Improve care</w:t>
            </w:r>
            <w:r w:rsidRPr="005658DF">
              <w:rPr>
                <w:rFonts w:ascii="Calibri Light" w:hAnsi="Calibri Light" w:cs="Calibri Light"/>
                <w:sz w:val="22"/>
              </w:rPr>
              <w:t xml:space="preserve"> </w:t>
            </w:r>
          </w:p>
        </w:tc>
        <w:tc>
          <w:tcPr>
            <w:tcW w:w="6475" w:type="dxa"/>
            <w:vAlign w:val="center"/>
          </w:tcPr>
          <w:p w14:paraId="64E0CFBC" w14:textId="77777777" w:rsidR="008B1E58" w:rsidRPr="005658DF" w:rsidRDefault="008B1E58" w:rsidP="00E06260">
            <w:pPr>
              <w:jc w:val="left"/>
              <w:rPr>
                <w:rFonts w:ascii="Calibri Light" w:hAnsi="Calibri Light" w:cs="Calibri Light"/>
                <w:sz w:val="22"/>
              </w:rPr>
            </w:pPr>
            <w:r w:rsidRPr="005658DF">
              <w:rPr>
                <w:rFonts w:ascii="Calibri Light" w:hAnsi="Calibri Light" w:cs="Calibri Light"/>
                <w:sz w:val="22"/>
              </w:rPr>
              <w:t>Through better integration, communication, and coordination across the care continuum and across care teams for our members.</w:t>
            </w:r>
          </w:p>
        </w:tc>
      </w:tr>
    </w:tbl>
    <w:p w14:paraId="30BC6829" w14:textId="77777777" w:rsidR="008B1E58" w:rsidRPr="005658DF" w:rsidRDefault="008B1E58" w:rsidP="002B7354">
      <w:pPr>
        <w:spacing w:after="240"/>
        <w:rPr>
          <w:rFonts w:ascii="Calibri Light" w:hAnsi="Calibri Light" w:cs="Calibri Light"/>
        </w:rPr>
      </w:pPr>
    </w:p>
    <w:p w14:paraId="46F4BBA5" w14:textId="48994E88" w:rsidR="008B1E58" w:rsidRPr="005658DF" w:rsidRDefault="008B1E58" w:rsidP="008B1E58">
      <w:pPr>
        <w:rPr>
          <w:rFonts w:ascii="Calibri Light" w:hAnsi="Calibri Light" w:cs="Calibri Light"/>
        </w:rPr>
      </w:pPr>
      <w:r w:rsidRPr="005658DF">
        <w:rPr>
          <w:rFonts w:ascii="Calibri Light" w:hAnsi="Calibri Light" w:cs="Calibri Light"/>
        </w:rPr>
        <w:t>Quality strategy goals are considered in the design of MassHealth managed care programs, selection of quality metrics, and quality improvement projects for these programs, as well as in the design of other MassHealth initiatives. For the full list of MassHealth’s quality goals and objectives see</w:t>
      </w:r>
      <w:r w:rsidR="001460AC" w:rsidRPr="005658DF">
        <w:rPr>
          <w:rFonts w:ascii="Calibri Light" w:hAnsi="Calibri Light" w:cs="Calibri Light"/>
        </w:rPr>
        <w:t>,</w:t>
      </w:r>
      <w:r w:rsidRPr="005658DF">
        <w:rPr>
          <w:rFonts w:ascii="Calibri Light" w:hAnsi="Calibri Light" w:cs="Calibri Light"/>
        </w:rPr>
        <w:t xml:space="preserve"> </w:t>
      </w:r>
      <w:r w:rsidRPr="005658DF">
        <w:rPr>
          <w:rFonts w:ascii="Calibri Light" w:hAnsi="Calibri Light" w:cs="Calibri Light"/>
          <w:b/>
          <w:bCs/>
        </w:rPr>
        <w:t>Appendix A, Table A1</w:t>
      </w:r>
      <w:r w:rsidRPr="005658DF">
        <w:rPr>
          <w:rFonts w:ascii="Calibri Light" w:hAnsi="Calibri Light" w:cs="Calibri Light"/>
        </w:rPr>
        <w:t xml:space="preserve">. </w:t>
      </w:r>
    </w:p>
    <w:p w14:paraId="35CF7F1C" w14:textId="77777777" w:rsidR="008B1E58" w:rsidRPr="005658DF" w:rsidRDefault="008B1E58" w:rsidP="003C4FC2">
      <w:pPr>
        <w:pStyle w:val="Heading4"/>
      </w:pPr>
      <w:r w:rsidRPr="005658DF">
        <w:lastRenderedPageBreak/>
        <w:t xml:space="preserve">MassHealth Managed Care Programs </w:t>
      </w:r>
    </w:p>
    <w:p w14:paraId="3485BF1E" w14:textId="7BE3DEBD" w:rsidR="00581A62" w:rsidRPr="005658DF" w:rsidRDefault="008B1E58" w:rsidP="00581A62">
      <w:pPr>
        <w:rPr>
          <w:rFonts w:ascii="Calibri Light" w:hAnsi="Calibri Light" w:cs="Calibri Light"/>
        </w:rPr>
      </w:pPr>
      <w:r w:rsidRPr="005658DF">
        <w:rPr>
          <w:rFonts w:ascii="Calibri Light" w:hAnsi="Calibri Light" w:cs="Calibri Light"/>
        </w:rPr>
        <w:t xml:space="preserve">Under its quality strategy, EOHHS contracts with </w:t>
      </w:r>
      <w:r w:rsidR="00132892" w:rsidRPr="005658DF">
        <w:rPr>
          <w:rFonts w:ascii="Calibri Light" w:hAnsi="Calibri Light" w:cs="Calibri Light"/>
        </w:rPr>
        <w:t>managed care organizations (</w:t>
      </w:r>
      <w:r w:rsidRPr="005658DF">
        <w:rPr>
          <w:rFonts w:ascii="Calibri Light" w:hAnsi="Calibri Light" w:cs="Calibri Light"/>
        </w:rPr>
        <w:t>MCOs</w:t>
      </w:r>
      <w:r w:rsidR="00132892" w:rsidRPr="005658DF">
        <w:rPr>
          <w:rFonts w:ascii="Calibri Light" w:hAnsi="Calibri Light" w:cs="Calibri Light"/>
        </w:rPr>
        <w:t>)</w:t>
      </w:r>
      <w:r w:rsidRPr="005658DF">
        <w:rPr>
          <w:rFonts w:ascii="Calibri Light" w:hAnsi="Calibri Light" w:cs="Calibri Light"/>
        </w:rPr>
        <w:t>,</w:t>
      </w:r>
      <w:r w:rsidR="00132892" w:rsidRPr="005658DF">
        <w:rPr>
          <w:rFonts w:ascii="Calibri Light" w:hAnsi="Calibri Light" w:cs="Calibri Light"/>
        </w:rPr>
        <w:t xml:space="preserve"> </w:t>
      </w:r>
      <w:r w:rsidRPr="005658DF">
        <w:rPr>
          <w:rFonts w:ascii="Calibri Light" w:hAnsi="Calibri Light" w:cs="Calibri Light"/>
        </w:rPr>
        <w:t xml:space="preserve">ACOs, behavioral health providers, and integrated care plans to provide coordinated health care services to MassHealth members. </w:t>
      </w:r>
      <w:bookmarkStart w:id="65" w:name="_Hlk121165935"/>
      <w:r w:rsidR="00581A62" w:rsidRPr="005658DF">
        <w:rPr>
          <w:rFonts w:ascii="Calibri Light" w:hAnsi="Calibri Light" w:cs="Calibri Light"/>
        </w:rPr>
        <w:t xml:space="preserve">Most MassHealth members (70%) are enrolled in managed care and receive managed care services via one of </w:t>
      </w:r>
      <w:r w:rsidR="001460AC" w:rsidRPr="005658DF">
        <w:rPr>
          <w:rFonts w:ascii="Calibri Light" w:hAnsi="Calibri Light" w:cs="Calibri Light"/>
        </w:rPr>
        <w:t xml:space="preserve">following </w:t>
      </w:r>
      <w:r w:rsidR="00581A62" w:rsidRPr="005658DF">
        <w:rPr>
          <w:rFonts w:ascii="Calibri Light" w:hAnsi="Calibri Light" w:cs="Calibri Light"/>
        </w:rPr>
        <w:t>seven distinct managed care programs</w:t>
      </w:r>
      <w:r w:rsidR="001460AC" w:rsidRPr="005658DF">
        <w:rPr>
          <w:rFonts w:ascii="Calibri Light" w:hAnsi="Calibri Light" w:cs="Calibri Light"/>
        </w:rPr>
        <w:t>:</w:t>
      </w:r>
      <w:r w:rsidR="00581A62" w:rsidRPr="005658DF">
        <w:rPr>
          <w:rFonts w:ascii="Calibri Light" w:hAnsi="Calibri Light" w:cs="Calibri Light"/>
        </w:rPr>
        <w:t xml:space="preserve"> </w:t>
      </w:r>
    </w:p>
    <w:p w14:paraId="0A01AFFA" w14:textId="59ABB77D" w:rsidR="00581A62" w:rsidRPr="005658DF" w:rsidRDefault="00581A62" w:rsidP="001460AC">
      <w:pPr>
        <w:numPr>
          <w:ilvl w:val="0"/>
          <w:numId w:val="17"/>
        </w:numPr>
        <w:ind w:left="360"/>
        <w:rPr>
          <w:rFonts w:ascii="Calibri Light" w:hAnsi="Calibri Light" w:cs="Calibri Light"/>
        </w:rPr>
      </w:pPr>
      <w:r w:rsidRPr="005658DF">
        <w:rPr>
          <w:rFonts w:ascii="Calibri Light" w:hAnsi="Calibri Light" w:cs="Calibri Light"/>
        </w:rPr>
        <w:t xml:space="preserve">The </w:t>
      </w:r>
      <w:r w:rsidRPr="005658DF">
        <w:rPr>
          <w:rFonts w:ascii="Calibri Light" w:hAnsi="Calibri Light" w:cs="Calibri Light"/>
          <w:b/>
          <w:bCs/>
        </w:rPr>
        <w:t>Accountable Care Partnership Plans</w:t>
      </w:r>
      <w:r w:rsidRPr="005658DF">
        <w:rPr>
          <w:rFonts w:ascii="Calibri Light" w:hAnsi="Calibri Light" w:cs="Calibri Light"/>
        </w:rPr>
        <w:t xml:space="preserve"> (ACPPs) are </w:t>
      </w:r>
      <w:r w:rsidR="001460AC" w:rsidRPr="005658DF">
        <w:rPr>
          <w:rFonts w:ascii="Calibri Light" w:hAnsi="Calibri Light" w:cs="Calibri Light"/>
        </w:rPr>
        <w:t>ACOs</w:t>
      </w:r>
      <w:r w:rsidRPr="005658DF">
        <w:rPr>
          <w:rFonts w:ascii="Calibri Light" w:hAnsi="Calibri Light" w:cs="Calibri Light"/>
        </w:rPr>
        <w:t xml:space="preserve"> consisting of groups of primary care providers </w:t>
      </w:r>
      <w:r w:rsidR="001460AC" w:rsidRPr="005658DF">
        <w:rPr>
          <w:rFonts w:ascii="Calibri Light" w:hAnsi="Calibri Light" w:cs="Calibri Light"/>
        </w:rPr>
        <w:t xml:space="preserve">(PCPs) </w:t>
      </w:r>
      <w:r w:rsidRPr="005658DF">
        <w:rPr>
          <w:rFonts w:ascii="Calibri Light" w:hAnsi="Calibri Light" w:cs="Calibri Light"/>
        </w:rPr>
        <w:t xml:space="preserve">who partner with one </w:t>
      </w:r>
      <w:r w:rsidR="001460AC" w:rsidRPr="005658DF">
        <w:rPr>
          <w:rFonts w:ascii="Calibri Light" w:hAnsi="Calibri Light" w:cs="Calibri Light"/>
        </w:rPr>
        <w:t>health plan</w:t>
      </w:r>
      <w:r w:rsidRPr="005658DF">
        <w:rPr>
          <w:rFonts w:ascii="Calibri Light" w:hAnsi="Calibri Light" w:cs="Calibri Light"/>
        </w:rPr>
        <w:t xml:space="preserve"> to provide coordinated care and create a full network of providers, including specialists, behavioral health providers, and hospitals. As </w:t>
      </w:r>
      <w:r w:rsidR="001460AC" w:rsidRPr="005658DF">
        <w:rPr>
          <w:rFonts w:ascii="Calibri Light" w:hAnsi="Calibri Light" w:cs="Calibri Light"/>
        </w:rPr>
        <w:t>ACOs</w:t>
      </w:r>
      <w:r w:rsidRPr="005658DF">
        <w:rPr>
          <w:rFonts w:ascii="Calibri Light" w:hAnsi="Calibri Light" w:cs="Calibri Light"/>
        </w:rPr>
        <w:t xml:space="preserve">, ACPPs are rewarded for spending Medicaid dollars more wisely while providing high quality care to MassHealth enrollees. To select an </w:t>
      </w:r>
      <w:r w:rsidR="001460AC" w:rsidRPr="005658DF">
        <w:rPr>
          <w:rFonts w:ascii="Calibri Light" w:hAnsi="Calibri Light" w:cs="Calibri Light"/>
        </w:rPr>
        <w:t>ACPP</w:t>
      </w:r>
      <w:r w:rsidRPr="005658DF">
        <w:rPr>
          <w:rFonts w:ascii="Calibri Light" w:hAnsi="Calibri Light" w:cs="Calibri Light"/>
        </w:rPr>
        <w:t>, a MassHealth enrollee must live in the plan’s service area and must use the plan’s provider network.</w:t>
      </w:r>
    </w:p>
    <w:p w14:paraId="7DC8C7A2" w14:textId="5E06C5B0" w:rsidR="00581A62" w:rsidRPr="005658DF" w:rsidRDefault="00581A62" w:rsidP="001460AC">
      <w:pPr>
        <w:numPr>
          <w:ilvl w:val="0"/>
          <w:numId w:val="17"/>
        </w:numPr>
        <w:ind w:left="360"/>
        <w:rPr>
          <w:rFonts w:ascii="Calibri Light" w:hAnsi="Calibri Light" w:cs="Calibri Light"/>
        </w:rPr>
      </w:pPr>
      <w:r w:rsidRPr="005658DF">
        <w:rPr>
          <w:rFonts w:ascii="Calibri Light" w:hAnsi="Calibri Light" w:cs="Calibri Light"/>
        </w:rPr>
        <w:t xml:space="preserve">The </w:t>
      </w:r>
      <w:r w:rsidRPr="005658DF">
        <w:rPr>
          <w:rFonts w:ascii="Calibri Light" w:hAnsi="Calibri Light" w:cs="Calibri Light"/>
          <w:b/>
          <w:bCs/>
        </w:rPr>
        <w:t>Primary Care Accountable Care Organizations</w:t>
      </w:r>
      <w:r w:rsidRPr="005658DF">
        <w:rPr>
          <w:rFonts w:ascii="Calibri Light" w:hAnsi="Calibri Light" w:cs="Calibri Light"/>
        </w:rPr>
        <w:t xml:space="preserve"> (PC</w:t>
      </w:r>
      <w:r w:rsidR="00582C64" w:rsidRPr="005658DF">
        <w:rPr>
          <w:rFonts w:ascii="Calibri Light" w:hAnsi="Calibri Light" w:cs="Calibri Light"/>
        </w:rPr>
        <w:t xml:space="preserve"> </w:t>
      </w:r>
      <w:r w:rsidRPr="005658DF">
        <w:rPr>
          <w:rFonts w:ascii="Calibri Light" w:hAnsi="Calibri Light" w:cs="Calibri Light"/>
        </w:rPr>
        <w:t xml:space="preserve">ACOs) are </w:t>
      </w:r>
      <w:r w:rsidR="001460AC" w:rsidRPr="005658DF">
        <w:rPr>
          <w:rFonts w:ascii="Calibri Light" w:hAnsi="Calibri Light" w:cs="Calibri Light"/>
        </w:rPr>
        <w:t>ACOs</w:t>
      </w:r>
      <w:r w:rsidRPr="005658DF">
        <w:rPr>
          <w:rFonts w:ascii="Calibri Light" w:hAnsi="Calibri Light" w:cs="Calibri Light"/>
        </w:rPr>
        <w:t xml:space="preserve"> consisting of groups of </w:t>
      </w:r>
      <w:r w:rsidR="001460AC" w:rsidRPr="005658DF">
        <w:rPr>
          <w:rFonts w:ascii="Calibri Light" w:hAnsi="Calibri Light" w:cs="Calibri Light"/>
        </w:rPr>
        <w:t>PCPs</w:t>
      </w:r>
      <w:r w:rsidRPr="005658DF">
        <w:rPr>
          <w:rFonts w:ascii="Calibri Light" w:hAnsi="Calibri Light" w:cs="Calibri Light"/>
        </w:rPr>
        <w:t xml:space="preserve"> who contract directly with MassHealth to provide integrated and coordinated care. A PC</w:t>
      </w:r>
      <w:r w:rsidR="00582C64" w:rsidRPr="005658DF">
        <w:rPr>
          <w:rFonts w:ascii="Calibri Light" w:hAnsi="Calibri Light" w:cs="Calibri Light"/>
        </w:rPr>
        <w:t xml:space="preserve"> </w:t>
      </w:r>
      <w:r w:rsidRPr="005658DF">
        <w:rPr>
          <w:rFonts w:ascii="Calibri Light" w:hAnsi="Calibri Light" w:cs="Calibri Light"/>
        </w:rPr>
        <w:t xml:space="preserve">ACO functions as an </w:t>
      </w:r>
      <w:r w:rsidR="001460AC" w:rsidRPr="005658DF">
        <w:rPr>
          <w:rFonts w:ascii="Calibri Light" w:hAnsi="Calibri Light" w:cs="Calibri Light"/>
        </w:rPr>
        <w:t>ACO</w:t>
      </w:r>
      <w:r w:rsidRPr="005658DF">
        <w:rPr>
          <w:rFonts w:ascii="Calibri Light" w:hAnsi="Calibri Light" w:cs="Calibri Light"/>
        </w:rPr>
        <w:t xml:space="preserve"> and a </w:t>
      </w:r>
      <w:r w:rsidR="0054511B" w:rsidRPr="005658DF">
        <w:rPr>
          <w:rFonts w:ascii="Calibri Light" w:hAnsi="Calibri Light" w:cs="Calibri Light"/>
        </w:rPr>
        <w:t>PCCM</w:t>
      </w:r>
      <w:r w:rsidRPr="005658DF">
        <w:rPr>
          <w:rFonts w:ascii="Calibri Light" w:hAnsi="Calibri Light" w:cs="Calibri Light"/>
        </w:rPr>
        <w:t xml:space="preserve"> </w:t>
      </w:r>
      <w:r w:rsidR="003A3E0C" w:rsidRPr="005658DF">
        <w:rPr>
          <w:rFonts w:ascii="Calibri Light" w:hAnsi="Calibri Light" w:cs="Calibri Light"/>
        </w:rPr>
        <w:t>entity</w:t>
      </w:r>
      <w:r w:rsidRPr="005658DF">
        <w:rPr>
          <w:rFonts w:ascii="Calibri Light" w:hAnsi="Calibri Light" w:cs="Calibri Light"/>
        </w:rPr>
        <w:t>. In contrast to ACPPs, a PC</w:t>
      </w:r>
      <w:r w:rsidR="00582C64" w:rsidRPr="005658DF">
        <w:rPr>
          <w:rFonts w:ascii="Calibri Light" w:hAnsi="Calibri Light" w:cs="Calibri Light"/>
        </w:rPr>
        <w:t xml:space="preserve"> </w:t>
      </w:r>
      <w:r w:rsidRPr="005658DF">
        <w:rPr>
          <w:rFonts w:ascii="Calibri Light" w:hAnsi="Calibri Light" w:cs="Calibri Light"/>
        </w:rPr>
        <w:t xml:space="preserve">ACO does not partner with  </w:t>
      </w:r>
      <w:r w:rsidR="00055A85">
        <w:rPr>
          <w:rFonts w:ascii="Calibri Light" w:hAnsi="Calibri Light" w:cs="Calibri Light"/>
        </w:rPr>
        <w:t xml:space="preserve">a </w:t>
      </w:r>
      <w:r w:rsidR="003A3E0C" w:rsidRPr="005658DF">
        <w:rPr>
          <w:rFonts w:ascii="Calibri Light" w:hAnsi="Calibri Light" w:cs="Calibri Light"/>
        </w:rPr>
        <w:t>health plan</w:t>
      </w:r>
      <w:r w:rsidRPr="005658DF">
        <w:rPr>
          <w:rFonts w:ascii="Calibri Light" w:hAnsi="Calibri Light" w:cs="Calibri Light"/>
        </w:rPr>
        <w:t>. Instead, PC</w:t>
      </w:r>
      <w:r w:rsidR="00582C64" w:rsidRPr="005658DF">
        <w:rPr>
          <w:rFonts w:ascii="Calibri Light" w:hAnsi="Calibri Light" w:cs="Calibri Light"/>
        </w:rPr>
        <w:t xml:space="preserve"> </w:t>
      </w:r>
      <w:r w:rsidRPr="005658DF">
        <w:rPr>
          <w:rFonts w:ascii="Calibri Light" w:hAnsi="Calibri Light" w:cs="Calibri Light"/>
        </w:rPr>
        <w:t xml:space="preserve">ACOs use the MassHealth network of specialists and hospitals. Behavioral health services are provided by the MBHP. </w:t>
      </w:r>
    </w:p>
    <w:p w14:paraId="1A9F8C70" w14:textId="17BE6DF2" w:rsidR="00581A62" w:rsidRPr="005658DF" w:rsidRDefault="00581A62" w:rsidP="001460AC">
      <w:pPr>
        <w:numPr>
          <w:ilvl w:val="0"/>
          <w:numId w:val="17"/>
        </w:numPr>
        <w:ind w:left="360"/>
        <w:rPr>
          <w:rFonts w:ascii="Calibri Light" w:hAnsi="Calibri Light" w:cs="Calibri Light"/>
        </w:rPr>
      </w:pPr>
      <w:r w:rsidRPr="005658DF">
        <w:rPr>
          <w:rFonts w:ascii="Calibri Light" w:hAnsi="Calibri Light" w:cs="Calibri Light"/>
          <w:b/>
          <w:bCs/>
        </w:rPr>
        <w:t>Managed Care Organizations</w:t>
      </w:r>
      <w:r w:rsidRPr="005658DF">
        <w:rPr>
          <w:rFonts w:ascii="Calibri Light" w:hAnsi="Calibri Light" w:cs="Calibri Light"/>
        </w:rPr>
        <w:t xml:space="preserve"> (MCOs) are health plans run by health insurance companies with their own provider network that includes </w:t>
      </w:r>
      <w:r w:rsidR="00A76638" w:rsidRPr="005658DF">
        <w:rPr>
          <w:rFonts w:ascii="Calibri Light" w:hAnsi="Calibri Light" w:cs="Calibri Light"/>
        </w:rPr>
        <w:t>PCPs</w:t>
      </w:r>
      <w:r w:rsidRPr="005658DF">
        <w:rPr>
          <w:rFonts w:ascii="Calibri Light" w:hAnsi="Calibri Light" w:cs="Calibri Light"/>
        </w:rPr>
        <w:t xml:space="preserve">, specialists, behavioral health providers, and hospitals. </w:t>
      </w:r>
    </w:p>
    <w:p w14:paraId="75DB5E74" w14:textId="780CF420" w:rsidR="00581A62" w:rsidRPr="005658DF" w:rsidRDefault="00581A62" w:rsidP="001460AC">
      <w:pPr>
        <w:numPr>
          <w:ilvl w:val="0"/>
          <w:numId w:val="17"/>
        </w:numPr>
        <w:ind w:left="360"/>
        <w:rPr>
          <w:rFonts w:ascii="Calibri Light" w:hAnsi="Calibri Light" w:cs="Calibri Light"/>
        </w:rPr>
      </w:pPr>
      <w:r w:rsidRPr="005658DF">
        <w:rPr>
          <w:rFonts w:ascii="Calibri Light" w:hAnsi="Calibri Light" w:cs="Calibri Light"/>
          <w:b/>
          <w:bCs/>
        </w:rPr>
        <w:t>Primary Care Clinician Plan</w:t>
      </w:r>
      <w:r w:rsidRPr="005658DF">
        <w:rPr>
          <w:rFonts w:ascii="Calibri Light" w:hAnsi="Calibri Light" w:cs="Calibri Light"/>
        </w:rPr>
        <w:t xml:space="preserve"> (PCCP) is a </w:t>
      </w:r>
      <w:r w:rsidR="0054511B" w:rsidRPr="005658DF">
        <w:rPr>
          <w:rFonts w:ascii="Calibri Light" w:hAnsi="Calibri Light" w:cs="Calibri Light"/>
        </w:rPr>
        <w:t>PCCM</w:t>
      </w:r>
      <w:r w:rsidRPr="005658DF">
        <w:rPr>
          <w:rFonts w:ascii="Calibri Light" w:hAnsi="Calibri Light" w:cs="Calibri Light"/>
        </w:rPr>
        <w:t xml:space="preserve"> arrangement, where Medicaid enrollees select or are assigned to a </w:t>
      </w:r>
      <w:r w:rsidR="00A33EB3" w:rsidRPr="005658DF">
        <w:rPr>
          <w:rFonts w:ascii="Calibri Light" w:hAnsi="Calibri Light" w:cs="Calibri Light"/>
        </w:rPr>
        <w:t>PCP</w:t>
      </w:r>
      <w:r w:rsidRPr="005658DF">
        <w:rPr>
          <w:rFonts w:ascii="Calibri Light" w:hAnsi="Calibri Light" w:cs="Calibri Light"/>
        </w:rPr>
        <w:t xml:space="preserve">, called a </w:t>
      </w:r>
      <w:r w:rsidR="00A33EB3" w:rsidRPr="005658DF">
        <w:rPr>
          <w:rFonts w:ascii="Calibri Light" w:hAnsi="Calibri Light" w:cs="Calibri Light"/>
        </w:rPr>
        <w:t xml:space="preserve">primary care clinician </w:t>
      </w:r>
      <w:r w:rsidRPr="005658DF">
        <w:rPr>
          <w:rFonts w:ascii="Calibri Light" w:hAnsi="Calibri Light" w:cs="Calibri Light"/>
        </w:rPr>
        <w:t xml:space="preserve">(PCC). </w:t>
      </w:r>
      <w:r w:rsidRPr="005658DF">
        <w:rPr>
          <w:rStyle w:val="ui-provider"/>
          <w:rFonts w:ascii="Calibri Light" w:hAnsi="Calibri Light" w:cs="Calibri Light"/>
        </w:rPr>
        <w:t>The PCC provides services to enrollees</w:t>
      </w:r>
      <w:r w:rsidR="00DA5C5E" w:rsidRPr="005658DF">
        <w:rPr>
          <w:rStyle w:val="ui-provider"/>
          <w:rFonts w:ascii="Calibri Light" w:hAnsi="Calibri Light" w:cs="Calibri Light"/>
        </w:rPr>
        <w:t>,</w:t>
      </w:r>
      <w:r w:rsidRPr="005658DF">
        <w:rPr>
          <w:rStyle w:val="ui-provider"/>
          <w:rFonts w:ascii="Calibri Light" w:hAnsi="Calibri Light" w:cs="Calibri Light"/>
        </w:rPr>
        <w:t xml:space="preserve"> including the coordination and monitoring of primary care health services</w:t>
      </w:r>
      <w:r w:rsidRPr="005658DF">
        <w:rPr>
          <w:rFonts w:ascii="Calibri Light" w:hAnsi="Calibri Light" w:cs="Calibri Light"/>
        </w:rPr>
        <w:t xml:space="preserve">. PCCP uses the MassHealth network of </w:t>
      </w:r>
      <w:r w:rsidR="00DA5C5E" w:rsidRPr="005658DF">
        <w:rPr>
          <w:rFonts w:ascii="Calibri Light" w:hAnsi="Calibri Light" w:cs="Calibri Light"/>
        </w:rPr>
        <w:t>PCPs</w:t>
      </w:r>
      <w:r w:rsidRPr="005658DF">
        <w:rPr>
          <w:rFonts w:ascii="Calibri Light" w:hAnsi="Calibri Light" w:cs="Calibri Light"/>
        </w:rPr>
        <w:t>, specialists, and hospitals</w:t>
      </w:r>
      <w:r w:rsidR="00DA5C5E" w:rsidRPr="005658DF">
        <w:rPr>
          <w:rFonts w:ascii="Calibri Light" w:hAnsi="Calibri Light" w:cs="Calibri Light"/>
        </w:rPr>
        <w:t>,</w:t>
      </w:r>
      <w:r w:rsidRPr="005658DF">
        <w:rPr>
          <w:rFonts w:ascii="Calibri Light" w:hAnsi="Calibri Light" w:cs="Calibri Light"/>
        </w:rPr>
        <w:t xml:space="preserve"> as well as the </w:t>
      </w:r>
      <w:r w:rsidR="003F0A8B" w:rsidRPr="005658DF">
        <w:rPr>
          <w:rFonts w:ascii="Calibri Light" w:hAnsi="Calibri Light" w:cs="Calibri Light"/>
        </w:rPr>
        <w:t>MBHP’s</w:t>
      </w:r>
      <w:r w:rsidRPr="005658DF">
        <w:rPr>
          <w:rFonts w:ascii="Calibri Light" w:hAnsi="Calibri Light" w:cs="Calibri Light"/>
        </w:rPr>
        <w:t xml:space="preserve"> network of behavioral health providers.</w:t>
      </w:r>
    </w:p>
    <w:p w14:paraId="7BC38A10" w14:textId="772A7EBA" w:rsidR="00581A62" w:rsidRPr="005658DF" w:rsidRDefault="00581A62" w:rsidP="001460AC">
      <w:pPr>
        <w:numPr>
          <w:ilvl w:val="0"/>
          <w:numId w:val="17"/>
        </w:numPr>
        <w:shd w:val="clear" w:color="auto" w:fill="FFFFFF" w:themeFill="background1"/>
        <w:ind w:left="360"/>
        <w:rPr>
          <w:rFonts w:ascii="Calibri Light" w:hAnsi="Calibri Light" w:cs="Calibri Light"/>
        </w:rPr>
      </w:pPr>
      <w:r w:rsidRPr="005658DF">
        <w:rPr>
          <w:rFonts w:ascii="Calibri Light" w:hAnsi="Calibri Light" w:cs="Calibri Light"/>
          <w:b/>
          <w:bCs/>
        </w:rPr>
        <w:t>Massachusetts Behavioral Health Partnership</w:t>
      </w:r>
      <w:r w:rsidRPr="005658DF">
        <w:rPr>
          <w:rFonts w:ascii="Calibri Light" w:hAnsi="Calibri Light" w:cs="Calibri Light"/>
        </w:rPr>
        <w:t xml:space="preserve"> </w:t>
      </w:r>
      <w:r w:rsidR="003F0A8B" w:rsidRPr="005658DF">
        <w:rPr>
          <w:rFonts w:ascii="Calibri Light" w:hAnsi="Calibri Light" w:cs="Calibri Light"/>
        </w:rPr>
        <w:t xml:space="preserve">(MBHP) </w:t>
      </w:r>
      <w:r w:rsidRPr="005658DF">
        <w:rPr>
          <w:rFonts w:ascii="Calibri Light" w:hAnsi="Calibri Light" w:cs="Calibri Light"/>
        </w:rPr>
        <w:t xml:space="preserve">is a health plan that manages behavioral health care for MassHealth’s </w:t>
      </w:r>
      <w:r w:rsidR="003F0A8B" w:rsidRPr="005658DF">
        <w:rPr>
          <w:rFonts w:ascii="Calibri Light" w:hAnsi="Calibri Light" w:cs="Calibri Light"/>
        </w:rPr>
        <w:t>PC ACOs</w:t>
      </w:r>
      <w:r w:rsidRPr="005658DF">
        <w:rPr>
          <w:rFonts w:ascii="Calibri Light" w:hAnsi="Calibri Light" w:cs="Calibri Light"/>
        </w:rPr>
        <w:t xml:space="preserve"> and the </w:t>
      </w:r>
      <w:r w:rsidR="003F0A8B" w:rsidRPr="005658DF">
        <w:rPr>
          <w:rFonts w:ascii="Calibri Light" w:hAnsi="Calibri Light" w:cs="Calibri Light"/>
        </w:rPr>
        <w:t>PCCP</w:t>
      </w:r>
      <w:r w:rsidRPr="005658DF">
        <w:rPr>
          <w:rFonts w:ascii="Calibri Light" w:hAnsi="Calibri Light" w:cs="Calibri Light"/>
        </w:rPr>
        <w:t>. MBHP also serves children in state custody not otherwise enrolled in managed care and certain children enrolled in MassHealth who have commercial insurance as their primary insurance.</w:t>
      </w:r>
      <w:r w:rsidRPr="005658DF">
        <w:rPr>
          <w:rFonts w:ascii="Calibri Light" w:hAnsi="Calibri Light" w:cs="Calibri Light"/>
          <w:vertAlign w:val="superscript"/>
        </w:rPr>
        <w:footnoteReference w:id="4"/>
      </w:r>
    </w:p>
    <w:p w14:paraId="179486D2" w14:textId="77FF9706" w:rsidR="00581A62" w:rsidRPr="005658DF" w:rsidRDefault="00581A62" w:rsidP="001460AC">
      <w:pPr>
        <w:numPr>
          <w:ilvl w:val="0"/>
          <w:numId w:val="17"/>
        </w:numPr>
        <w:shd w:val="clear" w:color="auto" w:fill="FFFFFF" w:themeFill="background1"/>
        <w:ind w:left="360"/>
        <w:rPr>
          <w:rFonts w:ascii="Calibri Light" w:hAnsi="Calibri Light" w:cs="Calibri Light"/>
        </w:rPr>
      </w:pPr>
      <w:r w:rsidRPr="005658DF">
        <w:rPr>
          <w:rFonts w:ascii="Calibri Light" w:hAnsi="Calibri Light" w:cs="Calibri Light"/>
          <w:b/>
          <w:bCs/>
          <w:shd w:val="clear" w:color="auto" w:fill="FFFFFF" w:themeFill="background1"/>
        </w:rPr>
        <w:t>One Care</w:t>
      </w:r>
      <w:r w:rsidRPr="005658DF">
        <w:rPr>
          <w:rFonts w:ascii="Calibri Light" w:hAnsi="Calibri Light" w:cs="Calibri Light"/>
          <w:shd w:val="clear" w:color="auto" w:fill="FFFFFF" w:themeFill="background1"/>
        </w:rPr>
        <w:t xml:space="preserve"> Plans</w:t>
      </w:r>
      <w:r w:rsidRPr="005658DF">
        <w:rPr>
          <w:rFonts w:ascii="Calibri Light" w:hAnsi="Calibri Light" w:cs="Calibri Light"/>
        </w:rPr>
        <w:t xml:space="preserve"> are integrated health plans for people with disabilities that cover the full set of services provided by both Medicare and Medicaid. Through integrated care, members receive all medical and behavioral health services as well as </w:t>
      </w:r>
      <w:r w:rsidR="003F0A8B" w:rsidRPr="005658DF">
        <w:rPr>
          <w:rFonts w:ascii="Calibri Light" w:hAnsi="Calibri Light" w:cs="Calibri Light"/>
        </w:rPr>
        <w:t>LTSS</w:t>
      </w:r>
      <w:r w:rsidRPr="005658DF">
        <w:rPr>
          <w:rFonts w:ascii="Calibri Light" w:hAnsi="Calibri Light" w:cs="Calibri Light"/>
        </w:rPr>
        <w:t xml:space="preserve">. This plan is for enrollees between 21 and 64 years </w:t>
      </w:r>
      <w:r w:rsidR="003F0A8B" w:rsidRPr="005658DF">
        <w:rPr>
          <w:rFonts w:ascii="Calibri Light" w:hAnsi="Calibri Light" w:cs="Calibri Light"/>
        </w:rPr>
        <w:t xml:space="preserve">of age </w:t>
      </w:r>
      <w:r w:rsidRPr="005658DF">
        <w:rPr>
          <w:rFonts w:ascii="Calibri Light" w:hAnsi="Calibri Light" w:cs="Calibri Light"/>
        </w:rPr>
        <w:t>who are dually enrolled in Medicaid and Medicare.</w:t>
      </w:r>
      <w:r w:rsidRPr="005658DF">
        <w:rPr>
          <w:rFonts w:ascii="Calibri Light" w:hAnsi="Calibri Light" w:cs="Calibri Light"/>
          <w:vertAlign w:val="superscript"/>
        </w:rPr>
        <w:footnoteReference w:id="5"/>
      </w:r>
      <w:r w:rsidRPr="005658DF">
        <w:rPr>
          <w:rFonts w:ascii="Calibri Light" w:hAnsi="Calibri Light" w:cs="Calibri Light"/>
        </w:rPr>
        <w:t xml:space="preserve"> </w:t>
      </w:r>
    </w:p>
    <w:p w14:paraId="3804D545" w14:textId="10A5D33F" w:rsidR="00581A62" w:rsidRPr="005658DF" w:rsidRDefault="00581A62" w:rsidP="001460AC">
      <w:pPr>
        <w:numPr>
          <w:ilvl w:val="0"/>
          <w:numId w:val="17"/>
        </w:numPr>
        <w:ind w:left="360"/>
        <w:rPr>
          <w:rFonts w:ascii="Calibri Light" w:hAnsi="Calibri Light" w:cs="Calibri Light"/>
        </w:rPr>
      </w:pPr>
      <w:r w:rsidRPr="005658DF">
        <w:rPr>
          <w:rFonts w:ascii="Calibri Light" w:hAnsi="Calibri Light" w:cs="Calibri Light"/>
          <w:b/>
          <w:bCs/>
        </w:rPr>
        <w:t>Senior Care Options</w:t>
      </w:r>
      <w:r w:rsidRPr="005658DF">
        <w:rPr>
          <w:rFonts w:ascii="Calibri Light" w:hAnsi="Calibri Light" w:cs="Calibri Light"/>
        </w:rPr>
        <w:t xml:space="preserve"> (SCO) </w:t>
      </w:r>
      <w:r w:rsidR="003F0A8B" w:rsidRPr="005658DF">
        <w:rPr>
          <w:rFonts w:ascii="Calibri Light" w:hAnsi="Calibri Light" w:cs="Calibri Light"/>
        </w:rPr>
        <w:t>P</w:t>
      </w:r>
      <w:r w:rsidRPr="005658DF">
        <w:rPr>
          <w:rFonts w:ascii="Calibri Light" w:hAnsi="Calibri Light" w:cs="Calibri Light"/>
        </w:rPr>
        <w:t xml:space="preserve">lans are coordinated health plans that cover services paid by Medicare and Medicaid. This </w:t>
      </w:r>
      <w:r w:rsidR="003F0A8B" w:rsidRPr="005658DF">
        <w:rPr>
          <w:rFonts w:ascii="Calibri Light" w:hAnsi="Calibri Light" w:cs="Calibri Light"/>
        </w:rPr>
        <w:t xml:space="preserve">Plan </w:t>
      </w:r>
      <w:r w:rsidRPr="005658DF">
        <w:rPr>
          <w:rFonts w:ascii="Calibri Light" w:hAnsi="Calibri Light" w:cs="Calibri Light"/>
        </w:rPr>
        <w:t>is for MassHealth enrollees 65</w:t>
      </w:r>
      <w:r w:rsidR="003F0A8B" w:rsidRPr="005658DF">
        <w:rPr>
          <w:rFonts w:ascii="Calibri Light" w:hAnsi="Calibri Light" w:cs="Calibri Light"/>
        </w:rPr>
        <w:t xml:space="preserve"> years of age</w:t>
      </w:r>
      <w:r w:rsidRPr="005658DF">
        <w:rPr>
          <w:rFonts w:ascii="Calibri Light" w:hAnsi="Calibri Light" w:cs="Calibri Light"/>
        </w:rPr>
        <w:t xml:space="preserve"> or older and it offers services to help seniors stay independently at home by combining health</w:t>
      </w:r>
      <w:r w:rsidR="003C12FC" w:rsidRPr="005658DF">
        <w:rPr>
          <w:rFonts w:ascii="Calibri Light" w:hAnsi="Calibri Light" w:cs="Calibri Light"/>
        </w:rPr>
        <w:t xml:space="preserve"> </w:t>
      </w:r>
      <w:r w:rsidRPr="005658DF">
        <w:rPr>
          <w:rFonts w:ascii="Calibri Light" w:hAnsi="Calibri Light" w:cs="Calibri Light"/>
        </w:rPr>
        <w:t>care services with social supports.</w:t>
      </w:r>
      <w:r w:rsidRPr="005658DF">
        <w:rPr>
          <w:rFonts w:ascii="Calibri Light" w:hAnsi="Calibri Light" w:cs="Calibri Light"/>
          <w:vertAlign w:val="superscript"/>
        </w:rPr>
        <w:footnoteReference w:id="6"/>
      </w:r>
      <w:r w:rsidRPr="005658DF">
        <w:rPr>
          <w:rFonts w:ascii="Calibri Light" w:hAnsi="Calibri Light" w:cs="Calibri Light"/>
        </w:rPr>
        <w:t xml:space="preserve"> </w:t>
      </w:r>
    </w:p>
    <w:p w14:paraId="099DCD0A" w14:textId="2C768DA3" w:rsidR="008B1E58" w:rsidRPr="005658DF" w:rsidRDefault="008B1E58" w:rsidP="00581A62">
      <w:pPr>
        <w:rPr>
          <w:rFonts w:ascii="Calibri Light" w:hAnsi="Calibri Light" w:cs="Calibri Light"/>
        </w:rPr>
      </w:pPr>
    </w:p>
    <w:p w14:paraId="05CFBD92" w14:textId="77777777" w:rsidR="008B1E58" w:rsidRPr="005658DF" w:rsidRDefault="008B1E58" w:rsidP="008B1E58">
      <w:pPr>
        <w:rPr>
          <w:rFonts w:ascii="Calibri Light" w:hAnsi="Calibri Light" w:cs="Calibri Light"/>
        </w:rPr>
      </w:pPr>
      <w:r w:rsidRPr="005658DF">
        <w:rPr>
          <w:rFonts w:ascii="Calibri Light" w:hAnsi="Calibri Light" w:cs="Calibri Light"/>
        </w:rPr>
        <w:t xml:space="preserve">See </w:t>
      </w:r>
      <w:r w:rsidRPr="005658DF">
        <w:rPr>
          <w:rFonts w:ascii="Calibri Light" w:hAnsi="Calibri Light" w:cs="Calibri Light"/>
          <w:b/>
          <w:bCs/>
        </w:rPr>
        <w:t xml:space="preserve">Appendix B, Table B1 </w:t>
      </w:r>
      <w:r w:rsidRPr="005658DF">
        <w:rPr>
          <w:rFonts w:ascii="Calibri Light" w:hAnsi="Calibri Light" w:cs="Calibri Light"/>
        </w:rPr>
        <w:t>for the list of health plans across the seven managed care delivery programs, including</w:t>
      </w:r>
      <w:r w:rsidRPr="005658DF">
        <w:t xml:space="preserve"> </w:t>
      </w:r>
      <w:r w:rsidRPr="005658DF">
        <w:rPr>
          <w:rFonts w:ascii="Calibri Light" w:hAnsi="Calibri Light" w:cs="Calibri Light"/>
        </w:rPr>
        <w:t>plan name, MCP type, managed care authority, and population served.</w:t>
      </w:r>
    </w:p>
    <w:p w14:paraId="0DA841B7" w14:textId="77777777" w:rsidR="008B1E58" w:rsidRPr="005658DF" w:rsidRDefault="008B1E58" w:rsidP="003C4FC2">
      <w:pPr>
        <w:pStyle w:val="Heading4"/>
      </w:pPr>
      <w:r w:rsidRPr="005658DF">
        <w:t>Quality Metrics</w:t>
      </w:r>
    </w:p>
    <w:p w14:paraId="0AEDBB63" w14:textId="77777777" w:rsidR="008B1E58" w:rsidRPr="005658DF" w:rsidRDefault="008B1E58" w:rsidP="008B1E58">
      <w:pPr>
        <w:rPr>
          <w:rFonts w:ascii="Calibri Light" w:hAnsi="Calibri Light" w:cs="Calibri Light"/>
        </w:rPr>
      </w:pPr>
      <w:r w:rsidRPr="005658DF">
        <w:rPr>
          <w:rFonts w:ascii="Calibri Light" w:hAnsi="Calibri Light" w:cs="Calibri Light"/>
        </w:rPr>
        <w:t xml:space="preserve">One of the key elements of MassHealth’s quality strategy is the use of quality metrics to monitor and improve the care that health plans provide to MassHealth members. These metrics include measures of access to care, patient satisfaction, and quality of health care services. </w:t>
      </w:r>
    </w:p>
    <w:p w14:paraId="5D3A7764" w14:textId="77777777" w:rsidR="008B1E58" w:rsidRPr="005658DF" w:rsidRDefault="008B1E58" w:rsidP="008B1E58">
      <w:pPr>
        <w:rPr>
          <w:rFonts w:ascii="Calibri Light" w:hAnsi="Calibri Light" w:cs="Calibri Light"/>
        </w:rPr>
      </w:pPr>
    </w:p>
    <w:p w14:paraId="2D62454D" w14:textId="62501E4C" w:rsidR="009B49F2" w:rsidRDefault="008B1E58" w:rsidP="009B49F2">
      <w:pPr>
        <w:rPr>
          <w:rFonts w:ascii="Calibri Light" w:hAnsi="Calibri Light" w:cs="Calibri Light"/>
        </w:rPr>
      </w:pPr>
      <w:r w:rsidRPr="005658DF">
        <w:rPr>
          <w:rFonts w:ascii="Calibri Light" w:hAnsi="Calibri Light" w:cs="Calibri Light"/>
        </w:rPr>
        <w:t xml:space="preserve">At a statewide level, MassHealth monitors the Medicaid program’s performance on the CMS Medicaid Adult and Child Core Sets measures. On a program level, each managed care program has a distinctive slate of measures. Quality measures selected for each program reflect MassHealth quality strategy goals and objectives. For the alignment between MassHealth’s quality measures with strategic goals and objectives, see </w:t>
      </w:r>
      <w:r w:rsidR="007175D9" w:rsidRPr="005658DF">
        <w:rPr>
          <w:rFonts w:ascii="Calibri Light" w:hAnsi="Calibri Light" w:cs="Calibri Light"/>
          <w:b/>
          <w:bCs/>
        </w:rPr>
        <w:t>Appendix</w:t>
      </w:r>
      <w:r w:rsidRPr="005658DF">
        <w:rPr>
          <w:rFonts w:ascii="Calibri Light" w:hAnsi="Calibri Light" w:cs="Calibri Light"/>
          <w:b/>
          <w:bCs/>
        </w:rPr>
        <w:t xml:space="preserve"> C, Table C1</w:t>
      </w:r>
      <w:r w:rsidRPr="005658DF">
        <w:rPr>
          <w:rFonts w:ascii="Calibri Light" w:hAnsi="Calibri Light" w:cs="Calibri Light"/>
        </w:rPr>
        <w:t xml:space="preserve">. </w:t>
      </w:r>
      <w:r w:rsidR="009B49F2">
        <w:rPr>
          <w:rFonts w:ascii="Calibri Light" w:hAnsi="Calibri Light" w:cs="Calibri Light"/>
        </w:rPr>
        <w:br w:type="page"/>
      </w:r>
    </w:p>
    <w:p w14:paraId="39607AF8" w14:textId="28F1C31D" w:rsidR="008B1E58" w:rsidRPr="005658DF" w:rsidRDefault="008B1E58" w:rsidP="008B1E58">
      <w:pPr>
        <w:rPr>
          <w:rFonts w:ascii="Calibri Light" w:hAnsi="Calibri Light" w:cs="Calibri Light"/>
        </w:rPr>
      </w:pPr>
      <w:r w:rsidRPr="005658DF">
        <w:rPr>
          <w:rFonts w:ascii="Calibri Light" w:hAnsi="Calibri Light" w:cs="Calibri Light"/>
        </w:rPr>
        <w:lastRenderedPageBreak/>
        <w:t xml:space="preserve">Under each managed care program, health plans are either required to calculate quality measure rates or the state calculates measure rates for the plans. Specifically, </w:t>
      </w:r>
      <w:r w:rsidR="001E52A2" w:rsidRPr="005658DF">
        <w:rPr>
          <w:rFonts w:ascii="Calibri Light" w:hAnsi="Calibri Light" w:cs="Calibri Light"/>
        </w:rPr>
        <w:t xml:space="preserve">ACPPs, </w:t>
      </w:r>
      <w:r w:rsidRPr="005658DF">
        <w:rPr>
          <w:rFonts w:ascii="Calibri Light" w:hAnsi="Calibri Light" w:cs="Calibri Light"/>
        </w:rPr>
        <w:t>MCOs, SCOs, One Care Plans</w:t>
      </w:r>
      <w:r w:rsidR="001E52A2" w:rsidRPr="005658DF">
        <w:rPr>
          <w:rFonts w:ascii="Calibri Light" w:hAnsi="Calibri Light" w:cs="Calibri Light"/>
        </w:rPr>
        <w:t>,</w:t>
      </w:r>
      <w:r w:rsidRPr="005658DF">
        <w:rPr>
          <w:rFonts w:ascii="Calibri Light" w:hAnsi="Calibri Light" w:cs="Calibri Light"/>
        </w:rPr>
        <w:t xml:space="preserve"> and MBHP calculate HEDIS rates and are required to report on these metrics on a regular basis, whereas </w:t>
      </w:r>
      <w:r w:rsidR="001E52A2" w:rsidRPr="005658DF">
        <w:rPr>
          <w:rFonts w:ascii="Calibri Light" w:hAnsi="Calibri Light" w:cs="Calibri Light"/>
        </w:rPr>
        <w:t xml:space="preserve">PC </w:t>
      </w:r>
      <w:r w:rsidRPr="005658DF">
        <w:rPr>
          <w:rFonts w:ascii="Calibri Light" w:hAnsi="Calibri Light" w:cs="Calibri Light"/>
        </w:rPr>
        <w:t>ACOs’ and PCCP’s quality rates are calculated by MassHealth’s vendor</w:t>
      </w:r>
      <w:r w:rsidR="001E52A2" w:rsidRPr="005658DF">
        <w:rPr>
          <w:rFonts w:ascii="Calibri Light" w:hAnsi="Calibri Light" w:cs="Calibri Light"/>
        </w:rPr>
        <w:t>,</w:t>
      </w:r>
      <w:r w:rsidRPr="005658DF">
        <w:rPr>
          <w:rFonts w:ascii="Calibri Light" w:hAnsi="Calibri Light" w:cs="Calibri Light"/>
        </w:rPr>
        <w:t xml:space="preserve"> Telligen. MassHealth’s vendor also calculates MCOs’ quality measures that are not part of HEDIS reporting. </w:t>
      </w:r>
    </w:p>
    <w:p w14:paraId="455A52C9" w14:textId="77777777" w:rsidR="008B1E58" w:rsidRPr="005658DF" w:rsidRDefault="008B1E58" w:rsidP="008B1E58">
      <w:pPr>
        <w:rPr>
          <w:rFonts w:ascii="Calibri Light" w:hAnsi="Calibri Light" w:cs="Calibri Light"/>
        </w:rPr>
      </w:pPr>
    </w:p>
    <w:p w14:paraId="3526C8EE" w14:textId="66E20758" w:rsidR="008B1E58" w:rsidRPr="005658DF" w:rsidRDefault="008B1E58" w:rsidP="008B1E58">
      <w:pPr>
        <w:rPr>
          <w:rFonts w:ascii="Calibri Light" w:hAnsi="Calibri Light" w:cs="Calibri Light"/>
        </w:rPr>
      </w:pPr>
      <w:r w:rsidRPr="005658DF">
        <w:rPr>
          <w:rFonts w:ascii="Calibri Light" w:hAnsi="Calibri Light" w:cs="Calibri Light"/>
        </w:rPr>
        <w:t xml:space="preserve">To evaluate performance, MassHealth identifies baselines and targets, compares a plan’s performance to these targets, and identifies areas for improvement. For the MCO and ACO HEDIS measures, targets are the regional HEDIS Medicaid 75th and 90th percentiles. The MBHP and PCCP targets are the national HEDIS Medicaid 75th and 90th percentiles, whereas the SCO and One Care Plan targets are the national HEDIS Medicare and Medicaid 75th and 90th percentiles. The 75th percentile is a minimum or threshold standard for performance, and the 90th performance reflects a goal target for performance. </w:t>
      </w:r>
      <w:r w:rsidR="00602477" w:rsidRPr="005658DF">
        <w:rPr>
          <w:rFonts w:ascii="Calibri Light" w:hAnsi="Calibri Light" w:cs="Calibri Light"/>
        </w:rPr>
        <w:t>For non-HEDIS measures, fixed targets are determined based on prior performance</w:t>
      </w:r>
      <w:r w:rsidRPr="005658DF">
        <w:rPr>
          <w:rFonts w:ascii="Calibri Light" w:hAnsi="Calibri Light" w:cs="Calibri Light"/>
        </w:rPr>
        <w:t>.</w:t>
      </w:r>
    </w:p>
    <w:p w14:paraId="2BF7191F" w14:textId="77777777" w:rsidR="008B1E58" w:rsidRPr="005658DF" w:rsidRDefault="008B1E58" w:rsidP="003C4FC2">
      <w:pPr>
        <w:pStyle w:val="Heading4"/>
      </w:pPr>
      <w:r w:rsidRPr="005658DF">
        <w:t>Performance Improvement Projects</w:t>
      </w:r>
    </w:p>
    <w:p w14:paraId="418B78C1" w14:textId="417CCF3E" w:rsidR="008B1E58" w:rsidRPr="005658DF" w:rsidRDefault="008B1E58" w:rsidP="008B1E58">
      <w:pPr>
        <w:rPr>
          <w:rFonts w:ascii="Calibri Light" w:hAnsi="Calibri Light" w:cs="Calibri Light"/>
        </w:rPr>
      </w:pPr>
      <w:r w:rsidRPr="005658DF">
        <w:rPr>
          <w:rFonts w:ascii="Calibri Light" w:hAnsi="Calibri Light" w:cs="Calibri Light"/>
        </w:rPr>
        <w:t xml:space="preserve">MassHealth selects topics for its </w:t>
      </w:r>
      <w:r w:rsidR="00FC0EFE" w:rsidRPr="005658DF">
        <w:rPr>
          <w:rFonts w:ascii="Calibri Light" w:hAnsi="Calibri Light" w:cs="Calibri Light"/>
        </w:rPr>
        <w:t>performance improvement projects (</w:t>
      </w:r>
      <w:r w:rsidRPr="005658DF">
        <w:rPr>
          <w:rFonts w:ascii="Calibri Light" w:hAnsi="Calibri Light" w:cs="Calibri Light"/>
        </w:rPr>
        <w:t>PIPs</w:t>
      </w:r>
      <w:r w:rsidR="00FC0EFE" w:rsidRPr="005658DF">
        <w:rPr>
          <w:rFonts w:ascii="Calibri Light" w:hAnsi="Calibri Light" w:cs="Calibri Light"/>
        </w:rPr>
        <w:t>)</w:t>
      </w:r>
      <w:r w:rsidRPr="005658DF">
        <w:rPr>
          <w:rFonts w:ascii="Calibri Light" w:hAnsi="Calibri Light" w:cs="Calibri Light"/>
        </w:rPr>
        <w:t xml:space="preserve"> in alignment with the quality strategy goals and objectives, as well as in alignment with the CMS National Quality Strategy. </w:t>
      </w:r>
      <w:r w:rsidR="00DB0456" w:rsidRPr="005658DF">
        <w:rPr>
          <w:rFonts w:ascii="Calibri Light" w:hAnsi="Calibri Light" w:cs="Calibri Light"/>
        </w:rPr>
        <w:t>Except for the PCCP, all health plans and ACOs are required to develop at least two PIPs</w:t>
      </w:r>
      <w:r w:rsidRPr="005658DF">
        <w:rPr>
          <w:rFonts w:ascii="Calibri Light" w:hAnsi="Calibri Light" w:cs="Calibri Light"/>
        </w:rPr>
        <w:t>.</w:t>
      </w:r>
      <w:r w:rsidR="00A3385F" w:rsidRPr="00A3385F">
        <w:rPr>
          <w:rFonts w:ascii="Calibri Light" w:hAnsi="Calibri Light" w:cs="Calibri Light"/>
        </w:rPr>
        <w:t>.</w:t>
      </w:r>
    </w:p>
    <w:p w14:paraId="1EA44A53" w14:textId="77777777" w:rsidR="008B1E58" w:rsidRPr="005658DF" w:rsidRDefault="008B1E58" w:rsidP="003C4FC2">
      <w:pPr>
        <w:pStyle w:val="Heading4"/>
      </w:pPr>
      <w:r w:rsidRPr="005658DF">
        <w:t xml:space="preserve">Member Experience of Care Surveys </w:t>
      </w:r>
    </w:p>
    <w:p w14:paraId="1FC40D33" w14:textId="20700ACD" w:rsidR="008B1E58" w:rsidRPr="005658DF" w:rsidRDefault="008B1E58" w:rsidP="008B1E58">
      <w:pPr>
        <w:rPr>
          <w:rFonts w:ascii="Calibri Light" w:hAnsi="Calibri Light" w:cs="Calibri Light"/>
        </w:rPr>
      </w:pPr>
      <w:r w:rsidRPr="005658DF">
        <w:rPr>
          <w:rFonts w:ascii="Calibri Light" w:hAnsi="Calibri Light" w:cs="Calibri Light"/>
        </w:rPr>
        <w:t xml:space="preserve">Each MCO, One Care Plan, and SCO independently contracts with a certified CAHPS vendor to administer the member experience of care surveys. MassHealth monitors the submission of CAHPS surveys to either </w:t>
      </w:r>
      <w:r w:rsidR="00067894" w:rsidRPr="005658DF">
        <w:rPr>
          <w:rFonts w:ascii="Calibri Light" w:hAnsi="Calibri Light" w:cs="Calibri Light"/>
        </w:rPr>
        <w:t xml:space="preserve">the </w:t>
      </w:r>
      <w:r w:rsidR="00626D1C" w:rsidRPr="005658DF">
        <w:rPr>
          <w:rFonts w:ascii="Calibri Light" w:hAnsi="Calibri Light" w:cs="Calibri Light"/>
        </w:rPr>
        <w:t>National Committee for Quality Assurance (</w:t>
      </w:r>
      <w:r w:rsidRPr="005658DF">
        <w:rPr>
          <w:rFonts w:ascii="Calibri Light" w:hAnsi="Calibri Light" w:cs="Calibri Light"/>
        </w:rPr>
        <w:t>NCQA</w:t>
      </w:r>
      <w:r w:rsidR="00626D1C" w:rsidRPr="005658DF">
        <w:rPr>
          <w:rFonts w:ascii="Calibri Light" w:hAnsi="Calibri Light" w:cs="Calibri Light"/>
        </w:rPr>
        <w:t>)</w:t>
      </w:r>
      <w:r w:rsidRPr="005658DF">
        <w:rPr>
          <w:rFonts w:ascii="Calibri Light" w:hAnsi="Calibri Light" w:cs="Calibri Light"/>
        </w:rPr>
        <w:t xml:space="preserve"> or CMS and uses the results to inform quality improvement work. </w:t>
      </w:r>
    </w:p>
    <w:p w14:paraId="3F3B1619" w14:textId="77777777" w:rsidR="008B1E58" w:rsidRPr="005658DF" w:rsidRDefault="008B1E58" w:rsidP="008B1E58">
      <w:pPr>
        <w:rPr>
          <w:rFonts w:ascii="Calibri Light" w:hAnsi="Calibri Light" w:cs="Calibri Light"/>
        </w:rPr>
      </w:pPr>
    </w:p>
    <w:p w14:paraId="58CB9C3D" w14:textId="6C2749A6" w:rsidR="008B1E58" w:rsidRPr="005658DF" w:rsidRDefault="002B6B3D" w:rsidP="008B1E58">
      <w:pPr>
        <w:rPr>
          <w:rFonts w:ascii="Calibri Light" w:hAnsi="Calibri Light" w:cs="Calibri Light"/>
        </w:rPr>
      </w:pPr>
      <w:r w:rsidRPr="005658DF">
        <w:rPr>
          <w:rFonts w:ascii="Calibri Light" w:hAnsi="Calibri Light" w:cs="Calibri Light"/>
        </w:rPr>
        <w:t xml:space="preserve">For members enrolled in an ACPP, </w:t>
      </w:r>
      <w:r w:rsidR="00001326" w:rsidRPr="005658DF">
        <w:rPr>
          <w:rFonts w:ascii="Calibri Light" w:hAnsi="Calibri Light" w:cs="Calibri Light"/>
        </w:rPr>
        <w:t xml:space="preserve">an MCO, </w:t>
      </w:r>
      <w:r w:rsidRPr="005658DF">
        <w:rPr>
          <w:rFonts w:ascii="Calibri Light" w:hAnsi="Calibri Light" w:cs="Calibri Light"/>
        </w:rPr>
        <w:t xml:space="preserve">a PCACO, and the PCCP, MassHealth conducts an annual survey adapted from CG-CAHPS that assesses members experiences with providers and staff in physician practices and groups. Survey scores are used in the evaluation of ACOs’ overall quality performance. </w:t>
      </w:r>
      <w:r w:rsidR="008B1E58" w:rsidRPr="005658DF">
        <w:rPr>
          <w:rFonts w:ascii="Calibri Light" w:hAnsi="Calibri Light" w:cs="Calibri Light"/>
        </w:rPr>
        <w:t xml:space="preserve"> </w:t>
      </w:r>
    </w:p>
    <w:p w14:paraId="1635C43A" w14:textId="6F518D6D" w:rsidR="008B1E58" w:rsidRPr="005658DF" w:rsidRDefault="008B1E58" w:rsidP="008B1E58">
      <w:pPr>
        <w:rPr>
          <w:rFonts w:ascii="Calibri Light" w:hAnsi="Calibri Light" w:cs="Calibri Light"/>
        </w:rPr>
      </w:pPr>
    </w:p>
    <w:p w14:paraId="27B5A669" w14:textId="77451BF9" w:rsidR="008B1E58" w:rsidRPr="005658DF" w:rsidRDefault="7F60A99A" w:rsidP="008B1E58">
      <w:pPr>
        <w:rPr>
          <w:rFonts w:ascii="Calibri Light" w:hAnsi="Calibri Light" w:cs="Calibri Light"/>
        </w:rPr>
      </w:pPr>
      <w:r w:rsidRPr="725074B4">
        <w:rPr>
          <w:rFonts w:ascii="Calibri Light" w:hAnsi="Calibri Light" w:cs="Calibri Light"/>
        </w:rPr>
        <w:t>Individuals covered by MBHP are asked about their experience with specialty behavioral health care via MBHP’s Member Satisfaction Survey that MBHP is required to conduct</w:t>
      </w:r>
      <w:r w:rsidR="31DB6773" w:rsidRPr="725074B4">
        <w:rPr>
          <w:rFonts w:ascii="Calibri Light" w:hAnsi="Calibri Light" w:cs="Calibri Light"/>
        </w:rPr>
        <w:t>at least biennially</w:t>
      </w:r>
      <w:r w:rsidRPr="725074B4">
        <w:rPr>
          <w:rFonts w:ascii="Calibri Light" w:hAnsi="Calibri Light" w:cs="Calibri Light"/>
        </w:rPr>
        <w:t xml:space="preserve">. </w:t>
      </w:r>
    </w:p>
    <w:p w14:paraId="7EBDCC9A" w14:textId="77777777" w:rsidR="008B1E58" w:rsidRPr="005658DF" w:rsidRDefault="008B1E58" w:rsidP="003C4FC2">
      <w:pPr>
        <w:pStyle w:val="Heading4"/>
      </w:pPr>
      <w:r w:rsidRPr="005658DF">
        <w:t>MassHealth Initiatives</w:t>
      </w:r>
    </w:p>
    <w:p w14:paraId="525F3491" w14:textId="4CB1BF6E" w:rsidR="008B1E58" w:rsidRPr="005658DF" w:rsidRDefault="008B1E58" w:rsidP="008B1E58">
      <w:pPr>
        <w:rPr>
          <w:rFonts w:ascii="Calibri Light" w:hAnsi="Calibri Light" w:cs="Calibri Light"/>
        </w:rPr>
      </w:pPr>
      <w:r w:rsidRPr="005658DF">
        <w:rPr>
          <w:rFonts w:ascii="Calibri Light" w:hAnsi="Calibri Light" w:cs="Calibri Light"/>
        </w:rPr>
        <w:t xml:space="preserve">In addition to managed care delivery programs, MassHealth has implemented several initiatives to support the goals of </w:t>
      </w:r>
      <w:r w:rsidR="007175D9" w:rsidRPr="005658DF">
        <w:rPr>
          <w:rFonts w:ascii="Calibri Light" w:hAnsi="Calibri Light" w:cs="Calibri Light"/>
        </w:rPr>
        <w:t>its</w:t>
      </w:r>
      <w:r w:rsidRPr="005658DF">
        <w:rPr>
          <w:rFonts w:ascii="Calibri Light" w:hAnsi="Calibri Light" w:cs="Calibri Light"/>
        </w:rPr>
        <w:t xml:space="preserve"> quality strategy. </w:t>
      </w:r>
    </w:p>
    <w:p w14:paraId="29708BFF" w14:textId="77777777" w:rsidR="008B1E58" w:rsidRPr="005658DF" w:rsidRDefault="008B1E58" w:rsidP="003C4FC2">
      <w:pPr>
        <w:pStyle w:val="Heading5"/>
      </w:pPr>
      <w:r w:rsidRPr="005658DF">
        <w:t>1115 Demonstration Waiver</w:t>
      </w:r>
    </w:p>
    <w:p w14:paraId="5DB79000" w14:textId="70E5117F" w:rsidR="008B1E58" w:rsidRPr="005658DF" w:rsidRDefault="008B1E58" w:rsidP="008B1E58">
      <w:pPr>
        <w:rPr>
          <w:rFonts w:ascii="Calibri Light" w:hAnsi="Calibri Light" w:cs="Calibri Light"/>
        </w:rPr>
      </w:pPr>
      <w:r w:rsidRPr="005658DF">
        <w:rPr>
          <w:rFonts w:ascii="Calibri Light" w:hAnsi="Calibri Light" w:cs="Calibri Light"/>
        </w:rPr>
        <w:t>The MassHealth 1115 demonstration waiver is a statewide health reform initiative that enabled Massachusetts to achieve and maintain near universal healthcare coverage. Initially implemented in 1997, the initiative has developed over time through renewals and amendments. Through the 2018 renewal, MassHealth established ACOs, incorporated the Community Partners and Flexible Services (a program where ACOs provide a set of housing and nutritional support to certain members)</w:t>
      </w:r>
      <w:r w:rsidR="001956F6" w:rsidRPr="005658DF">
        <w:rPr>
          <w:rFonts w:ascii="Calibri Light" w:hAnsi="Calibri Light" w:cs="Calibri Light"/>
        </w:rPr>
        <w:t>,</w:t>
      </w:r>
      <w:r w:rsidRPr="005658DF">
        <w:rPr>
          <w:rFonts w:ascii="Calibri Light" w:hAnsi="Calibri Light" w:cs="Calibri Light"/>
        </w:rPr>
        <w:t xml:space="preserve"> and expanded coverage of </w:t>
      </w:r>
      <w:r w:rsidR="00067894" w:rsidRPr="005658DF">
        <w:rPr>
          <w:rFonts w:ascii="Calibri Light" w:hAnsi="Calibri Light" w:cs="Calibri Light"/>
        </w:rPr>
        <w:t>substance use disorder (</w:t>
      </w:r>
      <w:r w:rsidRPr="005658DF">
        <w:rPr>
          <w:rFonts w:ascii="Calibri Light" w:hAnsi="Calibri Light" w:cs="Calibri Light"/>
        </w:rPr>
        <w:t>SUD</w:t>
      </w:r>
      <w:r w:rsidR="00067894" w:rsidRPr="005658DF">
        <w:rPr>
          <w:rFonts w:ascii="Calibri Light" w:hAnsi="Calibri Light" w:cs="Calibri Light"/>
        </w:rPr>
        <w:t>)</w:t>
      </w:r>
      <w:r w:rsidRPr="005658DF">
        <w:rPr>
          <w:rFonts w:ascii="Calibri Light" w:hAnsi="Calibri Light" w:cs="Calibri Light"/>
        </w:rPr>
        <w:t xml:space="preserve"> services. </w:t>
      </w:r>
    </w:p>
    <w:p w14:paraId="661C2C16" w14:textId="77777777" w:rsidR="008B1E58" w:rsidRPr="005658DF" w:rsidRDefault="008B1E58" w:rsidP="008B1E58">
      <w:pPr>
        <w:rPr>
          <w:rFonts w:ascii="Calibri Light" w:hAnsi="Calibri Light" w:cs="Calibri Light"/>
        </w:rPr>
      </w:pPr>
    </w:p>
    <w:p w14:paraId="61D42AE5" w14:textId="77777777" w:rsidR="008B1E58" w:rsidRPr="005658DF" w:rsidRDefault="008B1E58" w:rsidP="008B1E58">
      <w:pPr>
        <w:rPr>
          <w:rFonts w:ascii="Calibri Light" w:hAnsi="Calibri Light" w:cs="Calibri Light"/>
        </w:rPr>
      </w:pPr>
      <w:r w:rsidRPr="005658DF">
        <w:rPr>
          <w:rFonts w:ascii="Calibri Light" w:hAnsi="Calibri Light" w:cs="Calibri Light"/>
        </w:rPr>
        <w:t xml:space="preserve">The 1115 demonstration waiver was renewed in 2022 for the next five years. Under the most recent extension, MassHealth will continue to restructure the delivery system by increasing expectations for how ACOs improve care. It will also support investments in primary care, behavioral health, and pediatric care, as well as bring more focus on advancing health equity by incentivizing ACOs and hospitals to work together to reduce disparities in quality and access. </w:t>
      </w:r>
    </w:p>
    <w:p w14:paraId="395B11CE" w14:textId="77777777" w:rsidR="00B1715D" w:rsidRPr="005658DF" w:rsidRDefault="00B1715D" w:rsidP="00B1715D">
      <w:pPr>
        <w:pStyle w:val="Heading5"/>
      </w:pPr>
      <w:bookmarkStart w:id="66" w:name="_Hlk154788766"/>
      <w:r w:rsidRPr="005658DF">
        <w:lastRenderedPageBreak/>
        <w:t>Roadmap for Behavioral Health</w:t>
      </w:r>
    </w:p>
    <w:p w14:paraId="75C6EEE3" w14:textId="719D8F88" w:rsidR="00B1715D" w:rsidRPr="005658DF" w:rsidRDefault="00B1715D" w:rsidP="00B1715D">
      <w:pPr>
        <w:rPr>
          <w:rFonts w:ascii="Calibri Light" w:hAnsi="Calibri Light" w:cs="Calibri Light"/>
        </w:rPr>
      </w:pPr>
      <w:r w:rsidRPr="005658DF">
        <w:rPr>
          <w:rFonts w:ascii="Calibri Light" w:hAnsi="Calibri Light" w:cs="Calibri Light"/>
        </w:rPr>
        <w:t>Another MassHealth initiative that supports the goals of the quality strategy is the five-year roadmap for behavioral health reform that was released in 2021. Key components of implementing this initiative include the integration of behavioral health in primary care, community-based alternatives to emergency department for crisis interventions, and the creation of the 24-7 Behavioral Health Help Line that became available in 2023. The Behavioral Health Help Line is free and available to all Massachusetts residents.</w:t>
      </w:r>
      <w:r w:rsidRPr="005658DF">
        <w:rPr>
          <w:rStyle w:val="FootnoteReference"/>
          <w:rFonts w:ascii="Calibri Light" w:hAnsi="Calibri Light" w:cs="Calibri Light"/>
        </w:rPr>
        <w:footnoteReference w:id="7"/>
      </w:r>
    </w:p>
    <w:p w14:paraId="6761354B" w14:textId="449837C3" w:rsidR="008B1E58" w:rsidRPr="005F11C0" w:rsidRDefault="008B1E58" w:rsidP="005F11C0">
      <w:pPr>
        <w:pStyle w:val="Heading3"/>
      </w:pPr>
      <w:bookmarkStart w:id="67" w:name="_Toc192532109"/>
      <w:bookmarkEnd w:id="65"/>
      <w:bookmarkEnd w:id="66"/>
      <w:r w:rsidRPr="005F11C0">
        <w:t xml:space="preserve">Findings from State’s Evaluation of the Effectiveness of </w:t>
      </w:r>
      <w:r w:rsidR="0000158B" w:rsidRPr="005F11C0">
        <w:t xml:space="preserve">the </w:t>
      </w:r>
      <w:r w:rsidRPr="005F11C0">
        <w:t>Quality Strategy</w:t>
      </w:r>
      <w:bookmarkEnd w:id="67"/>
    </w:p>
    <w:p w14:paraId="1CDA7F1C" w14:textId="77777777" w:rsidR="005F11C0" w:rsidRDefault="005F11C0" w:rsidP="005F11C0">
      <w:pPr>
        <w:rPr>
          <w:rFonts w:ascii="Calibri Light" w:hAnsi="Calibri Light" w:cs="Calibri Light"/>
          <w:szCs w:val="24"/>
        </w:rPr>
      </w:pPr>
      <w:bookmarkStart w:id="68" w:name="_Toc86933880"/>
      <w:bookmarkStart w:id="69" w:name="_Toc112764609"/>
      <w:bookmarkStart w:id="70" w:name="_Toc121815516"/>
      <w:bookmarkStart w:id="71" w:name="_Toc128744807"/>
      <w:bookmarkStart w:id="72" w:name="_Toc190767490"/>
      <w:bookmarkStart w:id="73" w:name="_Toc190931370"/>
      <w:r w:rsidRPr="006C3848">
        <w:rPr>
          <w:rFonts w:ascii="Calibri Light" w:hAnsi="Calibri Light" w:cs="Calibri Light"/>
          <w:szCs w:val="24"/>
        </w:rPr>
        <w:t xml:space="preserve">Per Title 42 CFR 438.340(c)(2), the review of the quality strategy must include an evaluation of its effectiveness. The results of the state’s review and evaluation must be made available on the </w:t>
      </w:r>
      <w:r>
        <w:rPr>
          <w:rFonts w:ascii="Calibri Light" w:hAnsi="Calibri Light" w:cs="Calibri Light"/>
          <w:szCs w:val="24"/>
        </w:rPr>
        <w:t>MassHealth</w:t>
      </w:r>
      <w:r w:rsidRPr="006C3848">
        <w:rPr>
          <w:rFonts w:ascii="Calibri Light" w:hAnsi="Calibri Light" w:cs="Calibri Light"/>
          <w:szCs w:val="24"/>
        </w:rPr>
        <w:t xml:space="preserve"> website, and updates to the quality strategy must take EQR recommendations into account.</w:t>
      </w:r>
    </w:p>
    <w:p w14:paraId="054B177D" w14:textId="77777777" w:rsidR="005F11C0" w:rsidRPr="006C3848" w:rsidRDefault="005F11C0" w:rsidP="005F11C0">
      <w:pPr>
        <w:pStyle w:val="Heading4"/>
      </w:pPr>
      <w:r w:rsidRPr="006C3848">
        <w:t>Evaluation Process</w:t>
      </w:r>
    </w:p>
    <w:p w14:paraId="2CD0C05F" w14:textId="77777777" w:rsidR="005F11C0" w:rsidRPr="006C3848" w:rsidRDefault="005F11C0" w:rsidP="005F11C0">
      <w:pPr>
        <w:rPr>
          <w:rFonts w:ascii="Calibri Light" w:hAnsi="Calibri Light" w:cs="Calibri Light"/>
          <w:szCs w:val="24"/>
        </w:rPr>
      </w:pPr>
      <w:r>
        <w:rPr>
          <w:rFonts w:ascii="Calibri Light" w:hAnsi="Calibri Light" w:cs="Calibri Light"/>
          <w:szCs w:val="24"/>
        </w:rPr>
        <w:t>MassHealth</w:t>
      </w:r>
      <w:r w:rsidRPr="006C3848">
        <w:rPr>
          <w:rFonts w:ascii="Calibri Light" w:hAnsi="Calibri Light" w:cs="Calibri Light"/>
          <w:szCs w:val="24"/>
        </w:rPr>
        <w:t xml:space="preserve"> reviews and evaluates the effectiveness of its quality strategy every three years. In addition, </w:t>
      </w:r>
      <w:r>
        <w:rPr>
          <w:rFonts w:ascii="Calibri Light" w:hAnsi="Calibri Light" w:cs="Calibri Light"/>
          <w:szCs w:val="24"/>
        </w:rPr>
        <w:t>MassHealth</w:t>
      </w:r>
      <w:r w:rsidRPr="006C3848">
        <w:rPr>
          <w:rFonts w:ascii="Calibri Light" w:hAnsi="Calibri Light" w:cs="Calibri Light"/>
          <w:szCs w:val="24"/>
        </w:rPr>
        <w:t xml:space="preserve"> conducts an annual review of measures and key performance indicators to assess progress toward strategic goals. </w:t>
      </w:r>
      <w:r>
        <w:rPr>
          <w:rFonts w:ascii="Calibri Light" w:hAnsi="Calibri Light" w:cs="Calibri Light"/>
          <w:szCs w:val="24"/>
        </w:rPr>
        <w:t>MassHealth</w:t>
      </w:r>
      <w:r w:rsidRPr="006C3848">
        <w:rPr>
          <w:rFonts w:ascii="Calibri Light" w:hAnsi="Calibri Light" w:cs="Calibri Light"/>
          <w:szCs w:val="24"/>
        </w:rPr>
        <w:t xml:space="preserve"> also relies on the EQR process to evaluate the effectiveness of managed care programs in delivering high-quality, accessible services.</w:t>
      </w:r>
    </w:p>
    <w:p w14:paraId="5F70CB8F" w14:textId="77777777" w:rsidR="005F11C0" w:rsidRDefault="005F11C0" w:rsidP="005F11C0">
      <w:pPr>
        <w:rPr>
          <w:rFonts w:ascii="Calibri Light" w:hAnsi="Calibri Light" w:cs="Calibri Light"/>
          <w:szCs w:val="24"/>
        </w:rPr>
      </w:pPr>
    </w:p>
    <w:p w14:paraId="053E1EFE" w14:textId="108299BC" w:rsidR="005F11C0" w:rsidRPr="008D65EF" w:rsidRDefault="005F11C0" w:rsidP="005F11C0">
      <w:pPr>
        <w:rPr>
          <w:rFonts w:ascii="Calibri Light" w:hAnsi="Calibri Light" w:cs="Calibri Light"/>
        </w:rPr>
      </w:pPr>
      <w:r w:rsidRPr="1F4F55AC">
        <w:rPr>
          <w:rFonts w:ascii="Calibri Light" w:hAnsi="Calibri Light" w:cs="Calibri Light"/>
        </w:rPr>
        <w:t xml:space="preserve">The most recent evaluation of MassHealth’s Quality Strategy was conducted in 2024, with results published on the MassHealth website in 2025. </w:t>
      </w:r>
    </w:p>
    <w:p w14:paraId="3B37BB48" w14:textId="77777777" w:rsidR="005F11C0" w:rsidRPr="006C3848" w:rsidRDefault="005F11C0" w:rsidP="005F11C0">
      <w:pPr>
        <w:pStyle w:val="Heading4"/>
      </w:pPr>
      <w:r w:rsidRPr="006C3848">
        <w:t>Findings</w:t>
      </w:r>
    </w:p>
    <w:p w14:paraId="64189E28" w14:textId="77777777" w:rsidR="005F11C0" w:rsidRDefault="005F11C0" w:rsidP="005F11C0">
      <w:pPr>
        <w:rPr>
          <w:rFonts w:ascii="Calibri Light" w:hAnsi="Calibri Light" w:cs="Calibri Light"/>
          <w:szCs w:val="24"/>
        </w:rPr>
      </w:pPr>
      <w:r w:rsidRPr="006C3848">
        <w:rPr>
          <w:rFonts w:ascii="Calibri Light" w:hAnsi="Calibri Light" w:cs="Calibri Light"/>
          <w:szCs w:val="24"/>
        </w:rPr>
        <w:t xml:space="preserve">The state assessed progress on each quality strategy goal and objective. Overall, </w:t>
      </w:r>
      <w:r>
        <w:rPr>
          <w:rFonts w:ascii="Calibri Light" w:hAnsi="Calibri Light" w:cs="Calibri Light"/>
          <w:szCs w:val="24"/>
        </w:rPr>
        <w:t>MassHealth</w:t>
      </w:r>
      <w:r w:rsidRPr="006C3848">
        <w:rPr>
          <w:rFonts w:ascii="Calibri Light" w:hAnsi="Calibri Light" w:cs="Calibri Light"/>
          <w:szCs w:val="24"/>
        </w:rPr>
        <w:t xml:space="preserve"> achieved goals 1 and 5 and made progress toward goals 2, 3, and 4. Areas for continued improvement include:</w:t>
      </w:r>
    </w:p>
    <w:p w14:paraId="1F785F0B" w14:textId="77777777" w:rsidR="005F11C0" w:rsidRPr="006C3848" w:rsidRDefault="005F11C0" w:rsidP="005F11C0">
      <w:pPr>
        <w:pStyle w:val="ListParagraph"/>
        <w:numPr>
          <w:ilvl w:val="0"/>
          <w:numId w:val="45"/>
        </w:numPr>
        <w:spacing w:after="160" w:line="259" w:lineRule="auto"/>
        <w:rPr>
          <w:rFonts w:ascii="Calibri Light" w:hAnsi="Calibri Light" w:cs="Calibri Light"/>
          <w:szCs w:val="24"/>
        </w:rPr>
      </w:pPr>
      <w:r w:rsidRPr="006C3848">
        <w:rPr>
          <w:rFonts w:ascii="Calibri Light" w:hAnsi="Calibri Light" w:cs="Calibri Light"/>
          <w:szCs w:val="24"/>
        </w:rPr>
        <w:t>Strengthening access to and engagement with coordinated LTSS and behavioral health services</w:t>
      </w:r>
      <w:r>
        <w:rPr>
          <w:rFonts w:ascii="Calibri Light" w:hAnsi="Calibri Light" w:cs="Calibri Light"/>
          <w:szCs w:val="24"/>
        </w:rPr>
        <w:t>,</w:t>
      </w:r>
    </w:p>
    <w:p w14:paraId="67E2DBCC" w14:textId="77777777" w:rsidR="005F11C0" w:rsidRPr="006C3848" w:rsidRDefault="005F11C0" w:rsidP="005F11C0">
      <w:pPr>
        <w:pStyle w:val="ListParagraph"/>
        <w:numPr>
          <w:ilvl w:val="0"/>
          <w:numId w:val="45"/>
        </w:numPr>
        <w:spacing w:after="160" w:line="259" w:lineRule="auto"/>
        <w:rPr>
          <w:rFonts w:ascii="Calibri Light" w:hAnsi="Calibri Light" w:cs="Calibri Light"/>
          <w:szCs w:val="24"/>
        </w:rPr>
      </w:pPr>
      <w:r w:rsidRPr="006C3848">
        <w:rPr>
          <w:rFonts w:ascii="Calibri Light" w:hAnsi="Calibri Light" w:cs="Calibri Light"/>
          <w:szCs w:val="24"/>
        </w:rPr>
        <w:t>Improving initiation and engagement in treatment for alcohol, opioid, and other substance use disorders</w:t>
      </w:r>
      <w:r>
        <w:rPr>
          <w:rFonts w:ascii="Calibri Light" w:hAnsi="Calibri Light" w:cs="Calibri Light"/>
          <w:szCs w:val="24"/>
        </w:rPr>
        <w:t>,</w:t>
      </w:r>
    </w:p>
    <w:p w14:paraId="051700CC" w14:textId="77777777" w:rsidR="005F11C0" w:rsidRPr="006C3848" w:rsidRDefault="005F11C0" w:rsidP="005F11C0">
      <w:pPr>
        <w:pStyle w:val="ListParagraph"/>
        <w:numPr>
          <w:ilvl w:val="0"/>
          <w:numId w:val="45"/>
        </w:numPr>
        <w:spacing w:after="160" w:line="259" w:lineRule="auto"/>
        <w:rPr>
          <w:rFonts w:ascii="Calibri Light" w:hAnsi="Calibri Light" w:cs="Calibri Light"/>
          <w:szCs w:val="24"/>
        </w:rPr>
      </w:pPr>
      <w:r w:rsidRPr="006C3848">
        <w:rPr>
          <w:rFonts w:ascii="Calibri Light" w:hAnsi="Calibri Light" w:cs="Calibri Light"/>
          <w:szCs w:val="24"/>
        </w:rPr>
        <w:t>Reducing plan all-cause readmissions</w:t>
      </w:r>
      <w:r>
        <w:rPr>
          <w:rFonts w:ascii="Calibri Light" w:hAnsi="Calibri Light" w:cs="Calibri Light"/>
          <w:szCs w:val="24"/>
        </w:rPr>
        <w:t>,</w:t>
      </w:r>
    </w:p>
    <w:p w14:paraId="5E8643DC" w14:textId="77777777" w:rsidR="005F11C0" w:rsidRPr="006C3848" w:rsidRDefault="005F11C0" w:rsidP="005F11C0">
      <w:pPr>
        <w:pStyle w:val="ListParagraph"/>
        <w:numPr>
          <w:ilvl w:val="0"/>
          <w:numId w:val="45"/>
        </w:numPr>
        <w:spacing w:after="160" w:line="259" w:lineRule="auto"/>
        <w:rPr>
          <w:rFonts w:ascii="Calibri Light" w:hAnsi="Calibri Light" w:cs="Calibri Light"/>
          <w:szCs w:val="24"/>
        </w:rPr>
      </w:pPr>
      <w:r w:rsidRPr="006C3848">
        <w:rPr>
          <w:rFonts w:ascii="Calibri Light" w:hAnsi="Calibri Light" w:cs="Calibri Light"/>
          <w:szCs w:val="24"/>
        </w:rPr>
        <w:t>Enhancing follow-up care for children prescribed ADHD medication</w:t>
      </w:r>
      <w:r>
        <w:rPr>
          <w:rFonts w:ascii="Calibri Light" w:hAnsi="Calibri Light" w:cs="Calibri Light"/>
          <w:szCs w:val="24"/>
        </w:rPr>
        <w:t>,</w:t>
      </w:r>
    </w:p>
    <w:p w14:paraId="5FE64023" w14:textId="77777777" w:rsidR="005F11C0" w:rsidRPr="006C3848" w:rsidRDefault="005F11C0" w:rsidP="005F11C0">
      <w:pPr>
        <w:pStyle w:val="ListParagraph"/>
        <w:numPr>
          <w:ilvl w:val="0"/>
          <w:numId w:val="45"/>
        </w:numPr>
        <w:spacing w:after="160" w:line="259" w:lineRule="auto"/>
        <w:rPr>
          <w:rFonts w:ascii="Calibri Light" w:hAnsi="Calibri Light" w:cs="Calibri Light"/>
          <w:szCs w:val="24"/>
        </w:rPr>
      </w:pPr>
      <w:r w:rsidRPr="006C3848">
        <w:rPr>
          <w:rFonts w:ascii="Calibri Light" w:hAnsi="Calibri Light" w:cs="Calibri Light"/>
          <w:szCs w:val="24"/>
        </w:rPr>
        <w:t>Addressing gaps in member experience, communication, and safety domains</w:t>
      </w:r>
      <w:r>
        <w:rPr>
          <w:rFonts w:ascii="Calibri Light" w:hAnsi="Calibri Light" w:cs="Calibri Light"/>
          <w:szCs w:val="24"/>
        </w:rPr>
        <w:t>.</w:t>
      </w:r>
    </w:p>
    <w:p w14:paraId="1F376A2A" w14:textId="77777777" w:rsidR="005F11C0" w:rsidRPr="008D65EF" w:rsidRDefault="005F11C0" w:rsidP="005F11C0">
      <w:pPr>
        <w:rPr>
          <w:rFonts w:ascii="Calibri Light" w:hAnsi="Calibri Light" w:cs="Calibri Light"/>
          <w:szCs w:val="24"/>
        </w:rPr>
      </w:pPr>
      <w:r w:rsidRPr="006C3848">
        <w:rPr>
          <w:rFonts w:ascii="Calibri Light" w:hAnsi="Calibri Light" w:cs="Calibri Light"/>
          <w:szCs w:val="24"/>
        </w:rPr>
        <w:t xml:space="preserve">If a goal was not met or could not be measured, the state provided an explanation. For example, efforts toward goal 2 have focused on building capacity to reduce healthcare inequities. Now that these foundational processes are in place, </w:t>
      </w:r>
      <w:r>
        <w:rPr>
          <w:rFonts w:ascii="Calibri Light" w:hAnsi="Calibri Light" w:cs="Calibri Light"/>
          <w:szCs w:val="24"/>
        </w:rPr>
        <w:t>MassHealth</w:t>
      </w:r>
      <w:r w:rsidRPr="006C3848">
        <w:rPr>
          <w:rFonts w:ascii="Calibri Light" w:hAnsi="Calibri Light" w:cs="Calibri Light"/>
          <w:szCs w:val="24"/>
        </w:rPr>
        <w:t xml:space="preserve"> will modify its approach with the expectation of measuring progress on goal 2 more effectively in the future. Based on the evaluation, the state plans to maintain and revise several quality strategy goals to better align with evolving agency priorities.</w:t>
      </w:r>
    </w:p>
    <w:p w14:paraId="2BF092DE" w14:textId="77777777" w:rsidR="005F11C0" w:rsidRPr="006C3848" w:rsidRDefault="005F11C0" w:rsidP="005F11C0">
      <w:pPr>
        <w:pStyle w:val="Heading4"/>
      </w:pPr>
      <w:r w:rsidRPr="006C3848">
        <w:t>Methodology</w:t>
      </w:r>
    </w:p>
    <w:p w14:paraId="473F1EAC" w14:textId="77777777" w:rsidR="005F11C0" w:rsidRDefault="005F11C0" w:rsidP="005F11C0">
      <w:pPr>
        <w:rPr>
          <w:rFonts w:ascii="Calibri Light" w:hAnsi="Calibri Light" w:cs="Calibri Light"/>
          <w:szCs w:val="24"/>
        </w:rPr>
      </w:pPr>
      <w:r w:rsidRPr="006C3848">
        <w:rPr>
          <w:rFonts w:ascii="Calibri Light" w:hAnsi="Calibri Light" w:cs="Calibri Light"/>
          <w:szCs w:val="24"/>
        </w:rPr>
        <w:t xml:space="preserve">A goal was considered achieved if the established benchmark or Gap-to-Goal improvement target was met. </w:t>
      </w:r>
      <w:r>
        <w:rPr>
          <w:rFonts w:ascii="Calibri Light" w:hAnsi="Calibri Light" w:cs="Calibri Light"/>
          <w:szCs w:val="24"/>
        </w:rPr>
        <w:t>MassHealth</w:t>
      </w:r>
      <w:r w:rsidRPr="006C3848">
        <w:rPr>
          <w:rFonts w:ascii="Calibri Light" w:hAnsi="Calibri Light" w:cs="Calibri Light"/>
          <w:szCs w:val="24"/>
        </w:rPr>
        <w:t xml:space="preserve"> compared its MY 2022 aggregate measure rate (i.e., weighted mean across plans) to national and program-specific benchmarks. If the MY 2022 aggregate performance was below benchmarks, </w:t>
      </w:r>
      <w:r>
        <w:rPr>
          <w:rFonts w:ascii="Calibri Light" w:hAnsi="Calibri Light" w:cs="Calibri Light"/>
          <w:szCs w:val="24"/>
        </w:rPr>
        <w:t>MassHealth</w:t>
      </w:r>
      <w:r w:rsidRPr="006C3848">
        <w:rPr>
          <w:rFonts w:ascii="Calibri Light" w:hAnsi="Calibri Light" w:cs="Calibri Light"/>
          <w:szCs w:val="24"/>
        </w:rPr>
        <w:t xml:space="preserve"> applied the Gap-to-Goal</w:t>
      </w:r>
      <w:r>
        <w:rPr>
          <w:rFonts w:ascii="Calibri Light" w:hAnsi="Calibri Light" w:cs="Calibri Light"/>
          <w:szCs w:val="24"/>
        </w:rPr>
        <w:t xml:space="preserve"> </w:t>
      </w:r>
      <w:r w:rsidRPr="006C3848">
        <w:rPr>
          <w:rFonts w:ascii="Calibri Light" w:hAnsi="Calibri Light" w:cs="Calibri Light"/>
          <w:szCs w:val="24"/>
        </w:rPr>
        <w:t xml:space="preserve">methodology, as defined by CMS for the Medicare-Medicaid Quality Withholds (available at </w:t>
      </w:r>
      <w:hyperlink r:id="rId13" w:history="1">
        <w:r w:rsidRPr="006C3848">
          <w:rPr>
            <w:rStyle w:val="Hyperlink"/>
            <w:rFonts w:ascii="Calibri Light" w:hAnsi="Calibri Light" w:cs="Calibri Light"/>
            <w:szCs w:val="24"/>
          </w:rPr>
          <w:t>MMP Quality Withhold Technical Notes for DY 2 through 12</w:t>
        </w:r>
      </w:hyperlink>
      <w:r w:rsidRPr="006C3848">
        <w:rPr>
          <w:rFonts w:ascii="Calibri Light" w:hAnsi="Calibri Light" w:cs="Calibri Light"/>
          <w:szCs w:val="24"/>
        </w:rPr>
        <w:t>). This methodology assessed changes in measure rates from MY 2020 (the baseline year) to MY 2022 (the comparison year).</w:t>
      </w:r>
    </w:p>
    <w:p w14:paraId="5B888606" w14:textId="77777777" w:rsidR="005F11C0" w:rsidRPr="006C3848" w:rsidRDefault="005F11C0" w:rsidP="005F11C0">
      <w:pPr>
        <w:rPr>
          <w:rFonts w:ascii="Calibri Light" w:hAnsi="Calibri Light" w:cs="Calibri Light"/>
          <w:szCs w:val="24"/>
        </w:rPr>
      </w:pPr>
    </w:p>
    <w:p w14:paraId="1F8A7058" w14:textId="77777777" w:rsidR="005F11C0" w:rsidRPr="006C3848" w:rsidRDefault="005F11C0" w:rsidP="005F11C0">
      <w:pPr>
        <w:rPr>
          <w:rFonts w:ascii="Calibri Light" w:hAnsi="Calibri Light" w:cs="Calibri Light"/>
          <w:szCs w:val="24"/>
        </w:rPr>
      </w:pPr>
      <w:r w:rsidRPr="006C3848">
        <w:rPr>
          <w:rFonts w:ascii="Calibri Light" w:hAnsi="Calibri Light" w:cs="Calibri Light"/>
          <w:szCs w:val="24"/>
        </w:rPr>
        <w:t xml:space="preserve">If a quantifiable metric was not available to meaningfully evaluate progress on a specific goal, </w:t>
      </w:r>
      <w:r>
        <w:rPr>
          <w:rFonts w:ascii="Calibri Light" w:hAnsi="Calibri Light" w:cs="Calibri Light"/>
          <w:szCs w:val="24"/>
        </w:rPr>
        <w:t>MassHealth</w:t>
      </w:r>
      <w:r w:rsidRPr="006C3848">
        <w:rPr>
          <w:rFonts w:ascii="Calibri Light" w:hAnsi="Calibri Light" w:cs="Calibri Light"/>
          <w:szCs w:val="24"/>
        </w:rPr>
        <w:t xml:space="preserve"> provided a narrative response explaining that it is still developing an appropriate evaluation methodology.</w:t>
      </w:r>
    </w:p>
    <w:p w14:paraId="1D04A37B" w14:textId="77777777" w:rsidR="005F11C0" w:rsidRDefault="005F11C0" w:rsidP="005F11C0">
      <w:pPr>
        <w:rPr>
          <w:rFonts w:ascii="Calibri Light" w:hAnsi="Calibri Light" w:cs="Calibri Light"/>
          <w:szCs w:val="24"/>
        </w:rPr>
      </w:pPr>
    </w:p>
    <w:p w14:paraId="56007269" w14:textId="77777777" w:rsidR="005F11C0" w:rsidRPr="006C3848" w:rsidRDefault="005F11C0" w:rsidP="005F11C0">
      <w:pPr>
        <w:rPr>
          <w:rFonts w:ascii="Calibri Light" w:hAnsi="Calibri Light" w:cs="Calibri Light"/>
          <w:szCs w:val="24"/>
        </w:rPr>
      </w:pPr>
      <w:r>
        <w:rPr>
          <w:rFonts w:ascii="Calibri Light" w:hAnsi="Calibri Light" w:cs="Calibri Light"/>
          <w:szCs w:val="24"/>
        </w:rPr>
        <w:lastRenderedPageBreak/>
        <w:t>MassHealth</w:t>
      </w:r>
      <w:r w:rsidRPr="006C3848">
        <w:rPr>
          <w:rFonts w:ascii="Calibri Light" w:hAnsi="Calibri Light" w:cs="Calibri Light"/>
          <w:szCs w:val="24"/>
        </w:rPr>
        <w:t xml:space="preserve"> monitors adult and child core set measures annually to track performance over time. In addition to MY 2022 findings, low performance was identified in the following MY 2023 child and adult core set measures:</w:t>
      </w:r>
    </w:p>
    <w:p w14:paraId="6A31FFFB" w14:textId="77777777" w:rsidR="005F11C0" w:rsidRPr="006C3848" w:rsidRDefault="005F11C0" w:rsidP="005F11C0">
      <w:pPr>
        <w:pStyle w:val="ListParagraph"/>
        <w:numPr>
          <w:ilvl w:val="0"/>
          <w:numId w:val="46"/>
        </w:numPr>
        <w:spacing w:after="160" w:line="259" w:lineRule="auto"/>
        <w:rPr>
          <w:rFonts w:ascii="Calibri Light" w:hAnsi="Calibri Light" w:cs="Calibri Light"/>
          <w:szCs w:val="24"/>
        </w:rPr>
      </w:pPr>
      <w:r w:rsidRPr="006C3848">
        <w:rPr>
          <w:rFonts w:ascii="Calibri Light" w:hAnsi="Calibri Light" w:cs="Calibri Light"/>
          <w:szCs w:val="24"/>
        </w:rPr>
        <w:t>Low-Risk Cesarean Delivery</w:t>
      </w:r>
    </w:p>
    <w:p w14:paraId="1B363839" w14:textId="77777777" w:rsidR="005F11C0" w:rsidRPr="006C3848" w:rsidRDefault="005F11C0" w:rsidP="005F11C0">
      <w:pPr>
        <w:pStyle w:val="ListParagraph"/>
        <w:numPr>
          <w:ilvl w:val="0"/>
          <w:numId w:val="46"/>
        </w:numPr>
        <w:spacing w:after="160" w:line="259" w:lineRule="auto"/>
        <w:rPr>
          <w:rFonts w:ascii="Calibri Light" w:hAnsi="Calibri Light" w:cs="Calibri Light"/>
          <w:szCs w:val="24"/>
        </w:rPr>
      </w:pPr>
      <w:r w:rsidRPr="006C3848">
        <w:rPr>
          <w:rFonts w:ascii="Calibri Light" w:hAnsi="Calibri Light" w:cs="Calibri Light"/>
          <w:szCs w:val="24"/>
        </w:rPr>
        <w:t>Asthma Medication Ratio</w:t>
      </w:r>
    </w:p>
    <w:p w14:paraId="0A1795BD" w14:textId="77777777" w:rsidR="005F11C0" w:rsidRPr="006C3848" w:rsidRDefault="005F11C0" w:rsidP="005F11C0">
      <w:pPr>
        <w:pStyle w:val="ListParagraph"/>
        <w:numPr>
          <w:ilvl w:val="0"/>
          <w:numId w:val="46"/>
        </w:numPr>
        <w:spacing w:after="160" w:line="259" w:lineRule="auto"/>
        <w:rPr>
          <w:rFonts w:ascii="Calibri Light" w:hAnsi="Calibri Light" w:cs="Calibri Light"/>
          <w:szCs w:val="24"/>
        </w:rPr>
      </w:pPr>
      <w:r w:rsidRPr="006C3848">
        <w:rPr>
          <w:rFonts w:ascii="Calibri Light" w:hAnsi="Calibri Light" w:cs="Calibri Light"/>
          <w:szCs w:val="24"/>
        </w:rPr>
        <w:t>Plan All-Cause Readmission</w:t>
      </w:r>
    </w:p>
    <w:p w14:paraId="45D81B86" w14:textId="77777777" w:rsidR="005F11C0" w:rsidRPr="006C3848" w:rsidRDefault="005F11C0" w:rsidP="005F11C0">
      <w:pPr>
        <w:pStyle w:val="ListParagraph"/>
        <w:numPr>
          <w:ilvl w:val="0"/>
          <w:numId w:val="46"/>
        </w:numPr>
        <w:spacing w:after="160" w:line="259" w:lineRule="auto"/>
        <w:rPr>
          <w:rFonts w:ascii="Calibri Light" w:hAnsi="Calibri Light" w:cs="Calibri Light"/>
          <w:szCs w:val="24"/>
        </w:rPr>
      </w:pPr>
      <w:r w:rsidRPr="006C3848">
        <w:rPr>
          <w:rFonts w:ascii="Calibri Light" w:hAnsi="Calibri Light" w:cs="Calibri Light"/>
          <w:szCs w:val="24"/>
        </w:rPr>
        <w:t>COPD or Asthma in Older Adults Admission Rate</w:t>
      </w:r>
    </w:p>
    <w:p w14:paraId="0EA4AF6F" w14:textId="77777777" w:rsidR="005F11C0" w:rsidRPr="006C3848" w:rsidRDefault="005F11C0" w:rsidP="005F11C0">
      <w:pPr>
        <w:pStyle w:val="ListParagraph"/>
        <w:numPr>
          <w:ilvl w:val="0"/>
          <w:numId w:val="46"/>
        </w:numPr>
        <w:spacing w:after="160" w:line="259" w:lineRule="auto"/>
        <w:rPr>
          <w:rFonts w:ascii="Calibri Light" w:hAnsi="Calibri Light" w:cs="Calibri Light"/>
          <w:szCs w:val="24"/>
        </w:rPr>
      </w:pPr>
      <w:r w:rsidRPr="006C3848">
        <w:rPr>
          <w:rFonts w:ascii="Calibri Light" w:hAnsi="Calibri Light" w:cs="Calibri Light"/>
          <w:szCs w:val="24"/>
        </w:rPr>
        <w:t>Diabetes Screening for People with Schizophrenia or Bipolar Disorder Using Antipsychotic Medications</w:t>
      </w:r>
    </w:p>
    <w:p w14:paraId="5EEB014D" w14:textId="77777777" w:rsidR="005F11C0" w:rsidRPr="006C3848" w:rsidRDefault="005F11C0" w:rsidP="005F11C0">
      <w:pPr>
        <w:pStyle w:val="ListParagraph"/>
        <w:numPr>
          <w:ilvl w:val="0"/>
          <w:numId w:val="46"/>
        </w:numPr>
        <w:spacing w:after="160" w:line="259" w:lineRule="auto"/>
        <w:rPr>
          <w:rFonts w:ascii="Calibri Light" w:hAnsi="Calibri Light" w:cs="Calibri Light"/>
          <w:szCs w:val="24"/>
        </w:rPr>
      </w:pPr>
      <w:r w:rsidRPr="006C3848">
        <w:rPr>
          <w:rFonts w:ascii="Calibri Light" w:hAnsi="Calibri Light" w:cs="Calibri Light"/>
          <w:szCs w:val="24"/>
        </w:rPr>
        <w:t>Use of Opioids at High Dosage in Persons Without Cancer</w:t>
      </w:r>
    </w:p>
    <w:p w14:paraId="789DC7DA" w14:textId="77777777" w:rsidR="005F11C0" w:rsidRPr="006C3848" w:rsidRDefault="005F11C0" w:rsidP="005F11C0">
      <w:pPr>
        <w:pStyle w:val="ListParagraph"/>
        <w:numPr>
          <w:ilvl w:val="0"/>
          <w:numId w:val="46"/>
        </w:numPr>
        <w:spacing w:after="160" w:line="259" w:lineRule="auto"/>
        <w:rPr>
          <w:rFonts w:ascii="Calibri Light" w:hAnsi="Calibri Light" w:cs="Calibri Light"/>
          <w:szCs w:val="24"/>
        </w:rPr>
      </w:pPr>
      <w:r w:rsidRPr="006C3848">
        <w:rPr>
          <w:rFonts w:ascii="Calibri Light" w:hAnsi="Calibri Light" w:cs="Calibri Light"/>
          <w:szCs w:val="24"/>
        </w:rPr>
        <w:t>Child &amp; Adult CAHPS Measures</w:t>
      </w:r>
    </w:p>
    <w:p w14:paraId="5808F114" w14:textId="77777777" w:rsidR="005F11C0" w:rsidRPr="006C3848" w:rsidRDefault="005F11C0" w:rsidP="005F11C0">
      <w:pPr>
        <w:pStyle w:val="Heading4"/>
      </w:pPr>
      <w:r w:rsidRPr="006C3848">
        <w:t>EQR Recommendations</w:t>
      </w:r>
    </w:p>
    <w:p w14:paraId="6A1561E8" w14:textId="77777777" w:rsidR="005F11C0" w:rsidRPr="006C3848" w:rsidRDefault="005F11C0" w:rsidP="005F11C0">
      <w:pPr>
        <w:rPr>
          <w:rFonts w:ascii="Calibri Light" w:hAnsi="Calibri Light" w:cs="Calibri Light"/>
          <w:szCs w:val="24"/>
        </w:rPr>
      </w:pPr>
      <w:r w:rsidRPr="006C3848">
        <w:rPr>
          <w:rFonts w:ascii="Calibri Light" w:hAnsi="Calibri Light" w:cs="Calibri Light"/>
          <w:szCs w:val="24"/>
        </w:rPr>
        <w:t>The state addressed all EQR recommendations in its quality strategy evaluation, outlining the steps taken to implement improvements based on these recommendations.</w:t>
      </w:r>
    </w:p>
    <w:p w14:paraId="5159F2B9" w14:textId="77777777" w:rsidR="005F11C0" w:rsidRPr="00A90D25" w:rsidRDefault="005F11C0" w:rsidP="005F11C0">
      <w:pPr>
        <w:pStyle w:val="Heading3"/>
      </w:pPr>
      <w:bookmarkStart w:id="74" w:name="_Toc192532110"/>
      <w:r w:rsidRPr="00A90D25">
        <w:t>IPRO’s Assessment of the Massachusetts Medicaid Quality Strategy</w:t>
      </w:r>
      <w:bookmarkEnd w:id="68"/>
      <w:bookmarkEnd w:id="69"/>
      <w:bookmarkEnd w:id="70"/>
      <w:bookmarkEnd w:id="71"/>
      <w:bookmarkEnd w:id="72"/>
      <w:bookmarkEnd w:id="73"/>
      <w:bookmarkEnd w:id="74"/>
    </w:p>
    <w:p w14:paraId="02C17D33" w14:textId="77777777" w:rsidR="005F11C0" w:rsidRPr="00A90D25" w:rsidRDefault="005F11C0" w:rsidP="005F11C0">
      <w:pPr>
        <w:rPr>
          <w:rFonts w:ascii="Calibri Light" w:hAnsi="Calibri Light" w:cs="Calibri Light"/>
        </w:rPr>
      </w:pPr>
      <w:r w:rsidRPr="00A90D25">
        <w:rPr>
          <w:rFonts w:ascii="Calibri Light" w:hAnsi="Calibri Light" w:cs="Calibri Light"/>
        </w:rPr>
        <w:t xml:space="preserve">Overall, MassHealth’s quality strategy is designed to improve the quality of health care for MassHealth members. It articulates managed care priorities, including goals and objectives for quality improvement. </w:t>
      </w:r>
    </w:p>
    <w:p w14:paraId="53ECC6C6" w14:textId="77777777" w:rsidR="005F11C0" w:rsidRPr="00A90D25" w:rsidRDefault="005F11C0" w:rsidP="005F11C0">
      <w:pPr>
        <w:rPr>
          <w:rFonts w:ascii="Calibri Light" w:hAnsi="Calibri Light" w:cs="Calibri Light"/>
        </w:rPr>
      </w:pPr>
    </w:p>
    <w:p w14:paraId="3D926B14" w14:textId="77777777" w:rsidR="005F11C0" w:rsidRPr="00A90D25" w:rsidRDefault="005F11C0" w:rsidP="005F11C0">
      <w:pPr>
        <w:rPr>
          <w:rFonts w:ascii="Calibri Light" w:hAnsi="Calibri Light" w:cs="Calibri Light"/>
        </w:rPr>
      </w:pPr>
      <w:r w:rsidRPr="00A90D25">
        <w:rPr>
          <w:rFonts w:ascii="Calibri Light" w:hAnsi="Calibri Light" w:cs="Calibri Light"/>
        </w:rPr>
        <w:t>Quality strategy goals are considered in the design of MassHealth managed care programs, selection of quality metrics, and quality improvement projects, as well as in the design of other MassHealth initiatives. Consequently, MassHealth programs and initiatives reflect the priorities articulated in the strategy and include specific measures. Measures’ targets are explained in the quality strategy by each managed care program.</w:t>
      </w:r>
    </w:p>
    <w:p w14:paraId="3522C43E" w14:textId="77777777" w:rsidR="005F11C0" w:rsidRPr="00A90D25" w:rsidRDefault="005F11C0" w:rsidP="005F11C0">
      <w:pPr>
        <w:rPr>
          <w:rFonts w:ascii="Calibri Light" w:hAnsi="Calibri Light" w:cs="Calibri Light"/>
        </w:rPr>
      </w:pPr>
    </w:p>
    <w:p w14:paraId="11CF6088" w14:textId="77777777" w:rsidR="005F11C0" w:rsidRPr="00A90D25" w:rsidRDefault="005F11C0" w:rsidP="005F11C0">
      <w:pPr>
        <w:rPr>
          <w:rFonts w:ascii="Calibri Light" w:hAnsi="Calibri Light" w:cs="Calibri Light"/>
        </w:rPr>
      </w:pPr>
      <w:r w:rsidRPr="00A90D25">
        <w:rPr>
          <w:rFonts w:ascii="Calibri Light" w:hAnsi="Calibri Light" w:cs="Calibri Light"/>
        </w:rPr>
        <w:t xml:space="preserve">Topics selected for PIPs are in alignment with the state’s strategic goals, as well as with the CMS National Quality Strategy. PIPs are conducted in compliance with federal requirements and are designed to drive improvement on measures that support specific strategic goals (see </w:t>
      </w:r>
      <w:r w:rsidRPr="00A90D25">
        <w:rPr>
          <w:rFonts w:ascii="Calibri Light" w:hAnsi="Calibri Light" w:cs="Calibri Light"/>
          <w:b/>
          <w:bCs/>
        </w:rPr>
        <w:t>Appendix C</w:t>
      </w:r>
      <w:r w:rsidRPr="00A90D25">
        <w:rPr>
          <w:rFonts w:ascii="Calibri Light" w:hAnsi="Calibri Light" w:cs="Calibri Light"/>
        </w:rPr>
        <w:t xml:space="preserve">, </w:t>
      </w:r>
      <w:r w:rsidRPr="00A90D25">
        <w:rPr>
          <w:rFonts w:ascii="Calibri Light" w:hAnsi="Calibri Light" w:cs="Calibri Light"/>
          <w:b/>
          <w:bCs/>
        </w:rPr>
        <w:t>Table C1</w:t>
      </w:r>
      <w:r w:rsidRPr="00A90D25">
        <w:rPr>
          <w:rFonts w:ascii="Calibri Light" w:hAnsi="Calibri Light" w:cs="Calibri Light"/>
        </w:rPr>
        <w:t>).</w:t>
      </w:r>
    </w:p>
    <w:p w14:paraId="5BB70B5C" w14:textId="77777777" w:rsidR="005F11C0" w:rsidRPr="00A90D25" w:rsidRDefault="005F11C0" w:rsidP="005F11C0">
      <w:pPr>
        <w:rPr>
          <w:rFonts w:ascii="Calibri Light" w:hAnsi="Calibri Light" w:cs="Calibri Light"/>
        </w:rPr>
      </w:pPr>
    </w:p>
    <w:p w14:paraId="183BACFA" w14:textId="77777777" w:rsidR="005F11C0" w:rsidRPr="00A90D25" w:rsidRDefault="005F11C0" w:rsidP="005F11C0">
      <w:pPr>
        <w:rPr>
          <w:rFonts w:ascii="Calibri Light" w:hAnsi="Calibri Light" w:cs="Calibri Light"/>
        </w:rPr>
      </w:pPr>
      <w:r w:rsidRPr="00A90D25">
        <w:rPr>
          <w:rFonts w:ascii="Calibri Light" w:hAnsi="Calibri Light" w:cs="Calibri Light"/>
        </w:rPr>
        <w:t xml:space="preserve">Per </w:t>
      </w:r>
      <w:r w:rsidRPr="00A90D25">
        <w:rPr>
          <w:rFonts w:ascii="Calibri Light" w:hAnsi="Calibri Light" w:cs="Calibri Light"/>
          <w:i/>
          <w:iCs/>
        </w:rPr>
        <w:t>Title 42 CFR § 438.68(b)</w:t>
      </w:r>
      <w:r w:rsidRPr="00A90D25">
        <w:rPr>
          <w:rFonts w:ascii="Calibri Light" w:hAnsi="Calibri Light" w:cs="Calibri Light"/>
        </w:rPr>
        <w:t xml:space="preserve">, the state </w:t>
      </w:r>
      <w:bookmarkStart w:id="75" w:name="_Hlk127646549"/>
      <w:r w:rsidRPr="00A90D25">
        <w:rPr>
          <w:rFonts w:ascii="Calibri Light" w:hAnsi="Calibri Light" w:cs="Calibri Light"/>
        </w:rPr>
        <w:t xml:space="preserve">developed time and distance standards for the following provider types: adult and pediatric primary care, ob/gyn, adult and pediatric behavioral health (for mental health and SUD), adult and pediatric specialists, hospitals, pharmacy, and LTSS. The state did not develop standards for pediatric dental services because dental services are carved out from managed care. </w:t>
      </w:r>
    </w:p>
    <w:bookmarkEnd w:id="75"/>
    <w:p w14:paraId="4467C385" w14:textId="77777777" w:rsidR="005F11C0" w:rsidRPr="00A90D25" w:rsidRDefault="005F11C0" w:rsidP="005F11C0">
      <w:pPr>
        <w:rPr>
          <w:rFonts w:ascii="Calibri Light" w:hAnsi="Calibri Light" w:cs="Calibri Light"/>
        </w:rPr>
      </w:pPr>
    </w:p>
    <w:p w14:paraId="5BC490D8" w14:textId="77777777" w:rsidR="005F11C0" w:rsidRPr="00A90D25" w:rsidRDefault="005F11C0" w:rsidP="005F11C0">
      <w:pPr>
        <w:rPr>
          <w:rFonts w:ascii="Calibri Light" w:hAnsi="Calibri Light" w:cs="Calibri Light"/>
        </w:rPr>
      </w:pPr>
      <w:r w:rsidRPr="00A90D25">
        <w:rPr>
          <w:rFonts w:ascii="Calibri Light" w:hAnsi="Calibri Light" w:cs="Calibri Light"/>
        </w:rPr>
        <w:t xml:space="preserve">MassHealth’s quality strategy describes MassHealth’s standards for network adequacy and service availability, care coordination and continuity of care, coverage, and authorization of services, as well as standards for dissemination and use of evidence-based practice guidelines. MassHealth’s strategic goals include promoting timely preventative primary care services with access to integrated care and community-based services and supports. MassHealth’s strategic goals also include improving access for members with disabilities, as well as increasing timely access to behavioral health care and reducing mental health and SUD emergencies. </w:t>
      </w:r>
    </w:p>
    <w:p w14:paraId="1EF58BE8" w14:textId="77777777" w:rsidR="005F11C0" w:rsidRPr="00A90D25" w:rsidRDefault="005F11C0" w:rsidP="005F11C0">
      <w:pPr>
        <w:rPr>
          <w:rFonts w:ascii="Calibri Light" w:hAnsi="Calibri Light" w:cs="Calibri Light"/>
        </w:rPr>
      </w:pPr>
    </w:p>
    <w:p w14:paraId="4D050A2A" w14:textId="77777777" w:rsidR="005F11C0" w:rsidRPr="00A90D25" w:rsidRDefault="005F11C0" w:rsidP="005F11C0">
      <w:pPr>
        <w:rPr>
          <w:rFonts w:ascii="Calibri Light" w:hAnsi="Calibri Light" w:cs="Calibri Light"/>
        </w:rPr>
      </w:pPr>
      <w:r w:rsidRPr="00A90D25">
        <w:rPr>
          <w:rFonts w:ascii="Calibri Light" w:hAnsi="Calibri Light" w:cs="Calibri Light"/>
        </w:rPr>
        <w:t>The state documented the EQR-related activities, for which it uses nonduplication. HEDIS Compliance Audit™ reports and NCQA health plan accreditations are used to fulfill aspects of performance measure validation and compliance activities when plans received a full assessment as part of a HEDIS Compliance Audit or NCQA accreditation</w:t>
      </w:r>
      <w:r>
        <w:rPr>
          <w:rFonts w:ascii="Calibri Light" w:hAnsi="Calibri Light" w:cs="Calibri Light"/>
        </w:rPr>
        <w:t xml:space="preserve"> and</w:t>
      </w:r>
      <w:r w:rsidRPr="00A90D25">
        <w:rPr>
          <w:rFonts w:ascii="Calibri Light" w:hAnsi="Calibri Light" w:cs="Calibri Light"/>
        </w:rPr>
        <w:t xml:space="preserve"> worked with a certified vendor</w:t>
      </w:r>
      <w:r>
        <w:rPr>
          <w:rFonts w:ascii="Calibri Light" w:hAnsi="Calibri Light" w:cs="Calibri Light"/>
        </w:rPr>
        <w:t>.</w:t>
      </w:r>
      <w:r w:rsidRPr="00A90D25">
        <w:rPr>
          <w:rFonts w:ascii="Calibri Light" w:hAnsi="Calibri Light" w:cs="Calibri Light"/>
        </w:rPr>
        <w:t xml:space="preserve"> </w:t>
      </w:r>
      <w:r>
        <w:rPr>
          <w:rFonts w:ascii="Calibri Light" w:hAnsi="Calibri Light" w:cs="Calibri Light"/>
        </w:rPr>
        <w:t>T</w:t>
      </w:r>
      <w:r w:rsidRPr="00A90D25">
        <w:rPr>
          <w:rFonts w:ascii="Calibri Light" w:hAnsi="Calibri Light" w:cs="Calibri Light"/>
        </w:rPr>
        <w:t>he nonduplication of effort significantly reduces administrative burden.</w:t>
      </w:r>
    </w:p>
    <w:p w14:paraId="5563C0A7" w14:textId="77777777" w:rsidR="005F11C0" w:rsidRPr="00A90D25" w:rsidRDefault="005F11C0" w:rsidP="005F11C0">
      <w:pPr>
        <w:rPr>
          <w:rFonts w:ascii="Calibri Light" w:hAnsi="Calibri Light" w:cs="Calibri Light"/>
        </w:rPr>
      </w:pPr>
    </w:p>
    <w:p w14:paraId="6EE2A6E0" w14:textId="77777777" w:rsidR="005F11C0" w:rsidRPr="00A90D25" w:rsidRDefault="005F11C0" w:rsidP="005F11C0">
      <w:pPr>
        <w:rPr>
          <w:rFonts w:ascii="Calibri Light" w:hAnsi="Calibri Light" w:cs="Calibri Light"/>
        </w:rPr>
      </w:pPr>
      <w:r w:rsidRPr="00A90D25">
        <w:rPr>
          <w:rFonts w:ascii="Calibri Light" w:hAnsi="Calibri Light" w:cs="Calibri Light"/>
        </w:rPr>
        <w:t xml:space="preserve">The quality strategy was posted to the MassHealth quality webpage for public comment, feedback was reviewed, and then the strategy was shared with CMS for review before it was published as final. </w:t>
      </w:r>
    </w:p>
    <w:p w14:paraId="0828C1E9" w14:textId="77777777" w:rsidR="005F11C0" w:rsidRDefault="005F11C0" w:rsidP="005F11C0">
      <w:pPr>
        <w:rPr>
          <w:rFonts w:ascii="Calibri Light" w:hAnsi="Calibri Light" w:cs="Calibri Light"/>
        </w:rPr>
      </w:pPr>
      <w:r w:rsidRPr="00A90D25">
        <w:rPr>
          <w:rFonts w:ascii="Calibri Light" w:hAnsi="Calibri Light" w:cs="Calibri Light"/>
        </w:rPr>
        <w:lastRenderedPageBreak/>
        <w:t xml:space="preserve">MassHealth evaluates the effectiveness of its quality strategy and conducts a review of measures and key performance indicators to assess progress toward strategic goals. </w:t>
      </w:r>
    </w:p>
    <w:p w14:paraId="1EA3B5BA" w14:textId="77777777" w:rsidR="005F11C0" w:rsidRDefault="005F11C0" w:rsidP="005F11C0">
      <w:pPr>
        <w:rPr>
          <w:rFonts w:ascii="Calibri Light" w:hAnsi="Calibri Light" w:cs="Calibri Light"/>
        </w:rPr>
      </w:pPr>
    </w:p>
    <w:p w14:paraId="097F6F40" w14:textId="77777777" w:rsidR="005F11C0" w:rsidRPr="00A90D25" w:rsidRDefault="005F11C0" w:rsidP="005F11C0">
      <w:pPr>
        <w:rPr>
          <w:rFonts w:ascii="Calibri Light" w:hAnsi="Calibri Light" w:cs="Calibri Light"/>
        </w:rPr>
      </w:pPr>
      <w:r w:rsidRPr="006C3848">
        <w:rPr>
          <w:rFonts w:ascii="Calibri Light" w:hAnsi="Calibri Light" w:cs="Calibri Light"/>
          <w:szCs w:val="24"/>
        </w:rPr>
        <w:t xml:space="preserve">The most recent evaluation of </w:t>
      </w:r>
      <w:r>
        <w:rPr>
          <w:rFonts w:ascii="Calibri Light" w:hAnsi="Calibri Light" w:cs="Calibri Light"/>
          <w:szCs w:val="24"/>
        </w:rPr>
        <w:t>MassHealth’s</w:t>
      </w:r>
      <w:r w:rsidRPr="006C3848">
        <w:rPr>
          <w:rFonts w:ascii="Calibri Light" w:hAnsi="Calibri Light" w:cs="Calibri Light"/>
          <w:szCs w:val="24"/>
        </w:rPr>
        <w:t xml:space="preserve"> Quality Strategy was conducted in 2024</w:t>
      </w:r>
      <w:r>
        <w:rPr>
          <w:rFonts w:ascii="Calibri Light" w:hAnsi="Calibri Light" w:cs="Calibri Light"/>
          <w:szCs w:val="24"/>
        </w:rPr>
        <w:t xml:space="preserve">. </w:t>
      </w:r>
      <w:r w:rsidRPr="006C3848">
        <w:rPr>
          <w:rFonts w:ascii="Calibri Light" w:hAnsi="Calibri Light" w:cs="Calibri Light"/>
          <w:szCs w:val="24"/>
        </w:rPr>
        <w:t xml:space="preserve">Overall, </w:t>
      </w:r>
      <w:r>
        <w:rPr>
          <w:rFonts w:ascii="Calibri Light" w:hAnsi="Calibri Light" w:cs="Calibri Light"/>
          <w:szCs w:val="24"/>
        </w:rPr>
        <w:t>MassHealth</w:t>
      </w:r>
      <w:r w:rsidRPr="006C3848">
        <w:rPr>
          <w:rFonts w:ascii="Calibri Light" w:hAnsi="Calibri Light" w:cs="Calibri Light"/>
          <w:szCs w:val="24"/>
        </w:rPr>
        <w:t xml:space="preserve"> achieved goals 1 and 5 and made progress toward goals 2, 3, and 4.</w:t>
      </w:r>
      <w:r w:rsidRPr="00483846">
        <w:rPr>
          <w:rFonts w:ascii="Calibri Light" w:hAnsi="Calibri Light" w:cs="Calibri Light"/>
          <w:szCs w:val="24"/>
        </w:rPr>
        <w:t xml:space="preserve"> </w:t>
      </w:r>
      <w:r w:rsidRPr="006C3848">
        <w:rPr>
          <w:rFonts w:ascii="Calibri Light" w:hAnsi="Calibri Light" w:cs="Calibri Light"/>
          <w:szCs w:val="24"/>
        </w:rPr>
        <w:t>Based on the evaluation, the state plans to maintain and revise several quality strategy goals to better align with evolving agency priorities.</w:t>
      </w:r>
    </w:p>
    <w:p w14:paraId="31563A56" w14:textId="64923771" w:rsidR="00201E6C" w:rsidRPr="005658DF" w:rsidRDefault="00862D9F" w:rsidP="00733D7B">
      <w:pPr>
        <w:spacing w:after="200"/>
        <w:rPr>
          <w:rFonts w:asciiTheme="majorHAnsi" w:eastAsiaTheme="majorEastAsia" w:hAnsiTheme="majorHAnsi" w:cstheme="majorBidi"/>
          <w:b/>
          <w:bCs/>
          <w:color w:val="365F91" w:themeColor="accent1" w:themeShade="BF"/>
          <w:sz w:val="28"/>
          <w:szCs w:val="28"/>
        </w:rPr>
      </w:pPr>
      <w:r w:rsidRPr="005658DF">
        <w:br w:type="page"/>
      </w:r>
    </w:p>
    <w:p w14:paraId="2F3678A7" w14:textId="77777777" w:rsidR="00E31F24" w:rsidRPr="005658DF" w:rsidRDefault="00E31F24" w:rsidP="003C4FC2">
      <w:pPr>
        <w:pStyle w:val="Heading2"/>
        <w:numPr>
          <w:ilvl w:val="0"/>
          <w:numId w:val="35"/>
        </w:numPr>
        <w:ind w:left="180" w:hanging="180"/>
        <w:jc w:val="center"/>
        <w:rPr>
          <w:color w:val="365F91" w:themeColor="accent1" w:themeShade="BF"/>
          <w:szCs w:val="32"/>
        </w:rPr>
      </w:pPr>
      <w:bookmarkStart w:id="76" w:name="_Toc112764616"/>
      <w:bookmarkStart w:id="77" w:name="_Toc192532111"/>
      <w:bookmarkStart w:id="78" w:name="_Toc86933887"/>
      <w:bookmarkStart w:id="79" w:name="_Toc22909885"/>
      <w:bookmarkStart w:id="80" w:name="_Toc36127947"/>
      <w:bookmarkStart w:id="81" w:name="_Toc67305535"/>
      <w:bookmarkStart w:id="82" w:name="_Toc22909890"/>
      <w:bookmarkStart w:id="83" w:name="_Toc36127952"/>
      <w:bookmarkEnd w:id="55"/>
      <w:bookmarkEnd w:id="56"/>
      <w:r w:rsidRPr="005658DF">
        <w:rPr>
          <w:color w:val="365F91" w:themeColor="accent1" w:themeShade="BF"/>
          <w:szCs w:val="32"/>
        </w:rPr>
        <w:lastRenderedPageBreak/>
        <w:t>Validation of Performance Measures</w:t>
      </w:r>
      <w:bookmarkEnd w:id="76"/>
      <w:bookmarkEnd w:id="77"/>
    </w:p>
    <w:p w14:paraId="08ED9593" w14:textId="77777777" w:rsidR="0001460D" w:rsidRPr="005658DF" w:rsidRDefault="0001460D" w:rsidP="003C4FC2">
      <w:pPr>
        <w:pStyle w:val="Heading3"/>
      </w:pPr>
      <w:bookmarkStart w:id="84" w:name="_Toc86933893"/>
      <w:bookmarkStart w:id="85" w:name="_Toc112764617"/>
      <w:bookmarkStart w:id="86" w:name="_Toc192532112"/>
      <w:r w:rsidRPr="005658DF">
        <w:t>Objectives</w:t>
      </w:r>
      <w:bookmarkEnd w:id="84"/>
      <w:bookmarkEnd w:id="85"/>
      <w:bookmarkEnd w:id="86"/>
    </w:p>
    <w:p w14:paraId="0FAF9CDA" w14:textId="4D5BFFB8" w:rsidR="00B032DC" w:rsidRPr="005658DF" w:rsidRDefault="00B032DC" w:rsidP="00B032DC">
      <w:pPr>
        <w:rPr>
          <w:rFonts w:ascii="Calibri Light" w:eastAsia="Times New Roman" w:hAnsi="Calibri Light" w:cs="Calibri Light"/>
          <w:szCs w:val="24"/>
        </w:rPr>
      </w:pPr>
      <w:bookmarkStart w:id="87" w:name="_Toc86933894"/>
      <w:bookmarkStart w:id="88" w:name="_Toc112764618"/>
      <w:bookmarkStart w:id="89" w:name="_Toc121815525"/>
      <w:bookmarkStart w:id="90" w:name="_Toc112764621"/>
      <w:r w:rsidRPr="005658DF">
        <w:rPr>
          <w:rFonts w:ascii="Calibri Light" w:eastAsia="Times New Roman" w:hAnsi="Calibri Light" w:cs="Calibri Light"/>
          <w:szCs w:val="24"/>
        </w:rPr>
        <w:t xml:space="preserve">The purpose of </w:t>
      </w:r>
      <w:r w:rsidR="00530CE7" w:rsidRPr="005658DF">
        <w:rPr>
          <w:rFonts w:ascii="Calibri Light" w:eastAsia="Times New Roman" w:hAnsi="Calibri Light" w:cs="Calibri Light"/>
          <w:szCs w:val="24"/>
        </w:rPr>
        <w:t xml:space="preserve">performance measure validation </w:t>
      </w:r>
      <w:r w:rsidRPr="005658DF">
        <w:rPr>
          <w:rFonts w:ascii="Calibri Light" w:eastAsia="Times New Roman" w:hAnsi="Calibri Light" w:cs="Calibri Light"/>
          <w:szCs w:val="24"/>
        </w:rPr>
        <w:t xml:space="preserve">is to assess the accuracy of </w:t>
      </w:r>
      <w:r w:rsidR="00530CE7" w:rsidRPr="005658DF">
        <w:rPr>
          <w:rFonts w:ascii="Calibri Light" w:eastAsia="Times New Roman" w:hAnsi="Calibri Light" w:cs="Calibri Light"/>
          <w:szCs w:val="24"/>
        </w:rPr>
        <w:t xml:space="preserve">performance measures </w:t>
      </w:r>
      <w:r w:rsidRPr="005658DF">
        <w:rPr>
          <w:rFonts w:ascii="Calibri Light" w:eastAsia="Times New Roman" w:hAnsi="Calibri Light" w:cs="Calibri Light"/>
          <w:szCs w:val="24"/>
        </w:rPr>
        <w:t xml:space="preserve">and to determine the extent to which </w:t>
      </w:r>
      <w:r w:rsidR="00530CE7" w:rsidRPr="005658DF">
        <w:rPr>
          <w:rFonts w:ascii="Calibri Light" w:eastAsia="Times New Roman" w:hAnsi="Calibri Light" w:cs="Calibri Light"/>
          <w:szCs w:val="24"/>
        </w:rPr>
        <w:t xml:space="preserve">performance measures </w:t>
      </w:r>
      <w:r w:rsidRPr="005658DF">
        <w:rPr>
          <w:rFonts w:ascii="Calibri Light" w:eastAsia="Times New Roman" w:hAnsi="Calibri Light" w:cs="Calibri Light"/>
          <w:szCs w:val="24"/>
        </w:rPr>
        <w:t xml:space="preserve">follow state specifications and reporting requirements. </w:t>
      </w:r>
    </w:p>
    <w:p w14:paraId="5F211276" w14:textId="77777777" w:rsidR="00B032DC" w:rsidRPr="005658DF" w:rsidRDefault="00B032DC" w:rsidP="00A53BB5">
      <w:pPr>
        <w:pStyle w:val="Heading3"/>
      </w:pPr>
      <w:bookmarkStart w:id="91" w:name="_Toc153963164"/>
      <w:bookmarkStart w:id="92" w:name="_Toc192532113"/>
      <w:r w:rsidRPr="005658DF">
        <w:t>Technical Methods of Data Collection and Analysis</w:t>
      </w:r>
      <w:bookmarkEnd w:id="87"/>
      <w:bookmarkEnd w:id="88"/>
      <w:bookmarkEnd w:id="89"/>
      <w:bookmarkEnd w:id="91"/>
      <w:bookmarkEnd w:id="92"/>
    </w:p>
    <w:p w14:paraId="12CE2CB6" w14:textId="60823395" w:rsidR="00B032DC" w:rsidRPr="005658DF" w:rsidRDefault="00B032DC" w:rsidP="00B032DC">
      <w:pPr>
        <w:rPr>
          <w:rFonts w:ascii="Calibri Light" w:eastAsia="Times New Roman" w:hAnsi="Calibri Light" w:cs="Calibri Light"/>
        </w:rPr>
      </w:pPr>
      <w:bookmarkStart w:id="93" w:name="_Toc86933895"/>
      <w:bookmarkStart w:id="94" w:name="_Toc112764619"/>
      <w:bookmarkStart w:id="95" w:name="_Toc121815526"/>
      <w:r w:rsidRPr="005658DF">
        <w:rPr>
          <w:rFonts w:ascii="Calibri Light" w:eastAsia="Times New Roman" w:hAnsi="Calibri Light" w:cs="Calibri Light"/>
        </w:rPr>
        <w:t xml:space="preserve">MassHealth contracted with IPRO to conduct </w:t>
      </w:r>
      <w:r w:rsidR="00530CE7" w:rsidRPr="005658DF">
        <w:rPr>
          <w:rFonts w:ascii="Calibri Light" w:eastAsia="Times New Roman" w:hAnsi="Calibri Light" w:cs="Calibri Light"/>
        </w:rPr>
        <w:t xml:space="preserve">performance measure validation </w:t>
      </w:r>
      <w:r w:rsidRPr="005658DF">
        <w:rPr>
          <w:rFonts w:ascii="Calibri Light" w:eastAsia="Times New Roman" w:hAnsi="Calibri Light" w:cs="Calibri Light"/>
        </w:rPr>
        <w:t xml:space="preserve">to assess the data collection and reporting processes used to calculate the PCCP </w:t>
      </w:r>
      <w:r w:rsidR="00530CE7" w:rsidRPr="005658DF">
        <w:rPr>
          <w:rFonts w:ascii="Calibri Light" w:eastAsia="Times New Roman" w:hAnsi="Calibri Light" w:cs="Calibri Light"/>
        </w:rPr>
        <w:t xml:space="preserve">performance measures </w:t>
      </w:r>
      <w:r w:rsidRPr="005658DF">
        <w:rPr>
          <w:rFonts w:ascii="Calibri Light" w:eastAsia="Times New Roman" w:hAnsi="Calibri Light" w:cs="Calibri Light"/>
        </w:rPr>
        <w:t xml:space="preserve">rates. </w:t>
      </w:r>
    </w:p>
    <w:p w14:paraId="0A95EE8E" w14:textId="77777777" w:rsidR="00B032DC" w:rsidRPr="005658DF" w:rsidRDefault="00B032DC" w:rsidP="00B032DC">
      <w:pPr>
        <w:rPr>
          <w:rFonts w:ascii="Calibri Light" w:eastAsia="Times New Roman" w:hAnsi="Calibri Light" w:cs="Calibri Light"/>
        </w:rPr>
      </w:pPr>
    </w:p>
    <w:p w14:paraId="34ED660C" w14:textId="26A19090" w:rsidR="00B032DC" w:rsidRPr="005658DF" w:rsidRDefault="00B032DC" w:rsidP="00B032DC">
      <w:pPr>
        <w:rPr>
          <w:rFonts w:ascii="Calibri Light" w:eastAsia="Times New Roman" w:hAnsi="Calibri Light" w:cs="Calibri Light"/>
        </w:rPr>
      </w:pPr>
      <w:r w:rsidRPr="005658DF">
        <w:rPr>
          <w:rFonts w:ascii="Calibri Light" w:eastAsia="Times New Roman" w:hAnsi="Calibri Light" w:cs="Calibri Light"/>
        </w:rPr>
        <w:t xml:space="preserve">MassHealth evaluates PCCP quality performance on a slate of measures that included only HEDIS measures for MY 2023. All PCCP </w:t>
      </w:r>
      <w:r w:rsidR="00530CE7" w:rsidRPr="005658DF">
        <w:rPr>
          <w:rFonts w:ascii="Calibri Light" w:eastAsia="Times New Roman" w:hAnsi="Calibri Light" w:cs="Calibri Light"/>
        </w:rPr>
        <w:t xml:space="preserve">performance measures </w:t>
      </w:r>
      <w:r w:rsidRPr="005658DF">
        <w:rPr>
          <w:rFonts w:ascii="Calibri Light" w:eastAsia="Times New Roman" w:hAnsi="Calibri Light" w:cs="Calibri Light"/>
        </w:rPr>
        <w:t>were calculated by MassHealth’s vendor</w:t>
      </w:r>
      <w:r w:rsidR="00530CE7" w:rsidRPr="005658DF">
        <w:rPr>
          <w:rFonts w:ascii="Calibri Light" w:eastAsia="Times New Roman" w:hAnsi="Calibri Light" w:cs="Calibri Light"/>
        </w:rPr>
        <w:t>,</w:t>
      </w:r>
      <w:r w:rsidRPr="005658DF">
        <w:rPr>
          <w:rFonts w:ascii="Calibri Light" w:eastAsia="Times New Roman" w:hAnsi="Calibri Light" w:cs="Calibri Light"/>
        </w:rPr>
        <w:t xml:space="preserve"> Telligen. Telligen subcontracted with SS&amp;C Health, an NCQA-certified vendor, to produce the HEDIS measures rates for the PCCP. </w:t>
      </w:r>
    </w:p>
    <w:p w14:paraId="1270B780" w14:textId="77777777" w:rsidR="00B032DC" w:rsidRPr="005658DF" w:rsidRDefault="00B032DC" w:rsidP="00B032DC">
      <w:pPr>
        <w:rPr>
          <w:rFonts w:ascii="Calibri Light" w:eastAsia="Times New Roman" w:hAnsi="Calibri Light" w:cs="Calibri Light"/>
        </w:rPr>
      </w:pPr>
    </w:p>
    <w:p w14:paraId="093C5483" w14:textId="1F33B5C3" w:rsidR="00B032DC" w:rsidRPr="005658DF" w:rsidRDefault="00B032DC" w:rsidP="00B032DC">
      <w:pPr>
        <w:rPr>
          <w:rFonts w:ascii="Calibri Light" w:eastAsia="Times New Roman" w:hAnsi="Calibri Light" w:cs="Calibri Light"/>
        </w:rPr>
      </w:pPr>
      <w:r w:rsidRPr="005658DF">
        <w:rPr>
          <w:rFonts w:ascii="Calibri Light" w:eastAsia="Times New Roman" w:hAnsi="Calibri Light" w:cs="Calibri Light"/>
        </w:rPr>
        <w:t>MassHealth processes claims data for the PCCP on the Massachusetts Medicaid Management Information System. MassHealth provided Telligen with PCCP data on a regular basis through a comprehensive data file extract. Telligen extracted and transformed the data elements necessary for measure rate calculation.</w:t>
      </w:r>
    </w:p>
    <w:p w14:paraId="6A82E31B" w14:textId="77777777" w:rsidR="00B032DC" w:rsidRPr="005658DF" w:rsidRDefault="00B032DC" w:rsidP="00B032DC">
      <w:pPr>
        <w:rPr>
          <w:rFonts w:ascii="Calibri Light" w:eastAsia="Times New Roman" w:hAnsi="Calibri Light" w:cs="Calibri Light"/>
        </w:rPr>
      </w:pPr>
    </w:p>
    <w:p w14:paraId="3A4F6185" w14:textId="64EBC337" w:rsidR="00B032DC" w:rsidRPr="005658DF" w:rsidRDefault="00B032DC" w:rsidP="00B032DC">
      <w:pPr>
        <w:rPr>
          <w:rFonts w:ascii="Calibri Light" w:eastAsia="Times New Roman" w:hAnsi="Calibri Light" w:cs="Calibri Light"/>
        </w:rPr>
      </w:pPr>
      <w:r w:rsidRPr="005658DF">
        <w:rPr>
          <w:rFonts w:ascii="Calibri Light" w:eastAsia="Times New Roman" w:hAnsi="Calibri Light" w:cs="Calibri Light"/>
        </w:rPr>
        <w:t>Telligen used SS&amp;C</w:t>
      </w:r>
      <w:r w:rsidR="00530CE7" w:rsidRPr="005658DF">
        <w:rPr>
          <w:rFonts w:ascii="Calibri Light" w:eastAsia="Times New Roman" w:hAnsi="Calibri Light" w:cs="Calibri Light"/>
        </w:rPr>
        <w:t xml:space="preserve"> Health</w:t>
      </w:r>
      <w:r w:rsidRPr="005658DF">
        <w:rPr>
          <w:rFonts w:ascii="Calibri Light" w:eastAsia="Times New Roman" w:hAnsi="Calibri Light" w:cs="Calibri Light"/>
        </w:rPr>
        <w:t>’s clinical data collection tool, Clinical Repository, to collect PCCP abstracted medical record data for hybrid measures. SS&amp;C</w:t>
      </w:r>
      <w:r w:rsidR="00530CE7" w:rsidRPr="005658DF">
        <w:rPr>
          <w:rFonts w:ascii="Calibri Light" w:eastAsia="Times New Roman" w:hAnsi="Calibri Light" w:cs="Calibri Light"/>
        </w:rPr>
        <w:t xml:space="preserve"> Health</w:t>
      </w:r>
      <w:r w:rsidRPr="005658DF">
        <w:rPr>
          <w:rFonts w:ascii="Calibri Light" w:eastAsia="Times New Roman" w:hAnsi="Calibri Light" w:cs="Calibri Light"/>
        </w:rPr>
        <w:t xml:space="preserve"> integrated the administrative data with the abstracted medical record data to generate the final rates for the PCCP hybrid measures.</w:t>
      </w:r>
    </w:p>
    <w:p w14:paraId="125CF593" w14:textId="77777777" w:rsidR="00B032DC" w:rsidRPr="005658DF" w:rsidRDefault="00B032DC" w:rsidP="00B032DC">
      <w:pPr>
        <w:rPr>
          <w:rFonts w:ascii="Calibri Light" w:eastAsia="Times New Roman" w:hAnsi="Calibri Light" w:cs="Calibri Light"/>
        </w:rPr>
      </w:pPr>
    </w:p>
    <w:p w14:paraId="1345BC1B" w14:textId="6C2250BD" w:rsidR="00B032DC" w:rsidRPr="005658DF" w:rsidRDefault="00B032DC" w:rsidP="00B032DC">
      <w:pPr>
        <w:rPr>
          <w:rFonts w:ascii="Calibri Light" w:eastAsia="Times New Roman" w:hAnsi="Calibri Light" w:cs="Calibri Light"/>
        </w:rPr>
      </w:pPr>
      <w:r w:rsidRPr="005658DF">
        <w:rPr>
          <w:rFonts w:ascii="Calibri Light" w:eastAsia="Times New Roman" w:hAnsi="Calibri Light" w:cs="Calibri Light"/>
        </w:rPr>
        <w:t>IPRO conducted an</w:t>
      </w:r>
      <w:r w:rsidR="00530CE7" w:rsidRPr="005658DF">
        <w:rPr>
          <w:rFonts w:ascii="Calibri Light" w:eastAsia="Times New Roman" w:hAnsi="Calibri Light" w:cs="Calibri Light"/>
        </w:rPr>
        <w:t xml:space="preserve"> Information Systems Capabilities Assessment</w:t>
      </w:r>
      <w:r w:rsidRPr="005658DF">
        <w:rPr>
          <w:rFonts w:ascii="Calibri Light" w:eastAsia="Times New Roman" w:hAnsi="Calibri Light" w:cs="Calibri Light"/>
        </w:rPr>
        <w:t xml:space="preserve"> to confirm that MassHealth’s information systems were capable of meeting regulatory requirements for managed care quality assessment and reporting. This included a review of the claims processing systems, enrollment systems, provider data systems, and encounter data systems. To this end, MassHealth completed the </w:t>
      </w:r>
      <w:r w:rsidR="00530CE7" w:rsidRPr="005658DF">
        <w:rPr>
          <w:rFonts w:ascii="Calibri Light" w:eastAsia="Times New Roman" w:hAnsi="Calibri Light" w:cs="Calibri Light"/>
        </w:rPr>
        <w:t xml:space="preserve">Information Systems Capabilities Assessment </w:t>
      </w:r>
      <w:r w:rsidRPr="005658DF">
        <w:rPr>
          <w:rFonts w:ascii="Calibri Light" w:eastAsia="Times New Roman" w:hAnsi="Calibri Light" w:cs="Calibri Light"/>
        </w:rPr>
        <w:t>tool and underwent a virtual site visit.</w:t>
      </w:r>
    </w:p>
    <w:p w14:paraId="754E1805" w14:textId="77777777" w:rsidR="00B032DC" w:rsidRPr="005658DF" w:rsidRDefault="00B032DC" w:rsidP="00B032DC">
      <w:pPr>
        <w:rPr>
          <w:rFonts w:ascii="Calibri Light" w:eastAsia="Times New Roman" w:hAnsi="Calibri Light" w:cs="Calibri Light"/>
        </w:rPr>
      </w:pPr>
    </w:p>
    <w:p w14:paraId="4FFC6B35" w14:textId="38AC5DAA" w:rsidR="00B032DC" w:rsidRPr="005658DF" w:rsidRDefault="00B032DC" w:rsidP="00B032DC">
      <w:pPr>
        <w:rPr>
          <w:rFonts w:ascii="Calibri Light" w:eastAsia="Times New Roman" w:hAnsi="Calibri Light" w:cs="Calibri Light"/>
        </w:rPr>
      </w:pPr>
      <w:r w:rsidRPr="005658DF">
        <w:rPr>
          <w:rFonts w:ascii="Calibri Light" w:eastAsia="Times New Roman" w:hAnsi="Calibri Light" w:cs="Calibri Light"/>
        </w:rPr>
        <w:t>For HEDIS measures, the NCQA measure certification was accepted in lieu of source code review because SS&amp;C</w:t>
      </w:r>
      <w:r w:rsidR="00530CE7" w:rsidRPr="005658DF">
        <w:rPr>
          <w:rFonts w:ascii="Calibri Light" w:eastAsia="Times New Roman" w:hAnsi="Calibri Light" w:cs="Calibri Light"/>
        </w:rPr>
        <w:t xml:space="preserve"> Health</w:t>
      </w:r>
      <w:r w:rsidRPr="005658DF">
        <w:rPr>
          <w:rFonts w:ascii="Calibri Light" w:eastAsia="Times New Roman" w:hAnsi="Calibri Light" w:cs="Calibri Light"/>
        </w:rPr>
        <w:t xml:space="preserve"> used its HEDIS-certified measures software</w:t>
      </w:r>
      <w:r w:rsidR="00530CE7" w:rsidRPr="005658DF">
        <w:rPr>
          <w:rFonts w:ascii="Calibri Light" w:eastAsia="Times New Roman" w:hAnsi="Calibri Light" w:cs="Calibri Light"/>
        </w:rPr>
        <w:t>,</w:t>
      </w:r>
      <w:r w:rsidRPr="005658DF">
        <w:rPr>
          <w:rFonts w:ascii="Calibri Light" w:eastAsia="Times New Roman" w:hAnsi="Calibri Light" w:cs="Calibri Light"/>
        </w:rPr>
        <w:t xml:space="preserve"> CareAnalyzer</w:t>
      </w:r>
      <w:r w:rsidRPr="1F4F55AC">
        <w:rPr>
          <w:rFonts w:ascii="SymbolPS" w:eastAsia="SymbolPS" w:hAnsi="SymbolPS" w:cs="SymbolPS"/>
          <w:vertAlign w:val="superscript"/>
        </w:rPr>
        <w:t>Ò</w:t>
      </w:r>
      <w:r w:rsidR="00530CE7" w:rsidRPr="1F4F55AC">
        <w:rPr>
          <w:rFonts w:ascii="Calibri Light" w:eastAsia="Times New Roman" w:hAnsi="Calibri Light" w:cs="Calibri Light"/>
        </w:rPr>
        <w:t>,</w:t>
      </w:r>
      <w:r w:rsidRPr="005658DF">
        <w:rPr>
          <w:rFonts w:ascii="Calibri Light" w:eastAsia="Times New Roman" w:hAnsi="Calibri Light" w:cs="Calibri Light"/>
        </w:rPr>
        <w:t xml:space="preserve"> to calculate final administrative HEDIS rates. There were no non-HEDIS measures in scope for the </w:t>
      </w:r>
      <w:r w:rsidR="00530CE7" w:rsidRPr="005658DF">
        <w:rPr>
          <w:rFonts w:ascii="Calibri Light" w:eastAsia="Times New Roman" w:hAnsi="Calibri Light" w:cs="Calibri Light"/>
        </w:rPr>
        <w:t xml:space="preserve">performance measure validation </w:t>
      </w:r>
      <w:r w:rsidRPr="005658DF">
        <w:rPr>
          <w:rFonts w:ascii="Calibri Light" w:eastAsia="Times New Roman" w:hAnsi="Calibri Light" w:cs="Calibri Light"/>
        </w:rPr>
        <w:t>activity for MY 2023.</w:t>
      </w:r>
    </w:p>
    <w:p w14:paraId="21A99F9B" w14:textId="77777777" w:rsidR="00B032DC" w:rsidRPr="005658DF" w:rsidRDefault="00B032DC" w:rsidP="00B032DC">
      <w:pPr>
        <w:rPr>
          <w:rFonts w:ascii="Calibri Light" w:eastAsia="Times New Roman" w:hAnsi="Calibri Light" w:cs="Calibri Light"/>
        </w:rPr>
      </w:pPr>
    </w:p>
    <w:p w14:paraId="035CBE80" w14:textId="653D09CC" w:rsidR="00B032DC" w:rsidRPr="005658DF" w:rsidRDefault="00B032DC" w:rsidP="00B032DC">
      <w:pPr>
        <w:rPr>
          <w:rFonts w:ascii="Calibri Light" w:eastAsia="Times New Roman" w:hAnsi="Calibri Light" w:cs="Calibri Light"/>
        </w:rPr>
      </w:pPr>
      <w:r w:rsidRPr="005658DF">
        <w:rPr>
          <w:rFonts w:ascii="Calibri Light" w:eastAsia="Times New Roman" w:hAnsi="Calibri Light" w:cs="Calibri Light"/>
        </w:rPr>
        <w:t>For measures that use the hybrid method of data collection (i.e., administrative, and medical record data), IPRO conducted medical record review validation. MassHealth/PCCP provided charts for sample records to confirm that the PCCP followed appropriate processes to abstract medical record data. SS&amp;C</w:t>
      </w:r>
      <w:r w:rsidR="00530CE7" w:rsidRPr="005658DF">
        <w:rPr>
          <w:rFonts w:ascii="Calibri Light" w:eastAsia="Times New Roman" w:hAnsi="Calibri Light" w:cs="Calibri Light"/>
        </w:rPr>
        <w:t xml:space="preserve"> Health</w:t>
      </w:r>
      <w:r w:rsidRPr="005658DF">
        <w:rPr>
          <w:rFonts w:ascii="Calibri Light" w:eastAsia="Times New Roman" w:hAnsi="Calibri Light" w:cs="Calibri Light"/>
        </w:rPr>
        <w:t xml:space="preserve"> used its HEDIS-certified measures software</w:t>
      </w:r>
      <w:r w:rsidR="00530CE7" w:rsidRPr="005658DF">
        <w:rPr>
          <w:rFonts w:ascii="Calibri Light" w:eastAsia="Times New Roman" w:hAnsi="Calibri Light" w:cs="Calibri Light"/>
        </w:rPr>
        <w:t xml:space="preserve">, </w:t>
      </w:r>
      <w:r w:rsidRPr="005658DF">
        <w:rPr>
          <w:rFonts w:ascii="Calibri Light" w:eastAsia="Times New Roman" w:hAnsi="Calibri Light" w:cs="Calibri Light"/>
        </w:rPr>
        <w:t>CareAnalyzer</w:t>
      </w:r>
      <w:r w:rsidR="00530CE7" w:rsidRPr="005658DF">
        <w:rPr>
          <w:rFonts w:ascii="Calibri Light" w:eastAsia="Times New Roman" w:hAnsi="Calibri Light" w:cs="Calibri Light"/>
        </w:rPr>
        <w:t>,</w:t>
      </w:r>
      <w:r w:rsidRPr="005658DF">
        <w:rPr>
          <w:rFonts w:ascii="Calibri Light" w:eastAsia="Times New Roman" w:hAnsi="Calibri Light" w:cs="Calibri Light"/>
        </w:rPr>
        <w:t xml:space="preserve"> to calculate final hybrid measure HEDIS rates, as well. </w:t>
      </w:r>
    </w:p>
    <w:p w14:paraId="1804E907" w14:textId="77777777" w:rsidR="00B032DC" w:rsidRPr="005658DF" w:rsidRDefault="00B032DC" w:rsidP="00B032DC">
      <w:pPr>
        <w:rPr>
          <w:rFonts w:ascii="Calibri Light" w:eastAsia="Times New Roman" w:hAnsi="Calibri Light" w:cs="Calibri Light"/>
        </w:rPr>
      </w:pPr>
    </w:p>
    <w:p w14:paraId="0F6C71AF" w14:textId="3072A00D" w:rsidR="00B032DC" w:rsidRPr="005658DF" w:rsidRDefault="00B032DC" w:rsidP="00B032DC">
      <w:pPr>
        <w:rPr>
          <w:rFonts w:ascii="Calibri Light" w:eastAsia="Times New Roman" w:hAnsi="Calibri Light" w:cs="Calibri Light"/>
        </w:rPr>
      </w:pPr>
      <w:r w:rsidRPr="005658DF">
        <w:rPr>
          <w:rFonts w:ascii="Calibri Light" w:eastAsia="Times New Roman" w:hAnsi="Calibri Light" w:cs="Calibri Light"/>
        </w:rPr>
        <w:t xml:space="preserve">Primary source validation was conducted on MassHealth systems to confirm that the information from the primary source matched the output information used for measure reporting. To this end, MassHealth provided screenshots from the </w:t>
      </w:r>
      <w:r w:rsidR="00530CE7" w:rsidRPr="005658DF">
        <w:rPr>
          <w:rFonts w:ascii="Calibri Light" w:eastAsia="Times New Roman" w:hAnsi="Calibri Light" w:cs="Calibri Light"/>
        </w:rPr>
        <w:t>Medicaid Management Information System</w:t>
      </w:r>
      <w:r w:rsidR="00530CE7" w:rsidRPr="005658DF" w:rsidDel="00530CE7">
        <w:rPr>
          <w:rFonts w:ascii="Calibri Light" w:eastAsia="Times New Roman" w:hAnsi="Calibri Light" w:cs="Calibri Light"/>
        </w:rPr>
        <w:t xml:space="preserve"> </w:t>
      </w:r>
      <w:r w:rsidRPr="005658DF">
        <w:rPr>
          <w:rFonts w:ascii="Calibri Light" w:eastAsia="Times New Roman" w:hAnsi="Calibri Light" w:cs="Calibri Light"/>
        </w:rPr>
        <w:t>for the selected records.</w:t>
      </w:r>
    </w:p>
    <w:p w14:paraId="4E520CA2" w14:textId="77777777" w:rsidR="00B032DC" w:rsidRPr="005658DF" w:rsidRDefault="00B032DC" w:rsidP="00B032DC">
      <w:pPr>
        <w:rPr>
          <w:rFonts w:ascii="Calibri Light" w:eastAsia="Times New Roman" w:hAnsi="Calibri Light" w:cs="Calibri Light"/>
        </w:rPr>
      </w:pPr>
    </w:p>
    <w:p w14:paraId="3CBB7652" w14:textId="3872F0C2" w:rsidR="00B032DC" w:rsidRPr="005658DF" w:rsidRDefault="00B032DC" w:rsidP="00B032DC">
      <w:pPr>
        <w:rPr>
          <w:rFonts w:ascii="Calibri Light" w:eastAsia="Times New Roman" w:hAnsi="Calibri Light" w:cs="Calibri Light"/>
        </w:rPr>
      </w:pPr>
      <w:r w:rsidRPr="005658DF">
        <w:rPr>
          <w:rFonts w:ascii="Calibri Light" w:eastAsia="Times New Roman" w:hAnsi="Calibri Light" w:cs="Calibri Light"/>
        </w:rPr>
        <w:t xml:space="preserve">IPRO also reviewed processes used to collect, calculate, and report the </w:t>
      </w:r>
      <w:r w:rsidR="00530CE7" w:rsidRPr="005658DF">
        <w:rPr>
          <w:rFonts w:ascii="Calibri Light" w:eastAsia="Times New Roman" w:hAnsi="Calibri Light" w:cs="Calibri Light"/>
        </w:rPr>
        <w:t>performance measures</w:t>
      </w:r>
      <w:r w:rsidRPr="005658DF">
        <w:rPr>
          <w:rFonts w:ascii="Calibri Light" w:eastAsia="Times New Roman" w:hAnsi="Calibri Light" w:cs="Calibri Light"/>
        </w:rPr>
        <w:t>. The data collection validation included accurate numerator and denominator identification and algorithmic compliance to evaluate whether rate calculations were performed correctly, all data were combined appropriately, and numerator events were counted accurately.</w:t>
      </w:r>
    </w:p>
    <w:p w14:paraId="7EB70EF6" w14:textId="77777777" w:rsidR="00B032DC" w:rsidRPr="005658DF" w:rsidRDefault="00B032DC" w:rsidP="00B032DC">
      <w:pPr>
        <w:rPr>
          <w:rFonts w:ascii="Calibri Light" w:eastAsia="Times New Roman" w:hAnsi="Calibri Light" w:cs="Calibri Light"/>
        </w:rPr>
      </w:pPr>
    </w:p>
    <w:p w14:paraId="4FC5F824" w14:textId="77777777" w:rsidR="00B032DC" w:rsidRPr="005658DF" w:rsidRDefault="00B032DC" w:rsidP="00B032DC">
      <w:pPr>
        <w:rPr>
          <w:rFonts w:ascii="Calibri Light" w:eastAsia="Times New Roman" w:hAnsi="Calibri Light" w:cs="Calibri Light"/>
        </w:rPr>
      </w:pPr>
      <w:r w:rsidRPr="005658DF">
        <w:rPr>
          <w:rFonts w:ascii="Calibri Light" w:eastAsia="Times New Roman" w:hAnsi="Calibri Light" w:cs="Calibri Light"/>
        </w:rPr>
        <w:t>Finally, IPRO evaluated measure results and compared rates to industry standard benchmarks to validate the produced rates.</w:t>
      </w:r>
    </w:p>
    <w:p w14:paraId="78CD51D2" w14:textId="77777777" w:rsidR="00B032DC" w:rsidRPr="005658DF" w:rsidRDefault="00B032DC" w:rsidP="00530CE7">
      <w:pPr>
        <w:pStyle w:val="Heading3"/>
      </w:pPr>
      <w:bookmarkStart w:id="96" w:name="_Toc153963165"/>
      <w:bookmarkStart w:id="97" w:name="_Toc192532114"/>
      <w:r w:rsidRPr="005658DF">
        <w:lastRenderedPageBreak/>
        <w:t>Description of Data Obtained</w:t>
      </w:r>
      <w:bookmarkEnd w:id="93"/>
      <w:bookmarkEnd w:id="94"/>
      <w:bookmarkEnd w:id="95"/>
      <w:bookmarkEnd w:id="96"/>
      <w:bookmarkEnd w:id="97"/>
    </w:p>
    <w:p w14:paraId="77C8CFD6" w14:textId="77777777" w:rsidR="00B032DC" w:rsidRPr="005658DF" w:rsidRDefault="00B032DC" w:rsidP="00B032DC">
      <w:pPr>
        <w:rPr>
          <w:rFonts w:ascii="Calibri Light" w:eastAsia="Times New Roman" w:hAnsi="Calibri Light" w:cs="Calibri Light"/>
        </w:rPr>
      </w:pPr>
      <w:bookmarkStart w:id="98" w:name="_Hlk127965510"/>
      <w:r w:rsidRPr="005658DF">
        <w:rPr>
          <w:rFonts w:ascii="Calibri Light" w:eastAsia="Times New Roman" w:hAnsi="Calibri Light" w:cs="Calibri Light"/>
        </w:rPr>
        <w:t xml:space="preserve">The following information was obtained from MassHealth: </w:t>
      </w:r>
    </w:p>
    <w:p w14:paraId="6DDA29F8" w14:textId="2C8B1ABE" w:rsidR="00B032DC" w:rsidRPr="005658DF" w:rsidRDefault="00B032DC" w:rsidP="00B032DC">
      <w:pPr>
        <w:numPr>
          <w:ilvl w:val="0"/>
          <w:numId w:val="20"/>
        </w:numPr>
        <w:ind w:left="360"/>
        <w:contextualSpacing/>
        <w:rPr>
          <w:rFonts w:ascii="Calibri Light" w:eastAsia="Times New Roman" w:hAnsi="Calibri Light" w:cs="Calibri Light"/>
        </w:rPr>
      </w:pPr>
      <w:r w:rsidRPr="005658DF">
        <w:rPr>
          <w:rFonts w:ascii="Calibri Light" w:eastAsia="Times New Roman" w:hAnsi="Calibri Light" w:cs="Calibri Light"/>
        </w:rPr>
        <w:t xml:space="preserve">A completed </w:t>
      </w:r>
      <w:r w:rsidR="00C832F8" w:rsidRPr="005658DF">
        <w:rPr>
          <w:rFonts w:ascii="Calibri Light" w:eastAsia="Times New Roman" w:hAnsi="Calibri Light" w:cs="Calibri Light"/>
        </w:rPr>
        <w:t xml:space="preserve">Information Systems Capabilities Assessment </w:t>
      </w:r>
      <w:r w:rsidRPr="005658DF">
        <w:rPr>
          <w:rFonts w:ascii="Calibri Light" w:eastAsia="Times New Roman" w:hAnsi="Calibri Light" w:cs="Calibri Light"/>
        </w:rPr>
        <w:t xml:space="preserve">tool. </w:t>
      </w:r>
    </w:p>
    <w:p w14:paraId="6588F837" w14:textId="6F8DC3D0" w:rsidR="00B032DC" w:rsidRPr="005658DF" w:rsidRDefault="00B032DC" w:rsidP="00B032DC">
      <w:pPr>
        <w:numPr>
          <w:ilvl w:val="0"/>
          <w:numId w:val="20"/>
        </w:numPr>
        <w:ind w:left="360"/>
        <w:contextualSpacing/>
        <w:rPr>
          <w:rFonts w:ascii="Calibri Light" w:eastAsia="Times New Roman" w:hAnsi="Calibri Light" w:cs="Calibri Light"/>
        </w:rPr>
      </w:pPr>
      <w:r w:rsidRPr="005658DF">
        <w:rPr>
          <w:rFonts w:ascii="Calibri Light" w:eastAsia="Times New Roman" w:hAnsi="Calibri Light" w:cs="Calibri Light"/>
        </w:rPr>
        <w:t xml:space="preserve">Denominator and numerator compliant lists for the following two measures for </w:t>
      </w:r>
      <w:r w:rsidR="00C832F8" w:rsidRPr="005658DF">
        <w:rPr>
          <w:rFonts w:ascii="Calibri Light" w:eastAsia="Times New Roman" w:hAnsi="Calibri Light" w:cs="Calibri Light"/>
        </w:rPr>
        <w:t>primary source validation</w:t>
      </w:r>
      <w:r w:rsidRPr="005658DF">
        <w:rPr>
          <w:rFonts w:ascii="Calibri Light" w:eastAsia="Times New Roman" w:hAnsi="Calibri Light" w:cs="Calibri Light"/>
        </w:rPr>
        <w:t>:</w:t>
      </w:r>
    </w:p>
    <w:p w14:paraId="52A75030" w14:textId="6E50612A" w:rsidR="00B032DC" w:rsidRPr="005658DF" w:rsidRDefault="00B032DC" w:rsidP="002E501E">
      <w:pPr>
        <w:pStyle w:val="ListParagraph"/>
        <w:numPr>
          <w:ilvl w:val="0"/>
          <w:numId w:val="44"/>
        </w:numPr>
        <w:spacing w:after="160" w:line="259" w:lineRule="auto"/>
        <w:rPr>
          <w:rFonts w:ascii="Calibri Light" w:eastAsia="Times New Roman" w:hAnsi="Calibri Light" w:cs="Calibri Light"/>
        </w:rPr>
      </w:pPr>
      <w:r w:rsidRPr="005658DF">
        <w:rPr>
          <w:rFonts w:ascii="Calibri Light" w:eastAsia="Times New Roman" w:hAnsi="Calibri Light" w:cs="Calibri Light"/>
        </w:rPr>
        <w:t>Asthma Medication Ratio Total</w:t>
      </w:r>
      <w:r w:rsidR="00A53BB5">
        <w:rPr>
          <w:rFonts w:ascii="Calibri Light" w:eastAsia="Times New Roman" w:hAnsi="Calibri Light" w:cs="Calibri Light"/>
        </w:rPr>
        <w:t>, and</w:t>
      </w:r>
    </w:p>
    <w:p w14:paraId="77BC2517" w14:textId="40847CED" w:rsidR="00B032DC" w:rsidRPr="005658DF" w:rsidRDefault="00B032DC" w:rsidP="002E501E">
      <w:pPr>
        <w:pStyle w:val="ListParagraph"/>
        <w:numPr>
          <w:ilvl w:val="0"/>
          <w:numId w:val="44"/>
        </w:numPr>
        <w:rPr>
          <w:rFonts w:ascii="Calibri Light" w:eastAsia="Times New Roman" w:hAnsi="Calibri Light" w:cs="Calibri Light"/>
        </w:rPr>
      </w:pPr>
      <w:r w:rsidRPr="005658DF">
        <w:rPr>
          <w:rFonts w:ascii="Calibri Light" w:eastAsia="Times New Roman" w:hAnsi="Calibri Light" w:cs="Calibri Light"/>
        </w:rPr>
        <w:t>Follow-</w:t>
      </w:r>
      <w:r w:rsidR="00C832F8" w:rsidRPr="005658DF">
        <w:rPr>
          <w:rFonts w:ascii="Calibri Light" w:eastAsia="Times New Roman" w:hAnsi="Calibri Light" w:cs="Calibri Light"/>
        </w:rPr>
        <w:t>u</w:t>
      </w:r>
      <w:r w:rsidRPr="005658DF">
        <w:rPr>
          <w:rFonts w:ascii="Calibri Light" w:eastAsia="Times New Roman" w:hAnsi="Calibri Light" w:cs="Calibri Light"/>
        </w:rPr>
        <w:t>p After Emergency Department Visit for Alcohol and Other Drug Abuse or Dependence (7 days) Total</w:t>
      </w:r>
      <w:r w:rsidR="00A53BB5">
        <w:rPr>
          <w:rFonts w:ascii="Calibri Light" w:eastAsia="Times New Roman" w:hAnsi="Calibri Light" w:cs="Calibri Light"/>
        </w:rPr>
        <w:t>.</w:t>
      </w:r>
    </w:p>
    <w:p w14:paraId="07E7D387" w14:textId="185824F1" w:rsidR="00B032DC" w:rsidRPr="005658DF" w:rsidRDefault="00B032DC" w:rsidP="00B032DC">
      <w:pPr>
        <w:pStyle w:val="ListParagraph"/>
        <w:numPr>
          <w:ilvl w:val="0"/>
          <w:numId w:val="20"/>
        </w:numPr>
        <w:ind w:left="360"/>
        <w:rPr>
          <w:rFonts w:ascii="Calibri Light" w:eastAsia="Times New Roman" w:hAnsi="Calibri Light" w:cs="Calibri Light"/>
        </w:rPr>
      </w:pPr>
      <w:r w:rsidRPr="005658DF">
        <w:rPr>
          <w:rFonts w:ascii="Calibri Light" w:eastAsia="Times New Roman" w:hAnsi="Calibri Light" w:cs="Calibri Light"/>
        </w:rPr>
        <w:t xml:space="preserve">Rates for HEDIS measures.   </w:t>
      </w:r>
    </w:p>
    <w:p w14:paraId="63AA925F" w14:textId="3BF67204" w:rsidR="00B032DC" w:rsidRPr="005658DF" w:rsidRDefault="00B032DC" w:rsidP="00B032DC">
      <w:pPr>
        <w:numPr>
          <w:ilvl w:val="0"/>
          <w:numId w:val="20"/>
        </w:numPr>
        <w:ind w:left="360"/>
        <w:contextualSpacing/>
        <w:rPr>
          <w:rFonts w:ascii="Calibri Light" w:eastAsia="Times New Roman" w:hAnsi="Calibri Light" w:cs="Calibri Light"/>
        </w:rPr>
      </w:pPr>
      <w:r w:rsidRPr="005658DF">
        <w:rPr>
          <w:rFonts w:ascii="Calibri Light" w:eastAsia="Times New Roman" w:hAnsi="Calibri Light" w:cs="Calibri Light"/>
        </w:rPr>
        <w:t>Lists of numerator records that were compliant by medical record abstraction for the Childhood Immunization Status (CIS) measure for medical record review validation.</w:t>
      </w:r>
    </w:p>
    <w:p w14:paraId="21BE266C" w14:textId="229B2AF6" w:rsidR="00B032DC" w:rsidRPr="005658DF" w:rsidRDefault="00B032DC" w:rsidP="00B032DC">
      <w:pPr>
        <w:numPr>
          <w:ilvl w:val="0"/>
          <w:numId w:val="20"/>
        </w:numPr>
        <w:ind w:left="360"/>
        <w:contextualSpacing/>
        <w:rPr>
          <w:rFonts w:ascii="Calibri Light" w:eastAsia="Times New Roman" w:hAnsi="Calibri Light" w:cs="Calibri Light"/>
        </w:rPr>
      </w:pPr>
      <w:r w:rsidRPr="005658DF">
        <w:rPr>
          <w:rFonts w:ascii="Calibri Light" w:eastAsia="Times New Roman" w:hAnsi="Calibri Light" w:cs="Calibri Light"/>
        </w:rPr>
        <w:t xml:space="preserve">Screenshots from the </w:t>
      </w:r>
      <w:r w:rsidR="00D842E5" w:rsidRPr="005658DF">
        <w:rPr>
          <w:rFonts w:ascii="Calibri Light" w:eastAsia="Times New Roman" w:hAnsi="Calibri Light" w:cs="Calibri Light"/>
        </w:rPr>
        <w:t>Medicaid Management Information System</w:t>
      </w:r>
      <w:r w:rsidR="00D842E5" w:rsidRPr="005658DF" w:rsidDel="00530CE7">
        <w:rPr>
          <w:rFonts w:ascii="Calibri Light" w:eastAsia="Times New Roman" w:hAnsi="Calibri Light" w:cs="Calibri Light"/>
        </w:rPr>
        <w:t xml:space="preserve"> </w:t>
      </w:r>
      <w:r w:rsidRPr="005658DF">
        <w:rPr>
          <w:rFonts w:ascii="Calibri Light" w:eastAsia="Times New Roman" w:hAnsi="Calibri Light" w:cs="Calibri Light"/>
        </w:rPr>
        <w:t xml:space="preserve">for </w:t>
      </w:r>
      <w:r w:rsidR="00D842E5" w:rsidRPr="005658DF">
        <w:rPr>
          <w:rFonts w:ascii="Calibri Light" w:eastAsia="Times New Roman" w:hAnsi="Calibri Light" w:cs="Calibri Light"/>
        </w:rPr>
        <w:t>primary source validation</w:t>
      </w:r>
      <w:r w:rsidRPr="005658DF">
        <w:rPr>
          <w:rFonts w:ascii="Calibri Light" w:eastAsia="Times New Roman" w:hAnsi="Calibri Light" w:cs="Calibri Light"/>
        </w:rPr>
        <w:t>.</w:t>
      </w:r>
    </w:p>
    <w:p w14:paraId="16D4C3E5" w14:textId="77777777" w:rsidR="00B032DC" w:rsidRPr="005658DF" w:rsidRDefault="00B032DC" w:rsidP="00B032DC">
      <w:pPr>
        <w:numPr>
          <w:ilvl w:val="0"/>
          <w:numId w:val="20"/>
        </w:numPr>
        <w:ind w:left="360"/>
        <w:contextualSpacing/>
        <w:rPr>
          <w:rFonts w:ascii="Calibri Light" w:eastAsia="Times New Roman" w:hAnsi="Calibri Light" w:cs="Calibri Light"/>
        </w:rPr>
      </w:pPr>
      <w:r w:rsidRPr="005658DF">
        <w:rPr>
          <w:rFonts w:ascii="Calibri Light" w:eastAsia="Times New Roman" w:hAnsi="Calibri Light" w:cs="Calibri Light"/>
        </w:rPr>
        <w:t xml:space="preserve">MassHealth provided the completed medical record validation tool and associated medical records for the selected sample of members for medical record review validation. </w:t>
      </w:r>
      <w:bookmarkEnd w:id="98"/>
    </w:p>
    <w:p w14:paraId="62F3CEB1" w14:textId="020A36AD" w:rsidR="00F12DBD" w:rsidRPr="005658DF" w:rsidRDefault="001A3E0D" w:rsidP="003C4FC2">
      <w:pPr>
        <w:pStyle w:val="Heading3"/>
      </w:pPr>
      <w:bookmarkStart w:id="99" w:name="_Toc192532115"/>
      <w:r w:rsidRPr="005658DF">
        <w:t>Conclusions</w:t>
      </w:r>
      <w:r w:rsidR="00A4012B" w:rsidRPr="005658DF">
        <w:t xml:space="preserve"> and Comparative Findings</w:t>
      </w:r>
      <w:bookmarkEnd w:id="99"/>
      <w:r w:rsidR="00A4012B" w:rsidRPr="005658DF">
        <w:t xml:space="preserve"> </w:t>
      </w:r>
    </w:p>
    <w:p w14:paraId="0FD25C91" w14:textId="77777777" w:rsidR="00A4012B" w:rsidRPr="005658DF" w:rsidRDefault="00A4012B" w:rsidP="00A4012B">
      <w:pPr>
        <w:keepNext/>
        <w:rPr>
          <w:rFonts w:ascii="Calibri Light" w:eastAsia="Times New Roman" w:hAnsi="Calibri Light" w:cs="Calibri Light"/>
          <w:szCs w:val="24"/>
        </w:rPr>
      </w:pPr>
      <w:r w:rsidRPr="005658DF">
        <w:rPr>
          <w:rFonts w:ascii="Calibri Light" w:eastAsia="Times New Roman" w:hAnsi="Calibri Light" w:cs="Calibri Light"/>
          <w:szCs w:val="24"/>
        </w:rPr>
        <w:t xml:space="preserve">IPRO found that the data and processes used to produce HEDIS rates for the PCCP were fully compliant with information system standards. Findings from IPRO’s review are displayed in </w:t>
      </w:r>
      <w:r w:rsidRPr="005658DF">
        <w:rPr>
          <w:rFonts w:ascii="Calibri Light" w:eastAsia="Times New Roman" w:hAnsi="Calibri Light" w:cs="Calibri Light"/>
          <w:b/>
          <w:bCs/>
          <w:szCs w:val="24"/>
        </w:rPr>
        <w:t>Table 2</w:t>
      </w:r>
      <w:r w:rsidRPr="005658DF">
        <w:rPr>
          <w:rFonts w:ascii="Calibri Light" w:eastAsia="Times New Roman" w:hAnsi="Calibri Light" w:cs="Calibri Light"/>
          <w:szCs w:val="24"/>
        </w:rPr>
        <w:t xml:space="preserve">. </w:t>
      </w:r>
    </w:p>
    <w:p w14:paraId="1435DA28" w14:textId="77777777" w:rsidR="00A4012B" w:rsidRPr="005658DF" w:rsidRDefault="00A4012B" w:rsidP="00A4012B">
      <w:pPr>
        <w:keepNext/>
        <w:rPr>
          <w:rFonts w:ascii="Calibri Light" w:eastAsia="Times New Roman" w:hAnsi="Calibri Light" w:cs="Calibri Light"/>
          <w:szCs w:val="24"/>
        </w:rPr>
      </w:pPr>
    </w:p>
    <w:p w14:paraId="70FEDBD6" w14:textId="7BC93185" w:rsidR="00A4012B" w:rsidRPr="005658DF" w:rsidRDefault="00A4012B" w:rsidP="00A4012B">
      <w:pPr>
        <w:keepNext/>
        <w:rPr>
          <w:rFonts w:ascii="Calibri Light" w:eastAsia="Times New Roman" w:hAnsi="Calibri Light" w:cs="Calibri Light"/>
          <w:b/>
          <w:bCs/>
          <w:szCs w:val="18"/>
        </w:rPr>
      </w:pPr>
      <w:bookmarkStart w:id="100" w:name="_Toc192532072"/>
      <w:r w:rsidRPr="005658DF">
        <w:rPr>
          <w:rFonts w:ascii="Calibri Light" w:eastAsia="Times New Roman" w:hAnsi="Calibri Light" w:cs="Calibri Light"/>
          <w:b/>
          <w:bCs/>
          <w:szCs w:val="18"/>
        </w:rPr>
        <w:t xml:space="preserve">Table </w:t>
      </w:r>
      <w:r w:rsidRPr="005658DF">
        <w:rPr>
          <w:rFonts w:ascii="Calibri Light" w:eastAsia="Times New Roman" w:hAnsi="Calibri Light" w:cs="Calibri Light"/>
          <w:b/>
          <w:color w:val="2B579A"/>
          <w:szCs w:val="18"/>
          <w:shd w:val="clear" w:color="auto" w:fill="E6E6E6"/>
        </w:rPr>
        <w:fldChar w:fldCharType="begin"/>
      </w:r>
      <w:r w:rsidRPr="005658DF">
        <w:rPr>
          <w:rFonts w:ascii="Calibri Light" w:eastAsia="Times New Roman" w:hAnsi="Calibri Light" w:cs="Calibri Light"/>
          <w:b/>
          <w:bCs/>
          <w:szCs w:val="18"/>
        </w:rPr>
        <w:instrText xml:space="preserve"> SEQ Table \* ARABIC </w:instrText>
      </w:r>
      <w:r w:rsidRPr="005658DF">
        <w:rPr>
          <w:rFonts w:ascii="Calibri Light" w:eastAsia="Times New Roman" w:hAnsi="Calibri Light" w:cs="Calibri Light"/>
          <w:b/>
          <w:color w:val="2B579A"/>
          <w:szCs w:val="18"/>
          <w:shd w:val="clear" w:color="auto" w:fill="E6E6E6"/>
        </w:rPr>
        <w:fldChar w:fldCharType="separate"/>
      </w:r>
      <w:r w:rsidRPr="005658DF">
        <w:rPr>
          <w:rFonts w:ascii="Calibri Light" w:eastAsia="Times New Roman" w:hAnsi="Calibri Light" w:cs="Calibri Light"/>
          <w:b/>
          <w:bCs/>
          <w:szCs w:val="18"/>
        </w:rPr>
        <w:t>2</w:t>
      </w:r>
      <w:r w:rsidRPr="005658DF">
        <w:rPr>
          <w:rFonts w:ascii="Calibri Light" w:eastAsia="Times New Roman" w:hAnsi="Calibri Light" w:cs="Calibri Light"/>
          <w:b/>
          <w:color w:val="2B579A"/>
          <w:szCs w:val="18"/>
          <w:shd w:val="clear" w:color="auto" w:fill="E6E6E6"/>
        </w:rPr>
        <w:fldChar w:fldCharType="end"/>
      </w:r>
      <w:r w:rsidRPr="005658DF">
        <w:rPr>
          <w:rFonts w:ascii="Calibri Light" w:eastAsia="Times New Roman" w:hAnsi="Calibri Light" w:cs="Calibri Light"/>
          <w:b/>
          <w:bCs/>
          <w:szCs w:val="18"/>
        </w:rPr>
        <w:t>: PCCP Compliance with Information System Standards – MY 202</w:t>
      </w:r>
      <w:r w:rsidR="00E31571">
        <w:rPr>
          <w:rFonts w:ascii="Calibri Light" w:eastAsia="Times New Roman" w:hAnsi="Calibri Light" w:cs="Calibri Light"/>
          <w:b/>
          <w:bCs/>
          <w:szCs w:val="18"/>
        </w:rPr>
        <w:t>3</w:t>
      </w:r>
      <w:bookmarkEnd w:id="100"/>
    </w:p>
    <w:tbl>
      <w:tblPr>
        <w:tblStyle w:val="TableGrid"/>
        <w:tblW w:w="5000" w:type="pct"/>
        <w:tblLook w:val="04A0" w:firstRow="1" w:lastRow="0" w:firstColumn="1" w:lastColumn="0" w:noHBand="0" w:noVBand="1"/>
        <w:tblCaption w:val="HEDIS performance measure rates for MCPs"/>
        <w:tblDescription w:val="HEDIS performance measure rates for MCPs"/>
      </w:tblPr>
      <w:tblGrid>
        <w:gridCol w:w="5818"/>
        <w:gridCol w:w="4972"/>
      </w:tblGrid>
      <w:tr w:rsidR="00A4012B" w:rsidRPr="005658DF" w14:paraId="4B73F97C" w14:textId="77777777" w:rsidTr="00EB604F">
        <w:trPr>
          <w:tblHeader/>
        </w:trPr>
        <w:tc>
          <w:tcPr>
            <w:tcW w:w="2696" w:type="pct"/>
            <w:tcBorders>
              <w:bottom w:val="single" w:sz="4" w:space="0" w:color="auto"/>
              <w:right w:val="single" w:sz="4" w:space="0" w:color="auto"/>
            </w:tcBorders>
            <w:shd w:val="clear" w:color="auto" w:fill="5F497A"/>
            <w:vAlign w:val="bottom"/>
          </w:tcPr>
          <w:p w14:paraId="7C44A07E" w14:textId="35CBD8EA" w:rsidR="00A4012B" w:rsidRPr="005658DF" w:rsidRDefault="00A4012B" w:rsidP="005658DF">
            <w:pPr>
              <w:jc w:val="left"/>
              <w:rPr>
                <w:rFonts w:ascii="Calibri Light" w:hAnsi="Calibri Light" w:cs="Calibri Light"/>
                <w:b/>
                <w:bCs/>
                <w:color w:val="FFFFFF"/>
                <w:sz w:val="22"/>
                <w:szCs w:val="20"/>
              </w:rPr>
            </w:pPr>
            <w:r w:rsidRPr="005658DF">
              <w:rPr>
                <w:rFonts w:ascii="Calibri Light" w:hAnsi="Calibri Light" w:cs="Calibri Light"/>
                <w:b/>
                <w:bCs/>
                <w:color w:val="FFFFFF"/>
                <w:sz w:val="22"/>
                <w:szCs w:val="20"/>
              </w:rPr>
              <w:t>I</w:t>
            </w:r>
            <w:r w:rsidR="001D3C64" w:rsidRPr="005658DF">
              <w:rPr>
                <w:rFonts w:ascii="Calibri Light" w:hAnsi="Calibri Light" w:cs="Calibri Light"/>
                <w:b/>
                <w:bCs/>
                <w:color w:val="FFFFFF"/>
                <w:sz w:val="22"/>
                <w:szCs w:val="20"/>
              </w:rPr>
              <w:t>nformation System</w:t>
            </w:r>
            <w:r w:rsidRPr="005658DF">
              <w:rPr>
                <w:rFonts w:ascii="Calibri Light" w:hAnsi="Calibri Light" w:cs="Calibri Light"/>
                <w:b/>
                <w:bCs/>
                <w:color w:val="FFFFFF"/>
                <w:sz w:val="22"/>
                <w:szCs w:val="20"/>
              </w:rPr>
              <w:t xml:space="preserve"> Standard</w:t>
            </w:r>
          </w:p>
        </w:tc>
        <w:tc>
          <w:tcPr>
            <w:tcW w:w="2304" w:type="pct"/>
            <w:tcBorders>
              <w:left w:val="single" w:sz="4" w:space="0" w:color="auto"/>
              <w:bottom w:val="single" w:sz="4" w:space="0" w:color="auto"/>
              <w:right w:val="single" w:sz="4" w:space="0" w:color="auto"/>
            </w:tcBorders>
            <w:shd w:val="clear" w:color="auto" w:fill="5F497A"/>
            <w:vAlign w:val="bottom"/>
          </w:tcPr>
          <w:p w14:paraId="6FCDF66F" w14:textId="77777777" w:rsidR="00A4012B" w:rsidRPr="005658DF" w:rsidRDefault="00A4012B" w:rsidP="00E06260">
            <w:pPr>
              <w:jc w:val="center"/>
              <w:rPr>
                <w:rFonts w:ascii="Calibri Light" w:hAnsi="Calibri Light" w:cs="Calibri Light"/>
                <w:b/>
                <w:bCs/>
                <w:color w:val="FFFFFF"/>
                <w:sz w:val="22"/>
                <w:szCs w:val="20"/>
              </w:rPr>
            </w:pPr>
            <w:r w:rsidRPr="005658DF">
              <w:rPr>
                <w:rFonts w:ascii="Calibri Light" w:hAnsi="Calibri Light" w:cs="Calibri Light"/>
                <w:b/>
                <w:color w:val="FFFFFF"/>
                <w:sz w:val="22"/>
                <w:szCs w:val="20"/>
              </w:rPr>
              <w:t>PCCP</w:t>
            </w:r>
          </w:p>
        </w:tc>
      </w:tr>
      <w:tr w:rsidR="00A4012B" w:rsidRPr="005658DF" w14:paraId="6B60AD11" w14:textId="77777777" w:rsidTr="00EB604F">
        <w:tc>
          <w:tcPr>
            <w:tcW w:w="2696" w:type="pct"/>
            <w:vAlign w:val="center"/>
          </w:tcPr>
          <w:p w14:paraId="3B36D8F2" w14:textId="77777777" w:rsidR="00A4012B" w:rsidRPr="005658DF" w:rsidRDefault="00A4012B" w:rsidP="005658DF">
            <w:pPr>
              <w:jc w:val="left"/>
              <w:rPr>
                <w:rFonts w:ascii="Calibri Light" w:hAnsi="Calibri Light" w:cs="Calibri Light"/>
                <w:bCs/>
                <w:sz w:val="22"/>
                <w:szCs w:val="20"/>
              </w:rPr>
            </w:pPr>
            <w:r w:rsidRPr="005658DF">
              <w:rPr>
                <w:rFonts w:ascii="Calibri Light" w:hAnsi="Calibri Light" w:cs="Calibri Light"/>
                <w:bCs/>
                <w:sz w:val="22"/>
                <w:szCs w:val="20"/>
              </w:rPr>
              <w:t>1.0 Medical Services Data</w:t>
            </w:r>
          </w:p>
        </w:tc>
        <w:tc>
          <w:tcPr>
            <w:tcW w:w="2304" w:type="pct"/>
            <w:vAlign w:val="center"/>
          </w:tcPr>
          <w:p w14:paraId="422DA005" w14:textId="77777777" w:rsidR="00A4012B" w:rsidRPr="005658DF" w:rsidRDefault="00A4012B" w:rsidP="00E06260">
            <w:pPr>
              <w:jc w:val="center"/>
              <w:rPr>
                <w:rFonts w:ascii="Calibri Light" w:hAnsi="Calibri Light" w:cs="Calibri Light"/>
                <w:sz w:val="22"/>
                <w:szCs w:val="20"/>
              </w:rPr>
            </w:pPr>
            <w:r w:rsidRPr="005658DF">
              <w:rPr>
                <w:rFonts w:ascii="Calibri Light" w:hAnsi="Calibri Light" w:cs="Calibri Light"/>
                <w:sz w:val="22"/>
                <w:szCs w:val="20"/>
              </w:rPr>
              <w:t>Compliant</w:t>
            </w:r>
          </w:p>
        </w:tc>
      </w:tr>
      <w:tr w:rsidR="00A4012B" w:rsidRPr="005658DF" w14:paraId="3B8539A2" w14:textId="77777777" w:rsidTr="00EB604F">
        <w:tc>
          <w:tcPr>
            <w:tcW w:w="2696" w:type="pct"/>
            <w:vAlign w:val="center"/>
          </w:tcPr>
          <w:p w14:paraId="76DC496D" w14:textId="77777777" w:rsidR="00A4012B" w:rsidRPr="005658DF" w:rsidRDefault="00A4012B" w:rsidP="005658DF">
            <w:pPr>
              <w:jc w:val="left"/>
              <w:rPr>
                <w:rFonts w:ascii="Calibri Light" w:hAnsi="Calibri Light" w:cs="Calibri Light"/>
                <w:bCs/>
                <w:sz w:val="22"/>
                <w:szCs w:val="20"/>
              </w:rPr>
            </w:pPr>
            <w:r w:rsidRPr="005658DF">
              <w:rPr>
                <w:rFonts w:ascii="Calibri Light" w:hAnsi="Calibri Light" w:cs="Calibri Light"/>
                <w:bCs/>
                <w:sz w:val="22"/>
                <w:szCs w:val="20"/>
              </w:rPr>
              <w:t>2.0 Enrollment Data</w:t>
            </w:r>
          </w:p>
        </w:tc>
        <w:tc>
          <w:tcPr>
            <w:tcW w:w="2304" w:type="pct"/>
            <w:vAlign w:val="center"/>
          </w:tcPr>
          <w:p w14:paraId="7BF9DC4C" w14:textId="77777777" w:rsidR="00A4012B" w:rsidRPr="005658DF" w:rsidRDefault="00A4012B" w:rsidP="00E06260">
            <w:pPr>
              <w:jc w:val="center"/>
              <w:rPr>
                <w:rFonts w:ascii="Calibri Light" w:hAnsi="Calibri Light" w:cs="Calibri Light"/>
                <w:sz w:val="22"/>
                <w:szCs w:val="20"/>
              </w:rPr>
            </w:pPr>
            <w:r w:rsidRPr="005658DF">
              <w:rPr>
                <w:rFonts w:ascii="Calibri Light" w:hAnsi="Calibri Light" w:cs="Calibri Light"/>
                <w:sz w:val="22"/>
                <w:szCs w:val="20"/>
              </w:rPr>
              <w:t>Compliant</w:t>
            </w:r>
          </w:p>
        </w:tc>
      </w:tr>
      <w:tr w:rsidR="00A4012B" w:rsidRPr="005658DF" w14:paraId="4C9BF889" w14:textId="77777777" w:rsidTr="00EB604F">
        <w:tc>
          <w:tcPr>
            <w:tcW w:w="2696" w:type="pct"/>
            <w:vAlign w:val="center"/>
          </w:tcPr>
          <w:p w14:paraId="0100D698" w14:textId="77777777" w:rsidR="00A4012B" w:rsidRPr="005658DF" w:rsidRDefault="00A4012B" w:rsidP="005658DF">
            <w:pPr>
              <w:jc w:val="left"/>
              <w:rPr>
                <w:rFonts w:ascii="Calibri Light" w:hAnsi="Calibri Light" w:cs="Calibri Light"/>
                <w:bCs/>
                <w:sz w:val="22"/>
                <w:szCs w:val="20"/>
              </w:rPr>
            </w:pPr>
            <w:r w:rsidRPr="005658DF">
              <w:rPr>
                <w:rFonts w:ascii="Calibri Light" w:hAnsi="Calibri Light" w:cs="Calibri Light"/>
                <w:bCs/>
                <w:sz w:val="22"/>
                <w:szCs w:val="20"/>
              </w:rPr>
              <w:t>3.0 Practitioner Data</w:t>
            </w:r>
          </w:p>
        </w:tc>
        <w:tc>
          <w:tcPr>
            <w:tcW w:w="2304" w:type="pct"/>
            <w:vAlign w:val="center"/>
          </w:tcPr>
          <w:p w14:paraId="1835376C" w14:textId="77777777" w:rsidR="00A4012B" w:rsidRPr="005658DF" w:rsidRDefault="00A4012B" w:rsidP="00E06260">
            <w:pPr>
              <w:jc w:val="center"/>
              <w:rPr>
                <w:rFonts w:ascii="Calibri Light" w:hAnsi="Calibri Light" w:cs="Calibri Light"/>
                <w:sz w:val="22"/>
                <w:szCs w:val="20"/>
              </w:rPr>
            </w:pPr>
            <w:r w:rsidRPr="005658DF">
              <w:rPr>
                <w:rFonts w:ascii="Calibri Light" w:hAnsi="Calibri Light" w:cs="Calibri Light"/>
                <w:sz w:val="22"/>
                <w:szCs w:val="20"/>
              </w:rPr>
              <w:t>Compliant</w:t>
            </w:r>
          </w:p>
        </w:tc>
      </w:tr>
      <w:tr w:rsidR="00A4012B" w:rsidRPr="005658DF" w14:paraId="1B5FF707" w14:textId="77777777" w:rsidTr="00EB604F">
        <w:tc>
          <w:tcPr>
            <w:tcW w:w="2696" w:type="pct"/>
            <w:vAlign w:val="center"/>
          </w:tcPr>
          <w:p w14:paraId="169A7DFF" w14:textId="77777777" w:rsidR="00A4012B" w:rsidRPr="005658DF" w:rsidRDefault="00A4012B" w:rsidP="005658DF">
            <w:pPr>
              <w:jc w:val="left"/>
              <w:rPr>
                <w:rFonts w:ascii="Calibri Light" w:hAnsi="Calibri Light" w:cs="Calibri Light"/>
                <w:bCs/>
                <w:sz w:val="22"/>
                <w:szCs w:val="20"/>
              </w:rPr>
            </w:pPr>
            <w:r w:rsidRPr="005658DF">
              <w:rPr>
                <w:rFonts w:ascii="Calibri Light" w:hAnsi="Calibri Light" w:cs="Calibri Light"/>
                <w:bCs/>
                <w:sz w:val="22"/>
                <w:szCs w:val="20"/>
              </w:rPr>
              <w:t>4.0 Medical Record Review Processes</w:t>
            </w:r>
          </w:p>
        </w:tc>
        <w:tc>
          <w:tcPr>
            <w:tcW w:w="2304" w:type="pct"/>
            <w:vAlign w:val="center"/>
          </w:tcPr>
          <w:p w14:paraId="3FE04FBE" w14:textId="77777777" w:rsidR="00A4012B" w:rsidRPr="005658DF" w:rsidRDefault="00A4012B" w:rsidP="00E06260">
            <w:pPr>
              <w:jc w:val="center"/>
              <w:rPr>
                <w:rFonts w:ascii="Calibri Light" w:hAnsi="Calibri Light" w:cs="Calibri Light"/>
                <w:sz w:val="22"/>
                <w:szCs w:val="20"/>
              </w:rPr>
            </w:pPr>
            <w:r w:rsidRPr="005658DF">
              <w:rPr>
                <w:rFonts w:ascii="Calibri Light" w:hAnsi="Calibri Light" w:cs="Calibri Light"/>
                <w:sz w:val="22"/>
                <w:szCs w:val="20"/>
              </w:rPr>
              <w:t>Compliant</w:t>
            </w:r>
          </w:p>
        </w:tc>
      </w:tr>
      <w:tr w:rsidR="00A4012B" w:rsidRPr="005658DF" w14:paraId="07C2F8C6" w14:textId="77777777" w:rsidTr="00EB604F">
        <w:tc>
          <w:tcPr>
            <w:tcW w:w="2696" w:type="pct"/>
            <w:vAlign w:val="center"/>
          </w:tcPr>
          <w:p w14:paraId="4B949A90" w14:textId="77777777" w:rsidR="00A4012B" w:rsidRPr="005658DF" w:rsidRDefault="00A4012B" w:rsidP="005658DF">
            <w:pPr>
              <w:jc w:val="left"/>
              <w:rPr>
                <w:rFonts w:ascii="Calibri Light" w:hAnsi="Calibri Light" w:cs="Calibri Light"/>
                <w:bCs/>
                <w:sz w:val="22"/>
                <w:szCs w:val="20"/>
              </w:rPr>
            </w:pPr>
            <w:r w:rsidRPr="005658DF">
              <w:rPr>
                <w:rFonts w:ascii="Calibri Light" w:hAnsi="Calibri Light" w:cs="Calibri Light"/>
                <w:bCs/>
                <w:sz w:val="22"/>
                <w:szCs w:val="20"/>
              </w:rPr>
              <w:t>5.0 Supplemental Data</w:t>
            </w:r>
          </w:p>
        </w:tc>
        <w:tc>
          <w:tcPr>
            <w:tcW w:w="2304" w:type="pct"/>
            <w:vAlign w:val="center"/>
          </w:tcPr>
          <w:p w14:paraId="1EFA6A0B" w14:textId="77777777" w:rsidR="00A4012B" w:rsidRPr="005658DF" w:rsidRDefault="00A4012B" w:rsidP="00E06260">
            <w:pPr>
              <w:jc w:val="center"/>
              <w:rPr>
                <w:rFonts w:ascii="Calibri Light" w:hAnsi="Calibri Light" w:cs="Calibri Light"/>
                <w:sz w:val="22"/>
                <w:szCs w:val="20"/>
              </w:rPr>
            </w:pPr>
            <w:r w:rsidRPr="005658DF">
              <w:rPr>
                <w:rFonts w:ascii="Calibri Light" w:hAnsi="Calibri Light" w:cs="Calibri Light"/>
                <w:sz w:val="22"/>
                <w:szCs w:val="20"/>
              </w:rPr>
              <w:t>Compliant</w:t>
            </w:r>
          </w:p>
        </w:tc>
      </w:tr>
      <w:tr w:rsidR="00A4012B" w:rsidRPr="005658DF" w14:paraId="52BB8C3F" w14:textId="77777777" w:rsidTr="00EB604F">
        <w:tc>
          <w:tcPr>
            <w:tcW w:w="2696" w:type="pct"/>
            <w:vAlign w:val="center"/>
          </w:tcPr>
          <w:p w14:paraId="5DCE7010" w14:textId="77777777" w:rsidR="00A4012B" w:rsidRPr="005658DF" w:rsidRDefault="00A4012B" w:rsidP="005658DF">
            <w:pPr>
              <w:jc w:val="left"/>
              <w:rPr>
                <w:rFonts w:ascii="Calibri Light" w:hAnsi="Calibri Light" w:cs="Calibri Light"/>
                <w:bCs/>
                <w:sz w:val="22"/>
                <w:szCs w:val="20"/>
              </w:rPr>
            </w:pPr>
            <w:r w:rsidRPr="005658DF">
              <w:rPr>
                <w:rFonts w:ascii="Calibri Light" w:hAnsi="Calibri Light" w:cs="Calibri Light"/>
                <w:bCs/>
                <w:sz w:val="22"/>
                <w:szCs w:val="20"/>
              </w:rPr>
              <w:t>6.0 Data Preproduction Processing</w:t>
            </w:r>
          </w:p>
        </w:tc>
        <w:tc>
          <w:tcPr>
            <w:tcW w:w="2304" w:type="pct"/>
            <w:vAlign w:val="center"/>
          </w:tcPr>
          <w:p w14:paraId="53ADEF20" w14:textId="77777777" w:rsidR="00A4012B" w:rsidRPr="005658DF" w:rsidRDefault="00A4012B" w:rsidP="00E06260">
            <w:pPr>
              <w:jc w:val="center"/>
              <w:rPr>
                <w:rFonts w:ascii="Calibri Light" w:hAnsi="Calibri Light" w:cs="Calibri Light"/>
                <w:sz w:val="22"/>
                <w:szCs w:val="20"/>
              </w:rPr>
            </w:pPr>
            <w:r w:rsidRPr="005658DF">
              <w:rPr>
                <w:rFonts w:ascii="Calibri Light" w:hAnsi="Calibri Light" w:cs="Calibri Light"/>
                <w:sz w:val="22"/>
                <w:szCs w:val="20"/>
              </w:rPr>
              <w:t>Compliant</w:t>
            </w:r>
          </w:p>
        </w:tc>
      </w:tr>
      <w:tr w:rsidR="00A4012B" w:rsidRPr="005658DF" w14:paraId="2EBB4375" w14:textId="77777777" w:rsidTr="00EB604F">
        <w:tc>
          <w:tcPr>
            <w:tcW w:w="2696" w:type="pct"/>
            <w:vAlign w:val="center"/>
          </w:tcPr>
          <w:p w14:paraId="00001CC4" w14:textId="77777777" w:rsidR="00A4012B" w:rsidRPr="005658DF" w:rsidRDefault="00A4012B" w:rsidP="005658DF">
            <w:pPr>
              <w:jc w:val="left"/>
              <w:rPr>
                <w:rFonts w:ascii="Calibri Light" w:hAnsi="Calibri Light" w:cs="Calibri Light"/>
                <w:bCs/>
                <w:sz w:val="22"/>
                <w:szCs w:val="20"/>
              </w:rPr>
            </w:pPr>
            <w:r w:rsidRPr="005658DF">
              <w:rPr>
                <w:rFonts w:ascii="Calibri Light" w:hAnsi="Calibri Light" w:cs="Calibri Light"/>
                <w:bCs/>
                <w:sz w:val="22"/>
                <w:szCs w:val="20"/>
              </w:rPr>
              <w:t>7.0 Data Integration and Reporting</w:t>
            </w:r>
          </w:p>
        </w:tc>
        <w:tc>
          <w:tcPr>
            <w:tcW w:w="2304" w:type="pct"/>
            <w:vAlign w:val="center"/>
          </w:tcPr>
          <w:p w14:paraId="1F5C3072" w14:textId="77777777" w:rsidR="00A4012B" w:rsidRPr="005658DF" w:rsidRDefault="00A4012B" w:rsidP="00E06260">
            <w:pPr>
              <w:jc w:val="center"/>
              <w:rPr>
                <w:rFonts w:ascii="Calibri Light" w:hAnsi="Calibri Light" w:cs="Calibri Light"/>
                <w:sz w:val="22"/>
                <w:szCs w:val="20"/>
              </w:rPr>
            </w:pPr>
            <w:r w:rsidRPr="005658DF">
              <w:rPr>
                <w:rFonts w:ascii="Calibri Light" w:hAnsi="Calibri Light" w:cs="Calibri Light"/>
                <w:sz w:val="22"/>
                <w:szCs w:val="20"/>
              </w:rPr>
              <w:t>Compliant</w:t>
            </w:r>
          </w:p>
        </w:tc>
      </w:tr>
    </w:tbl>
    <w:p w14:paraId="2305B958" w14:textId="684D4FAA" w:rsidR="00A4012B" w:rsidRPr="005658DF" w:rsidRDefault="00A4012B" w:rsidP="00A4012B">
      <w:pPr>
        <w:spacing w:after="480"/>
        <w:rPr>
          <w:rFonts w:ascii="Calibri Light" w:eastAsia="Times New Roman" w:hAnsi="Calibri Light" w:cs="Calibri Light"/>
          <w:sz w:val="20"/>
          <w:szCs w:val="20"/>
        </w:rPr>
      </w:pPr>
      <w:r w:rsidRPr="005658DF">
        <w:rPr>
          <w:rFonts w:ascii="Calibri Light" w:eastAsia="Times New Roman" w:hAnsi="Calibri Light" w:cs="Calibri Light"/>
          <w:sz w:val="20"/>
          <w:szCs w:val="20"/>
        </w:rPr>
        <w:t>PCCP: Primary Care Clinician Plan; MY: measurement year.</w:t>
      </w:r>
    </w:p>
    <w:p w14:paraId="0D29CB39" w14:textId="77777777" w:rsidR="00A4012B" w:rsidRPr="005658DF" w:rsidRDefault="00A4012B" w:rsidP="00A4012B">
      <w:pPr>
        <w:pStyle w:val="Heading4"/>
        <w:rPr>
          <w:rFonts w:eastAsia="Times New Roman"/>
        </w:rPr>
      </w:pPr>
      <w:r w:rsidRPr="005658DF">
        <w:rPr>
          <w:rFonts w:eastAsia="Times New Roman"/>
        </w:rPr>
        <w:t xml:space="preserve">Validation Findings </w:t>
      </w:r>
    </w:p>
    <w:p w14:paraId="3780AD82" w14:textId="2D747E02" w:rsidR="00B032DC" w:rsidRPr="005658DF" w:rsidRDefault="00B032DC" w:rsidP="00B032DC">
      <w:pPr>
        <w:numPr>
          <w:ilvl w:val="0"/>
          <w:numId w:val="21"/>
        </w:numPr>
        <w:ind w:left="360"/>
        <w:contextualSpacing/>
        <w:rPr>
          <w:rFonts w:ascii="Calibri Light" w:eastAsia="Times New Roman" w:hAnsi="Calibri Light" w:cs="Calibri Light"/>
        </w:rPr>
      </w:pPr>
      <w:r w:rsidRPr="005658DF">
        <w:rPr>
          <w:rFonts w:ascii="Calibri Light" w:eastAsia="Times New Roman" w:hAnsi="Calibri Light" w:cs="Calibri Light"/>
          <w:b/>
          <w:bCs/>
        </w:rPr>
        <w:t>Information Systems Capabilities Assessment:</w:t>
      </w:r>
      <w:r w:rsidRPr="005658DF">
        <w:rPr>
          <w:rFonts w:ascii="Calibri Light" w:eastAsia="Times New Roman" w:hAnsi="Calibri Light" w:cs="Calibri Light"/>
        </w:rPr>
        <w:t xml:space="preserve"> The </w:t>
      </w:r>
      <w:r w:rsidR="00EB604F" w:rsidRPr="005658DF">
        <w:rPr>
          <w:rFonts w:ascii="Calibri Light" w:eastAsia="Times New Roman" w:hAnsi="Calibri Light" w:cs="Calibri Light"/>
        </w:rPr>
        <w:t>Information Systems Capabilities Assessment</w:t>
      </w:r>
      <w:r w:rsidR="00EB604F" w:rsidRPr="005658DF" w:rsidDel="00EB604F">
        <w:rPr>
          <w:rFonts w:ascii="Calibri Light" w:eastAsia="Times New Roman" w:hAnsi="Calibri Light" w:cs="Calibri Light"/>
        </w:rPr>
        <w:t xml:space="preserve"> </w:t>
      </w:r>
      <w:r w:rsidRPr="005658DF">
        <w:rPr>
          <w:rFonts w:ascii="Calibri Light" w:eastAsia="Times New Roman" w:hAnsi="Calibri Light" w:cs="Calibri Light"/>
        </w:rPr>
        <w:t xml:space="preserve">is conducted to confirm that MassHealth’s information systems were appropriately capable of meeting regulatory requirements for managed care quality assessment and reporting. This includes a review of the claims processing systems, enrollment systems, provider data systems, and encounter data systems. No issues were identified. </w:t>
      </w:r>
    </w:p>
    <w:p w14:paraId="5E8D37A8" w14:textId="094598BF" w:rsidR="00B032DC" w:rsidRPr="005658DF" w:rsidRDefault="00B032DC" w:rsidP="00B032DC">
      <w:pPr>
        <w:numPr>
          <w:ilvl w:val="0"/>
          <w:numId w:val="21"/>
        </w:numPr>
        <w:ind w:left="360"/>
        <w:contextualSpacing/>
        <w:rPr>
          <w:rFonts w:ascii="Calibri Light" w:eastAsia="Times New Roman" w:hAnsi="Calibri Light" w:cs="Calibri Light"/>
        </w:rPr>
      </w:pPr>
      <w:r w:rsidRPr="005658DF">
        <w:rPr>
          <w:rFonts w:ascii="Calibri Light" w:eastAsia="Times New Roman" w:hAnsi="Calibri Light" w:cs="Calibri Light"/>
          <w:b/>
          <w:bCs/>
        </w:rPr>
        <w:t>Source Code Validation:</w:t>
      </w:r>
      <w:r w:rsidRPr="005658DF">
        <w:rPr>
          <w:rFonts w:ascii="Calibri Light" w:eastAsia="Times New Roman" w:hAnsi="Calibri Light" w:cs="Calibri Light"/>
        </w:rPr>
        <w:t xml:space="preserve"> Source code review is conducted to ensure compliance with the measure specifications when calculating measure rates. NCQA measure certification for HEDIS measures was accepted in lieu of source code review. MassHealth’s vendor Telligen subcontracted with SS&amp;C</w:t>
      </w:r>
      <w:r w:rsidR="00C562DC" w:rsidRPr="005658DF">
        <w:rPr>
          <w:rFonts w:ascii="Calibri Light" w:eastAsia="Times New Roman" w:hAnsi="Calibri Light" w:cs="Calibri Light"/>
        </w:rPr>
        <w:t xml:space="preserve"> Health</w:t>
      </w:r>
      <w:r w:rsidRPr="005658DF">
        <w:rPr>
          <w:rFonts w:ascii="Calibri Light" w:eastAsia="Times New Roman" w:hAnsi="Calibri Light" w:cs="Calibri Light"/>
        </w:rPr>
        <w:t xml:space="preserve">, an NCQA-certified vendor, to produce the HEDIS measures rates for the PCCP. No issues were identified. </w:t>
      </w:r>
    </w:p>
    <w:p w14:paraId="6A9D034B" w14:textId="77777777" w:rsidR="00B032DC" w:rsidRPr="005658DF" w:rsidRDefault="00B032DC" w:rsidP="00B032DC">
      <w:pPr>
        <w:numPr>
          <w:ilvl w:val="0"/>
          <w:numId w:val="21"/>
        </w:numPr>
        <w:ind w:left="360"/>
        <w:contextualSpacing/>
        <w:rPr>
          <w:rFonts w:ascii="Calibri Light" w:eastAsia="Times New Roman" w:hAnsi="Calibri Light" w:cs="Calibri Light"/>
        </w:rPr>
      </w:pPr>
      <w:r w:rsidRPr="005658DF">
        <w:rPr>
          <w:rFonts w:ascii="Calibri Light" w:eastAsia="Times New Roman" w:hAnsi="Calibri Light" w:cs="Calibri Light"/>
          <w:b/>
          <w:bCs/>
        </w:rPr>
        <w:t>Medical Record Validation:</w:t>
      </w:r>
      <w:r w:rsidRPr="005658DF">
        <w:rPr>
          <w:rFonts w:ascii="Calibri Light" w:eastAsia="Times New Roman" w:hAnsi="Calibri Light" w:cs="Calibri Light"/>
        </w:rPr>
        <w:t xml:space="preserve"> Medical record review validation is conducted to confirm that MassHealth followed appropriate processes to report rates using the hybrid methodology. The PCCP provided charts for sample records for medical record review validation. All records passed review. No issues were identified. </w:t>
      </w:r>
    </w:p>
    <w:p w14:paraId="2494373A" w14:textId="6E3E2B42" w:rsidR="00C562DC" w:rsidRPr="005658DF" w:rsidRDefault="00B032DC" w:rsidP="00B032DC">
      <w:pPr>
        <w:numPr>
          <w:ilvl w:val="0"/>
          <w:numId w:val="21"/>
        </w:numPr>
        <w:ind w:left="360"/>
        <w:contextualSpacing/>
        <w:rPr>
          <w:rFonts w:ascii="Calibri Light" w:eastAsia="Times New Roman" w:hAnsi="Calibri Light" w:cs="Calibri Light"/>
        </w:rPr>
      </w:pPr>
      <w:r w:rsidRPr="005658DF">
        <w:rPr>
          <w:rFonts w:ascii="Calibri Light" w:eastAsia="Times New Roman" w:hAnsi="Calibri Light" w:cs="Calibri Light"/>
          <w:b/>
          <w:bCs/>
        </w:rPr>
        <w:t>Primary Source Validation:</w:t>
      </w:r>
      <w:r w:rsidRPr="005658DF">
        <w:rPr>
          <w:rFonts w:ascii="Calibri Light" w:eastAsia="Times New Roman" w:hAnsi="Calibri Light" w:cs="Calibri Light"/>
        </w:rPr>
        <w:t xml:space="preserve"> </w:t>
      </w:r>
      <w:r w:rsidR="00C562DC" w:rsidRPr="005658DF">
        <w:rPr>
          <w:rFonts w:ascii="Calibri Light" w:eastAsia="Times New Roman" w:hAnsi="Calibri Light" w:cs="Calibri Light"/>
        </w:rPr>
        <w:t xml:space="preserve">Primary source validation </w:t>
      </w:r>
      <w:r w:rsidRPr="005658DF">
        <w:rPr>
          <w:rFonts w:ascii="Calibri Light" w:eastAsia="Times New Roman" w:hAnsi="Calibri Light" w:cs="Calibri Light"/>
        </w:rPr>
        <w:t xml:space="preserve">is conducted to confirm that the information from the primary source matches the output information used for measure reporting. MassHealth provided screenshots from the </w:t>
      </w:r>
      <w:r w:rsidR="00C562DC" w:rsidRPr="005658DF">
        <w:rPr>
          <w:rFonts w:ascii="Calibri Light" w:eastAsia="Times New Roman" w:hAnsi="Calibri Light" w:cs="Calibri Light"/>
        </w:rPr>
        <w:t>Medicaid Management Information System</w:t>
      </w:r>
      <w:r w:rsidR="00C562DC" w:rsidRPr="005658DF" w:rsidDel="00530CE7">
        <w:rPr>
          <w:rFonts w:ascii="Calibri Light" w:eastAsia="Times New Roman" w:hAnsi="Calibri Light" w:cs="Calibri Light"/>
        </w:rPr>
        <w:t xml:space="preserve"> </w:t>
      </w:r>
      <w:r w:rsidRPr="005658DF">
        <w:rPr>
          <w:rFonts w:ascii="Calibri Light" w:eastAsia="Times New Roman" w:hAnsi="Calibri Light" w:cs="Calibri Light"/>
        </w:rPr>
        <w:t xml:space="preserve">of the selected records for </w:t>
      </w:r>
      <w:r w:rsidR="00C562DC" w:rsidRPr="005658DF">
        <w:rPr>
          <w:rFonts w:ascii="Calibri Light" w:eastAsia="Times New Roman" w:hAnsi="Calibri Light" w:cs="Calibri Light"/>
        </w:rPr>
        <w:t>primary source validation</w:t>
      </w:r>
      <w:r w:rsidRPr="005658DF">
        <w:rPr>
          <w:rFonts w:ascii="Calibri Light" w:eastAsia="Times New Roman" w:hAnsi="Calibri Light" w:cs="Calibri Light"/>
        </w:rPr>
        <w:t>. All records passed validation. No issues were identified.</w:t>
      </w:r>
    </w:p>
    <w:p w14:paraId="223E3E18" w14:textId="0A1320B8" w:rsidR="00B032DC" w:rsidRPr="005658DF" w:rsidRDefault="00C562DC" w:rsidP="00C562DC">
      <w:pPr>
        <w:spacing w:after="200" w:line="276" w:lineRule="auto"/>
        <w:rPr>
          <w:rFonts w:ascii="Calibri Light" w:eastAsia="Times New Roman" w:hAnsi="Calibri Light" w:cs="Calibri Light"/>
        </w:rPr>
      </w:pPr>
      <w:r w:rsidRPr="005658DF">
        <w:rPr>
          <w:rFonts w:ascii="Calibri Light" w:eastAsia="Times New Roman" w:hAnsi="Calibri Light" w:cs="Calibri Light"/>
        </w:rPr>
        <w:br w:type="page"/>
      </w:r>
    </w:p>
    <w:p w14:paraId="651783E2" w14:textId="60F69707" w:rsidR="00B032DC" w:rsidRPr="005658DF" w:rsidRDefault="00B032DC" w:rsidP="00B032DC">
      <w:pPr>
        <w:numPr>
          <w:ilvl w:val="0"/>
          <w:numId w:val="21"/>
        </w:numPr>
        <w:ind w:left="360"/>
        <w:contextualSpacing/>
        <w:rPr>
          <w:rFonts w:ascii="Calibri Light" w:eastAsia="Times New Roman" w:hAnsi="Calibri Light" w:cs="Calibri Light"/>
        </w:rPr>
      </w:pPr>
      <w:r w:rsidRPr="005658DF">
        <w:rPr>
          <w:rFonts w:ascii="Calibri Light" w:eastAsia="Times New Roman" w:hAnsi="Calibri Light" w:cs="Calibri Light"/>
          <w:b/>
          <w:bCs/>
        </w:rPr>
        <w:lastRenderedPageBreak/>
        <w:t>Data Collection and Integration Validation:</w:t>
      </w:r>
      <w:r w:rsidRPr="005658DF">
        <w:rPr>
          <w:rFonts w:ascii="Calibri Light" w:eastAsia="Times New Roman" w:hAnsi="Calibri Light" w:cs="Calibri Light"/>
        </w:rPr>
        <w:t xml:space="preserve"> This includes a review of the processes used to collect, calculate, and report the performance measures, including accurate numerator and denominator identification and algorithmic compliance to evaluate whether rate calculations were performed correctly, all data were combined appropriately, and numerator events were counted accurately. IPRO found that the provider specialty mapping process was broad and included a wide range of specialists mapped to primary care. This process requires improvement, so that reported rates are not potentially inflated. Additionally, since the prior year, MassHealth has identified issues in how pharmacy data </w:t>
      </w:r>
      <w:r w:rsidR="00C562DC" w:rsidRPr="005658DF">
        <w:rPr>
          <w:rFonts w:ascii="Calibri Light" w:eastAsia="Times New Roman" w:hAnsi="Calibri Light" w:cs="Calibri Light"/>
        </w:rPr>
        <w:t xml:space="preserve">are </w:t>
      </w:r>
      <w:r w:rsidRPr="005658DF">
        <w:rPr>
          <w:rFonts w:ascii="Calibri Light" w:eastAsia="Times New Roman" w:hAnsi="Calibri Light" w:cs="Calibri Light"/>
        </w:rPr>
        <w:t>imported or mapped</w:t>
      </w:r>
      <w:r w:rsidR="00C562DC" w:rsidRPr="005658DF">
        <w:rPr>
          <w:rFonts w:ascii="Calibri Light" w:eastAsia="Times New Roman" w:hAnsi="Calibri Light" w:cs="Calibri Light"/>
        </w:rPr>
        <w:t>,</w:t>
      </w:r>
      <w:r w:rsidRPr="005658DF">
        <w:rPr>
          <w:rFonts w:ascii="Calibri Light" w:eastAsia="Times New Roman" w:hAnsi="Calibri Light" w:cs="Calibri Light"/>
        </w:rPr>
        <w:t xml:space="preserve"> leading to inflated rates. Since the issue was identified timely, no measures were impacted for MY 2023. Currently the membership file received by MassHealth has the race and ethnicity data in one single field. Currently</w:t>
      </w:r>
      <w:r w:rsidR="00C562DC" w:rsidRPr="005658DF">
        <w:rPr>
          <w:rFonts w:ascii="Calibri Light" w:eastAsia="Times New Roman" w:hAnsi="Calibri Light" w:cs="Calibri Light"/>
        </w:rPr>
        <w:t>,</w:t>
      </w:r>
      <w:r w:rsidRPr="005658DF">
        <w:rPr>
          <w:rFonts w:ascii="Calibri Light" w:eastAsia="Times New Roman" w:hAnsi="Calibri Light" w:cs="Calibri Light"/>
        </w:rPr>
        <w:t xml:space="preserve"> data </w:t>
      </w:r>
      <w:r w:rsidR="00C562DC" w:rsidRPr="005658DF">
        <w:rPr>
          <w:rFonts w:ascii="Calibri Light" w:eastAsia="Times New Roman" w:hAnsi="Calibri Light" w:cs="Calibri Light"/>
        </w:rPr>
        <w:t xml:space="preserve">are </w:t>
      </w:r>
      <w:r w:rsidRPr="005658DF">
        <w:rPr>
          <w:rFonts w:ascii="Calibri Light" w:eastAsia="Times New Roman" w:hAnsi="Calibri Light" w:cs="Calibri Light"/>
        </w:rPr>
        <w:t>not available to report measures that require race and ethnicity stratification. No other issues were identified.</w:t>
      </w:r>
    </w:p>
    <w:p w14:paraId="522B70CF" w14:textId="77777777" w:rsidR="00B032DC" w:rsidRPr="005658DF" w:rsidRDefault="00B032DC" w:rsidP="00B032DC">
      <w:pPr>
        <w:numPr>
          <w:ilvl w:val="0"/>
          <w:numId w:val="21"/>
        </w:numPr>
        <w:ind w:left="360"/>
        <w:contextualSpacing/>
        <w:rPr>
          <w:rFonts w:ascii="Calibri Light" w:eastAsia="Times New Roman" w:hAnsi="Calibri Light" w:cs="Calibri Light"/>
        </w:rPr>
      </w:pPr>
      <w:r w:rsidRPr="005658DF">
        <w:rPr>
          <w:rFonts w:ascii="Calibri Light" w:eastAsia="Times New Roman" w:hAnsi="Calibri Light" w:cs="Calibri Light"/>
          <w:b/>
          <w:bCs/>
        </w:rPr>
        <w:t>Rate Validation:</w:t>
      </w:r>
      <w:r w:rsidRPr="005658DF">
        <w:rPr>
          <w:rFonts w:ascii="Calibri Light" w:eastAsia="Times New Roman" w:hAnsi="Calibri Light" w:cs="Calibri Light"/>
        </w:rPr>
        <w:t xml:space="preserve"> Rate validation is conducted to evaluate measure results and compare rates to industry standard benchmarks. All required measures were reportable.</w:t>
      </w:r>
    </w:p>
    <w:p w14:paraId="67938AC4" w14:textId="77777777" w:rsidR="00B032DC" w:rsidRPr="005658DF" w:rsidRDefault="00B032DC" w:rsidP="00B032DC">
      <w:pPr>
        <w:contextualSpacing/>
        <w:rPr>
          <w:rFonts w:ascii="Calibri Light" w:eastAsia="Times New Roman" w:hAnsi="Calibri Light" w:cs="Calibri Light"/>
        </w:rPr>
      </w:pPr>
    </w:p>
    <w:p w14:paraId="223F6BAE" w14:textId="76466124" w:rsidR="00B032DC" w:rsidRPr="005658DF" w:rsidRDefault="00B032DC" w:rsidP="00B032DC">
      <w:pPr>
        <w:rPr>
          <w:rFonts w:ascii="Calibri Light" w:eastAsia="Times New Roman" w:hAnsi="Calibri Light" w:cs="Calibri Light"/>
        </w:rPr>
      </w:pPr>
      <w:r w:rsidRPr="005658DF">
        <w:rPr>
          <w:rFonts w:ascii="Calibri Light" w:eastAsia="Times New Roman" w:hAnsi="Calibri Light" w:cs="Calibri Light"/>
          <w:b/>
          <w:bCs/>
        </w:rPr>
        <w:t>Recommendations</w:t>
      </w:r>
      <w:r w:rsidRPr="005658DF">
        <w:rPr>
          <w:rFonts w:ascii="Calibri Light" w:eastAsia="Times New Roman" w:hAnsi="Calibri Light" w:cs="Calibri Light"/>
        </w:rPr>
        <w:t xml:space="preserve"> </w:t>
      </w:r>
    </w:p>
    <w:p w14:paraId="7612A9F4" w14:textId="6B453E2C" w:rsidR="00B032DC" w:rsidRPr="005658DF" w:rsidRDefault="00B032DC" w:rsidP="003475F5">
      <w:pPr>
        <w:pStyle w:val="ListParagraph"/>
        <w:numPr>
          <w:ilvl w:val="0"/>
          <w:numId w:val="39"/>
        </w:numPr>
        <w:ind w:left="360"/>
        <w:rPr>
          <w:rFonts w:ascii="Calibri Light" w:eastAsia="Times New Roman" w:hAnsi="Calibri Light" w:cs="Calibri Light"/>
        </w:rPr>
      </w:pPr>
      <w:r w:rsidRPr="005658DF">
        <w:rPr>
          <w:rFonts w:ascii="Calibri Light" w:eastAsia="Times New Roman" w:hAnsi="Calibri Light" w:cs="Calibri Light"/>
        </w:rPr>
        <w:t>MassHealth should improve the processes for provider specialty mapping.</w:t>
      </w:r>
    </w:p>
    <w:p w14:paraId="450EFB3D" w14:textId="23C37DEB" w:rsidR="00B032DC" w:rsidRPr="005658DF" w:rsidRDefault="00B032DC" w:rsidP="003475F5">
      <w:pPr>
        <w:pStyle w:val="ListParagraph"/>
        <w:numPr>
          <w:ilvl w:val="0"/>
          <w:numId w:val="39"/>
        </w:numPr>
        <w:ind w:left="360"/>
        <w:rPr>
          <w:rFonts w:ascii="Calibri Light" w:eastAsia="Times New Roman" w:hAnsi="Calibri Light" w:cs="Calibri Light"/>
        </w:rPr>
      </w:pPr>
      <w:r w:rsidRPr="005658DF">
        <w:rPr>
          <w:rFonts w:ascii="Calibri Light" w:eastAsia="Times New Roman" w:hAnsi="Calibri Light" w:cs="Calibri Light"/>
        </w:rPr>
        <w:t xml:space="preserve">MassHealth should improve processes for importing/maintaining pharmacy data and pharmacy data mapping. </w:t>
      </w:r>
    </w:p>
    <w:p w14:paraId="420CB377" w14:textId="6F0CC5F3" w:rsidR="00B032DC" w:rsidRPr="005658DF" w:rsidRDefault="00B032DC" w:rsidP="00B032DC">
      <w:pPr>
        <w:pStyle w:val="ListParagraph"/>
        <w:numPr>
          <w:ilvl w:val="0"/>
          <w:numId w:val="39"/>
        </w:numPr>
        <w:ind w:left="360"/>
        <w:rPr>
          <w:rFonts w:ascii="Calibri Light" w:eastAsia="Times New Roman" w:hAnsi="Calibri Light" w:cs="Calibri Light"/>
        </w:rPr>
      </w:pPr>
      <w:r w:rsidRPr="005658DF">
        <w:rPr>
          <w:rFonts w:ascii="Calibri Light" w:eastAsia="Times New Roman" w:hAnsi="Calibri Light" w:cs="Calibri Light"/>
        </w:rPr>
        <w:t>MassHealth should implement processes to obtain race and ethnicity data so that measures that require race and ethnicity stratification can be reported.</w:t>
      </w:r>
    </w:p>
    <w:p w14:paraId="0E7DDA3B" w14:textId="3A316838" w:rsidR="00A4012B" w:rsidRPr="005658DF" w:rsidRDefault="00A4012B" w:rsidP="00A4012B">
      <w:pPr>
        <w:pStyle w:val="Heading4"/>
      </w:pPr>
      <w:r w:rsidRPr="005658DF">
        <w:t xml:space="preserve">Comparative Findings </w:t>
      </w:r>
    </w:p>
    <w:p w14:paraId="3E4D38D6" w14:textId="1F0917AD" w:rsidR="00F12DBD" w:rsidRPr="005658DF" w:rsidRDefault="00F12DBD" w:rsidP="00733D7B">
      <w:pPr>
        <w:rPr>
          <w:rFonts w:ascii="Calibri Light" w:hAnsi="Calibri Light" w:cs="Calibri Light"/>
        </w:rPr>
      </w:pPr>
      <w:r w:rsidRPr="005658DF">
        <w:rPr>
          <w:rFonts w:ascii="Calibri Light" w:hAnsi="Calibri Light" w:cs="Calibri Light"/>
        </w:rPr>
        <w:t xml:space="preserve">IPRO compared the </w:t>
      </w:r>
      <w:bookmarkStart w:id="101" w:name="_Hlk125453383"/>
      <w:r w:rsidRPr="005658DF">
        <w:rPr>
          <w:rFonts w:ascii="Calibri Light" w:hAnsi="Calibri Light" w:cs="Calibri Light"/>
        </w:rPr>
        <w:t xml:space="preserve">PCCP </w:t>
      </w:r>
      <w:bookmarkEnd w:id="101"/>
      <w:r w:rsidRPr="005658DF">
        <w:rPr>
          <w:rFonts w:ascii="Calibri Light" w:hAnsi="Calibri Light" w:cs="Calibri Light"/>
        </w:rPr>
        <w:t>rates to the NCQA HEDIS MY 202</w:t>
      </w:r>
      <w:r w:rsidR="00E31571">
        <w:rPr>
          <w:rFonts w:ascii="Calibri Light" w:hAnsi="Calibri Light" w:cs="Calibri Light"/>
        </w:rPr>
        <w:t>3</w:t>
      </w:r>
      <w:r w:rsidRPr="005658DF">
        <w:rPr>
          <w:rFonts w:ascii="Calibri Light" w:hAnsi="Calibri Light" w:cs="Calibri Light"/>
        </w:rPr>
        <w:t xml:space="preserve"> Quality Compass New England regional percentiles for Medicaid health maintenance organizations for all measures where available. MassHealth’s benchmarks for PCCP </w:t>
      </w:r>
      <w:r w:rsidR="00EF7EB0" w:rsidRPr="005658DF">
        <w:rPr>
          <w:rFonts w:ascii="Calibri Light" w:hAnsi="Calibri Light" w:cs="Calibri Light"/>
        </w:rPr>
        <w:t>measures</w:t>
      </w:r>
      <w:r w:rsidRPr="005658DF">
        <w:rPr>
          <w:rFonts w:ascii="Calibri Light" w:hAnsi="Calibri Light" w:cs="Calibri Light"/>
        </w:rPr>
        <w:t xml:space="preserve"> are the 75th and the 90th Quality Compass New England regional percentile</w:t>
      </w:r>
      <w:r w:rsidR="00EF7EB0" w:rsidRPr="005658DF">
        <w:rPr>
          <w:rFonts w:ascii="Calibri Light" w:hAnsi="Calibri Light" w:cs="Calibri Light"/>
        </w:rPr>
        <w:t>s</w:t>
      </w:r>
      <w:r w:rsidRPr="005658DF">
        <w:rPr>
          <w:rFonts w:ascii="Calibri Light" w:hAnsi="Calibri Light" w:cs="Calibri Light"/>
        </w:rPr>
        <w:t xml:space="preserve">. </w:t>
      </w:r>
    </w:p>
    <w:p w14:paraId="468B9C5A" w14:textId="77777777" w:rsidR="00CF5042" w:rsidRPr="005658DF" w:rsidRDefault="00CF5042" w:rsidP="00733D7B">
      <w:pPr>
        <w:rPr>
          <w:rFonts w:ascii="Calibri Light" w:hAnsi="Calibri Light" w:cs="Calibri Light"/>
          <w:bCs/>
        </w:rPr>
      </w:pPr>
    </w:p>
    <w:p w14:paraId="0F689837" w14:textId="6767064C" w:rsidR="003535D1" w:rsidRPr="005658DF" w:rsidRDefault="00C97408" w:rsidP="00733D7B">
      <w:pPr>
        <w:rPr>
          <w:rFonts w:ascii="Calibri Light" w:hAnsi="Calibri Light" w:cs="Calibri Light"/>
          <w:bCs/>
        </w:rPr>
      </w:pPr>
      <w:r w:rsidRPr="005658DF">
        <w:rPr>
          <w:rFonts w:ascii="Calibri Light" w:hAnsi="Calibri Light" w:cs="Calibri Light"/>
          <w:bCs/>
        </w:rPr>
        <w:t xml:space="preserve">When compared to </w:t>
      </w:r>
      <w:r w:rsidR="0030512E" w:rsidRPr="005658DF">
        <w:rPr>
          <w:rFonts w:ascii="Calibri Light" w:hAnsi="Calibri Light" w:cs="Calibri Light"/>
          <w:bCs/>
        </w:rPr>
        <w:t>MY</w:t>
      </w:r>
      <w:r w:rsidRPr="005658DF">
        <w:rPr>
          <w:rFonts w:ascii="Calibri Light" w:hAnsi="Calibri Light" w:cs="Calibri Light"/>
          <w:bCs/>
        </w:rPr>
        <w:t xml:space="preserve"> 202</w:t>
      </w:r>
      <w:r w:rsidR="004F4226" w:rsidRPr="005658DF">
        <w:rPr>
          <w:rFonts w:ascii="Calibri Light" w:hAnsi="Calibri Light" w:cs="Calibri Light"/>
          <w:bCs/>
        </w:rPr>
        <w:t>3</w:t>
      </w:r>
      <w:r w:rsidRPr="005658DF">
        <w:rPr>
          <w:rFonts w:ascii="Calibri Light" w:hAnsi="Calibri Light" w:cs="Calibri Light"/>
          <w:bCs/>
        </w:rPr>
        <w:t xml:space="preserve"> Quality Compass, </w:t>
      </w:r>
      <w:r w:rsidR="00893180" w:rsidRPr="005658DF">
        <w:rPr>
          <w:rFonts w:ascii="Calibri Light" w:hAnsi="Calibri Light" w:cs="Calibri Light"/>
          <w:bCs/>
        </w:rPr>
        <w:t xml:space="preserve">PCCP </w:t>
      </w:r>
      <w:r w:rsidRPr="005658DF">
        <w:rPr>
          <w:rFonts w:ascii="Calibri Light" w:hAnsi="Calibri Light" w:cs="Calibri Light"/>
          <w:bCs/>
        </w:rPr>
        <w:t>scored above the 90th percentile on the</w:t>
      </w:r>
      <w:r w:rsidR="003535D1" w:rsidRPr="005658DF">
        <w:rPr>
          <w:rFonts w:ascii="Calibri Light" w:hAnsi="Calibri Light" w:cs="Calibri Light"/>
          <w:bCs/>
        </w:rPr>
        <w:t xml:space="preserve"> following </w:t>
      </w:r>
      <w:r w:rsidR="001D36E8" w:rsidRPr="005658DF">
        <w:rPr>
          <w:rFonts w:ascii="Calibri Light" w:hAnsi="Calibri Light" w:cs="Calibri Light"/>
          <w:bCs/>
        </w:rPr>
        <w:t>two</w:t>
      </w:r>
      <w:r w:rsidR="003535D1" w:rsidRPr="005658DF">
        <w:rPr>
          <w:rFonts w:ascii="Calibri Light" w:hAnsi="Calibri Light" w:cs="Calibri Light"/>
          <w:bCs/>
        </w:rPr>
        <w:t xml:space="preserve"> measures:</w:t>
      </w:r>
    </w:p>
    <w:p w14:paraId="53C42824" w14:textId="3D798EC1" w:rsidR="00AA2C51" w:rsidRPr="005658DF" w:rsidRDefault="00AA2C51" w:rsidP="003475F5">
      <w:pPr>
        <w:pStyle w:val="ListParagraph"/>
        <w:numPr>
          <w:ilvl w:val="0"/>
          <w:numId w:val="40"/>
        </w:numPr>
        <w:ind w:left="360"/>
        <w:rPr>
          <w:rFonts w:ascii="Calibri Light" w:hAnsi="Calibri Light" w:cs="Calibri Light"/>
          <w:bCs/>
        </w:rPr>
      </w:pPr>
      <w:r w:rsidRPr="005658DF">
        <w:rPr>
          <w:rFonts w:ascii="Calibri Light" w:hAnsi="Calibri Light" w:cs="Calibri Light"/>
          <w:bCs/>
        </w:rPr>
        <w:t xml:space="preserve">Weight Assessment and Counseling for Nutrition/Physical Activity for Children and Adolescents </w:t>
      </w:r>
      <w:r w:rsidR="003475F5" w:rsidRPr="005658DF">
        <w:rPr>
          <w:rFonts w:ascii="Calibri Light" w:hAnsi="Calibri Light" w:cs="Calibri Light"/>
          <w:bCs/>
        </w:rPr>
        <w:t xml:space="preserve">− </w:t>
      </w:r>
      <w:r w:rsidRPr="005658DF">
        <w:rPr>
          <w:rFonts w:ascii="Calibri Light" w:hAnsi="Calibri Light" w:cs="Calibri Light"/>
          <w:bCs/>
        </w:rPr>
        <w:t>Nutrition</w:t>
      </w:r>
    </w:p>
    <w:p w14:paraId="1BBC73E1" w14:textId="15AFD81D" w:rsidR="003535D1" w:rsidRPr="005658DF" w:rsidRDefault="00AA2C51" w:rsidP="003475F5">
      <w:pPr>
        <w:pStyle w:val="ListParagraph"/>
        <w:numPr>
          <w:ilvl w:val="0"/>
          <w:numId w:val="40"/>
        </w:numPr>
        <w:ind w:left="360"/>
        <w:rPr>
          <w:rFonts w:ascii="Calibri Light" w:hAnsi="Calibri Light" w:cs="Calibri Light"/>
          <w:bCs/>
        </w:rPr>
      </w:pPr>
      <w:r w:rsidRPr="005658DF">
        <w:rPr>
          <w:rFonts w:ascii="Calibri Light" w:hAnsi="Calibri Light" w:cs="Calibri Light"/>
          <w:bCs/>
        </w:rPr>
        <w:t>Weight Assessment and Counseling for Nutrition/Physical Activity for Children and Adolescents – Physical</w:t>
      </w:r>
    </w:p>
    <w:p w14:paraId="45BC0768" w14:textId="77777777" w:rsidR="001D36E8" w:rsidRPr="005658DF" w:rsidRDefault="001D36E8" w:rsidP="00733D7B">
      <w:pPr>
        <w:rPr>
          <w:rFonts w:ascii="Calibri Light" w:hAnsi="Calibri Light" w:cs="Calibri Light"/>
        </w:rPr>
      </w:pPr>
    </w:p>
    <w:p w14:paraId="5F168D86" w14:textId="02482CE4" w:rsidR="00F12DBD" w:rsidRPr="005658DF" w:rsidRDefault="004F4226" w:rsidP="00733D7B">
      <w:pPr>
        <w:rPr>
          <w:rFonts w:ascii="Calibri Light" w:hAnsi="Calibri Light" w:cs="Calibri Light"/>
        </w:rPr>
      </w:pPr>
      <w:r w:rsidRPr="44DF126B">
        <w:rPr>
          <w:rFonts w:ascii="Calibri Light" w:hAnsi="Calibri Light" w:cs="Calibri Light"/>
        </w:rPr>
        <w:t xml:space="preserve">PCCP scored above </w:t>
      </w:r>
      <w:r w:rsidR="00C636D3">
        <w:rPr>
          <w:rFonts w:ascii="Calibri Light" w:hAnsi="Calibri Light" w:cs="Calibri Light"/>
        </w:rPr>
        <w:t>25</w:t>
      </w:r>
      <w:r w:rsidR="00C636D3" w:rsidRPr="44DF126B">
        <w:rPr>
          <w:rFonts w:ascii="Calibri Light" w:hAnsi="Calibri Light" w:cs="Calibri Light"/>
        </w:rPr>
        <w:t xml:space="preserve">th </w:t>
      </w:r>
      <w:r w:rsidRPr="44DF126B">
        <w:rPr>
          <w:rFonts w:ascii="Calibri Light" w:hAnsi="Calibri Light" w:cs="Calibri Light"/>
        </w:rPr>
        <w:t xml:space="preserve">but below </w:t>
      </w:r>
      <w:r w:rsidR="004D7BBE">
        <w:rPr>
          <w:rFonts w:ascii="Calibri Light" w:hAnsi="Calibri Light" w:cs="Calibri Light"/>
        </w:rPr>
        <w:t>50</w:t>
      </w:r>
      <w:r w:rsidR="004D7BBE" w:rsidRPr="44DF126B">
        <w:rPr>
          <w:rFonts w:ascii="Calibri Light" w:hAnsi="Calibri Light" w:cs="Calibri Light"/>
        </w:rPr>
        <w:t xml:space="preserve">th </w:t>
      </w:r>
      <w:r w:rsidRPr="44DF126B">
        <w:rPr>
          <w:rFonts w:ascii="Calibri Light" w:hAnsi="Calibri Light" w:cs="Calibri Light"/>
        </w:rPr>
        <w:t xml:space="preserve">percentile on the Weight Assessment and Counseling for Nutrition/Physical Activity for Children and Adolescents </w:t>
      </w:r>
      <w:r w:rsidR="003475F5" w:rsidRPr="44DF126B">
        <w:rPr>
          <w:rFonts w:ascii="Calibri Light" w:hAnsi="Calibri Light" w:cs="Calibri Light"/>
        </w:rPr>
        <w:t xml:space="preserve">Body Mass Index </w:t>
      </w:r>
      <w:r w:rsidRPr="44DF126B">
        <w:rPr>
          <w:rFonts w:ascii="Calibri Light" w:hAnsi="Calibri Light" w:cs="Calibri Light"/>
        </w:rPr>
        <w:t xml:space="preserve">measure. </w:t>
      </w:r>
    </w:p>
    <w:p w14:paraId="50BA3069" w14:textId="77777777" w:rsidR="004F4226" w:rsidRPr="005658DF" w:rsidRDefault="004F4226" w:rsidP="00733D7B">
      <w:pPr>
        <w:rPr>
          <w:rFonts w:ascii="Calibri Light" w:hAnsi="Calibri Light" w:cs="Calibri Light"/>
        </w:rPr>
      </w:pPr>
    </w:p>
    <w:p w14:paraId="08017674" w14:textId="399004AC" w:rsidR="00FC506A" w:rsidRPr="005658DF" w:rsidRDefault="00EF7EB0" w:rsidP="00733D7B">
      <w:pPr>
        <w:rPr>
          <w:rFonts w:ascii="Calibri Light" w:hAnsi="Calibri Light" w:cs="Calibri Light"/>
        </w:rPr>
      </w:pPr>
      <w:r w:rsidRPr="005658DF">
        <w:rPr>
          <w:rFonts w:ascii="Calibri Light" w:hAnsi="Calibri Light" w:cs="Calibri Light"/>
        </w:rPr>
        <w:t xml:space="preserve">As explained in </w:t>
      </w:r>
      <w:r w:rsidRPr="005658DF">
        <w:rPr>
          <w:rFonts w:ascii="Calibri Light" w:hAnsi="Calibri Light" w:cs="Calibri Light"/>
          <w:b/>
          <w:bCs/>
        </w:rPr>
        <w:t>Table 3</w:t>
      </w:r>
      <w:r w:rsidRPr="005658DF">
        <w:rPr>
          <w:rFonts w:ascii="Calibri Light" w:hAnsi="Calibri Light" w:cs="Calibri Light"/>
        </w:rPr>
        <w:t>,</w:t>
      </w:r>
      <w:r w:rsidRPr="005658DF">
        <w:rPr>
          <w:rFonts w:ascii="Calibri Light" w:hAnsi="Calibri Light" w:cs="Calibri Light"/>
          <w:b/>
          <w:bCs/>
        </w:rPr>
        <w:t xml:space="preserve"> </w:t>
      </w:r>
      <w:r w:rsidRPr="005658DF">
        <w:rPr>
          <w:rFonts w:ascii="Calibri Light" w:hAnsi="Calibri Light" w:cs="Calibri Light"/>
        </w:rPr>
        <w:t>t</w:t>
      </w:r>
      <w:r w:rsidR="007C0288" w:rsidRPr="005658DF">
        <w:rPr>
          <w:rFonts w:ascii="Calibri Light" w:hAnsi="Calibri Light" w:cs="Calibri Light"/>
        </w:rPr>
        <w:t>he regional percentiles are color coded to compare to the PCCP rates.</w:t>
      </w:r>
    </w:p>
    <w:p w14:paraId="52CFED71" w14:textId="77777777" w:rsidR="00FC506A" w:rsidRPr="005658DF" w:rsidRDefault="00FC506A" w:rsidP="00733D7B">
      <w:pPr>
        <w:rPr>
          <w:rFonts w:ascii="Calibri Light" w:hAnsi="Calibri Light" w:cs="Calibri Light"/>
        </w:rPr>
      </w:pPr>
    </w:p>
    <w:p w14:paraId="0D116AC1" w14:textId="2419A8ED" w:rsidR="00FC506A" w:rsidRPr="005658DF" w:rsidRDefault="007C0288" w:rsidP="00733D7B">
      <w:pPr>
        <w:rPr>
          <w:rFonts w:ascii="Calibri Light" w:hAnsi="Calibri Light" w:cs="Calibri Light"/>
        </w:rPr>
      </w:pPr>
      <w:r w:rsidRPr="005658DF">
        <w:rPr>
          <w:rFonts w:ascii="Calibri Light" w:hAnsi="Calibri Light" w:cs="Calibri Light"/>
          <w:b/>
        </w:rPr>
        <w:t>Table 4</w:t>
      </w:r>
      <w:r w:rsidRPr="005658DF">
        <w:rPr>
          <w:rFonts w:ascii="Calibri Light" w:hAnsi="Calibri Light" w:cs="Calibri Light"/>
        </w:rPr>
        <w:t xml:space="preserve"> displays the HEDIS performance measures for MY 202</w:t>
      </w:r>
      <w:r w:rsidR="004F4226" w:rsidRPr="005658DF">
        <w:rPr>
          <w:rFonts w:ascii="Calibri Light" w:hAnsi="Calibri Light" w:cs="Calibri Light"/>
        </w:rPr>
        <w:t>3</w:t>
      </w:r>
      <w:r w:rsidRPr="005658DF">
        <w:rPr>
          <w:rFonts w:ascii="Calibri Light" w:hAnsi="Calibri Light" w:cs="Calibri Light"/>
        </w:rPr>
        <w:t xml:space="preserve"> for PCCP.</w:t>
      </w:r>
    </w:p>
    <w:p w14:paraId="60249821" w14:textId="77777777" w:rsidR="00FC506A" w:rsidRPr="005658DF" w:rsidRDefault="00FC506A" w:rsidP="00FC506A">
      <w:pPr>
        <w:rPr>
          <w:rFonts w:ascii="Calibri Light" w:hAnsi="Calibri Light" w:cs="Calibri Light"/>
          <w:b/>
          <w:bCs/>
        </w:rPr>
      </w:pPr>
    </w:p>
    <w:p w14:paraId="38250A1F" w14:textId="77777777" w:rsidR="00FC506A" w:rsidRPr="005658DF" w:rsidRDefault="00FC506A" w:rsidP="00FC506A">
      <w:pPr>
        <w:pStyle w:val="Caption"/>
        <w:rPr>
          <w:rFonts w:ascii="Calibri Light" w:hAnsi="Calibri Light" w:cs="Calibri Light"/>
        </w:rPr>
        <w:sectPr w:rsidR="00FC506A" w:rsidRPr="005658DF" w:rsidSect="0078233B">
          <w:footerReference w:type="default" r:id="rId14"/>
          <w:footerReference w:type="first" r:id="rId15"/>
          <w:pgSz w:w="12240" w:h="15840" w:code="1"/>
          <w:pgMar w:top="720" w:right="720" w:bottom="720" w:left="720" w:header="432" w:footer="432" w:gutter="0"/>
          <w:pgNumType w:chapStyle="1"/>
          <w:cols w:space="720"/>
          <w:titlePg/>
          <w:docGrid w:linePitch="360"/>
        </w:sectPr>
      </w:pPr>
    </w:p>
    <w:p w14:paraId="76ED0759" w14:textId="4BAE2B9B" w:rsidR="00FC506A" w:rsidRPr="005658DF" w:rsidRDefault="00FC506A" w:rsidP="00FC506A">
      <w:pPr>
        <w:pStyle w:val="Caption"/>
        <w:rPr>
          <w:rFonts w:ascii="Calibri Light" w:hAnsi="Calibri Light" w:cs="Calibri Light"/>
        </w:rPr>
      </w:pPr>
      <w:bookmarkStart w:id="102" w:name="_Toc192532073"/>
      <w:r w:rsidRPr="005658DF">
        <w:rPr>
          <w:rFonts w:ascii="Calibri Light" w:hAnsi="Calibri Light" w:cs="Calibri Light"/>
        </w:rPr>
        <w:lastRenderedPageBreak/>
        <w:t xml:space="preserve">Table </w:t>
      </w:r>
      <w:r w:rsidRPr="005658DF">
        <w:rPr>
          <w:rFonts w:ascii="Calibri Light" w:hAnsi="Calibri Light" w:cs="Calibri Light"/>
          <w:color w:val="2B579A"/>
          <w:shd w:val="clear" w:color="auto" w:fill="E6E6E6"/>
        </w:rPr>
        <w:fldChar w:fldCharType="begin"/>
      </w:r>
      <w:r w:rsidRPr="005658DF">
        <w:rPr>
          <w:rFonts w:ascii="Calibri Light" w:hAnsi="Calibri Light" w:cs="Calibri Light"/>
        </w:rPr>
        <w:instrText xml:space="preserve"> SEQ Table \* ARABIC </w:instrText>
      </w:r>
      <w:r w:rsidRPr="005658DF">
        <w:rPr>
          <w:rFonts w:ascii="Calibri Light" w:hAnsi="Calibri Light" w:cs="Calibri Light"/>
          <w:color w:val="2B579A"/>
          <w:shd w:val="clear" w:color="auto" w:fill="E6E6E6"/>
        </w:rPr>
        <w:fldChar w:fldCharType="separate"/>
      </w:r>
      <w:r w:rsidR="003475F5" w:rsidRPr="005658DF">
        <w:rPr>
          <w:rFonts w:ascii="Calibri Light" w:hAnsi="Calibri Light" w:cs="Calibri Light"/>
        </w:rPr>
        <w:t>3</w:t>
      </w:r>
      <w:r w:rsidRPr="005658DF">
        <w:rPr>
          <w:rFonts w:ascii="Calibri Light" w:hAnsi="Calibri Light" w:cs="Calibri Light"/>
          <w:color w:val="2B579A"/>
          <w:shd w:val="clear" w:color="auto" w:fill="E6E6E6"/>
        </w:rPr>
        <w:fldChar w:fldCharType="end"/>
      </w:r>
      <w:r w:rsidRPr="005658DF">
        <w:rPr>
          <w:rFonts w:ascii="Calibri Light" w:hAnsi="Calibri Light" w:cs="Calibri Light"/>
        </w:rPr>
        <w:t>: Color Key for HEDIS Performance Measure Comparison to NCQA HEDIS MY 202</w:t>
      </w:r>
      <w:r w:rsidR="004F4226" w:rsidRPr="005658DF">
        <w:rPr>
          <w:rFonts w:ascii="Calibri Light" w:hAnsi="Calibri Light" w:cs="Calibri Light"/>
        </w:rPr>
        <w:t>3</w:t>
      </w:r>
      <w:r w:rsidRPr="005658DF">
        <w:rPr>
          <w:rFonts w:ascii="Calibri Light" w:hAnsi="Calibri Light" w:cs="Calibri Light"/>
        </w:rPr>
        <w:t xml:space="preserve"> Quality Compass New England Regional Percentiles</w:t>
      </w:r>
      <w:bookmarkEnd w:id="102"/>
      <w:r w:rsidRPr="005658DF">
        <w:rPr>
          <w:rFonts w:ascii="Calibri Light" w:hAnsi="Calibri Light"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2966"/>
        <w:gridCol w:w="11309"/>
      </w:tblGrid>
      <w:tr w:rsidR="00FC506A" w:rsidRPr="005658DF" w14:paraId="068D8838" w14:textId="77777777" w:rsidTr="009E1459">
        <w:trPr>
          <w:tblHeader/>
        </w:trPr>
        <w:tc>
          <w:tcPr>
            <w:tcW w:w="1039" w:type="pct"/>
            <w:shd w:val="clear" w:color="auto" w:fill="5F497A" w:themeFill="accent4" w:themeFillShade="BF"/>
            <w:vAlign w:val="bottom"/>
          </w:tcPr>
          <w:p w14:paraId="7E3FC79B" w14:textId="77777777" w:rsidR="00FC506A" w:rsidRPr="005658DF" w:rsidRDefault="00FC506A" w:rsidP="005658DF">
            <w:pPr>
              <w:rPr>
                <w:rFonts w:ascii="Calibri Light" w:eastAsia="Times New Roman" w:hAnsi="Calibri Light" w:cs="Calibri Light"/>
                <w:b/>
                <w:color w:val="FFFFFF"/>
                <w:sz w:val="22"/>
              </w:rPr>
            </w:pPr>
            <w:r w:rsidRPr="005658DF">
              <w:rPr>
                <w:rFonts w:ascii="Calibri Light" w:eastAsia="Times New Roman" w:hAnsi="Calibri Light" w:cs="Calibri Light"/>
                <w:b/>
                <w:color w:val="FFFFFF"/>
                <w:sz w:val="22"/>
              </w:rPr>
              <w:t>Color Key</w:t>
            </w:r>
          </w:p>
        </w:tc>
        <w:tc>
          <w:tcPr>
            <w:tcW w:w="3961" w:type="pct"/>
            <w:shd w:val="clear" w:color="auto" w:fill="5F497A" w:themeFill="accent4" w:themeFillShade="BF"/>
            <w:vAlign w:val="bottom"/>
          </w:tcPr>
          <w:p w14:paraId="6FD98343" w14:textId="3DB11BA2" w:rsidR="00FC506A" w:rsidRPr="005658DF" w:rsidRDefault="00FC506A" w:rsidP="00E06260">
            <w:pPr>
              <w:jc w:val="center"/>
              <w:rPr>
                <w:rFonts w:ascii="Calibri Light" w:eastAsia="Times New Roman" w:hAnsi="Calibri Light" w:cs="Calibri Light"/>
                <w:b/>
                <w:color w:val="FFFFFF"/>
                <w:sz w:val="22"/>
              </w:rPr>
            </w:pPr>
            <w:r w:rsidRPr="005658DF">
              <w:rPr>
                <w:rFonts w:ascii="Calibri Light" w:eastAsia="Times New Roman" w:hAnsi="Calibri Light" w:cs="Calibri Light"/>
                <w:b/>
                <w:color w:val="FFFFFF"/>
                <w:sz w:val="22"/>
              </w:rPr>
              <w:t>How Rate Compares to the NCQA HEDIS MY 2021 Quality Compass N</w:t>
            </w:r>
            <w:r w:rsidR="00F1611A" w:rsidRPr="005658DF">
              <w:rPr>
                <w:rFonts w:ascii="Calibri Light" w:eastAsia="Times New Roman" w:hAnsi="Calibri Light" w:cs="Calibri Light"/>
                <w:b/>
                <w:color w:val="FFFFFF"/>
                <w:sz w:val="22"/>
              </w:rPr>
              <w:t xml:space="preserve">ew </w:t>
            </w:r>
            <w:r w:rsidRPr="005658DF">
              <w:rPr>
                <w:rFonts w:ascii="Calibri Light" w:eastAsia="Times New Roman" w:hAnsi="Calibri Light" w:cs="Calibri Light"/>
                <w:b/>
                <w:color w:val="FFFFFF"/>
                <w:sz w:val="22"/>
              </w:rPr>
              <w:t>E</w:t>
            </w:r>
            <w:r w:rsidR="00F1611A" w:rsidRPr="005658DF">
              <w:rPr>
                <w:rFonts w:ascii="Calibri Light" w:eastAsia="Times New Roman" w:hAnsi="Calibri Light" w:cs="Calibri Light"/>
                <w:b/>
                <w:color w:val="FFFFFF"/>
                <w:sz w:val="22"/>
              </w:rPr>
              <w:t>ngland</w:t>
            </w:r>
            <w:r w:rsidRPr="005658DF">
              <w:rPr>
                <w:rFonts w:ascii="Calibri Light" w:eastAsia="Times New Roman" w:hAnsi="Calibri Light" w:cs="Calibri Light"/>
                <w:b/>
                <w:color w:val="FFFFFF"/>
                <w:sz w:val="22"/>
              </w:rPr>
              <w:t xml:space="preserve"> Regional Percentiles</w:t>
            </w:r>
          </w:p>
        </w:tc>
      </w:tr>
      <w:tr w:rsidR="00FC506A" w:rsidRPr="005658DF" w14:paraId="5A3B80AB" w14:textId="77777777" w:rsidTr="005658DF">
        <w:trPr>
          <w:trHeight w:val="143"/>
        </w:trPr>
        <w:tc>
          <w:tcPr>
            <w:tcW w:w="1039" w:type="pct"/>
            <w:shd w:val="clear" w:color="auto" w:fill="F79646" w:themeFill="accent6"/>
            <w:vAlign w:val="center"/>
          </w:tcPr>
          <w:p w14:paraId="7EAF8EF4" w14:textId="03AB69CE" w:rsidR="00FC506A" w:rsidRPr="005658DF" w:rsidRDefault="00FC506A" w:rsidP="003475F5">
            <w:pPr>
              <w:rPr>
                <w:rFonts w:ascii="Calibri Light" w:eastAsia="Times New Roman" w:hAnsi="Calibri Light" w:cs="Calibri Light"/>
                <w:sz w:val="22"/>
              </w:rPr>
            </w:pPr>
            <w:r w:rsidRPr="005658DF">
              <w:rPr>
                <w:rStyle w:val="contentpasted1"/>
                <w:rFonts w:ascii="Calibri Light" w:hAnsi="Calibri Light" w:cs="Calibri Light"/>
                <w:color w:val="000000"/>
                <w:sz w:val="22"/>
              </w:rPr>
              <w:t>&lt;</w:t>
            </w:r>
            <w:r w:rsidR="003475F5" w:rsidRPr="005658DF">
              <w:rPr>
                <w:rStyle w:val="contentpasted1"/>
                <w:rFonts w:ascii="Calibri Light" w:hAnsi="Calibri Light" w:cs="Calibri Light"/>
                <w:color w:val="000000"/>
                <w:sz w:val="22"/>
              </w:rPr>
              <w:t xml:space="preserve"> </w:t>
            </w:r>
            <w:r w:rsidRPr="005658DF">
              <w:rPr>
                <w:rStyle w:val="contentpasted1"/>
                <w:rFonts w:ascii="Calibri Light" w:hAnsi="Calibri Light" w:cs="Calibri Light"/>
                <w:color w:val="000000"/>
                <w:sz w:val="22"/>
              </w:rPr>
              <w:t>25th</w:t>
            </w:r>
          </w:p>
        </w:tc>
        <w:tc>
          <w:tcPr>
            <w:tcW w:w="3961" w:type="pct"/>
            <w:shd w:val="clear" w:color="auto" w:fill="auto"/>
            <w:vAlign w:val="center"/>
          </w:tcPr>
          <w:p w14:paraId="300C12D7" w14:textId="73CBBFA8" w:rsidR="00FC506A" w:rsidRPr="005658DF" w:rsidRDefault="00FC506A" w:rsidP="005658DF">
            <w:pPr>
              <w:rPr>
                <w:rFonts w:ascii="Calibri Light" w:eastAsia="Times New Roman" w:hAnsi="Calibri Light" w:cs="Calibri Light"/>
                <w:sz w:val="22"/>
              </w:rPr>
            </w:pPr>
            <w:r w:rsidRPr="005658DF">
              <w:rPr>
                <w:rFonts w:ascii="Calibri Light" w:eastAsia="Times New Roman" w:hAnsi="Calibri Light" w:cs="Calibri Light"/>
                <w:sz w:val="22"/>
              </w:rPr>
              <w:t xml:space="preserve">Below the </w:t>
            </w:r>
            <w:r w:rsidR="003475F5" w:rsidRPr="005658DF">
              <w:rPr>
                <w:rFonts w:ascii="Calibri Light" w:eastAsia="Times New Roman" w:hAnsi="Calibri Light" w:cs="Calibri Light"/>
                <w:sz w:val="22"/>
              </w:rPr>
              <w:t xml:space="preserve">New England </w:t>
            </w:r>
            <w:r w:rsidRPr="005658DF">
              <w:rPr>
                <w:rFonts w:ascii="Calibri Light" w:eastAsia="Times New Roman" w:hAnsi="Calibri Light" w:cs="Calibri Light"/>
                <w:sz w:val="22"/>
              </w:rPr>
              <w:t>regional Medicaid 25th percentile.</w:t>
            </w:r>
          </w:p>
        </w:tc>
      </w:tr>
      <w:tr w:rsidR="00FC506A" w:rsidRPr="005658DF" w14:paraId="5B204D85" w14:textId="77777777" w:rsidTr="009E1459">
        <w:tc>
          <w:tcPr>
            <w:tcW w:w="1039" w:type="pct"/>
            <w:shd w:val="clear" w:color="auto" w:fill="FBD4B4" w:themeFill="accent6" w:themeFillTint="66"/>
            <w:vAlign w:val="center"/>
          </w:tcPr>
          <w:p w14:paraId="37C413A9" w14:textId="72144FAA" w:rsidR="00FC506A" w:rsidRPr="005658DF" w:rsidRDefault="00FC506A" w:rsidP="003475F5">
            <w:pPr>
              <w:rPr>
                <w:rFonts w:ascii="Calibri Light" w:eastAsia="Times New Roman" w:hAnsi="Calibri Light" w:cs="Calibri Light"/>
                <w:sz w:val="22"/>
              </w:rPr>
            </w:pPr>
            <w:r w:rsidRPr="005658DF">
              <w:rPr>
                <w:rStyle w:val="contentpasted1"/>
                <w:rFonts w:ascii="Calibri Light" w:hAnsi="Calibri Light" w:cs="Calibri Light"/>
                <w:color w:val="000000"/>
                <w:sz w:val="22"/>
              </w:rPr>
              <w:t>≥</w:t>
            </w:r>
            <w:r w:rsidR="003475F5" w:rsidRPr="005658DF">
              <w:rPr>
                <w:rStyle w:val="contentpasted1"/>
                <w:rFonts w:ascii="Calibri Light" w:hAnsi="Calibri Light" w:cs="Calibri Light"/>
                <w:color w:val="000000"/>
                <w:sz w:val="22"/>
              </w:rPr>
              <w:t xml:space="preserve"> </w:t>
            </w:r>
            <w:r w:rsidRPr="005658DF">
              <w:rPr>
                <w:rStyle w:val="contentpasted1"/>
                <w:rFonts w:ascii="Calibri Light" w:hAnsi="Calibri Light" w:cs="Calibri Light"/>
                <w:color w:val="000000"/>
                <w:sz w:val="22"/>
              </w:rPr>
              <w:t>25th</w:t>
            </w:r>
            <w:r w:rsidR="003475F5" w:rsidRPr="005658DF">
              <w:rPr>
                <w:rStyle w:val="contentpasted1"/>
                <w:rFonts w:ascii="Calibri Light" w:hAnsi="Calibri Light" w:cs="Calibri Light"/>
                <w:color w:val="000000"/>
                <w:sz w:val="22"/>
              </w:rPr>
              <w:t xml:space="preserve"> </w:t>
            </w:r>
            <w:r w:rsidRPr="005658DF">
              <w:rPr>
                <w:rStyle w:val="contentpasted1"/>
                <w:rFonts w:ascii="Calibri Light" w:hAnsi="Calibri Light" w:cs="Calibri Light"/>
                <w:color w:val="000000"/>
                <w:sz w:val="22"/>
              </w:rPr>
              <w:t>but &lt;</w:t>
            </w:r>
            <w:r w:rsidR="003475F5" w:rsidRPr="005658DF">
              <w:rPr>
                <w:rStyle w:val="contentpasted1"/>
                <w:rFonts w:ascii="Calibri Light" w:hAnsi="Calibri Light" w:cs="Calibri Light"/>
                <w:color w:val="000000"/>
                <w:sz w:val="22"/>
              </w:rPr>
              <w:t xml:space="preserve"> </w:t>
            </w:r>
            <w:r w:rsidRPr="005658DF">
              <w:rPr>
                <w:rStyle w:val="contentpasted1"/>
                <w:rFonts w:ascii="Calibri Light" w:hAnsi="Calibri Light" w:cs="Calibri Light"/>
                <w:color w:val="000000"/>
                <w:sz w:val="22"/>
              </w:rPr>
              <w:t>50th</w:t>
            </w:r>
          </w:p>
        </w:tc>
        <w:tc>
          <w:tcPr>
            <w:tcW w:w="3961" w:type="pct"/>
            <w:vAlign w:val="center"/>
          </w:tcPr>
          <w:p w14:paraId="783317AD" w14:textId="6A8494E0" w:rsidR="00FC506A" w:rsidRPr="005658DF" w:rsidRDefault="00FC506A" w:rsidP="005658DF">
            <w:pPr>
              <w:rPr>
                <w:rFonts w:ascii="Calibri Light" w:eastAsia="Times New Roman" w:hAnsi="Calibri Light" w:cs="Calibri Light"/>
                <w:sz w:val="22"/>
              </w:rPr>
            </w:pPr>
            <w:r w:rsidRPr="005658DF">
              <w:rPr>
                <w:rFonts w:ascii="Calibri Light" w:eastAsia="Times New Roman" w:hAnsi="Calibri Light" w:cs="Calibri Light"/>
                <w:sz w:val="22"/>
              </w:rPr>
              <w:t xml:space="preserve">At or above the </w:t>
            </w:r>
            <w:r w:rsidR="003475F5" w:rsidRPr="005658DF">
              <w:rPr>
                <w:rFonts w:ascii="Calibri Light" w:eastAsia="Times New Roman" w:hAnsi="Calibri Light" w:cs="Calibri Light"/>
                <w:sz w:val="22"/>
              </w:rPr>
              <w:t xml:space="preserve">New England </w:t>
            </w:r>
            <w:r w:rsidRPr="005658DF">
              <w:rPr>
                <w:rFonts w:ascii="Calibri Light" w:eastAsia="Times New Roman" w:hAnsi="Calibri Light" w:cs="Calibri Light"/>
                <w:sz w:val="22"/>
              </w:rPr>
              <w:t>regional Medicaid 25th percentile but below the 50th percentile.</w:t>
            </w:r>
          </w:p>
        </w:tc>
      </w:tr>
      <w:tr w:rsidR="00FC506A" w:rsidRPr="005658DF" w14:paraId="4592AAA8" w14:textId="77777777" w:rsidTr="009E1459">
        <w:tc>
          <w:tcPr>
            <w:tcW w:w="1039" w:type="pct"/>
            <w:shd w:val="clear" w:color="auto" w:fill="A6A6A6" w:themeFill="background1" w:themeFillShade="A6"/>
            <w:vAlign w:val="center"/>
          </w:tcPr>
          <w:p w14:paraId="014AC2F5" w14:textId="2B921F95" w:rsidR="00FC506A" w:rsidRPr="005658DF" w:rsidRDefault="00FC506A" w:rsidP="003475F5">
            <w:pPr>
              <w:rPr>
                <w:rFonts w:ascii="Calibri Light" w:eastAsia="Times New Roman" w:hAnsi="Calibri Light" w:cs="Calibri Light"/>
                <w:sz w:val="22"/>
              </w:rPr>
            </w:pPr>
            <w:r w:rsidRPr="005658DF">
              <w:rPr>
                <w:rStyle w:val="contentpasted1"/>
                <w:rFonts w:ascii="Calibri Light" w:hAnsi="Calibri Light" w:cs="Calibri Light"/>
                <w:color w:val="000000"/>
                <w:sz w:val="22"/>
              </w:rPr>
              <w:t>≥</w:t>
            </w:r>
            <w:r w:rsidR="003475F5" w:rsidRPr="005658DF">
              <w:rPr>
                <w:rStyle w:val="contentpasted1"/>
                <w:rFonts w:ascii="Calibri Light" w:hAnsi="Calibri Light" w:cs="Calibri Light"/>
                <w:color w:val="000000"/>
                <w:sz w:val="22"/>
              </w:rPr>
              <w:t xml:space="preserve"> </w:t>
            </w:r>
            <w:r w:rsidRPr="005658DF">
              <w:rPr>
                <w:rStyle w:val="contentpasted1"/>
                <w:rFonts w:ascii="Calibri Light" w:hAnsi="Calibri Light" w:cs="Calibri Light"/>
                <w:color w:val="000000"/>
                <w:sz w:val="22"/>
              </w:rPr>
              <w:t>50th</w:t>
            </w:r>
            <w:r w:rsidR="003475F5" w:rsidRPr="005658DF">
              <w:rPr>
                <w:rStyle w:val="contentpasted1"/>
                <w:rFonts w:ascii="Calibri Light" w:hAnsi="Calibri Light" w:cs="Calibri Light"/>
                <w:color w:val="000000"/>
                <w:sz w:val="22"/>
              </w:rPr>
              <w:t xml:space="preserve"> </w:t>
            </w:r>
            <w:r w:rsidRPr="005658DF">
              <w:rPr>
                <w:rStyle w:val="contentpasted1"/>
                <w:rFonts w:ascii="Calibri Light" w:hAnsi="Calibri Light" w:cs="Calibri Light"/>
                <w:color w:val="000000"/>
                <w:sz w:val="22"/>
              </w:rPr>
              <w:t>but &lt;</w:t>
            </w:r>
            <w:r w:rsidR="003475F5" w:rsidRPr="005658DF">
              <w:rPr>
                <w:rStyle w:val="contentpasted1"/>
                <w:rFonts w:ascii="Calibri Light" w:hAnsi="Calibri Light" w:cs="Calibri Light"/>
                <w:color w:val="000000"/>
                <w:sz w:val="22"/>
              </w:rPr>
              <w:t xml:space="preserve"> </w:t>
            </w:r>
            <w:r w:rsidRPr="005658DF">
              <w:rPr>
                <w:rStyle w:val="contentpasted1"/>
                <w:rFonts w:ascii="Calibri Light" w:hAnsi="Calibri Light" w:cs="Calibri Light"/>
                <w:color w:val="000000"/>
                <w:sz w:val="22"/>
              </w:rPr>
              <w:t>75th</w:t>
            </w:r>
          </w:p>
        </w:tc>
        <w:tc>
          <w:tcPr>
            <w:tcW w:w="3961" w:type="pct"/>
            <w:vAlign w:val="center"/>
          </w:tcPr>
          <w:p w14:paraId="2C25EA1A" w14:textId="7B505786" w:rsidR="00FC506A" w:rsidRPr="005658DF" w:rsidRDefault="00FC506A" w:rsidP="005658DF">
            <w:pPr>
              <w:rPr>
                <w:rFonts w:ascii="Calibri Light" w:eastAsia="Times New Roman" w:hAnsi="Calibri Light" w:cs="Calibri Light"/>
                <w:sz w:val="22"/>
              </w:rPr>
            </w:pPr>
            <w:r w:rsidRPr="005658DF">
              <w:rPr>
                <w:rFonts w:ascii="Calibri Light" w:eastAsia="Times New Roman" w:hAnsi="Calibri Light" w:cs="Calibri Light"/>
                <w:sz w:val="22"/>
              </w:rPr>
              <w:t xml:space="preserve">At or above the </w:t>
            </w:r>
            <w:r w:rsidR="003475F5" w:rsidRPr="005658DF">
              <w:rPr>
                <w:rFonts w:ascii="Calibri Light" w:eastAsia="Times New Roman" w:hAnsi="Calibri Light" w:cs="Calibri Light"/>
                <w:sz w:val="22"/>
              </w:rPr>
              <w:t xml:space="preserve">New England </w:t>
            </w:r>
            <w:r w:rsidRPr="005658DF">
              <w:rPr>
                <w:rFonts w:ascii="Calibri Light" w:eastAsia="Times New Roman" w:hAnsi="Calibri Light" w:cs="Calibri Light"/>
                <w:sz w:val="22"/>
              </w:rPr>
              <w:t>regional Medicaid 50th percentile but below the 75th percentile.</w:t>
            </w:r>
          </w:p>
        </w:tc>
      </w:tr>
      <w:tr w:rsidR="00FC506A" w:rsidRPr="005658DF" w14:paraId="4F677B12" w14:textId="77777777" w:rsidTr="009E1459">
        <w:tc>
          <w:tcPr>
            <w:tcW w:w="1039" w:type="pct"/>
            <w:shd w:val="clear" w:color="auto" w:fill="C6D9F1" w:themeFill="text2" w:themeFillTint="33"/>
            <w:vAlign w:val="center"/>
          </w:tcPr>
          <w:p w14:paraId="26A9D1C0" w14:textId="29401064" w:rsidR="00FC506A" w:rsidRPr="005658DF" w:rsidRDefault="00FC506A" w:rsidP="003475F5">
            <w:pPr>
              <w:rPr>
                <w:rFonts w:ascii="Calibri Light" w:eastAsia="Times New Roman" w:hAnsi="Calibri Light" w:cs="Calibri Light"/>
                <w:sz w:val="22"/>
              </w:rPr>
            </w:pPr>
            <w:r w:rsidRPr="005658DF">
              <w:rPr>
                <w:rStyle w:val="contentpasted1"/>
                <w:rFonts w:ascii="Calibri Light" w:hAnsi="Calibri Light" w:cs="Calibri Light"/>
                <w:color w:val="000000"/>
                <w:sz w:val="22"/>
              </w:rPr>
              <w:t>≥</w:t>
            </w:r>
            <w:r w:rsidR="003475F5" w:rsidRPr="005658DF">
              <w:rPr>
                <w:rStyle w:val="contentpasted1"/>
                <w:rFonts w:ascii="Calibri Light" w:hAnsi="Calibri Light" w:cs="Calibri Light"/>
                <w:color w:val="000000"/>
                <w:sz w:val="22"/>
              </w:rPr>
              <w:t xml:space="preserve"> </w:t>
            </w:r>
            <w:r w:rsidRPr="005658DF">
              <w:rPr>
                <w:rStyle w:val="contentpasted1"/>
                <w:rFonts w:ascii="Calibri Light" w:hAnsi="Calibri Light" w:cs="Calibri Light"/>
                <w:color w:val="000000"/>
                <w:sz w:val="22"/>
              </w:rPr>
              <w:t>75th</w:t>
            </w:r>
            <w:r w:rsidR="003475F5" w:rsidRPr="005658DF">
              <w:rPr>
                <w:rStyle w:val="contentpasted1"/>
                <w:rFonts w:ascii="Calibri Light" w:hAnsi="Calibri Light" w:cs="Calibri Light"/>
                <w:color w:val="000000"/>
                <w:sz w:val="22"/>
              </w:rPr>
              <w:t xml:space="preserve"> </w:t>
            </w:r>
            <w:r w:rsidRPr="005658DF">
              <w:rPr>
                <w:rStyle w:val="contentpasted1"/>
                <w:rFonts w:ascii="Calibri Light" w:hAnsi="Calibri Light" w:cs="Calibri Light"/>
                <w:color w:val="000000"/>
                <w:sz w:val="22"/>
              </w:rPr>
              <w:t>but &lt;</w:t>
            </w:r>
            <w:r w:rsidR="003475F5" w:rsidRPr="005658DF">
              <w:rPr>
                <w:rStyle w:val="contentpasted1"/>
                <w:rFonts w:ascii="Calibri Light" w:hAnsi="Calibri Light" w:cs="Calibri Light"/>
                <w:color w:val="000000"/>
                <w:sz w:val="22"/>
              </w:rPr>
              <w:t xml:space="preserve"> </w:t>
            </w:r>
            <w:r w:rsidRPr="005658DF">
              <w:rPr>
                <w:rStyle w:val="contentpasted1"/>
                <w:rFonts w:ascii="Calibri Light" w:hAnsi="Calibri Light" w:cs="Calibri Light"/>
                <w:color w:val="000000"/>
                <w:sz w:val="22"/>
              </w:rPr>
              <w:t>90th</w:t>
            </w:r>
          </w:p>
        </w:tc>
        <w:tc>
          <w:tcPr>
            <w:tcW w:w="3961" w:type="pct"/>
            <w:vAlign w:val="center"/>
          </w:tcPr>
          <w:p w14:paraId="5BE08552" w14:textId="543A9D13" w:rsidR="00FC506A" w:rsidRPr="005658DF" w:rsidRDefault="00FC506A" w:rsidP="005658DF">
            <w:pPr>
              <w:rPr>
                <w:rFonts w:ascii="Calibri Light" w:eastAsia="Times New Roman" w:hAnsi="Calibri Light" w:cs="Calibri Light"/>
                <w:sz w:val="22"/>
              </w:rPr>
            </w:pPr>
            <w:r w:rsidRPr="005658DF">
              <w:rPr>
                <w:rFonts w:ascii="Calibri Light" w:eastAsia="Times New Roman" w:hAnsi="Calibri Light" w:cs="Calibri Light"/>
                <w:sz w:val="22"/>
              </w:rPr>
              <w:t xml:space="preserve">At or above the </w:t>
            </w:r>
            <w:r w:rsidR="003475F5" w:rsidRPr="005658DF">
              <w:rPr>
                <w:rFonts w:ascii="Calibri Light" w:eastAsia="Times New Roman" w:hAnsi="Calibri Light" w:cs="Calibri Light"/>
                <w:sz w:val="22"/>
              </w:rPr>
              <w:t xml:space="preserve">New England </w:t>
            </w:r>
            <w:r w:rsidRPr="005658DF">
              <w:rPr>
                <w:rFonts w:ascii="Calibri Light" w:eastAsia="Times New Roman" w:hAnsi="Calibri Light" w:cs="Calibri Light"/>
                <w:sz w:val="22"/>
              </w:rPr>
              <w:t>regional Medicaid 75th percentile but below the 90th percentile.</w:t>
            </w:r>
          </w:p>
        </w:tc>
      </w:tr>
      <w:tr w:rsidR="00FC506A" w:rsidRPr="005658DF" w14:paraId="7EA63C2E" w14:textId="77777777" w:rsidTr="009E1459">
        <w:tc>
          <w:tcPr>
            <w:tcW w:w="1039" w:type="pct"/>
            <w:shd w:val="clear" w:color="auto" w:fill="548DD4" w:themeFill="text2" w:themeFillTint="99"/>
            <w:vAlign w:val="center"/>
          </w:tcPr>
          <w:p w14:paraId="4FE94B0A" w14:textId="6D9327F0" w:rsidR="00FC506A" w:rsidRPr="005658DF" w:rsidRDefault="00FC506A" w:rsidP="003475F5">
            <w:pPr>
              <w:rPr>
                <w:rFonts w:ascii="Calibri Light" w:eastAsia="Times New Roman" w:hAnsi="Calibri Light" w:cs="Calibri Light"/>
                <w:sz w:val="22"/>
              </w:rPr>
            </w:pPr>
            <w:r w:rsidRPr="005658DF">
              <w:rPr>
                <w:rStyle w:val="contentpasted1"/>
                <w:rFonts w:ascii="Calibri Light" w:hAnsi="Calibri Light" w:cs="Calibri Light"/>
                <w:color w:val="000000"/>
                <w:sz w:val="22"/>
              </w:rPr>
              <w:t>≥</w:t>
            </w:r>
            <w:r w:rsidR="003475F5" w:rsidRPr="005658DF">
              <w:rPr>
                <w:rStyle w:val="contentpasted1"/>
                <w:rFonts w:ascii="Calibri Light" w:hAnsi="Calibri Light" w:cs="Calibri Light"/>
                <w:color w:val="000000"/>
                <w:sz w:val="22"/>
              </w:rPr>
              <w:t xml:space="preserve"> </w:t>
            </w:r>
            <w:r w:rsidRPr="005658DF">
              <w:rPr>
                <w:rStyle w:val="contentpasted1"/>
                <w:rFonts w:ascii="Calibri Light" w:hAnsi="Calibri Light" w:cs="Calibri Light"/>
                <w:color w:val="000000"/>
                <w:sz w:val="22"/>
              </w:rPr>
              <w:t>90th</w:t>
            </w:r>
          </w:p>
        </w:tc>
        <w:tc>
          <w:tcPr>
            <w:tcW w:w="3961" w:type="pct"/>
            <w:vAlign w:val="center"/>
          </w:tcPr>
          <w:p w14:paraId="43F08EE2" w14:textId="67A8C33B" w:rsidR="00FC506A" w:rsidRPr="005658DF" w:rsidRDefault="00FC506A" w:rsidP="005658DF">
            <w:pPr>
              <w:rPr>
                <w:rFonts w:ascii="Calibri Light" w:eastAsia="Times New Roman" w:hAnsi="Calibri Light" w:cs="Calibri Light"/>
                <w:sz w:val="22"/>
              </w:rPr>
            </w:pPr>
            <w:r w:rsidRPr="005658DF">
              <w:rPr>
                <w:rFonts w:ascii="Calibri Light" w:eastAsia="Times New Roman" w:hAnsi="Calibri Light" w:cs="Calibri Light"/>
                <w:sz w:val="22"/>
              </w:rPr>
              <w:t xml:space="preserve">At or above the </w:t>
            </w:r>
            <w:r w:rsidR="003475F5" w:rsidRPr="005658DF">
              <w:rPr>
                <w:rFonts w:ascii="Calibri Light" w:eastAsia="Times New Roman" w:hAnsi="Calibri Light" w:cs="Calibri Light"/>
                <w:sz w:val="22"/>
              </w:rPr>
              <w:t xml:space="preserve">New England </w:t>
            </w:r>
            <w:r w:rsidRPr="005658DF">
              <w:rPr>
                <w:rFonts w:ascii="Calibri Light" w:eastAsia="Times New Roman" w:hAnsi="Calibri Light" w:cs="Calibri Light"/>
                <w:sz w:val="22"/>
              </w:rPr>
              <w:t>regional Medicaid 90th percentile.</w:t>
            </w:r>
          </w:p>
        </w:tc>
      </w:tr>
      <w:tr w:rsidR="00FC506A" w:rsidRPr="005658DF" w14:paraId="3850A91F" w14:textId="77777777" w:rsidTr="009E1459">
        <w:tc>
          <w:tcPr>
            <w:tcW w:w="1039" w:type="pct"/>
            <w:shd w:val="clear" w:color="auto" w:fill="auto"/>
            <w:vAlign w:val="center"/>
          </w:tcPr>
          <w:p w14:paraId="4A5FA6DF" w14:textId="77777777" w:rsidR="00FC506A" w:rsidRPr="005658DF" w:rsidRDefault="00FC506A" w:rsidP="003475F5">
            <w:pPr>
              <w:rPr>
                <w:rFonts w:ascii="Calibri Light" w:eastAsia="Times New Roman" w:hAnsi="Calibri Light" w:cs="Calibri Light"/>
                <w:sz w:val="22"/>
              </w:rPr>
            </w:pPr>
            <w:r w:rsidRPr="005658DF">
              <w:rPr>
                <w:rFonts w:ascii="Calibri Light" w:eastAsia="Times New Roman" w:hAnsi="Calibri Light" w:cs="Calibri Light"/>
                <w:sz w:val="22"/>
              </w:rPr>
              <w:t>N/A</w:t>
            </w:r>
          </w:p>
        </w:tc>
        <w:tc>
          <w:tcPr>
            <w:tcW w:w="3961" w:type="pct"/>
            <w:vAlign w:val="center"/>
          </w:tcPr>
          <w:p w14:paraId="5291A415" w14:textId="77777777" w:rsidR="00FC506A" w:rsidRPr="005658DF" w:rsidRDefault="00FC506A" w:rsidP="005658DF">
            <w:pPr>
              <w:rPr>
                <w:rFonts w:ascii="Calibri Light" w:eastAsia="Times New Roman" w:hAnsi="Calibri Light" w:cs="Calibri Light"/>
                <w:sz w:val="22"/>
              </w:rPr>
            </w:pPr>
            <w:r w:rsidRPr="005658DF">
              <w:rPr>
                <w:rFonts w:ascii="Calibri Light" w:eastAsia="Times New Roman" w:hAnsi="Calibri Light" w:cs="Calibri Light"/>
                <w:sz w:val="22"/>
              </w:rPr>
              <w:t>No NE regional benchmarks available for this measure or measure not applicable (N/A).</w:t>
            </w:r>
          </w:p>
        </w:tc>
      </w:tr>
    </w:tbl>
    <w:p w14:paraId="68B7990C" w14:textId="0E98C496" w:rsidR="00FC506A" w:rsidRPr="005658DF" w:rsidRDefault="00F120FB" w:rsidP="00F120FB">
      <w:pPr>
        <w:pStyle w:val="ListParagraph"/>
        <w:spacing w:after="480"/>
        <w:ind w:left="0"/>
        <w:rPr>
          <w:rFonts w:ascii="Calibri Light" w:hAnsi="Calibri Light" w:cs="Calibri Light"/>
          <w:color w:val="000000"/>
          <w:sz w:val="20"/>
          <w:szCs w:val="18"/>
        </w:rPr>
      </w:pPr>
      <w:r w:rsidRPr="005658DF">
        <w:rPr>
          <w:rFonts w:ascii="Calibri Light" w:hAnsi="Calibri Light" w:cs="Calibri Light"/>
          <w:color w:val="000000"/>
          <w:sz w:val="20"/>
          <w:szCs w:val="18"/>
        </w:rPr>
        <w:t>HEDIS: Healthcare Effectiveness Data and Information Set; NCQA: National Committee for Quality Assurance; MY: measurement year.</w:t>
      </w:r>
    </w:p>
    <w:p w14:paraId="7F4024D1" w14:textId="57757DFA" w:rsidR="00F12DBD" w:rsidRPr="005658DF" w:rsidRDefault="00F12DBD" w:rsidP="00733D7B">
      <w:pPr>
        <w:pStyle w:val="Caption"/>
        <w:keepNext/>
        <w:rPr>
          <w:rFonts w:ascii="Calibri Light" w:hAnsi="Calibri Light" w:cs="Calibri Light"/>
        </w:rPr>
      </w:pPr>
      <w:bookmarkStart w:id="103" w:name="_Toc192532074"/>
      <w:r w:rsidRPr="005658DF">
        <w:rPr>
          <w:rFonts w:ascii="Calibri Light" w:hAnsi="Calibri Light" w:cs="Calibri Light"/>
        </w:rPr>
        <w:t xml:space="preserve">Table </w:t>
      </w:r>
      <w:r w:rsidRPr="005658DF">
        <w:rPr>
          <w:rFonts w:ascii="Calibri Light" w:hAnsi="Calibri Light" w:cs="Calibri Light"/>
          <w:color w:val="2B579A"/>
          <w:shd w:val="clear" w:color="auto" w:fill="E6E6E6"/>
        </w:rPr>
        <w:fldChar w:fldCharType="begin"/>
      </w:r>
      <w:r w:rsidRPr="005658DF">
        <w:rPr>
          <w:rFonts w:ascii="Calibri Light" w:hAnsi="Calibri Light" w:cs="Calibri Light"/>
        </w:rPr>
        <w:instrText xml:space="preserve"> SEQ Table \* ARABIC </w:instrText>
      </w:r>
      <w:r w:rsidRPr="005658DF">
        <w:rPr>
          <w:rFonts w:ascii="Calibri Light" w:hAnsi="Calibri Light" w:cs="Calibri Light"/>
          <w:color w:val="2B579A"/>
          <w:shd w:val="clear" w:color="auto" w:fill="E6E6E6"/>
        </w:rPr>
        <w:fldChar w:fldCharType="separate"/>
      </w:r>
      <w:r w:rsidR="007F22D6" w:rsidRPr="005658DF">
        <w:rPr>
          <w:rFonts w:ascii="Calibri Light" w:hAnsi="Calibri Light" w:cs="Calibri Light"/>
        </w:rPr>
        <w:t>4</w:t>
      </w:r>
      <w:r w:rsidRPr="005658DF">
        <w:rPr>
          <w:rFonts w:ascii="Calibri Light" w:hAnsi="Calibri Light" w:cs="Calibri Light"/>
          <w:color w:val="2B579A"/>
          <w:shd w:val="clear" w:color="auto" w:fill="E6E6E6"/>
        </w:rPr>
        <w:fldChar w:fldCharType="end"/>
      </w:r>
      <w:r w:rsidRPr="005658DF">
        <w:rPr>
          <w:rFonts w:ascii="Calibri Light" w:hAnsi="Calibri Light" w:cs="Calibri Light"/>
        </w:rPr>
        <w:t xml:space="preserve">: PCCP HEDIS Performance Measures – MY </w:t>
      </w:r>
      <w:r w:rsidR="00FC506A" w:rsidRPr="005658DF">
        <w:rPr>
          <w:rFonts w:ascii="Calibri Light" w:hAnsi="Calibri Light" w:cs="Calibri Light"/>
        </w:rPr>
        <w:t>202</w:t>
      </w:r>
      <w:r w:rsidR="004F4226" w:rsidRPr="005658DF">
        <w:rPr>
          <w:rFonts w:ascii="Calibri Light" w:hAnsi="Calibri Light" w:cs="Calibri Light"/>
        </w:rPr>
        <w:t>3</w:t>
      </w:r>
      <w:bookmarkEnd w:id="103"/>
    </w:p>
    <w:tbl>
      <w:tblPr>
        <w:tblStyle w:val="TableGrid"/>
        <w:tblW w:w="5000" w:type="pct"/>
        <w:tblLook w:val="04A0" w:firstRow="1" w:lastRow="0" w:firstColumn="1" w:lastColumn="0" w:noHBand="0" w:noVBand="1"/>
        <w:tblCaption w:val="HEDIS performance measures"/>
        <w:tblDescription w:val="HEDIS performance measures"/>
      </w:tblPr>
      <w:tblGrid>
        <w:gridCol w:w="10795"/>
        <w:gridCol w:w="3480"/>
      </w:tblGrid>
      <w:tr w:rsidR="00F12DBD" w:rsidRPr="005658DF" w14:paraId="493761A4" w14:textId="77777777" w:rsidTr="00EC15F9">
        <w:trPr>
          <w:trHeight w:val="20"/>
          <w:tblHeader/>
        </w:trPr>
        <w:tc>
          <w:tcPr>
            <w:tcW w:w="3781" w:type="pct"/>
            <w:tcBorders>
              <w:bottom w:val="single" w:sz="4" w:space="0" w:color="auto"/>
              <w:right w:val="single" w:sz="4" w:space="0" w:color="auto"/>
            </w:tcBorders>
            <w:shd w:val="clear" w:color="auto" w:fill="5F497A" w:themeFill="accent4" w:themeFillShade="BF"/>
            <w:vAlign w:val="bottom"/>
          </w:tcPr>
          <w:p w14:paraId="5AD16FA5" w14:textId="77777777" w:rsidR="00F12DBD" w:rsidRPr="005658DF" w:rsidRDefault="00F12DBD" w:rsidP="00733D7B">
            <w:pPr>
              <w:rPr>
                <w:rFonts w:ascii="Calibri Light" w:hAnsi="Calibri Light" w:cs="Calibri Light"/>
                <w:b/>
                <w:bCs/>
                <w:color w:val="FFFFFF" w:themeColor="background1"/>
                <w:sz w:val="22"/>
              </w:rPr>
            </w:pPr>
            <w:r w:rsidRPr="005658DF">
              <w:rPr>
                <w:rFonts w:ascii="Calibri Light" w:hAnsi="Calibri Light" w:cs="Calibri Light"/>
                <w:b/>
                <w:bCs/>
                <w:color w:val="FFFFFF" w:themeColor="background1"/>
                <w:sz w:val="22"/>
              </w:rPr>
              <w:t>HEDIS Measure</w:t>
            </w:r>
          </w:p>
        </w:tc>
        <w:tc>
          <w:tcPr>
            <w:tcW w:w="1219" w:type="pct"/>
            <w:tcBorders>
              <w:top w:val="single" w:sz="8" w:space="0" w:color="auto"/>
              <w:left w:val="single" w:sz="4" w:space="0" w:color="auto"/>
              <w:bottom w:val="single" w:sz="4" w:space="0" w:color="auto"/>
              <w:right w:val="single" w:sz="4" w:space="0" w:color="auto"/>
            </w:tcBorders>
            <w:shd w:val="clear" w:color="auto" w:fill="5F497A" w:themeFill="accent4" w:themeFillShade="BF"/>
            <w:vAlign w:val="bottom"/>
          </w:tcPr>
          <w:p w14:paraId="2FB4E163" w14:textId="77777777" w:rsidR="00F12DBD" w:rsidRPr="005658DF" w:rsidRDefault="00F12DBD" w:rsidP="00733D7B">
            <w:pPr>
              <w:jc w:val="center"/>
              <w:rPr>
                <w:rFonts w:ascii="Calibri Light" w:hAnsi="Calibri Light" w:cs="Calibri Light"/>
                <w:b/>
                <w:bCs/>
                <w:color w:val="FFFFFF" w:themeColor="background1"/>
                <w:sz w:val="22"/>
              </w:rPr>
            </w:pPr>
            <w:r w:rsidRPr="005658DF">
              <w:rPr>
                <w:rFonts w:ascii="Calibri Light" w:hAnsi="Calibri Light" w:cs="Calibri Light"/>
                <w:b/>
                <w:bCs/>
                <w:color w:val="FFFFFF" w:themeColor="background1"/>
                <w:sz w:val="22"/>
              </w:rPr>
              <w:t>PCCP</w:t>
            </w:r>
          </w:p>
        </w:tc>
      </w:tr>
      <w:tr w:rsidR="00FC506A" w:rsidRPr="005658DF" w14:paraId="7BA29D68" w14:textId="77777777" w:rsidTr="00F120FB">
        <w:trPr>
          <w:trHeight w:val="20"/>
        </w:trPr>
        <w:tc>
          <w:tcPr>
            <w:tcW w:w="3781" w:type="pct"/>
            <w:tcBorders>
              <w:top w:val="single" w:sz="4" w:space="0" w:color="auto"/>
              <w:left w:val="single" w:sz="4" w:space="0" w:color="auto"/>
              <w:bottom w:val="single" w:sz="4" w:space="0" w:color="auto"/>
              <w:right w:val="single" w:sz="4" w:space="0" w:color="auto"/>
            </w:tcBorders>
            <w:shd w:val="clear" w:color="auto" w:fill="auto"/>
          </w:tcPr>
          <w:p w14:paraId="6CA99FC6" w14:textId="0387B83D" w:rsidR="00FC506A" w:rsidRPr="005658DF" w:rsidRDefault="00FC506A" w:rsidP="00F120FB">
            <w:pPr>
              <w:jc w:val="left"/>
              <w:rPr>
                <w:rFonts w:ascii="Calibri Light" w:hAnsi="Calibri Light" w:cs="Calibri Light"/>
                <w:sz w:val="22"/>
              </w:rPr>
            </w:pPr>
            <w:r w:rsidRPr="005658DF">
              <w:rPr>
                <w:rFonts w:ascii="Calibri Light" w:hAnsi="Calibri Light" w:cs="Calibri Light"/>
                <w:sz w:val="22"/>
              </w:rPr>
              <w:t>Avoidance of Antibiotic Treatment for Acute Bronchitis/Bronchiolitis</w:t>
            </w:r>
          </w:p>
        </w:tc>
        <w:tc>
          <w:tcPr>
            <w:tcW w:w="1219" w:type="pct"/>
            <w:tcBorders>
              <w:top w:val="single" w:sz="4" w:space="0" w:color="auto"/>
              <w:left w:val="single" w:sz="4" w:space="0" w:color="auto"/>
              <w:bottom w:val="single" w:sz="4" w:space="0" w:color="auto"/>
              <w:right w:val="single" w:sz="4" w:space="0" w:color="auto"/>
            </w:tcBorders>
            <w:shd w:val="clear" w:color="000000" w:fill="A6A6A6"/>
            <w:vAlign w:val="bottom"/>
          </w:tcPr>
          <w:p w14:paraId="42636EE8" w14:textId="653AF2D3" w:rsidR="00FC506A" w:rsidRPr="005658DF" w:rsidRDefault="00FC506A" w:rsidP="00FC506A">
            <w:pPr>
              <w:jc w:val="right"/>
              <w:rPr>
                <w:rFonts w:ascii="Calibri Light" w:hAnsi="Calibri Light" w:cs="Calibri Light"/>
                <w:sz w:val="22"/>
              </w:rPr>
            </w:pPr>
            <w:r w:rsidRPr="005658DF">
              <w:rPr>
                <w:rFonts w:ascii="Calibri Light" w:hAnsi="Calibri Light" w:cs="Calibri Light"/>
                <w:color w:val="000000"/>
                <w:sz w:val="22"/>
              </w:rPr>
              <w:t>7</w:t>
            </w:r>
            <w:r w:rsidR="00DF71AA" w:rsidRPr="005658DF">
              <w:rPr>
                <w:rFonts w:ascii="Calibri Light" w:hAnsi="Calibri Light" w:cs="Calibri Light"/>
                <w:color w:val="000000"/>
                <w:sz w:val="22"/>
              </w:rPr>
              <w:t>4</w:t>
            </w:r>
            <w:r w:rsidRPr="005658DF">
              <w:rPr>
                <w:rFonts w:ascii="Calibri Light" w:hAnsi="Calibri Light" w:cs="Calibri Light"/>
                <w:color w:val="000000"/>
                <w:sz w:val="22"/>
              </w:rPr>
              <w:t>.</w:t>
            </w:r>
            <w:r w:rsidR="00DF71AA" w:rsidRPr="005658DF">
              <w:rPr>
                <w:rFonts w:ascii="Calibri Light" w:hAnsi="Calibri Light" w:cs="Calibri Light"/>
                <w:color w:val="000000"/>
                <w:sz w:val="22"/>
              </w:rPr>
              <w:t>10</w:t>
            </w:r>
            <w:r w:rsidRPr="005658DF">
              <w:rPr>
                <w:rFonts w:ascii="Calibri Light" w:hAnsi="Calibri Light" w:cs="Calibri Light"/>
                <w:color w:val="000000"/>
                <w:sz w:val="22"/>
              </w:rPr>
              <w:t xml:space="preserve">% </w:t>
            </w:r>
            <w:r w:rsidRPr="005658DF">
              <w:rPr>
                <w:rFonts w:ascii="Calibri Light" w:hAnsi="Calibri Light" w:cs="Calibri Light"/>
                <w:color w:val="000000"/>
                <w:sz w:val="22"/>
              </w:rPr>
              <w:br/>
              <w:t xml:space="preserve"> (≥</w:t>
            </w:r>
            <w:r w:rsidR="00F120FB" w:rsidRPr="005658DF">
              <w:rPr>
                <w:rFonts w:ascii="Calibri Light" w:hAnsi="Calibri Light" w:cs="Calibri Light"/>
                <w:color w:val="000000"/>
                <w:sz w:val="22"/>
              </w:rPr>
              <w:t xml:space="preserve"> </w:t>
            </w:r>
            <w:r w:rsidRPr="005658DF">
              <w:rPr>
                <w:rFonts w:ascii="Calibri Light" w:hAnsi="Calibri Light" w:cs="Calibri Light"/>
                <w:color w:val="000000"/>
                <w:sz w:val="22"/>
              </w:rPr>
              <w:t>50th but &lt;</w:t>
            </w:r>
            <w:r w:rsidR="00F120FB" w:rsidRPr="005658DF">
              <w:rPr>
                <w:rFonts w:ascii="Calibri Light" w:hAnsi="Calibri Light" w:cs="Calibri Light"/>
                <w:color w:val="000000"/>
                <w:sz w:val="22"/>
              </w:rPr>
              <w:t xml:space="preserve"> </w:t>
            </w:r>
            <w:r w:rsidRPr="005658DF">
              <w:rPr>
                <w:rFonts w:ascii="Calibri Light" w:hAnsi="Calibri Light" w:cs="Calibri Light"/>
                <w:color w:val="000000"/>
                <w:sz w:val="22"/>
              </w:rPr>
              <w:t>75th)</w:t>
            </w:r>
          </w:p>
        </w:tc>
      </w:tr>
      <w:tr w:rsidR="00FC506A" w:rsidRPr="005658DF" w14:paraId="669BF117" w14:textId="77777777" w:rsidTr="00F120FB">
        <w:trPr>
          <w:trHeight w:val="20"/>
        </w:trPr>
        <w:tc>
          <w:tcPr>
            <w:tcW w:w="3781" w:type="pct"/>
            <w:tcBorders>
              <w:top w:val="nil"/>
              <w:left w:val="single" w:sz="4" w:space="0" w:color="auto"/>
              <w:bottom w:val="single" w:sz="4" w:space="0" w:color="auto"/>
              <w:right w:val="single" w:sz="4" w:space="0" w:color="auto"/>
            </w:tcBorders>
            <w:shd w:val="clear" w:color="auto" w:fill="auto"/>
          </w:tcPr>
          <w:p w14:paraId="287DAAE6" w14:textId="6E1B6C44" w:rsidR="00FC506A" w:rsidRPr="005658DF" w:rsidRDefault="00FC506A" w:rsidP="00F120FB">
            <w:pPr>
              <w:jc w:val="left"/>
              <w:rPr>
                <w:rFonts w:ascii="Calibri Light" w:hAnsi="Calibri Light" w:cs="Calibri Light"/>
                <w:sz w:val="22"/>
              </w:rPr>
            </w:pPr>
            <w:r w:rsidRPr="005658DF">
              <w:rPr>
                <w:rFonts w:ascii="Calibri Light" w:hAnsi="Calibri Light" w:cs="Calibri Light"/>
                <w:sz w:val="22"/>
              </w:rPr>
              <w:t>Initiation and Engagement of Alcohol, Opioid, or Other Drug Abuse or Dependence Treatment (Initiation)</w:t>
            </w:r>
          </w:p>
        </w:tc>
        <w:tc>
          <w:tcPr>
            <w:tcW w:w="1219" w:type="pct"/>
            <w:tcBorders>
              <w:top w:val="single" w:sz="4" w:space="0" w:color="auto"/>
              <w:left w:val="single" w:sz="4" w:space="0" w:color="auto"/>
              <w:bottom w:val="single" w:sz="4" w:space="0" w:color="auto"/>
              <w:right w:val="single" w:sz="4" w:space="0" w:color="auto"/>
            </w:tcBorders>
            <w:shd w:val="clear" w:color="000000" w:fill="D9E1F2"/>
            <w:vAlign w:val="bottom"/>
          </w:tcPr>
          <w:p w14:paraId="786F717C" w14:textId="77777777" w:rsidR="00DF71AA" w:rsidRPr="005658DF" w:rsidRDefault="00DF71AA" w:rsidP="00FC506A">
            <w:pPr>
              <w:jc w:val="right"/>
              <w:rPr>
                <w:rFonts w:ascii="Calibri Light" w:hAnsi="Calibri Light" w:cs="Calibri Light"/>
                <w:color w:val="000000"/>
                <w:sz w:val="22"/>
              </w:rPr>
            </w:pPr>
            <w:r w:rsidRPr="005658DF">
              <w:rPr>
                <w:rFonts w:ascii="Calibri Light" w:hAnsi="Calibri Light" w:cs="Calibri Light"/>
                <w:color w:val="000000"/>
                <w:sz w:val="22"/>
              </w:rPr>
              <w:t xml:space="preserve">49.83% </w:t>
            </w:r>
          </w:p>
          <w:p w14:paraId="781206CD" w14:textId="099057FF" w:rsidR="00FC506A" w:rsidRPr="005658DF" w:rsidRDefault="00DF71AA" w:rsidP="00FC506A">
            <w:pPr>
              <w:jc w:val="right"/>
              <w:rPr>
                <w:rFonts w:ascii="Calibri Light" w:hAnsi="Calibri Light" w:cs="Calibri Light"/>
                <w:sz w:val="22"/>
              </w:rPr>
            </w:pPr>
            <w:r w:rsidRPr="005658DF">
              <w:rPr>
                <w:rFonts w:ascii="Calibri Light" w:hAnsi="Calibri Light" w:cs="Calibri Light"/>
                <w:color w:val="000000"/>
                <w:sz w:val="22"/>
              </w:rPr>
              <w:t>(≥</w:t>
            </w:r>
            <w:r w:rsidR="00F120FB" w:rsidRPr="005658DF">
              <w:rPr>
                <w:rFonts w:ascii="Calibri Light" w:hAnsi="Calibri Light" w:cs="Calibri Light"/>
                <w:color w:val="000000"/>
                <w:sz w:val="22"/>
              </w:rPr>
              <w:t xml:space="preserve"> </w:t>
            </w:r>
            <w:r w:rsidRPr="005658DF">
              <w:rPr>
                <w:rFonts w:ascii="Calibri Light" w:hAnsi="Calibri Light" w:cs="Calibri Light"/>
                <w:color w:val="000000"/>
                <w:sz w:val="22"/>
              </w:rPr>
              <w:t>75th but &lt;</w:t>
            </w:r>
            <w:r w:rsidR="00F120FB" w:rsidRPr="005658DF">
              <w:rPr>
                <w:rFonts w:ascii="Calibri Light" w:hAnsi="Calibri Light" w:cs="Calibri Light"/>
                <w:color w:val="000000"/>
                <w:sz w:val="22"/>
              </w:rPr>
              <w:t xml:space="preserve"> </w:t>
            </w:r>
            <w:r w:rsidRPr="005658DF">
              <w:rPr>
                <w:rFonts w:ascii="Calibri Light" w:hAnsi="Calibri Light" w:cs="Calibri Light"/>
                <w:color w:val="000000"/>
                <w:sz w:val="22"/>
              </w:rPr>
              <w:t>90th)</w:t>
            </w:r>
          </w:p>
        </w:tc>
      </w:tr>
      <w:tr w:rsidR="00FC506A" w:rsidRPr="005658DF" w14:paraId="070344F3" w14:textId="77777777" w:rsidTr="00F120FB">
        <w:trPr>
          <w:trHeight w:val="20"/>
        </w:trPr>
        <w:tc>
          <w:tcPr>
            <w:tcW w:w="3781" w:type="pct"/>
            <w:tcBorders>
              <w:top w:val="nil"/>
              <w:left w:val="single" w:sz="4" w:space="0" w:color="auto"/>
              <w:bottom w:val="single" w:sz="4" w:space="0" w:color="auto"/>
              <w:right w:val="single" w:sz="4" w:space="0" w:color="auto"/>
            </w:tcBorders>
            <w:shd w:val="clear" w:color="auto" w:fill="auto"/>
          </w:tcPr>
          <w:p w14:paraId="077CDAB2" w14:textId="2970187F" w:rsidR="00FC506A" w:rsidRPr="005658DF" w:rsidRDefault="00FC506A" w:rsidP="00F120FB">
            <w:pPr>
              <w:jc w:val="left"/>
              <w:rPr>
                <w:rFonts w:ascii="Calibri Light" w:hAnsi="Calibri Light" w:cs="Calibri Light"/>
                <w:sz w:val="22"/>
              </w:rPr>
            </w:pPr>
            <w:r w:rsidRPr="005658DF">
              <w:rPr>
                <w:rFonts w:ascii="Calibri Light" w:hAnsi="Calibri Light" w:cs="Calibri Light"/>
                <w:sz w:val="22"/>
              </w:rPr>
              <w:t>Initiation and Engagement of Alcohol, Opioid, or Other Drug Abuse or Dependence Treatment (Engagement)</w:t>
            </w:r>
          </w:p>
        </w:tc>
        <w:tc>
          <w:tcPr>
            <w:tcW w:w="1219" w:type="pct"/>
            <w:tcBorders>
              <w:top w:val="single" w:sz="4" w:space="0" w:color="auto"/>
              <w:left w:val="single" w:sz="4" w:space="0" w:color="auto"/>
              <w:bottom w:val="single" w:sz="4" w:space="0" w:color="auto"/>
              <w:right w:val="single" w:sz="4" w:space="0" w:color="auto"/>
            </w:tcBorders>
            <w:shd w:val="clear" w:color="000000" w:fill="D9E1F2"/>
            <w:vAlign w:val="bottom"/>
          </w:tcPr>
          <w:p w14:paraId="5BDEA23F" w14:textId="22541096" w:rsidR="00FC506A" w:rsidRPr="005658DF" w:rsidRDefault="00FC506A" w:rsidP="00FC506A">
            <w:pPr>
              <w:jc w:val="right"/>
              <w:rPr>
                <w:rFonts w:ascii="Calibri Light" w:hAnsi="Calibri Light" w:cs="Calibri Light"/>
                <w:sz w:val="22"/>
              </w:rPr>
            </w:pPr>
            <w:r w:rsidRPr="005658DF">
              <w:rPr>
                <w:rFonts w:ascii="Calibri Light" w:hAnsi="Calibri Light" w:cs="Calibri Light"/>
                <w:color w:val="000000"/>
                <w:sz w:val="22"/>
              </w:rPr>
              <w:t>24.</w:t>
            </w:r>
            <w:r w:rsidR="00DF71AA" w:rsidRPr="005658DF">
              <w:rPr>
                <w:rFonts w:ascii="Calibri Light" w:hAnsi="Calibri Light" w:cs="Calibri Light"/>
                <w:color w:val="000000"/>
                <w:sz w:val="22"/>
              </w:rPr>
              <w:t>11</w:t>
            </w:r>
            <w:r w:rsidRPr="005658DF">
              <w:rPr>
                <w:rFonts w:ascii="Calibri Light" w:hAnsi="Calibri Light" w:cs="Calibri Light"/>
                <w:color w:val="000000"/>
                <w:sz w:val="22"/>
              </w:rPr>
              <w:t xml:space="preserve">% </w:t>
            </w:r>
            <w:r w:rsidRPr="005658DF">
              <w:rPr>
                <w:rFonts w:ascii="Calibri Light" w:hAnsi="Calibri Light" w:cs="Calibri Light"/>
                <w:color w:val="000000"/>
                <w:sz w:val="22"/>
              </w:rPr>
              <w:br/>
              <w:t xml:space="preserve"> (≥</w:t>
            </w:r>
            <w:r w:rsidR="00F120FB" w:rsidRPr="005658DF">
              <w:rPr>
                <w:rFonts w:ascii="Calibri Light" w:hAnsi="Calibri Light" w:cs="Calibri Light"/>
                <w:color w:val="000000"/>
                <w:sz w:val="22"/>
              </w:rPr>
              <w:t xml:space="preserve"> </w:t>
            </w:r>
            <w:r w:rsidRPr="005658DF">
              <w:rPr>
                <w:rFonts w:ascii="Calibri Light" w:hAnsi="Calibri Light" w:cs="Calibri Light"/>
                <w:color w:val="000000"/>
                <w:sz w:val="22"/>
              </w:rPr>
              <w:t>75th but &lt;</w:t>
            </w:r>
            <w:r w:rsidR="00F120FB" w:rsidRPr="005658DF">
              <w:rPr>
                <w:rFonts w:ascii="Calibri Light" w:hAnsi="Calibri Light" w:cs="Calibri Light"/>
                <w:color w:val="000000"/>
                <w:sz w:val="22"/>
              </w:rPr>
              <w:t xml:space="preserve"> </w:t>
            </w:r>
            <w:r w:rsidRPr="005658DF">
              <w:rPr>
                <w:rFonts w:ascii="Calibri Light" w:hAnsi="Calibri Light" w:cs="Calibri Light"/>
                <w:color w:val="000000"/>
                <w:sz w:val="22"/>
              </w:rPr>
              <w:t>90th)</w:t>
            </w:r>
          </w:p>
        </w:tc>
      </w:tr>
      <w:tr w:rsidR="00DF71AA" w:rsidRPr="005658DF" w14:paraId="756AFA6B" w14:textId="77777777" w:rsidTr="00F120FB">
        <w:trPr>
          <w:trHeight w:val="20"/>
        </w:trPr>
        <w:tc>
          <w:tcPr>
            <w:tcW w:w="3781" w:type="pct"/>
            <w:tcBorders>
              <w:top w:val="nil"/>
              <w:left w:val="single" w:sz="4" w:space="0" w:color="auto"/>
              <w:bottom w:val="single" w:sz="4" w:space="0" w:color="auto"/>
              <w:right w:val="single" w:sz="4" w:space="0" w:color="auto"/>
            </w:tcBorders>
            <w:shd w:val="clear" w:color="auto" w:fill="auto"/>
          </w:tcPr>
          <w:p w14:paraId="2378CDA2" w14:textId="282E981F" w:rsidR="00DF71AA" w:rsidRPr="005658DF" w:rsidRDefault="00DF71AA" w:rsidP="00F120FB">
            <w:pPr>
              <w:jc w:val="left"/>
              <w:rPr>
                <w:rFonts w:ascii="Calibri Light" w:hAnsi="Calibri Light" w:cs="Calibri Light"/>
                <w:sz w:val="22"/>
              </w:rPr>
            </w:pPr>
            <w:r w:rsidRPr="005658DF">
              <w:rPr>
                <w:rFonts w:ascii="Calibri Light" w:hAnsi="Calibri Light" w:cs="Calibri Light"/>
                <w:sz w:val="22"/>
              </w:rPr>
              <w:t xml:space="preserve">Weight Assessment and Counseling for Nutrition/Physical Activity for Children and Adolescents </w:t>
            </w:r>
            <w:r w:rsidR="001D3C64" w:rsidRPr="005658DF">
              <w:rPr>
                <w:rFonts w:ascii="Calibri Light" w:hAnsi="Calibri Light" w:cs="Calibri Light"/>
                <w:sz w:val="22"/>
              </w:rPr>
              <w:t>–</w:t>
            </w:r>
            <w:r w:rsidRPr="005658DF">
              <w:rPr>
                <w:rFonts w:ascii="Calibri Light" w:hAnsi="Calibri Light" w:cs="Calibri Light"/>
                <w:sz w:val="22"/>
              </w:rPr>
              <w:t xml:space="preserve"> </w:t>
            </w:r>
            <w:r w:rsidR="001D3C64" w:rsidRPr="005658DF">
              <w:rPr>
                <w:rFonts w:ascii="Calibri Light" w:hAnsi="Calibri Light" w:cs="Calibri Light"/>
                <w:sz w:val="22"/>
              </w:rPr>
              <w:t>Body Mass Index</w:t>
            </w:r>
          </w:p>
        </w:tc>
        <w:tc>
          <w:tcPr>
            <w:tcW w:w="1219" w:type="pct"/>
            <w:tcBorders>
              <w:top w:val="nil"/>
              <w:left w:val="single" w:sz="2" w:space="0" w:color="000000"/>
              <w:bottom w:val="single" w:sz="2" w:space="0" w:color="000000"/>
              <w:right w:val="single" w:sz="6" w:space="0" w:color="000000"/>
            </w:tcBorders>
            <w:shd w:val="clear" w:color="auto" w:fill="FBD4B4"/>
          </w:tcPr>
          <w:p w14:paraId="6FC9A1E7" w14:textId="77777777" w:rsidR="00DF71AA" w:rsidRPr="005658DF" w:rsidRDefault="00DF71AA" w:rsidP="00DF71AA">
            <w:pPr>
              <w:jc w:val="right"/>
              <w:rPr>
                <w:rFonts w:ascii="Calibri Light" w:hAnsi="Calibri Light" w:cs="Calibri Light"/>
                <w:color w:val="000000"/>
                <w:sz w:val="22"/>
              </w:rPr>
            </w:pPr>
            <w:r w:rsidRPr="005658DF">
              <w:rPr>
                <w:rFonts w:ascii="Calibri Light" w:hAnsi="Calibri Light" w:cs="Calibri Light"/>
                <w:color w:val="000000"/>
                <w:sz w:val="22"/>
              </w:rPr>
              <w:t xml:space="preserve">85.14% </w:t>
            </w:r>
          </w:p>
          <w:p w14:paraId="6C7591E5" w14:textId="1C425DB8" w:rsidR="00DF71AA" w:rsidRPr="005658DF" w:rsidRDefault="00DF71AA" w:rsidP="00DF71AA">
            <w:pPr>
              <w:jc w:val="right"/>
              <w:rPr>
                <w:rFonts w:ascii="Calibri Light" w:hAnsi="Calibri Light" w:cs="Calibri Light"/>
                <w:sz w:val="22"/>
              </w:rPr>
            </w:pPr>
            <w:r w:rsidRPr="005658DF">
              <w:rPr>
                <w:rFonts w:ascii="Calibri Light" w:hAnsi="Calibri Light" w:cs="Calibri Light"/>
                <w:color w:val="000000"/>
                <w:sz w:val="22"/>
              </w:rPr>
              <w:t>(≥</w:t>
            </w:r>
            <w:r w:rsidR="00F120FB" w:rsidRPr="005658DF">
              <w:rPr>
                <w:rFonts w:ascii="Calibri Light" w:hAnsi="Calibri Light" w:cs="Calibri Light"/>
                <w:color w:val="000000"/>
                <w:sz w:val="22"/>
              </w:rPr>
              <w:t xml:space="preserve"> </w:t>
            </w:r>
            <w:r w:rsidRPr="005658DF">
              <w:rPr>
                <w:rFonts w:ascii="Calibri Light" w:hAnsi="Calibri Light" w:cs="Calibri Light"/>
                <w:color w:val="000000"/>
                <w:sz w:val="22"/>
              </w:rPr>
              <w:t>25th but &lt;</w:t>
            </w:r>
            <w:r w:rsidR="00F120FB" w:rsidRPr="005658DF">
              <w:rPr>
                <w:rFonts w:ascii="Calibri Light" w:hAnsi="Calibri Light" w:cs="Calibri Light"/>
                <w:color w:val="000000"/>
                <w:sz w:val="22"/>
              </w:rPr>
              <w:t xml:space="preserve"> </w:t>
            </w:r>
            <w:r w:rsidRPr="005658DF">
              <w:rPr>
                <w:rFonts w:ascii="Calibri Light" w:hAnsi="Calibri Light" w:cs="Calibri Light"/>
                <w:color w:val="000000"/>
                <w:sz w:val="22"/>
              </w:rPr>
              <w:t>50th)</w:t>
            </w:r>
          </w:p>
        </w:tc>
      </w:tr>
      <w:tr w:rsidR="00DF71AA" w:rsidRPr="005658DF" w14:paraId="1E00C624" w14:textId="77777777" w:rsidTr="00F120FB">
        <w:trPr>
          <w:trHeight w:val="20"/>
        </w:trPr>
        <w:tc>
          <w:tcPr>
            <w:tcW w:w="3781" w:type="pct"/>
            <w:tcBorders>
              <w:top w:val="nil"/>
              <w:left w:val="single" w:sz="4" w:space="0" w:color="auto"/>
              <w:bottom w:val="single" w:sz="4" w:space="0" w:color="auto"/>
              <w:right w:val="single" w:sz="4" w:space="0" w:color="auto"/>
            </w:tcBorders>
            <w:shd w:val="clear" w:color="auto" w:fill="auto"/>
            <w:noWrap/>
            <w:hideMark/>
          </w:tcPr>
          <w:p w14:paraId="07B67EF5" w14:textId="1E8EAA97" w:rsidR="00DF71AA" w:rsidRPr="005658DF" w:rsidRDefault="00DF71AA" w:rsidP="00F120FB">
            <w:pPr>
              <w:jc w:val="left"/>
              <w:rPr>
                <w:rFonts w:ascii="Calibri Light" w:hAnsi="Calibri Light" w:cs="Calibri Light"/>
                <w:sz w:val="22"/>
              </w:rPr>
            </w:pPr>
            <w:r w:rsidRPr="005658DF">
              <w:rPr>
                <w:rFonts w:ascii="Calibri Light" w:hAnsi="Calibri Light" w:cs="Calibri Light"/>
                <w:sz w:val="22"/>
              </w:rPr>
              <w:t xml:space="preserve">Weight Assessment and Counseling for Nutrition/Physical Activity for Children and Adolescents </w:t>
            </w:r>
            <w:r w:rsidR="00F120FB" w:rsidRPr="005658DF">
              <w:rPr>
                <w:rFonts w:ascii="Calibri Light" w:hAnsi="Calibri Light" w:cs="Calibri Light"/>
                <w:sz w:val="22"/>
              </w:rPr>
              <w:t>−</w:t>
            </w:r>
            <w:r w:rsidRPr="005658DF">
              <w:rPr>
                <w:rFonts w:ascii="Calibri Light" w:hAnsi="Calibri Light" w:cs="Calibri Light"/>
                <w:sz w:val="22"/>
              </w:rPr>
              <w:t xml:space="preserve"> Nutrition</w:t>
            </w:r>
          </w:p>
        </w:tc>
        <w:tc>
          <w:tcPr>
            <w:tcW w:w="1219" w:type="pct"/>
            <w:tcBorders>
              <w:top w:val="nil"/>
              <w:left w:val="single" w:sz="2" w:space="0" w:color="000000"/>
              <w:bottom w:val="single" w:sz="2" w:space="0" w:color="000000"/>
              <w:right w:val="single" w:sz="6" w:space="0" w:color="000000"/>
            </w:tcBorders>
            <w:shd w:val="clear" w:color="auto" w:fill="4F81BD"/>
          </w:tcPr>
          <w:p w14:paraId="4BDBF325" w14:textId="77777777" w:rsidR="00DF71AA" w:rsidRPr="005658DF" w:rsidRDefault="00DF71AA" w:rsidP="00DF71AA">
            <w:pPr>
              <w:jc w:val="right"/>
              <w:rPr>
                <w:rFonts w:ascii="Calibri Light" w:hAnsi="Calibri Light" w:cs="Calibri Light"/>
                <w:color w:val="000000"/>
                <w:sz w:val="22"/>
              </w:rPr>
            </w:pPr>
            <w:r w:rsidRPr="005658DF">
              <w:rPr>
                <w:rFonts w:ascii="Calibri Light" w:hAnsi="Calibri Light" w:cs="Calibri Light"/>
                <w:color w:val="000000"/>
                <w:sz w:val="22"/>
              </w:rPr>
              <w:t xml:space="preserve">87.16% </w:t>
            </w:r>
          </w:p>
          <w:p w14:paraId="7F313665" w14:textId="03480511" w:rsidR="00DF71AA" w:rsidRPr="005658DF" w:rsidRDefault="00DF71AA" w:rsidP="00DF71AA">
            <w:pPr>
              <w:jc w:val="right"/>
              <w:rPr>
                <w:rFonts w:ascii="Calibri Light" w:hAnsi="Calibri Light" w:cs="Calibri Light"/>
                <w:sz w:val="22"/>
              </w:rPr>
            </w:pPr>
            <w:r w:rsidRPr="005658DF">
              <w:rPr>
                <w:rFonts w:ascii="Calibri Light" w:hAnsi="Calibri Light" w:cs="Calibri Light"/>
                <w:color w:val="000000"/>
                <w:sz w:val="22"/>
              </w:rPr>
              <w:t>(≥</w:t>
            </w:r>
            <w:r w:rsidR="00F120FB" w:rsidRPr="005658DF">
              <w:rPr>
                <w:rFonts w:ascii="Calibri Light" w:hAnsi="Calibri Light" w:cs="Calibri Light"/>
                <w:color w:val="000000"/>
                <w:sz w:val="22"/>
              </w:rPr>
              <w:t xml:space="preserve"> </w:t>
            </w:r>
            <w:r w:rsidRPr="005658DF">
              <w:rPr>
                <w:rFonts w:ascii="Calibri Light" w:hAnsi="Calibri Light" w:cs="Calibri Light"/>
                <w:color w:val="000000"/>
                <w:sz w:val="22"/>
              </w:rPr>
              <w:t>90th)</w:t>
            </w:r>
          </w:p>
        </w:tc>
      </w:tr>
      <w:tr w:rsidR="00DF71AA" w:rsidRPr="005658DF" w14:paraId="7B5938C7" w14:textId="77777777" w:rsidTr="00F120FB">
        <w:trPr>
          <w:trHeight w:val="20"/>
        </w:trPr>
        <w:tc>
          <w:tcPr>
            <w:tcW w:w="3781" w:type="pct"/>
            <w:tcBorders>
              <w:top w:val="nil"/>
              <w:left w:val="single" w:sz="4" w:space="0" w:color="auto"/>
              <w:bottom w:val="single" w:sz="4" w:space="0" w:color="auto"/>
              <w:right w:val="single" w:sz="4" w:space="0" w:color="auto"/>
            </w:tcBorders>
            <w:shd w:val="clear" w:color="auto" w:fill="auto"/>
            <w:noWrap/>
          </w:tcPr>
          <w:p w14:paraId="3294AF04" w14:textId="623327B6" w:rsidR="00DF71AA" w:rsidRPr="005658DF" w:rsidRDefault="00DF71AA" w:rsidP="00F120FB">
            <w:pPr>
              <w:jc w:val="left"/>
              <w:rPr>
                <w:rFonts w:ascii="Calibri Light" w:hAnsi="Calibri Light" w:cs="Calibri Light"/>
                <w:sz w:val="22"/>
              </w:rPr>
            </w:pPr>
            <w:r w:rsidRPr="005658DF">
              <w:rPr>
                <w:rFonts w:ascii="Calibri Light" w:hAnsi="Calibri Light" w:cs="Calibri Light"/>
                <w:sz w:val="22"/>
              </w:rPr>
              <w:t xml:space="preserve">Weight Assessment and Counseling for Nutrition/Physical Activity for Children and Adolescents </w:t>
            </w:r>
            <w:r w:rsidR="00F120FB" w:rsidRPr="005658DF">
              <w:rPr>
                <w:rFonts w:ascii="Calibri Light" w:hAnsi="Calibri Light" w:cs="Calibri Light"/>
                <w:sz w:val="22"/>
              </w:rPr>
              <w:t>−</w:t>
            </w:r>
            <w:r w:rsidRPr="005658DF">
              <w:rPr>
                <w:rFonts w:ascii="Calibri Light" w:hAnsi="Calibri Light" w:cs="Calibri Light"/>
                <w:sz w:val="22"/>
              </w:rPr>
              <w:t xml:space="preserve"> Physical</w:t>
            </w:r>
          </w:p>
        </w:tc>
        <w:tc>
          <w:tcPr>
            <w:tcW w:w="1219" w:type="pct"/>
            <w:tcBorders>
              <w:top w:val="nil"/>
              <w:left w:val="single" w:sz="2" w:space="0" w:color="000000"/>
              <w:bottom w:val="single" w:sz="6" w:space="0" w:color="000000"/>
              <w:right w:val="single" w:sz="6" w:space="0" w:color="000000"/>
            </w:tcBorders>
            <w:shd w:val="clear" w:color="auto" w:fill="4F81BD"/>
          </w:tcPr>
          <w:p w14:paraId="6C052A81" w14:textId="77777777" w:rsidR="00DF71AA" w:rsidRPr="005658DF" w:rsidRDefault="00DF71AA" w:rsidP="00DF71AA">
            <w:pPr>
              <w:jc w:val="right"/>
              <w:rPr>
                <w:rFonts w:ascii="Calibri Light" w:hAnsi="Calibri Light" w:cs="Calibri Light"/>
                <w:color w:val="000000"/>
                <w:sz w:val="22"/>
              </w:rPr>
            </w:pPr>
            <w:r w:rsidRPr="005658DF">
              <w:rPr>
                <w:rFonts w:ascii="Calibri Light" w:hAnsi="Calibri Light" w:cs="Calibri Light"/>
                <w:color w:val="000000"/>
                <w:sz w:val="22"/>
              </w:rPr>
              <w:t xml:space="preserve">82.09% </w:t>
            </w:r>
          </w:p>
          <w:p w14:paraId="0D0B08B1" w14:textId="17440C24" w:rsidR="00DF71AA" w:rsidRPr="005658DF" w:rsidRDefault="00DF71AA" w:rsidP="00DF71AA">
            <w:pPr>
              <w:jc w:val="right"/>
              <w:rPr>
                <w:rFonts w:ascii="Calibri Light" w:hAnsi="Calibri Light" w:cs="Calibri Light"/>
                <w:sz w:val="22"/>
              </w:rPr>
            </w:pPr>
            <w:r w:rsidRPr="005658DF">
              <w:rPr>
                <w:rFonts w:ascii="Calibri Light" w:hAnsi="Calibri Light" w:cs="Calibri Light"/>
                <w:color w:val="000000"/>
                <w:sz w:val="22"/>
              </w:rPr>
              <w:t>(≥</w:t>
            </w:r>
            <w:r w:rsidR="00F120FB" w:rsidRPr="005658DF">
              <w:rPr>
                <w:rFonts w:ascii="Calibri Light" w:hAnsi="Calibri Light" w:cs="Calibri Light"/>
                <w:color w:val="000000"/>
                <w:sz w:val="22"/>
              </w:rPr>
              <w:t xml:space="preserve"> </w:t>
            </w:r>
            <w:r w:rsidRPr="005658DF">
              <w:rPr>
                <w:rFonts w:ascii="Calibri Light" w:hAnsi="Calibri Light" w:cs="Calibri Light"/>
                <w:color w:val="000000"/>
                <w:sz w:val="22"/>
              </w:rPr>
              <w:t>90th)</w:t>
            </w:r>
          </w:p>
        </w:tc>
      </w:tr>
    </w:tbl>
    <w:p w14:paraId="2AA2C7CF" w14:textId="69A8CD3E" w:rsidR="00617EFA" w:rsidRPr="005658DF" w:rsidRDefault="00F12DBD" w:rsidP="00617EFA">
      <w:pPr>
        <w:rPr>
          <w:rFonts w:ascii="Calibri Light" w:eastAsiaTheme="majorEastAsia" w:hAnsi="Calibri Light" w:cs="Calibri Light"/>
          <w:b/>
          <w:bCs/>
          <w:color w:val="4F81BD" w:themeColor="accent1"/>
          <w:sz w:val="28"/>
          <w:szCs w:val="26"/>
        </w:rPr>
      </w:pPr>
      <w:r w:rsidRPr="005658DF">
        <w:rPr>
          <w:rFonts w:ascii="Calibri Light" w:hAnsi="Calibri Light" w:cs="Calibri Light"/>
          <w:sz w:val="20"/>
          <w:szCs w:val="20"/>
        </w:rPr>
        <w:t>PCCP: Primary Care Clinician Plan; HEDIS: Healthcare Effectiveness Data and Information Set; MY: measurement year</w:t>
      </w:r>
      <w:r w:rsidR="001D3C64" w:rsidRPr="005658DF">
        <w:rPr>
          <w:rFonts w:ascii="Calibri Light" w:hAnsi="Calibri Light" w:cs="Calibri Light"/>
          <w:sz w:val="20"/>
          <w:szCs w:val="20"/>
        </w:rPr>
        <w:t>.</w:t>
      </w:r>
    </w:p>
    <w:p w14:paraId="177AB4FF" w14:textId="1123908B" w:rsidR="00334BF5" w:rsidRPr="005658DF" w:rsidRDefault="00617EFA" w:rsidP="00617EFA">
      <w:pPr>
        <w:spacing w:after="200" w:line="276" w:lineRule="auto"/>
        <w:rPr>
          <w:rFonts w:ascii="Calibri Light" w:eastAsiaTheme="majorEastAsia" w:hAnsi="Calibri Light" w:cs="Calibri Light"/>
          <w:b/>
          <w:bCs/>
          <w:color w:val="4F81BD" w:themeColor="accent1"/>
          <w:sz w:val="28"/>
          <w:szCs w:val="26"/>
        </w:rPr>
      </w:pPr>
      <w:r w:rsidRPr="005658DF">
        <w:rPr>
          <w:rFonts w:ascii="Calibri Light" w:eastAsiaTheme="majorEastAsia" w:hAnsi="Calibri Light" w:cs="Calibri Light"/>
          <w:b/>
          <w:bCs/>
          <w:color w:val="4F81BD" w:themeColor="accent1"/>
          <w:sz w:val="28"/>
          <w:szCs w:val="26"/>
        </w:rPr>
        <w:br w:type="page"/>
      </w:r>
    </w:p>
    <w:p w14:paraId="00022AB2" w14:textId="77777777" w:rsidR="00FC506A" w:rsidRPr="005658DF" w:rsidRDefault="00FC506A" w:rsidP="003C4FC2">
      <w:pPr>
        <w:pStyle w:val="Heading2"/>
        <w:numPr>
          <w:ilvl w:val="0"/>
          <w:numId w:val="35"/>
        </w:numPr>
        <w:ind w:left="180" w:hanging="180"/>
        <w:jc w:val="center"/>
        <w:rPr>
          <w:color w:val="365F91" w:themeColor="accent1" w:themeShade="BF"/>
          <w:szCs w:val="32"/>
        </w:rPr>
        <w:sectPr w:rsidR="00FC506A" w:rsidRPr="005658DF" w:rsidSect="0078233B">
          <w:footerReference w:type="default" r:id="rId16"/>
          <w:footerReference w:type="first" r:id="rId17"/>
          <w:pgSz w:w="15840" w:h="12240" w:orient="landscape" w:code="1"/>
          <w:pgMar w:top="720" w:right="835" w:bottom="720" w:left="720" w:header="432" w:footer="432" w:gutter="0"/>
          <w:pgNumType w:chapStyle="1"/>
          <w:cols w:space="720"/>
          <w:docGrid w:linePitch="360"/>
        </w:sectPr>
      </w:pPr>
      <w:bookmarkStart w:id="104" w:name="_Toc112764636"/>
      <w:bookmarkStart w:id="105" w:name="_Toc112765686"/>
      <w:bookmarkStart w:id="106" w:name="_Toc86933897"/>
      <w:bookmarkStart w:id="107" w:name="_Toc22909901"/>
      <w:bookmarkStart w:id="108" w:name="_Hlk84489943"/>
      <w:bookmarkStart w:id="109" w:name="_Toc22909920"/>
      <w:bookmarkStart w:id="110" w:name="_Toc36127983"/>
      <w:bookmarkEnd w:id="78"/>
      <w:bookmarkEnd w:id="79"/>
      <w:bookmarkEnd w:id="80"/>
      <w:bookmarkEnd w:id="81"/>
      <w:bookmarkEnd w:id="82"/>
      <w:bookmarkEnd w:id="83"/>
      <w:bookmarkEnd w:id="90"/>
    </w:p>
    <w:p w14:paraId="0AD610EF" w14:textId="0A2E6829" w:rsidR="00FD074E" w:rsidRPr="005658DF" w:rsidRDefault="00FD074E" w:rsidP="003C4FC2">
      <w:pPr>
        <w:pStyle w:val="Heading2"/>
        <w:numPr>
          <w:ilvl w:val="0"/>
          <w:numId w:val="35"/>
        </w:numPr>
        <w:ind w:left="180" w:hanging="180"/>
        <w:jc w:val="center"/>
        <w:rPr>
          <w:color w:val="365F91" w:themeColor="accent1" w:themeShade="BF"/>
          <w:szCs w:val="32"/>
        </w:rPr>
      </w:pPr>
      <w:bookmarkStart w:id="111" w:name="_Toc192532116"/>
      <w:r w:rsidRPr="005658DF">
        <w:rPr>
          <w:color w:val="365F91" w:themeColor="accent1" w:themeShade="BF"/>
          <w:szCs w:val="32"/>
        </w:rPr>
        <w:lastRenderedPageBreak/>
        <w:t>Quality</w:t>
      </w:r>
      <w:r w:rsidR="002765CE" w:rsidRPr="005658DF">
        <w:rPr>
          <w:color w:val="365F91" w:themeColor="accent1" w:themeShade="BF"/>
          <w:szCs w:val="32"/>
        </w:rPr>
        <w:t>-</w:t>
      </w:r>
      <w:r w:rsidRPr="005658DF">
        <w:rPr>
          <w:color w:val="365F91" w:themeColor="accent1" w:themeShade="BF"/>
          <w:szCs w:val="32"/>
        </w:rPr>
        <w:t>of</w:t>
      </w:r>
      <w:r w:rsidR="002765CE" w:rsidRPr="005658DF">
        <w:rPr>
          <w:color w:val="365F91" w:themeColor="accent1" w:themeShade="BF"/>
          <w:szCs w:val="32"/>
        </w:rPr>
        <w:t>-</w:t>
      </w:r>
      <w:r w:rsidRPr="005658DF">
        <w:rPr>
          <w:color w:val="365F91" w:themeColor="accent1" w:themeShade="BF"/>
          <w:szCs w:val="32"/>
        </w:rPr>
        <w:t xml:space="preserve">Care Surveys – </w:t>
      </w:r>
      <w:r w:rsidR="005E5465" w:rsidRPr="005658DF">
        <w:rPr>
          <w:color w:val="365F91" w:themeColor="accent1" w:themeShade="BF"/>
          <w:szCs w:val="32"/>
        </w:rPr>
        <w:t xml:space="preserve">Primary Care Member </w:t>
      </w:r>
      <w:r w:rsidRPr="005658DF">
        <w:rPr>
          <w:color w:val="365F91" w:themeColor="accent1" w:themeShade="BF"/>
          <w:szCs w:val="32"/>
        </w:rPr>
        <w:t>Experience Survey</w:t>
      </w:r>
      <w:bookmarkEnd w:id="104"/>
      <w:bookmarkEnd w:id="105"/>
      <w:bookmarkEnd w:id="111"/>
      <w:r w:rsidRPr="005658DF">
        <w:rPr>
          <w:color w:val="365F91" w:themeColor="accent1" w:themeShade="BF"/>
          <w:szCs w:val="32"/>
        </w:rPr>
        <w:t xml:space="preserve"> </w:t>
      </w:r>
    </w:p>
    <w:p w14:paraId="51545E1D" w14:textId="77777777" w:rsidR="00FD074E" w:rsidRPr="005658DF" w:rsidRDefault="00FD074E" w:rsidP="003C4FC2">
      <w:pPr>
        <w:pStyle w:val="Heading3"/>
      </w:pPr>
      <w:bookmarkStart w:id="112" w:name="_Toc86933898"/>
      <w:bookmarkStart w:id="113" w:name="_Toc112764637"/>
      <w:bookmarkStart w:id="114" w:name="_Toc112765687"/>
      <w:bookmarkStart w:id="115" w:name="_Toc192532117"/>
      <w:bookmarkStart w:id="116" w:name="_Toc22909905"/>
      <w:bookmarkStart w:id="117" w:name="_Toc36127965"/>
      <w:r w:rsidRPr="005658DF">
        <w:t>Objectives</w:t>
      </w:r>
      <w:bookmarkEnd w:id="112"/>
      <w:bookmarkEnd w:id="113"/>
      <w:bookmarkEnd w:id="114"/>
      <w:bookmarkEnd w:id="115"/>
    </w:p>
    <w:p w14:paraId="6A6A9DF1" w14:textId="77777777" w:rsidR="009227D7" w:rsidRPr="005658DF" w:rsidRDefault="009227D7" w:rsidP="00733D7B">
      <w:pPr>
        <w:rPr>
          <w:rFonts w:ascii="Calibri Light" w:hAnsi="Calibri Light" w:cs="Calibri Light"/>
        </w:rPr>
      </w:pPr>
      <w:bookmarkStart w:id="118" w:name="_Toc86933901"/>
      <w:bookmarkStart w:id="119" w:name="_Toc112764640"/>
      <w:bookmarkStart w:id="120" w:name="_Toc112765690"/>
      <w:bookmarkStart w:id="121" w:name="_Toc112764659"/>
      <w:bookmarkStart w:id="122" w:name="_Toc36128009"/>
      <w:bookmarkEnd w:id="106"/>
      <w:bookmarkEnd w:id="107"/>
      <w:bookmarkEnd w:id="108"/>
      <w:bookmarkEnd w:id="109"/>
      <w:bookmarkEnd w:id="110"/>
      <w:bookmarkEnd w:id="116"/>
      <w:bookmarkEnd w:id="117"/>
      <w:r w:rsidRPr="005658DF">
        <w:rPr>
          <w:rFonts w:ascii="Calibri Light" w:hAnsi="Calibri Light" w:cs="Calibri Light"/>
        </w:rPr>
        <w:t xml:space="preserve">The overall objective of member experience surveys is to capture accurate and complete information about consumer-reported experiences with health care. </w:t>
      </w:r>
    </w:p>
    <w:p w14:paraId="173A1A8B" w14:textId="77777777" w:rsidR="009227D7" w:rsidRPr="005658DF" w:rsidRDefault="009227D7" w:rsidP="00733D7B">
      <w:pPr>
        <w:rPr>
          <w:rFonts w:ascii="Calibri Light" w:hAnsi="Calibri Light" w:cs="Calibri Light"/>
        </w:rPr>
      </w:pPr>
    </w:p>
    <w:p w14:paraId="2B1900DE" w14:textId="4F45FFFA" w:rsidR="009227D7" w:rsidRPr="005658DF" w:rsidRDefault="009227D7" w:rsidP="00733D7B">
      <w:pPr>
        <w:rPr>
          <w:rFonts w:ascii="Calibri Light" w:hAnsi="Calibri Light" w:cs="Calibri Light"/>
        </w:rPr>
      </w:pPr>
      <w:r w:rsidRPr="005658DF">
        <w:rPr>
          <w:rFonts w:ascii="Calibri Light" w:hAnsi="Calibri Light" w:cs="Calibri Light"/>
        </w:rPr>
        <w:t>MassHealth worked with Massachusetts Health Quality Partners</w:t>
      </w:r>
      <w:r w:rsidR="004C6CB0">
        <w:rPr>
          <w:rFonts w:ascii="Calibri Light" w:hAnsi="Calibri Light" w:cs="Calibri Light"/>
        </w:rPr>
        <w:t xml:space="preserve"> (MHQP)</w:t>
      </w:r>
      <w:r w:rsidR="004A4ED3" w:rsidRPr="005658DF">
        <w:rPr>
          <w:rFonts w:ascii="Calibri Light" w:hAnsi="Calibri Light" w:cs="Calibri Light"/>
        </w:rPr>
        <w:t>,</w:t>
      </w:r>
      <w:r w:rsidRPr="005658DF">
        <w:rPr>
          <w:rFonts w:ascii="Calibri Light" w:hAnsi="Calibri Light" w:cs="Calibri Light"/>
        </w:rPr>
        <w:t xml:space="preserve"> </w:t>
      </w:r>
      <w:r w:rsidR="004A4ED3" w:rsidRPr="005658DF">
        <w:rPr>
          <w:rFonts w:ascii="Calibri Light" w:hAnsi="Calibri Light" w:cs="Calibri Light"/>
        </w:rPr>
        <w:t xml:space="preserve">an independent non-profit measurement and reporting organization, </w:t>
      </w:r>
      <w:r w:rsidRPr="005658DF">
        <w:rPr>
          <w:rFonts w:ascii="Calibri Light" w:hAnsi="Calibri Light" w:cs="Calibri Light"/>
        </w:rPr>
        <w:t>to survey adult and pediatric ACO</w:t>
      </w:r>
      <w:r w:rsidR="004C6CB0">
        <w:rPr>
          <w:rFonts w:ascii="Calibri Light" w:hAnsi="Calibri Light" w:cs="Calibri Light"/>
        </w:rPr>
        <w:t>, MCO</w:t>
      </w:r>
      <w:r w:rsidRPr="005658DF">
        <w:rPr>
          <w:rFonts w:ascii="Calibri Light" w:hAnsi="Calibri Light" w:cs="Calibri Light"/>
        </w:rPr>
        <w:t>and PCC</w:t>
      </w:r>
      <w:r w:rsidR="00347D26" w:rsidRPr="005658DF">
        <w:rPr>
          <w:rFonts w:ascii="Calibri Light" w:hAnsi="Calibri Light" w:cs="Calibri Light"/>
        </w:rPr>
        <w:t>P</w:t>
      </w:r>
      <w:r w:rsidRPr="005658DF">
        <w:rPr>
          <w:rFonts w:ascii="Calibri Light" w:hAnsi="Calibri Light" w:cs="Calibri Light"/>
        </w:rPr>
        <w:t xml:space="preserve"> members about their experiences with </w:t>
      </w:r>
      <w:r w:rsidR="00F4740A" w:rsidRPr="005658DF">
        <w:rPr>
          <w:rFonts w:ascii="Calibri Light" w:hAnsi="Calibri Light" w:cs="Calibri Light"/>
        </w:rPr>
        <w:t>PCPs</w:t>
      </w:r>
      <w:r w:rsidRPr="005658DF">
        <w:rPr>
          <w:rFonts w:ascii="Calibri Light" w:hAnsi="Calibri Light" w:cs="Calibri Light"/>
        </w:rPr>
        <w:t xml:space="preserve"> using PC MES. </w:t>
      </w:r>
    </w:p>
    <w:p w14:paraId="79430B3A" w14:textId="77777777" w:rsidR="009227D7" w:rsidRPr="005658DF" w:rsidRDefault="009227D7" w:rsidP="00733D7B">
      <w:pPr>
        <w:rPr>
          <w:rFonts w:ascii="Calibri Light" w:hAnsi="Calibri Light" w:cs="Calibri Light"/>
        </w:rPr>
      </w:pPr>
    </w:p>
    <w:p w14:paraId="1C12B452" w14:textId="4459540E" w:rsidR="009227D7" w:rsidRPr="005658DF" w:rsidRDefault="009227D7" w:rsidP="00733D7B">
      <w:pPr>
        <w:rPr>
          <w:rFonts w:ascii="Calibri Light" w:hAnsi="Calibri Light" w:cs="Calibri Light"/>
        </w:rPr>
      </w:pPr>
      <w:r w:rsidRPr="005658DF">
        <w:rPr>
          <w:rFonts w:ascii="Calibri Light" w:hAnsi="Calibri Light" w:cs="Calibri Light"/>
        </w:rPr>
        <w:t>MassHealth’s PC MES is based on the CG-CAHPS survey</w:t>
      </w:r>
      <w:r w:rsidR="004545CA" w:rsidRPr="005658DF">
        <w:rPr>
          <w:rFonts w:ascii="Calibri Light" w:hAnsi="Calibri Light" w:cs="Calibri Light"/>
        </w:rPr>
        <w:t>, which</w:t>
      </w:r>
      <w:r w:rsidRPr="005658DF">
        <w:rPr>
          <w:rFonts w:ascii="Calibri Light" w:hAnsi="Calibri Light" w:cs="Calibri Light"/>
        </w:rPr>
        <w:t xml:space="preserve"> </w:t>
      </w:r>
      <w:r w:rsidRPr="005658DF">
        <w:rPr>
          <w:rFonts w:ascii="Calibri Light" w:hAnsi="Calibri Light" w:cs="Calibri Light"/>
          <w:color w:val="1B1B1B"/>
          <w:shd w:val="clear" w:color="auto" w:fill="FFFFFF"/>
        </w:rPr>
        <w:t xml:space="preserve">asks members to report on their </w:t>
      </w:r>
      <w:r w:rsidR="004545CA" w:rsidRPr="005658DF">
        <w:rPr>
          <w:rFonts w:ascii="Calibri Light" w:hAnsi="Calibri Light" w:cs="Calibri Light"/>
          <w:color w:val="1B1B1B"/>
          <w:shd w:val="clear" w:color="auto" w:fill="FFFFFF"/>
        </w:rPr>
        <w:t xml:space="preserve">experiences </w:t>
      </w:r>
      <w:r w:rsidRPr="005658DF">
        <w:rPr>
          <w:rFonts w:ascii="Calibri Light" w:hAnsi="Calibri Light" w:cs="Calibri Light"/>
          <w:color w:val="1B1B1B"/>
          <w:shd w:val="clear" w:color="auto" w:fill="FFFFFF"/>
        </w:rPr>
        <w:t xml:space="preserve">with providers and staff in physician practices and groups. </w:t>
      </w:r>
      <w:r w:rsidRPr="005658DF">
        <w:rPr>
          <w:rFonts w:ascii="Calibri Light" w:hAnsi="Calibri Light" w:cs="Calibri Light"/>
        </w:rPr>
        <w:t>The CG-CAHPS survey results can be used to monitor the performance of physician practices and groups and to reward them for high-quality care.</w:t>
      </w:r>
    </w:p>
    <w:p w14:paraId="149C7832" w14:textId="77777777" w:rsidR="009227D7" w:rsidRPr="005658DF" w:rsidRDefault="009227D7" w:rsidP="003C4FC2">
      <w:pPr>
        <w:pStyle w:val="Heading3"/>
      </w:pPr>
      <w:bookmarkStart w:id="123" w:name="_Toc86933899"/>
      <w:bookmarkStart w:id="124" w:name="_Toc112764638"/>
      <w:bookmarkStart w:id="125" w:name="_Toc112765688"/>
      <w:bookmarkStart w:id="126" w:name="_Toc192532118"/>
      <w:r w:rsidRPr="005658DF">
        <w:t>Technical Methods of Data Collection and Analysis</w:t>
      </w:r>
      <w:bookmarkEnd w:id="123"/>
      <w:bookmarkEnd w:id="124"/>
      <w:bookmarkEnd w:id="125"/>
      <w:bookmarkEnd w:id="126"/>
    </w:p>
    <w:p w14:paraId="13F0C663" w14:textId="385BFB6A" w:rsidR="00E0387F" w:rsidRPr="005658DF" w:rsidRDefault="00E0387F" w:rsidP="00E0387F">
      <w:pPr>
        <w:rPr>
          <w:rFonts w:ascii="Calibri Light" w:hAnsi="Calibri Light" w:cs="Calibri Light"/>
        </w:rPr>
      </w:pPr>
      <w:r w:rsidRPr="005658DF">
        <w:rPr>
          <w:rFonts w:ascii="Calibri Light" w:hAnsi="Calibri Light" w:cs="Calibri Light"/>
        </w:rPr>
        <w:t xml:space="preserve">The program year 2023 PC MES was administered between April and July 2024. </w:t>
      </w:r>
    </w:p>
    <w:p w14:paraId="16F78096" w14:textId="77777777" w:rsidR="00E0387F" w:rsidRPr="005658DF" w:rsidRDefault="00E0387F" w:rsidP="00E0387F">
      <w:pPr>
        <w:rPr>
          <w:rFonts w:ascii="Calibri Light" w:hAnsi="Calibri Light" w:cs="Calibri Light"/>
        </w:rPr>
      </w:pPr>
    </w:p>
    <w:p w14:paraId="300CABF2" w14:textId="23F6FE28" w:rsidR="00E0387F" w:rsidRPr="005658DF" w:rsidRDefault="00E0387F" w:rsidP="00E0387F">
      <w:pPr>
        <w:rPr>
          <w:rFonts w:ascii="Calibri Light" w:hAnsi="Calibri Light" w:cs="Calibri Light"/>
        </w:rPr>
      </w:pPr>
      <w:r w:rsidRPr="005658DF">
        <w:rPr>
          <w:rFonts w:ascii="Calibri Light" w:hAnsi="Calibri Light" w:cs="Calibri Light"/>
        </w:rPr>
        <w:t xml:space="preserve">The </w:t>
      </w:r>
      <w:r w:rsidR="00AE546E" w:rsidRPr="005658DF">
        <w:rPr>
          <w:rFonts w:ascii="Calibri Light" w:hAnsi="Calibri Light" w:cs="Calibri Light"/>
        </w:rPr>
        <w:t xml:space="preserve">adult and child </w:t>
      </w:r>
      <w:r w:rsidRPr="005658DF">
        <w:rPr>
          <w:rFonts w:ascii="Calibri Light" w:hAnsi="Calibri Light" w:cs="Calibri Light"/>
        </w:rPr>
        <w:t xml:space="preserve">PC MES survey instruments were </w:t>
      </w:r>
      <w:r w:rsidR="5F324577" w:rsidRPr="426FFC24">
        <w:rPr>
          <w:rFonts w:ascii="Calibri Light" w:hAnsi="Calibri Light" w:cs="Calibri Light"/>
        </w:rPr>
        <w:t>adapted from</w:t>
      </w:r>
      <w:r w:rsidRPr="005658DF">
        <w:rPr>
          <w:rFonts w:ascii="Calibri Light" w:hAnsi="Calibri Light" w:cs="Calibri Light"/>
        </w:rPr>
        <w:t xml:space="preserve"> the CG-CAHPS </w:t>
      </w:r>
      <w:r w:rsidR="21B5D254" w:rsidRPr="426FFC24">
        <w:rPr>
          <w:rFonts w:ascii="Calibri Light" w:hAnsi="Calibri Light" w:cs="Calibri Light"/>
        </w:rPr>
        <w:t>4.0 (beta)</w:t>
      </w:r>
      <w:r w:rsidRPr="005658DF">
        <w:rPr>
          <w:rFonts w:ascii="Calibri Light" w:hAnsi="Calibri Light" w:cs="Calibri Light"/>
        </w:rPr>
        <w:t xml:space="preserve">surveys developed by the Agency for Health Care Research and Quality and the NCQA. The </w:t>
      </w:r>
      <w:r w:rsidR="00AE546E" w:rsidRPr="005658DF">
        <w:rPr>
          <w:rFonts w:ascii="Calibri Light" w:hAnsi="Calibri Light" w:cs="Calibri Light"/>
        </w:rPr>
        <w:t xml:space="preserve">program year </w:t>
      </w:r>
      <w:r w:rsidRPr="005658DF">
        <w:rPr>
          <w:rFonts w:ascii="Calibri Light" w:hAnsi="Calibri Light" w:cs="Calibri Light"/>
        </w:rPr>
        <w:t xml:space="preserve">2023 PC MES adult and child surveys included Patient-Centered Medical Home survey items and the Coordination of Care supplemental items. </w:t>
      </w:r>
    </w:p>
    <w:p w14:paraId="712D3841" w14:textId="77777777" w:rsidR="00E0387F" w:rsidRPr="005658DF" w:rsidRDefault="00E0387F" w:rsidP="00E0387F">
      <w:pPr>
        <w:rPr>
          <w:rFonts w:ascii="Calibri Light" w:hAnsi="Calibri Light" w:cs="Calibri Light"/>
        </w:rPr>
      </w:pPr>
    </w:p>
    <w:p w14:paraId="6ED4118B" w14:textId="2DCDAC12" w:rsidR="00E0387F" w:rsidRPr="005658DF" w:rsidRDefault="00E0387F" w:rsidP="00E0387F">
      <w:pPr>
        <w:rPr>
          <w:rFonts w:ascii="Calibri Light" w:hAnsi="Calibri Light" w:cs="Calibri Light"/>
        </w:rPr>
      </w:pPr>
      <w:r w:rsidRPr="005658DF">
        <w:rPr>
          <w:rFonts w:ascii="Calibri Light" w:hAnsi="Calibri Light" w:cs="Calibri Light"/>
        </w:rPr>
        <w:t xml:space="preserve">Nineteen MCPs participated in the </w:t>
      </w:r>
      <w:r w:rsidR="00AE546E" w:rsidRPr="005658DF">
        <w:rPr>
          <w:rFonts w:ascii="Calibri Light" w:hAnsi="Calibri Light" w:cs="Calibri Light"/>
        </w:rPr>
        <w:t xml:space="preserve">program year </w:t>
      </w:r>
      <w:r w:rsidRPr="005658DF">
        <w:rPr>
          <w:rFonts w:ascii="Calibri Light" w:hAnsi="Calibri Light" w:cs="Calibri Light"/>
        </w:rPr>
        <w:t xml:space="preserve">2023 survey, including 15 ACPPs, two PC ACOs, and two MCOs. For the PC MES adult and child surveys, respondents could complete surveys in English or Spanish (in paper or on the web), or in Portuguese, Chinese, Vietnamese, Haitian Creole, Arabic, Russian, or Khmer (on the web only). All members received an English paper survey in mailings, and members on file as Spanish-speaking also received a Spanish paper survey in mailings. The mail only protocol involved receiving up to three mailings. The email protocol involved receiving up to five emails and up to three mailings. </w:t>
      </w:r>
    </w:p>
    <w:p w14:paraId="58B1EC1E" w14:textId="77777777" w:rsidR="00E0387F" w:rsidRPr="005658DF" w:rsidRDefault="00E0387F" w:rsidP="00E0387F">
      <w:pPr>
        <w:rPr>
          <w:rFonts w:ascii="Calibri Light" w:hAnsi="Calibri Light" w:cs="Calibri Light"/>
        </w:rPr>
      </w:pPr>
    </w:p>
    <w:p w14:paraId="78DB1F9B" w14:textId="60F2E38E" w:rsidR="009227D7" w:rsidRPr="005658DF" w:rsidRDefault="00E0387F" w:rsidP="00E0387F">
      <w:pPr>
        <w:rPr>
          <w:rFonts w:ascii="Calibri Light" w:hAnsi="Calibri Light" w:cs="Calibri Light"/>
        </w:rPr>
      </w:pPr>
      <w:r w:rsidRPr="005658DF">
        <w:rPr>
          <w:rFonts w:ascii="Calibri Light" w:hAnsi="Calibri Light" w:cs="Calibri Light"/>
        </w:rPr>
        <w:t xml:space="preserve">The sample frame included members who had at least one primary care visit during </w:t>
      </w:r>
      <w:r w:rsidR="00AE546E" w:rsidRPr="005658DF">
        <w:rPr>
          <w:rFonts w:ascii="Calibri Light" w:hAnsi="Calibri Light" w:cs="Calibri Light"/>
        </w:rPr>
        <w:t>MY</w:t>
      </w:r>
      <w:r w:rsidRPr="005658DF">
        <w:rPr>
          <w:rFonts w:ascii="Calibri Light" w:hAnsi="Calibri Light" w:cs="Calibri Light"/>
        </w:rPr>
        <w:t xml:space="preserve"> (April 1 –December 31, 2023) and who were enrolled in one of the ACOs or MCOs on the anchor date (December 31, 2023).</w:t>
      </w:r>
    </w:p>
    <w:p w14:paraId="7085B593" w14:textId="77777777" w:rsidR="00E0387F" w:rsidRPr="005658DF" w:rsidRDefault="00E0387F" w:rsidP="00E0387F">
      <w:pPr>
        <w:rPr>
          <w:rFonts w:ascii="Calibri Light" w:hAnsi="Calibri Light" w:cs="Calibri Light"/>
        </w:rPr>
      </w:pPr>
    </w:p>
    <w:p w14:paraId="4943E805" w14:textId="6EA51740" w:rsidR="000503B9" w:rsidRPr="005658DF" w:rsidRDefault="009227D7" w:rsidP="00733D7B">
      <w:pPr>
        <w:rPr>
          <w:rFonts w:ascii="Calibri Light" w:hAnsi="Calibri Light" w:cs="Calibri Light"/>
        </w:rPr>
      </w:pPr>
      <w:r w:rsidRPr="005658DF">
        <w:rPr>
          <w:rFonts w:ascii="Calibri Light" w:hAnsi="Calibri Light" w:cs="Calibri Light"/>
          <w:b/>
          <w:bCs/>
        </w:rPr>
        <w:t>Table</w:t>
      </w:r>
      <w:r w:rsidR="007F22D6" w:rsidRPr="005658DF">
        <w:rPr>
          <w:rFonts w:ascii="Calibri Light" w:hAnsi="Calibri Light" w:cs="Calibri Light"/>
          <w:b/>
          <w:bCs/>
        </w:rPr>
        <w:t>s</w:t>
      </w:r>
      <w:r w:rsidRPr="005658DF">
        <w:rPr>
          <w:rFonts w:ascii="Calibri Light" w:hAnsi="Calibri Light" w:cs="Calibri Light"/>
          <w:b/>
          <w:bCs/>
        </w:rPr>
        <w:t xml:space="preserve"> </w:t>
      </w:r>
      <w:r w:rsidR="002B4D4F" w:rsidRPr="005658DF">
        <w:rPr>
          <w:rFonts w:ascii="Calibri Light" w:hAnsi="Calibri Light" w:cs="Calibri Light"/>
          <w:b/>
          <w:bCs/>
        </w:rPr>
        <w:t>5</w:t>
      </w:r>
      <w:r w:rsidRPr="005658DF">
        <w:rPr>
          <w:rFonts w:ascii="Calibri Light" w:hAnsi="Calibri Light" w:cs="Calibri Light"/>
          <w:b/>
          <w:bCs/>
        </w:rPr>
        <w:t xml:space="preserve"> </w:t>
      </w:r>
      <w:r w:rsidR="007F22D6" w:rsidRPr="005658DF">
        <w:rPr>
          <w:rFonts w:ascii="Calibri Light" w:hAnsi="Calibri Light" w:cs="Calibri Light"/>
          <w:b/>
          <w:bCs/>
        </w:rPr>
        <w:t xml:space="preserve">and 6 </w:t>
      </w:r>
      <w:r w:rsidRPr="005658DF">
        <w:rPr>
          <w:rFonts w:ascii="Calibri Light" w:hAnsi="Calibri Light" w:cs="Calibri Light"/>
        </w:rPr>
        <w:t>provide a summary of the technical methods of data collection.</w:t>
      </w:r>
      <w:bookmarkStart w:id="127" w:name="_Toc60916957"/>
      <w:bookmarkStart w:id="128" w:name="_Toc93073588"/>
      <w:bookmarkStart w:id="129" w:name="_Toc93658591"/>
      <w:bookmarkStart w:id="130" w:name="_Toc99716298"/>
    </w:p>
    <w:p w14:paraId="077F9318" w14:textId="77777777" w:rsidR="00C56172" w:rsidRPr="005658DF" w:rsidRDefault="00C56172" w:rsidP="00C56172">
      <w:pPr>
        <w:pStyle w:val="Caption"/>
        <w:rPr>
          <w:rFonts w:ascii="Calibri Light" w:hAnsi="Calibri Light" w:cs="Calibri Light"/>
        </w:rPr>
      </w:pPr>
      <w:bookmarkStart w:id="131" w:name="_Toc163556998"/>
      <w:bookmarkEnd w:id="127"/>
      <w:bookmarkEnd w:id="128"/>
      <w:bookmarkEnd w:id="129"/>
      <w:bookmarkEnd w:id="130"/>
    </w:p>
    <w:p w14:paraId="0D806197" w14:textId="42E5424F" w:rsidR="00C56172" w:rsidRPr="005658DF" w:rsidRDefault="00C56172" w:rsidP="00C56172">
      <w:pPr>
        <w:pStyle w:val="Caption"/>
        <w:rPr>
          <w:rFonts w:ascii="Calibri Light" w:hAnsi="Calibri Light" w:cs="Calibri Light"/>
        </w:rPr>
      </w:pPr>
      <w:bookmarkStart w:id="132" w:name="_Toc192532075"/>
      <w:r w:rsidRPr="005658DF">
        <w:rPr>
          <w:rFonts w:ascii="Calibri Light" w:hAnsi="Calibri Light" w:cs="Calibri Light"/>
        </w:rPr>
        <w:t xml:space="preserve">Table </w:t>
      </w:r>
      <w:r w:rsidRPr="005658DF">
        <w:rPr>
          <w:rFonts w:ascii="Calibri Light" w:hAnsi="Calibri Light" w:cs="Calibri Light"/>
          <w:color w:val="2B579A"/>
          <w:shd w:val="clear" w:color="auto" w:fill="E6E6E6"/>
        </w:rPr>
        <w:fldChar w:fldCharType="begin"/>
      </w:r>
      <w:r w:rsidRPr="005658DF">
        <w:rPr>
          <w:rFonts w:ascii="Calibri Light" w:hAnsi="Calibri Light" w:cs="Calibri Light"/>
        </w:rPr>
        <w:instrText xml:space="preserve"> SEQ Table \* ARABIC </w:instrText>
      </w:r>
      <w:r w:rsidRPr="005658DF">
        <w:rPr>
          <w:rFonts w:ascii="Calibri Light" w:hAnsi="Calibri Light" w:cs="Calibri Light"/>
          <w:color w:val="2B579A"/>
          <w:shd w:val="clear" w:color="auto" w:fill="E6E6E6"/>
        </w:rPr>
        <w:fldChar w:fldCharType="separate"/>
      </w:r>
      <w:r w:rsidR="00AE546E" w:rsidRPr="005658DF">
        <w:rPr>
          <w:rFonts w:ascii="Calibri Light" w:hAnsi="Calibri Light" w:cs="Calibri Light"/>
        </w:rPr>
        <w:t>5</w:t>
      </w:r>
      <w:r w:rsidRPr="005658DF">
        <w:rPr>
          <w:rFonts w:ascii="Calibri Light" w:hAnsi="Calibri Light" w:cs="Calibri Light"/>
          <w:color w:val="2B579A"/>
          <w:shd w:val="clear" w:color="auto" w:fill="E6E6E6"/>
        </w:rPr>
        <w:fldChar w:fldCharType="end"/>
      </w:r>
      <w:r w:rsidRPr="005658DF">
        <w:rPr>
          <w:rFonts w:ascii="Calibri Light" w:hAnsi="Calibri Light" w:cs="Calibri Light"/>
        </w:rPr>
        <w:t>: Adult PC MES − Technical Methods of Data Collection, MY 202</w:t>
      </w:r>
      <w:bookmarkEnd w:id="131"/>
      <w:r w:rsidRPr="005658DF">
        <w:rPr>
          <w:rFonts w:ascii="Calibri Light" w:hAnsi="Calibri Light" w:cs="Calibri Light"/>
        </w:rPr>
        <w:t>3</w:t>
      </w:r>
      <w:bookmarkEnd w:id="132"/>
    </w:p>
    <w:tbl>
      <w:tblPr>
        <w:tblStyle w:val="TableGrid"/>
        <w:tblW w:w="5000" w:type="pct"/>
        <w:tblLook w:val="04A0" w:firstRow="1" w:lastRow="0" w:firstColumn="1" w:lastColumn="0" w:noHBand="0" w:noVBand="1"/>
      </w:tblPr>
      <w:tblGrid>
        <w:gridCol w:w="4044"/>
        <w:gridCol w:w="6746"/>
      </w:tblGrid>
      <w:tr w:rsidR="00C56172" w:rsidRPr="005658DF" w14:paraId="020780EC" w14:textId="77777777">
        <w:tc>
          <w:tcPr>
            <w:tcW w:w="1874" w:type="pct"/>
            <w:shd w:val="clear" w:color="auto" w:fill="5F497A" w:themeFill="accent4" w:themeFillShade="BF"/>
          </w:tcPr>
          <w:p w14:paraId="112C86D8" w14:textId="77777777" w:rsidR="00C56172" w:rsidRPr="005658DF" w:rsidRDefault="00C56172">
            <w:pPr>
              <w:jc w:val="left"/>
              <w:rPr>
                <w:rFonts w:ascii="Calibri Light" w:hAnsi="Calibri Light" w:cs="Calibri Light"/>
                <w:b/>
                <w:bCs/>
                <w:color w:val="FFFFFF" w:themeColor="background1"/>
                <w:sz w:val="22"/>
              </w:rPr>
            </w:pPr>
            <w:r w:rsidRPr="005658DF">
              <w:rPr>
                <w:rFonts w:ascii="Calibri Light" w:hAnsi="Calibri Light" w:cs="Calibri Light"/>
                <w:b/>
                <w:bCs/>
                <w:color w:val="FFFFFF" w:themeColor="background1"/>
                <w:sz w:val="22"/>
              </w:rPr>
              <w:t>Technical Methods of Data Collection</w:t>
            </w:r>
          </w:p>
        </w:tc>
        <w:tc>
          <w:tcPr>
            <w:tcW w:w="3126" w:type="pct"/>
            <w:shd w:val="clear" w:color="auto" w:fill="5F497A" w:themeFill="accent4" w:themeFillShade="BF"/>
          </w:tcPr>
          <w:p w14:paraId="743DCDA7" w14:textId="1025B1E2" w:rsidR="00C56172" w:rsidRPr="005658DF" w:rsidRDefault="00E31571" w:rsidP="00A222D4">
            <w:pPr>
              <w:jc w:val="cente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PCCP</w:t>
            </w:r>
          </w:p>
        </w:tc>
      </w:tr>
      <w:tr w:rsidR="00C56172" w:rsidRPr="005658DF" w14:paraId="3178D6C4" w14:textId="77777777">
        <w:tc>
          <w:tcPr>
            <w:tcW w:w="1874" w:type="pct"/>
          </w:tcPr>
          <w:p w14:paraId="74E99DF2" w14:textId="77777777" w:rsidR="00C56172" w:rsidRPr="005658DF" w:rsidRDefault="00C56172">
            <w:pPr>
              <w:jc w:val="left"/>
              <w:rPr>
                <w:rFonts w:ascii="Calibri Light" w:hAnsi="Calibri Light" w:cs="Calibri Light"/>
                <w:sz w:val="22"/>
              </w:rPr>
            </w:pPr>
            <w:r w:rsidRPr="005658DF">
              <w:rPr>
                <w:rFonts w:ascii="Calibri Light" w:hAnsi="Calibri Light" w:cs="Calibri Light"/>
                <w:sz w:val="22"/>
              </w:rPr>
              <w:t>Survey vendor</w:t>
            </w:r>
          </w:p>
        </w:tc>
        <w:tc>
          <w:tcPr>
            <w:tcW w:w="3126" w:type="pct"/>
          </w:tcPr>
          <w:p w14:paraId="415D404E" w14:textId="1689E3C7" w:rsidR="00C56172" w:rsidRPr="005658DF" w:rsidDel="002651D1" w:rsidRDefault="00A222D4">
            <w:pPr>
              <w:jc w:val="left"/>
              <w:rPr>
                <w:rFonts w:ascii="Calibri Light" w:hAnsi="Calibri Light" w:cs="Calibri Light"/>
                <w:sz w:val="22"/>
              </w:rPr>
            </w:pPr>
            <w:r w:rsidRPr="005658DF">
              <w:rPr>
                <w:rFonts w:ascii="Calibri Light" w:hAnsi="Calibri Light" w:cs="Calibri Light"/>
                <w:sz w:val="22"/>
              </w:rPr>
              <w:t>Massachusetts Health Quality Partners</w:t>
            </w:r>
          </w:p>
        </w:tc>
      </w:tr>
      <w:tr w:rsidR="00C56172" w:rsidRPr="005658DF" w14:paraId="14A7F88C" w14:textId="77777777">
        <w:tc>
          <w:tcPr>
            <w:tcW w:w="1874" w:type="pct"/>
          </w:tcPr>
          <w:p w14:paraId="03D3DC4C" w14:textId="77777777" w:rsidR="00C56172" w:rsidRPr="005658DF" w:rsidRDefault="00C56172">
            <w:pPr>
              <w:jc w:val="left"/>
              <w:rPr>
                <w:rFonts w:ascii="Calibri Light" w:hAnsi="Calibri Light" w:cs="Calibri Light"/>
                <w:sz w:val="22"/>
              </w:rPr>
            </w:pPr>
            <w:r w:rsidRPr="005658DF">
              <w:rPr>
                <w:rFonts w:ascii="Calibri Light" w:hAnsi="Calibri Light" w:cs="Calibri Light"/>
                <w:sz w:val="22"/>
              </w:rPr>
              <w:t>Survey tool</w:t>
            </w:r>
          </w:p>
        </w:tc>
        <w:tc>
          <w:tcPr>
            <w:tcW w:w="3126" w:type="pct"/>
          </w:tcPr>
          <w:p w14:paraId="71B700D6" w14:textId="50F6480B" w:rsidR="00C56172" w:rsidRPr="005658DF" w:rsidRDefault="00C56172">
            <w:pPr>
              <w:jc w:val="left"/>
              <w:rPr>
                <w:rFonts w:ascii="Calibri Light" w:hAnsi="Calibri Light" w:cs="Calibri Light"/>
                <w:sz w:val="22"/>
              </w:rPr>
            </w:pPr>
            <w:r w:rsidRPr="005658DF">
              <w:rPr>
                <w:rFonts w:ascii="Calibri Light" w:hAnsi="Calibri Light" w:cs="Calibri Light"/>
                <w:sz w:val="22"/>
              </w:rPr>
              <w:t xml:space="preserve">MassHealth PC MES, </w:t>
            </w:r>
            <w:r w:rsidR="29BC7FF4" w:rsidRPr="426FFC24">
              <w:rPr>
                <w:rFonts w:ascii="Calibri Light" w:hAnsi="Calibri Light" w:cs="Calibri Light"/>
                <w:sz w:val="22"/>
              </w:rPr>
              <w:t>adapted from</w:t>
            </w:r>
            <w:r w:rsidRPr="005658DF">
              <w:rPr>
                <w:rFonts w:ascii="Calibri Light" w:hAnsi="Calibri Light" w:cs="Calibri Light"/>
                <w:sz w:val="22"/>
              </w:rPr>
              <w:t xml:space="preserve"> the CG-CAHPS </w:t>
            </w:r>
            <w:r w:rsidR="601F8ED1" w:rsidRPr="426FFC24">
              <w:rPr>
                <w:rFonts w:ascii="Calibri Light" w:hAnsi="Calibri Light" w:cs="Calibri Light"/>
                <w:sz w:val="22"/>
              </w:rPr>
              <w:t xml:space="preserve">4.0 (beta) </w:t>
            </w:r>
            <w:r w:rsidRPr="005658DF">
              <w:rPr>
                <w:rFonts w:ascii="Calibri Light" w:hAnsi="Calibri Light" w:cs="Calibri Light"/>
                <w:sz w:val="22"/>
              </w:rPr>
              <w:t>survey instrument</w:t>
            </w:r>
          </w:p>
        </w:tc>
      </w:tr>
      <w:tr w:rsidR="00C56172" w:rsidRPr="005658DF" w14:paraId="4FE27097" w14:textId="77777777">
        <w:tc>
          <w:tcPr>
            <w:tcW w:w="1874" w:type="pct"/>
          </w:tcPr>
          <w:p w14:paraId="0AF6CE6E" w14:textId="77777777" w:rsidR="00C56172" w:rsidRPr="005658DF" w:rsidRDefault="00C56172">
            <w:pPr>
              <w:jc w:val="left"/>
              <w:rPr>
                <w:rFonts w:ascii="Calibri Light" w:hAnsi="Calibri Light" w:cs="Calibri Light"/>
                <w:sz w:val="22"/>
              </w:rPr>
            </w:pPr>
            <w:r w:rsidRPr="005658DF">
              <w:rPr>
                <w:rFonts w:ascii="Calibri Light" w:hAnsi="Calibri Light" w:cs="Calibri Light"/>
                <w:sz w:val="22"/>
              </w:rPr>
              <w:t>Survey timeframe</w:t>
            </w:r>
          </w:p>
        </w:tc>
        <w:tc>
          <w:tcPr>
            <w:tcW w:w="3126" w:type="pct"/>
          </w:tcPr>
          <w:p w14:paraId="395A14F3" w14:textId="6D611867" w:rsidR="00C56172" w:rsidRPr="005658DF" w:rsidRDefault="00C56172">
            <w:pPr>
              <w:jc w:val="left"/>
              <w:rPr>
                <w:rFonts w:ascii="Calibri Light" w:hAnsi="Calibri Light" w:cs="Calibri Light"/>
                <w:sz w:val="22"/>
              </w:rPr>
            </w:pPr>
            <w:r w:rsidRPr="005658DF">
              <w:rPr>
                <w:rFonts w:ascii="Calibri Light" w:hAnsi="Calibri Light" w:cs="Calibri Light"/>
                <w:sz w:val="22"/>
              </w:rPr>
              <w:t>April</w:t>
            </w:r>
            <w:r w:rsidR="00A222D4" w:rsidRPr="005658DF">
              <w:rPr>
                <w:rFonts w:ascii="Calibri Light" w:hAnsi="Calibri Light" w:cs="Calibri Light"/>
                <w:sz w:val="22"/>
              </w:rPr>
              <w:t>−</w:t>
            </w:r>
            <w:r w:rsidRPr="005658DF">
              <w:rPr>
                <w:rFonts w:ascii="Calibri Light" w:hAnsi="Calibri Light" w:cs="Calibri Light"/>
                <w:sz w:val="22"/>
              </w:rPr>
              <w:t>July 2024</w:t>
            </w:r>
          </w:p>
        </w:tc>
      </w:tr>
      <w:tr w:rsidR="00C56172" w:rsidRPr="005658DF" w14:paraId="6D10F484" w14:textId="77777777">
        <w:tc>
          <w:tcPr>
            <w:tcW w:w="1874" w:type="pct"/>
          </w:tcPr>
          <w:p w14:paraId="3D06212E" w14:textId="77777777" w:rsidR="00C56172" w:rsidRPr="005658DF" w:rsidRDefault="00C56172">
            <w:pPr>
              <w:jc w:val="left"/>
              <w:rPr>
                <w:rFonts w:ascii="Calibri Light" w:hAnsi="Calibri Light" w:cs="Calibri Light"/>
                <w:sz w:val="22"/>
              </w:rPr>
            </w:pPr>
            <w:r w:rsidRPr="005658DF">
              <w:rPr>
                <w:rFonts w:ascii="Calibri Light" w:hAnsi="Calibri Light" w:cs="Calibri Light"/>
                <w:sz w:val="22"/>
              </w:rPr>
              <w:t>Method of collection</w:t>
            </w:r>
          </w:p>
        </w:tc>
        <w:tc>
          <w:tcPr>
            <w:tcW w:w="3126" w:type="pct"/>
          </w:tcPr>
          <w:p w14:paraId="2F33B0C3" w14:textId="77777777" w:rsidR="00C56172" w:rsidRPr="005658DF" w:rsidRDefault="00C56172">
            <w:pPr>
              <w:jc w:val="left"/>
              <w:rPr>
                <w:rFonts w:ascii="Calibri Light" w:hAnsi="Calibri Light" w:cs="Calibri Light"/>
                <w:sz w:val="22"/>
              </w:rPr>
            </w:pPr>
            <w:r w:rsidRPr="005658DF">
              <w:rPr>
                <w:rFonts w:ascii="Calibri Light" w:hAnsi="Calibri Light" w:cs="Calibri Light"/>
                <w:sz w:val="22"/>
              </w:rPr>
              <w:t xml:space="preserve">Mailings and emails </w:t>
            </w:r>
          </w:p>
        </w:tc>
      </w:tr>
      <w:tr w:rsidR="00C56172" w:rsidRPr="005658DF" w14:paraId="2FAFE28C" w14:textId="77777777">
        <w:tc>
          <w:tcPr>
            <w:tcW w:w="1874" w:type="pct"/>
          </w:tcPr>
          <w:p w14:paraId="3E815753" w14:textId="77777777" w:rsidR="00C56172" w:rsidRPr="005658DF" w:rsidRDefault="00C56172">
            <w:pPr>
              <w:jc w:val="left"/>
              <w:rPr>
                <w:rFonts w:ascii="Calibri Light" w:hAnsi="Calibri Light" w:cs="Calibri Light"/>
                <w:sz w:val="22"/>
              </w:rPr>
            </w:pPr>
            <w:r w:rsidRPr="005658DF">
              <w:rPr>
                <w:rFonts w:ascii="Calibri Light" w:hAnsi="Calibri Light" w:cs="Calibri Light"/>
                <w:sz w:val="22"/>
              </w:rPr>
              <w:t>Sample size – all ACOs</w:t>
            </w:r>
          </w:p>
        </w:tc>
        <w:tc>
          <w:tcPr>
            <w:tcW w:w="3126" w:type="pct"/>
          </w:tcPr>
          <w:p w14:paraId="02FFF03C" w14:textId="77777777" w:rsidR="00C56172" w:rsidRPr="005658DF" w:rsidRDefault="00C56172">
            <w:pPr>
              <w:jc w:val="left"/>
              <w:rPr>
                <w:rFonts w:ascii="Calibri Light" w:hAnsi="Calibri Light" w:cs="Calibri Light"/>
                <w:sz w:val="22"/>
              </w:rPr>
            </w:pPr>
            <w:r w:rsidRPr="005658DF">
              <w:rPr>
                <w:rFonts w:ascii="Calibri Light" w:hAnsi="Calibri Light" w:cs="Calibri Light"/>
                <w:sz w:val="22"/>
              </w:rPr>
              <w:t>114,276</w:t>
            </w:r>
          </w:p>
        </w:tc>
      </w:tr>
      <w:tr w:rsidR="00C56172" w:rsidRPr="005658DF" w14:paraId="5CD11DB6" w14:textId="77777777">
        <w:tc>
          <w:tcPr>
            <w:tcW w:w="1874" w:type="pct"/>
            <w:tcBorders>
              <w:bottom w:val="single" w:sz="4" w:space="0" w:color="auto"/>
            </w:tcBorders>
          </w:tcPr>
          <w:p w14:paraId="0992E9E9" w14:textId="77777777" w:rsidR="00C56172" w:rsidRPr="005658DF" w:rsidRDefault="00C56172">
            <w:pPr>
              <w:jc w:val="left"/>
              <w:rPr>
                <w:rFonts w:ascii="Calibri Light" w:hAnsi="Calibri Light" w:cs="Calibri Light"/>
                <w:sz w:val="22"/>
              </w:rPr>
            </w:pPr>
            <w:r w:rsidRPr="005658DF">
              <w:rPr>
                <w:rFonts w:ascii="Calibri Light" w:hAnsi="Calibri Light" w:cs="Calibri Light"/>
                <w:sz w:val="22"/>
              </w:rPr>
              <w:t>Response rate</w:t>
            </w:r>
          </w:p>
        </w:tc>
        <w:tc>
          <w:tcPr>
            <w:tcW w:w="3126" w:type="pct"/>
          </w:tcPr>
          <w:p w14:paraId="642439FA" w14:textId="77777777" w:rsidR="00C56172" w:rsidRPr="005658DF" w:rsidRDefault="00C56172">
            <w:pPr>
              <w:jc w:val="left"/>
              <w:rPr>
                <w:rFonts w:ascii="Calibri Light" w:hAnsi="Calibri Light" w:cs="Calibri Light"/>
                <w:sz w:val="22"/>
              </w:rPr>
            </w:pPr>
            <w:r w:rsidRPr="005658DF">
              <w:rPr>
                <w:rFonts w:ascii="Calibri Light" w:hAnsi="Calibri Light" w:cs="Calibri Light"/>
                <w:sz w:val="22"/>
              </w:rPr>
              <w:t>10.5%</w:t>
            </w:r>
          </w:p>
        </w:tc>
      </w:tr>
    </w:tbl>
    <w:p w14:paraId="5D6DAC8D" w14:textId="640A94FB" w:rsidR="00A222D4" w:rsidRPr="005658DF" w:rsidRDefault="00A222D4" w:rsidP="00A222D4">
      <w:pPr>
        <w:spacing w:after="480"/>
        <w:rPr>
          <w:rFonts w:ascii="Calibri Light" w:hAnsi="Calibri Light" w:cs="Calibri Light"/>
          <w:sz w:val="20"/>
          <w:szCs w:val="18"/>
        </w:rPr>
      </w:pPr>
      <w:r w:rsidRPr="005658DF">
        <w:rPr>
          <w:rFonts w:ascii="Calibri Light" w:hAnsi="Calibri Light" w:cs="Calibri Light"/>
          <w:sz w:val="20"/>
          <w:szCs w:val="18"/>
        </w:rPr>
        <w:t xml:space="preserve">PC MES: Primary Care Member Experience Survey; MCO: managed care organization; MY: measurement year. </w:t>
      </w:r>
    </w:p>
    <w:p w14:paraId="05025421" w14:textId="77777777" w:rsidR="00A222D4" w:rsidRPr="005658DF" w:rsidRDefault="00A222D4">
      <w:pPr>
        <w:spacing w:after="200" w:line="276" w:lineRule="auto"/>
        <w:rPr>
          <w:rFonts w:ascii="Calibri Light" w:hAnsi="Calibri Light" w:cs="Calibri Light"/>
          <w:sz w:val="20"/>
          <w:szCs w:val="18"/>
        </w:rPr>
      </w:pPr>
      <w:r w:rsidRPr="005658DF">
        <w:rPr>
          <w:rFonts w:ascii="Calibri Light" w:hAnsi="Calibri Light" w:cs="Calibri Light"/>
          <w:sz w:val="20"/>
          <w:szCs w:val="18"/>
        </w:rPr>
        <w:br w:type="page"/>
      </w:r>
    </w:p>
    <w:p w14:paraId="53818A78" w14:textId="0F742E6B" w:rsidR="00C56172" w:rsidRPr="005658DF" w:rsidRDefault="00C56172" w:rsidP="00C56172">
      <w:pPr>
        <w:pStyle w:val="Caption"/>
        <w:rPr>
          <w:rFonts w:ascii="Calibri Light" w:hAnsi="Calibri Light" w:cs="Calibri Light"/>
        </w:rPr>
      </w:pPr>
      <w:bookmarkStart w:id="133" w:name="_Toc163556999"/>
      <w:bookmarkStart w:id="134" w:name="_Toc192532076"/>
      <w:r w:rsidRPr="005658DF">
        <w:rPr>
          <w:rFonts w:ascii="Calibri Light" w:hAnsi="Calibri Light" w:cs="Calibri Light"/>
        </w:rPr>
        <w:lastRenderedPageBreak/>
        <w:t xml:space="preserve">Table </w:t>
      </w:r>
      <w:r w:rsidRPr="005658DF">
        <w:rPr>
          <w:rFonts w:ascii="Calibri Light" w:hAnsi="Calibri Light" w:cs="Calibri Light"/>
          <w:color w:val="2B579A"/>
          <w:shd w:val="clear" w:color="auto" w:fill="E6E6E6"/>
        </w:rPr>
        <w:fldChar w:fldCharType="begin"/>
      </w:r>
      <w:r w:rsidRPr="005658DF">
        <w:rPr>
          <w:rFonts w:ascii="Calibri Light" w:hAnsi="Calibri Light" w:cs="Calibri Light"/>
        </w:rPr>
        <w:instrText xml:space="preserve"> SEQ Table \* ARABIC </w:instrText>
      </w:r>
      <w:r w:rsidRPr="005658DF">
        <w:rPr>
          <w:rFonts w:ascii="Calibri Light" w:hAnsi="Calibri Light" w:cs="Calibri Light"/>
          <w:color w:val="2B579A"/>
          <w:shd w:val="clear" w:color="auto" w:fill="E6E6E6"/>
        </w:rPr>
        <w:fldChar w:fldCharType="separate"/>
      </w:r>
      <w:r w:rsidRPr="005658DF">
        <w:rPr>
          <w:rFonts w:ascii="Calibri Light" w:hAnsi="Calibri Light" w:cs="Calibri Light"/>
        </w:rPr>
        <w:t>6</w:t>
      </w:r>
      <w:r w:rsidRPr="005658DF">
        <w:rPr>
          <w:rFonts w:ascii="Calibri Light" w:hAnsi="Calibri Light" w:cs="Calibri Light"/>
          <w:color w:val="2B579A"/>
          <w:shd w:val="clear" w:color="auto" w:fill="E6E6E6"/>
        </w:rPr>
        <w:fldChar w:fldCharType="end"/>
      </w:r>
      <w:r w:rsidRPr="005658DF">
        <w:rPr>
          <w:rFonts w:ascii="Calibri Light" w:hAnsi="Calibri Light" w:cs="Calibri Light"/>
        </w:rPr>
        <w:t>: Child PC MES − Technical Methods of Data Collection, MY 202</w:t>
      </w:r>
      <w:bookmarkEnd w:id="133"/>
      <w:r w:rsidRPr="005658DF">
        <w:rPr>
          <w:rFonts w:ascii="Calibri Light" w:hAnsi="Calibri Light" w:cs="Calibri Light"/>
        </w:rPr>
        <w:t>3</w:t>
      </w:r>
      <w:bookmarkEnd w:id="134"/>
    </w:p>
    <w:tbl>
      <w:tblPr>
        <w:tblStyle w:val="TableGrid"/>
        <w:tblW w:w="5000" w:type="pct"/>
        <w:tblLook w:val="04A0" w:firstRow="1" w:lastRow="0" w:firstColumn="1" w:lastColumn="0" w:noHBand="0" w:noVBand="1"/>
      </w:tblPr>
      <w:tblGrid>
        <w:gridCol w:w="4044"/>
        <w:gridCol w:w="6746"/>
      </w:tblGrid>
      <w:tr w:rsidR="00C56172" w:rsidRPr="005658DF" w14:paraId="551E336E" w14:textId="77777777">
        <w:trPr>
          <w:tblHeader/>
        </w:trPr>
        <w:tc>
          <w:tcPr>
            <w:tcW w:w="1874" w:type="pct"/>
            <w:shd w:val="clear" w:color="auto" w:fill="5F497A" w:themeFill="accent4" w:themeFillShade="BF"/>
          </w:tcPr>
          <w:p w14:paraId="2BA9F0FE" w14:textId="77777777" w:rsidR="00C56172" w:rsidRPr="005658DF" w:rsidRDefault="00C56172">
            <w:pPr>
              <w:rPr>
                <w:rFonts w:ascii="Calibri Light" w:hAnsi="Calibri Light" w:cs="Calibri Light"/>
                <w:sz w:val="22"/>
              </w:rPr>
            </w:pPr>
            <w:r w:rsidRPr="005658DF">
              <w:rPr>
                <w:rFonts w:ascii="Calibri Light" w:hAnsi="Calibri Light" w:cs="Calibri Light"/>
                <w:b/>
                <w:bCs/>
                <w:color w:val="FFFFFF" w:themeColor="background1"/>
                <w:sz w:val="22"/>
              </w:rPr>
              <w:t>Technical Methods of Data Collection</w:t>
            </w:r>
          </w:p>
        </w:tc>
        <w:tc>
          <w:tcPr>
            <w:tcW w:w="3126" w:type="pct"/>
            <w:shd w:val="clear" w:color="auto" w:fill="5F497A" w:themeFill="accent4" w:themeFillShade="BF"/>
          </w:tcPr>
          <w:p w14:paraId="318EFA1F" w14:textId="79B60475" w:rsidR="00C56172" w:rsidRPr="005658DF" w:rsidRDefault="00E31571" w:rsidP="00A222D4">
            <w:pPr>
              <w:jc w:val="center"/>
              <w:rPr>
                <w:rFonts w:ascii="Calibri Light" w:hAnsi="Calibri Light" w:cs="Calibri Light"/>
                <w:sz w:val="22"/>
              </w:rPr>
            </w:pPr>
            <w:r>
              <w:rPr>
                <w:rFonts w:ascii="Calibri Light" w:hAnsi="Calibri Light" w:cs="Calibri Light"/>
                <w:b/>
                <w:bCs/>
                <w:color w:val="FFFFFF" w:themeColor="background1"/>
                <w:sz w:val="22"/>
              </w:rPr>
              <w:t>PCCP</w:t>
            </w:r>
          </w:p>
        </w:tc>
      </w:tr>
      <w:tr w:rsidR="00C56172" w:rsidRPr="005658DF" w14:paraId="258310D1" w14:textId="77777777">
        <w:tc>
          <w:tcPr>
            <w:tcW w:w="1874" w:type="pct"/>
          </w:tcPr>
          <w:p w14:paraId="02A7D756" w14:textId="77777777" w:rsidR="00C56172" w:rsidRPr="005658DF" w:rsidRDefault="00C56172">
            <w:pPr>
              <w:jc w:val="left"/>
              <w:rPr>
                <w:rFonts w:ascii="Calibri Light" w:hAnsi="Calibri Light" w:cs="Calibri Light"/>
                <w:sz w:val="22"/>
              </w:rPr>
            </w:pPr>
            <w:r w:rsidRPr="005658DF">
              <w:rPr>
                <w:rFonts w:ascii="Calibri Light" w:hAnsi="Calibri Light" w:cs="Calibri Light"/>
                <w:sz w:val="22"/>
              </w:rPr>
              <w:t>Survey vendor</w:t>
            </w:r>
          </w:p>
        </w:tc>
        <w:tc>
          <w:tcPr>
            <w:tcW w:w="3126" w:type="pct"/>
          </w:tcPr>
          <w:p w14:paraId="7BFC9F95" w14:textId="370A01D5" w:rsidR="00C56172" w:rsidRPr="005658DF" w:rsidDel="006F1C0E" w:rsidRDefault="00A222D4">
            <w:pPr>
              <w:jc w:val="left"/>
              <w:rPr>
                <w:rFonts w:ascii="Calibri Light" w:hAnsi="Calibri Light" w:cs="Calibri Light"/>
                <w:sz w:val="22"/>
              </w:rPr>
            </w:pPr>
            <w:r w:rsidRPr="005658DF">
              <w:rPr>
                <w:rFonts w:ascii="Calibri Light" w:hAnsi="Calibri Light" w:cs="Calibri Light"/>
                <w:sz w:val="22"/>
              </w:rPr>
              <w:t>Massachusetts Health Quality Partners</w:t>
            </w:r>
          </w:p>
        </w:tc>
      </w:tr>
      <w:tr w:rsidR="00C56172" w:rsidRPr="005658DF" w14:paraId="40CE3CF2" w14:textId="77777777">
        <w:tc>
          <w:tcPr>
            <w:tcW w:w="1874" w:type="pct"/>
          </w:tcPr>
          <w:p w14:paraId="3028EBE2" w14:textId="77777777" w:rsidR="00C56172" w:rsidRPr="005658DF" w:rsidRDefault="00C56172">
            <w:pPr>
              <w:jc w:val="left"/>
              <w:rPr>
                <w:rFonts w:ascii="Calibri Light" w:hAnsi="Calibri Light" w:cs="Calibri Light"/>
                <w:sz w:val="22"/>
              </w:rPr>
            </w:pPr>
            <w:r w:rsidRPr="005658DF">
              <w:rPr>
                <w:rFonts w:ascii="Calibri Light" w:hAnsi="Calibri Light" w:cs="Calibri Light"/>
                <w:sz w:val="22"/>
              </w:rPr>
              <w:t>Survey tool</w:t>
            </w:r>
          </w:p>
        </w:tc>
        <w:tc>
          <w:tcPr>
            <w:tcW w:w="3126" w:type="pct"/>
          </w:tcPr>
          <w:p w14:paraId="2CEDFB4B" w14:textId="0B9544D9" w:rsidR="00C56172" w:rsidRPr="005658DF" w:rsidRDefault="00C56172">
            <w:pPr>
              <w:jc w:val="left"/>
              <w:rPr>
                <w:rFonts w:ascii="Calibri Light" w:hAnsi="Calibri Light" w:cs="Calibri Light"/>
                <w:sz w:val="22"/>
              </w:rPr>
            </w:pPr>
            <w:r w:rsidRPr="005658DF">
              <w:rPr>
                <w:rFonts w:ascii="Calibri Light" w:hAnsi="Calibri Light" w:cs="Calibri Light"/>
                <w:sz w:val="22"/>
              </w:rPr>
              <w:t xml:space="preserve">MassHealth PC MES, </w:t>
            </w:r>
            <w:r w:rsidR="6BFB06F8" w:rsidRPr="426FFC24">
              <w:rPr>
                <w:rFonts w:ascii="Calibri Light" w:hAnsi="Calibri Light" w:cs="Calibri Light"/>
                <w:sz w:val="22"/>
              </w:rPr>
              <w:t>adapted from</w:t>
            </w:r>
            <w:r w:rsidRPr="005658DF">
              <w:rPr>
                <w:rFonts w:ascii="Calibri Light" w:hAnsi="Calibri Light" w:cs="Calibri Light"/>
                <w:sz w:val="22"/>
              </w:rPr>
              <w:t xml:space="preserve"> the CG-CAHPS </w:t>
            </w:r>
            <w:r w:rsidR="5AA3DE24" w:rsidRPr="426FFC24">
              <w:rPr>
                <w:rFonts w:ascii="Calibri Light" w:hAnsi="Calibri Light" w:cs="Calibri Light"/>
                <w:sz w:val="22"/>
              </w:rPr>
              <w:t xml:space="preserve">4.0 (beta) </w:t>
            </w:r>
            <w:r w:rsidRPr="005658DF">
              <w:rPr>
                <w:rFonts w:ascii="Calibri Light" w:hAnsi="Calibri Light" w:cs="Calibri Light"/>
                <w:sz w:val="22"/>
              </w:rPr>
              <w:t>survey instrument</w:t>
            </w:r>
          </w:p>
        </w:tc>
      </w:tr>
      <w:tr w:rsidR="00C56172" w:rsidRPr="005658DF" w14:paraId="7AB9914A" w14:textId="77777777">
        <w:tc>
          <w:tcPr>
            <w:tcW w:w="1874" w:type="pct"/>
          </w:tcPr>
          <w:p w14:paraId="4304DB71" w14:textId="77777777" w:rsidR="00C56172" w:rsidRPr="005658DF" w:rsidRDefault="00C56172">
            <w:pPr>
              <w:jc w:val="left"/>
              <w:rPr>
                <w:rFonts w:ascii="Calibri Light" w:hAnsi="Calibri Light" w:cs="Calibri Light"/>
                <w:sz w:val="22"/>
              </w:rPr>
            </w:pPr>
            <w:r w:rsidRPr="005658DF">
              <w:rPr>
                <w:rFonts w:ascii="Calibri Light" w:hAnsi="Calibri Light" w:cs="Calibri Light"/>
                <w:sz w:val="22"/>
              </w:rPr>
              <w:t>Survey timeframe</w:t>
            </w:r>
          </w:p>
        </w:tc>
        <w:tc>
          <w:tcPr>
            <w:tcW w:w="3126" w:type="pct"/>
          </w:tcPr>
          <w:p w14:paraId="2C635B7D" w14:textId="401E6FFB" w:rsidR="00C56172" w:rsidRPr="005658DF" w:rsidRDefault="00C56172">
            <w:pPr>
              <w:jc w:val="left"/>
              <w:rPr>
                <w:rFonts w:ascii="Calibri Light" w:hAnsi="Calibri Light" w:cs="Calibri Light"/>
                <w:sz w:val="22"/>
              </w:rPr>
            </w:pPr>
            <w:r w:rsidRPr="005658DF">
              <w:rPr>
                <w:rFonts w:ascii="Calibri Light" w:hAnsi="Calibri Light" w:cs="Calibri Light"/>
                <w:sz w:val="22"/>
              </w:rPr>
              <w:t>April</w:t>
            </w:r>
            <w:r w:rsidR="00A222D4" w:rsidRPr="005658DF">
              <w:rPr>
                <w:rFonts w:ascii="Calibri Light" w:hAnsi="Calibri Light" w:cs="Calibri Light"/>
                <w:sz w:val="22"/>
              </w:rPr>
              <w:t>−</w:t>
            </w:r>
            <w:r w:rsidRPr="005658DF">
              <w:rPr>
                <w:rFonts w:ascii="Calibri Light" w:hAnsi="Calibri Light" w:cs="Calibri Light"/>
                <w:sz w:val="22"/>
              </w:rPr>
              <w:t>July 2024</w:t>
            </w:r>
          </w:p>
        </w:tc>
      </w:tr>
      <w:tr w:rsidR="00C56172" w:rsidRPr="005658DF" w14:paraId="62770D6B" w14:textId="77777777">
        <w:tc>
          <w:tcPr>
            <w:tcW w:w="1874" w:type="pct"/>
          </w:tcPr>
          <w:p w14:paraId="3C07BDA4" w14:textId="77777777" w:rsidR="00C56172" w:rsidRPr="005658DF" w:rsidRDefault="00C56172">
            <w:pPr>
              <w:jc w:val="left"/>
              <w:rPr>
                <w:rFonts w:ascii="Calibri Light" w:hAnsi="Calibri Light" w:cs="Calibri Light"/>
                <w:sz w:val="22"/>
              </w:rPr>
            </w:pPr>
            <w:r w:rsidRPr="005658DF">
              <w:rPr>
                <w:rFonts w:ascii="Calibri Light" w:hAnsi="Calibri Light" w:cs="Calibri Light"/>
                <w:sz w:val="22"/>
              </w:rPr>
              <w:t>Method of collection</w:t>
            </w:r>
          </w:p>
        </w:tc>
        <w:tc>
          <w:tcPr>
            <w:tcW w:w="3126" w:type="pct"/>
          </w:tcPr>
          <w:p w14:paraId="10031CDD" w14:textId="77777777" w:rsidR="00C56172" w:rsidRPr="005658DF" w:rsidRDefault="00C56172">
            <w:pPr>
              <w:jc w:val="left"/>
              <w:rPr>
                <w:rFonts w:ascii="Calibri Light" w:hAnsi="Calibri Light" w:cs="Calibri Light"/>
                <w:sz w:val="22"/>
              </w:rPr>
            </w:pPr>
            <w:r w:rsidRPr="005658DF">
              <w:rPr>
                <w:rFonts w:ascii="Calibri Light" w:hAnsi="Calibri Light" w:cs="Calibri Light"/>
                <w:sz w:val="22"/>
              </w:rPr>
              <w:t xml:space="preserve">Mailings and emails </w:t>
            </w:r>
          </w:p>
        </w:tc>
      </w:tr>
      <w:tr w:rsidR="00C56172" w:rsidRPr="005658DF" w14:paraId="35C702CA" w14:textId="77777777">
        <w:tc>
          <w:tcPr>
            <w:tcW w:w="1874" w:type="pct"/>
          </w:tcPr>
          <w:p w14:paraId="0C4AB87C" w14:textId="77777777" w:rsidR="00C56172" w:rsidRPr="005658DF" w:rsidRDefault="00C56172">
            <w:pPr>
              <w:jc w:val="left"/>
              <w:rPr>
                <w:rFonts w:ascii="Calibri Light" w:hAnsi="Calibri Light" w:cs="Calibri Light"/>
                <w:sz w:val="22"/>
              </w:rPr>
            </w:pPr>
            <w:r w:rsidRPr="005658DF">
              <w:rPr>
                <w:rFonts w:ascii="Calibri Light" w:hAnsi="Calibri Light" w:cs="Calibri Light"/>
                <w:sz w:val="22"/>
              </w:rPr>
              <w:t>Sample size – all ACOs</w:t>
            </w:r>
          </w:p>
        </w:tc>
        <w:tc>
          <w:tcPr>
            <w:tcW w:w="3126" w:type="pct"/>
          </w:tcPr>
          <w:p w14:paraId="29943521" w14:textId="77777777" w:rsidR="00C56172" w:rsidRPr="005658DF" w:rsidRDefault="00C56172">
            <w:pPr>
              <w:jc w:val="left"/>
              <w:rPr>
                <w:rFonts w:ascii="Calibri Light" w:hAnsi="Calibri Light" w:cs="Calibri Light"/>
                <w:sz w:val="22"/>
              </w:rPr>
            </w:pPr>
            <w:r w:rsidRPr="005658DF">
              <w:rPr>
                <w:rFonts w:ascii="Calibri Light" w:hAnsi="Calibri Light" w:cs="Calibri Light"/>
                <w:sz w:val="22"/>
              </w:rPr>
              <w:t>144,920</w:t>
            </w:r>
          </w:p>
        </w:tc>
      </w:tr>
      <w:tr w:rsidR="00C56172" w:rsidRPr="005658DF" w14:paraId="2DE02092" w14:textId="77777777">
        <w:tc>
          <w:tcPr>
            <w:tcW w:w="1874" w:type="pct"/>
          </w:tcPr>
          <w:p w14:paraId="2EC2C405" w14:textId="77777777" w:rsidR="00C56172" w:rsidRPr="005658DF" w:rsidRDefault="00C56172">
            <w:pPr>
              <w:jc w:val="left"/>
              <w:rPr>
                <w:rFonts w:ascii="Calibri Light" w:hAnsi="Calibri Light" w:cs="Calibri Light"/>
                <w:sz w:val="22"/>
              </w:rPr>
            </w:pPr>
            <w:r w:rsidRPr="005658DF">
              <w:rPr>
                <w:rFonts w:ascii="Calibri Light" w:hAnsi="Calibri Light" w:cs="Calibri Light"/>
                <w:sz w:val="22"/>
              </w:rPr>
              <w:t>Response rate</w:t>
            </w:r>
          </w:p>
        </w:tc>
        <w:tc>
          <w:tcPr>
            <w:tcW w:w="3126" w:type="pct"/>
          </w:tcPr>
          <w:p w14:paraId="00E6B5FB" w14:textId="77777777" w:rsidR="00C56172" w:rsidRPr="005658DF" w:rsidRDefault="00C56172">
            <w:pPr>
              <w:jc w:val="left"/>
              <w:rPr>
                <w:rFonts w:ascii="Calibri Light" w:hAnsi="Calibri Light" w:cs="Calibri Light"/>
                <w:sz w:val="22"/>
              </w:rPr>
            </w:pPr>
            <w:r w:rsidRPr="005658DF">
              <w:rPr>
                <w:rFonts w:ascii="Calibri Light" w:hAnsi="Calibri Light" w:cs="Calibri Light"/>
                <w:sz w:val="22"/>
              </w:rPr>
              <w:t>4.8%</w:t>
            </w:r>
          </w:p>
        </w:tc>
      </w:tr>
    </w:tbl>
    <w:p w14:paraId="7175E198" w14:textId="51D2EBD5" w:rsidR="009227D7" w:rsidRPr="005658DF" w:rsidRDefault="00A222D4" w:rsidP="00A222D4">
      <w:pPr>
        <w:spacing w:after="480"/>
        <w:rPr>
          <w:rFonts w:ascii="Calibri Light" w:hAnsi="Calibri Light" w:cs="Calibri Light"/>
          <w:sz w:val="20"/>
          <w:szCs w:val="18"/>
        </w:rPr>
      </w:pPr>
      <w:r w:rsidRPr="005658DF">
        <w:rPr>
          <w:rFonts w:ascii="Calibri Light" w:hAnsi="Calibri Light" w:cs="Calibri Light"/>
          <w:sz w:val="20"/>
          <w:szCs w:val="18"/>
        </w:rPr>
        <w:t>PC MES: Primary Care Member Experience Survey; MCO: managed care organization; MY: measurement year</w:t>
      </w:r>
      <w:r w:rsidR="007E7A1B" w:rsidRPr="005658DF">
        <w:rPr>
          <w:rFonts w:ascii="Calibri Light" w:hAnsi="Calibri Light" w:cs="Calibri Light"/>
          <w:sz w:val="20"/>
          <w:szCs w:val="18"/>
        </w:rPr>
        <w:t xml:space="preserve">; </w:t>
      </w:r>
      <w:r w:rsidR="007E7A1B" w:rsidRPr="005658DF">
        <w:rPr>
          <w:rFonts w:ascii="Calibri Light" w:hAnsi="Calibri Light" w:cs="Calibri Light"/>
          <w:sz w:val="20"/>
          <w:szCs w:val="20"/>
        </w:rPr>
        <w:t>CG-CAHPS: Consumer Assessment of Healthcare Providers and Systems Clinician and Group Survey</w:t>
      </w:r>
      <w:r w:rsidRPr="005658DF">
        <w:rPr>
          <w:rFonts w:ascii="Calibri Light" w:hAnsi="Calibri Light" w:cs="Calibri Light"/>
          <w:sz w:val="20"/>
          <w:szCs w:val="18"/>
        </w:rPr>
        <w:t xml:space="preserve">. </w:t>
      </w:r>
    </w:p>
    <w:p w14:paraId="525C8671" w14:textId="787EFB84" w:rsidR="009227D7" w:rsidRPr="005658DF" w:rsidRDefault="009227D7" w:rsidP="00733D7B">
      <w:pPr>
        <w:rPr>
          <w:rFonts w:ascii="Calibri Light" w:hAnsi="Calibri Light" w:cs="Calibri Light"/>
        </w:rPr>
      </w:pPr>
      <w:r w:rsidRPr="005658DF">
        <w:rPr>
          <w:rFonts w:ascii="Calibri Light" w:hAnsi="Calibri Light" w:cs="Calibri Light"/>
        </w:rPr>
        <w:t>To assess PCC</w:t>
      </w:r>
      <w:r w:rsidR="00C558A4" w:rsidRPr="005658DF">
        <w:rPr>
          <w:rFonts w:ascii="Calibri Light" w:hAnsi="Calibri Light" w:cs="Calibri Light"/>
        </w:rPr>
        <w:t>P</w:t>
      </w:r>
      <w:r w:rsidRPr="005658DF">
        <w:rPr>
          <w:rFonts w:ascii="Calibri Light" w:hAnsi="Calibri Light" w:cs="Calibri Light"/>
        </w:rPr>
        <w:t xml:space="preserve"> performance, IPRO compared PCC</w:t>
      </w:r>
      <w:r w:rsidR="00C558A4" w:rsidRPr="005658DF">
        <w:rPr>
          <w:rFonts w:ascii="Calibri Light" w:hAnsi="Calibri Light" w:cs="Calibri Light"/>
        </w:rPr>
        <w:t>P</w:t>
      </w:r>
      <w:r w:rsidRPr="005658DF">
        <w:rPr>
          <w:rFonts w:ascii="Calibri Light" w:hAnsi="Calibri Light" w:cs="Calibri Light"/>
        </w:rPr>
        <w:t xml:space="preserve"> scores to </w:t>
      </w:r>
      <w:r w:rsidR="00985996">
        <w:rPr>
          <w:rFonts w:ascii="Calibri Light" w:hAnsi="Calibri Light" w:cs="Calibri Light"/>
        </w:rPr>
        <w:t xml:space="preserve">ACO-MCO </w:t>
      </w:r>
      <w:r w:rsidRPr="005658DF">
        <w:rPr>
          <w:rFonts w:ascii="Calibri Light" w:hAnsi="Calibri Light" w:cs="Calibri Light"/>
        </w:rPr>
        <w:t>statewide</w:t>
      </w:r>
      <w:r w:rsidR="000A5352">
        <w:rPr>
          <w:rFonts w:ascii="Calibri Light" w:hAnsi="Calibri Light" w:cs="Calibri Light"/>
        </w:rPr>
        <w:t xml:space="preserve"> composite</w:t>
      </w:r>
      <w:r w:rsidRPr="005658DF">
        <w:rPr>
          <w:rFonts w:ascii="Calibri Light" w:hAnsi="Calibri Light" w:cs="Calibri Light"/>
        </w:rPr>
        <w:t xml:space="preserve"> </w:t>
      </w:r>
      <w:r w:rsidR="005B4D22" w:rsidRPr="005658DF">
        <w:rPr>
          <w:rFonts w:ascii="Calibri Light" w:hAnsi="Calibri Light" w:cs="Calibri Light"/>
        </w:rPr>
        <w:t>scores</w:t>
      </w:r>
      <w:r w:rsidR="000A5352">
        <w:rPr>
          <w:rFonts w:ascii="Calibri Light" w:hAnsi="Calibri Light" w:cs="Calibri Light"/>
        </w:rPr>
        <w:t>.</w:t>
      </w:r>
      <w:r w:rsidR="005B4D22" w:rsidRPr="005658DF">
        <w:rPr>
          <w:rFonts w:ascii="Calibri Light" w:hAnsi="Calibri Light" w:cs="Calibri Light"/>
        </w:rPr>
        <w:t xml:space="preserve"> </w:t>
      </w:r>
    </w:p>
    <w:p w14:paraId="429E9190" w14:textId="77777777" w:rsidR="009227D7" w:rsidRPr="005658DF" w:rsidRDefault="009227D7" w:rsidP="003C4FC2">
      <w:pPr>
        <w:pStyle w:val="Heading3"/>
      </w:pPr>
      <w:bookmarkStart w:id="135" w:name="_Toc86933900"/>
      <w:bookmarkStart w:id="136" w:name="_Toc112764639"/>
      <w:bookmarkStart w:id="137" w:name="_Toc112765689"/>
      <w:bookmarkStart w:id="138" w:name="_Toc192532119"/>
      <w:r w:rsidRPr="005658DF">
        <w:t>Description of Data Obtained</w:t>
      </w:r>
      <w:bookmarkEnd w:id="135"/>
      <w:bookmarkEnd w:id="136"/>
      <w:bookmarkEnd w:id="137"/>
      <w:bookmarkEnd w:id="138"/>
    </w:p>
    <w:p w14:paraId="58432C75" w14:textId="3A83EA1E" w:rsidR="009227D7" w:rsidRPr="005658DF" w:rsidRDefault="009227D7" w:rsidP="00733D7B">
      <w:pPr>
        <w:rPr>
          <w:rFonts w:ascii="Calibri Light" w:hAnsi="Calibri Light" w:cs="Calibri Light"/>
        </w:rPr>
      </w:pPr>
      <w:r w:rsidRPr="005658DF">
        <w:rPr>
          <w:rFonts w:ascii="Calibri Light" w:hAnsi="Calibri Light" w:cs="Calibri Light"/>
        </w:rPr>
        <w:t>IPRO received copies of the final</w:t>
      </w:r>
      <w:r w:rsidR="00C558A4" w:rsidRPr="005658DF">
        <w:rPr>
          <w:rFonts w:ascii="Calibri Light" w:hAnsi="Calibri Light" w:cs="Calibri Light"/>
        </w:rPr>
        <w:t xml:space="preserve"> </w:t>
      </w:r>
      <w:r w:rsidR="00A222D4" w:rsidRPr="005658DF">
        <w:rPr>
          <w:rFonts w:ascii="Calibri Light" w:hAnsi="Calibri Light" w:cs="Calibri Light"/>
        </w:rPr>
        <w:t>program year</w:t>
      </w:r>
      <w:r w:rsidRPr="005658DF">
        <w:rPr>
          <w:rFonts w:ascii="Calibri Light" w:hAnsi="Calibri Light" w:cs="Calibri Light"/>
        </w:rPr>
        <w:t xml:space="preserve"> 202</w:t>
      </w:r>
      <w:r w:rsidR="00330A8D" w:rsidRPr="005658DF">
        <w:rPr>
          <w:rFonts w:ascii="Calibri Light" w:hAnsi="Calibri Light" w:cs="Calibri Light"/>
        </w:rPr>
        <w:t>3</w:t>
      </w:r>
      <w:r w:rsidRPr="005658DF">
        <w:rPr>
          <w:rFonts w:ascii="Calibri Light" w:hAnsi="Calibri Light" w:cs="Calibri Light"/>
        </w:rPr>
        <w:t xml:space="preserve"> </w:t>
      </w:r>
      <w:r w:rsidR="0079685F" w:rsidRPr="005658DF">
        <w:rPr>
          <w:rFonts w:ascii="Calibri Light" w:hAnsi="Calibri Light" w:cs="Calibri Light"/>
        </w:rPr>
        <w:t>t</w:t>
      </w:r>
      <w:r w:rsidRPr="005658DF">
        <w:rPr>
          <w:rFonts w:ascii="Calibri Light" w:hAnsi="Calibri Light" w:cs="Calibri Light"/>
        </w:rPr>
        <w:t xml:space="preserve">echnical and </w:t>
      </w:r>
      <w:r w:rsidR="0079685F" w:rsidRPr="005658DF">
        <w:rPr>
          <w:rFonts w:ascii="Calibri Light" w:hAnsi="Calibri Light" w:cs="Calibri Light"/>
        </w:rPr>
        <w:t>a</w:t>
      </w:r>
      <w:r w:rsidRPr="005658DF">
        <w:rPr>
          <w:rFonts w:ascii="Calibri Light" w:hAnsi="Calibri Light" w:cs="Calibri Light"/>
        </w:rPr>
        <w:t xml:space="preserve">nalysis </w:t>
      </w:r>
      <w:r w:rsidR="0079685F" w:rsidRPr="005658DF">
        <w:rPr>
          <w:rFonts w:ascii="Calibri Light" w:hAnsi="Calibri Light" w:cs="Calibri Light"/>
        </w:rPr>
        <w:t>r</w:t>
      </w:r>
      <w:r w:rsidRPr="005658DF">
        <w:rPr>
          <w:rFonts w:ascii="Calibri Light" w:hAnsi="Calibri Light" w:cs="Calibri Light"/>
        </w:rPr>
        <w:t xml:space="preserve">eports produced by </w:t>
      </w:r>
      <w:r w:rsidR="00A222D4" w:rsidRPr="005658DF">
        <w:rPr>
          <w:rFonts w:ascii="Calibri Light" w:hAnsi="Calibri Light" w:cs="Calibri Light"/>
        </w:rPr>
        <w:t>Massachusetts Health Quality Partners</w:t>
      </w:r>
      <w:r w:rsidRPr="005658DF">
        <w:rPr>
          <w:rFonts w:ascii="Calibri Light" w:hAnsi="Calibri Light" w:cs="Calibri Light"/>
        </w:rPr>
        <w:t>. These reports included descriptions of the project technical methods and survey results. IPRO also received separate files with the PCC</w:t>
      </w:r>
      <w:r w:rsidR="0079685F" w:rsidRPr="005658DF">
        <w:rPr>
          <w:rFonts w:ascii="Calibri Light" w:hAnsi="Calibri Light" w:cs="Calibri Light"/>
        </w:rPr>
        <w:t>P</w:t>
      </w:r>
      <w:r w:rsidRPr="005658DF">
        <w:rPr>
          <w:rFonts w:ascii="Calibri Light" w:hAnsi="Calibri Light" w:cs="Calibri Light"/>
        </w:rPr>
        <w:t xml:space="preserve"> scores and </w:t>
      </w:r>
      <w:r w:rsidR="00755890">
        <w:rPr>
          <w:rFonts w:ascii="Calibri Light" w:hAnsi="Calibri Light" w:cs="Calibri Light"/>
        </w:rPr>
        <w:t xml:space="preserve">ACO-MCO </w:t>
      </w:r>
      <w:r w:rsidRPr="005658DF">
        <w:rPr>
          <w:rFonts w:ascii="Calibri Light" w:hAnsi="Calibri Light" w:cs="Calibri Light"/>
        </w:rPr>
        <w:t xml:space="preserve">statewide averages. </w:t>
      </w:r>
    </w:p>
    <w:p w14:paraId="240D7AF8" w14:textId="5A658C67" w:rsidR="009227D7" w:rsidRPr="005658DF" w:rsidRDefault="009227D7" w:rsidP="003C4FC2">
      <w:pPr>
        <w:pStyle w:val="Heading3"/>
      </w:pPr>
      <w:bookmarkStart w:id="139" w:name="_Toc192532120"/>
      <w:r w:rsidRPr="005658DF">
        <w:t>Conclusions</w:t>
      </w:r>
      <w:bookmarkEnd w:id="118"/>
      <w:bookmarkEnd w:id="119"/>
      <w:bookmarkEnd w:id="120"/>
      <w:r w:rsidR="008E0E3B" w:rsidRPr="005658DF">
        <w:t xml:space="preserve"> and Comparative Findings</w:t>
      </w:r>
      <w:bookmarkEnd w:id="139"/>
      <w:r w:rsidR="008E0E3B" w:rsidRPr="005658DF">
        <w:t xml:space="preserve"> </w:t>
      </w:r>
    </w:p>
    <w:p w14:paraId="4A8C80C6" w14:textId="5F86AD6B" w:rsidR="009227D7" w:rsidRPr="005658DF" w:rsidRDefault="009227D7" w:rsidP="00733D7B">
      <w:pPr>
        <w:rPr>
          <w:rFonts w:ascii="Calibri Light" w:hAnsi="Calibri Light" w:cs="Calibri Light"/>
        </w:rPr>
      </w:pPr>
      <w:bookmarkStart w:id="140" w:name="_Hlk89180006"/>
      <w:r w:rsidRPr="005658DF">
        <w:rPr>
          <w:rFonts w:ascii="Calibri Light" w:hAnsi="Calibri Light" w:cs="Calibri Light"/>
        </w:rPr>
        <w:t>IPRO compared the PCC</w:t>
      </w:r>
      <w:r w:rsidR="0079685F" w:rsidRPr="005658DF">
        <w:rPr>
          <w:rFonts w:ascii="Calibri Light" w:hAnsi="Calibri Light" w:cs="Calibri Light"/>
        </w:rPr>
        <w:t>P</w:t>
      </w:r>
      <w:r w:rsidRPr="005658DF">
        <w:rPr>
          <w:rFonts w:ascii="Calibri Light" w:hAnsi="Calibri Light" w:cs="Calibri Light"/>
        </w:rPr>
        <w:t xml:space="preserve"> results to the </w:t>
      </w:r>
      <w:r w:rsidR="005B4D22" w:rsidRPr="005658DF">
        <w:rPr>
          <w:rFonts w:ascii="Calibri Light" w:hAnsi="Calibri Light" w:cs="Calibri Light"/>
        </w:rPr>
        <w:t>ACO</w:t>
      </w:r>
      <w:r w:rsidR="00755890">
        <w:rPr>
          <w:rFonts w:ascii="Calibri Light" w:hAnsi="Calibri Light" w:cs="Calibri Light"/>
        </w:rPr>
        <w:t>-MCO</w:t>
      </w:r>
      <w:r w:rsidR="005B4D22" w:rsidRPr="005658DF">
        <w:rPr>
          <w:rFonts w:ascii="Calibri Light" w:hAnsi="Calibri Light" w:cs="Calibri Light"/>
        </w:rPr>
        <w:t xml:space="preserve"> </w:t>
      </w:r>
      <w:r w:rsidRPr="005658DF">
        <w:rPr>
          <w:rFonts w:ascii="Calibri Light" w:hAnsi="Calibri Light" w:cs="Calibri Light"/>
        </w:rPr>
        <w:t xml:space="preserve">statewide </w:t>
      </w:r>
      <w:r w:rsidR="00A434BF" w:rsidRPr="005658DF">
        <w:rPr>
          <w:rFonts w:ascii="Calibri Light" w:hAnsi="Calibri Light" w:cs="Calibri Light"/>
        </w:rPr>
        <w:t>scores</w:t>
      </w:r>
      <w:r w:rsidRPr="005658DF">
        <w:rPr>
          <w:rFonts w:ascii="Calibri Light" w:hAnsi="Calibri Light" w:cs="Calibri Light"/>
        </w:rPr>
        <w:t xml:space="preserve"> for adults and children</w:t>
      </w:r>
      <w:r w:rsidR="00151323" w:rsidRPr="005658DF">
        <w:rPr>
          <w:rFonts w:ascii="Calibri Light" w:hAnsi="Calibri Light" w:cs="Calibri Light"/>
        </w:rPr>
        <w:t>.</w:t>
      </w:r>
      <w:r w:rsidRPr="005658DF">
        <w:rPr>
          <w:rFonts w:ascii="Calibri Light" w:hAnsi="Calibri Light" w:cs="Calibri Light"/>
        </w:rPr>
        <w:t xml:space="preserve"> </w:t>
      </w:r>
      <w:bookmarkEnd w:id="140"/>
      <w:r w:rsidRPr="005658DF">
        <w:rPr>
          <w:rFonts w:ascii="Calibri Light" w:hAnsi="Calibri Light" w:cs="Calibri Light"/>
        </w:rPr>
        <w:t xml:space="preserve">Measures performing above the statewide </w:t>
      </w:r>
      <w:r w:rsidR="00A434BF" w:rsidRPr="005658DF">
        <w:rPr>
          <w:rFonts w:ascii="Calibri Light" w:hAnsi="Calibri Light" w:cs="Calibri Light"/>
        </w:rPr>
        <w:t>score</w:t>
      </w:r>
      <w:r w:rsidRPr="005658DF">
        <w:rPr>
          <w:rFonts w:ascii="Calibri Light" w:hAnsi="Calibri Light" w:cs="Calibri Light"/>
        </w:rPr>
        <w:t xml:space="preserve"> were considered strengths; measures performing at the statewide </w:t>
      </w:r>
      <w:r w:rsidR="00A434BF" w:rsidRPr="005658DF">
        <w:rPr>
          <w:rFonts w:ascii="Calibri Light" w:hAnsi="Calibri Light" w:cs="Calibri Light"/>
        </w:rPr>
        <w:t>score</w:t>
      </w:r>
      <w:r w:rsidRPr="005658DF">
        <w:rPr>
          <w:rFonts w:ascii="Calibri Light" w:hAnsi="Calibri Light" w:cs="Calibri Light"/>
        </w:rPr>
        <w:t xml:space="preserve"> were considered average</w:t>
      </w:r>
      <w:r w:rsidR="00562BB2" w:rsidRPr="005658DF">
        <w:rPr>
          <w:rFonts w:ascii="Calibri Light" w:hAnsi="Calibri Light" w:cs="Calibri Light"/>
        </w:rPr>
        <w:t>; and</w:t>
      </w:r>
      <w:r w:rsidRPr="005658DF">
        <w:rPr>
          <w:rFonts w:ascii="Calibri Light" w:hAnsi="Calibri Light" w:cs="Calibri Light"/>
        </w:rPr>
        <w:t xml:space="preserve"> measures performing below the statewide </w:t>
      </w:r>
      <w:r w:rsidR="00A434BF" w:rsidRPr="005658DF">
        <w:rPr>
          <w:rFonts w:ascii="Calibri Light" w:hAnsi="Calibri Light" w:cs="Calibri Light"/>
        </w:rPr>
        <w:t>score</w:t>
      </w:r>
      <w:r w:rsidRPr="005658DF">
        <w:rPr>
          <w:rFonts w:ascii="Calibri Light" w:hAnsi="Calibri Light" w:cs="Calibri Light"/>
        </w:rPr>
        <w:t xml:space="preserve"> were identified as opportunities for improvement, as explained in </w:t>
      </w:r>
      <w:r w:rsidRPr="005658DF">
        <w:rPr>
          <w:rFonts w:ascii="Calibri Light" w:hAnsi="Calibri Light" w:cs="Calibri Light"/>
          <w:b/>
          <w:bCs/>
        </w:rPr>
        <w:t xml:space="preserve">Table </w:t>
      </w:r>
      <w:r w:rsidR="009E1459" w:rsidRPr="005658DF">
        <w:rPr>
          <w:rFonts w:ascii="Calibri Light" w:hAnsi="Calibri Light" w:cs="Calibri Light"/>
          <w:b/>
          <w:bCs/>
        </w:rPr>
        <w:t>7</w:t>
      </w:r>
      <w:r w:rsidRPr="005658DF">
        <w:rPr>
          <w:rFonts w:ascii="Calibri Light" w:hAnsi="Calibri Light" w:cs="Calibri Light"/>
        </w:rPr>
        <w:t xml:space="preserve">. </w:t>
      </w:r>
    </w:p>
    <w:p w14:paraId="0B351B80" w14:textId="77777777" w:rsidR="009227D7" w:rsidRPr="005658DF" w:rsidRDefault="009227D7" w:rsidP="00733D7B">
      <w:pPr>
        <w:rPr>
          <w:rFonts w:ascii="Calibri Light" w:hAnsi="Calibri Light" w:cs="Calibri Light"/>
        </w:rPr>
      </w:pPr>
    </w:p>
    <w:p w14:paraId="0F6CC2BD" w14:textId="329B3037" w:rsidR="009227D7" w:rsidRPr="005658DF" w:rsidRDefault="009227D7" w:rsidP="00733D7B">
      <w:pPr>
        <w:pStyle w:val="Caption"/>
        <w:keepNext/>
        <w:rPr>
          <w:rFonts w:ascii="Calibri Light" w:hAnsi="Calibri Light" w:cs="Calibri Light"/>
        </w:rPr>
      </w:pPr>
      <w:bookmarkStart w:id="141" w:name="_Toc192532077"/>
      <w:bookmarkStart w:id="142" w:name="_Hlk126743478"/>
      <w:bookmarkStart w:id="143" w:name="_Toc89254847"/>
      <w:bookmarkStart w:id="144" w:name="_Toc112764830"/>
      <w:r w:rsidRPr="005658DF">
        <w:rPr>
          <w:rFonts w:ascii="Calibri Light" w:hAnsi="Calibri Light" w:cs="Calibri Light"/>
        </w:rPr>
        <w:t xml:space="preserve">Table </w:t>
      </w:r>
      <w:r w:rsidRPr="005658DF">
        <w:rPr>
          <w:rFonts w:ascii="Calibri Light" w:hAnsi="Calibri Light" w:cs="Calibri Light"/>
          <w:color w:val="2B579A"/>
          <w:shd w:val="clear" w:color="auto" w:fill="E6E6E6"/>
        </w:rPr>
        <w:fldChar w:fldCharType="begin"/>
      </w:r>
      <w:r w:rsidRPr="005658DF">
        <w:rPr>
          <w:rFonts w:ascii="Calibri Light" w:hAnsi="Calibri Light" w:cs="Calibri Light"/>
        </w:rPr>
        <w:instrText xml:space="preserve"> SEQ Table \* ARABIC </w:instrText>
      </w:r>
      <w:r w:rsidRPr="005658DF">
        <w:rPr>
          <w:rFonts w:ascii="Calibri Light" w:hAnsi="Calibri Light" w:cs="Calibri Light"/>
          <w:color w:val="2B579A"/>
          <w:shd w:val="clear" w:color="auto" w:fill="E6E6E6"/>
        </w:rPr>
        <w:fldChar w:fldCharType="separate"/>
      </w:r>
      <w:r w:rsidR="009E1459" w:rsidRPr="005658DF">
        <w:rPr>
          <w:rFonts w:ascii="Calibri Light" w:hAnsi="Calibri Light" w:cs="Calibri Light"/>
        </w:rPr>
        <w:t>7</w:t>
      </w:r>
      <w:r w:rsidRPr="005658DF">
        <w:rPr>
          <w:rFonts w:ascii="Calibri Light" w:hAnsi="Calibri Light" w:cs="Calibri Light"/>
          <w:color w:val="2B579A"/>
          <w:shd w:val="clear" w:color="auto" w:fill="E6E6E6"/>
        </w:rPr>
        <w:fldChar w:fldCharType="end"/>
      </w:r>
      <w:r w:rsidRPr="005658DF">
        <w:rPr>
          <w:rFonts w:ascii="Calibri Light" w:hAnsi="Calibri Light" w:cs="Calibri Light"/>
        </w:rPr>
        <w:t xml:space="preserve">: Key for PC MES Performance Measure Comparison to the Statewide </w:t>
      </w:r>
      <w:r w:rsidR="00B7301D" w:rsidRPr="005658DF">
        <w:rPr>
          <w:rFonts w:ascii="Calibri Light" w:hAnsi="Calibri Light" w:cs="Calibri Light"/>
        </w:rPr>
        <w:t>Score</w:t>
      </w:r>
      <w:bookmarkEnd w:id="1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2147"/>
        <w:gridCol w:w="8643"/>
      </w:tblGrid>
      <w:tr w:rsidR="009227D7" w:rsidRPr="005658DF" w14:paraId="3144408A" w14:textId="77777777" w:rsidTr="00A222D4">
        <w:trPr>
          <w:tblHeader/>
        </w:trPr>
        <w:tc>
          <w:tcPr>
            <w:tcW w:w="995" w:type="pct"/>
            <w:shd w:val="clear" w:color="auto" w:fill="5F497A" w:themeFill="accent4" w:themeFillShade="BF"/>
            <w:vAlign w:val="bottom"/>
          </w:tcPr>
          <w:p w14:paraId="5A7779D7" w14:textId="77777777" w:rsidR="009227D7" w:rsidRPr="005658DF" w:rsidRDefault="009227D7" w:rsidP="00733D7B">
            <w:pPr>
              <w:jc w:val="both"/>
              <w:rPr>
                <w:rFonts w:ascii="Calibri Light" w:eastAsia="Times New Roman" w:hAnsi="Calibri Light" w:cs="Calibri Light"/>
                <w:b/>
                <w:color w:val="FFFFFF"/>
                <w:sz w:val="22"/>
              </w:rPr>
            </w:pPr>
            <w:r w:rsidRPr="005658DF">
              <w:rPr>
                <w:rFonts w:ascii="Calibri Light" w:eastAsia="Times New Roman" w:hAnsi="Calibri Light" w:cs="Calibri Light"/>
                <w:b/>
                <w:color w:val="FFFFFF"/>
                <w:sz w:val="22"/>
              </w:rPr>
              <w:t>Color Key</w:t>
            </w:r>
          </w:p>
        </w:tc>
        <w:tc>
          <w:tcPr>
            <w:tcW w:w="4005" w:type="pct"/>
            <w:shd w:val="clear" w:color="auto" w:fill="5F497A" w:themeFill="accent4" w:themeFillShade="BF"/>
            <w:vAlign w:val="bottom"/>
          </w:tcPr>
          <w:p w14:paraId="348A1B40" w14:textId="7832FB6B" w:rsidR="009227D7" w:rsidRPr="005658DF" w:rsidRDefault="009227D7" w:rsidP="00562BB2">
            <w:pPr>
              <w:jc w:val="center"/>
              <w:rPr>
                <w:rFonts w:ascii="Calibri Light" w:eastAsia="Times New Roman" w:hAnsi="Calibri Light" w:cs="Calibri Light"/>
                <w:b/>
                <w:color w:val="FFFFFF"/>
                <w:sz w:val="22"/>
              </w:rPr>
            </w:pPr>
            <w:r w:rsidRPr="005658DF">
              <w:rPr>
                <w:rFonts w:ascii="Calibri Light" w:eastAsia="Times New Roman" w:hAnsi="Calibri Light" w:cs="Calibri Light"/>
                <w:b/>
                <w:color w:val="FFFFFF"/>
                <w:sz w:val="22"/>
              </w:rPr>
              <w:t xml:space="preserve">How Rate Compares to the </w:t>
            </w:r>
            <w:r w:rsidR="00014124" w:rsidRPr="005658DF">
              <w:rPr>
                <w:rFonts w:ascii="Calibri Light" w:eastAsia="Times New Roman" w:hAnsi="Calibri Light" w:cs="Calibri Light"/>
                <w:b/>
                <w:color w:val="FFFFFF"/>
                <w:sz w:val="22"/>
              </w:rPr>
              <w:t xml:space="preserve">ACO </w:t>
            </w:r>
            <w:r w:rsidRPr="005658DF">
              <w:rPr>
                <w:rFonts w:ascii="Calibri Light" w:eastAsia="Times New Roman" w:hAnsi="Calibri Light" w:cs="Calibri Light"/>
                <w:b/>
                <w:color w:val="FFFFFF"/>
                <w:sz w:val="22"/>
              </w:rPr>
              <w:t>Statewide Average</w:t>
            </w:r>
          </w:p>
        </w:tc>
      </w:tr>
      <w:tr w:rsidR="007E3B2F" w:rsidRPr="005658DF" w14:paraId="19535545" w14:textId="77777777" w:rsidTr="00A222D4">
        <w:tc>
          <w:tcPr>
            <w:tcW w:w="995" w:type="pct"/>
            <w:shd w:val="clear" w:color="auto" w:fill="F79646" w:themeFill="accent6"/>
            <w:vAlign w:val="center"/>
          </w:tcPr>
          <w:p w14:paraId="226CC341" w14:textId="066C2EDE" w:rsidR="007E3B2F" w:rsidRPr="005658DF" w:rsidRDefault="007E3B2F" w:rsidP="00A222D4">
            <w:pPr>
              <w:rPr>
                <w:rFonts w:ascii="Calibri Light" w:eastAsia="Times New Roman" w:hAnsi="Calibri Light" w:cs="Calibri Light"/>
                <w:sz w:val="22"/>
              </w:rPr>
            </w:pPr>
            <w:r w:rsidRPr="005658DF">
              <w:rPr>
                <w:rFonts w:ascii="Calibri Light" w:eastAsia="Times New Roman" w:hAnsi="Calibri Light" w:cs="Calibri Light"/>
                <w:sz w:val="22"/>
              </w:rPr>
              <w:t>&lt; Goal</w:t>
            </w:r>
          </w:p>
        </w:tc>
        <w:tc>
          <w:tcPr>
            <w:tcW w:w="4005" w:type="pct"/>
            <w:shd w:val="clear" w:color="auto" w:fill="auto"/>
            <w:vAlign w:val="center"/>
          </w:tcPr>
          <w:p w14:paraId="418B5547" w14:textId="779F3F6B" w:rsidR="007E3B2F" w:rsidRPr="005658DF" w:rsidRDefault="007E3B2F" w:rsidP="007E3B2F">
            <w:pPr>
              <w:jc w:val="both"/>
              <w:rPr>
                <w:rFonts w:ascii="Calibri Light" w:eastAsia="Times New Roman" w:hAnsi="Calibri Light" w:cs="Calibri Light"/>
                <w:sz w:val="22"/>
              </w:rPr>
            </w:pPr>
            <w:r w:rsidRPr="005658DF">
              <w:rPr>
                <w:rFonts w:ascii="Calibri Light" w:eastAsia="Times New Roman" w:hAnsi="Calibri Light" w:cs="Calibri Light"/>
                <w:sz w:val="22"/>
              </w:rPr>
              <w:t>Below the statewide score.</w:t>
            </w:r>
          </w:p>
        </w:tc>
      </w:tr>
      <w:tr w:rsidR="007E3B2F" w:rsidRPr="005658DF" w14:paraId="71FF7B6A" w14:textId="77777777" w:rsidTr="00A222D4">
        <w:tc>
          <w:tcPr>
            <w:tcW w:w="995" w:type="pct"/>
            <w:shd w:val="clear" w:color="auto" w:fill="BFBFBF" w:themeFill="background1" w:themeFillShade="BF"/>
            <w:vAlign w:val="center"/>
          </w:tcPr>
          <w:p w14:paraId="2CFAEEB1" w14:textId="08EDCE21" w:rsidR="007E3B2F" w:rsidRPr="005658DF" w:rsidRDefault="007E3B2F" w:rsidP="00A222D4">
            <w:pPr>
              <w:rPr>
                <w:rFonts w:ascii="Calibri Light" w:eastAsia="Times New Roman" w:hAnsi="Calibri Light" w:cs="Calibri Light"/>
                <w:sz w:val="22"/>
              </w:rPr>
            </w:pPr>
            <w:r w:rsidRPr="005658DF">
              <w:rPr>
                <w:rFonts w:ascii="Calibri Light" w:eastAsia="Times New Roman" w:hAnsi="Calibri Light" w:cs="Calibri Light"/>
                <w:sz w:val="22"/>
              </w:rPr>
              <w:t>= Goal</w:t>
            </w:r>
          </w:p>
        </w:tc>
        <w:tc>
          <w:tcPr>
            <w:tcW w:w="4005" w:type="pct"/>
            <w:vAlign w:val="center"/>
          </w:tcPr>
          <w:p w14:paraId="31A3BFBD" w14:textId="13535A4B" w:rsidR="007E3B2F" w:rsidRPr="005658DF" w:rsidRDefault="007E3B2F" w:rsidP="007E3B2F">
            <w:pPr>
              <w:jc w:val="both"/>
              <w:rPr>
                <w:rFonts w:ascii="Calibri Light" w:eastAsia="Times New Roman" w:hAnsi="Calibri Light" w:cs="Calibri Light"/>
                <w:sz w:val="22"/>
              </w:rPr>
            </w:pPr>
            <w:r w:rsidRPr="005658DF">
              <w:rPr>
                <w:rFonts w:ascii="Calibri Light" w:eastAsia="Times New Roman" w:hAnsi="Calibri Light" w:cs="Calibri Light"/>
                <w:sz w:val="22"/>
              </w:rPr>
              <w:t>At the statewide score.</w:t>
            </w:r>
          </w:p>
        </w:tc>
      </w:tr>
      <w:tr w:rsidR="007E3B2F" w:rsidRPr="005658DF" w14:paraId="0AE8D294" w14:textId="77777777" w:rsidTr="00A222D4">
        <w:tc>
          <w:tcPr>
            <w:tcW w:w="995" w:type="pct"/>
            <w:shd w:val="clear" w:color="auto" w:fill="548DD4" w:themeFill="text2" w:themeFillTint="99"/>
            <w:vAlign w:val="center"/>
          </w:tcPr>
          <w:p w14:paraId="712E95D4" w14:textId="5311EA14" w:rsidR="007E3B2F" w:rsidRPr="005658DF" w:rsidRDefault="007E3B2F" w:rsidP="00A222D4">
            <w:pPr>
              <w:rPr>
                <w:rFonts w:ascii="Calibri Light" w:eastAsia="Times New Roman" w:hAnsi="Calibri Light" w:cs="Calibri Light"/>
                <w:sz w:val="22"/>
              </w:rPr>
            </w:pPr>
            <w:r w:rsidRPr="005658DF">
              <w:rPr>
                <w:rFonts w:ascii="Calibri Light" w:eastAsia="Times New Roman" w:hAnsi="Calibri Light" w:cs="Calibri Light"/>
                <w:sz w:val="22"/>
              </w:rPr>
              <w:t>&gt; Goal</w:t>
            </w:r>
          </w:p>
        </w:tc>
        <w:tc>
          <w:tcPr>
            <w:tcW w:w="4005" w:type="pct"/>
            <w:vAlign w:val="center"/>
          </w:tcPr>
          <w:p w14:paraId="2336DDD4" w14:textId="6D9F3DD0" w:rsidR="007E3B2F" w:rsidRPr="005658DF" w:rsidRDefault="007E3B2F" w:rsidP="007E3B2F">
            <w:pPr>
              <w:jc w:val="both"/>
              <w:rPr>
                <w:rFonts w:ascii="Calibri Light" w:eastAsia="Times New Roman" w:hAnsi="Calibri Light" w:cs="Calibri Light"/>
                <w:sz w:val="22"/>
              </w:rPr>
            </w:pPr>
            <w:r w:rsidRPr="005658DF">
              <w:rPr>
                <w:rFonts w:ascii="Calibri Light" w:eastAsia="Times New Roman" w:hAnsi="Calibri Light" w:cs="Calibri Light"/>
                <w:sz w:val="22"/>
              </w:rPr>
              <w:t>Above the statewide score.</w:t>
            </w:r>
          </w:p>
        </w:tc>
      </w:tr>
      <w:tr w:rsidR="007E3B2F" w:rsidRPr="005658DF" w14:paraId="36B4E14B" w14:textId="77777777" w:rsidTr="00A222D4">
        <w:tc>
          <w:tcPr>
            <w:tcW w:w="995" w:type="pct"/>
            <w:shd w:val="clear" w:color="auto" w:fill="auto"/>
            <w:vAlign w:val="center"/>
          </w:tcPr>
          <w:p w14:paraId="20E332F6" w14:textId="5165BD4B" w:rsidR="007E3B2F" w:rsidRPr="005658DF" w:rsidRDefault="007E3B2F" w:rsidP="00A222D4">
            <w:pPr>
              <w:rPr>
                <w:rFonts w:ascii="Calibri Light" w:eastAsia="Times New Roman" w:hAnsi="Calibri Light" w:cs="Calibri Light"/>
                <w:sz w:val="22"/>
              </w:rPr>
            </w:pPr>
            <w:r w:rsidRPr="005658DF">
              <w:rPr>
                <w:rFonts w:ascii="Calibri Light" w:eastAsia="Times New Roman" w:hAnsi="Calibri Light" w:cs="Calibri Light"/>
                <w:sz w:val="22"/>
              </w:rPr>
              <w:t>N/A</w:t>
            </w:r>
          </w:p>
        </w:tc>
        <w:tc>
          <w:tcPr>
            <w:tcW w:w="4005" w:type="pct"/>
            <w:vAlign w:val="center"/>
          </w:tcPr>
          <w:p w14:paraId="4726CDE0" w14:textId="3369F80B" w:rsidR="007E3B2F" w:rsidRPr="005658DF" w:rsidRDefault="007E3B2F" w:rsidP="007E3B2F">
            <w:pPr>
              <w:jc w:val="both"/>
              <w:rPr>
                <w:rFonts w:ascii="Calibri Light" w:eastAsia="Times New Roman" w:hAnsi="Calibri Light" w:cs="Calibri Light"/>
                <w:sz w:val="22"/>
              </w:rPr>
            </w:pPr>
            <w:r w:rsidRPr="005658DF">
              <w:rPr>
                <w:rFonts w:ascii="Calibri Light" w:eastAsia="Times New Roman" w:hAnsi="Calibri Light" w:cs="Calibri Light"/>
                <w:sz w:val="22"/>
              </w:rPr>
              <w:t xml:space="preserve">Statewide score. </w:t>
            </w:r>
          </w:p>
        </w:tc>
      </w:tr>
    </w:tbl>
    <w:p w14:paraId="64C6C07B" w14:textId="3DAB24C3" w:rsidR="00562BB2" w:rsidRPr="005658DF" w:rsidRDefault="00A222D4" w:rsidP="007D172D">
      <w:pPr>
        <w:spacing w:after="480"/>
        <w:rPr>
          <w:rFonts w:ascii="Calibri Light" w:hAnsi="Calibri Light" w:cs="Calibri Light"/>
        </w:rPr>
      </w:pPr>
      <w:r w:rsidRPr="005658DF">
        <w:rPr>
          <w:rFonts w:ascii="Calibri Light" w:hAnsi="Calibri Light" w:cs="Calibri Light"/>
          <w:sz w:val="20"/>
          <w:szCs w:val="18"/>
        </w:rPr>
        <w:t>PC MES: Primary Care Member Experience Survey</w:t>
      </w:r>
      <w:r w:rsidR="00A017FE" w:rsidRPr="005658DF">
        <w:rPr>
          <w:rFonts w:ascii="Calibri Light" w:hAnsi="Calibri Light" w:cs="Calibri Light"/>
          <w:sz w:val="20"/>
          <w:szCs w:val="18"/>
        </w:rPr>
        <w:t>; N/A: not applicable; ACO: accountable care organization</w:t>
      </w:r>
      <w:r w:rsidR="007D172D" w:rsidRPr="005658DF">
        <w:rPr>
          <w:rFonts w:ascii="Calibri Light" w:hAnsi="Calibri Light" w:cs="Calibri Light"/>
          <w:sz w:val="20"/>
          <w:szCs w:val="18"/>
        </w:rPr>
        <w:t>.</w:t>
      </w:r>
    </w:p>
    <w:p w14:paraId="3386B41F" w14:textId="3D69CD98" w:rsidR="005B4D22" w:rsidRPr="005658DF" w:rsidRDefault="00151323" w:rsidP="000503B9">
      <w:pPr>
        <w:rPr>
          <w:rFonts w:ascii="Calibri Light" w:hAnsi="Calibri Light" w:cs="Calibri Light"/>
        </w:rPr>
      </w:pPr>
      <w:r w:rsidRPr="005658DF">
        <w:rPr>
          <w:rFonts w:ascii="Calibri Light" w:hAnsi="Calibri Light" w:cs="Calibri Light"/>
        </w:rPr>
        <w:t xml:space="preserve">When compared to the statewide </w:t>
      </w:r>
      <w:r w:rsidR="00B7301D" w:rsidRPr="005658DF">
        <w:rPr>
          <w:rFonts w:ascii="Calibri Light" w:hAnsi="Calibri Light" w:cs="Calibri Light"/>
        </w:rPr>
        <w:t>score</w:t>
      </w:r>
      <w:r w:rsidRPr="005658DF">
        <w:rPr>
          <w:rFonts w:ascii="Calibri Light" w:hAnsi="Calibri Light" w:cs="Calibri Light"/>
        </w:rPr>
        <w:t>, the PCC</w:t>
      </w:r>
      <w:r w:rsidR="00562BB2" w:rsidRPr="005658DF">
        <w:rPr>
          <w:rFonts w:ascii="Calibri Light" w:hAnsi="Calibri Light" w:cs="Calibri Light"/>
        </w:rPr>
        <w:t>P</w:t>
      </w:r>
      <w:r w:rsidRPr="005658DF">
        <w:rPr>
          <w:rFonts w:ascii="Calibri Light" w:hAnsi="Calibri Light" w:cs="Calibri Light"/>
        </w:rPr>
        <w:t xml:space="preserve"> </w:t>
      </w:r>
      <w:r w:rsidR="005B4D22" w:rsidRPr="005658DF">
        <w:rPr>
          <w:rFonts w:ascii="Calibri Light" w:hAnsi="Calibri Light" w:cs="Calibri Light"/>
        </w:rPr>
        <w:t xml:space="preserve">survey results </w:t>
      </w:r>
      <w:r w:rsidRPr="005658DF">
        <w:rPr>
          <w:rFonts w:ascii="Calibri Light" w:hAnsi="Calibri Light" w:cs="Calibri Light"/>
        </w:rPr>
        <w:t xml:space="preserve">mostly exceeded the </w:t>
      </w:r>
      <w:r w:rsidR="005B4D22" w:rsidRPr="005658DF">
        <w:rPr>
          <w:rFonts w:ascii="Calibri Light" w:hAnsi="Calibri Light" w:cs="Calibri Light"/>
        </w:rPr>
        <w:t xml:space="preserve">ACO </w:t>
      </w:r>
      <w:r w:rsidRPr="005658DF">
        <w:rPr>
          <w:rFonts w:ascii="Calibri Light" w:hAnsi="Calibri Light" w:cs="Calibri Light"/>
        </w:rPr>
        <w:t xml:space="preserve">statewide </w:t>
      </w:r>
      <w:r w:rsidR="00B7301D" w:rsidRPr="005658DF">
        <w:rPr>
          <w:rFonts w:ascii="Calibri Light" w:hAnsi="Calibri Light" w:cs="Calibri Light"/>
        </w:rPr>
        <w:t>scor</w:t>
      </w:r>
      <w:r w:rsidR="005B4D22" w:rsidRPr="005658DF">
        <w:rPr>
          <w:rFonts w:ascii="Calibri Light" w:hAnsi="Calibri Light" w:cs="Calibri Light"/>
        </w:rPr>
        <w:t>es</w:t>
      </w:r>
      <w:r w:rsidRPr="005658DF">
        <w:rPr>
          <w:rFonts w:ascii="Calibri Light" w:hAnsi="Calibri Light" w:cs="Calibri Light"/>
        </w:rPr>
        <w:t>.</w:t>
      </w:r>
      <w:r w:rsidR="005B4D22" w:rsidRPr="005658DF">
        <w:rPr>
          <w:rFonts w:ascii="Calibri Light" w:hAnsi="Calibri Light" w:cs="Calibri Light"/>
        </w:rPr>
        <w:t xml:space="preserve"> </w:t>
      </w:r>
      <w:r w:rsidR="005F62B8" w:rsidRPr="005658DF">
        <w:rPr>
          <w:rFonts w:ascii="Calibri Light" w:hAnsi="Calibri Light" w:cs="Calibri Light"/>
        </w:rPr>
        <w:t>Only the following two</w:t>
      </w:r>
      <w:r w:rsidR="005B4D22" w:rsidRPr="005658DF">
        <w:rPr>
          <w:rFonts w:ascii="Calibri Light" w:hAnsi="Calibri Light" w:cs="Calibri Light"/>
        </w:rPr>
        <w:t xml:space="preserve"> member experience measures were below the ACO statewide scores:</w:t>
      </w:r>
    </w:p>
    <w:p w14:paraId="1BD6B861" w14:textId="6797B8EC" w:rsidR="005B4D22" w:rsidRPr="005658DF" w:rsidRDefault="005B4D22" w:rsidP="007D172D">
      <w:pPr>
        <w:pStyle w:val="ListParagraph"/>
        <w:numPr>
          <w:ilvl w:val="0"/>
          <w:numId w:val="38"/>
        </w:numPr>
        <w:ind w:left="360"/>
        <w:rPr>
          <w:rFonts w:ascii="Calibri Light" w:hAnsi="Calibri Light" w:cs="Calibri Light"/>
          <w:color w:val="000000"/>
          <w:szCs w:val="24"/>
        </w:rPr>
      </w:pPr>
      <w:r w:rsidRPr="005658DF">
        <w:rPr>
          <w:rFonts w:ascii="Calibri Light" w:hAnsi="Calibri Light" w:cs="Calibri Light"/>
          <w:color w:val="000000"/>
          <w:szCs w:val="24"/>
        </w:rPr>
        <w:t xml:space="preserve">Self-Management Support – </w:t>
      </w:r>
      <w:r w:rsidR="005F62B8" w:rsidRPr="005658DF">
        <w:rPr>
          <w:rFonts w:ascii="Calibri Light" w:hAnsi="Calibri Light" w:cs="Calibri Light"/>
          <w:color w:val="000000"/>
          <w:szCs w:val="24"/>
        </w:rPr>
        <w:t xml:space="preserve">adult and </w:t>
      </w:r>
      <w:r w:rsidRPr="005658DF">
        <w:rPr>
          <w:rFonts w:ascii="Calibri Light" w:hAnsi="Calibri Light" w:cs="Calibri Light"/>
          <w:color w:val="000000"/>
          <w:szCs w:val="24"/>
        </w:rPr>
        <w:t xml:space="preserve">child measure            </w:t>
      </w:r>
    </w:p>
    <w:p w14:paraId="2C50D0E9" w14:textId="4F6C099C" w:rsidR="005B4D22" w:rsidRPr="005658DF" w:rsidRDefault="005B4D22" w:rsidP="007D172D">
      <w:pPr>
        <w:pStyle w:val="ListParagraph"/>
        <w:numPr>
          <w:ilvl w:val="0"/>
          <w:numId w:val="38"/>
        </w:numPr>
        <w:ind w:left="360"/>
        <w:rPr>
          <w:rFonts w:ascii="Calibri Light" w:hAnsi="Calibri Light" w:cs="Calibri Light"/>
          <w:szCs w:val="24"/>
        </w:rPr>
      </w:pPr>
      <w:r w:rsidRPr="005658DF">
        <w:rPr>
          <w:rFonts w:ascii="Calibri Light" w:hAnsi="Calibri Light" w:cs="Calibri Light"/>
          <w:color w:val="000000"/>
          <w:szCs w:val="24"/>
        </w:rPr>
        <w:t xml:space="preserve">Pediatric Prevention Child – child </w:t>
      </w:r>
      <w:r w:rsidR="0011301B" w:rsidRPr="005658DF">
        <w:rPr>
          <w:rFonts w:ascii="Calibri Light" w:hAnsi="Calibri Light" w:cs="Calibri Light"/>
          <w:color w:val="000000"/>
          <w:szCs w:val="24"/>
        </w:rPr>
        <w:t>measure</w:t>
      </w:r>
      <w:r w:rsidRPr="005658DF">
        <w:rPr>
          <w:rFonts w:ascii="Calibri Light" w:hAnsi="Calibri Light" w:cs="Calibri Light"/>
          <w:szCs w:val="24"/>
        </w:rPr>
        <w:t xml:space="preserve">            </w:t>
      </w:r>
    </w:p>
    <w:p w14:paraId="79C42D0E" w14:textId="77777777" w:rsidR="005B4D22" w:rsidRPr="005658DF" w:rsidRDefault="005B4D22" w:rsidP="000503B9">
      <w:pPr>
        <w:rPr>
          <w:rFonts w:ascii="Calibri Light" w:hAnsi="Calibri Light" w:cs="Calibri Light"/>
          <w:highlight w:val="yellow"/>
        </w:rPr>
      </w:pPr>
    </w:p>
    <w:p w14:paraId="098A1104" w14:textId="35F887A6" w:rsidR="007D172D" w:rsidRPr="005658DF" w:rsidRDefault="00151323" w:rsidP="006A49FB">
      <w:pPr>
        <w:rPr>
          <w:rFonts w:ascii="Calibri Light" w:hAnsi="Calibri Light" w:cs="Calibri Light"/>
        </w:rPr>
      </w:pPr>
      <w:r w:rsidRPr="005658DF">
        <w:rPr>
          <w:rFonts w:ascii="Calibri Light" w:hAnsi="Calibri Light" w:cs="Calibri Light"/>
          <w:b/>
        </w:rPr>
        <w:t xml:space="preserve">Table </w:t>
      </w:r>
      <w:r w:rsidR="009E1459" w:rsidRPr="005658DF">
        <w:rPr>
          <w:rFonts w:ascii="Calibri Light" w:hAnsi="Calibri Light" w:cs="Calibri Light"/>
          <w:b/>
        </w:rPr>
        <w:t>8</w:t>
      </w:r>
      <w:r w:rsidRPr="005658DF">
        <w:rPr>
          <w:rFonts w:ascii="Calibri Light" w:hAnsi="Calibri Light" w:cs="Calibri Light"/>
          <w:b/>
        </w:rPr>
        <w:t xml:space="preserve"> </w:t>
      </w:r>
      <w:r w:rsidR="0011301B" w:rsidRPr="005658DF">
        <w:rPr>
          <w:rFonts w:ascii="Calibri Light" w:hAnsi="Calibri Light" w:cs="Calibri Light"/>
        </w:rPr>
        <w:t>shows</w:t>
      </w:r>
      <w:r w:rsidRPr="005658DF">
        <w:rPr>
          <w:rFonts w:ascii="Calibri Light" w:hAnsi="Calibri Light" w:cs="Calibri Light"/>
        </w:rPr>
        <w:t xml:space="preserve"> the results of the PC MES adult Medicaid survey for </w:t>
      </w:r>
      <w:r w:rsidR="007D172D" w:rsidRPr="005658DF">
        <w:rPr>
          <w:rFonts w:ascii="Calibri Light" w:hAnsi="Calibri Light" w:cs="Calibri Light"/>
        </w:rPr>
        <w:t>program year</w:t>
      </w:r>
      <w:r w:rsidRPr="005658DF">
        <w:rPr>
          <w:rFonts w:ascii="Calibri Light" w:hAnsi="Calibri Light" w:cs="Calibri Light"/>
        </w:rPr>
        <w:t xml:space="preserve"> 202</w:t>
      </w:r>
      <w:r w:rsidR="002B476B" w:rsidRPr="005658DF">
        <w:rPr>
          <w:rFonts w:ascii="Calibri Light" w:hAnsi="Calibri Light" w:cs="Calibri Light"/>
        </w:rPr>
        <w:t>3</w:t>
      </w:r>
      <w:r w:rsidRPr="005658DF">
        <w:rPr>
          <w:rFonts w:ascii="Calibri Light" w:hAnsi="Calibri Light" w:cs="Calibri Light"/>
        </w:rPr>
        <w:t xml:space="preserve">, and </w:t>
      </w:r>
      <w:r w:rsidRPr="005658DF">
        <w:rPr>
          <w:rFonts w:ascii="Calibri Light" w:hAnsi="Calibri Light" w:cs="Calibri Light"/>
          <w:b/>
          <w:bCs/>
        </w:rPr>
        <w:t xml:space="preserve">Table </w:t>
      </w:r>
      <w:r w:rsidR="009E1459" w:rsidRPr="005658DF">
        <w:rPr>
          <w:rFonts w:ascii="Calibri Light" w:hAnsi="Calibri Light" w:cs="Calibri Light"/>
          <w:b/>
          <w:bCs/>
        </w:rPr>
        <w:t>9</w:t>
      </w:r>
      <w:r w:rsidRPr="005658DF">
        <w:rPr>
          <w:rFonts w:ascii="Calibri Light" w:hAnsi="Calibri Light" w:cs="Calibri Light"/>
          <w:b/>
          <w:bCs/>
        </w:rPr>
        <w:t xml:space="preserve"> </w:t>
      </w:r>
      <w:r w:rsidR="0011301B" w:rsidRPr="005658DF">
        <w:rPr>
          <w:rFonts w:ascii="Calibri Light" w:hAnsi="Calibri Light" w:cs="Calibri Light"/>
        </w:rPr>
        <w:t>shows</w:t>
      </w:r>
      <w:r w:rsidRPr="005658DF">
        <w:rPr>
          <w:rFonts w:ascii="Calibri Light" w:hAnsi="Calibri Light" w:cs="Calibri Light"/>
        </w:rPr>
        <w:t xml:space="preserve"> the results of the PC MES child Medicaid survey for </w:t>
      </w:r>
      <w:r w:rsidR="007D172D" w:rsidRPr="005658DF">
        <w:rPr>
          <w:rFonts w:ascii="Calibri Light" w:hAnsi="Calibri Light" w:cs="Calibri Light"/>
        </w:rPr>
        <w:t>program year</w:t>
      </w:r>
      <w:r w:rsidRPr="005658DF">
        <w:rPr>
          <w:rFonts w:ascii="Calibri Light" w:hAnsi="Calibri Light" w:cs="Calibri Light"/>
        </w:rPr>
        <w:t xml:space="preserve"> 202</w:t>
      </w:r>
      <w:r w:rsidR="002B476B" w:rsidRPr="005658DF">
        <w:rPr>
          <w:rFonts w:ascii="Calibri Light" w:hAnsi="Calibri Light" w:cs="Calibri Light"/>
        </w:rPr>
        <w:t>3</w:t>
      </w:r>
      <w:r w:rsidRPr="005658DF">
        <w:rPr>
          <w:rFonts w:ascii="Calibri Light" w:hAnsi="Calibri Light" w:cs="Calibri Light"/>
        </w:rPr>
        <w:t>.</w:t>
      </w:r>
      <w:r w:rsidR="00754F45">
        <w:rPr>
          <w:rFonts w:ascii="Calibri Light" w:hAnsi="Calibri Light" w:cs="Calibri Light"/>
        </w:rPr>
        <w:t xml:space="preserve"> The PC MES survey results were fielded in 2024, for the 2023 program year.</w:t>
      </w:r>
    </w:p>
    <w:p w14:paraId="20C81DC5" w14:textId="77777777" w:rsidR="007D172D" w:rsidRPr="005658DF" w:rsidRDefault="007D172D">
      <w:pPr>
        <w:spacing w:after="200" w:line="276" w:lineRule="auto"/>
        <w:rPr>
          <w:rFonts w:ascii="Calibri Light" w:hAnsi="Calibri Light" w:cs="Calibri Light"/>
        </w:rPr>
      </w:pPr>
      <w:r w:rsidRPr="005658DF">
        <w:rPr>
          <w:rFonts w:ascii="Calibri Light" w:hAnsi="Calibri Light" w:cs="Calibri Light"/>
        </w:rPr>
        <w:br w:type="page"/>
      </w:r>
    </w:p>
    <w:p w14:paraId="61A73552" w14:textId="0812C02F" w:rsidR="009227D7" w:rsidRPr="005658DF" w:rsidRDefault="009227D7" w:rsidP="00733D7B">
      <w:pPr>
        <w:pStyle w:val="Caption"/>
        <w:keepNext/>
        <w:rPr>
          <w:rFonts w:ascii="Calibri Light" w:hAnsi="Calibri Light" w:cs="Calibri Light"/>
        </w:rPr>
      </w:pPr>
      <w:bookmarkStart w:id="145" w:name="_Toc192532078"/>
      <w:r w:rsidRPr="005658DF">
        <w:rPr>
          <w:rFonts w:ascii="Calibri Light" w:hAnsi="Calibri Light" w:cs="Calibri Light"/>
        </w:rPr>
        <w:lastRenderedPageBreak/>
        <w:t xml:space="preserve">Table </w:t>
      </w:r>
      <w:r w:rsidRPr="005658DF">
        <w:rPr>
          <w:rFonts w:ascii="Calibri Light" w:hAnsi="Calibri Light" w:cs="Calibri Light"/>
          <w:color w:val="2B579A"/>
          <w:shd w:val="clear" w:color="auto" w:fill="E6E6E6"/>
        </w:rPr>
        <w:fldChar w:fldCharType="begin"/>
      </w:r>
      <w:r w:rsidRPr="005658DF">
        <w:rPr>
          <w:rFonts w:ascii="Calibri Light" w:hAnsi="Calibri Light" w:cs="Calibri Light"/>
        </w:rPr>
        <w:instrText xml:space="preserve"> SEQ Table \* ARABIC </w:instrText>
      </w:r>
      <w:r w:rsidRPr="005658DF">
        <w:rPr>
          <w:rFonts w:ascii="Calibri Light" w:hAnsi="Calibri Light" w:cs="Calibri Light"/>
          <w:color w:val="2B579A"/>
          <w:shd w:val="clear" w:color="auto" w:fill="E6E6E6"/>
        </w:rPr>
        <w:fldChar w:fldCharType="separate"/>
      </w:r>
      <w:r w:rsidR="009E1459" w:rsidRPr="005658DF">
        <w:rPr>
          <w:rFonts w:ascii="Calibri Light" w:hAnsi="Calibri Light" w:cs="Calibri Light"/>
        </w:rPr>
        <w:t>8</w:t>
      </w:r>
      <w:r w:rsidRPr="005658DF">
        <w:rPr>
          <w:rFonts w:ascii="Calibri Light" w:hAnsi="Calibri Light" w:cs="Calibri Light"/>
          <w:color w:val="2B579A"/>
          <w:shd w:val="clear" w:color="auto" w:fill="E6E6E6"/>
        </w:rPr>
        <w:fldChar w:fldCharType="end"/>
      </w:r>
      <w:r w:rsidRPr="005658DF">
        <w:rPr>
          <w:rFonts w:ascii="Calibri Light" w:hAnsi="Calibri Light" w:cs="Calibri Light"/>
        </w:rPr>
        <w:t xml:space="preserve">: </w:t>
      </w:r>
      <w:r w:rsidR="00562BB2" w:rsidRPr="005658DF">
        <w:rPr>
          <w:rFonts w:ascii="Calibri Light" w:hAnsi="Calibri Light" w:cs="Calibri Light"/>
        </w:rPr>
        <w:t>PC MES</w:t>
      </w:r>
      <w:r w:rsidRPr="005658DF">
        <w:rPr>
          <w:rFonts w:ascii="Calibri Light" w:hAnsi="Calibri Light" w:cs="Calibri Light"/>
        </w:rPr>
        <w:t xml:space="preserve"> </w:t>
      </w:r>
      <w:bookmarkEnd w:id="142"/>
      <w:r w:rsidRPr="005658DF">
        <w:rPr>
          <w:rFonts w:ascii="Calibri Light" w:hAnsi="Calibri Light" w:cs="Calibri Light"/>
        </w:rPr>
        <w:t>Performance – Adult Member</w:t>
      </w:r>
      <w:bookmarkEnd w:id="143"/>
      <w:bookmarkEnd w:id="144"/>
      <w:r w:rsidR="00562BB2" w:rsidRPr="005658DF">
        <w:rPr>
          <w:rFonts w:ascii="Calibri Light" w:hAnsi="Calibri Light" w:cs="Calibri Light"/>
        </w:rPr>
        <w:t>, P</w:t>
      </w:r>
      <w:r w:rsidR="00BF2B27" w:rsidRPr="005658DF">
        <w:rPr>
          <w:rFonts w:ascii="Calibri Light" w:hAnsi="Calibri Light" w:cs="Calibri Light"/>
        </w:rPr>
        <w:t xml:space="preserve">rogram </w:t>
      </w:r>
      <w:r w:rsidR="00562BB2" w:rsidRPr="005658DF">
        <w:rPr>
          <w:rFonts w:ascii="Calibri Light" w:hAnsi="Calibri Light" w:cs="Calibri Light"/>
        </w:rPr>
        <w:t>Y</w:t>
      </w:r>
      <w:r w:rsidR="00BF2B27" w:rsidRPr="005658DF">
        <w:rPr>
          <w:rFonts w:ascii="Calibri Light" w:hAnsi="Calibri Light" w:cs="Calibri Light"/>
        </w:rPr>
        <w:t>ear</w:t>
      </w:r>
      <w:r w:rsidR="00562BB2" w:rsidRPr="005658DF">
        <w:rPr>
          <w:rFonts w:ascii="Calibri Light" w:hAnsi="Calibri Light" w:cs="Calibri Light"/>
        </w:rPr>
        <w:t xml:space="preserve"> </w:t>
      </w:r>
      <w:r w:rsidR="00014124" w:rsidRPr="005658DF">
        <w:rPr>
          <w:rFonts w:ascii="Calibri Light" w:hAnsi="Calibri Light" w:cs="Calibri Light"/>
        </w:rPr>
        <w:t>202</w:t>
      </w:r>
      <w:r w:rsidR="002B476B" w:rsidRPr="005658DF">
        <w:rPr>
          <w:rFonts w:ascii="Calibri Light" w:hAnsi="Calibri Light" w:cs="Calibri Light"/>
        </w:rPr>
        <w:t>3</w:t>
      </w:r>
      <w:bookmarkEnd w:id="1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Adult Member"/>
        <w:tblDescription w:val="CAHPS Performance - Adult Member"/>
      </w:tblPr>
      <w:tblGrid>
        <w:gridCol w:w="6116"/>
        <w:gridCol w:w="2337"/>
        <w:gridCol w:w="2337"/>
      </w:tblGrid>
      <w:tr w:rsidR="009227D7" w:rsidRPr="005658DF" w14:paraId="2153BB98" w14:textId="77777777" w:rsidTr="00EC15F9">
        <w:trPr>
          <w:cantSplit/>
          <w:trHeight w:val="20"/>
          <w:tblHeader/>
        </w:trPr>
        <w:tc>
          <w:tcPr>
            <w:tcW w:w="2834" w:type="pct"/>
            <w:shd w:val="clear" w:color="auto" w:fill="5F497A" w:themeFill="accent4" w:themeFillShade="BF"/>
            <w:vAlign w:val="bottom"/>
          </w:tcPr>
          <w:p w14:paraId="66B570C4" w14:textId="066CF019" w:rsidR="009227D7" w:rsidRPr="005658DF" w:rsidRDefault="00B7301D" w:rsidP="002524EB">
            <w:pPr>
              <w:rPr>
                <w:rFonts w:ascii="Calibri Light" w:hAnsi="Calibri Light" w:cs="Calibri Light"/>
                <w:b/>
                <w:color w:val="FFFFFF"/>
                <w:sz w:val="22"/>
              </w:rPr>
            </w:pPr>
            <w:r w:rsidRPr="005658DF">
              <w:rPr>
                <w:rFonts w:ascii="Calibri Light" w:hAnsi="Calibri Light" w:cs="Calibri Light"/>
                <w:b/>
                <w:color w:val="FFFFFF"/>
                <w:sz w:val="22"/>
              </w:rPr>
              <w:t>PC MES</w:t>
            </w:r>
            <w:r w:rsidR="009227D7" w:rsidRPr="005658DF">
              <w:rPr>
                <w:rFonts w:ascii="Calibri Light" w:hAnsi="Calibri Light" w:cs="Calibri Light"/>
                <w:b/>
                <w:color w:val="FFFFFF"/>
                <w:sz w:val="22"/>
              </w:rPr>
              <w:t xml:space="preserve"> Measure</w:t>
            </w:r>
          </w:p>
        </w:tc>
        <w:tc>
          <w:tcPr>
            <w:tcW w:w="1083" w:type="pct"/>
            <w:tcBorders>
              <w:top w:val="single" w:sz="4" w:space="0" w:color="auto"/>
              <w:left w:val="single" w:sz="4" w:space="0" w:color="auto"/>
              <w:bottom w:val="single" w:sz="4" w:space="0" w:color="auto"/>
              <w:right w:val="single" w:sz="4" w:space="0" w:color="auto"/>
            </w:tcBorders>
            <w:shd w:val="clear" w:color="000000" w:fill="5F497A"/>
            <w:vAlign w:val="bottom"/>
          </w:tcPr>
          <w:p w14:paraId="59B3F135" w14:textId="77777777" w:rsidR="009227D7" w:rsidRPr="005658DF" w:rsidRDefault="009227D7" w:rsidP="002524EB">
            <w:pPr>
              <w:jc w:val="center"/>
              <w:rPr>
                <w:rFonts w:ascii="Calibri Light" w:hAnsi="Calibri Light" w:cs="Calibri Light"/>
                <w:b/>
                <w:color w:val="FFFFFF" w:themeColor="background1"/>
                <w:sz w:val="22"/>
              </w:rPr>
            </w:pPr>
            <w:r w:rsidRPr="005658DF">
              <w:rPr>
                <w:rFonts w:ascii="Calibri Light" w:hAnsi="Calibri Light" w:cs="Calibri Light"/>
                <w:b/>
                <w:bCs/>
                <w:color w:val="FFFFFF"/>
                <w:sz w:val="22"/>
              </w:rPr>
              <w:t>PCCP</w:t>
            </w:r>
          </w:p>
        </w:tc>
        <w:tc>
          <w:tcPr>
            <w:tcW w:w="1083" w:type="pct"/>
            <w:tcBorders>
              <w:top w:val="single" w:sz="4" w:space="0" w:color="auto"/>
              <w:left w:val="single" w:sz="4" w:space="0" w:color="auto"/>
              <w:bottom w:val="single" w:sz="4" w:space="0" w:color="auto"/>
              <w:right w:val="single" w:sz="4" w:space="0" w:color="auto"/>
            </w:tcBorders>
            <w:shd w:val="clear" w:color="000000" w:fill="5F497A"/>
            <w:vAlign w:val="bottom"/>
          </w:tcPr>
          <w:p w14:paraId="67396E92" w14:textId="08DFE1AE" w:rsidR="009227D7" w:rsidRPr="005658DF" w:rsidRDefault="00014124" w:rsidP="002524EB">
            <w:pPr>
              <w:jc w:val="center"/>
              <w:rPr>
                <w:rFonts w:ascii="Calibri Light" w:hAnsi="Calibri Light" w:cs="Calibri Light"/>
                <w:b/>
                <w:color w:val="FFFFFF" w:themeColor="background1"/>
                <w:sz w:val="22"/>
              </w:rPr>
            </w:pPr>
            <w:r w:rsidRPr="005658DF">
              <w:rPr>
                <w:rFonts w:ascii="Calibri Light" w:hAnsi="Calibri Light" w:cs="Calibri Light"/>
                <w:b/>
                <w:bCs/>
                <w:color w:val="FFFFFF"/>
                <w:sz w:val="22"/>
              </w:rPr>
              <w:t xml:space="preserve">ACO </w:t>
            </w:r>
            <w:r w:rsidR="009227D7" w:rsidRPr="005658DF">
              <w:rPr>
                <w:rFonts w:ascii="Calibri Light" w:hAnsi="Calibri Light" w:cs="Calibri Light"/>
                <w:b/>
                <w:bCs/>
                <w:color w:val="FFFFFF"/>
                <w:sz w:val="22"/>
              </w:rPr>
              <w:t xml:space="preserve">Statewide </w:t>
            </w:r>
            <w:r w:rsidR="00B7301D" w:rsidRPr="005658DF">
              <w:rPr>
                <w:rFonts w:ascii="Calibri Light" w:hAnsi="Calibri Light" w:cs="Calibri Light"/>
                <w:b/>
                <w:bCs/>
                <w:color w:val="FFFFFF"/>
                <w:sz w:val="22"/>
              </w:rPr>
              <w:t>Score</w:t>
            </w:r>
          </w:p>
        </w:tc>
      </w:tr>
      <w:tr w:rsidR="006A49FB" w:rsidRPr="005658DF" w14:paraId="5A4A8B28" w14:textId="77777777" w:rsidTr="00EC15F9">
        <w:trPr>
          <w:cantSplit/>
          <w:trHeight w:val="20"/>
        </w:trPr>
        <w:tc>
          <w:tcPr>
            <w:tcW w:w="2834" w:type="pct"/>
            <w:tcBorders>
              <w:top w:val="nil"/>
              <w:left w:val="single" w:sz="8" w:space="0" w:color="auto"/>
              <w:bottom w:val="single" w:sz="8" w:space="0" w:color="auto"/>
              <w:right w:val="nil"/>
            </w:tcBorders>
            <w:shd w:val="clear" w:color="auto" w:fill="auto"/>
            <w:vAlign w:val="center"/>
          </w:tcPr>
          <w:p w14:paraId="245086EB" w14:textId="732934B6" w:rsidR="006A49FB" w:rsidRPr="005658DF" w:rsidRDefault="006A49FB" w:rsidP="006A49FB">
            <w:pPr>
              <w:rPr>
                <w:rFonts w:ascii="Calibri Light" w:hAnsi="Calibri Light" w:cs="Calibri Light"/>
                <w:color w:val="000000"/>
                <w:sz w:val="22"/>
              </w:rPr>
            </w:pPr>
            <w:r w:rsidRPr="005658DF">
              <w:rPr>
                <w:rFonts w:ascii="Calibri Light" w:hAnsi="Calibri Light" w:cs="Calibri Light"/>
                <w:color w:val="000000"/>
                <w:sz w:val="22"/>
              </w:rPr>
              <w:t xml:space="preserve">Adult Behavioral Health            </w:t>
            </w:r>
          </w:p>
        </w:tc>
        <w:tc>
          <w:tcPr>
            <w:tcW w:w="1083" w:type="pct"/>
            <w:tcBorders>
              <w:top w:val="single" w:sz="4" w:space="0" w:color="auto"/>
              <w:left w:val="single" w:sz="4" w:space="0" w:color="auto"/>
              <w:bottom w:val="single" w:sz="4" w:space="0" w:color="auto"/>
              <w:right w:val="single" w:sz="4" w:space="0" w:color="auto"/>
            </w:tcBorders>
            <w:shd w:val="clear" w:color="000000" w:fill="4F81BD"/>
            <w:vAlign w:val="center"/>
          </w:tcPr>
          <w:p w14:paraId="4054B0E6" w14:textId="1885D9DB" w:rsidR="006A49FB" w:rsidRPr="005658DF" w:rsidRDefault="006A49FB" w:rsidP="006A49FB">
            <w:pPr>
              <w:jc w:val="right"/>
              <w:rPr>
                <w:rFonts w:ascii="Calibri Light" w:hAnsi="Calibri Light" w:cs="Calibri Light"/>
                <w:color w:val="000000"/>
                <w:sz w:val="22"/>
              </w:rPr>
            </w:pPr>
            <w:r w:rsidRPr="005658DF">
              <w:rPr>
                <w:rFonts w:ascii="Calibri Light" w:hAnsi="Calibri Light" w:cs="Calibri Light"/>
                <w:color w:val="000000"/>
                <w:sz w:val="22"/>
              </w:rPr>
              <w:t>67.1</w:t>
            </w:r>
            <w:r w:rsidR="007E7A1B" w:rsidRPr="005658DF">
              <w:rPr>
                <w:rFonts w:ascii="Calibri Light" w:hAnsi="Calibri Light" w:cs="Calibri Light"/>
                <w:color w:val="000000"/>
                <w:sz w:val="22"/>
              </w:rPr>
              <w:t>%</w:t>
            </w:r>
            <w:r w:rsidRPr="005658DF">
              <w:rPr>
                <w:rFonts w:ascii="Calibri Light" w:hAnsi="Calibri Light" w:cs="Calibri Light"/>
                <w:color w:val="000000"/>
                <w:sz w:val="22"/>
              </w:rPr>
              <w:t xml:space="preserve"> (&gt;</w:t>
            </w:r>
            <w:r w:rsidR="007E7A1B" w:rsidRPr="005658DF">
              <w:rPr>
                <w:rFonts w:ascii="Calibri Light" w:hAnsi="Calibri Light" w:cs="Calibri Light"/>
                <w:color w:val="000000"/>
                <w:sz w:val="22"/>
              </w:rPr>
              <w:t xml:space="preserve"> </w:t>
            </w:r>
            <w:r w:rsidRPr="005658DF">
              <w:rPr>
                <w:rFonts w:ascii="Calibri Light" w:hAnsi="Calibri Light" w:cs="Calibri Light"/>
                <w:color w:val="000000"/>
                <w:sz w:val="22"/>
              </w:rPr>
              <w:t>Goal)</w:t>
            </w:r>
          </w:p>
        </w:tc>
        <w:tc>
          <w:tcPr>
            <w:tcW w:w="1083" w:type="pct"/>
            <w:tcBorders>
              <w:top w:val="single" w:sz="4" w:space="0" w:color="auto"/>
              <w:left w:val="nil"/>
              <w:bottom w:val="single" w:sz="4" w:space="0" w:color="auto"/>
              <w:right w:val="single" w:sz="4" w:space="0" w:color="auto"/>
            </w:tcBorders>
            <w:shd w:val="clear" w:color="auto" w:fill="auto"/>
            <w:vAlign w:val="center"/>
          </w:tcPr>
          <w:p w14:paraId="0C1344FE" w14:textId="2D3407EE" w:rsidR="006A49FB" w:rsidRPr="005658DF" w:rsidRDefault="006A49FB" w:rsidP="006A49FB">
            <w:pPr>
              <w:jc w:val="right"/>
              <w:rPr>
                <w:rFonts w:ascii="Calibri Light" w:hAnsi="Calibri Light" w:cs="Calibri Light"/>
                <w:color w:val="000000"/>
                <w:sz w:val="22"/>
              </w:rPr>
            </w:pPr>
            <w:r w:rsidRPr="005658DF">
              <w:rPr>
                <w:rFonts w:ascii="Calibri Light" w:hAnsi="Calibri Light" w:cs="Calibri Light"/>
                <w:color w:val="000000"/>
                <w:sz w:val="22"/>
              </w:rPr>
              <w:t>65.9</w:t>
            </w:r>
            <w:r w:rsidR="007E7A1B" w:rsidRPr="005658DF">
              <w:rPr>
                <w:rFonts w:ascii="Calibri Light" w:hAnsi="Calibri Light" w:cs="Calibri Light"/>
                <w:color w:val="000000"/>
                <w:sz w:val="22"/>
              </w:rPr>
              <w:t>%</w:t>
            </w:r>
          </w:p>
        </w:tc>
      </w:tr>
      <w:tr w:rsidR="006A49FB" w:rsidRPr="005658DF" w14:paraId="5A083704" w14:textId="77777777" w:rsidTr="00EC15F9">
        <w:trPr>
          <w:cantSplit/>
          <w:trHeight w:val="20"/>
        </w:trPr>
        <w:tc>
          <w:tcPr>
            <w:tcW w:w="2834" w:type="pct"/>
            <w:tcBorders>
              <w:top w:val="nil"/>
              <w:left w:val="single" w:sz="8" w:space="0" w:color="auto"/>
              <w:bottom w:val="single" w:sz="8" w:space="0" w:color="auto"/>
              <w:right w:val="nil"/>
            </w:tcBorders>
            <w:shd w:val="clear" w:color="auto" w:fill="auto"/>
            <w:vAlign w:val="center"/>
          </w:tcPr>
          <w:p w14:paraId="78C950EC" w14:textId="5741EF5A" w:rsidR="006A49FB" w:rsidRPr="005658DF" w:rsidRDefault="006A49FB" w:rsidP="006A49FB">
            <w:pPr>
              <w:rPr>
                <w:rFonts w:ascii="Calibri Light" w:hAnsi="Calibri Light" w:cs="Calibri Light"/>
                <w:color w:val="000000"/>
                <w:sz w:val="22"/>
              </w:rPr>
            </w:pPr>
            <w:r w:rsidRPr="005658DF">
              <w:rPr>
                <w:rFonts w:ascii="Calibri Light" w:hAnsi="Calibri Light" w:cs="Calibri Light"/>
                <w:color w:val="000000"/>
                <w:sz w:val="22"/>
              </w:rPr>
              <w:t xml:space="preserve">Communication                      </w:t>
            </w:r>
          </w:p>
        </w:tc>
        <w:tc>
          <w:tcPr>
            <w:tcW w:w="1083" w:type="pct"/>
            <w:tcBorders>
              <w:top w:val="nil"/>
              <w:left w:val="single" w:sz="4" w:space="0" w:color="auto"/>
              <w:bottom w:val="single" w:sz="4" w:space="0" w:color="auto"/>
              <w:right w:val="single" w:sz="4" w:space="0" w:color="auto"/>
            </w:tcBorders>
            <w:shd w:val="clear" w:color="000000" w:fill="4F81BD"/>
            <w:vAlign w:val="center"/>
          </w:tcPr>
          <w:p w14:paraId="5E32744E" w14:textId="6FF98B20" w:rsidR="006A49FB" w:rsidRPr="005658DF" w:rsidRDefault="006A49FB" w:rsidP="006A49FB">
            <w:pPr>
              <w:jc w:val="right"/>
              <w:rPr>
                <w:rFonts w:ascii="Calibri Light" w:hAnsi="Calibri Light" w:cs="Calibri Light"/>
                <w:color w:val="000000"/>
                <w:sz w:val="22"/>
              </w:rPr>
            </w:pPr>
            <w:r w:rsidRPr="005658DF">
              <w:rPr>
                <w:rFonts w:ascii="Calibri Light" w:hAnsi="Calibri Light" w:cs="Calibri Light"/>
                <w:color w:val="000000"/>
                <w:sz w:val="22"/>
              </w:rPr>
              <w:t>94.0</w:t>
            </w:r>
            <w:r w:rsidR="007E7A1B" w:rsidRPr="005658DF">
              <w:rPr>
                <w:rFonts w:ascii="Calibri Light" w:hAnsi="Calibri Light" w:cs="Calibri Light"/>
                <w:color w:val="000000"/>
                <w:sz w:val="22"/>
              </w:rPr>
              <w:t>%</w:t>
            </w:r>
            <w:r w:rsidRPr="005658DF">
              <w:rPr>
                <w:rFonts w:ascii="Calibri Light" w:hAnsi="Calibri Light" w:cs="Calibri Light"/>
                <w:color w:val="000000"/>
                <w:sz w:val="22"/>
              </w:rPr>
              <w:t xml:space="preserve"> (&gt;</w:t>
            </w:r>
            <w:r w:rsidR="007E7A1B" w:rsidRPr="005658DF">
              <w:rPr>
                <w:rFonts w:ascii="Calibri Light" w:hAnsi="Calibri Light" w:cs="Calibri Light"/>
                <w:color w:val="000000"/>
                <w:sz w:val="22"/>
              </w:rPr>
              <w:t xml:space="preserve"> </w:t>
            </w:r>
            <w:r w:rsidRPr="005658DF">
              <w:rPr>
                <w:rFonts w:ascii="Calibri Light" w:hAnsi="Calibri Light" w:cs="Calibri Light"/>
                <w:color w:val="000000"/>
                <w:sz w:val="22"/>
              </w:rPr>
              <w:t>Goal)</w:t>
            </w:r>
          </w:p>
        </w:tc>
        <w:tc>
          <w:tcPr>
            <w:tcW w:w="1083" w:type="pct"/>
            <w:tcBorders>
              <w:top w:val="nil"/>
              <w:left w:val="nil"/>
              <w:bottom w:val="single" w:sz="4" w:space="0" w:color="auto"/>
              <w:right w:val="single" w:sz="4" w:space="0" w:color="auto"/>
            </w:tcBorders>
            <w:shd w:val="clear" w:color="auto" w:fill="auto"/>
            <w:vAlign w:val="center"/>
          </w:tcPr>
          <w:p w14:paraId="50A4B6DE" w14:textId="4F85ACE8" w:rsidR="006A49FB" w:rsidRPr="005658DF" w:rsidRDefault="006A49FB" w:rsidP="006A49FB">
            <w:pPr>
              <w:jc w:val="right"/>
              <w:rPr>
                <w:rFonts w:ascii="Calibri Light" w:hAnsi="Calibri Light" w:cs="Calibri Light"/>
                <w:color w:val="000000"/>
                <w:sz w:val="22"/>
              </w:rPr>
            </w:pPr>
            <w:r w:rsidRPr="005658DF">
              <w:rPr>
                <w:rFonts w:ascii="Calibri Light" w:hAnsi="Calibri Light" w:cs="Calibri Light"/>
                <w:color w:val="000000"/>
                <w:sz w:val="22"/>
              </w:rPr>
              <w:t>92.9</w:t>
            </w:r>
            <w:r w:rsidR="007E7A1B" w:rsidRPr="005658DF">
              <w:rPr>
                <w:rFonts w:ascii="Calibri Light" w:hAnsi="Calibri Light" w:cs="Calibri Light"/>
                <w:color w:val="000000"/>
                <w:sz w:val="22"/>
              </w:rPr>
              <w:t>%</w:t>
            </w:r>
          </w:p>
        </w:tc>
      </w:tr>
      <w:tr w:rsidR="006A49FB" w:rsidRPr="005658DF" w14:paraId="13A691D1" w14:textId="77777777">
        <w:trPr>
          <w:cantSplit/>
          <w:trHeight w:val="20"/>
        </w:trPr>
        <w:tc>
          <w:tcPr>
            <w:tcW w:w="2834" w:type="pct"/>
            <w:tcBorders>
              <w:top w:val="nil"/>
              <w:left w:val="single" w:sz="8" w:space="0" w:color="auto"/>
              <w:bottom w:val="single" w:sz="8" w:space="0" w:color="auto"/>
              <w:right w:val="nil"/>
            </w:tcBorders>
            <w:shd w:val="clear" w:color="auto" w:fill="auto"/>
            <w:vAlign w:val="center"/>
          </w:tcPr>
          <w:p w14:paraId="08338287" w14:textId="38C13859" w:rsidR="006A49FB" w:rsidRPr="005658DF" w:rsidRDefault="006A49FB" w:rsidP="006A49FB">
            <w:pPr>
              <w:rPr>
                <w:rFonts w:ascii="Calibri Light" w:hAnsi="Calibri Light" w:cs="Calibri Light"/>
                <w:color w:val="000000"/>
                <w:sz w:val="22"/>
              </w:rPr>
            </w:pPr>
            <w:r w:rsidRPr="005658DF">
              <w:rPr>
                <w:rFonts w:ascii="Calibri Light" w:hAnsi="Calibri Light" w:cs="Calibri Light"/>
                <w:color w:val="000000"/>
                <w:sz w:val="22"/>
              </w:rPr>
              <w:t xml:space="preserve">Integration of Care                </w:t>
            </w:r>
          </w:p>
        </w:tc>
        <w:tc>
          <w:tcPr>
            <w:tcW w:w="1083" w:type="pct"/>
            <w:tcBorders>
              <w:top w:val="nil"/>
              <w:left w:val="single" w:sz="4" w:space="0" w:color="auto"/>
              <w:bottom w:val="single" w:sz="4" w:space="0" w:color="auto"/>
              <w:right w:val="single" w:sz="4" w:space="0" w:color="auto"/>
            </w:tcBorders>
            <w:shd w:val="clear" w:color="000000" w:fill="4F81BD"/>
            <w:vAlign w:val="center"/>
          </w:tcPr>
          <w:p w14:paraId="3B232200" w14:textId="43067906" w:rsidR="006A49FB" w:rsidRPr="005658DF" w:rsidRDefault="006A49FB" w:rsidP="006A49FB">
            <w:pPr>
              <w:jc w:val="right"/>
              <w:rPr>
                <w:rFonts w:ascii="Calibri Light" w:hAnsi="Calibri Light" w:cs="Calibri Light"/>
                <w:color w:val="000000"/>
                <w:sz w:val="22"/>
              </w:rPr>
            </w:pPr>
            <w:r w:rsidRPr="005658DF">
              <w:rPr>
                <w:rFonts w:ascii="Calibri Light" w:hAnsi="Calibri Light" w:cs="Calibri Light"/>
                <w:color w:val="000000"/>
                <w:sz w:val="22"/>
              </w:rPr>
              <w:t>86.0</w:t>
            </w:r>
            <w:r w:rsidR="007E7A1B" w:rsidRPr="005658DF">
              <w:rPr>
                <w:rFonts w:ascii="Calibri Light" w:hAnsi="Calibri Light" w:cs="Calibri Light"/>
                <w:color w:val="000000"/>
                <w:sz w:val="22"/>
              </w:rPr>
              <w:t>%</w:t>
            </w:r>
            <w:r w:rsidRPr="005658DF">
              <w:rPr>
                <w:rFonts w:ascii="Calibri Light" w:hAnsi="Calibri Light" w:cs="Calibri Light"/>
                <w:color w:val="000000"/>
                <w:sz w:val="22"/>
              </w:rPr>
              <w:t xml:space="preserve"> (&gt;</w:t>
            </w:r>
            <w:r w:rsidR="007E7A1B" w:rsidRPr="005658DF">
              <w:rPr>
                <w:rFonts w:ascii="Calibri Light" w:hAnsi="Calibri Light" w:cs="Calibri Light"/>
                <w:color w:val="000000"/>
                <w:sz w:val="22"/>
              </w:rPr>
              <w:t xml:space="preserve"> </w:t>
            </w:r>
            <w:r w:rsidRPr="005658DF">
              <w:rPr>
                <w:rFonts w:ascii="Calibri Light" w:hAnsi="Calibri Light" w:cs="Calibri Light"/>
                <w:color w:val="000000"/>
                <w:sz w:val="22"/>
              </w:rPr>
              <w:t>Goal)</w:t>
            </w:r>
          </w:p>
        </w:tc>
        <w:tc>
          <w:tcPr>
            <w:tcW w:w="1083" w:type="pct"/>
            <w:tcBorders>
              <w:top w:val="nil"/>
              <w:left w:val="nil"/>
              <w:bottom w:val="single" w:sz="4" w:space="0" w:color="auto"/>
              <w:right w:val="single" w:sz="4" w:space="0" w:color="auto"/>
            </w:tcBorders>
            <w:shd w:val="clear" w:color="auto" w:fill="auto"/>
            <w:vAlign w:val="center"/>
          </w:tcPr>
          <w:p w14:paraId="4DDC333D" w14:textId="6506BF0F" w:rsidR="006A49FB" w:rsidRPr="005658DF" w:rsidRDefault="006A49FB" w:rsidP="006A49FB">
            <w:pPr>
              <w:jc w:val="right"/>
              <w:rPr>
                <w:rFonts w:ascii="Calibri Light" w:hAnsi="Calibri Light" w:cs="Calibri Light"/>
                <w:color w:val="000000"/>
                <w:sz w:val="22"/>
              </w:rPr>
            </w:pPr>
            <w:r w:rsidRPr="005658DF">
              <w:rPr>
                <w:rFonts w:ascii="Calibri Light" w:hAnsi="Calibri Light" w:cs="Calibri Light"/>
                <w:color w:val="000000"/>
                <w:sz w:val="22"/>
              </w:rPr>
              <w:t>85.1</w:t>
            </w:r>
            <w:r w:rsidR="007E7A1B" w:rsidRPr="005658DF">
              <w:rPr>
                <w:rFonts w:ascii="Calibri Light" w:hAnsi="Calibri Light" w:cs="Calibri Light"/>
                <w:color w:val="000000"/>
                <w:sz w:val="22"/>
              </w:rPr>
              <w:t>%</w:t>
            </w:r>
          </w:p>
        </w:tc>
      </w:tr>
      <w:tr w:rsidR="006A49FB" w:rsidRPr="005658DF" w14:paraId="3839BFCC" w14:textId="77777777">
        <w:trPr>
          <w:cantSplit/>
          <w:trHeight w:val="20"/>
        </w:trPr>
        <w:tc>
          <w:tcPr>
            <w:tcW w:w="2834" w:type="pct"/>
            <w:tcBorders>
              <w:top w:val="nil"/>
              <w:left w:val="single" w:sz="8" w:space="0" w:color="auto"/>
              <w:bottom w:val="single" w:sz="8" w:space="0" w:color="auto"/>
              <w:right w:val="nil"/>
            </w:tcBorders>
            <w:shd w:val="clear" w:color="auto" w:fill="auto"/>
            <w:vAlign w:val="center"/>
          </w:tcPr>
          <w:p w14:paraId="7834AC8E" w14:textId="083A50F1" w:rsidR="006A49FB" w:rsidRPr="005658DF" w:rsidRDefault="006A49FB" w:rsidP="006A49FB">
            <w:pPr>
              <w:rPr>
                <w:rFonts w:ascii="Calibri Light" w:hAnsi="Calibri Light" w:cs="Calibri Light"/>
                <w:color w:val="000000"/>
                <w:sz w:val="22"/>
                <w:highlight w:val="yellow"/>
              </w:rPr>
            </w:pPr>
            <w:r w:rsidRPr="005658DF">
              <w:rPr>
                <w:rFonts w:ascii="Calibri Light" w:hAnsi="Calibri Light" w:cs="Calibri Light"/>
                <w:color w:val="000000"/>
                <w:sz w:val="22"/>
              </w:rPr>
              <w:t xml:space="preserve">Knowledge of Patient               </w:t>
            </w:r>
          </w:p>
        </w:tc>
        <w:tc>
          <w:tcPr>
            <w:tcW w:w="1083" w:type="pct"/>
            <w:tcBorders>
              <w:top w:val="nil"/>
              <w:left w:val="single" w:sz="4" w:space="0" w:color="auto"/>
              <w:bottom w:val="single" w:sz="4" w:space="0" w:color="auto"/>
              <w:right w:val="single" w:sz="4" w:space="0" w:color="auto"/>
            </w:tcBorders>
            <w:shd w:val="clear" w:color="000000" w:fill="4F81BD"/>
            <w:vAlign w:val="center"/>
          </w:tcPr>
          <w:p w14:paraId="17CCB52E" w14:textId="4E2FE53E" w:rsidR="006A49FB" w:rsidRPr="005658DF" w:rsidRDefault="006A49FB" w:rsidP="006A49FB">
            <w:pPr>
              <w:jc w:val="right"/>
              <w:rPr>
                <w:rFonts w:ascii="Calibri Light" w:hAnsi="Calibri Light" w:cs="Calibri Light"/>
                <w:color w:val="000000"/>
                <w:sz w:val="22"/>
              </w:rPr>
            </w:pPr>
            <w:r w:rsidRPr="005658DF">
              <w:rPr>
                <w:rFonts w:ascii="Calibri Light" w:hAnsi="Calibri Light" w:cs="Calibri Light"/>
                <w:color w:val="000000"/>
                <w:sz w:val="22"/>
              </w:rPr>
              <w:t>87.7</w:t>
            </w:r>
            <w:r w:rsidR="007E7A1B" w:rsidRPr="005658DF">
              <w:rPr>
                <w:rFonts w:ascii="Calibri Light" w:hAnsi="Calibri Light" w:cs="Calibri Light"/>
                <w:color w:val="000000"/>
                <w:sz w:val="22"/>
              </w:rPr>
              <w:t>%</w:t>
            </w:r>
            <w:r w:rsidRPr="005658DF">
              <w:rPr>
                <w:rFonts w:ascii="Calibri Light" w:hAnsi="Calibri Light" w:cs="Calibri Light"/>
                <w:color w:val="000000"/>
                <w:sz w:val="22"/>
              </w:rPr>
              <w:t xml:space="preserve"> (&gt;</w:t>
            </w:r>
            <w:r w:rsidR="007E7A1B" w:rsidRPr="005658DF">
              <w:rPr>
                <w:rFonts w:ascii="Calibri Light" w:hAnsi="Calibri Light" w:cs="Calibri Light"/>
                <w:color w:val="000000"/>
                <w:sz w:val="22"/>
              </w:rPr>
              <w:t xml:space="preserve"> </w:t>
            </w:r>
            <w:r w:rsidRPr="005658DF">
              <w:rPr>
                <w:rFonts w:ascii="Calibri Light" w:hAnsi="Calibri Light" w:cs="Calibri Light"/>
                <w:color w:val="000000"/>
                <w:sz w:val="22"/>
              </w:rPr>
              <w:t>Goal)</w:t>
            </w:r>
          </w:p>
        </w:tc>
        <w:tc>
          <w:tcPr>
            <w:tcW w:w="1083" w:type="pct"/>
            <w:tcBorders>
              <w:top w:val="nil"/>
              <w:left w:val="nil"/>
              <w:bottom w:val="single" w:sz="4" w:space="0" w:color="auto"/>
              <w:right w:val="single" w:sz="4" w:space="0" w:color="auto"/>
            </w:tcBorders>
            <w:shd w:val="clear" w:color="auto" w:fill="auto"/>
            <w:vAlign w:val="center"/>
          </w:tcPr>
          <w:p w14:paraId="234F6746" w14:textId="31538E68" w:rsidR="006A49FB" w:rsidRPr="005658DF" w:rsidRDefault="006A49FB" w:rsidP="006A49FB">
            <w:pPr>
              <w:jc w:val="right"/>
              <w:rPr>
                <w:rFonts w:ascii="Calibri Light" w:hAnsi="Calibri Light" w:cs="Calibri Light"/>
                <w:color w:val="000000"/>
                <w:sz w:val="22"/>
              </w:rPr>
            </w:pPr>
            <w:r w:rsidRPr="005658DF">
              <w:rPr>
                <w:rFonts w:ascii="Calibri Light" w:hAnsi="Calibri Light" w:cs="Calibri Light"/>
                <w:color w:val="000000"/>
                <w:sz w:val="22"/>
              </w:rPr>
              <w:t>86.4</w:t>
            </w:r>
            <w:r w:rsidR="007E7A1B" w:rsidRPr="005658DF">
              <w:rPr>
                <w:rFonts w:ascii="Calibri Light" w:hAnsi="Calibri Light" w:cs="Calibri Light"/>
                <w:color w:val="000000"/>
                <w:sz w:val="22"/>
              </w:rPr>
              <w:t>%</w:t>
            </w:r>
          </w:p>
        </w:tc>
      </w:tr>
      <w:tr w:rsidR="006A49FB" w:rsidRPr="005658DF" w14:paraId="4D09E8DA" w14:textId="77777777" w:rsidTr="00EC15F9">
        <w:trPr>
          <w:cantSplit/>
          <w:trHeight w:val="20"/>
        </w:trPr>
        <w:tc>
          <w:tcPr>
            <w:tcW w:w="2834" w:type="pct"/>
            <w:tcBorders>
              <w:top w:val="nil"/>
              <w:left w:val="single" w:sz="8" w:space="0" w:color="auto"/>
              <w:bottom w:val="single" w:sz="8" w:space="0" w:color="auto"/>
              <w:right w:val="nil"/>
            </w:tcBorders>
            <w:shd w:val="clear" w:color="auto" w:fill="auto"/>
            <w:vAlign w:val="center"/>
          </w:tcPr>
          <w:p w14:paraId="1A7FC702" w14:textId="1810CAAE" w:rsidR="006A49FB" w:rsidRPr="005658DF" w:rsidRDefault="006A49FB" w:rsidP="006A49FB">
            <w:pPr>
              <w:rPr>
                <w:rFonts w:ascii="Calibri Light" w:hAnsi="Calibri Light" w:cs="Calibri Light"/>
                <w:color w:val="000000"/>
                <w:sz w:val="22"/>
              </w:rPr>
            </w:pPr>
            <w:r w:rsidRPr="005658DF">
              <w:rPr>
                <w:rFonts w:ascii="Calibri Light" w:hAnsi="Calibri Light" w:cs="Calibri Light"/>
                <w:color w:val="000000"/>
                <w:sz w:val="22"/>
              </w:rPr>
              <w:t xml:space="preserve">Office Staff                       </w:t>
            </w:r>
          </w:p>
        </w:tc>
        <w:tc>
          <w:tcPr>
            <w:tcW w:w="1083" w:type="pct"/>
            <w:tcBorders>
              <w:top w:val="nil"/>
              <w:left w:val="single" w:sz="4" w:space="0" w:color="auto"/>
              <w:bottom w:val="single" w:sz="4" w:space="0" w:color="auto"/>
              <w:right w:val="single" w:sz="4" w:space="0" w:color="auto"/>
            </w:tcBorders>
            <w:shd w:val="clear" w:color="000000" w:fill="4F81BD"/>
            <w:vAlign w:val="center"/>
          </w:tcPr>
          <w:p w14:paraId="33025FA9" w14:textId="2F342A4B" w:rsidR="006A49FB" w:rsidRPr="005658DF" w:rsidRDefault="006A49FB" w:rsidP="006A49FB">
            <w:pPr>
              <w:jc w:val="right"/>
              <w:rPr>
                <w:rFonts w:ascii="Calibri Light" w:hAnsi="Calibri Light" w:cs="Calibri Light"/>
                <w:color w:val="000000"/>
                <w:sz w:val="22"/>
              </w:rPr>
            </w:pPr>
            <w:r w:rsidRPr="005658DF">
              <w:rPr>
                <w:rFonts w:ascii="Calibri Light" w:hAnsi="Calibri Light" w:cs="Calibri Light"/>
                <w:color w:val="000000"/>
                <w:sz w:val="22"/>
              </w:rPr>
              <w:t>94.2</w:t>
            </w:r>
            <w:r w:rsidR="007E7A1B" w:rsidRPr="005658DF">
              <w:rPr>
                <w:rFonts w:ascii="Calibri Light" w:hAnsi="Calibri Light" w:cs="Calibri Light"/>
                <w:color w:val="000000"/>
                <w:sz w:val="22"/>
              </w:rPr>
              <w:t>%</w:t>
            </w:r>
            <w:r w:rsidRPr="005658DF">
              <w:rPr>
                <w:rFonts w:ascii="Calibri Light" w:hAnsi="Calibri Light" w:cs="Calibri Light"/>
                <w:color w:val="000000"/>
                <w:sz w:val="22"/>
              </w:rPr>
              <w:t xml:space="preserve"> (&gt;</w:t>
            </w:r>
            <w:r w:rsidR="007E7A1B" w:rsidRPr="005658DF">
              <w:rPr>
                <w:rFonts w:ascii="Calibri Light" w:hAnsi="Calibri Light" w:cs="Calibri Light"/>
                <w:color w:val="000000"/>
                <w:sz w:val="22"/>
              </w:rPr>
              <w:t xml:space="preserve"> </w:t>
            </w:r>
            <w:r w:rsidRPr="005658DF">
              <w:rPr>
                <w:rFonts w:ascii="Calibri Light" w:hAnsi="Calibri Light" w:cs="Calibri Light"/>
                <w:color w:val="000000"/>
                <w:sz w:val="22"/>
              </w:rPr>
              <w:t>Goal)</w:t>
            </w:r>
          </w:p>
        </w:tc>
        <w:tc>
          <w:tcPr>
            <w:tcW w:w="1083" w:type="pct"/>
            <w:tcBorders>
              <w:top w:val="nil"/>
              <w:left w:val="nil"/>
              <w:bottom w:val="single" w:sz="4" w:space="0" w:color="auto"/>
              <w:right w:val="single" w:sz="4" w:space="0" w:color="auto"/>
            </w:tcBorders>
            <w:shd w:val="clear" w:color="auto" w:fill="auto"/>
            <w:vAlign w:val="center"/>
          </w:tcPr>
          <w:p w14:paraId="7D1C9841" w14:textId="1DAA7EA2" w:rsidR="006A49FB" w:rsidRPr="005658DF" w:rsidRDefault="006A49FB" w:rsidP="006A49FB">
            <w:pPr>
              <w:jc w:val="right"/>
              <w:rPr>
                <w:rFonts w:ascii="Calibri Light" w:hAnsi="Calibri Light" w:cs="Calibri Light"/>
                <w:color w:val="000000"/>
                <w:sz w:val="22"/>
              </w:rPr>
            </w:pPr>
            <w:r w:rsidRPr="005658DF">
              <w:rPr>
                <w:rFonts w:ascii="Calibri Light" w:hAnsi="Calibri Light" w:cs="Calibri Light"/>
                <w:color w:val="000000"/>
                <w:sz w:val="22"/>
              </w:rPr>
              <w:t>93.1</w:t>
            </w:r>
            <w:r w:rsidR="007E7A1B" w:rsidRPr="005658DF">
              <w:rPr>
                <w:rFonts w:ascii="Calibri Light" w:hAnsi="Calibri Light" w:cs="Calibri Light"/>
                <w:color w:val="000000"/>
                <w:sz w:val="22"/>
              </w:rPr>
              <w:t>%</w:t>
            </w:r>
          </w:p>
        </w:tc>
      </w:tr>
      <w:tr w:rsidR="006A49FB" w:rsidRPr="005658DF" w14:paraId="4DE42AE5" w14:textId="77777777" w:rsidTr="00EC15F9">
        <w:trPr>
          <w:cantSplit/>
          <w:trHeight w:val="20"/>
        </w:trPr>
        <w:tc>
          <w:tcPr>
            <w:tcW w:w="2834" w:type="pct"/>
            <w:tcBorders>
              <w:top w:val="nil"/>
              <w:left w:val="single" w:sz="8" w:space="0" w:color="auto"/>
              <w:bottom w:val="single" w:sz="8" w:space="0" w:color="auto"/>
              <w:right w:val="nil"/>
            </w:tcBorders>
            <w:shd w:val="clear" w:color="auto" w:fill="auto"/>
            <w:vAlign w:val="center"/>
          </w:tcPr>
          <w:p w14:paraId="1036DB20" w14:textId="71FB7F8A" w:rsidR="006A49FB" w:rsidRPr="005658DF" w:rsidRDefault="006A49FB" w:rsidP="006A49FB">
            <w:pPr>
              <w:rPr>
                <w:rFonts w:ascii="Calibri Light" w:hAnsi="Calibri Light" w:cs="Calibri Light"/>
                <w:color w:val="000000"/>
                <w:sz w:val="22"/>
              </w:rPr>
            </w:pPr>
            <w:r w:rsidRPr="005658DF">
              <w:rPr>
                <w:rFonts w:ascii="Calibri Light" w:hAnsi="Calibri Light" w:cs="Calibri Light"/>
                <w:color w:val="000000"/>
                <w:sz w:val="22"/>
              </w:rPr>
              <w:t xml:space="preserve">Organizational Access              </w:t>
            </w:r>
          </w:p>
        </w:tc>
        <w:tc>
          <w:tcPr>
            <w:tcW w:w="1083" w:type="pct"/>
            <w:tcBorders>
              <w:top w:val="nil"/>
              <w:left w:val="single" w:sz="4" w:space="0" w:color="auto"/>
              <w:bottom w:val="single" w:sz="4" w:space="0" w:color="auto"/>
              <w:right w:val="single" w:sz="4" w:space="0" w:color="auto"/>
            </w:tcBorders>
            <w:shd w:val="clear" w:color="000000" w:fill="4F81BD"/>
            <w:vAlign w:val="center"/>
          </w:tcPr>
          <w:p w14:paraId="23810BA1" w14:textId="13C8711F" w:rsidR="006A49FB" w:rsidRPr="005658DF" w:rsidRDefault="006A49FB" w:rsidP="006A49FB">
            <w:pPr>
              <w:jc w:val="right"/>
              <w:rPr>
                <w:rFonts w:ascii="Calibri Light" w:hAnsi="Calibri Light" w:cs="Calibri Light"/>
                <w:color w:val="000000"/>
                <w:sz w:val="22"/>
              </w:rPr>
            </w:pPr>
            <w:r w:rsidRPr="005658DF">
              <w:rPr>
                <w:rFonts w:ascii="Calibri Light" w:hAnsi="Calibri Light" w:cs="Calibri Light"/>
                <w:color w:val="000000"/>
                <w:sz w:val="22"/>
              </w:rPr>
              <w:t>84.8</w:t>
            </w:r>
            <w:r w:rsidR="007E7A1B" w:rsidRPr="005658DF">
              <w:rPr>
                <w:rFonts w:ascii="Calibri Light" w:hAnsi="Calibri Light" w:cs="Calibri Light"/>
                <w:color w:val="000000"/>
                <w:sz w:val="22"/>
              </w:rPr>
              <w:t>%</w:t>
            </w:r>
            <w:r w:rsidRPr="005658DF">
              <w:rPr>
                <w:rFonts w:ascii="Calibri Light" w:hAnsi="Calibri Light" w:cs="Calibri Light"/>
                <w:color w:val="000000"/>
                <w:sz w:val="22"/>
              </w:rPr>
              <w:t xml:space="preserve"> (&gt;</w:t>
            </w:r>
            <w:r w:rsidR="007E7A1B" w:rsidRPr="005658DF">
              <w:rPr>
                <w:rFonts w:ascii="Calibri Light" w:hAnsi="Calibri Light" w:cs="Calibri Light"/>
                <w:color w:val="000000"/>
                <w:sz w:val="22"/>
              </w:rPr>
              <w:t xml:space="preserve"> </w:t>
            </w:r>
            <w:r w:rsidRPr="005658DF">
              <w:rPr>
                <w:rFonts w:ascii="Calibri Light" w:hAnsi="Calibri Light" w:cs="Calibri Light"/>
                <w:color w:val="000000"/>
                <w:sz w:val="22"/>
              </w:rPr>
              <w:t>Goal)</w:t>
            </w:r>
          </w:p>
        </w:tc>
        <w:tc>
          <w:tcPr>
            <w:tcW w:w="1083" w:type="pct"/>
            <w:tcBorders>
              <w:top w:val="nil"/>
              <w:left w:val="nil"/>
              <w:bottom w:val="single" w:sz="4" w:space="0" w:color="auto"/>
              <w:right w:val="single" w:sz="4" w:space="0" w:color="auto"/>
            </w:tcBorders>
            <w:shd w:val="clear" w:color="auto" w:fill="auto"/>
            <w:vAlign w:val="center"/>
          </w:tcPr>
          <w:p w14:paraId="28A7F163" w14:textId="1A262B04" w:rsidR="006A49FB" w:rsidRPr="005658DF" w:rsidRDefault="006A49FB" w:rsidP="006A49FB">
            <w:pPr>
              <w:jc w:val="right"/>
              <w:rPr>
                <w:rFonts w:ascii="Calibri Light" w:hAnsi="Calibri Light" w:cs="Calibri Light"/>
                <w:color w:val="000000"/>
                <w:sz w:val="22"/>
              </w:rPr>
            </w:pPr>
            <w:r w:rsidRPr="005658DF">
              <w:rPr>
                <w:rFonts w:ascii="Calibri Light" w:hAnsi="Calibri Light" w:cs="Calibri Light"/>
                <w:color w:val="000000"/>
                <w:sz w:val="22"/>
              </w:rPr>
              <w:t>77.5</w:t>
            </w:r>
            <w:r w:rsidR="007E7A1B" w:rsidRPr="005658DF">
              <w:rPr>
                <w:rFonts w:ascii="Calibri Light" w:hAnsi="Calibri Light" w:cs="Calibri Light"/>
                <w:color w:val="000000"/>
                <w:sz w:val="22"/>
              </w:rPr>
              <w:t>%</w:t>
            </w:r>
          </w:p>
        </w:tc>
      </w:tr>
      <w:tr w:rsidR="006A49FB" w:rsidRPr="005658DF" w14:paraId="2CB7C3C4" w14:textId="77777777" w:rsidTr="00EC15F9">
        <w:trPr>
          <w:cantSplit/>
          <w:trHeight w:val="20"/>
        </w:trPr>
        <w:tc>
          <w:tcPr>
            <w:tcW w:w="2834" w:type="pct"/>
            <w:tcBorders>
              <w:top w:val="nil"/>
              <w:left w:val="single" w:sz="8" w:space="0" w:color="auto"/>
              <w:bottom w:val="single" w:sz="8" w:space="0" w:color="auto"/>
              <w:right w:val="nil"/>
            </w:tcBorders>
            <w:shd w:val="clear" w:color="auto" w:fill="auto"/>
            <w:vAlign w:val="center"/>
          </w:tcPr>
          <w:p w14:paraId="454E7B6B" w14:textId="6D09643A" w:rsidR="006A49FB" w:rsidRPr="005658DF" w:rsidRDefault="006A49FB" w:rsidP="006A49FB">
            <w:pPr>
              <w:rPr>
                <w:rFonts w:ascii="Calibri Light" w:hAnsi="Calibri Light" w:cs="Calibri Light"/>
                <w:color w:val="000000"/>
                <w:sz w:val="22"/>
              </w:rPr>
            </w:pPr>
            <w:r w:rsidRPr="005658DF">
              <w:rPr>
                <w:rFonts w:ascii="Calibri Light" w:hAnsi="Calibri Light" w:cs="Calibri Light"/>
                <w:color w:val="000000"/>
                <w:sz w:val="22"/>
              </w:rPr>
              <w:t xml:space="preserve">Overall Provider Rating            </w:t>
            </w:r>
          </w:p>
        </w:tc>
        <w:tc>
          <w:tcPr>
            <w:tcW w:w="1083" w:type="pct"/>
            <w:tcBorders>
              <w:top w:val="nil"/>
              <w:left w:val="single" w:sz="4" w:space="0" w:color="auto"/>
              <w:bottom w:val="single" w:sz="4" w:space="0" w:color="auto"/>
              <w:right w:val="single" w:sz="4" w:space="0" w:color="auto"/>
            </w:tcBorders>
            <w:shd w:val="clear" w:color="000000" w:fill="4F81BD"/>
            <w:vAlign w:val="center"/>
          </w:tcPr>
          <w:p w14:paraId="6EE184BF" w14:textId="2AB3B083" w:rsidR="006A49FB" w:rsidRPr="005658DF" w:rsidRDefault="006A49FB" w:rsidP="006A49FB">
            <w:pPr>
              <w:jc w:val="right"/>
              <w:rPr>
                <w:rFonts w:ascii="Calibri Light" w:hAnsi="Calibri Light" w:cs="Calibri Light"/>
                <w:color w:val="000000"/>
                <w:sz w:val="22"/>
              </w:rPr>
            </w:pPr>
            <w:r w:rsidRPr="005658DF">
              <w:rPr>
                <w:rFonts w:ascii="Calibri Light" w:hAnsi="Calibri Light" w:cs="Calibri Light"/>
                <w:color w:val="000000"/>
                <w:sz w:val="22"/>
              </w:rPr>
              <w:t>88.9</w:t>
            </w:r>
            <w:r w:rsidR="007E7A1B" w:rsidRPr="005658DF">
              <w:rPr>
                <w:rFonts w:ascii="Calibri Light" w:hAnsi="Calibri Light" w:cs="Calibri Light"/>
                <w:color w:val="000000"/>
                <w:sz w:val="22"/>
              </w:rPr>
              <w:t>%</w:t>
            </w:r>
            <w:r w:rsidRPr="005658DF">
              <w:rPr>
                <w:rFonts w:ascii="Calibri Light" w:hAnsi="Calibri Light" w:cs="Calibri Light"/>
                <w:color w:val="000000"/>
                <w:sz w:val="22"/>
              </w:rPr>
              <w:t xml:space="preserve"> (&gt;</w:t>
            </w:r>
            <w:r w:rsidR="007E7A1B" w:rsidRPr="005658DF">
              <w:rPr>
                <w:rFonts w:ascii="Calibri Light" w:hAnsi="Calibri Light" w:cs="Calibri Light"/>
                <w:color w:val="000000"/>
                <w:sz w:val="22"/>
              </w:rPr>
              <w:t xml:space="preserve"> </w:t>
            </w:r>
            <w:r w:rsidRPr="005658DF">
              <w:rPr>
                <w:rFonts w:ascii="Calibri Light" w:hAnsi="Calibri Light" w:cs="Calibri Light"/>
                <w:color w:val="000000"/>
                <w:sz w:val="22"/>
              </w:rPr>
              <w:t>Goal)</w:t>
            </w:r>
          </w:p>
        </w:tc>
        <w:tc>
          <w:tcPr>
            <w:tcW w:w="1083" w:type="pct"/>
            <w:tcBorders>
              <w:top w:val="nil"/>
              <w:left w:val="nil"/>
              <w:bottom w:val="single" w:sz="4" w:space="0" w:color="auto"/>
              <w:right w:val="single" w:sz="4" w:space="0" w:color="auto"/>
            </w:tcBorders>
            <w:shd w:val="clear" w:color="auto" w:fill="auto"/>
            <w:vAlign w:val="center"/>
          </w:tcPr>
          <w:p w14:paraId="5CAE7B29" w14:textId="48F18DD2" w:rsidR="006A49FB" w:rsidRPr="005658DF" w:rsidRDefault="006A49FB" w:rsidP="006A49FB">
            <w:pPr>
              <w:jc w:val="right"/>
              <w:rPr>
                <w:rFonts w:ascii="Calibri Light" w:hAnsi="Calibri Light" w:cs="Calibri Light"/>
                <w:color w:val="000000"/>
                <w:sz w:val="22"/>
              </w:rPr>
            </w:pPr>
            <w:r w:rsidRPr="005658DF">
              <w:rPr>
                <w:rFonts w:ascii="Calibri Light" w:hAnsi="Calibri Light" w:cs="Calibri Light"/>
                <w:color w:val="000000"/>
                <w:sz w:val="22"/>
              </w:rPr>
              <w:t>87.4</w:t>
            </w:r>
            <w:r w:rsidR="007E7A1B" w:rsidRPr="005658DF">
              <w:rPr>
                <w:rFonts w:ascii="Calibri Light" w:hAnsi="Calibri Light" w:cs="Calibri Light"/>
                <w:color w:val="000000"/>
                <w:sz w:val="22"/>
              </w:rPr>
              <w:t>%</w:t>
            </w:r>
          </w:p>
        </w:tc>
      </w:tr>
      <w:tr w:rsidR="006A49FB" w:rsidRPr="005658DF" w14:paraId="5B671FD1" w14:textId="77777777">
        <w:trPr>
          <w:cantSplit/>
          <w:trHeight w:val="20"/>
        </w:trPr>
        <w:tc>
          <w:tcPr>
            <w:tcW w:w="2834" w:type="pct"/>
            <w:tcBorders>
              <w:top w:val="nil"/>
              <w:left w:val="single" w:sz="8" w:space="0" w:color="auto"/>
              <w:bottom w:val="single" w:sz="8" w:space="0" w:color="auto"/>
              <w:right w:val="nil"/>
            </w:tcBorders>
            <w:shd w:val="clear" w:color="auto" w:fill="auto"/>
            <w:vAlign w:val="center"/>
          </w:tcPr>
          <w:p w14:paraId="20DDF0F3" w14:textId="69141CD3" w:rsidR="006A49FB" w:rsidRPr="005658DF" w:rsidRDefault="006A49FB" w:rsidP="006A49FB">
            <w:pPr>
              <w:rPr>
                <w:rFonts w:ascii="Calibri Light" w:hAnsi="Calibri Light" w:cs="Calibri Light"/>
                <w:color w:val="000000"/>
                <w:sz w:val="22"/>
              </w:rPr>
            </w:pPr>
            <w:r w:rsidRPr="005658DF">
              <w:rPr>
                <w:rFonts w:ascii="Calibri Light" w:hAnsi="Calibri Light" w:cs="Calibri Light"/>
                <w:color w:val="000000"/>
                <w:sz w:val="22"/>
              </w:rPr>
              <w:t xml:space="preserve">Self-Management Support            </w:t>
            </w:r>
          </w:p>
        </w:tc>
        <w:tc>
          <w:tcPr>
            <w:tcW w:w="1083" w:type="pct"/>
            <w:tcBorders>
              <w:top w:val="nil"/>
              <w:left w:val="single" w:sz="4" w:space="0" w:color="auto"/>
              <w:bottom w:val="single" w:sz="4" w:space="0" w:color="auto"/>
              <w:right w:val="single" w:sz="4" w:space="0" w:color="auto"/>
            </w:tcBorders>
            <w:shd w:val="clear" w:color="000000" w:fill="F79646"/>
            <w:vAlign w:val="center"/>
          </w:tcPr>
          <w:p w14:paraId="7D715D56" w14:textId="4A0EBF10" w:rsidR="006A49FB" w:rsidRPr="005658DF" w:rsidRDefault="006A49FB" w:rsidP="006A49FB">
            <w:pPr>
              <w:jc w:val="right"/>
              <w:rPr>
                <w:rFonts w:ascii="Calibri Light" w:hAnsi="Calibri Light" w:cs="Calibri Light"/>
                <w:color w:val="000000"/>
                <w:sz w:val="22"/>
              </w:rPr>
            </w:pPr>
            <w:r w:rsidRPr="005658DF">
              <w:rPr>
                <w:rFonts w:ascii="Calibri Light" w:hAnsi="Calibri Light" w:cs="Calibri Light"/>
                <w:color w:val="000000"/>
                <w:sz w:val="22"/>
              </w:rPr>
              <w:t>62.2</w:t>
            </w:r>
            <w:r w:rsidR="007E7A1B" w:rsidRPr="005658DF">
              <w:rPr>
                <w:rFonts w:ascii="Calibri Light" w:hAnsi="Calibri Light" w:cs="Calibri Light"/>
                <w:color w:val="000000"/>
                <w:sz w:val="22"/>
              </w:rPr>
              <w:t>%</w:t>
            </w:r>
            <w:r w:rsidRPr="005658DF">
              <w:rPr>
                <w:rFonts w:ascii="Calibri Light" w:hAnsi="Calibri Light" w:cs="Calibri Light"/>
                <w:color w:val="000000"/>
                <w:sz w:val="22"/>
              </w:rPr>
              <w:t xml:space="preserve"> (&lt;</w:t>
            </w:r>
            <w:r w:rsidR="007E7A1B" w:rsidRPr="005658DF">
              <w:rPr>
                <w:rFonts w:ascii="Calibri Light" w:hAnsi="Calibri Light" w:cs="Calibri Light"/>
                <w:color w:val="000000"/>
                <w:sz w:val="22"/>
              </w:rPr>
              <w:t xml:space="preserve"> </w:t>
            </w:r>
            <w:r w:rsidRPr="005658DF">
              <w:rPr>
                <w:rFonts w:ascii="Calibri Light" w:hAnsi="Calibri Light" w:cs="Calibri Light"/>
                <w:color w:val="000000"/>
                <w:sz w:val="22"/>
              </w:rPr>
              <w:t>Goal)</w:t>
            </w:r>
          </w:p>
        </w:tc>
        <w:tc>
          <w:tcPr>
            <w:tcW w:w="1083" w:type="pct"/>
            <w:tcBorders>
              <w:top w:val="nil"/>
              <w:left w:val="nil"/>
              <w:bottom w:val="single" w:sz="4" w:space="0" w:color="auto"/>
              <w:right w:val="single" w:sz="4" w:space="0" w:color="auto"/>
            </w:tcBorders>
            <w:shd w:val="clear" w:color="auto" w:fill="auto"/>
            <w:vAlign w:val="center"/>
          </w:tcPr>
          <w:p w14:paraId="01169BE4" w14:textId="7D61A8E5" w:rsidR="006A49FB" w:rsidRPr="005658DF" w:rsidRDefault="006A49FB" w:rsidP="006A49FB">
            <w:pPr>
              <w:jc w:val="right"/>
              <w:rPr>
                <w:rFonts w:ascii="Calibri Light" w:hAnsi="Calibri Light" w:cs="Calibri Light"/>
                <w:color w:val="000000"/>
                <w:sz w:val="22"/>
              </w:rPr>
            </w:pPr>
            <w:r w:rsidRPr="005658DF">
              <w:rPr>
                <w:rFonts w:ascii="Calibri Light" w:hAnsi="Calibri Light" w:cs="Calibri Light"/>
                <w:color w:val="000000"/>
                <w:sz w:val="22"/>
              </w:rPr>
              <w:t>63.6</w:t>
            </w:r>
            <w:r w:rsidR="007E7A1B" w:rsidRPr="005658DF">
              <w:rPr>
                <w:rFonts w:ascii="Calibri Light" w:hAnsi="Calibri Light" w:cs="Calibri Light"/>
                <w:color w:val="000000"/>
                <w:sz w:val="22"/>
              </w:rPr>
              <w:t>%</w:t>
            </w:r>
          </w:p>
        </w:tc>
      </w:tr>
      <w:tr w:rsidR="006A49FB" w:rsidRPr="005658DF" w14:paraId="1861163F" w14:textId="77777777" w:rsidTr="00EC15F9">
        <w:trPr>
          <w:cantSplit/>
          <w:trHeight w:val="20"/>
        </w:trPr>
        <w:tc>
          <w:tcPr>
            <w:tcW w:w="2834" w:type="pct"/>
            <w:tcBorders>
              <w:top w:val="nil"/>
              <w:left w:val="single" w:sz="8" w:space="0" w:color="auto"/>
              <w:bottom w:val="single" w:sz="8" w:space="0" w:color="auto"/>
              <w:right w:val="nil"/>
            </w:tcBorders>
            <w:shd w:val="clear" w:color="auto" w:fill="auto"/>
            <w:vAlign w:val="center"/>
          </w:tcPr>
          <w:p w14:paraId="6ADF1214" w14:textId="1C71E9A7" w:rsidR="006A49FB" w:rsidRPr="005658DF" w:rsidRDefault="006A49FB" w:rsidP="006A49FB">
            <w:pPr>
              <w:contextualSpacing/>
              <w:rPr>
                <w:rFonts w:ascii="Calibri Light" w:hAnsi="Calibri Light" w:cs="Calibri Light"/>
                <w:color w:val="000000"/>
                <w:sz w:val="22"/>
              </w:rPr>
            </w:pPr>
            <w:r w:rsidRPr="005658DF">
              <w:rPr>
                <w:rFonts w:ascii="Calibri Light" w:hAnsi="Calibri Light" w:cs="Calibri Light"/>
                <w:color w:val="000000"/>
                <w:sz w:val="22"/>
              </w:rPr>
              <w:t xml:space="preserve">Willingness to Recommend           </w:t>
            </w:r>
          </w:p>
        </w:tc>
        <w:tc>
          <w:tcPr>
            <w:tcW w:w="1083" w:type="pct"/>
            <w:tcBorders>
              <w:top w:val="nil"/>
              <w:left w:val="single" w:sz="4" w:space="0" w:color="auto"/>
              <w:bottom w:val="single" w:sz="4" w:space="0" w:color="auto"/>
              <w:right w:val="single" w:sz="4" w:space="0" w:color="auto"/>
            </w:tcBorders>
            <w:shd w:val="clear" w:color="000000" w:fill="4F81BD"/>
            <w:vAlign w:val="center"/>
          </w:tcPr>
          <w:p w14:paraId="0AC57085" w14:textId="49D44442" w:rsidR="006A49FB" w:rsidRPr="005658DF" w:rsidRDefault="006A49FB" w:rsidP="006A49FB">
            <w:pPr>
              <w:contextualSpacing/>
              <w:jc w:val="right"/>
              <w:rPr>
                <w:rFonts w:ascii="Calibri Light" w:hAnsi="Calibri Light" w:cs="Calibri Light"/>
                <w:color w:val="000000"/>
                <w:sz w:val="22"/>
              </w:rPr>
            </w:pPr>
            <w:r w:rsidRPr="005658DF">
              <w:rPr>
                <w:rFonts w:ascii="Calibri Light" w:hAnsi="Calibri Light" w:cs="Calibri Light"/>
                <w:color w:val="000000"/>
                <w:sz w:val="22"/>
              </w:rPr>
              <w:t>89.4</w:t>
            </w:r>
            <w:r w:rsidR="007E7A1B" w:rsidRPr="005658DF">
              <w:rPr>
                <w:rFonts w:ascii="Calibri Light" w:hAnsi="Calibri Light" w:cs="Calibri Light"/>
                <w:color w:val="000000"/>
                <w:sz w:val="22"/>
              </w:rPr>
              <w:t>%</w:t>
            </w:r>
            <w:r w:rsidRPr="005658DF">
              <w:rPr>
                <w:rFonts w:ascii="Calibri Light" w:hAnsi="Calibri Light" w:cs="Calibri Light"/>
                <w:color w:val="000000"/>
                <w:sz w:val="22"/>
              </w:rPr>
              <w:t xml:space="preserve"> (&gt;</w:t>
            </w:r>
            <w:r w:rsidR="007E7A1B" w:rsidRPr="005658DF">
              <w:rPr>
                <w:rFonts w:ascii="Calibri Light" w:hAnsi="Calibri Light" w:cs="Calibri Light"/>
                <w:color w:val="000000"/>
                <w:sz w:val="22"/>
              </w:rPr>
              <w:t xml:space="preserve"> </w:t>
            </w:r>
            <w:r w:rsidRPr="005658DF">
              <w:rPr>
                <w:rFonts w:ascii="Calibri Light" w:hAnsi="Calibri Light" w:cs="Calibri Light"/>
                <w:color w:val="000000"/>
                <w:sz w:val="22"/>
              </w:rPr>
              <w:t>Goal)</w:t>
            </w:r>
          </w:p>
        </w:tc>
        <w:tc>
          <w:tcPr>
            <w:tcW w:w="1083" w:type="pct"/>
            <w:tcBorders>
              <w:top w:val="nil"/>
              <w:left w:val="nil"/>
              <w:bottom w:val="single" w:sz="4" w:space="0" w:color="auto"/>
              <w:right w:val="single" w:sz="4" w:space="0" w:color="auto"/>
            </w:tcBorders>
            <w:shd w:val="clear" w:color="auto" w:fill="auto"/>
            <w:vAlign w:val="center"/>
          </w:tcPr>
          <w:p w14:paraId="537A5D7B" w14:textId="237F9DD8" w:rsidR="006A49FB" w:rsidRPr="005658DF" w:rsidRDefault="006A49FB" w:rsidP="006A49FB">
            <w:pPr>
              <w:contextualSpacing/>
              <w:jc w:val="right"/>
              <w:rPr>
                <w:rFonts w:ascii="Calibri Light" w:hAnsi="Calibri Light" w:cs="Calibri Light"/>
                <w:color w:val="000000"/>
                <w:sz w:val="22"/>
              </w:rPr>
            </w:pPr>
            <w:r w:rsidRPr="005658DF">
              <w:rPr>
                <w:rFonts w:ascii="Calibri Light" w:hAnsi="Calibri Light" w:cs="Calibri Light"/>
                <w:color w:val="000000"/>
                <w:sz w:val="22"/>
              </w:rPr>
              <w:t>87.5</w:t>
            </w:r>
            <w:r w:rsidR="007E7A1B" w:rsidRPr="005658DF">
              <w:rPr>
                <w:rFonts w:ascii="Calibri Light" w:hAnsi="Calibri Light" w:cs="Calibri Light"/>
                <w:color w:val="000000"/>
                <w:sz w:val="22"/>
              </w:rPr>
              <w:t>%</w:t>
            </w:r>
          </w:p>
        </w:tc>
      </w:tr>
    </w:tbl>
    <w:p w14:paraId="78494C32" w14:textId="06B4F80C" w:rsidR="009227D7" w:rsidRPr="005658DF" w:rsidRDefault="00B27924" w:rsidP="00A911DB">
      <w:pPr>
        <w:spacing w:after="480"/>
        <w:contextualSpacing/>
        <w:rPr>
          <w:rFonts w:ascii="Calibri Light" w:hAnsi="Calibri Light" w:cs="Calibri Light"/>
          <w:sz w:val="20"/>
          <w:szCs w:val="20"/>
        </w:rPr>
      </w:pPr>
      <w:r w:rsidRPr="005658DF">
        <w:rPr>
          <w:rFonts w:ascii="Calibri Light" w:hAnsi="Calibri Light" w:cs="Calibri Light"/>
          <w:sz w:val="20"/>
          <w:szCs w:val="20"/>
        </w:rPr>
        <w:t>PC MES: Primary Care Member Experience Survey</w:t>
      </w:r>
      <w:r w:rsidR="00BF2B27" w:rsidRPr="005658DF">
        <w:rPr>
          <w:rFonts w:ascii="Calibri Light" w:hAnsi="Calibri Light" w:cs="Calibri Light"/>
          <w:sz w:val="20"/>
          <w:szCs w:val="20"/>
        </w:rPr>
        <w:t>.</w:t>
      </w:r>
    </w:p>
    <w:p w14:paraId="2EFCFFFE" w14:textId="679CA445" w:rsidR="009227D7" w:rsidRPr="005658DF" w:rsidRDefault="009227D7" w:rsidP="00733D7B">
      <w:pPr>
        <w:pStyle w:val="Caption"/>
        <w:keepNext/>
        <w:contextualSpacing/>
        <w:rPr>
          <w:rFonts w:ascii="Calibri Light" w:hAnsi="Calibri Light" w:cs="Calibri Light"/>
        </w:rPr>
      </w:pPr>
      <w:bookmarkStart w:id="146" w:name="_Toc89254848"/>
      <w:bookmarkStart w:id="147" w:name="_Toc112764831"/>
      <w:bookmarkStart w:id="148" w:name="_Toc192532079"/>
      <w:r w:rsidRPr="005658DF">
        <w:rPr>
          <w:rFonts w:ascii="Calibri Light" w:hAnsi="Calibri Light" w:cs="Calibri Light"/>
        </w:rPr>
        <w:t xml:space="preserve">Table </w:t>
      </w:r>
      <w:r w:rsidRPr="005658DF">
        <w:rPr>
          <w:rFonts w:ascii="Calibri Light" w:hAnsi="Calibri Light" w:cs="Calibri Light"/>
          <w:color w:val="2B579A"/>
          <w:shd w:val="clear" w:color="auto" w:fill="E6E6E6"/>
        </w:rPr>
        <w:fldChar w:fldCharType="begin"/>
      </w:r>
      <w:r w:rsidRPr="005658DF">
        <w:rPr>
          <w:rFonts w:ascii="Calibri Light" w:hAnsi="Calibri Light" w:cs="Calibri Light"/>
        </w:rPr>
        <w:instrText xml:space="preserve"> SEQ Table \* ARABIC </w:instrText>
      </w:r>
      <w:r w:rsidRPr="005658DF">
        <w:rPr>
          <w:rFonts w:ascii="Calibri Light" w:hAnsi="Calibri Light" w:cs="Calibri Light"/>
          <w:color w:val="2B579A"/>
          <w:shd w:val="clear" w:color="auto" w:fill="E6E6E6"/>
        </w:rPr>
        <w:fldChar w:fldCharType="separate"/>
      </w:r>
      <w:r w:rsidR="009E1459" w:rsidRPr="005658DF">
        <w:rPr>
          <w:rFonts w:ascii="Calibri Light" w:hAnsi="Calibri Light" w:cs="Calibri Light"/>
        </w:rPr>
        <w:t>9</w:t>
      </w:r>
      <w:r w:rsidRPr="005658DF">
        <w:rPr>
          <w:rFonts w:ascii="Calibri Light" w:hAnsi="Calibri Light" w:cs="Calibri Light"/>
          <w:color w:val="2B579A"/>
          <w:shd w:val="clear" w:color="auto" w:fill="E6E6E6"/>
        </w:rPr>
        <w:fldChar w:fldCharType="end"/>
      </w:r>
      <w:r w:rsidRPr="005658DF">
        <w:rPr>
          <w:rFonts w:ascii="Calibri Light" w:hAnsi="Calibri Light" w:cs="Calibri Light"/>
        </w:rPr>
        <w:t xml:space="preserve">: </w:t>
      </w:r>
      <w:r w:rsidR="00562BB2" w:rsidRPr="005658DF">
        <w:rPr>
          <w:rFonts w:ascii="Calibri Light" w:hAnsi="Calibri Light" w:cs="Calibri Light"/>
        </w:rPr>
        <w:t>PC MES</w:t>
      </w:r>
      <w:r w:rsidRPr="005658DF">
        <w:rPr>
          <w:rFonts w:ascii="Calibri Light" w:hAnsi="Calibri Light" w:cs="Calibri Light"/>
        </w:rPr>
        <w:t xml:space="preserve"> Performance – Child Member</w:t>
      </w:r>
      <w:bookmarkEnd w:id="146"/>
      <w:bookmarkEnd w:id="147"/>
      <w:r w:rsidR="00562BB2" w:rsidRPr="005658DF">
        <w:rPr>
          <w:rFonts w:ascii="Calibri Light" w:hAnsi="Calibri Light" w:cs="Calibri Light"/>
        </w:rPr>
        <w:t>, P</w:t>
      </w:r>
      <w:r w:rsidR="00BF2B27" w:rsidRPr="005658DF">
        <w:rPr>
          <w:rFonts w:ascii="Calibri Light" w:hAnsi="Calibri Light" w:cs="Calibri Light"/>
        </w:rPr>
        <w:t xml:space="preserve">rogram </w:t>
      </w:r>
      <w:r w:rsidR="00562BB2" w:rsidRPr="005658DF">
        <w:rPr>
          <w:rFonts w:ascii="Calibri Light" w:hAnsi="Calibri Light" w:cs="Calibri Light"/>
        </w:rPr>
        <w:t>Y</w:t>
      </w:r>
      <w:r w:rsidR="00BF2B27" w:rsidRPr="005658DF">
        <w:rPr>
          <w:rFonts w:ascii="Calibri Light" w:hAnsi="Calibri Light" w:cs="Calibri Light"/>
        </w:rPr>
        <w:t>ear</w:t>
      </w:r>
      <w:r w:rsidR="00562BB2" w:rsidRPr="005658DF">
        <w:rPr>
          <w:rFonts w:ascii="Calibri Light" w:hAnsi="Calibri Light" w:cs="Calibri Light"/>
        </w:rPr>
        <w:t xml:space="preserve"> </w:t>
      </w:r>
      <w:r w:rsidR="00A67F7C" w:rsidRPr="005658DF">
        <w:rPr>
          <w:rFonts w:ascii="Calibri Light" w:hAnsi="Calibri Light" w:cs="Calibri Light"/>
        </w:rPr>
        <w:t>202</w:t>
      </w:r>
      <w:r w:rsidR="005E2C46">
        <w:rPr>
          <w:rFonts w:ascii="Calibri Light" w:hAnsi="Calibri Light" w:cs="Calibri Light"/>
        </w:rPr>
        <w:t>3</w:t>
      </w:r>
      <w:bookmarkEnd w:id="1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Adult Member"/>
        <w:tblDescription w:val="CAHPS Performance - Adult Member"/>
      </w:tblPr>
      <w:tblGrid>
        <w:gridCol w:w="6116"/>
        <w:gridCol w:w="2339"/>
        <w:gridCol w:w="2335"/>
      </w:tblGrid>
      <w:tr w:rsidR="009227D7" w:rsidRPr="005658DF" w14:paraId="0376D5D6" w14:textId="77777777" w:rsidTr="00EC15F9">
        <w:trPr>
          <w:cantSplit/>
          <w:trHeight w:val="20"/>
          <w:tblHeader/>
        </w:trPr>
        <w:tc>
          <w:tcPr>
            <w:tcW w:w="2834" w:type="pct"/>
            <w:shd w:val="clear" w:color="auto" w:fill="5F497A" w:themeFill="accent4" w:themeFillShade="BF"/>
            <w:vAlign w:val="bottom"/>
          </w:tcPr>
          <w:p w14:paraId="3AF5876B" w14:textId="7F56E8F1" w:rsidR="009227D7" w:rsidRPr="005658DF" w:rsidRDefault="005E2C46" w:rsidP="00733D7B">
            <w:pPr>
              <w:rPr>
                <w:rFonts w:ascii="Calibri Light" w:hAnsi="Calibri Light" w:cs="Calibri Light"/>
                <w:b/>
                <w:color w:val="FFFFFF"/>
                <w:sz w:val="22"/>
              </w:rPr>
            </w:pPr>
            <w:r>
              <w:rPr>
                <w:rFonts w:ascii="Calibri Light" w:hAnsi="Calibri Light" w:cs="Calibri Light"/>
                <w:b/>
                <w:color w:val="FFFFFF"/>
                <w:sz w:val="22"/>
              </w:rPr>
              <w:t>PC MES</w:t>
            </w:r>
            <w:r w:rsidRPr="005658DF">
              <w:rPr>
                <w:rFonts w:ascii="Calibri Light" w:hAnsi="Calibri Light" w:cs="Calibri Light"/>
                <w:b/>
                <w:color w:val="FFFFFF"/>
                <w:sz w:val="22"/>
              </w:rPr>
              <w:t xml:space="preserve"> </w:t>
            </w:r>
            <w:r w:rsidR="009227D7" w:rsidRPr="005658DF">
              <w:rPr>
                <w:rFonts w:ascii="Calibri Light" w:hAnsi="Calibri Light" w:cs="Calibri Light"/>
                <w:b/>
                <w:color w:val="FFFFFF"/>
                <w:sz w:val="22"/>
              </w:rPr>
              <w:t>Measure</w:t>
            </w:r>
          </w:p>
        </w:tc>
        <w:tc>
          <w:tcPr>
            <w:tcW w:w="1084" w:type="pct"/>
            <w:tcBorders>
              <w:top w:val="single" w:sz="4" w:space="0" w:color="auto"/>
              <w:left w:val="single" w:sz="4" w:space="0" w:color="auto"/>
              <w:bottom w:val="single" w:sz="4" w:space="0" w:color="auto"/>
              <w:right w:val="single" w:sz="4" w:space="0" w:color="auto"/>
            </w:tcBorders>
            <w:shd w:val="clear" w:color="000000" w:fill="5F497A"/>
            <w:vAlign w:val="bottom"/>
          </w:tcPr>
          <w:p w14:paraId="7858ED08" w14:textId="77777777" w:rsidR="009227D7" w:rsidRPr="005658DF" w:rsidRDefault="009227D7" w:rsidP="002524EB">
            <w:pPr>
              <w:jc w:val="center"/>
              <w:rPr>
                <w:rFonts w:ascii="Calibri Light" w:hAnsi="Calibri Light" w:cs="Calibri Light"/>
                <w:b/>
                <w:color w:val="FFFFFF" w:themeColor="background1"/>
                <w:sz w:val="22"/>
              </w:rPr>
            </w:pPr>
            <w:r w:rsidRPr="005658DF">
              <w:rPr>
                <w:rFonts w:ascii="Calibri Light" w:hAnsi="Calibri Light" w:cs="Calibri Light"/>
                <w:b/>
                <w:bCs/>
                <w:color w:val="FFFFFF"/>
                <w:sz w:val="22"/>
              </w:rPr>
              <w:t>PCCP</w:t>
            </w:r>
          </w:p>
        </w:tc>
        <w:tc>
          <w:tcPr>
            <w:tcW w:w="1082" w:type="pct"/>
            <w:tcBorders>
              <w:top w:val="single" w:sz="4" w:space="0" w:color="auto"/>
              <w:left w:val="single" w:sz="4" w:space="0" w:color="auto"/>
              <w:bottom w:val="single" w:sz="4" w:space="0" w:color="auto"/>
              <w:right w:val="single" w:sz="4" w:space="0" w:color="auto"/>
            </w:tcBorders>
            <w:shd w:val="clear" w:color="000000" w:fill="5F497A"/>
            <w:vAlign w:val="bottom"/>
          </w:tcPr>
          <w:p w14:paraId="068A51F5" w14:textId="6A2C9C13" w:rsidR="009227D7" w:rsidRPr="005658DF" w:rsidRDefault="00A67F7C" w:rsidP="002524EB">
            <w:pPr>
              <w:jc w:val="center"/>
              <w:rPr>
                <w:rFonts w:ascii="Calibri Light" w:hAnsi="Calibri Light" w:cs="Calibri Light"/>
                <w:b/>
                <w:color w:val="FFFFFF" w:themeColor="background1"/>
                <w:sz w:val="22"/>
              </w:rPr>
            </w:pPr>
            <w:r w:rsidRPr="005658DF">
              <w:rPr>
                <w:rFonts w:ascii="Calibri Light" w:hAnsi="Calibri Light" w:cs="Calibri Light"/>
                <w:b/>
                <w:bCs/>
                <w:color w:val="FFFFFF"/>
                <w:sz w:val="22"/>
              </w:rPr>
              <w:t xml:space="preserve">ACO </w:t>
            </w:r>
            <w:r w:rsidR="009227D7" w:rsidRPr="005658DF">
              <w:rPr>
                <w:rFonts w:ascii="Calibri Light" w:hAnsi="Calibri Light" w:cs="Calibri Light"/>
                <w:b/>
                <w:bCs/>
                <w:color w:val="FFFFFF"/>
                <w:sz w:val="22"/>
              </w:rPr>
              <w:t xml:space="preserve">Statewide </w:t>
            </w:r>
            <w:r w:rsidR="00B7301D" w:rsidRPr="005658DF">
              <w:rPr>
                <w:rFonts w:ascii="Calibri Light" w:hAnsi="Calibri Light" w:cs="Calibri Light"/>
                <w:b/>
                <w:bCs/>
                <w:color w:val="FFFFFF"/>
                <w:sz w:val="22"/>
              </w:rPr>
              <w:t>S</w:t>
            </w:r>
            <w:r w:rsidR="00945959" w:rsidRPr="005658DF">
              <w:rPr>
                <w:rFonts w:ascii="Calibri Light" w:hAnsi="Calibri Light" w:cs="Calibri Light"/>
                <w:b/>
                <w:bCs/>
                <w:color w:val="FFFFFF"/>
                <w:sz w:val="22"/>
              </w:rPr>
              <w:t>core</w:t>
            </w:r>
          </w:p>
        </w:tc>
      </w:tr>
      <w:tr w:rsidR="006A49FB" w:rsidRPr="005658DF" w14:paraId="681A4089" w14:textId="77777777" w:rsidTr="00EC15F9">
        <w:trPr>
          <w:cantSplit/>
          <w:trHeight w:val="20"/>
        </w:trPr>
        <w:tc>
          <w:tcPr>
            <w:tcW w:w="2834" w:type="pct"/>
            <w:tcBorders>
              <w:top w:val="nil"/>
              <w:left w:val="single" w:sz="8" w:space="0" w:color="auto"/>
              <w:bottom w:val="single" w:sz="8" w:space="0" w:color="auto"/>
              <w:right w:val="single" w:sz="8" w:space="0" w:color="auto"/>
            </w:tcBorders>
            <w:shd w:val="clear" w:color="auto" w:fill="auto"/>
            <w:vAlign w:val="center"/>
          </w:tcPr>
          <w:p w14:paraId="00F61E34" w14:textId="496B9C46" w:rsidR="006A49FB" w:rsidRPr="005658DF" w:rsidRDefault="006A49FB" w:rsidP="006A49FB">
            <w:pPr>
              <w:rPr>
                <w:rFonts w:ascii="Calibri Light" w:hAnsi="Calibri Light" w:cs="Calibri Light"/>
                <w:bCs/>
                <w:color w:val="000000"/>
                <w:sz w:val="22"/>
              </w:rPr>
            </w:pPr>
            <w:r w:rsidRPr="005658DF">
              <w:rPr>
                <w:rFonts w:ascii="Calibri Light" w:hAnsi="Calibri Light" w:cs="Calibri Light"/>
                <w:color w:val="000000"/>
                <w:sz w:val="22"/>
              </w:rPr>
              <w:t xml:space="preserve">Communication                      </w:t>
            </w:r>
          </w:p>
        </w:tc>
        <w:tc>
          <w:tcPr>
            <w:tcW w:w="1084" w:type="pct"/>
            <w:tcBorders>
              <w:top w:val="single" w:sz="4" w:space="0" w:color="auto"/>
              <w:left w:val="single" w:sz="4" w:space="0" w:color="auto"/>
              <w:bottom w:val="single" w:sz="4" w:space="0" w:color="auto"/>
              <w:right w:val="single" w:sz="4" w:space="0" w:color="auto"/>
            </w:tcBorders>
            <w:shd w:val="clear" w:color="000000" w:fill="4F81BD"/>
            <w:vAlign w:val="center"/>
          </w:tcPr>
          <w:p w14:paraId="7CF171DA" w14:textId="604F3724" w:rsidR="006A49FB" w:rsidRPr="005658DF" w:rsidRDefault="006A49FB" w:rsidP="006A49FB">
            <w:pPr>
              <w:jc w:val="right"/>
              <w:rPr>
                <w:rFonts w:ascii="Calibri Light" w:hAnsi="Calibri Light" w:cs="Calibri Light"/>
                <w:bCs/>
                <w:color w:val="000000"/>
                <w:sz w:val="22"/>
              </w:rPr>
            </w:pPr>
            <w:r w:rsidRPr="005658DF">
              <w:rPr>
                <w:rFonts w:ascii="Calibri Light" w:hAnsi="Calibri Light" w:cs="Calibri Light"/>
                <w:color w:val="000000"/>
                <w:sz w:val="22"/>
              </w:rPr>
              <w:t>96.6</w:t>
            </w:r>
            <w:r w:rsidR="00A017FE" w:rsidRPr="005658DF">
              <w:rPr>
                <w:rFonts w:ascii="Calibri Light" w:hAnsi="Calibri Light" w:cs="Calibri Light"/>
                <w:color w:val="000000"/>
                <w:sz w:val="22"/>
              </w:rPr>
              <w:t>%</w:t>
            </w:r>
            <w:r w:rsidRPr="005658DF">
              <w:rPr>
                <w:rFonts w:ascii="Calibri Light" w:hAnsi="Calibri Light" w:cs="Calibri Light"/>
                <w:color w:val="000000"/>
                <w:sz w:val="22"/>
              </w:rPr>
              <w:t xml:space="preserve"> (&gt;</w:t>
            </w:r>
            <w:r w:rsidR="00A017FE" w:rsidRPr="005658DF">
              <w:rPr>
                <w:rFonts w:ascii="Calibri Light" w:hAnsi="Calibri Light" w:cs="Calibri Light"/>
                <w:color w:val="000000"/>
                <w:sz w:val="22"/>
              </w:rPr>
              <w:t xml:space="preserve"> </w:t>
            </w:r>
            <w:r w:rsidRPr="005658DF">
              <w:rPr>
                <w:rFonts w:ascii="Calibri Light" w:hAnsi="Calibri Light" w:cs="Calibri Light"/>
                <w:color w:val="000000"/>
                <w:sz w:val="22"/>
              </w:rPr>
              <w:t>Goal)</w:t>
            </w:r>
          </w:p>
        </w:tc>
        <w:tc>
          <w:tcPr>
            <w:tcW w:w="1082" w:type="pct"/>
            <w:tcBorders>
              <w:top w:val="single" w:sz="4" w:space="0" w:color="auto"/>
              <w:left w:val="nil"/>
              <w:bottom w:val="single" w:sz="4" w:space="0" w:color="auto"/>
              <w:right w:val="single" w:sz="4" w:space="0" w:color="auto"/>
            </w:tcBorders>
            <w:shd w:val="clear" w:color="auto" w:fill="auto"/>
            <w:vAlign w:val="center"/>
          </w:tcPr>
          <w:p w14:paraId="55A9A48B" w14:textId="313CB362" w:rsidR="006A49FB" w:rsidRPr="005658DF" w:rsidRDefault="006A49FB" w:rsidP="006A49FB">
            <w:pPr>
              <w:jc w:val="right"/>
              <w:rPr>
                <w:rFonts w:ascii="Calibri Light" w:hAnsi="Calibri Light" w:cs="Calibri Light"/>
                <w:bCs/>
                <w:color w:val="000000"/>
                <w:sz w:val="22"/>
              </w:rPr>
            </w:pPr>
            <w:r w:rsidRPr="005658DF">
              <w:rPr>
                <w:rFonts w:ascii="Calibri Light" w:hAnsi="Calibri Light" w:cs="Calibri Light"/>
                <w:color w:val="000000"/>
                <w:sz w:val="22"/>
              </w:rPr>
              <w:t>95.7</w:t>
            </w:r>
            <w:r w:rsidR="00A017FE" w:rsidRPr="005658DF">
              <w:rPr>
                <w:rFonts w:ascii="Calibri Light" w:hAnsi="Calibri Light" w:cs="Calibri Light"/>
                <w:color w:val="000000"/>
                <w:sz w:val="22"/>
              </w:rPr>
              <w:t>%</w:t>
            </w:r>
          </w:p>
        </w:tc>
      </w:tr>
      <w:tr w:rsidR="006A49FB" w:rsidRPr="005658DF" w14:paraId="1520E00E" w14:textId="77777777">
        <w:trPr>
          <w:cantSplit/>
          <w:trHeight w:val="20"/>
        </w:trPr>
        <w:tc>
          <w:tcPr>
            <w:tcW w:w="2834" w:type="pct"/>
            <w:tcBorders>
              <w:top w:val="nil"/>
              <w:left w:val="single" w:sz="8" w:space="0" w:color="auto"/>
              <w:bottom w:val="single" w:sz="8" w:space="0" w:color="auto"/>
              <w:right w:val="single" w:sz="8" w:space="0" w:color="auto"/>
            </w:tcBorders>
            <w:shd w:val="clear" w:color="auto" w:fill="auto"/>
            <w:vAlign w:val="center"/>
          </w:tcPr>
          <w:p w14:paraId="522AB204" w14:textId="53BA15AD" w:rsidR="006A49FB" w:rsidRPr="005658DF" w:rsidRDefault="006A49FB" w:rsidP="006A49FB">
            <w:pPr>
              <w:rPr>
                <w:rFonts w:ascii="Calibri Light" w:hAnsi="Calibri Light" w:cs="Calibri Light"/>
                <w:bCs/>
                <w:color w:val="000000"/>
                <w:sz w:val="22"/>
              </w:rPr>
            </w:pPr>
            <w:r w:rsidRPr="005658DF">
              <w:rPr>
                <w:rFonts w:ascii="Calibri Light" w:hAnsi="Calibri Light" w:cs="Calibri Light"/>
                <w:color w:val="000000"/>
                <w:sz w:val="22"/>
              </w:rPr>
              <w:t xml:space="preserve">Integration of Care                </w:t>
            </w:r>
          </w:p>
        </w:tc>
        <w:tc>
          <w:tcPr>
            <w:tcW w:w="1084" w:type="pct"/>
            <w:tcBorders>
              <w:top w:val="nil"/>
              <w:left w:val="single" w:sz="4" w:space="0" w:color="auto"/>
              <w:bottom w:val="single" w:sz="4" w:space="0" w:color="auto"/>
              <w:right w:val="single" w:sz="4" w:space="0" w:color="auto"/>
            </w:tcBorders>
            <w:shd w:val="clear" w:color="000000" w:fill="4F81BD"/>
            <w:vAlign w:val="center"/>
          </w:tcPr>
          <w:p w14:paraId="4AFC3305" w14:textId="7534E00A" w:rsidR="006A49FB" w:rsidRPr="005658DF" w:rsidRDefault="006A49FB" w:rsidP="006A49FB">
            <w:pPr>
              <w:jc w:val="right"/>
              <w:rPr>
                <w:rFonts w:ascii="Calibri Light" w:hAnsi="Calibri Light" w:cs="Calibri Light"/>
                <w:bCs/>
                <w:color w:val="000000"/>
                <w:sz w:val="22"/>
              </w:rPr>
            </w:pPr>
            <w:r w:rsidRPr="005658DF">
              <w:rPr>
                <w:rFonts w:ascii="Calibri Light" w:hAnsi="Calibri Light" w:cs="Calibri Light"/>
                <w:color w:val="000000"/>
                <w:sz w:val="22"/>
              </w:rPr>
              <w:t>86.6</w:t>
            </w:r>
            <w:r w:rsidR="00A017FE" w:rsidRPr="005658DF">
              <w:rPr>
                <w:rFonts w:ascii="Calibri Light" w:hAnsi="Calibri Light" w:cs="Calibri Light"/>
                <w:color w:val="000000"/>
                <w:sz w:val="22"/>
              </w:rPr>
              <w:t>%</w:t>
            </w:r>
            <w:r w:rsidRPr="005658DF">
              <w:rPr>
                <w:rFonts w:ascii="Calibri Light" w:hAnsi="Calibri Light" w:cs="Calibri Light"/>
                <w:color w:val="000000"/>
                <w:sz w:val="22"/>
              </w:rPr>
              <w:t xml:space="preserve"> (&gt;</w:t>
            </w:r>
            <w:r w:rsidR="00A017FE" w:rsidRPr="005658DF">
              <w:rPr>
                <w:rFonts w:ascii="Calibri Light" w:hAnsi="Calibri Light" w:cs="Calibri Light"/>
                <w:color w:val="000000"/>
                <w:sz w:val="22"/>
              </w:rPr>
              <w:t xml:space="preserve"> </w:t>
            </w:r>
            <w:r w:rsidRPr="005658DF">
              <w:rPr>
                <w:rFonts w:ascii="Calibri Light" w:hAnsi="Calibri Light" w:cs="Calibri Light"/>
                <w:color w:val="000000"/>
                <w:sz w:val="22"/>
              </w:rPr>
              <w:t>Goal)</w:t>
            </w:r>
          </w:p>
        </w:tc>
        <w:tc>
          <w:tcPr>
            <w:tcW w:w="1082" w:type="pct"/>
            <w:tcBorders>
              <w:top w:val="nil"/>
              <w:left w:val="nil"/>
              <w:bottom w:val="single" w:sz="4" w:space="0" w:color="auto"/>
              <w:right w:val="single" w:sz="4" w:space="0" w:color="auto"/>
            </w:tcBorders>
            <w:shd w:val="clear" w:color="auto" w:fill="auto"/>
            <w:vAlign w:val="center"/>
          </w:tcPr>
          <w:p w14:paraId="483E326A" w14:textId="1089D57F" w:rsidR="006A49FB" w:rsidRPr="005658DF" w:rsidRDefault="006A49FB" w:rsidP="006A49FB">
            <w:pPr>
              <w:jc w:val="right"/>
              <w:rPr>
                <w:rFonts w:ascii="Calibri Light" w:hAnsi="Calibri Light" w:cs="Calibri Light"/>
                <w:bCs/>
                <w:color w:val="000000"/>
                <w:sz w:val="22"/>
              </w:rPr>
            </w:pPr>
            <w:r w:rsidRPr="005658DF">
              <w:rPr>
                <w:rFonts w:ascii="Calibri Light" w:hAnsi="Calibri Light" w:cs="Calibri Light"/>
                <w:color w:val="000000"/>
                <w:sz w:val="22"/>
              </w:rPr>
              <w:t>85.2</w:t>
            </w:r>
            <w:r w:rsidR="00A017FE" w:rsidRPr="005658DF">
              <w:rPr>
                <w:rFonts w:ascii="Calibri Light" w:hAnsi="Calibri Light" w:cs="Calibri Light"/>
                <w:color w:val="000000"/>
                <w:sz w:val="22"/>
              </w:rPr>
              <w:t>%</w:t>
            </w:r>
          </w:p>
        </w:tc>
      </w:tr>
      <w:tr w:rsidR="006A49FB" w:rsidRPr="005658DF" w14:paraId="3FB7815D" w14:textId="77777777">
        <w:trPr>
          <w:cantSplit/>
          <w:trHeight w:val="20"/>
        </w:trPr>
        <w:tc>
          <w:tcPr>
            <w:tcW w:w="2834" w:type="pct"/>
            <w:tcBorders>
              <w:top w:val="nil"/>
              <w:left w:val="single" w:sz="8" w:space="0" w:color="auto"/>
              <w:bottom w:val="single" w:sz="8" w:space="0" w:color="auto"/>
              <w:right w:val="single" w:sz="8" w:space="0" w:color="auto"/>
            </w:tcBorders>
            <w:shd w:val="clear" w:color="auto" w:fill="auto"/>
            <w:vAlign w:val="center"/>
          </w:tcPr>
          <w:p w14:paraId="294040DE" w14:textId="5587A627" w:rsidR="006A49FB" w:rsidRPr="005658DF" w:rsidRDefault="006A49FB" w:rsidP="006A49FB">
            <w:pPr>
              <w:rPr>
                <w:rFonts w:ascii="Calibri Light" w:hAnsi="Calibri Light" w:cs="Calibri Light"/>
                <w:bCs/>
                <w:color w:val="000000"/>
                <w:sz w:val="22"/>
              </w:rPr>
            </w:pPr>
            <w:r w:rsidRPr="005658DF">
              <w:rPr>
                <w:rFonts w:ascii="Calibri Light" w:hAnsi="Calibri Light" w:cs="Calibri Light"/>
                <w:color w:val="000000"/>
                <w:sz w:val="22"/>
              </w:rPr>
              <w:t xml:space="preserve">Knowledge of Patient               </w:t>
            </w:r>
          </w:p>
        </w:tc>
        <w:tc>
          <w:tcPr>
            <w:tcW w:w="1084" w:type="pct"/>
            <w:tcBorders>
              <w:top w:val="nil"/>
              <w:left w:val="single" w:sz="4" w:space="0" w:color="auto"/>
              <w:bottom w:val="single" w:sz="4" w:space="0" w:color="auto"/>
              <w:right w:val="single" w:sz="4" w:space="0" w:color="auto"/>
            </w:tcBorders>
            <w:shd w:val="clear" w:color="000000" w:fill="4F81BD"/>
            <w:vAlign w:val="center"/>
          </w:tcPr>
          <w:p w14:paraId="21055EF0" w14:textId="70F0D14C" w:rsidR="006A49FB" w:rsidRPr="005658DF" w:rsidRDefault="006A49FB" w:rsidP="006A49FB">
            <w:pPr>
              <w:jc w:val="right"/>
              <w:rPr>
                <w:rFonts w:ascii="Calibri Light" w:hAnsi="Calibri Light" w:cs="Calibri Light"/>
                <w:bCs/>
                <w:color w:val="000000"/>
                <w:sz w:val="22"/>
              </w:rPr>
            </w:pPr>
            <w:r w:rsidRPr="005658DF">
              <w:rPr>
                <w:rFonts w:ascii="Calibri Light" w:hAnsi="Calibri Light" w:cs="Calibri Light"/>
                <w:color w:val="000000"/>
                <w:sz w:val="22"/>
              </w:rPr>
              <w:t>90.6</w:t>
            </w:r>
            <w:r w:rsidR="00A017FE" w:rsidRPr="005658DF">
              <w:rPr>
                <w:rFonts w:ascii="Calibri Light" w:hAnsi="Calibri Light" w:cs="Calibri Light"/>
                <w:color w:val="000000"/>
                <w:sz w:val="22"/>
              </w:rPr>
              <w:t>%</w:t>
            </w:r>
            <w:r w:rsidRPr="005658DF">
              <w:rPr>
                <w:rFonts w:ascii="Calibri Light" w:hAnsi="Calibri Light" w:cs="Calibri Light"/>
                <w:color w:val="000000"/>
                <w:sz w:val="22"/>
              </w:rPr>
              <w:t xml:space="preserve"> (&gt;</w:t>
            </w:r>
            <w:r w:rsidR="00A017FE" w:rsidRPr="005658DF">
              <w:rPr>
                <w:rFonts w:ascii="Calibri Light" w:hAnsi="Calibri Light" w:cs="Calibri Light"/>
                <w:color w:val="000000"/>
                <w:sz w:val="22"/>
              </w:rPr>
              <w:t xml:space="preserve"> </w:t>
            </w:r>
            <w:r w:rsidRPr="005658DF">
              <w:rPr>
                <w:rFonts w:ascii="Calibri Light" w:hAnsi="Calibri Light" w:cs="Calibri Light"/>
                <w:color w:val="000000"/>
                <w:sz w:val="22"/>
              </w:rPr>
              <w:t>Goal)</w:t>
            </w:r>
          </w:p>
        </w:tc>
        <w:tc>
          <w:tcPr>
            <w:tcW w:w="1082" w:type="pct"/>
            <w:tcBorders>
              <w:top w:val="nil"/>
              <w:left w:val="nil"/>
              <w:bottom w:val="single" w:sz="4" w:space="0" w:color="auto"/>
              <w:right w:val="single" w:sz="4" w:space="0" w:color="auto"/>
            </w:tcBorders>
            <w:shd w:val="clear" w:color="auto" w:fill="auto"/>
            <w:vAlign w:val="center"/>
          </w:tcPr>
          <w:p w14:paraId="6617F24E" w14:textId="5C28C42C" w:rsidR="006A49FB" w:rsidRPr="005658DF" w:rsidRDefault="006A49FB" w:rsidP="006A49FB">
            <w:pPr>
              <w:jc w:val="right"/>
              <w:rPr>
                <w:rFonts w:ascii="Calibri Light" w:hAnsi="Calibri Light" w:cs="Calibri Light"/>
                <w:bCs/>
                <w:color w:val="000000"/>
                <w:sz w:val="22"/>
              </w:rPr>
            </w:pPr>
            <w:r w:rsidRPr="005658DF">
              <w:rPr>
                <w:rFonts w:ascii="Calibri Light" w:hAnsi="Calibri Light" w:cs="Calibri Light"/>
                <w:color w:val="000000"/>
                <w:sz w:val="22"/>
              </w:rPr>
              <w:t>89.4</w:t>
            </w:r>
            <w:r w:rsidR="00A017FE" w:rsidRPr="005658DF">
              <w:rPr>
                <w:rFonts w:ascii="Calibri Light" w:hAnsi="Calibri Light" w:cs="Calibri Light"/>
                <w:color w:val="000000"/>
                <w:sz w:val="22"/>
              </w:rPr>
              <w:t>%</w:t>
            </w:r>
          </w:p>
        </w:tc>
      </w:tr>
      <w:tr w:rsidR="006A49FB" w:rsidRPr="005658DF" w14:paraId="578F3340" w14:textId="77777777">
        <w:trPr>
          <w:cantSplit/>
          <w:trHeight w:val="20"/>
        </w:trPr>
        <w:tc>
          <w:tcPr>
            <w:tcW w:w="2834" w:type="pct"/>
            <w:tcBorders>
              <w:top w:val="nil"/>
              <w:left w:val="single" w:sz="8" w:space="0" w:color="auto"/>
              <w:bottom w:val="single" w:sz="8" w:space="0" w:color="auto"/>
              <w:right w:val="single" w:sz="8" w:space="0" w:color="auto"/>
            </w:tcBorders>
            <w:shd w:val="clear" w:color="auto" w:fill="auto"/>
            <w:vAlign w:val="center"/>
          </w:tcPr>
          <w:p w14:paraId="7DEA9D41" w14:textId="6DCBFCDF" w:rsidR="006A49FB" w:rsidRPr="005658DF" w:rsidRDefault="006A49FB" w:rsidP="006A49FB">
            <w:pPr>
              <w:rPr>
                <w:rFonts w:ascii="Calibri Light" w:hAnsi="Calibri Light" w:cs="Calibri Light"/>
                <w:bCs/>
                <w:color w:val="000000"/>
                <w:sz w:val="22"/>
                <w:highlight w:val="yellow"/>
              </w:rPr>
            </w:pPr>
            <w:r w:rsidRPr="005658DF">
              <w:rPr>
                <w:rFonts w:ascii="Calibri Light" w:hAnsi="Calibri Light" w:cs="Calibri Light"/>
                <w:color w:val="000000"/>
                <w:sz w:val="22"/>
              </w:rPr>
              <w:t xml:space="preserve">Office Staff                       </w:t>
            </w:r>
          </w:p>
        </w:tc>
        <w:tc>
          <w:tcPr>
            <w:tcW w:w="1084" w:type="pct"/>
            <w:tcBorders>
              <w:top w:val="nil"/>
              <w:left w:val="single" w:sz="4" w:space="0" w:color="auto"/>
              <w:bottom w:val="single" w:sz="4" w:space="0" w:color="auto"/>
              <w:right w:val="single" w:sz="4" w:space="0" w:color="auto"/>
            </w:tcBorders>
            <w:shd w:val="clear" w:color="000000" w:fill="4F81BD"/>
            <w:vAlign w:val="center"/>
          </w:tcPr>
          <w:p w14:paraId="2C9FC9F7" w14:textId="2CF092BD" w:rsidR="006A49FB" w:rsidRPr="005658DF" w:rsidRDefault="006A49FB" w:rsidP="006A49FB">
            <w:pPr>
              <w:jc w:val="right"/>
              <w:rPr>
                <w:rFonts w:ascii="Calibri Light" w:hAnsi="Calibri Light" w:cs="Calibri Light"/>
                <w:bCs/>
                <w:color w:val="000000"/>
                <w:sz w:val="22"/>
              </w:rPr>
            </w:pPr>
            <w:r w:rsidRPr="005658DF">
              <w:rPr>
                <w:rFonts w:ascii="Calibri Light" w:hAnsi="Calibri Light" w:cs="Calibri Light"/>
                <w:color w:val="000000"/>
                <w:sz w:val="22"/>
              </w:rPr>
              <w:t>95.3</w:t>
            </w:r>
            <w:r w:rsidR="00A017FE" w:rsidRPr="005658DF">
              <w:rPr>
                <w:rFonts w:ascii="Calibri Light" w:hAnsi="Calibri Light" w:cs="Calibri Light"/>
                <w:color w:val="000000"/>
                <w:sz w:val="22"/>
              </w:rPr>
              <w:t>%</w:t>
            </w:r>
            <w:r w:rsidRPr="005658DF">
              <w:rPr>
                <w:rFonts w:ascii="Calibri Light" w:hAnsi="Calibri Light" w:cs="Calibri Light"/>
                <w:color w:val="000000"/>
                <w:sz w:val="22"/>
              </w:rPr>
              <w:t xml:space="preserve"> (&gt;</w:t>
            </w:r>
            <w:r w:rsidR="00A017FE" w:rsidRPr="005658DF">
              <w:rPr>
                <w:rFonts w:ascii="Calibri Light" w:hAnsi="Calibri Light" w:cs="Calibri Light"/>
                <w:color w:val="000000"/>
                <w:sz w:val="22"/>
              </w:rPr>
              <w:t xml:space="preserve"> </w:t>
            </w:r>
            <w:r w:rsidRPr="005658DF">
              <w:rPr>
                <w:rFonts w:ascii="Calibri Light" w:hAnsi="Calibri Light" w:cs="Calibri Light"/>
                <w:color w:val="000000"/>
                <w:sz w:val="22"/>
              </w:rPr>
              <w:t>Goal)</w:t>
            </w:r>
          </w:p>
        </w:tc>
        <w:tc>
          <w:tcPr>
            <w:tcW w:w="1082" w:type="pct"/>
            <w:tcBorders>
              <w:top w:val="nil"/>
              <w:left w:val="nil"/>
              <w:bottom w:val="single" w:sz="4" w:space="0" w:color="auto"/>
              <w:right w:val="single" w:sz="4" w:space="0" w:color="auto"/>
            </w:tcBorders>
            <w:shd w:val="clear" w:color="auto" w:fill="auto"/>
            <w:vAlign w:val="center"/>
          </w:tcPr>
          <w:p w14:paraId="0913CC3F" w14:textId="0DDD19E4" w:rsidR="006A49FB" w:rsidRPr="005658DF" w:rsidRDefault="006A49FB" w:rsidP="006A49FB">
            <w:pPr>
              <w:jc w:val="right"/>
              <w:rPr>
                <w:rFonts w:ascii="Calibri Light" w:hAnsi="Calibri Light" w:cs="Calibri Light"/>
                <w:bCs/>
                <w:color w:val="000000"/>
                <w:sz w:val="22"/>
              </w:rPr>
            </w:pPr>
            <w:r w:rsidRPr="005658DF">
              <w:rPr>
                <w:rFonts w:ascii="Calibri Light" w:hAnsi="Calibri Light" w:cs="Calibri Light"/>
                <w:color w:val="000000"/>
                <w:sz w:val="22"/>
              </w:rPr>
              <w:t>93.9</w:t>
            </w:r>
            <w:r w:rsidR="00A017FE" w:rsidRPr="005658DF">
              <w:rPr>
                <w:rFonts w:ascii="Calibri Light" w:hAnsi="Calibri Light" w:cs="Calibri Light"/>
                <w:color w:val="000000"/>
                <w:sz w:val="22"/>
              </w:rPr>
              <w:t>%</w:t>
            </w:r>
          </w:p>
        </w:tc>
      </w:tr>
      <w:tr w:rsidR="006A49FB" w:rsidRPr="005658DF" w14:paraId="295A0C0D" w14:textId="77777777" w:rsidTr="00EC15F9">
        <w:trPr>
          <w:cantSplit/>
          <w:trHeight w:val="20"/>
        </w:trPr>
        <w:tc>
          <w:tcPr>
            <w:tcW w:w="2834" w:type="pct"/>
            <w:tcBorders>
              <w:top w:val="nil"/>
              <w:left w:val="single" w:sz="8" w:space="0" w:color="auto"/>
              <w:bottom w:val="single" w:sz="8" w:space="0" w:color="auto"/>
              <w:right w:val="single" w:sz="8" w:space="0" w:color="auto"/>
            </w:tcBorders>
            <w:shd w:val="clear" w:color="auto" w:fill="auto"/>
            <w:vAlign w:val="center"/>
          </w:tcPr>
          <w:p w14:paraId="2BADF817" w14:textId="408A7D2C" w:rsidR="006A49FB" w:rsidRPr="005658DF" w:rsidRDefault="006A49FB" w:rsidP="006A49FB">
            <w:pPr>
              <w:rPr>
                <w:rFonts w:ascii="Calibri Light" w:hAnsi="Calibri Light" w:cs="Calibri Light"/>
                <w:bCs/>
                <w:color w:val="000000"/>
                <w:sz w:val="22"/>
              </w:rPr>
            </w:pPr>
            <w:r w:rsidRPr="005658DF">
              <w:rPr>
                <w:rFonts w:ascii="Calibri Light" w:hAnsi="Calibri Light" w:cs="Calibri Light"/>
                <w:color w:val="000000"/>
                <w:sz w:val="22"/>
              </w:rPr>
              <w:t xml:space="preserve">Organizational Access              </w:t>
            </w:r>
          </w:p>
        </w:tc>
        <w:tc>
          <w:tcPr>
            <w:tcW w:w="1084" w:type="pct"/>
            <w:tcBorders>
              <w:top w:val="nil"/>
              <w:left w:val="single" w:sz="4" w:space="0" w:color="auto"/>
              <w:bottom w:val="single" w:sz="4" w:space="0" w:color="auto"/>
              <w:right w:val="single" w:sz="4" w:space="0" w:color="auto"/>
            </w:tcBorders>
            <w:shd w:val="clear" w:color="000000" w:fill="4F81BD"/>
            <w:vAlign w:val="center"/>
          </w:tcPr>
          <w:p w14:paraId="4C135C07" w14:textId="647621E7" w:rsidR="006A49FB" w:rsidRPr="005658DF" w:rsidRDefault="006A49FB" w:rsidP="006A49FB">
            <w:pPr>
              <w:jc w:val="right"/>
              <w:rPr>
                <w:rFonts w:ascii="Calibri Light" w:hAnsi="Calibri Light" w:cs="Calibri Light"/>
                <w:bCs/>
                <w:color w:val="000000"/>
                <w:sz w:val="22"/>
              </w:rPr>
            </w:pPr>
            <w:r w:rsidRPr="005658DF">
              <w:rPr>
                <w:rFonts w:ascii="Calibri Light" w:hAnsi="Calibri Light" w:cs="Calibri Light"/>
                <w:color w:val="000000"/>
                <w:sz w:val="22"/>
              </w:rPr>
              <w:t>85.2</w:t>
            </w:r>
            <w:r w:rsidR="00A017FE" w:rsidRPr="005658DF">
              <w:rPr>
                <w:rFonts w:ascii="Calibri Light" w:hAnsi="Calibri Light" w:cs="Calibri Light"/>
                <w:color w:val="000000"/>
                <w:sz w:val="22"/>
              </w:rPr>
              <w:t>%</w:t>
            </w:r>
            <w:r w:rsidRPr="005658DF">
              <w:rPr>
                <w:rFonts w:ascii="Calibri Light" w:hAnsi="Calibri Light" w:cs="Calibri Light"/>
                <w:color w:val="000000"/>
                <w:sz w:val="22"/>
              </w:rPr>
              <w:t xml:space="preserve"> (&gt;</w:t>
            </w:r>
            <w:r w:rsidR="00A017FE" w:rsidRPr="005658DF">
              <w:rPr>
                <w:rFonts w:ascii="Calibri Light" w:hAnsi="Calibri Light" w:cs="Calibri Light"/>
                <w:color w:val="000000"/>
                <w:sz w:val="22"/>
              </w:rPr>
              <w:t xml:space="preserve"> </w:t>
            </w:r>
            <w:r w:rsidRPr="005658DF">
              <w:rPr>
                <w:rFonts w:ascii="Calibri Light" w:hAnsi="Calibri Light" w:cs="Calibri Light"/>
                <w:color w:val="000000"/>
                <w:sz w:val="22"/>
              </w:rPr>
              <w:t>Goal)</w:t>
            </w:r>
          </w:p>
        </w:tc>
        <w:tc>
          <w:tcPr>
            <w:tcW w:w="1082" w:type="pct"/>
            <w:tcBorders>
              <w:top w:val="nil"/>
              <w:left w:val="nil"/>
              <w:bottom w:val="single" w:sz="4" w:space="0" w:color="auto"/>
              <w:right w:val="single" w:sz="4" w:space="0" w:color="auto"/>
            </w:tcBorders>
            <w:shd w:val="clear" w:color="auto" w:fill="auto"/>
            <w:vAlign w:val="center"/>
          </w:tcPr>
          <w:p w14:paraId="1DBE51EF" w14:textId="1584D787" w:rsidR="006A49FB" w:rsidRPr="005658DF" w:rsidRDefault="006A49FB" w:rsidP="006A49FB">
            <w:pPr>
              <w:jc w:val="right"/>
              <w:rPr>
                <w:rFonts w:ascii="Calibri Light" w:hAnsi="Calibri Light" w:cs="Calibri Light"/>
                <w:bCs/>
                <w:color w:val="000000"/>
                <w:sz w:val="22"/>
              </w:rPr>
            </w:pPr>
            <w:r w:rsidRPr="005658DF">
              <w:rPr>
                <w:rFonts w:ascii="Calibri Light" w:hAnsi="Calibri Light" w:cs="Calibri Light"/>
                <w:color w:val="000000"/>
                <w:sz w:val="22"/>
              </w:rPr>
              <w:t>82.1</w:t>
            </w:r>
            <w:r w:rsidR="00A017FE" w:rsidRPr="005658DF">
              <w:rPr>
                <w:rFonts w:ascii="Calibri Light" w:hAnsi="Calibri Light" w:cs="Calibri Light"/>
                <w:color w:val="000000"/>
                <w:sz w:val="22"/>
              </w:rPr>
              <w:t>%</w:t>
            </w:r>
          </w:p>
        </w:tc>
      </w:tr>
      <w:tr w:rsidR="006A49FB" w:rsidRPr="005658DF" w14:paraId="594A6008" w14:textId="77777777" w:rsidTr="00EC15F9">
        <w:trPr>
          <w:cantSplit/>
          <w:trHeight w:val="20"/>
        </w:trPr>
        <w:tc>
          <w:tcPr>
            <w:tcW w:w="2834" w:type="pct"/>
            <w:tcBorders>
              <w:top w:val="nil"/>
              <w:left w:val="single" w:sz="8" w:space="0" w:color="auto"/>
              <w:bottom w:val="single" w:sz="8" w:space="0" w:color="auto"/>
              <w:right w:val="single" w:sz="8" w:space="0" w:color="auto"/>
            </w:tcBorders>
            <w:shd w:val="clear" w:color="auto" w:fill="auto"/>
            <w:vAlign w:val="center"/>
          </w:tcPr>
          <w:p w14:paraId="7E8D1A79" w14:textId="3AD8FC7D" w:rsidR="006A49FB" w:rsidRPr="005658DF" w:rsidRDefault="006A49FB" w:rsidP="006A49FB">
            <w:pPr>
              <w:rPr>
                <w:rFonts w:ascii="Calibri Light" w:hAnsi="Calibri Light" w:cs="Calibri Light"/>
                <w:bCs/>
                <w:color w:val="000000"/>
                <w:sz w:val="22"/>
              </w:rPr>
            </w:pPr>
            <w:r w:rsidRPr="005658DF">
              <w:rPr>
                <w:rFonts w:ascii="Calibri Light" w:hAnsi="Calibri Light" w:cs="Calibri Light"/>
                <w:color w:val="000000"/>
                <w:sz w:val="22"/>
              </w:rPr>
              <w:t xml:space="preserve">Overall Provider Rating            </w:t>
            </w:r>
          </w:p>
        </w:tc>
        <w:tc>
          <w:tcPr>
            <w:tcW w:w="1084" w:type="pct"/>
            <w:tcBorders>
              <w:top w:val="nil"/>
              <w:left w:val="single" w:sz="4" w:space="0" w:color="auto"/>
              <w:bottom w:val="single" w:sz="4" w:space="0" w:color="auto"/>
              <w:right w:val="single" w:sz="4" w:space="0" w:color="auto"/>
            </w:tcBorders>
            <w:shd w:val="clear" w:color="000000" w:fill="4F81BD"/>
            <w:vAlign w:val="center"/>
          </w:tcPr>
          <w:p w14:paraId="063D864D" w14:textId="59480BE4" w:rsidR="006A49FB" w:rsidRPr="005658DF" w:rsidRDefault="006A49FB" w:rsidP="006A49FB">
            <w:pPr>
              <w:jc w:val="right"/>
              <w:rPr>
                <w:rFonts w:ascii="Calibri Light" w:hAnsi="Calibri Light" w:cs="Calibri Light"/>
                <w:bCs/>
                <w:color w:val="000000"/>
                <w:sz w:val="22"/>
              </w:rPr>
            </w:pPr>
            <w:r w:rsidRPr="005658DF">
              <w:rPr>
                <w:rFonts w:ascii="Calibri Light" w:hAnsi="Calibri Light" w:cs="Calibri Light"/>
                <w:color w:val="000000"/>
                <w:sz w:val="22"/>
              </w:rPr>
              <w:t>92.0</w:t>
            </w:r>
            <w:r w:rsidR="00A017FE" w:rsidRPr="005658DF">
              <w:rPr>
                <w:rFonts w:ascii="Calibri Light" w:hAnsi="Calibri Light" w:cs="Calibri Light"/>
                <w:color w:val="000000"/>
                <w:sz w:val="22"/>
              </w:rPr>
              <w:t>%</w:t>
            </w:r>
            <w:r w:rsidRPr="005658DF">
              <w:rPr>
                <w:rFonts w:ascii="Calibri Light" w:hAnsi="Calibri Light" w:cs="Calibri Light"/>
                <w:color w:val="000000"/>
                <w:sz w:val="22"/>
              </w:rPr>
              <w:t xml:space="preserve"> (&gt;</w:t>
            </w:r>
            <w:r w:rsidR="00A017FE" w:rsidRPr="005658DF">
              <w:rPr>
                <w:rFonts w:ascii="Calibri Light" w:hAnsi="Calibri Light" w:cs="Calibri Light"/>
                <w:color w:val="000000"/>
                <w:sz w:val="22"/>
              </w:rPr>
              <w:t xml:space="preserve"> </w:t>
            </w:r>
            <w:r w:rsidRPr="005658DF">
              <w:rPr>
                <w:rFonts w:ascii="Calibri Light" w:hAnsi="Calibri Light" w:cs="Calibri Light"/>
                <w:color w:val="000000"/>
                <w:sz w:val="22"/>
              </w:rPr>
              <w:t>Goal)</w:t>
            </w:r>
          </w:p>
        </w:tc>
        <w:tc>
          <w:tcPr>
            <w:tcW w:w="1082" w:type="pct"/>
            <w:tcBorders>
              <w:top w:val="nil"/>
              <w:left w:val="nil"/>
              <w:bottom w:val="single" w:sz="4" w:space="0" w:color="auto"/>
              <w:right w:val="single" w:sz="4" w:space="0" w:color="auto"/>
            </w:tcBorders>
            <w:shd w:val="clear" w:color="auto" w:fill="auto"/>
            <w:vAlign w:val="center"/>
          </w:tcPr>
          <w:p w14:paraId="0155F2A5" w14:textId="3D67EE23" w:rsidR="006A49FB" w:rsidRPr="005658DF" w:rsidRDefault="006A49FB" w:rsidP="006A49FB">
            <w:pPr>
              <w:jc w:val="right"/>
              <w:rPr>
                <w:rFonts w:ascii="Calibri Light" w:hAnsi="Calibri Light" w:cs="Calibri Light"/>
                <w:bCs/>
                <w:color w:val="000000"/>
                <w:sz w:val="22"/>
              </w:rPr>
            </w:pPr>
            <w:r w:rsidRPr="005658DF">
              <w:rPr>
                <w:rFonts w:ascii="Calibri Light" w:hAnsi="Calibri Light" w:cs="Calibri Light"/>
                <w:color w:val="000000"/>
                <w:sz w:val="22"/>
              </w:rPr>
              <w:t>90.4</w:t>
            </w:r>
            <w:r w:rsidR="00A017FE" w:rsidRPr="005658DF">
              <w:rPr>
                <w:rFonts w:ascii="Calibri Light" w:hAnsi="Calibri Light" w:cs="Calibri Light"/>
                <w:color w:val="000000"/>
                <w:sz w:val="22"/>
              </w:rPr>
              <w:t>%</w:t>
            </w:r>
          </w:p>
        </w:tc>
      </w:tr>
      <w:tr w:rsidR="006A49FB" w:rsidRPr="005658DF" w14:paraId="7C67C2C2" w14:textId="77777777" w:rsidTr="00EC15F9">
        <w:trPr>
          <w:cantSplit/>
          <w:trHeight w:val="20"/>
        </w:trPr>
        <w:tc>
          <w:tcPr>
            <w:tcW w:w="2834" w:type="pct"/>
            <w:tcBorders>
              <w:top w:val="nil"/>
              <w:left w:val="single" w:sz="8" w:space="0" w:color="auto"/>
              <w:bottom w:val="single" w:sz="8" w:space="0" w:color="auto"/>
              <w:right w:val="single" w:sz="8" w:space="0" w:color="auto"/>
            </w:tcBorders>
            <w:shd w:val="clear" w:color="auto" w:fill="auto"/>
            <w:vAlign w:val="center"/>
          </w:tcPr>
          <w:p w14:paraId="155306AD" w14:textId="447357A8" w:rsidR="006A49FB" w:rsidRPr="005658DF" w:rsidRDefault="006A49FB" w:rsidP="006A49FB">
            <w:pPr>
              <w:rPr>
                <w:rFonts w:ascii="Calibri Light" w:hAnsi="Calibri Light" w:cs="Calibri Light"/>
                <w:bCs/>
                <w:color w:val="000000"/>
                <w:sz w:val="22"/>
              </w:rPr>
            </w:pPr>
            <w:r w:rsidRPr="005658DF">
              <w:rPr>
                <w:rFonts w:ascii="Calibri Light" w:hAnsi="Calibri Light" w:cs="Calibri Light"/>
                <w:color w:val="000000"/>
                <w:sz w:val="22"/>
              </w:rPr>
              <w:t xml:space="preserve">Self-Management Support            </w:t>
            </w:r>
          </w:p>
        </w:tc>
        <w:tc>
          <w:tcPr>
            <w:tcW w:w="1084" w:type="pct"/>
            <w:tcBorders>
              <w:top w:val="nil"/>
              <w:left w:val="single" w:sz="4" w:space="0" w:color="auto"/>
              <w:bottom w:val="single" w:sz="4" w:space="0" w:color="auto"/>
              <w:right w:val="single" w:sz="4" w:space="0" w:color="auto"/>
            </w:tcBorders>
            <w:shd w:val="clear" w:color="000000" w:fill="F79646"/>
            <w:vAlign w:val="center"/>
          </w:tcPr>
          <w:p w14:paraId="2D33CBC7" w14:textId="0F974A26" w:rsidR="006A49FB" w:rsidRPr="005658DF" w:rsidRDefault="006A49FB" w:rsidP="006A49FB">
            <w:pPr>
              <w:jc w:val="right"/>
              <w:rPr>
                <w:rFonts w:ascii="Calibri Light" w:hAnsi="Calibri Light" w:cs="Calibri Light"/>
                <w:bCs/>
                <w:color w:val="000000"/>
                <w:sz w:val="22"/>
              </w:rPr>
            </w:pPr>
            <w:r w:rsidRPr="005658DF">
              <w:rPr>
                <w:rFonts w:ascii="Calibri Light" w:hAnsi="Calibri Light" w:cs="Calibri Light"/>
                <w:color w:val="000000"/>
                <w:sz w:val="22"/>
              </w:rPr>
              <w:t>46.6</w:t>
            </w:r>
            <w:r w:rsidR="00A017FE" w:rsidRPr="005658DF">
              <w:rPr>
                <w:rFonts w:ascii="Calibri Light" w:hAnsi="Calibri Light" w:cs="Calibri Light"/>
                <w:color w:val="000000"/>
                <w:sz w:val="22"/>
              </w:rPr>
              <w:t>%</w:t>
            </w:r>
            <w:r w:rsidRPr="005658DF">
              <w:rPr>
                <w:rFonts w:ascii="Calibri Light" w:hAnsi="Calibri Light" w:cs="Calibri Light"/>
                <w:color w:val="000000"/>
                <w:sz w:val="22"/>
              </w:rPr>
              <w:t xml:space="preserve"> (&lt;</w:t>
            </w:r>
            <w:r w:rsidR="00A017FE" w:rsidRPr="005658DF">
              <w:rPr>
                <w:rFonts w:ascii="Calibri Light" w:hAnsi="Calibri Light" w:cs="Calibri Light"/>
                <w:color w:val="000000"/>
                <w:sz w:val="22"/>
              </w:rPr>
              <w:t xml:space="preserve"> </w:t>
            </w:r>
            <w:r w:rsidRPr="005658DF">
              <w:rPr>
                <w:rFonts w:ascii="Calibri Light" w:hAnsi="Calibri Light" w:cs="Calibri Light"/>
                <w:color w:val="000000"/>
                <w:sz w:val="22"/>
              </w:rPr>
              <w:t>Goal)</w:t>
            </w:r>
          </w:p>
        </w:tc>
        <w:tc>
          <w:tcPr>
            <w:tcW w:w="1082" w:type="pct"/>
            <w:tcBorders>
              <w:top w:val="nil"/>
              <w:left w:val="nil"/>
              <w:bottom w:val="single" w:sz="4" w:space="0" w:color="auto"/>
              <w:right w:val="single" w:sz="4" w:space="0" w:color="auto"/>
            </w:tcBorders>
            <w:shd w:val="clear" w:color="auto" w:fill="auto"/>
            <w:vAlign w:val="center"/>
          </w:tcPr>
          <w:p w14:paraId="371D5C39" w14:textId="1DBF4B77" w:rsidR="006A49FB" w:rsidRPr="005658DF" w:rsidRDefault="006A49FB" w:rsidP="006A49FB">
            <w:pPr>
              <w:jc w:val="right"/>
              <w:rPr>
                <w:rFonts w:ascii="Calibri Light" w:hAnsi="Calibri Light" w:cs="Calibri Light"/>
                <w:bCs/>
                <w:color w:val="000000"/>
                <w:sz w:val="22"/>
              </w:rPr>
            </w:pPr>
            <w:r w:rsidRPr="005658DF">
              <w:rPr>
                <w:rFonts w:ascii="Calibri Light" w:hAnsi="Calibri Light" w:cs="Calibri Light"/>
                <w:color w:val="000000"/>
                <w:sz w:val="22"/>
              </w:rPr>
              <w:t>52.4</w:t>
            </w:r>
            <w:r w:rsidR="00A017FE" w:rsidRPr="005658DF">
              <w:rPr>
                <w:rFonts w:ascii="Calibri Light" w:hAnsi="Calibri Light" w:cs="Calibri Light"/>
                <w:color w:val="000000"/>
                <w:sz w:val="22"/>
              </w:rPr>
              <w:t>%</w:t>
            </w:r>
          </w:p>
        </w:tc>
      </w:tr>
      <w:tr w:rsidR="006A49FB" w:rsidRPr="005658DF" w14:paraId="2EA7B22F" w14:textId="77777777" w:rsidTr="00EC15F9">
        <w:trPr>
          <w:cantSplit/>
          <w:trHeight w:val="20"/>
        </w:trPr>
        <w:tc>
          <w:tcPr>
            <w:tcW w:w="2834" w:type="pct"/>
            <w:tcBorders>
              <w:top w:val="nil"/>
              <w:left w:val="single" w:sz="8" w:space="0" w:color="auto"/>
              <w:bottom w:val="single" w:sz="8" w:space="0" w:color="auto"/>
              <w:right w:val="single" w:sz="8" w:space="0" w:color="auto"/>
            </w:tcBorders>
            <w:shd w:val="clear" w:color="auto" w:fill="auto"/>
            <w:vAlign w:val="center"/>
          </w:tcPr>
          <w:p w14:paraId="0EDF6050" w14:textId="595AAA9C" w:rsidR="006A49FB" w:rsidRPr="005658DF" w:rsidRDefault="006A49FB" w:rsidP="006A49FB">
            <w:pPr>
              <w:rPr>
                <w:rFonts w:ascii="Calibri Light" w:hAnsi="Calibri Light" w:cs="Calibri Light"/>
                <w:bCs/>
                <w:color w:val="000000"/>
                <w:sz w:val="22"/>
              </w:rPr>
            </w:pPr>
            <w:r w:rsidRPr="005658DF">
              <w:rPr>
                <w:rFonts w:ascii="Calibri Light" w:hAnsi="Calibri Light" w:cs="Calibri Light"/>
                <w:color w:val="000000"/>
                <w:sz w:val="22"/>
              </w:rPr>
              <w:t xml:space="preserve">Willingness to Recommend           </w:t>
            </w:r>
          </w:p>
        </w:tc>
        <w:tc>
          <w:tcPr>
            <w:tcW w:w="1084" w:type="pct"/>
            <w:tcBorders>
              <w:top w:val="nil"/>
              <w:left w:val="single" w:sz="4" w:space="0" w:color="auto"/>
              <w:bottom w:val="single" w:sz="4" w:space="0" w:color="auto"/>
              <w:right w:val="single" w:sz="4" w:space="0" w:color="auto"/>
            </w:tcBorders>
            <w:shd w:val="clear" w:color="000000" w:fill="4F81BD"/>
            <w:vAlign w:val="center"/>
          </w:tcPr>
          <w:p w14:paraId="2A7E981C" w14:textId="1ABA8A29" w:rsidR="006A49FB" w:rsidRPr="005658DF" w:rsidRDefault="006A49FB" w:rsidP="006A49FB">
            <w:pPr>
              <w:jc w:val="right"/>
              <w:rPr>
                <w:rFonts w:ascii="Calibri Light" w:hAnsi="Calibri Light" w:cs="Calibri Light"/>
                <w:bCs/>
                <w:color w:val="000000"/>
                <w:sz w:val="22"/>
              </w:rPr>
            </w:pPr>
            <w:r w:rsidRPr="005658DF">
              <w:rPr>
                <w:rFonts w:ascii="Calibri Light" w:hAnsi="Calibri Light" w:cs="Calibri Light"/>
                <w:color w:val="000000"/>
                <w:sz w:val="22"/>
              </w:rPr>
              <w:t>93.0</w:t>
            </w:r>
            <w:r w:rsidR="00A017FE" w:rsidRPr="005658DF">
              <w:rPr>
                <w:rFonts w:ascii="Calibri Light" w:hAnsi="Calibri Light" w:cs="Calibri Light"/>
                <w:color w:val="000000"/>
                <w:sz w:val="22"/>
              </w:rPr>
              <w:t>%</w:t>
            </w:r>
            <w:r w:rsidRPr="005658DF">
              <w:rPr>
                <w:rFonts w:ascii="Calibri Light" w:hAnsi="Calibri Light" w:cs="Calibri Light"/>
                <w:color w:val="000000"/>
                <w:sz w:val="22"/>
              </w:rPr>
              <w:t xml:space="preserve"> (&gt;</w:t>
            </w:r>
            <w:r w:rsidR="00A017FE" w:rsidRPr="005658DF">
              <w:rPr>
                <w:rFonts w:ascii="Calibri Light" w:hAnsi="Calibri Light" w:cs="Calibri Light"/>
                <w:color w:val="000000"/>
                <w:sz w:val="22"/>
              </w:rPr>
              <w:t xml:space="preserve"> </w:t>
            </w:r>
            <w:r w:rsidRPr="005658DF">
              <w:rPr>
                <w:rFonts w:ascii="Calibri Light" w:hAnsi="Calibri Light" w:cs="Calibri Light"/>
                <w:color w:val="000000"/>
                <w:sz w:val="22"/>
              </w:rPr>
              <w:t>Goal)</w:t>
            </w:r>
          </w:p>
        </w:tc>
        <w:tc>
          <w:tcPr>
            <w:tcW w:w="1082" w:type="pct"/>
            <w:tcBorders>
              <w:top w:val="nil"/>
              <w:left w:val="nil"/>
              <w:bottom w:val="single" w:sz="4" w:space="0" w:color="auto"/>
              <w:right w:val="single" w:sz="4" w:space="0" w:color="auto"/>
            </w:tcBorders>
            <w:shd w:val="clear" w:color="auto" w:fill="auto"/>
            <w:vAlign w:val="center"/>
          </w:tcPr>
          <w:p w14:paraId="559E22BE" w14:textId="4E2D85A2" w:rsidR="006A49FB" w:rsidRPr="005658DF" w:rsidRDefault="006A49FB" w:rsidP="006A49FB">
            <w:pPr>
              <w:jc w:val="right"/>
              <w:rPr>
                <w:rFonts w:ascii="Calibri Light" w:hAnsi="Calibri Light" w:cs="Calibri Light"/>
                <w:bCs/>
                <w:color w:val="000000"/>
                <w:sz w:val="22"/>
              </w:rPr>
            </w:pPr>
            <w:r w:rsidRPr="005658DF">
              <w:rPr>
                <w:rFonts w:ascii="Calibri Light" w:hAnsi="Calibri Light" w:cs="Calibri Light"/>
                <w:color w:val="000000"/>
                <w:sz w:val="22"/>
              </w:rPr>
              <w:t>91.3</w:t>
            </w:r>
            <w:r w:rsidR="00A017FE" w:rsidRPr="005658DF">
              <w:rPr>
                <w:rFonts w:ascii="Calibri Light" w:hAnsi="Calibri Light" w:cs="Calibri Light"/>
                <w:color w:val="000000"/>
                <w:sz w:val="22"/>
              </w:rPr>
              <w:t>%</w:t>
            </w:r>
          </w:p>
        </w:tc>
      </w:tr>
      <w:tr w:rsidR="006A49FB" w:rsidRPr="005658DF" w14:paraId="46811552" w14:textId="77777777" w:rsidTr="00EC15F9">
        <w:trPr>
          <w:cantSplit/>
          <w:trHeight w:val="20"/>
        </w:trPr>
        <w:tc>
          <w:tcPr>
            <w:tcW w:w="2834" w:type="pct"/>
            <w:tcBorders>
              <w:top w:val="nil"/>
              <w:left w:val="single" w:sz="8" w:space="0" w:color="auto"/>
              <w:bottom w:val="single" w:sz="8" w:space="0" w:color="auto"/>
              <w:right w:val="single" w:sz="8" w:space="0" w:color="auto"/>
            </w:tcBorders>
            <w:shd w:val="clear" w:color="auto" w:fill="auto"/>
            <w:vAlign w:val="center"/>
          </w:tcPr>
          <w:p w14:paraId="726B82C6" w14:textId="6EFE2C64" w:rsidR="006A49FB" w:rsidRPr="005658DF" w:rsidRDefault="006A49FB" w:rsidP="006A49FB">
            <w:pPr>
              <w:rPr>
                <w:rFonts w:ascii="Calibri Light" w:hAnsi="Calibri Light" w:cs="Calibri Light"/>
                <w:bCs/>
                <w:sz w:val="22"/>
              </w:rPr>
            </w:pPr>
            <w:r w:rsidRPr="005658DF">
              <w:rPr>
                <w:rFonts w:ascii="Calibri Light" w:hAnsi="Calibri Light" w:cs="Calibri Light"/>
                <w:color w:val="000000"/>
                <w:sz w:val="22"/>
              </w:rPr>
              <w:t>Child Development</w:t>
            </w:r>
          </w:p>
        </w:tc>
        <w:tc>
          <w:tcPr>
            <w:tcW w:w="1084" w:type="pct"/>
            <w:tcBorders>
              <w:top w:val="nil"/>
              <w:left w:val="single" w:sz="4" w:space="0" w:color="auto"/>
              <w:bottom w:val="single" w:sz="4" w:space="0" w:color="auto"/>
              <w:right w:val="single" w:sz="4" w:space="0" w:color="auto"/>
            </w:tcBorders>
            <w:shd w:val="clear" w:color="000000" w:fill="4F81BD"/>
            <w:vAlign w:val="center"/>
          </w:tcPr>
          <w:p w14:paraId="2184CDA2" w14:textId="5115B9D8" w:rsidR="006A49FB" w:rsidRPr="005658DF" w:rsidRDefault="006A49FB" w:rsidP="006A49FB">
            <w:pPr>
              <w:jc w:val="right"/>
              <w:rPr>
                <w:rFonts w:ascii="Calibri Light" w:hAnsi="Calibri Light" w:cs="Calibri Light"/>
                <w:bCs/>
                <w:color w:val="000000"/>
                <w:sz w:val="22"/>
              </w:rPr>
            </w:pPr>
            <w:r w:rsidRPr="005658DF">
              <w:rPr>
                <w:rFonts w:ascii="Calibri Light" w:hAnsi="Calibri Light" w:cs="Calibri Light"/>
                <w:color w:val="000000"/>
                <w:sz w:val="22"/>
              </w:rPr>
              <w:t>66.7</w:t>
            </w:r>
            <w:r w:rsidR="00A017FE" w:rsidRPr="005658DF">
              <w:rPr>
                <w:rFonts w:ascii="Calibri Light" w:hAnsi="Calibri Light" w:cs="Calibri Light"/>
                <w:color w:val="000000"/>
                <w:sz w:val="22"/>
              </w:rPr>
              <w:t>%</w:t>
            </w:r>
            <w:r w:rsidRPr="005658DF">
              <w:rPr>
                <w:rFonts w:ascii="Calibri Light" w:hAnsi="Calibri Light" w:cs="Calibri Light"/>
                <w:color w:val="000000"/>
                <w:sz w:val="22"/>
              </w:rPr>
              <w:t xml:space="preserve"> (&gt;</w:t>
            </w:r>
            <w:r w:rsidR="00A017FE" w:rsidRPr="005658DF">
              <w:rPr>
                <w:rFonts w:ascii="Calibri Light" w:hAnsi="Calibri Light" w:cs="Calibri Light"/>
                <w:color w:val="000000"/>
                <w:sz w:val="22"/>
              </w:rPr>
              <w:t xml:space="preserve"> </w:t>
            </w:r>
            <w:r w:rsidRPr="005658DF">
              <w:rPr>
                <w:rFonts w:ascii="Calibri Light" w:hAnsi="Calibri Light" w:cs="Calibri Light"/>
                <w:color w:val="000000"/>
                <w:sz w:val="22"/>
              </w:rPr>
              <w:t>Goal)</w:t>
            </w:r>
          </w:p>
        </w:tc>
        <w:tc>
          <w:tcPr>
            <w:tcW w:w="1082" w:type="pct"/>
            <w:tcBorders>
              <w:top w:val="nil"/>
              <w:left w:val="nil"/>
              <w:bottom w:val="single" w:sz="4" w:space="0" w:color="auto"/>
              <w:right w:val="single" w:sz="4" w:space="0" w:color="auto"/>
            </w:tcBorders>
            <w:shd w:val="clear" w:color="auto" w:fill="auto"/>
            <w:vAlign w:val="center"/>
          </w:tcPr>
          <w:p w14:paraId="7ED1824F" w14:textId="143911A1" w:rsidR="006A49FB" w:rsidRPr="005658DF" w:rsidRDefault="006A49FB" w:rsidP="006A49FB">
            <w:pPr>
              <w:jc w:val="right"/>
              <w:rPr>
                <w:rFonts w:ascii="Calibri Light" w:hAnsi="Calibri Light" w:cs="Calibri Light"/>
                <w:bCs/>
                <w:color w:val="000000"/>
                <w:sz w:val="22"/>
              </w:rPr>
            </w:pPr>
            <w:r w:rsidRPr="005658DF">
              <w:rPr>
                <w:rFonts w:ascii="Calibri Light" w:hAnsi="Calibri Light" w:cs="Calibri Light"/>
                <w:color w:val="000000"/>
                <w:sz w:val="22"/>
              </w:rPr>
              <w:t>65.7</w:t>
            </w:r>
            <w:r w:rsidR="00A017FE" w:rsidRPr="005658DF">
              <w:rPr>
                <w:rFonts w:ascii="Calibri Light" w:hAnsi="Calibri Light" w:cs="Calibri Light"/>
                <w:color w:val="000000"/>
                <w:sz w:val="22"/>
              </w:rPr>
              <w:t>%</w:t>
            </w:r>
          </w:p>
        </w:tc>
      </w:tr>
      <w:tr w:rsidR="006A49FB" w:rsidRPr="005658DF" w14:paraId="638A4F76" w14:textId="77777777" w:rsidTr="00EC15F9">
        <w:trPr>
          <w:cantSplit/>
          <w:trHeight w:val="20"/>
        </w:trPr>
        <w:tc>
          <w:tcPr>
            <w:tcW w:w="2834" w:type="pct"/>
            <w:tcBorders>
              <w:top w:val="nil"/>
              <w:left w:val="single" w:sz="8" w:space="0" w:color="auto"/>
              <w:bottom w:val="single" w:sz="8" w:space="0" w:color="auto"/>
              <w:right w:val="single" w:sz="8" w:space="0" w:color="auto"/>
            </w:tcBorders>
            <w:shd w:val="clear" w:color="auto" w:fill="auto"/>
            <w:vAlign w:val="center"/>
          </w:tcPr>
          <w:p w14:paraId="611BD81C" w14:textId="7666451A" w:rsidR="006A49FB" w:rsidRPr="005658DF" w:rsidRDefault="006A49FB" w:rsidP="006A49FB">
            <w:pPr>
              <w:rPr>
                <w:rFonts w:ascii="Calibri Light" w:hAnsi="Calibri Light" w:cs="Calibri Light"/>
                <w:bCs/>
                <w:sz w:val="22"/>
              </w:rPr>
            </w:pPr>
            <w:r w:rsidRPr="005658DF">
              <w:rPr>
                <w:rFonts w:ascii="Calibri Light" w:hAnsi="Calibri Light" w:cs="Calibri Light"/>
                <w:color w:val="000000"/>
                <w:sz w:val="22"/>
              </w:rPr>
              <w:t>Child Provider Communication</w:t>
            </w:r>
          </w:p>
        </w:tc>
        <w:tc>
          <w:tcPr>
            <w:tcW w:w="1084" w:type="pct"/>
            <w:tcBorders>
              <w:top w:val="nil"/>
              <w:left w:val="single" w:sz="4" w:space="0" w:color="auto"/>
              <w:bottom w:val="single" w:sz="4" w:space="0" w:color="auto"/>
              <w:right w:val="single" w:sz="4" w:space="0" w:color="auto"/>
            </w:tcBorders>
            <w:shd w:val="clear" w:color="000000" w:fill="4F81BD"/>
            <w:vAlign w:val="center"/>
          </w:tcPr>
          <w:p w14:paraId="043E848A" w14:textId="4CF3E822" w:rsidR="006A49FB" w:rsidRPr="005658DF" w:rsidRDefault="006A49FB" w:rsidP="006A49FB">
            <w:pPr>
              <w:jc w:val="right"/>
              <w:rPr>
                <w:rFonts w:ascii="Calibri Light" w:hAnsi="Calibri Light" w:cs="Calibri Light"/>
                <w:bCs/>
                <w:color w:val="000000"/>
                <w:sz w:val="22"/>
              </w:rPr>
            </w:pPr>
            <w:r w:rsidRPr="005658DF">
              <w:rPr>
                <w:rFonts w:ascii="Calibri Light" w:hAnsi="Calibri Light" w:cs="Calibri Light"/>
                <w:color w:val="000000"/>
                <w:sz w:val="22"/>
              </w:rPr>
              <w:t>96.4</w:t>
            </w:r>
            <w:r w:rsidR="00A017FE" w:rsidRPr="005658DF">
              <w:rPr>
                <w:rFonts w:ascii="Calibri Light" w:hAnsi="Calibri Light" w:cs="Calibri Light"/>
                <w:color w:val="000000"/>
                <w:sz w:val="22"/>
              </w:rPr>
              <w:t>%</w:t>
            </w:r>
            <w:r w:rsidRPr="005658DF">
              <w:rPr>
                <w:rFonts w:ascii="Calibri Light" w:hAnsi="Calibri Light" w:cs="Calibri Light"/>
                <w:color w:val="000000"/>
                <w:sz w:val="22"/>
              </w:rPr>
              <w:t xml:space="preserve"> (&gt;</w:t>
            </w:r>
            <w:r w:rsidR="00A017FE" w:rsidRPr="005658DF">
              <w:rPr>
                <w:rFonts w:ascii="Calibri Light" w:hAnsi="Calibri Light" w:cs="Calibri Light"/>
                <w:color w:val="000000"/>
                <w:sz w:val="22"/>
              </w:rPr>
              <w:t xml:space="preserve"> </w:t>
            </w:r>
            <w:r w:rsidRPr="005658DF">
              <w:rPr>
                <w:rFonts w:ascii="Calibri Light" w:hAnsi="Calibri Light" w:cs="Calibri Light"/>
                <w:color w:val="000000"/>
                <w:sz w:val="22"/>
              </w:rPr>
              <w:t>Goal)</w:t>
            </w:r>
          </w:p>
        </w:tc>
        <w:tc>
          <w:tcPr>
            <w:tcW w:w="1082" w:type="pct"/>
            <w:tcBorders>
              <w:top w:val="nil"/>
              <w:left w:val="nil"/>
              <w:bottom w:val="single" w:sz="4" w:space="0" w:color="auto"/>
              <w:right w:val="single" w:sz="4" w:space="0" w:color="auto"/>
            </w:tcBorders>
            <w:shd w:val="clear" w:color="auto" w:fill="auto"/>
            <w:vAlign w:val="center"/>
          </w:tcPr>
          <w:p w14:paraId="6D6F57DB" w14:textId="508275BF" w:rsidR="006A49FB" w:rsidRPr="005658DF" w:rsidRDefault="006A49FB" w:rsidP="006A49FB">
            <w:pPr>
              <w:jc w:val="right"/>
              <w:rPr>
                <w:rFonts w:ascii="Calibri Light" w:hAnsi="Calibri Light" w:cs="Calibri Light"/>
                <w:bCs/>
                <w:color w:val="000000"/>
                <w:sz w:val="22"/>
              </w:rPr>
            </w:pPr>
            <w:r w:rsidRPr="005658DF">
              <w:rPr>
                <w:rFonts w:ascii="Calibri Light" w:hAnsi="Calibri Light" w:cs="Calibri Light"/>
                <w:color w:val="000000"/>
                <w:sz w:val="22"/>
              </w:rPr>
              <w:t>95.3</w:t>
            </w:r>
            <w:r w:rsidR="00A017FE" w:rsidRPr="005658DF">
              <w:rPr>
                <w:rFonts w:ascii="Calibri Light" w:hAnsi="Calibri Light" w:cs="Calibri Light"/>
                <w:color w:val="000000"/>
                <w:sz w:val="22"/>
              </w:rPr>
              <w:t>%</w:t>
            </w:r>
          </w:p>
        </w:tc>
      </w:tr>
      <w:tr w:rsidR="006A49FB" w:rsidRPr="005658DF" w14:paraId="38509D9F" w14:textId="77777777" w:rsidTr="00EC15F9">
        <w:trPr>
          <w:cantSplit/>
          <w:trHeight w:val="20"/>
        </w:trPr>
        <w:tc>
          <w:tcPr>
            <w:tcW w:w="2834" w:type="pct"/>
            <w:tcBorders>
              <w:top w:val="nil"/>
              <w:left w:val="single" w:sz="8" w:space="0" w:color="auto"/>
              <w:bottom w:val="single" w:sz="8" w:space="0" w:color="auto"/>
              <w:right w:val="single" w:sz="8" w:space="0" w:color="auto"/>
            </w:tcBorders>
            <w:shd w:val="clear" w:color="auto" w:fill="auto"/>
            <w:vAlign w:val="center"/>
          </w:tcPr>
          <w:p w14:paraId="4C175914" w14:textId="2A0D1B4B" w:rsidR="006A49FB" w:rsidRPr="005658DF" w:rsidRDefault="006A49FB" w:rsidP="006A49FB">
            <w:pPr>
              <w:rPr>
                <w:rFonts w:ascii="Calibri Light" w:hAnsi="Calibri Light" w:cs="Calibri Light"/>
                <w:bCs/>
                <w:color w:val="000000"/>
                <w:sz w:val="22"/>
              </w:rPr>
            </w:pPr>
            <w:r w:rsidRPr="005658DF">
              <w:rPr>
                <w:rFonts w:ascii="Calibri Light" w:hAnsi="Calibri Light" w:cs="Calibri Light"/>
                <w:color w:val="000000"/>
                <w:sz w:val="22"/>
              </w:rPr>
              <w:t>Pediatric Prevention</w:t>
            </w:r>
          </w:p>
        </w:tc>
        <w:tc>
          <w:tcPr>
            <w:tcW w:w="1084" w:type="pct"/>
            <w:tcBorders>
              <w:top w:val="nil"/>
              <w:left w:val="single" w:sz="4" w:space="0" w:color="auto"/>
              <w:bottom w:val="single" w:sz="4" w:space="0" w:color="auto"/>
              <w:right w:val="single" w:sz="4" w:space="0" w:color="auto"/>
            </w:tcBorders>
            <w:shd w:val="clear" w:color="000000" w:fill="F79646"/>
            <w:vAlign w:val="center"/>
          </w:tcPr>
          <w:p w14:paraId="36C12DBB" w14:textId="0D7405B5" w:rsidR="006A49FB" w:rsidRPr="005658DF" w:rsidRDefault="006A49FB" w:rsidP="006A49FB">
            <w:pPr>
              <w:jc w:val="right"/>
              <w:rPr>
                <w:rFonts w:ascii="Calibri Light" w:hAnsi="Calibri Light" w:cs="Calibri Light"/>
                <w:bCs/>
                <w:color w:val="000000"/>
                <w:sz w:val="22"/>
              </w:rPr>
            </w:pPr>
            <w:r w:rsidRPr="005658DF">
              <w:rPr>
                <w:rFonts w:ascii="Calibri Light" w:hAnsi="Calibri Light" w:cs="Calibri Light"/>
                <w:color w:val="000000"/>
                <w:sz w:val="22"/>
              </w:rPr>
              <w:t>60.5</w:t>
            </w:r>
            <w:r w:rsidR="00A017FE" w:rsidRPr="005658DF">
              <w:rPr>
                <w:rFonts w:ascii="Calibri Light" w:hAnsi="Calibri Light" w:cs="Calibri Light"/>
                <w:color w:val="000000"/>
                <w:sz w:val="22"/>
              </w:rPr>
              <w:t>%</w:t>
            </w:r>
            <w:r w:rsidRPr="005658DF">
              <w:rPr>
                <w:rFonts w:ascii="Calibri Light" w:hAnsi="Calibri Light" w:cs="Calibri Light"/>
                <w:color w:val="000000"/>
                <w:sz w:val="22"/>
              </w:rPr>
              <w:t xml:space="preserve"> (&lt;</w:t>
            </w:r>
            <w:r w:rsidR="00A017FE" w:rsidRPr="005658DF">
              <w:rPr>
                <w:rFonts w:ascii="Calibri Light" w:hAnsi="Calibri Light" w:cs="Calibri Light"/>
                <w:color w:val="000000"/>
                <w:sz w:val="22"/>
              </w:rPr>
              <w:t xml:space="preserve"> </w:t>
            </w:r>
            <w:r w:rsidRPr="005658DF">
              <w:rPr>
                <w:rFonts w:ascii="Calibri Light" w:hAnsi="Calibri Light" w:cs="Calibri Light"/>
                <w:color w:val="000000"/>
                <w:sz w:val="22"/>
              </w:rPr>
              <w:t>Goal)</w:t>
            </w:r>
          </w:p>
        </w:tc>
        <w:tc>
          <w:tcPr>
            <w:tcW w:w="1082" w:type="pct"/>
            <w:tcBorders>
              <w:top w:val="nil"/>
              <w:left w:val="nil"/>
              <w:bottom w:val="single" w:sz="4" w:space="0" w:color="auto"/>
              <w:right w:val="single" w:sz="4" w:space="0" w:color="auto"/>
            </w:tcBorders>
            <w:shd w:val="clear" w:color="auto" w:fill="auto"/>
            <w:vAlign w:val="center"/>
          </w:tcPr>
          <w:p w14:paraId="2C043421" w14:textId="2BDAD76F" w:rsidR="006A49FB" w:rsidRPr="005658DF" w:rsidRDefault="006A49FB" w:rsidP="006A49FB">
            <w:pPr>
              <w:jc w:val="right"/>
              <w:rPr>
                <w:rFonts w:ascii="Calibri Light" w:hAnsi="Calibri Light" w:cs="Calibri Light"/>
                <w:bCs/>
                <w:color w:val="000000"/>
                <w:sz w:val="22"/>
              </w:rPr>
            </w:pPr>
            <w:r w:rsidRPr="005658DF">
              <w:rPr>
                <w:rFonts w:ascii="Calibri Light" w:hAnsi="Calibri Light" w:cs="Calibri Light"/>
                <w:color w:val="000000"/>
                <w:sz w:val="22"/>
              </w:rPr>
              <w:t>61.7</w:t>
            </w:r>
            <w:r w:rsidR="00A017FE" w:rsidRPr="005658DF">
              <w:rPr>
                <w:rFonts w:ascii="Calibri Light" w:hAnsi="Calibri Light" w:cs="Calibri Light"/>
                <w:color w:val="000000"/>
                <w:sz w:val="22"/>
              </w:rPr>
              <w:t>%</w:t>
            </w:r>
          </w:p>
        </w:tc>
      </w:tr>
    </w:tbl>
    <w:p w14:paraId="75C58852" w14:textId="03B96485" w:rsidR="00313995" w:rsidRPr="005658DF" w:rsidRDefault="00B27924" w:rsidP="00733D7B">
      <w:pPr>
        <w:contextualSpacing/>
        <w:rPr>
          <w:rFonts w:ascii="Calibri Light" w:hAnsi="Calibri Light" w:cs="Calibri Light"/>
          <w:sz w:val="20"/>
          <w:szCs w:val="20"/>
        </w:rPr>
      </w:pPr>
      <w:r w:rsidRPr="005658DF">
        <w:rPr>
          <w:rFonts w:ascii="Calibri Light" w:hAnsi="Calibri Light" w:cs="Calibri Light"/>
          <w:sz w:val="20"/>
          <w:szCs w:val="20"/>
        </w:rPr>
        <w:t>PC MES: Primary Care Member Experience Survey</w:t>
      </w:r>
      <w:r w:rsidR="00BF2B27" w:rsidRPr="005658DF">
        <w:rPr>
          <w:rFonts w:ascii="Calibri Light" w:hAnsi="Calibri Light" w:cs="Calibri Light"/>
          <w:sz w:val="20"/>
          <w:szCs w:val="20"/>
        </w:rPr>
        <w:t>.</w:t>
      </w:r>
    </w:p>
    <w:p w14:paraId="0B3517D9" w14:textId="06330D1E" w:rsidR="00313995" w:rsidRPr="005658DF" w:rsidRDefault="000503B9" w:rsidP="000503B9">
      <w:pPr>
        <w:spacing w:after="200" w:line="276" w:lineRule="auto"/>
      </w:pPr>
      <w:r w:rsidRPr="005658DF">
        <w:br w:type="page"/>
      </w:r>
    </w:p>
    <w:p w14:paraId="6B5640AC" w14:textId="27B5B7DF" w:rsidR="00F34914" w:rsidRPr="005658DF" w:rsidRDefault="005D014E" w:rsidP="003C4FC2">
      <w:pPr>
        <w:pStyle w:val="Heading2"/>
        <w:numPr>
          <w:ilvl w:val="0"/>
          <w:numId w:val="35"/>
        </w:numPr>
        <w:ind w:left="180" w:hanging="180"/>
        <w:jc w:val="center"/>
        <w:rPr>
          <w:color w:val="365F91" w:themeColor="accent1" w:themeShade="BF"/>
          <w:szCs w:val="32"/>
        </w:rPr>
      </w:pPr>
      <w:bookmarkStart w:id="149" w:name="_Toc192532121"/>
      <w:r w:rsidRPr="005658DF">
        <w:rPr>
          <w:color w:val="365F91" w:themeColor="accent1" w:themeShade="BF"/>
          <w:szCs w:val="32"/>
        </w:rPr>
        <w:lastRenderedPageBreak/>
        <w:t>MassHealth’s</w:t>
      </w:r>
      <w:r w:rsidR="00F34914" w:rsidRPr="005658DF">
        <w:rPr>
          <w:color w:val="365F91" w:themeColor="accent1" w:themeShade="BF"/>
          <w:szCs w:val="32"/>
        </w:rPr>
        <w:t xml:space="preserve"> Responses to the </w:t>
      </w:r>
      <w:r w:rsidR="00B407D9" w:rsidRPr="005658DF">
        <w:rPr>
          <w:color w:val="365F91" w:themeColor="accent1" w:themeShade="BF"/>
          <w:szCs w:val="32"/>
        </w:rPr>
        <w:t xml:space="preserve">Previous EQR </w:t>
      </w:r>
      <w:r w:rsidR="00F34914" w:rsidRPr="005658DF">
        <w:rPr>
          <w:color w:val="365F91" w:themeColor="accent1" w:themeShade="BF"/>
          <w:szCs w:val="32"/>
        </w:rPr>
        <w:t>Recommendations</w:t>
      </w:r>
      <w:bookmarkEnd w:id="121"/>
      <w:bookmarkEnd w:id="149"/>
    </w:p>
    <w:p w14:paraId="66FBF9CC" w14:textId="466363CB" w:rsidR="00B407D9" w:rsidRPr="005658DF" w:rsidRDefault="00B407D9" w:rsidP="00733D7B">
      <w:pPr>
        <w:rPr>
          <w:rFonts w:eastAsia="Times New Roman"/>
        </w:rPr>
      </w:pPr>
    </w:p>
    <w:p w14:paraId="6BAAF5ED" w14:textId="6ACB9D2D" w:rsidR="003C5454" w:rsidRPr="005658DF" w:rsidRDefault="00B407D9" w:rsidP="00733D7B">
      <w:pPr>
        <w:rPr>
          <w:rFonts w:ascii="Calibri Light" w:eastAsia="Times New Roman" w:hAnsi="Calibri Light" w:cs="Calibri Light"/>
        </w:rPr>
      </w:pPr>
      <w:r w:rsidRPr="005658DF">
        <w:rPr>
          <w:rFonts w:ascii="Calibri Light" w:eastAsia="Times New Roman" w:hAnsi="Calibri Light" w:cs="Calibri Light"/>
          <w:i/>
          <w:iCs/>
        </w:rPr>
        <w:t xml:space="preserve">Title 42 CFR </w:t>
      </w:r>
      <w:r w:rsidRPr="005658DF">
        <w:rPr>
          <w:rFonts w:ascii="Calibri Light" w:eastAsia="Times New Roman" w:hAnsi="Calibri Light" w:cs="Calibri Light"/>
          <w:i/>
          <w:iCs/>
          <w:color w:val="000000"/>
          <w:bdr w:val="none" w:sz="0" w:space="0" w:color="auto" w:frame="1"/>
          <w:shd w:val="clear" w:color="auto" w:fill="FFFFFF"/>
        </w:rPr>
        <w:t xml:space="preserve">§ </w:t>
      </w:r>
      <w:r w:rsidR="00F34914" w:rsidRPr="005658DF">
        <w:rPr>
          <w:rFonts w:ascii="Calibri Light" w:eastAsia="Times New Roman" w:hAnsi="Calibri Light" w:cs="Calibri Light"/>
          <w:i/>
          <w:iCs/>
        </w:rPr>
        <w:t>438.364 External quality review results(a)(6)</w:t>
      </w:r>
      <w:r w:rsidRPr="005658DF">
        <w:rPr>
          <w:rFonts w:ascii="Calibri Light" w:eastAsia="Times New Roman" w:hAnsi="Calibri Light" w:cs="Calibri Light"/>
        </w:rPr>
        <w:t xml:space="preserve"> </w:t>
      </w:r>
      <w:r w:rsidR="00F34914" w:rsidRPr="005658DF">
        <w:rPr>
          <w:rFonts w:ascii="Calibri Light" w:eastAsia="Times New Roman" w:hAnsi="Calibri Light" w:cs="Calibri Light"/>
        </w:rPr>
        <w:t>require each annual technical report include “an assessment of the degree to which each MCO</w:t>
      </w:r>
      <w:r w:rsidR="001B6883" w:rsidRPr="005658DF">
        <w:rPr>
          <w:rFonts w:ascii="Calibri Light" w:eastAsia="Times New Roman" w:hAnsi="Calibri Light" w:cs="Calibri Light"/>
        </w:rPr>
        <w:t>,</w:t>
      </w:r>
      <w:r w:rsidR="00F34914" w:rsidRPr="005658DF">
        <w:rPr>
          <w:rFonts w:ascii="Calibri Light" w:eastAsia="Times New Roman" w:hAnsi="Calibri Light" w:cs="Calibri Light"/>
        </w:rPr>
        <w:t xml:space="preserve"> PIHP,</w:t>
      </w:r>
      <w:r w:rsidR="009B090C" w:rsidRPr="005658DF">
        <w:rPr>
          <w:rStyle w:val="FootnoteReference"/>
          <w:rFonts w:ascii="Calibri Light" w:eastAsia="Times New Roman" w:hAnsi="Calibri Light" w:cs="Calibri Light"/>
        </w:rPr>
        <w:footnoteReference w:id="8"/>
      </w:r>
      <w:r w:rsidR="00F34914" w:rsidRPr="005658DF">
        <w:rPr>
          <w:rFonts w:ascii="Calibri Light" w:eastAsia="Times New Roman" w:hAnsi="Calibri Light" w:cs="Calibri Light"/>
        </w:rPr>
        <w:t xml:space="preserve"> PAHP,</w:t>
      </w:r>
      <w:r w:rsidR="009B090C" w:rsidRPr="005658DF">
        <w:rPr>
          <w:rStyle w:val="FootnoteReference"/>
          <w:rFonts w:ascii="Calibri Light" w:eastAsia="Times New Roman" w:hAnsi="Calibri Light" w:cs="Calibri Light"/>
        </w:rPr>
        <w:footnoteReference w:id="9"/>
      </w:r>
      <w:r w:rsidR="00F34914" w:rsidRPr="005658DF">
        <w:rPr>
          <w:rFonts w:ascii="Calibri Light" w:eastAsia="Times New Roman" w:hAnsi="Calibri Light" w:cs="Calibri Light"/>
        </w:rPr>
        <w:t xml:space="preserve"> or PCCM entity has effectively addressed the recommendations for QI</w:t>
      </w:r>
      <w:r w:rsidR="009B090C" w:rsidRPr="005658DF">
        <w:rPr>
          <w:rStyle w:val="FootnoteReference"/>
          <w:rFonts w:ascii="Calibri Light" w:eastAsia="Times New Roman" w:hAnsi="Calibri Light" w:cs="Calibri Light"/>
        </w:rPr>
        <w:footnoteReference w:id="10"/>
      </w:r>
      <w:r w:rsidR="00F34914" w:rsidRPr="005658DF">
        <w:rPr>
          <w:rFonts w:ascii="Calibri Light" w:eastAsia="Times New Roman" w:hAnsi="Calibri Light" w:cs="Calibri Light"/>
        </w:rPr>
        <w:t xml:space="preserve"> made by the EQRO during the previous year’s EQR.” </w:t>
      </w:r>
      <w:r w:rsidRPr="005658DF">
        <w:rPr>
          <w:rFonts w:ascii="Calibri Light" w:eastAsia="Times New Roman" w:hAnsi="Calibri Light" w:cs="Calibri Light"/>
          <w:b/>
        </w:rPr>
        <w:t>Table</w:t>
      </w:r>
      <w:r w:rsidR="005D014E" w:rsidRPr="005658DF">
        <w:rPr>
          <w:rFonts w:ascii="Calibri Light" w:eastAsia="Times New Roman" w:hAnsi="Calibri Light" w:cs="Calibri Light"/>
          <w:b/>
        </w:rPr>
        <w:t xml:space="preserve"> </w:t>
      </w:r>
      <w:r w:rsidR="00382B30" w:rsidRPr="005658DF">
        <w:rPr>
          <w:rFonts w:ascii="Calibri Light" w:eastAsia="Times New Roman" w:hAnsi="Calibri Light" w:cs="Calibri Light"/>
          <w:b/>
        </w:rPr>
        <w:t>10</w:t>
      </w:r>
      <w:r w:rsidR="005D014E" w:rsidRPr="005658DF">
        <w:rPr>
          <w:rFonts w:ascii="Calibri Light" w:eastAsia="Times New Roman" w:hAnsi="Calibri Light" w:cs="Calibri Light"/>
          <w:b/>
        </w:rPr>
        <w:t xml:space="preserve"> </w:t>
      </w:r>
      <w:r w:rsidRPr="005658DF">
        <w:rPr>
          <w:rFonts w:ascii="Calibri Light" w:eastAsia="Times New Roman" w:hAnsi="Calibri Light" w:cs="Calibri Light"/>
        </w:rPr>
        <w:t xml:space="preserve">display </w:t>
      </w:r>
      <w:r w:rsidR="005D014E" w:rsidRPr="005658DF">
        <w:rPr>
          <w:rFonts w:ascii="Calibri Light" w:eastAsia="Times New Roman" w:hAnsi="Calibri Light" w:cs="Calibri Light"/>
        </w:rPr>
        <w:t>MassHealth’s responses</w:t>
      </w:r>
      <w:r w:rsidR="003C5454" w:rsidRPr="005658DF">
        <w:rPr>
          <w:rFonts w:ascii="Calibri Light" w:eastAsia="Times New Roman" w:hAnsi="Calibri Light" w:cs="Calibri Light"/>
        </w:rPr>
        <w:t xml:space="preserve"> to the </w:t>
      </w:r>
      <w:r w:rsidRPr="005658DF">
        <w:rPr>
          <w:rFonts w:ascii="Calibri Light" w:eastAsia="Times New Roman" w:hAnsi="Calibri Light" w:cs="Calibri Light"/>
        </w:rPr>
        <w:t>recommendations</w:t>
      </w:r>
      <w:r w:rsidR="003C5454" w:rsidRPr="005658DF">
        <w:rPr>
          <w:rFonts w:ascii="Calibri Light" w:eastAsia="Times New Roman" w:hAnsi="Calibri Light" w:cs="Calibri Light"/>
        </w:rPr>
        <w:t xml:space="preserve"> for QI made during the previous EQR, as well as IPRO’s assessment of these responses.</w:t>
      </w:r>
    </w:p>
    <w:p w14:paraId="5A788409" w14:textId="77777777" w:rsidR="00B407D9" w:rsidRPr="005658DF" w:rsidRDefault="00B407D9" w:rsidP="00733D7B">
      <w:pPr>
        <w:shd w:val="clear" w:color="auto" w:fill="FFFFFF"/>
        <w:rPr>
          <w:rFonts w:ascii="Calibri Light" w:eastAsia="Times New Roman" w:hAnsi="Calibri Light" w:cs="Calibri Light"/>
          <w:color w:val="201F1E"/>
          <w:sz w:val="22"/>
        </w:rPr>
      </w:pPr>
    </w:p>
    <w:p w14:paraId="5C6E29A8" w14:textId="11A3A254" w:rsidR="00B407D9" w:rsidRPr="005658DF" w:rsidRDefault="00B407D9" w:rsidP="00733D7B">
      <w:pPr>
        <w:pStyle w:val="Caption"/>
        <w:rPr>
          <w:rFonts w:ascii="Calibri Light" w:hAnsi="Calibri Light" w:cs="Calibri Light"/>
        </w:rPr>
      </w:pPr>
      <w:bookmarkStart w:id="150" w:name="_Toc192532080"/>
      <w:r w:rsidRPr="005658DF">
        <w:rPr>
          <w:rFonts w:ascii="Calibri Light" w:hAnsi="Calibri Light" w:cs="Calibri Light"/>
        </w:rPr>
        <w:t xml:space="preserve">Table </w:t>
      </w:r>
      <w:r w:rsidR="00FD612D" w:rsidRPr="005658DF">
        <w:rPr>
          <w:rFonts w:ascii="Calibri Light" w:hAnsi="Calibri Light" w:cs="Calibri Light"/>
          <w:color w:val="2B579A"/>
          <w:shd w:val="clear" w:color="auto" w:fill="E6E6E6"/>
        </w:rPr>
        <w:fldChar w:fldCharType="begin"/>
      </w:r>
      <w:r w:rsidR="00FD612D" w:rsidRPr="005658DF">
        <w:rPr>
          <w:rFonts w:ascii="Calibri Light" w:hAnsi="Calibri Light" w:cs="Calibri Light"/>
        </w:rPr>
        <w:instrText xml:space="preserve"> SEQ Table \* ARABIC </w:instrText>
      </w:r>
      <w:r w:rsidR="00FD612D" w:rsidRPr="005658DF">
        <w:rPr>
          <w:rFonts w:ascii="Calibri Light" w:hAnsi="Calibri Light" w:cs="Calibri Light"/>
          <w:color w:val="2B579A"/>
          <w:shd w:val="clear" w:color="auto" w:fill="E6E6E6"/>
        </w:rPr>
        <w:fldChar w:fldCharType="separate"/>
      </w:r>
      <w:r w:rsidR="009E1459" w:rsidRPr="005658DF">
        <w:rPr>
          <w:rFonts w:ascii="Calibri Light" w:hAnsi="Calibri Light" w:cs="Calibri Light"/>
        </w:rPr>
        <w:t>10</w:t>
      </w:r>
      <w:r w:rsidR="00FD612D" w:rsidRPr="005658DF">
        <w:rPr>
          <w:rFonts w:ascii="Calibri Light" w:hAnsi="Calibri Light" w:cs="Calibri Light"/>
          <w:color w:val="2B579A"/>
          <w:shd w:val="clear" w:color="auto" w:fill="E6E6E6"/>
        </w:rPr>
        <w:fldChar w:fldCharType="end"/>
      </w:r>
      <w:r w:rsidRPr="005658DF">
        <w:rPr>
          <w:rFonts w:ascii="Calibri Light" w:hAnsi="Calibri Light" w:cs="Calibri Light"/>
        </w:rPr>
        <w:t xml:space="preserve">: </w:t>
      </w:r>
      <w:r w:rsidR="005D014E" w:rsidRPr="005658DF">
        <w:rPr>
          <w:rFonts w:ascii="Calibri Light" w:hAnsi="Calibri Light" w:cs="Calibri Light"/>
        </w:rPr>
        <w:t>MassHealth’s</w:t>
      </w:r>
      <w:r w:rsidRPr="005658DF">
        <w:rPr>
          <w:rFonts w:ascii="Calibri Light" w:hAnsi="Calibri Light" w:cs="Calibri Light"/>
        </w:rPr>
        <w:t xml:space="preserve"> Response to Previous EQR Recommendations</w:t>
      </w:r>
      <w:r w:rsidR="005D014E" w:rsidRPr="005658DF">
        <w:rPr>
          <w:rFonts w:ascii="Calibri Light" w:hAnsi="Calibri Light" w:cs="Calibri Light"/>
        </w:rPr>
        <w:t xml:space="preserve"> </w:t>
      </w:r>
      <w:r w:rsidR="00E0409E" w:rsidRPr="005658DF">
        <w:rPr>
          <w:rFonts w:ascii="Calibri Light" w:hAnsi="Calibri Light" w:cs="Calibri Light"/>
        </w:rPr>
        <w:t>R</w:t>
      </w:r>
      <w:r w:rsidR="005D014E" w:rsidRPr="005658DF">
        <w:rPr>
          <w:rFonts w:ascii="Calibri Light" w:hAnsi="Calibri Light" w:cs="Calibri Light"/>
        </w:rPr>
        <w:t xml:space="preserve">egarding </w:t>
      </w:r>
      <w:r w:rsidR="00502A52" w:rsidRPr="005658DF">
        <w:rPr>
          <w:rFonts w:ascii="Calibri Light" w:hAnsi="Calibri Light" w:cs="Calibri Light"/>
        </w:rPr>
        <w:t>PCCP</w:t>
      </w:r>
      <w:bookmarkEnd w:id="150"/>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233"/>
        <w:gridCol w:w="6297"/>
        <w:gridCol w:w="1260"/>
      </w:tblGrid>
      <w:tr w:rsidR="00A67F7C" w:rsidRPr="005658DF" w14:paraId="7EC4A39B" w14:textId="77777777" w:rsidTr="000F5C80">
        <w:trPr>
          <w:trHeight w:val="20"/>
          <w:tblHeader/>
        </w:trPr>
        <w:tc>
          <w:tcPr>
            <w:tcW w:w="1498" w:type="pct"/>
            <w:shd w:val="clear" w:color="auto" w:fill="5F497A" w:themeFill="accent4" w:themeFillShade="BF"/>
            <w:vAlign w:val="bottom"/>
          </w:tcPr>
          <w:p w14:paraId="1616FF57" w14:textId="77777777" w:rsidR="00A67F7C" w:rsidRPr="005658DF" w:rsidRDefault="00A67F7C" w:rsidP="00F1611A">
            <w:pPr>
              <w:jc w:val="left"/>
              <w:rPr>
                <w:rFonts w:ascii="Calibri Light" w:hAnsi="Calibri Light" w:cs="Calibri Light"/>
                <w:b/>
                <w:color w:val="FFFFFF" w:themeColor="background1"/>
                <w:sz w:val="22"/>
              </w:rPr>
            </w:pPr>
            <w:r w:rsidRPr="005658DF">
              <w:rPr>
                <w:rFonts w:ascii="Calibri Light" w:hAnsi="Calibri Light" w:cs="Calibri Light"/>
                <w:b/>
                <w:color w:val="FFFFFF" w:themeColor="background1"/>
                <w:sz w:val="22"/>
              </w:rPr>
              <w:t>Recommendation for PCCP</w:t>
            </w:r>
          </w:p>
        </w:tc>
        <w:tc>
          <w:tcPr>
            <w:tcW w:w="2918" w:type="pct"/>
            <w:shd w:val="clear" w:color="auto" w:fill="5F497A" w:themeFill="accent4" w:themeFillShade="BF"/>
            <w:vAlign w:val="bottom"/>
          </w:tcPr>
          <w:p w14:paraId="0B4E5C7D" w14:textId="77777777" w:rsidR="00A67F7C" w:rsidRPr="005658DF" w:rsidRDefault="00A67F7C" w:rsidP="00F1611A">
            <w:pPr>
              <w:jc w:val="center"/>
              <w:rPr>
                <w:rFonts w:ascii="Calibri Light" w:hAnsi="Calibri Light" w:cs="Calibri Light"/>
                <w:b/>
                <w:color w:val="FFFFFF" w:themeColor="background1"/>
                <w:sz w:val="22"/>
              </w:rPr>
            </w:pPr>
            <w:r w:rsidRPr="005658DF">
              <w:rPr>
                <w:rFonts w:ascii="Calibri Light" w:hAnsi="Calibri Light" w:cs="Calibri Light"/>
                <w:b/>
                <w:color w:val="FFFFFF" w:themeColor="background1"/>
                <w:sz w:val="22"/>
              </w:rPr>
              <w:t>PCCP Response/Actions Taken</w:t>
            </w:r>
          </w:p>
        </w:tc>
        <w:tc>
          <w:tcPr>
            <w:tcW w:w="584" w:type="pct"/>
            <w:shd w:val="clear" w:color="auto" w:fill="5F497A" w:themeFill="accent4" w:themeFillShade="BF"/>
            <w:vAlign w:val="bottom"/>
          </w:tcPr>
          <w:p w14:paraId="583EDD82" w14:textId="77777777" w:rsidR="00A67F7C" w:rsidRPr="005658DF" w:rsidRDefault="00A67F7C" w:rsidP="00F1611A">
            <w:pPr>
              <w:jc w:val="center"/>
              <w:rPr>
                <w:rFonts w:ascii="Calibri Light" w:hAnsi="Calibri Light" w:cs="Calibri Light"/>
                <w:b/>
                <w:color w:val="FFFFFF" w:themeColor="background1"/>
                <w:sz w:val="22"/>
                <w:vertAlign w:val="superscript"/>
              </w:rPr>
            </w:pPr>
            <w:r w:rsidRPr="005658DF">
              <w:rPr>
                <w:rFonts w:ascii="Calibri Light" w:hAnsi="Calibri Light" w:cs="Calibri Light"/>
                <w:b/>
                <w:color w:val="FFFFFF" w:themeColor="background1"/>
                <w:sz w:val="22"/>
              </w:rPr>
              <w:t>IPRO Assessment of MCP Response</w:t>
            </w:r>
            <w:r w:rsidRPr="005658DF">
              <w:rPr>
                <w:rFonts w:ascii="Calibri Light" w:hAnsi="Calibri Light" w:cs="Calibri Light"/>
                <w:b/>
                <w:color w:val="FFFFFF" w:themeColor="background1"/>
                <w:sz w:val="22"/>
                <w:vertAlign w:val="superscript"/>
              </w:rPr>
              <w:t>1</w:t>
            </w:r>
          </w:p>
        </w:tc>
      </w:tr>
      <w:tr w:rsidR="00A67F7C" w:rsidRPr="005658DF" w14:paraId="079072E3" w14:textId="77777777" w:rsidTr="000F5C80">
        <w:trPr>
          <w:trHeight w:val="20"/>
        </w:trPr>
        <w:tc>
          <w:tcPr>
            <w:tcW w:w="1498" w:type="pct"/>
          </w:tcPr>
          <w:p w14:paraId="22A6AFC1" w14:textId="4672B882" w:rsidR="002C4E53" w:rsidRPr="005658DF" w:rsidRDefault="002C4E53" w:rsidP="00F1611A">
            <w:pPr>
              <w:pStyle w:val="ListParagraph"/>
              <w:ind w:left="0"/>
              <w:jc w:val="left"/>
              <w:rPr>
                <w:rFonts w:ascii="Calibri Light" w:hAnsi="Calibri Light" w:cs="Calibri Light"/>
                <w:sz w:val="22"/>
              </w:rPr>
            </w:pPr>
            <w:r w:rsidRPr="005658DF">
              <w:rPr>
                <w:rFonts w:ascii="Calibri Light" w:hAnsi="Calibri Light" w:cs="Calibri Light"/>
                <w:b/>
                <w:bCs/>
                <w:sz w:val="22"/>
              </w:rPr>
              <w:t>Quality-of-Care Surveys</w:t>
            </w:r>
            <w:r w:rsidR="00A67F7C" w:rsidRPr="005658DF">
              <w:rPr>
                <w:rFonts w:ascii="Calibri Light" w:hAnsi="Calibri Light" w:cs="Calibri Light"/>
                <w:b/>
                <w:bCs/>
                <w:sz w:val="22"/>
              </w:rPr>
              <w:t>:</w:t>
            </w:r>
            <w:r w:rsidR="00A67F7C" w:rsidRPr="005658DF">
              <w:rPr>
                <w:rFonts w:ascii="Calibri Light" w:eastAsiaTheme="minorHAnsi" w:hAnsi="Calibri Light" w:cs="Calibri Light"/>
                <w:b/>
                <w:bCs/>
                <w:sz w:val="22"/>
              </w:rPr>
              <w:t xml:space="preserve"> </w:t>
            </w:r>
            <w:r w:rsidRPr="005658DF">
              <w:rPr>
                <w:rFonts w:ascii="Calibri Light" w:hAnsi="Calibri Light" w:cs="Calibri Light"/>
                <w:sz w:val="22"/>
              </w:rPr>
              <w:t>PCCP scored below the statewide average on two adult PC MES measures (Integration of Care and Knowledge of Patient) and for three child PC MES measures (Integration of Care, Self-Management Support, and Pediatric Prevention).</w:t>
            </w:r>
          </w:p>
          <w:p w14:paraId="6FB13835" w14:textId="77777777" w:rsidR="002C4E53" w:rsidRPr="005658DF" w:rsidRDefault="002C4E53" w:rsidP="00F1611A">
            <w:pPr>
              <w:pStyle w:val="ListParagraph"/>
              <w:jc w:val="left"/>
              <w:rPr>
                <w:rFonts w:ascii="Calibri Light" w:hAnsi="Calibri Light" w:cs="Calibri Light"/>
                <w:sz w:val="22"/>
              </w:rPr>
            </w:pPr>
          </w:p>
          <w:p w14:paraId="58C57A47" w14:textId="7CC632D3" w:rsidR="00A67F7C" w:rsidRPr="005658DF" w:rsidRDefault="002C4E53" w:rsidP="00F1611A">
            <w:pPr>
              <w:pStyle w:val="ListParagraph"/>
              <w:ind w:left="0"/>
              <w:jc w:val="left"/>
              <w:rPr>
                <w:rFonts w:ascii="Calibri Light" w:hAnsi="Calibri Light" w:cs="Calibri Light"/>
                <w:sz w:val="22"/>
              </w:rPr>
            </w:pPr>
            <w:r w:rsidRPr="005658DF">
              <w:rPr>
                <w:rFonts w:ascii="Calibri Light" w:hAnsi="Calibri Light" w:cs="Calibri Light"/>
                <w:sz w:val="22"/>
              </w:rPr>
              <w:t>MassHealth should utilize the results of the adult and child PC MES surveys to drive performance improvement as it relates to member experience.</w:t>
            </w:r>
          </w:p>
        </w:tc>
        <w:tc>
          <w:tcPr>
            <w:tcW w:w="2918" w:type="pct"/>
          </w:tcPr>
          <w:p w14:paraId="2AF0D122" w14:textId="3C5290E4" w:rsidR="00A67F7C" w:rsidRPr="005658DF" w:rsidRDefault="002C4E53" w:rsidP="00F1611A">
            <w:pPr>
              <w:pStyle w:val="ListParagraph"/>
              <w:ind w:left="0"/>
              <w:jc w:val="left"/>
              <w:rPr>
                <w:rFonts w:ascii="Calibri Light" w:hAnsi="Calibri Light" w:cs="Calibri Light"/>
                <w:sz w:val="22"/>
              </w:rPr>
            </w:pPr>
            <w:r w:rsidRPr="005658DF">
              <w:rPr>
                <w:rFonts w:ascii="Calibri Light" w:hAnsi="Calibri Light" w:cs="Calibri Light"/>
                <w:sz w:val="22"/>
              </w:rPr>
              <w:t>As part of its overall performance management strategy, MassHealth has identified key performance indicators (KPIs) which are monitored regularly and where performance is reported to the Secretary of EOHHS quarterly. Among these KPIs are several quality measures, including member experience. The member experience data is assessed at both clinical and organizational leadership levels and is being used to drive performance management with MassHealth products including the PCC Plan. MassHealth has set annual improvement targets through calendar year 2027 and using the MES data assesses performance and identifies continued opportunities for improvement. T</w:t>
            </w:r>
            <w:r w:rsidRPr="005658DF">
              <w:rPr>
                <w:rFonts w:ascii="Calibri Light" w:eastAsiaTheme="minorEastAsia" w:hAnsi="Calibri Light" w:cs="Calibri Light"/>
                <w:sz w:val="22"/>
              </w:rPr>
              <w:t>h</w:t>
            </w:r>
            <w:r w:rsidRPr="005658DF">
              <w:rPr>
                <w:rFonts w:ascii="Calibri Light" w:hAnsi="Calibri Light" w:cs="Calibri Light"/>
                <w:sz w:val="22"/>
              </w:rPr>
              <w:t>e KPI effort began in Q1 2024 and will continue into 2027. MassHealth anticipates that systematic review of the MES data will identify opportunities for improvement where MassHealth can intervene and improve overall performance.</w:t>
            </w:r>
          </w:p>
        </w:tc>
        <w:tc>
          <w:tcPr>
            <w:tcW w:w="584" w:type="pct"/>
          </w:tcPr>
          <w:p w14:paraId="7393C8EF" w14:textId="3D7043D3" w:rsidR="00A67F7C" w:rsidRPr="005658DF" w:rsidRDefault="00A67F7C" w:rsidP="00F1611A">
            <w:pPr>
              <w:jc w:val="left"/>
              <w:rPr>
                <w:rFonts w:ascii="Calibri Light" w:hAnsi="Calibri Light" w:cs="Calibri Light"/>
                <w:sz w:val="22"/>
              </w:rPr>
            </w:pPr>
            <w:r w:rsidRPr="005658DF">
              <w:rPr>
                <w:rFonts w:ascii="Calibri Light" w:hAnsi="Calibri Light" w:cs="Calibri Light"/>
                <w:sz w:val="22"/>
              </w:rPr>
              <w:t xml:space="preserve">Addressed </w:t>
            </w:r>
          </w:p>
        </w:tc>
      </w:tr>
    </w:tbl>
    <w:p w14:paraId="43F93435" w14:textId="5521205B" w:rsidR="002B3D2E" w:rsidRPr="005658DF" w:rsidRDefault="00F05BFA" w:rsidP="002B3D2E">
      <w:pPr>
        <w:pStyle w:val="NormalWeb"/>
        <w:shd w:val="clear" w:color="auto" w:fill="FFFFFF"/>
        <w:spacing w:before="0" w:beforeAutospacing="0" w:after="0" w:afterAutospacing="0"/>
        <w:rPr>
          <w:rFonts w:ascii="Calibri Light" w:hAnsi="Calibri Light" w:cs="Calibri Light"/>
          <w:color w:val="201F1E"/>
          <w:sz w:val="20"/>
          <w:szCs w:val="20"/>
        </w:rPr>
      </w:pPr>
      <w:r w:rsidRPr="005658DF">
        <w:rPr>
          <w:rFonts w:ascii="Calibri Light" w:hAnsi="Calibri Light" w:cs="Calibri Light"/>
          <w:sz w:val="20"/>
          <w:szCs w:val="20"/>
          <w:vertAlign w:val="superscript"/>
        </w:rPr>
        <w:t>1</w:t>
      </w:r>
      <w:r w:rsidRPr="005658DF">
        <w:rPr>
          <w:rFonts w:ascii="Calibri Light" w:hAnsi="Calibri Light" w:cs="Calibri Light"/>
          <w:sz w:val="20"/>
          <w:szCs w:val="20"/>
        </w:rPr>
        <w:t xml:space="preserve"> IPRO assessments are as follows: </w:t>
      </w:r>
      <w:r w:rsidRPr="005658DF">
        <w:rPr>
          <w:rFonts w:ascii="Calibri Light" w:hAnsi="Calibri Light" w:cs="Calibri Light"/>
          <w:b/>
          <w:sz w:val="20"/>
          <w:szCs w:val="20"/>
        </w:rPr>
        <w:t>addressed</w:t>
      </w:r>
      <w:r w:rsidRPr="005658DF">
        <w:rPr>
          <w:rFonts w:ascii="Calibri Light" w:hAnsi="Calibri Light" w:cs="Calibri Light"/>
          <w:sz w:val="20"/>
          <w:szCs w:val="20"/>
        </w:rPr>
        <w:t xml:space="preserve">: </w:t>
      </w:r>
      <w:r w:rsidRPr="005658DF">
        <w:rPr>
          <w:rFonts w:ascii="Calibri Light" w:hAnsi="Calibri Light" w:cs="Calibri Light"/>
          <w:color w:val="201F1E"/>
          <w:sz w:val="20"/>
          <w:szCs w:val="20"/>
        </w:rPr>
        <w:t xml:space="preserve">quality improvement (QI) response resulted in demonstrated improvement; </w:t>
      </w:r>
      <w:r w:rsidRPr="005658DF">
        <w:rPr>
          <w:rFonts w:ascii="Calibri Light" w:hAnsi="Calibri Light" w:cs="Calibri Light"/>
          <w:b/>
          <w:sz w:val="20"/>
          <w:szCs w:val="20"/>
        </w:rPr>
        <w:t>partially addressed</w:t>
      </w:r>
      <w:r w:rsidRPr="005658DF">
        <w:rPr>
          <w:rFonts w:ascii="Calibri Light" w:hAnsi="Calibri Light" w:cs="Calibri Light"/>
          <w:sz w:val="20"/>
          <w:szCs w:val="20"/>
        </w:rPr>
        <w:t xml:space="preserve">: </w:t>
      </w:r>
      <w:r w:rsidRPr="005658DF">
        <w:rPr>
          <w:rFonts w:ascii="Calibri Light" w:hAnsi="Calibri Light" w:cs="Calibri Light"/>
          <w:color w:val="201F1E"/>
          <w:sz w:val="20"/>
          <w:szCs w:val="20"/>
        </w:rPr>
        <w:t xml:space="preserve">QI response was appropriate; however, improvement was not yet observed; </w:t>
      </w:r>
      <w:r w:rsidRPr="005658DF">
        <w:rPr>
          <w:rFonts w:ascii="Calibri Light" w:hAnsi="Calibri Light" w:cs="Calibri Light"/>
          <w:b/>
          <w:color w:val="000000"/>
          <w:sz w:val="20"/>
          <w:szCs w:val="20"/>
          <w:shd w:val="clear" w:color="auto" w:fill="FFFFFF"/>
        </w:rPr>
        <w:t>remains an opportunity for improvement</w:t>
      </w:r>
      <w:r w:rsidRPr="005658DF">
        <w:rPr>
          <w:rFonts w:ascii="Calibri Light" w:hAnsi="Calibri Light" w:cs="Calibri Light"/>
          <w:color w:val="201F1E"/>
          <w:sz w:val="20"/>
          <w:szCs w:val="20"/>
        </w:rPr>
        <w:t xml:space="preserve">: QI response did not address the recommendation; improvement was not </w:t>
      </w:r>
      <w:r w:rsidR="00A43423" w:rsidRPr="005658DF">
        <w:rPr>
          <w:rFonts w:ascii="Calibri Light" w:hAnsi="Calibri Light" w:cs="Calibri Light"/>
          <w:color w:val="201F1E"/>
          <w:sz w:val="20"/>
          <w:szCs w:val="20"/>
        </w:rPr>
        <w:t>observed,</w:t>
      </w:r>
      <w:r w:rsidRPr="005658DF">
        <w:rPr>
          <w:rFonts w:ascii="Calibri Light" w:hAnsi="Calibri Light" w:cs="Calibri Light"/>
          <w:color w:val="201F1E"/>
          <w:sz w:val="20"/>
          <w:szCs w:val="20"/>
        </w:rPr>
        <w:t xml:space="preserve"> or performance declined.</w:t>
      </w:r>
    </w:p>
    <w:p w14:paraId="6625EE3C" w14:textId="6DF2813F" w:rsidR="00B407D9" w:rsidRPr="005658DF" w:rsidRDefault="00DE5FA8" w:rsidP="002B3D2E">
      <w:pPr>
        <w:pStyle w:val="NormalWeb"/>
        <w:shd w:val="clear" w:color="auto" w:fill="FFFFFF"/>
        <w:spacing w:before="0" w:beforeAutospacing="0" w:after="0" w:afterAutospacing="0"/>
        <w:rPr>
          <w:rFonts w:ascii="Calibri Light" w:hAnsi="Calibri Light" w:cs="Calibri Light"/>
          <w:color w:val="201F1E"/>
          <w:sz w:val="20"/>
          <w:szCs w:val="20"/>
        </w:rPr>
      </w:pPr>
      <w:r w:rsidRPr="005658DF">
        <w:rPr>
          <w:rFonts w:ascii="Calibri Light" w:hAnsi="Calibri Light" w:cs="Calibri Light"/>
          <w:sz w:val="20"/>
          <w:szCs w:val="20"/>
        </w:rPr>
        <w:t xml:space="preserve">PCCP: Primary Care Clinician Plan; </w:t>
      </w:r>
      <w:r w:rsidR="00B407D9" w:rsidRPr="005658DF">
        <w:rPr>
          <w:rFonts w:ascii="Calibri Light" w:hAnsi="Calibri Light" w:cs="Calibri Light"/>
          <w:sz w:val="20"/>
          <w:szCs w:val="20"/>
        </w:rPr>
        <w:t>EQR: external quality revie</w:t>
      </w:r>
      <w:r w:rsidR="00D94C41" w:rsidRPr="005658DF">
        <w:rPr>
          <w:rFonts w:ascii="Calibri Light" w:hAnsi="Calibri Light" w:cs="Calibri Light"/>
          <w:sz w:val="20"/>
          <w:szCs w:val="20"/>
        </w:rPr>
        <w:t>w</w:t>
      </w:r>
      <w:r w:rsidR="008B605B" w:rsidRPr="005658DF">
        <w:rPr>
          <w:rFonts w:ascii="Calibri Light" w:hAnsi="Calibri Light" w:cs="Calibri Light"/>
          <w:sz w:val="20"/>
          <w:szCs w:val="20"/>
        </w:rPr>
        <w:t>;</w:t>
      </w:r>
      <w:r w:rsidR="00F1611A" w:rsidRPr="005658DF">
        <w:rPr>
          <w:rFonts w:ascii="Calibri Light" w:hAnsi="Calibri Light" w:cs="Calibri Light"/>
          <w:sz w:val="20"/>
          <w:szCs w:val="20"/>
        </w:rPr>
        <w:t xml:space="preserve"> MCP: managed care plan</w:t>
      </w:r>
      <w:r w:rsidR="00D94C41" w:rsidRPr="005658DF">
        <w:rPr>
          <w:rFonts w:ascii="Calibri Light" w:hAnsi="Calibri Light" w:cs="Calibri Light"/>
          <w:sz w:val="20"/>
          <w:szCs w:val="20"/>
        </w:rPr>
        <w:t>.</w:t>
      </w:r>
    </w:p>
    <w:p w14:paraId="7550F0A8" w14:textId="77777777" w:rsidR="004C0E0D" w:rsidRPr="005658DF" w:rsidRDefault="004C0E0D" w:rsidP="003C4FC2">
      <w:pPr>
        <w:pStyle w:val="Heading2"/>
        <w:sectPr w:rsidR="004C0E0D" w:rsidRPr="005658DF" w:rsidSect="0078233B">
          <w:footerReference w:type="default" r:id="rId18"/>
          <w:footerReference w:type="first" r:id="rId19"/>
          <w:pgSz w:w="12240" w:h="15840" w:code="1"/>
          <w:pgMar w:top="720" w:right="720" w:bottom="720" w:left="720" w:header="432" w:footer="432" w:gutter="0"/>
          <w:pgNumType w:chapStyle="1"/>
          <w:cols w:space="720"/>
          <w:docGrid w:linePitch="360"/>
        </w:sectPr>
      </w:pPr>
      <w:bookmarkStart w:id="151" w:name="_Toc112764666"/>
    </w:p>
    <w:p w14:paraId="38E3F3C4" w14:textId="54A931F4" w:rsidR="00954C88" w:rsidRPr="005658DF" w:rsidRDefault="002819FA" w:rsidP="00E26E3A">
      <w:pPr>
        <w:pStyle w:val="Heading2"/>
        <w:numPr>
          <w:ilvl w:val="0"/>
          <w:numId w:val="35"/>
        </w:numPr>
        <w:spacing w:before="0"/>
        <w:ind w:left="180" w:hanging="180"/>
        <w:jc w:val="center"/>
        <w:rPr>
          <w:color w:val="365F91" w:themeColor="accent1" w:themeShade="BF"/>
          <w:szCs w:val="32"/>
        </w:rPr>
      </w:pPr>
      <w:bookmarkStart w:id="152" w:name="_Toc192532122"/>
      <w:r w:rsidRPr="005658DF">
        <w:rPr>
          <w:color w:val="365F91" w:themeColor="accent1" w:themeShade="BF"/>
          <w:szCs w:val="32"/>
        </w:rPr>
        <w:lastRenderedPageBreak/>
        <w:t xml:space="preserve">MCP </w:t>
      </w:r>
      <w:r w:rsidR="005C567C" w:rsidRPr="005658DF">
        <w:rPr>
          <w:color w:val="365F91" w:themeColor="accent1" w:themeShade="BF"/>
          <w:szCs w:val="32"/>
        </w:rPr>
        <w:t>Strengths</w:t>
      </w:r>
      <w:r w:rsidRPr="005658DF">
        <w:rPr>
          <w:color w:val="365F91" w:themeColor="accent1" w:themeShade="BF"/>
          <w:szCs w:val="32"/>
        </w:rPr>
        <w:t>,</w:t>
      </w:r>
      <w:r w:rsidR="005C567C" w:rsidRPr="005658DF">
        <w:rPr>
          <w:color w:val="365F91" w:themeColor="accent1" w:themeShade="BF"/>
          <w:szCs w:val="32"/>
        </w:rPr>
        <w:t xml:space="preserve"> Opportunities</w:t>
      </w:r>
      <w:r w:rsidR="00F34914" w:rsidRPr="005658DF">
        <w:rPr>
          <w:color w:val="365F91" w:themeColor="accent1" w:themeShade="BF"/>
          <w:szCs w:val="32"/>
        </w:rPr>
        <w:t xml:space="preserve"> for Improvement, and</w:t>
      </w:r>
      <w:r w:rsidR="005C567C" w:rsidRPr="005658DF">
        <w:rPr>
          <w:color w:val="365F91" w:themeColor="accent1" w:themeShade="BF"/>
          <w:szCs w:val="32"/>
        </w:rPr>
        <w:t xml:space="preserve"> EQR Recommendations</w:t>
      </w:r>
      <w:bookmarkEnd w:id="151"/>
      <w:bookmarkEnd w:id="152"/>
    </w:p>
    <w:p w14:paraId="1C0B6BD0" w14:textId="77777777" w:rsidR="00954C88" w:rsidRPr="005658DF" w:rsidRDefault="00954C88" w:rsidP="00733D7B"/>
    <w:p w14:paraId="7D33DA95" w14:textId="0B552F72" w:rsidR="00954C88" w:rsidRPr="005658DF" w:rsidRDefault="00954C88" w:rsidP="00733D7B">
      <w:pPr>
        <w:rPr>
          <w:rFonts w:ascii="Calibri Light" w:hAnsi="Calibri Light" w:cs="Calibri Light"/>
          <w:szCs w:val="24"/>
        </w:rPr>
      </w:pPr>
      <w:r w:rsidRPr="005658DF">
        <w:rPr>
          <w:rFonts w:ascii="Calibri Light" w:hAnsi="Calibri Light" w:cs="Calibri Light"/>
          <w:b/>
          <w:szCs w:val="24"/>
        </w:rPr>
        <w:t xml:space="preserve">Table </w:t>
      </w:r>
      <w:r w:rsidR="00F437F4" w:rsidRPr="005658DF">
        <w:rPr>
          <w:rFonts w:ascii="Calibri Light" w:hAnsi="Calibri Light" w:cs="Calibri Light"/>
          <w:b/>
          <w:szCs w:val="24"/>
        </w:rPr>
        <w:t>1</w:t>
      </w:r>
      <w:r w:rsidR="00DC1B43" w:rsidRPr="005658DF">
        <w:rPr>
          <w:rFonts w:ascii="Calibri Light" w:hAnsi="Calibri Light" w:cs="Calibri Light"/>
          <w:b/>
          <w:szCs w:val="24"/>
        </w:rPr>
        <w:t>1</w:t>
      </w:r>
      <w:r w:rsidRPr="005658DF">
        <w:rPr>
          <w:rFonts w:ascii="Calibri Light" w:hAnsi="Calibri Light" w:cs="Calibri Light"/>
          <w:szCs w:val="24"/>
        </w:rPr>
        <w:t xml:space="preserve"> highlight </w:t>
      </w:r>
      <w:r w:rsidR="00F437F4" w:rsidRPr="005658DF">
        <w:rPr>
          <w:rFonts w:ascii="Calibri Light" w:hAnsi="Calibri Light" w:cs="Calibri Light"/>
          <w:szCs w:val="24"/>
        </w:rPr>
        <w:t>PCCP</w:t>
      </w:r>
      <w:r w:rsidRPr="005658DF">
        <w:rPr>
          <w:rFonts w:ascii="Calibri Light" w:hAnsi="Calibri Light" w:cs="Calibri Light"/>
          <w:szCs w:val="24"/>
        </w:rPr>
        <w:t xml:space="preserve"> performance strengths</w:t>
      </w:r>
      <w:r w:rsidR="00B96A83" w:rsidRPr="005658DF">
        <w:rPr>
          <w:rFonts w:ascii="Calibri Light" w:hAnsi="Calibri Light" w:cs="Calibri Light"/>
          <w:szCs w:val="24"/>
        </w:rPr>
        <w:t>,</w:t>
      </w:r>
      <w:r w:rsidRPr="005658DF">
        <w:rPr>
          <w:rFonts w:ascii="Calibri Light" w:hAnsi="Calibri Light" w:cs="Calibri Light"/>
          <w:szCs w:val="24"/>
        </w:rPr>
        <w:t xml:space="preserve"> </w:t>
      </w:r>
      <w:r w:rsidR="00734B08" w:rsidRPr="005658DF">
        <w:rPr>
          <w:rFonts w:ascii="Calibri Light" w:hAnsi="Calibri Light" w:cs="Calibri Light"/>
          <w:szCs w:val="24"/>
        </w:rPr>
        <w:t>opportunities for improvement</w:t>
      </w:r>
      <w:r w:rsidRPr="005658DF">
        <w:rPr>
          <w:rFonts w:ascii="Calibri Light" w:hAnsi="Calibri Light" w:cs="Calibri Light"/>
          <w:szCs w:val="24"/>
        </w:rPr>
        <w:t xml:space="preserve">, and this year’s recommendations based on the aggregated results of </w:t>
      </w:r>
      <w:r w:rsidR="00A6293E" w:rsidRPr="005658DF">
        <w:rPr>
          <w:rFonts w:ascii="Calibri Light" w:hAnsi="Calibri Light" w:cs="Calibri Light"/>
          <w:szCs w:val="24"/>
        </w:rPr>
        <w:t>CY 202</w:t>
      </w:r>
      <w:r w:rsidR="00FE156E" w:rsidRPr="005658DF">
        <w:rPr>
          <w:rFonts w:ascii="Calibri Light" w:hAnsi="Calibri Light" w:cs="Calibri Light"/>
          <w:szCs w:val="24"/>
        </w:rPr>
        <w:t>4</w:t>
      </w:r>
      <w:r w:rsidRPr="005658DF">
        <w:rPr>
          <w:rFonts w:ascii="Calibri Light" w:hAnsi="Calibri Light" w:cs="Calibri Light"/>
          <w:szCs w:val="24"/>
        </w:rPr>
        <w:t xml:space="preserve"> EQR activities</w:t>
      </w:r>
      <w:r w:rsidR="003E332E" w:rsidRPr="005658DF">
        <w:rPr>
          <w:rFonts w:ascii="Calibri Light" w:hAnsi="Calibri Light" w:cs="Calibri Light"/>
          <w:szCs w:val="24"/>
        </w:rPr>
        <w:t xml:space="preserve"> as they relate to </w:t>
      </w:r>
      <w:r w:rsidR="003E332E" w:rsidRPr="005658DF">
        <w:rPr>
          <w:rFonts w:ascii="Calibri Light" w:hAnsi="Calibri Light" w:cs="Calibri Light"/>
          <w:b/>
          <w:szCs w:val="24"/>
        </w:rPr>
        <w:t>quality</w:t>
      </w:r>
      <w:r w:rsidR="003E332E" w:rsidRPr="005658DF">
        <w:rPr>
          <w:rFonts w:ascii="Calibri Light" w:hAnsi="Calibri Light" w:cs="Calibri Light"/>
          <w:szCs w:val="24"/>
        </w:rPr>
        <w:t xml:space="preserve">, </w:t>
      </w:r>
      <w:r w:rsidR="003E332E" w:rsidRPr="005658DF">
        <w:rPr>
          <w:rFonts w:ascii="Calibri Light" w:hAnsi="Calibri Light" w:cs="Calibri Light"/>
          <w:b/>
          <w:szCs w:val="24"/>
        </w:rPr>
        <w:t>timeliness</w:t>
      </w:r>
      <w:r w:rsidR="005E56A2" w:rsidRPr="005658DF">
        <w:rPr>
          <w:rFonts w:ascii="Calibri Light" w:hAnsi="Calibri Light" w:cs="Calibri Light"/>
          <w:bCs/>
          <w:szCs w:val="24"/>
        </w:rPr>
        <w:t>,</w:t>
      </w:r>
      <w:r w:rsidR="003E332E" w:rsidRPr="005658DF">
        <w:rPr>
          <w:rFonts w:ascii="Calibri Light" w:hAnsi="Calibri Light" w:cs="Calibri Light"/>
          <w:szCs w:val="24"/>
        </w:rPr>
        <w:t xml:space="preserve"> and </w:t>
      </w:r>
      <w:r w:rsidR="003E332E" w:rsidRPr="005658DF">
        <w:rPr>
          <w:rFonts w:ascii="Calibri Light" w:hAnsi="Calibri Light" w:cs="Calibri Light"/>
          <w:b/>
          <w:szCs w:val="24"/>
        </w:rPr>
        <w:t>access</w:t>
      </w:r>
      <w:r w:rsidRPr="005658DF">
        <w:rPr>
          <w:rFonts w:ascii="Calibri Light" w:hAnsi="Calibri Light" w:cs="Calibri Light"/>
          <w:szCs w:val="24"/>
        </w:rPr>
        <w:t>.</w:t>
      </w:r>
    </w:p>
    <w:bookmarkEnd w:id="122"/>
    <w:p w14:paraId="318C4F9D" w14:textId="77777777" w:rsidR="004C0E0D" w:rsidRPr="005658DF" w:rsidRDefault="004C0E0D" w:rsidP="00733D7B">
      <w:pPr>
        <w:pStyle w:val="Caption"/>
        <w:rPr>
          <w:rFonts w:ascii="Calibri Light" w:hAnsi="Calibri Light" w:cs="Calibri Light"/>
        </w:rPr>
      </w:pPr>
    </w:p>
    <w:p w14:paraId="5F8D256D" w14:textId="52268E55" w:rsidR="00341681" w:rsidRPr="005658DF" w:rsidRDefault="00341681" w:rsidP="00733D7B">
      <w:pPr>
        <w:pStyle w:val="Caption"/>
        <w:rPr>
          <w:rFonts w:ascii="Calibri Light" w:hAnsi="Calibri Light" w:cs="Calibri Light"/>
        </w:rPr>
      </w:pPr>
      <w:bookmarkStart w:id="153" w:name="_Toc192532081"/>
      <w:r w:rsidRPr="005658DF">
        <w:rPr>
          <w:rFonts w:ascii="Calibri Light" w:hAnsi="Calibri Light" w:cs="Calibri Light"/>
        </w:rPr>
        <w:t xml:space="preserve">Table </w:t>
      </w:r>
      <w:r w:rsidR="00FD612D" w:rsidRPr="005658DF">
        <w:rPr>
          <w:rFonts w:ascii="Calibri Light" w:hAnsi="Calibri Light" w:cs="Calibri Light"/>
          <w:color w:val="2B579A"/>
          <w:shd w:val="clear" w:color="auto" w:fill="E6E6E6"/>
        </w:rPr>
        <w:fldChar w:fldCharType="begin"/>
      </w:r>
      <w:r w:rsidR="00FD612D" w:rsidRPr="005658DF">
        <w:rPr>
          <w:rFonts w:ascii="Calibri Light" w:hAnsi="Calibri Light" w:cs="Calibri Light"/>
        </w:rPr>
        <w:instrText xml:space="preserve"> SEQ Table \* ARABIC </w:instrText>
      </w:r>
      <w:r w:rsidR="00FD612D" w:rsidRPr="005658DF">
        <w:rPr>
          <w:rFonts w:ascii="Calibri Light" w:hAnsi="Calibri Light" w:cs="Calibri Light"/>
          <w:color w:val="2B579A"/>
          <w:shd w:val="clear" w:color="auto" w:fill="E6E6E6"/>
        </w:rPr>
        <w:fldChar w:fldCharType="separate"/>
      </w:r>
      <w:r w:rsidR="00FE156E" w:rsidRPr="005658DF">
        <w:rPr>
          <w:rFonts w:ascii="Calibri Light" w:hAnsi="Calibri Light" w:cs="Calibri Light"/>
        </w:rPr>
        <w:t>11</w:t>
      </w:r>
      <w:r w:rsidR="00FD612D" w:rsidRPr="005658DF">
        <w:rPr>
          <w:rFonts w:ascii="Calibri Light" w:hAnsi="Calibri Light" w:cs="Calibri Light"/>
          <w:color w:val="2B579A"/>
          <w:shd w:val="clear" w:color="auto" w:fill="E6E6E6"/>
        </w:rPr>
        <w:fldChar w:fldCharType="end"/>
      </w:r>
      <w:r w:rsidRPr="005658DF">
        <w:rPr>
          <w:rFonts w:ascii="Calibri Light" w:hAnsi="Calibri Light" w:cs="Calibri Light"/>
        </w:rPr>
        <w:t xml:space="preserve">: </w:t>
      </w:r>
      <w:r w:rsidR="00F508C7" w:rsidRPr="005658DF">
        <w:rPr>
          <w:rFonts w:ascii="Calibri Light" w:hAnsi="Calibri Light" w:cs="Calibri Light"/>
        </w:rPr>
        <w:t xml:space="preserve">PCCP </w:t>
      </w:r>
      <w:r w:rsidR="00BB73C3" w:rsidRPr="005658DF">
        <w:rPr>
          <w:rFonts w:ascii="Calibri Light" w:hAnsi="Calibri Light" w:cs="Calibri Light"/>
        </w:rPr>
        <w:t>Strengths</w:t>
      </w:r>
      <w:r w:rsidR="002819FA" w:rsidRPr="005658DF">
        <w:rPr>
          <w:rFonts w:ascii="Calibri Light" w:hAnsi="Calibri Light" w:cs="Calibri Light"/>
        </w:rPr>
        <w:t>,</w:t>
      </w:r>
      <w:r w:rsidR="00BB73C3" w:rsidRPr="005658DF">
        <w:rPr>
          <w:rFonts w:ascii="Calibri Light" w:hAnsi="Calibri Light" w:cs="Calibri Light"/>
        </w:rPr>
        <w:t xml:space="preserve"> Opportunities for Improvement, and EQR Recommendations</w:t>
      </w:r>
      <w:bookmarkEnd w:id="153"/>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879"/>
        <w:gridCol w:w="4509"/>
        <w:gridCol w:w="5669"/>
        <w:gridCol w:w="4576"/>
        <w:gridCol w:w="2077"/>
      </w:tblGrid>
      <w:tr w:rsidR="00674ACA" w:rsidRPr="005658DF" w14:paraId="568D7B4A" w14:textId="77777777" w:rsidTr="00375C7A">
        <w:trPr>
          <w:trHeight w:val="288"/>
          <w:tblHeader/>
        </w:trPr>
        <w:tc>
          <w:tcPr>
            <w:tcW w:w="502" w:type="pct"/>
            <w:shd w:val="clear" w:color="auto" w:fill="5F497A" w:themeFill="accent4" w:themeFillShade="BF"/>
            <w:vAlign w:val="bottom"/>
          </w:tcPr>
          <w:p w14:paraId="05A13C00" w14:textId="1AC7B1F5" w:rsidR="00674ACA" w:rsidRPr="005658DF" w:rsidRDefault="00B96A83" w:rsidP="00733D7B">
            <w:pPr>
              <w:jc w:val="left"/>
              <w:rPr>
                <w:rFonts w:ascii="Calibri Light" w:hAnsi="Calibri Light" w:cs="Calibri Light"/>
                <w:b/>
                <w:bCs/>
                <w:color w:val="FFFFFF" w:themeColor="background1"/>
                <w:sz w:val="22"/>
              </w:rPr>
            </w:pPr>
            <w:r w:rsidRPr="005658DF">
              <w:rPr>
                <w:rFonts w:ascii="Calibri Light" w:hAnsi="Calibri Light" w:cs="Calibri Light"/>
                <w:b/>
                <w:bCs/>
                <w:color w:val="FFFFFF" w:themeColor="background1"/>
                <w:sz w:val="22"/>
              </w:rPr>
              <w:t>PCCP</w:t>
            </w:r>
          </w:p>
        </w:tc>
        <w:tc>
          <w:tcPr>
            <w:tcW w:w="1205" w:type="pct"/>
            <w:shd w:val="clear" w:color="auto" w:fill="5F497A" w:themeFill="accent4" w:themeFillShade="BF"/>
            <w:vAlign w:val="bottom"/>
          </w:tcPr>
          <w:p w14:paraId="15877E0E" w14:textId="77777777" w:rsidR="00674ACA" w:rsidRPr="005658DF" w:rsidRDefault="00674ACA" w:rsidP="00733D7B">
            <w:pPr>
              <w:jc w:val="center"/>
              <w:rPr>
                <w:rFonts w:ascii="Calibri Light" w:hAnsi="Calibri Light" w:cs="Calibri Light"/>
                <w:b/>
                <w:bCs/>
                <w:color w:val="FFFFFF" w:themeColor="background1"/>
                <w:sz w:val="22"/>
              </w:rPr>
            </w:pPr>
            <w:r w:rsidRPr="005658DF">
              <w:rPr>
                <w:rFonts w:ascii="Calibri Light" w:hAnsi="Calibri Light" w:cs="Calibri Light"/>
                <w:b/>
                <w:bCs/>
                <w:color w:val="FFFFFF" w:themeColor="background1"/>
                <w:sz w:val="22"/>
              </w:rPr>
              <w:t>Strengths</w:t>
            </w:r>
          </w:p>
        </w:tc>
        <w:tc>
          <w:tcPr>
            <w:tcW w:w="1515" w:type="pct"/>
            <w:tcBorders>
              <w:bottom w:val="single" w:sz="4" w:space="0" w:color="auto"/>
            </w:tcBorders>
            <w:shd w:val="clear" w:color="auto" w:fill="5F497A" w:themeFill="accent4" w:themeFillShade="BF"/>
            <w:vAlign w:val="bottom"/>
          </w:tcPr>
          <w:p w14:paraId="09FB9F74" w14:textId="77777777" w:rsidR="00674ACA" w:rsidRPr="005658DF" w:rsidRDefault="00674ACA" w:rsidP="00733D7B">
            <w:pPr>
              <w:jc w:val="center"/>
              <w:rPr>
                <w:rFonts w:ascii="Calibri Light" w:hAnsi="Calibri Light" w:cs="Calibri Light"/>
                <w:b/>
                <w:bCs/>
                <w:color w:val="FFFFFF" w:themeColor="background1"/>
                <w:sz w:val="22"/>
              </w:rPr>
            </w:pPr>
            <w:r w:rsidRPr="005658DF">
              <w:rPr>
                <w:rFonts w:ascii="Calibri Light" w:hAnsi="Calibri Light" w:cs="Calibri Light"/>
                <w:b/>
                <w:bCs/>
                <w:color w:val="FFFFFF" w:themeColor="background1"/>
                <w:sz w:val="22"/>
              </w:rPr>
              <w:t>Weaknesses</w:t>
            </w:r>
          </w:p>
        </w:tc>
        <w:tc>
          <w:tcPr>
            <w:tcW w:w="1223" w:type="pct"/>
            <w:tcBorders>
              <w:bottom w:val="single" w:sz="4" w:space="0" w:color="auto"/>
            </w:tcBorders>
            <w:shd w:val="clear" w:color="auto" w:fill="5F497A" w:themeFill="accent4" w:themeFillShade="BF"/>
            <w:vAlign w:val="bottom"/>
          </w:tcPr>
          <w:p w14:paraId="1520D9BE" w14:textId="77777777" w:rsidR="00674ACA" w:rsidRPr="005658DF" w:rsidRDefault="00674ACA" w:rsidP="00733D7B">
            <w:pPr>
              <w:jc w:val="center"/>
              <w:rPr>
                <w:rFonts w:ascii="Calibri Light" w:hAnsi="Calibri Light" w:cs="Calibri Light"/>
                <w:b/>
                <w:bCs/>
                <w:color w:val="FFFFFF" w:themeColor="background1"/>
                <w:sz w:val="22"/>
              </w:rPr>
            </w:pPr>
            <w:r w:rsidRPr="005658DF">
              <w:rPr>
                <w:rFonts w:ascii="Calibri Light" w:hAnsi="Calibri Light" w:cs="Calibri Light"/>
                <w:b/>
                <w:bCs/>
                <w:color w:val="FFFFFF" w:themeColor="background1"/>
                <w:sz w:val="22"/>
              </w:rPr>
              <w:t>Recommendations</w:t>
            </w:r>
          </w:p>
        </w:tc>
        <w:tc>
          <w:tcPr>
            <w:tcW w:w="555" w:type="pct"/>
            <w:shd w:val="clear" w:color="auto" w:fill="5F497A" w:themeFill="accent4" w:themeFillShade="BF"/>
            <w:vAlign w:val="bottom"/>
          </w:tcPr>
          <w:p w14:paraId="284E1522" w14:textId="77777777" w:rsidR="00674ACA" w:rsidRPr="005658DF" w:rsidRDefault="00674ACA" w:rsidP="00733D7B">
            <w:pPr>
              <w:jc w:val="center"/>
              <w:rPr>
                <w:rFonts w:ascii="Calibri Light" w:hAnsi="Calibri Light" w:cs="Calibri Light"/>
                <w:b/>
                <w:bCs/>
                <w:color w:val="FFFFFF" w:themeColor="background1"/>
                <w:sz w:val="22"/>
              </w:rPr>
            </w:pPr>
            <w:r w:rsidRPr="005658DF">
              <w:rPr>
                <w:rFonts w:ascii="Calibri Light" w:hAnsi="Calibri Light" w:cs="Calibri Light"/>
                <w:b/>
                <w:bCs/>
                <w:color w:val="FFFFFF" w:themeColor="background1"/>
                <w:sz w:val="22"/>
              </w:rPr>
              <w:t>Standards</w:t>
            </w:r>
          </w:p>
        </w:tc>
      </w:tr>
      <w:tr w:rsidR="00674ACA" w:rsidRPr="005658DF" w14:paraId="7135197B" w14:textId="77777777" w:rsidTr="00375C7A">
        <w:trPr>
          <w:trHeight w:val="288"/>
        </w:trPr>
        <w:tc>
          <w:tcPr>
            <w:tcW w:w="502" w:type="pct"/>
            <w:shd w:val="clear" w:color="auto" w:fill="auto"/>
          </w:tcPr>
          <w:p w14:paraId="72F2722D" w14:textId="0AD12B1E" w:rsidR="00AD09F7" w:rsidRPr="005658DF" w:rsidRDefault="00FE156E" w:rsidP="00FE156E">
            <w:pPr>
              <w:jc w:val="left"/>
              <w:rPr>
                <w:rFonts w:ascii="Calibri Light" w:hAnsi="Calibri Light" w:cs="Calibri Light"/>
                <w:sz w:val="22"/>
              </w:rPr>
            </w:pPr>
            <w:r w:rsidRPr="005658DF">
              <w:rPr>
                <w:rFonts w:ascii="Calibri Light" w:hAnsi="Calibri Light" w:cs="Calibri Light"/>
                <w:sz w:val="22"/>
              </w:rPr>
              <w:t>Performance Measure Validation</w:t>
            </w:r>
            <w:r w:rsidR="006978E4" w:rsidRPr="005658DF">
              <w:rPr>
                <w:rFonts w:ascii="Calibri Light" w:hAnsi="Calibri Light" w:cs="Calibri Light"/>
                <w:sz w:val="22"/>
              </w:rPr>
              <w:t xml:space="preserve">: </w:t>
            </w:r>
            <w:r w:rsidR="00AD09F7" w:rsidRPr="005658DF">
              <w:rPr>
                <w:rFonts w:ascii="Calibri Light" w:hAnsi="Calibri Light" w:cs="Calibri Light"/>
                <w:sz w:val="22"/>
              </w:rPr>
              <w:t>HEDIS</w:t>
            </w:r>
          </w:p>
          <w:p w14:paraId="4C51AF61" w14:textId="4D08C651" w:rsidR="00674ACA" w:rsidRPr="005658DF" w:rsidRDefault="00674ACA" w:rsidP="00FE156E">
            <w:pPr>
              <w:jc w:val="left"/>
              <w:rPr>
                <w:rFonts w:ascii="Calibri Light" w:hAnsi="Calibri Light" w:cs="Calibri Light"/>
                <w:sz w:val="22"/>
              </w:rPr>
            </w:pPr>
            <w:r w:rsidRPr="005658DF">
              <w:rPr>
                <w:rFonts w:ascii="Calibri Light" w:hAnsi="Calibri Light" w:cs="Calibri Light"/>
                <w:sz w:val="22"/>
              </w:rPr>
              <w:t>Measures</w:t>
            </w:r>
          </w:p>
        </w:tc>
        <w:tc>
          <w:tcPr>
            <w:tcW w:w="1205" w:type="pct"/>
            <w:shd w:val="clear" w:color="auto" w:fill="auto"/>
          </w:tcPr>
          <w:p w14:paraId="38B2094A" w14:textId="77777777" w:rsidR="00DD5E11" w:rsidRPr="005658DF" w:rsidRDefault="00DD5E11" w:rsidP="00FE156E">
            <w:pPr>
              <w:jc w:val="left"/>
              <w:rPr>
                <w:rFonts w:ascii="Calibri Light" w:hAnsi="Calibri Light" w:cs="Calibri Light"/>
                <w:sz w:val="22"/>
              </w:rPr>
            </w:pPr>
            <w:r w:rsidRPr="005658DF">
              <w:rPr>
                <w:rFonts w:ascii="Calibri Light" w:hAnsi="Calibri Light" w:cs="Calibri Light"/>
                <w:sz w:val="22"/>
              </w:rPr>
              <w:t>When compared to MY 2023 Quality Compass, PCCP scored above the 90th percentile on the following two measures:</w:t>
            </w:r>
          </w:p>
          <w:p w14:paraId="211B2EFB" w14:textId="156FDDAA" w:rsidR="00DD5E11" w:rsidRPr="005658DF" w:rsidRDefault="00DD5E11" w:rsidP="00FE156E">
            <w:pPr>
              <w:pStyle w:val="ListParagraph"/>
              <w:numPr>
                <w:ilvl w:val="0"/>
                <w:numId w:val="41"/>
              </w:numPr>
              <w:jc w:val="left"/>
              <w:rPr>
                <w:rFonts w:ascii="Calibri Light" w:hAnsi="Calibri Light" w:cs="Calibri Light"/>
                <w:sz w:val="22"/>
              </w:rPr>
            </w:pPr>
            <w:r w:rsidRPr="005658DF">
              <w:rPr>
                <w:rFonts w:ascii="Calibri Light" w:hAnsi="Calibri Light" w:cs="Calibri Light"/>
                <w:sz w:val="22"/>
              </w:rPr>
              <w:t xml:space="preserve">Weight Assessment and Counseling for Nutrition/Physical Activity for Children and Adolescents </w:t>
            </w:r>
            <w:r w:rsidR="00FE156E" w:rsidRPr="005658DF">
              <w:rPr>
                <w:rFonts w:ascii="Calibri Light" w:hAnsi="Calibri Light" w:cs="Calibri Light"/>
                <w:sz w:val="22"/>
              </w:rPr>
              <w:t xml:space="preserve">− </w:t>
            </w:r>
            <w:r w:rsidRPr="005658DF">
              <w:rPr>
                <w:rFonts w:ascii="Calibri Light" w:hAnsi="Calibri Light" w:cs="Calibri Light"/>
                <w:sz w:val="22"/>
              </w:rPr>
              <w:t>Nutrition</w:t>
            </w:r>
          </w:p>
          <w:p w14:paraId="74C20715" w14:textId="07CB07B3" w:rsidR="00674ACA" w:rsidRPr="005658DF" w:rsidRDefault="00DD5E11" w:rsidP="00FE156E">
            <w:pPr>
              <w:pStyle w:val="ListParagraph"/>
              <w:numPr>
                <w:ilvl w:val="0"/>
                <w:numId w:val="41"/>
              </w:numPr>
              <w:jc w:val="left"/>
              <w:rPr>
                <w:rFonts w:ascii="Calibri Light" w:hAnsi="Calibri Light" w:cs="Calibri Light"/>
                <w:sz w:val="22"/>
              </w:rPr>
            </w:pPr>
            <w:r w:rsidRPr="005658DF">
              <w:rPr>
                <w:rFonts w:ascii="Calibri Light" w:hAnsi="Calibri Light" w:cs="Calibri Light"/>
                <w:sz w:val="22"/>
              </w:rPr>
              <w:t>Weight Assessment and Counseling for Nutrition/Physical Activity for Children and Adolescents – Physical</w:t>
            </w:r>
          </w:p>
        </w:tc>
        <w:tc>
          <w:tcPr>
            <w:tcW w:w="1515" w:type="pct"/>
            <w:tcBorders>
              <w:bottom w:val="single" w:sz="4" w:space="0" w:color="auto"/>
            </w:tcBorders>
            <w:shd w:val="clear" w:color="auto" w:fill="auto"/>
          </w:tcPr>
          <w:p w14:paraId="5416F48A" w14:textId="77777777" w:rsidR="00375C7A" w:rsidRPr="005658DF" w:rsidRDefault="00B7479F" w:rsidP="00FE156E">
            <w:pPr>
              <w:jc w:val="left"/>
              <w:rPr>
                <w:rFonts w:ascii="Calibri Light" w:hAnsi="Calibri Light" w:cs="Calibri Light"/>
                <w:sz w:val="22"/>
              </w:rPr>
            </w:pPr>
            <w:r w:rsidRPr="005658DF">
              <w:rPr>
                <w:rFonts w:ascii="Calibri Light" w:hAnsi="Calibri Light" w:cs="Calibri Light"/>
                <w:sz w:val="22"/>
              </w:rPr>
              <w:t xml:space="preserve">IPRO found that the provider specialty mapping process was broad and included a wide range of specialists mapped to primary care. This process requires improvement, so that reported rates are not potentially inflated. </w:t>
            </w:r>
          </w:p>
          <w:p w14:paraId="772323A4" w14:textId="77777777" w:rsidR="00375C7A" w:rsidRPr="005658DF" w:rsidRDefault="00375C7A" w:rsidP="00FE156E">
            <w:pPr>
              <w:jc w:val="left"/>
              <w:rPr>
                <w:rFonts w:ascii="Calibri Light" w:hAnsi="Calibri Light" w:cs="Calibri Light"/>
                <w:sz w:val="22"/>
              </w:rPr>
            </w:pPr>
          </w:p>
          <w:p w14:paraId="212B0DC5" w14:textId="7F978C55" w:rsidR="00375C7A" w:rsidRPr="005658DF" w:rsidRDefault="00B7479F" w:rsidP="00FE156E">
            <w:pPr>
              <w:jc w:val="left"/>
              <w:rPr>
                <w:rFonts w:ascii="Calibri Light" w:hAnsi="Calibri Light" w:cs="Calibri Light"/>
                <w:sz w:val="22"/>
              </w:rPr>
            </w:pPr>
            <w:r w:rsidRPr="005658DF">
              <w:rPr>
                <w:rFonts w:ascii="Calibri Light" w:hAnsi="Calibri Light" w:cs="Calibri Light"/>
                <w:sz w:val="22"/>
              </w:rPr>
              <w:t xml:space="preserve">Additionally, since the prior year, MassHealth has identified issues in how pharmacy data </w:t>
            </w:r>
            <w:r w:rsidR="00FE156E" w:rsidRPr="005658DF">
              <w:rPr>
                <w:rFonts w:ascii="Calibri Light" w:hAnsi="Calibri Light" w:cs="Calibri Light"/>
                <w:sz w:val="22"/>
              </w:rPr>
              <w:t xml:space="preserve">are </w:t>
            </w:r>
            <w:r w:rsidRPr="005658DF">
              <w:rPr>
                <w:rFonts w:ascii="Calibri Light" w:hAnsi="Calibri Light" w:cs="Calibri Light"/>
                <w:sz w:val="22"/>
              </w:rPr>
              <w:t>imported or mapped</w:t>
            </w:r>
            <w:r w:rsidR="00FE156E" w:rsidRPr="005658DF">
              <w:rPr>
                <w:rFonts w:ascii="Calibri Light" w:hAnsi="Calibri Light" w:cs="Calibri Light"/>
                <w:sz w:val="22"/>
              </w:rPr>
              <w:t>,</w:t>
            </w:r>
            <w:r w:rsidRPr="005658DF">
              <w:rPr>
                <w:rFonts w:ascii="Calibri Light" w:hAnsi="Calibri Light" w:cs="Calibri Light"/>
                <w:sz w:val="22"/>
              </w:rPr>
              <w:t xml:space="preserve"> leading to inflated rates. Since the issue was identified timely, no measures were impacted for MY 2023. </w:t>
            </w:r>
          </w:p>
          <w:p w14:paraId="49578715" w14:textId="77777777" w:rsidR="00375C7A" w:rsidRPr="005658DF" w:rsidRDefault="00375C7A" w:rsidP="00FE156E">
            <w:pPr>
              <w:jc w:val="left"/>
              <w:rPr>
                <w:rFonts w:ascii="Calibri Light" w:hAnsi="Calibri Light" w:cs="Calibri Light"/>
                <w:sz w:val="22"/>
              </w:rPr>
            </w:pPr>
          </w:p>
          <w:p w14:paraId="5296B194" w14:textId="73EFA751" w:rsidR="00DA36B8" w:rsidRPr="005658DF" w:rsidRDefault="00B7479F" w:rsidP="00FE156E">
            <w:pPr>
              <w:jc w:val="left"/>
              <w:rPr>
                <w:rFonts w:ascii="Calibri Light" w:hAnsi="Calibri Light" w:cs="Calibri Light"/>
                <w:sz w:val="22"/>
              </w:rPr>
            </w:pPr>
            <w:r w:rsidRPr="005658DF">
              <w:rPr>
                <w:rFonts w:ascii="Calibri Light" w:hAnsi="Calibri Light" w:cs="Calibri Light"/>
                <w:sz w:val="22"/>
              </w:rPr>
              <w:t>Currently</w:t>
            </w:r>
            <w:r w:rsidR="00375C7A" w:rsidRPr="005658DF">
              <w:rPr>
                <w:rFonts w:ascii="Calibri Light" w:hAnsi="Calibri Light" w:cs="Calibri Light"/>
                <w:sz w:val="22"/>
              </w:rPr>
              <w:t>,</w:t>
            </w:r>
            <w:r w:rsidRPr="005658DF">
              <w:rPr>
                <w:rFonts w:ascii="Calibri Light" w:hAnsi="Calibri Light" w:cs="Calibri Light"/>
                <w:sz w:val="22"/>
              </w:rPr>
              <w:t xml:space="preserve"> the membership file received by MassHealth has </w:t>
            </w:r>
            <w:r w:rsidR="00957C9D" w:rsidRPr="005658DF">
              <w:rPr>
                <w:rFonts w:ascii="Calibri Light" w:hAnsi="Calibri Light" w:cs="Calibri Light"/>
                <w:sz w:val="22"/>
              </w:rPr>
              <w:t>race</w:t>
            </w:r>
            <w:r w:rsidRPr="005658DF">
              <w:rPr>
                <w:rFonts w:ascii="Calibri Light" w:hAnsi="Calibri Light" w:cs="Calibri Light"/>
                <w:sz w:val="22"/>
              </w:rPr>
              <w:t xml:space="preserve"> and ethnicity data in one single field. Currently</w:t>
            </w:r>
            <w:r w:rsidR="00C562DC" w:rsidRPr="005658DF">
              <w:rPr>
                <w:rFonts w:ascii="Calibri Light" w:hAnsi="Calibri Light" w:cs="Calibri Light"/>
                <w:sz w:val="22"/>
              </w:rPr>
              <w:t>,</w:t>
            </w:r>
            <w:r w:rsidRPr="005658DF">
              <w:rPr>
                <w:rFonts w:ascii="Calibri Light" w:hAnsi="Calibri Light" w:cs="Calibri Light"/>
                <w:sz w:val="22"/>
              </w:rPr>
              <w:t xml:space="preserve"> data </w:t>
            </w:r>
            <w:r w:rsidR="00C562DC" w:rsidRPr="005658DF">
              <w:rPr>
                <w:rFonts w:ascii="Calibri Light" w:hAnsi="Calibri Light" w:cs="Calibri Light"/>
                <w:sz w:val="22"/>
              </w:rPr>
              <w:t xml:space="preserve">are </w:t>
            </w:r>
            <w:r w:rsidRPr="005658DF">
              <w:rPr>
                <w:rFonts w:ascii="Calibri Light" w:hAnsi="Calibri Light" w:cs="Calibri Light"/>
                <w:sz w:val="22"/>
              </w:rPr>
              <w:t>not available to report measures that require race and ethnicity stratification.</w:t>
            </w:r>
          </w:p>
        </w:tc>
        <w:tc>
          <w:tcPr>
            <w:tcW w:w="1223" w:type="pct"/>
            <w:tcBorders>
              <w:bottom w:val="single" w:sz="4" w:space="0" w:color="auto"/>
            </w:tcBorders>
            <w:shd w:val="clear" w:color="auto" w:fill="auto"/>
          </w:tcPr>
          <w:p w14:paraId="126A35F4" w14:textId="13CD8C55" w:rsidR="00B7479F" w:rsidRPr="005658DF" w:rsidRDefault="00375C7A" w:rsidP="00FE156E">
            <w:pPr>
              <w:jc w:val="left"/>
              <w:rPr>
                <w:rFonts w:ascii="Calibri Light" w:hAnsi="Calibri Light" w:cs="Calibri Light"/>
                <w:sz w:val="22"/>
              </w:rPr>
            </w:pPr>
            <w:r w:rsidRPr="005658DF">
              <w:rPr>
                <w:rFonts w:ascii="Calibri Light" w:hAnsi="Calibri Light" w:cs="Calibri Light"/>
                <w:sz w:val="22"/>
              </w:rPr>
              <w:t xml:space="preserve">Recommendation 1: </w:t>
            </w:r>
            <w:r w:rsidR="00B7479F" w:rsidRPr="005658DF">
              <w:rPr>
                <w:rFonts w:ascii="Calibri Light" w:hAnsi="Calibri Light" w:cs="Calibri Light"/>
                <w:sz w:val="22"/>
              </w:rPr>
              <w:t>MassHealth should improve the processes for provider specialty mapping.</w:t>
            </w:r>
          </w:p>
          <w:p w14:paraId="59F5694B" w14:textId="77777777" w:rsidR="00375C7A" w:rsidRPr="005658DF" w:rsidRDefault="00375C7A" w:rsidP="00FE156E">
            <w:pPr>
              <w:jc w:val="left"/>
              <w:rPr>
                <w:rFonts w:ascii="Calibri Light" w:hAnsi="Calibri Light" w:cs="Calibri Light"/>
                <w:sz w:val="22"/>
              </w:rPr>
            </w:pPr>
          </w:p>
          <w:p w14:paraId="0FA49082" w14:textId="69CF8A31" w:rsidR="00B7479F" w:rsidRPr="005658DF" w:rsidRDefault="00375C7A" w:rsidP="00FE156E">
            <w:pPr>
              <w:jc w:val="left"/>
              <w:rPr>
                <w:rFonts w:ascii="Calibri Light" w:hAnsi="Calibri Light" w:cs="Calibri Light"/>
                <w:sz w:val="22"/>
              </w:rPr>
            </w:pPr>
            <w:r w:rsidRPr="005658DF">
              <w:rPr>
                <w:rFonts w:ascii="Calibri Light" w:hAnsi="Calibri Light" w:cs="Calibri Light"/>
                <w:sz w:val="22"/>
              </w:rPr>
              <w:t xml:space="preserve">Recommendation 2: </w:t>
            </w:r>
            <w:r w:rsidR="00B7479F" w:rsidRPr="005658DF">
              <w:rPr>
                <w:rFonts w:ascii="Calibri Light" w:hAnsi="Calibri Light" w:cs="Calibri Light"/>
                <w:sz w:val="22"/>
              </w:rPr>
              <w:t xml:space="preserve">MassHealth should improve processes for importing/maintaining pharmacy data and pharmacy data mapping. </w:t>
            </w:r>
          </w:p>
          <w:p w14:paraId="2F0CD70B" w14:textId="77777777" w:rsidR="00375C7A" w:rsidRPr="005658DF" w:rsidRDefault="00375C7A" w:rsidP="00FE156E">
            <w:pPr>
              <w:jc w:val="left"/>
              <w:rPr>
                <w:rFonts w:ascii="Calibri Light" w:hAnsi="Calibri Light" w:cs="Calibri Light"/>
                <w:sz w:val="22"/>
              </w:rPr>
            </w:pPr>
          </w:p>
          <w:p w14:paraId="7A276BD4" w14:textId="36D546E0" w:rsidR="00674ACA" w:rsidRPr="005658DF" w:rsidRDefault="00375C7A" w:rsidP="00FE156E">
            <w:pPr>
              <w:jc w:val="left"/>
              <w:rPr>
                <w:rFonts w:ascii="Calibri Light" w:hAnsi="Calibri Light" w:cs="Calibri Light"/>
                <w:sz w:val="22"/>
              </w:rPr>
            </w:pPr>
            <w:r w:rsidRPr="005658DF">
              <w:rPr>
                <w:rFonts w:ascii="Calibri Light" w:hAnsi="Calibri Light" w:cs="Calibri Light"/>
                <w:sz w:val="22"/>
              </w:rPr>
              <w:t xml:space="preserve">Recommendation 3: </w:t>
            </w:r>
            <w:r w:rsidR="00B7479F" w:rsidRPr="005658DF">
              <w:rPr>
                <w:rFonts w:ascii="Calibri Light" w:hAnsi="Calibri Light" w:cs="Calibri Light"/>
                <w:sz w:val="22"/>
              </w:rPr>
              <w:t>MassHealth should implement processes to obtain race and ethnicity data so that measures that require race and ethnicity stratification can be reported.</w:t>
            </w:r>
          </w:p>
        </w:tc>
        <w:tc>
          <w:tcPr>
            <w:tcW w:w="555" w:type="pct"/>
            <w:shd w:val="clear" w:color="auto" w:fill="auto"/>
          </w:tcPr>
          <w:p w14:paraId="5560A7E3" w14:textId="37310BCF" w:rsidR="00674ACA" w:rsidRPr="005658DF" w:rsidRDefault="00674ACA" w:rsidP="00FE156E">
            <w:pPr>
              <w:jc w:val="left"/>
              <w:rPr>
                <w:rFonts w:ascii="Calibri Light" w:hAnsi="Calibri Light" w:cs="Calibri Light"/>
                <w:sz w:val="22"/>
              </w:rPr>
            </w:pPr>
            <w:r w:rsidRPr="005658DF">
              <w:rPr>
                <w:rFonts w:ascii="Calibri Light" w:hAnsi="Calibri Light" w:cs="Calibri Light"/>
                <w:sz w:val="22"/>
              </w:rPr>
              <w:t>Quality, Timeliness,</w:t>
            </w:r>
          </w:p>
          <w:p w14:paraId="7815A3AD" w14:textId="77777777" w:rsidR="00674ACA" w:rsidRPr="005658DF" w:rsidRDefault="00674ACA" w:rsidP="00FE156E">
            <w:pPr>
              <w:jc w:val="left"/>
              <w:rPr>
                <w:rFonts w:ascii="Calibri Light" w:hAnsi="Calibri Light" w:cs="Calibri Light"/>
                <w:sz w:val="22"/>
              </w:rPr>
            </w:pPr>
            <w:r w:rsidRPr="005658DF">
              <w:rPr>
                <w:rFonts w:ascii="Calibri Light" w:hAnsi="Calibri Light" w:cs="Calibri Light"/>
                <w:sz w:val="22"/>
              </w:rPr>
              <w:t>Access</w:t>
            </w:r>
          </w:p>
        </w:tc>
      </w:tr>
      <w:tr w:rsidR="00852AF6" w:rsidRPr="005658DF" w14:paraId="5256303B" w14:textId="77777777" w:rsidTr="00375C7A">
        <w:trPr>
          <w:trHeight w:val="288"/>
        </w:trPr>
        <w:tc>
          <w:tcPr>
            <w:tcW w:w="502" w:type="pct"/>
            <w:shd w:val="clear" w:color="auto" w:fill="auto"/>
          </w:tcPr>
          <w:p w14:paraId="15472E3F" w14:textId="4BF2B3CE" w:rsidR="00852AF6" w:rsidRPr="005658DF" w:rsidRDefault="006978E4" w:rsidP="00FE156E">
            <w:pPr>
              <w:jc w:val="left"/>
              <w:rPr>
                <w:rFonts w:ascii="Calibri Light" w:hAnsi="Calibri Light" w:cs="Calibri Light"/>
                <w:sz w:val="22"/>
              </w:rPr>
            </w:pPr>
            <w:r w:rsidRPr="005658DF">
              <w:rPr>
                <w:rFonts w:ascii="Calibri Light" w:hAnsi="Calibri Light" w:cs="Calibri Light"/>
                <w:sz w:val="22"/>
              </w:rPr>
              <w:t xml:space="preserve">Quality-of-care </w:t>
            </w:r>
            <w:r w:rsidR="00FE156E" w:rsidRPr="005658DF">
              <w:rPr>
                <w:rFonts w:ascii="Calibri Light" w:hAnsi="Calibri Light" w:cs="Calibri Light"/>
                <w:sz w:val="22"/>
              </w:rPr>
              <w:t>S</w:t>
            </w:r>
            <w:r w:rsidRPr="005658DF">
              <w:rPr>
                <w:rFonts w:ascii="Calibri Light" w:hAnsi="Calibri Light" w:cs="Calibri Light"/>
                <w:sz w:val="22"/>
              </w:rPr>
              <w:t>urveys</w:t>
            </w:r>
          </w:p>
        </w:tc>
        <w:tc>
          <w:tcPr>
            <w:tcW w:w="1205" w:type="pct"/>
            <w:shd w:val="clear" w:color="auto" w:fill="auto"/>
          </w:tcPr>
          <w:p w14:paraId="17AAAE3E" w14:textId="4B9713F1" w:rsidR="000A4D4B" w:rsidRPr="005658DF" w:rsidRDefault="00650577" w:rsidP="00FE156E">
            <w:pPr>
              <w:jc w:val="left"/>
              <w:rPr>
                <w:rFonts w:ascii="Calibri Light" w:hAnsi="Calibri Light" w:cs="Calibri Light"/>
                <w:sz w:val="22"/>
              </w:rPr>
            </w:pPr>
            <w:r w:rsidRPr="005658DF">
              <w:rPr>
                <w:rFonts w:ascii="Calibri Light" w:hAnsi="Calibri Light" w:cs="Calibri Light"/>
                <w:sz w:val="22"/>
              </w:rPr>
              <w:t>MassHealth</w:t>
            </w:r>
            <w:r w:rsidR="00852AF6" w:rsidRPr="005658DF">
              <w:rPr>
                <w:rFonts w:ascii="Calibri Light" w:hAnsi="Calibri Light" w:cs="Calibri Light"/>
                <w:sz w:val="22"/>
              </w:rPr>
              <w:t xml:space="preserve"> conducted both adult and child </w:t>
            </w:r>
            <w:r w:rsidRPr="005658DF">
              <w:rPr>
                <w:rFonts w:ascii="Calibri Light" w:hAnsi="Calibri Light" w:cs="Calibri Light"/>
                <w:sz w:val="22"/>
              </w:rPr>
              <w:t>PC MES survey</w:t>
            </w:r>
            <w:r w:rsidR="00264692" w:rsidRPr="005658DF">
              <w:rPr>
                <w:rFonts w:ascii="Calibri Light" w:hAnsi="Calibri Light" w:cs="Calibri Light"/>
                <w:sz w:val="22"/>
              </w:rPr>
              <w:t>.</w:t>
            </w:r>
          </w:p>
          <w:p w14:paraId="1F9B5126" w14:textId="77777777" w:rsidR="000A4D4B" w:rsidRPr="005658DF" w:rsidRDefault="000A4D4B" w:rsidP="00FE156E">
            <w:pPr>
              <w:jc w:val="left"/>
              <w:rPr>
                <w:rFonts w:ascii="Calibri Light" w:hAnsi="Calibri Light" w:cs="Calibri Light"/>
                <w:sz w:val="22"/>
              </w:rPr>
            </w:pPr>
          </w:p>
          <w:p w14:paraId="66C5D770" w14:textId="519C8E38" w:rsidR="00650577" w:rsidRPr="005658DF" w:rsidRDefault="00264692" w:rsidP="00FE156E">
            <w:pPr>
              <w:jc w:val="left"/>
              <w:rPr>
                <w:rFonts w:ascii="Calibri Light" w:hAnsi="Calibri Light" w:cs="Calibri Light"/>
                <w:sz w:val="22"/>
              </w:rPr>
            </w:pPr>
            <w:r w:rsidRPr="005658DF">
              <w:rPr>
                <w:rFonts w:ascii="Calibri Light" w:hAnsi="Calibri Light" w:cs="Calibri Light"/>
                <w:sz w:val="22"/>
              </w:rPr>
              <w:t>The majority of adult and child</w:t>
            </w:r>
            <w:r w:rsidR="00650577" w:rsidRPr="005658DF">
              <w:rPr>
                <w:rFonts w:ascii="Calibri Light" w:hAnsi="Calibri Light" w:cs="Calibri Light"/>
                <w:sz w:val="22"/>
              </w:rPr>
              <w:t xml:space="preserve"> PC MES measures were above the statewide </w:t>
            </w:r>
            <w:r w:rsidRPr="005658DF">
              <w:rPr>
                <w:rFonts w:ascii="Calibri Light" w:hAnsi="Calibri Light" w:cs="Calibri Light"/>
                <w:sz w:val="22"/>
              </w:rPr>
              <w:t>score</w:t>
            </w:r>
            <w:r w:rsidR="00650577" w:rsidRPr="005658DF">
              <w:rPr>
                <w:rFonts w:ascii="Calibri Light" w:hAnsi="Calibri Light" w:cs="Calibri Light"/>
                <w:sz w:val="22"/>
              </w:rPr>
              <w:t xml:space="preserve"> calculated across all MassHealth’s ACOs.</w:t>
            </w:r>
            <w:r w:rsidR="00B96A83" w:rsidRPr="005658DF">
              <w:rPr>
                <w:rFonts w:ascii="Calibri Light" w:hAnsi="Calibri Light" w:cs="Calibri Light"/>
                <w:sz w:val="22"/>
              </w:rPr>
              <w:t xml:space="preserve"> </w:t>
            </w:r>
          </w:p>
        </w:tc>
        <w:tc>
          <w:tcPr>
            <w:tcW w:w="1515" w:type="pct"/>
            <w:shd w:val="clear" w:color="auto" w:fill="auto"/>
          </w:tcPr>
          <w:p w14:paraId="63BCCCE3" w14:textId="77777777" w:rsidR="001628EB" w:rsidRPr="005658DF" w:rsidRDefault="4C9F2248" w:rsidP="00FE156E">
            <w:pPr>
              <w:jc w:val="left"/>
              <w:rPr>
                <w:rFonts w:ascii="Calibri Light" w:hAnsi="Calibri Light" w:cs="Calibri Light"/>
                <w:sz w:val="22"/>
              </w:rPr>
            </w:pPr>
            <w:r w:rsidRPr="005658DF">
              <w:rPr>
                <w:rFonts w:ascii="Calibri Light" w:hAnsi="Calibri Light" w:cs="Calibri Light"/>
                <w:sz w:val="22"/>
              </w:rPr>
              <w:t>PCCP</w:t>
            </w:r>
            <w:r w:rsidR="6780AE7B" w:rsidRPr="005658DF">
              <w:rPr>
                <w:rFonts w:ascii="Calibri Light" w:hAnsi="Calibri Light" w:cs="Calibri Light"/>
                <w:sz w:val="22"/>
              </w:rPr>
              <w:t xml:space="preserve"> scored below the </w:t>
            </w:r>
            <w:r w:rsidRPr="005658DF">
              <w:rPr>
                <w:rFonts w:ascii="Calibri Light" w:hAnsi="Calibri Light" w:cs="Calibri Light"/>
                <w:sz w:val="22"/>
              </w:rPr>
              <w:t xml:space="preserve">statewide average on </w:t>
            </w:r>
            <w:r w:rsidR="002738F7" w:rsidRPr="005658DF">
              <w:rPr>
                <w:rFonts w:ascii="Calibri Light" w:hAnsi="Calibri Light" w:cs="Calibri Light"/>
                <w:sz w:val="22"/>
              </w:rPr>
              <w:t>the following two measures:</w:t>
            </w:r>
          </w:p>
          <w:p w14:paraId="1FEF4543" w14:textId="499B01B4" w:rsidR="002738F7" w:rsidRPr="005658DF" w:rsidRDefault="002738F7" w:rsidP="00FE156E">
            <w:pPr>
              <w:pStyle w:val="ListParagraph"/>
              <w:numPr>
                <w:ilvl w:val="0"/>
                <w:numId w:val="42"/>
              </w:numPr>
              <w:jc w:val="left"/>
              <w:rPr>
                <w:rFonts w:ascii="Calibri Light" w:hAnsi="Calibri Light" w:cs="Calibri Light"/>
                <w:sz w:val="22"/>
              </w:rPr>
            </w:pPr>
            <w:r w:rsidRPr="005658DF">
              <w:rPr>
                <w:rFonts w:ascii="Calibri Light" w:hAnsi="Calibri Light" w:cs="Calibri Light"/>
                <w:sz w:val="22"/>
              </w:rPr>
              <w:t xml:space="preserve">Self-Management Support – adult and child measure            </w:t>
            </w:r>
          </w:p>
          <w:p w14:paraId="4EE6D880" w14:textId="5BF9B179" w:rsidR="002738F7" w:rsidRPr="005658DF" w:rsidRDefault="002738F7" w:rsidP="00FE156E">
            <w:pPr>
              <w:pStyle w:val="ListParagraph"/>
              <w:numPr>
                <w:ilvl w:val="0"/>
                <w:numId w:val="42"/>
              </w:numPr>
              <w:jc w:val="left"/>
              <w:rPr>
                <w:rFonts w:ascii="Calibri Light" w:hAnsi="Calibri Light" w:cs="Calibri Light"/>
                <w:sz w:val="22"/>
              </w:rPr>
            </w:pPr>
            <w:r w:rsidRPr="005658DF">
              <w:rPr>
                <w:rFonts w:ascii="Calibri Light" w:hAnsi="Calibri Light" w:cs="Calibri Light"/>
                <w:sz w:val="22"/>
              </w:rPr>
              <w:t xml:space="preserve">Pediatric Prevention Child – child measure            </w:t>
            </w:r>
          </w:p>
        </w:tc>
        <w:tc>
          <w:tcPr>
            <w:tcW w:w="1223" w:type="pct"/>
            <w:shd w:val="clear" w:color="auto" w:fill="auto"/>
          </w:tcPr>
          <w:p w14:paraId="090C8729" w14:textId="680A884F" w:rsidR="00852AF6" w:rsidRPr="005658DF" w:rsidRDefault="001628EB" w:rsidP="00FE156E">
            <w:pPr>
              <w:jc w:val="left"/>
              <w:rPr>
                <w:rFonts w:ascii="Calibri Light" w:hAnsi="Calibri Light" w:cs="Calibri Light"/>
                <w:sz w:val="22"/>
              </w:rPr>
            </w:pPr>
            <w:r w:rsidRPr="005658DF">
              <w:rPr>
                <w:rFonts w:ascii="Calibri Light" w:hAnsi="Calibri Light" w:cs="Calibri Light"/>
                <w:sz w:val="22"/>
              </w:rPr>
              <w:t>MassHealth should utilize the results of the adult and child PC MES surveys to drive performance improvement as it relates to member experience</w:t>
            </w:r>
            <w:r w:rsidR="00852AF6" w:rsidRPr="005658DF">
              <w:rPr>
                <w:rFonts w:ascii="Calibri Light" w:hAnsi="Calibri Light" w:cs="Calibri Light"/>
                <w:sz w:val="22"/>
              </w:rPr>
              <w:t>.</w:t>
            </w:r>
          </w:p>
        </w:tc>
        <w:tc>
          <w:tcPr>
            <w:tcW w:w="555" w:type="pct"/>
            <w:shd w:val="clear" w:color="auto" w:fill="auto"/>
          </w:tcPr>
          <w:p w14:paraId="40A9EF82" w14:textId="77777777" w:rsidR="00852AF6" w:rsidRPr="005658DF" w:rsidRDefault="00852AF6" w:rsidP="00FE156E">
            <w:pPr>
              <w:jc w:val="left"/>
              <w:rPr>
                <w:rFonts w:ascii="Calibri Light" w:hAnsi="Calibri Light" w:cs="Calibri Light"/>
                <w:sz w:val="22"/>
              </w:rPr>
            </w:pPr>
            <w:r w:rsidRPr="005658DF">
              <w:rPr>
                <w:rFonts w:ascii="Calibri Light" w:hAnsi="Calibri Light" w:cs="Calibri Light"/>
                <w:sz w:val="22"/>
              </w:rPr>
              <w:t>Quality, Timeliness, Access</w:t>
            </w:r>
          </w:p>
        </w:tc>
      </w:tr>
    </w:tbl>
    <w:p w14:paraId="743D1112" w14:textId="38E8B689" w:rsidR="001E3964" w:rsidRPr="005658DF" w:rsidRDefault="00DE5FA8" w:rsidP="00733D7B">
      <w:pPr>
        <w:rPr>
          <w:rFonts w:ascii="Calibri Light" w:hAnsi="Calibri Light" w:cs="Calibri Light"/>
          <w:sz w:val="20"/>
          <w:szCs w:val="20"/>
        </w:rPr>
      </w:pPr>
      <w:r w:rsidRPr="005658DF">
        <w:rPr>
          <w:rFonts w:ascii="Calibri Light" w:hAnsi="Calibri Light" w:cs="Calibri Light"/>
          <w:sz w:val="20"/>
          <w:szCs w:val="20"/>
        </w:rPr>
        <w:t xml:space="preserve">PCCP: Primary Care Clinician Plan; </w:t>
      </w:r>
      <w:r w:rsidR="001E3964" w:rsidRPr="005658DF">
        <w:rPr>
          <w:rFonts w:ascii="Calibri Light" w:hAnsi="Calibri Light" w:cs="Calibri Light"/>
          <w:sz w:val="20"/>
          <w:szCs w:val="20"/>
        </w:rPr>
        <w:t xml:space="preserve">EQR: external quality review; </w:t>
      </w:r>
      <w:r w:rsidR="00650577" w:rsidRPr="005658DF">
        <w:rPr>
          <w:rFonts w:ascii="Calibri Light" w:hAnsi="Calibri Light" w:cs="Calibri Light"/>
          <w:sz w:val="20"/>
          <w:szCs w:val="20"/>
        </w:rPr>
        <w:t xml:space="preserve">HEDIS: </w:t>
      </w:r>
      <w:r w:rsidR="00340ADC" w:rsidRPr="005658DF">
        <w:rPr>
          <w:rFonts w:ascii="Calibri Light" w:hAnsi="Calibri Light" w:cs="Calibri Light"/>
          <w:sz w:val="20"/>
          <w:szCs w:val="20"/>
        </w:rPr>
        <w:t>Healthcare Effectiveness Data and Information Set</w:t>
      </w:r>
      <w:r w:rsidR="00650577" w:rsidRPr="005658DF">
        <w:rPr>
          <w:rFonts w:ascii="Calibri Light" w:hAnsi="Calibri Light" w:cs="Calibri Light"/>
          <w:sz w:val="20"/>
          <w:szCs w:val="20"/>
        </w:rPr>
        <w:t>;</w:t>
      </w:r>
      <w:r w:rsidR="001C3E2A" w:rsidRPr="005658DF">
        <w:rPr>
          <w:rFonts w:ascii="Calibri Light" w:hAnsi="Calibri Light" w:cs="Calibri Light"/>
          <w:sz w:val="20"/>
          <w:szCs w:val="20"/>
        </w:rPr>
        <w:t xml:space="preserve"> MY: measurement year;</w:t>
      </w:r>
      <w:r w:rsidR="00D36743" w:rsidRPr="005658DF">
        <w:rPr>
          <w:rFonts w:ascii="Calibri Light" w:hAnsi="Calibri Light" w:cs="Calibri Light"/>
          <w:sz w:val="20"/>
          <w:szCs w:val="20"/>
        </w:rPr>
        <w:t xml:space="preserve"> </w:t>
      </w:r>
      <w:r w:rsidR="00650577" w:rsidRPr="005658DF">
        <w:rPr>
          <w:rFonts w:ascii="Calibri Light" w:hAnsi="Calibri Light" w:cs="Calibri Light"/>
          <w:sz w:val="20"/>
          <w:szCs w:val="20"/>
        </w:rPr>
        <w:t>PC MES: Primary Care Member Experience Survey; ACO: accountable care organization</w:t>
      </w:r>
      <w:r w:rsidR="000F5C80" w:rsidRPr="005658DF">
        <w:rPr>
          <w:rFonts w:ascii="Calibri Light" w:hAnsi="Calibri Light" w:cs="Calibri Light"/>
          <w:sz w:val="20"/>
          <w:szCs w:val="20"/>
        </w:rPr>
        <w:t>.</w:t>
      </w:r>
    </w:p>
    <w:p w14:paraId="1B4FBBFE" w14:textId="77777777" w:rsidR="00341681" w:rsidRPr="005658DF" w:rsidRDefault="00341681" w:rsidP="003C4FC2">
      <w:pPr>
        <w:pStyle w:val="Heading2"/>
        <w:sectPr w:rsidR="00341681" w:rsidRPr="005658DF" w:rsidSect="004E514F">
          <w:footerReference w:type="default" r:id="rId20"/>
          <w:footerReference w:type="first" r:id="rId21"/>
          <w:pgSz w:w="20160" w:h="12240" w:orient="landscape" w:code="5"/>
          <w:pgMar w:top="720" w:right="720" w:bottom="720" w:left="720" w:header="432" w:footer="432" w:gutter="0"/>
          <w:pgNumType w:chapStyle="1"/>
          <w:cols w:space="720"/>
          <w:docGrid w:linePitch="360"/>
        </w:sectPr>
      </w:pPr>
    </w:p>
    <w:p w14:paraId="1DBD581C" w14:textId="18C8D65A" w:rsidR="00D05A14" w:rsidRPr="005658DF" w:rsidRDefault="007E0136" w:rsidP="001039BF">
      <w:pPr>
        <w:pStyle w:val="Heading2"/>
        <w:numPr>
          <w:ilvl w:val="0"/>
          <w:numId w:val="35"/>
        </w:numPr>
        <w:spacing w:before="0"/>
        <w:ind w:left="180" w:hanging="180"/>
        <w:jc w:val="center"/>
        <w:rPr>
          <w:color w:val="365F91" w:themeColor="accent1" w:themeShade="BF"/>
          <w:szCs w:val="32"/>
        </w:rPr>
      </w:pPr>
      <w:bookmarkStart w:id="154" w:name="_Toc192532123"/>
      <w:r w:rsidRPr="005658DF">
        <w:rPr>
          <w:color w:val="365F91" w:themeColor="accent1" w:themeShade="BF"/>
          <w:szCs w:val="32"/>
        </w:rPr>
        <w:lastRenderedPageBreak/>
        <w:t>Required Elements in EQR Technical Report</w:t>
      </w:r>
      <w:bookmarkEnd w:id="154"/>
    </w:p>
    <w:p w14:paraId="6BD3EB65" w14:textId="29F48FD8" w:rsidR="007E0136" w:rsidRPr="005658DF" w:rsidRDefault="007E0136" w:rsidP="00733D7B"/>
    <w:p w14:paraId="09415D39" w14:textId="52AF714C" w:rsidR="007E0136" w:rsidRPr="005658DF" w:rsidRDefault="007E0136" w:rsidP="00733D7B">
      <w:pPr>
        <w:rPr>
          <w:rFonts w:ascii="Calibri Light" w:hAnsi="Calibri Light" w:cs="Calibri Light"/>
          <w:szCs w:val="24"/>
        </w:rPr>
      </w:pPr>
      <w:r w:rsidRPr="005658DF">
        <w:rPr>
          <w:rFonts w:ascii="Calibri Light" w:hAnsi="Calibri Light" w:cs="Calibri Light"/>
          <w:szCs w:val="24"/>
        </w:rPr>
        <w:t>The Balanced Budget Act</w:t>
      </w:r>
      <w:r w:rsidR="009911C3" w:rsidRPr="005658DF">
        <w:rPr>
          <w:rFonts w:ascii="Calibri Light" w:hAnsi="Calibri Light" w:cs="Calibri Light"/>
          <w:szCs w:val="24"/>
        </w:rPr>
        <w:t xml:space="preserve"> of 1997</w:t>
      </w:r>
      <w:r w:rsidRPr="005658DF">
        <w:rPr>
          <w:rFonts w:ascii="Calibri Light" w:hAnsi="Calibri Light" w:cs="Calibri Light"/>
          <w:szCs w:val="24"/>
        </w:rPr>
        <w:t xml:space="preserve"> established that state agencies contracting with MCPs provide for an annual external, independent review of the quality outcomes, timeliness of, and access to the services included in the contract between the state agency and the MCP. The federal requirements for the annual EQR of contracted MCPs are set forth in </w:t>
      </w:r>
      <w:r w:rsidRPr="005658DF">
        <w:rPr>
          <w:rFonts w:ascii="Calibri Light" w:hAnsi="Calibri Light" w:cs="Calibri Light"/>
          <w:i/>
          <w:szCs w:val="24"/>
        </w:rPr>
        <w:t xml:space="preserve">Title 42 CFR </w:t>
      </w:r>
      <w:r w:rsidRPr="005658DF">
        <w:rPr>
          <w:rFonts w:ascii="Calibri Light" w:hAnsi="Calibri Light" w:cs="Calibri Light"/>
          <w:i/>
          <w:szCs w:val="24"/>
          <w:shd w:val="clear" w:color="auto" w:fill="FFFFFF"/>
        </w:rPr>
        <w:t>§</w:t>
      </w:r>
      <w:r w:rsidRPr="005658DF">
        <w:rPr>
          <w:rFonts w:ascii="Calibri Light" w:hAnsi="Calibri Light" w:cs="Calibri Light"/>
          <w:szCs w:val="24"/>
        </w:rPr>
        <w:t xml:space="preserve"> </w:t>
      </w:r>
      <w:r w:rsidRPr="005658DF">
        <w:rPr>
          <w:rFonts w:ascii="Calibri Light" w:hAnsi="Calibri Light" w:cs="Calibri Light"/>
          <w:i/>
          <w:szCs w:val="24"/>
        </w:rPr>
        <w:t>438.350 External quality review (a)</w:t>
      </w:r>
      <w:r w:rsidRPr="005658DF">
        <w:rPr>
          <w:rFonts w:ascii="Calibri Light" w:hAnsi="Calibri Light" w:cs="Calibri Light"/>
          <w:szCs w:val="24"/>
        </w:rPr>
        <w:t xml:space="preserve"> through </w:t>
      </w:r>
      <w:r w:rsidRPr="005658DF">
        <w:rPr>
          <w:rFonts w:ascii="Calibri Light" w:hAnsi="Calibri Light" w:cs="Calibri Light"/>
          <w:i/>
          <w:szCs w:val="24"/>
        </w:rPr>
        <w:t xml:space="preserve">(f). </w:t>
      </w:r>
    </w:p>
    <w:p w14:paraId="2BA20A08" w14:textId="77777777" w:rsidR="007E0136" w:rsidRPr="005658DF" w:rsidRDefault="007E0136" w:rsidP="00733D7B">
      <w:pPr>
        <w:rPr>
          <w:rFonts w:ascii="Calibri Light" w:hAnsi="Calibri Light" w:cs="Calibri Light"/>
          <w:szCs w:val="24"/>
        </w:rPr>
      </w:pPr>
    </w:p>
    <w:p w14:paraId="0267A2D6" w14:textId="700A3C5D" w:rsidR="007E0136" w:rsidRPr="005658DF" w:rsidRDefault="007E0136" w:rsidP="00733D7B">
      <w:pPr>
        <w:rPr>
          <w:rFonts w:ascii="Calibri Light" w:hAnsi="Calibri Light" w:cs="Calibri Light"/>
          <w:szCs w:val="24"/>
        </w:rPr>
      </w:pPr>
      <w:r w:rsidRPr="005658DF">
        <w:rPr>
          <w:rFonts w:ascii="Calibri Light" w:hAnsi="Calibri Light" w:cs="Calibri Light"/>
          <w:szCs w:val="24"/>
        </w:rPr>
        <w:t xml:space="preserve">States are required to contract with an EQRO to perform an annual EQR for each contracted MCP. The states must further ensure that the EQRO has sufficient information to carry out this review, that the information be obtained from EQR-related activities, and that the information provided to the EQRO be obtained through methods consistent with the protocols established by CMS. </w:t>
      </w:r>
    </w:p>
    <w:p w14:paraId="5CDE9B9F" w14:textId="77777777" w:rsidR="007E0136" w:rsidRPr="005658DF" w:rsidRDefault="007E0136" w:rsidP="00733D7B">
      <w:pPr>
        <w:rPr>
          <w:rFonts w:ascii="Calibri Light" w:hAnsi="Calibri Light" w:cs="Calibri Light"/>
          <w:szCs w:val="24"/>
        </w:rPr>
      </w:pPr>
    </w:p>
    <w:p w14:paraId="6304FF39" w14:textId="01D5BE6E" w:rsidR="007E0136" w:rsidRPr="005658DF" w:rsidRDefault="007E0136" w:rsidP="00733D7B">
      <w:pPr>
        <w:rPr>
          <w:rFonts w:ascii="Calibri Light" w:hAnsi="Calibri Light" w:cs="Calibri Light"/>
          <w:szCs w:val="24"/>
        </w:rPr>
      </w:pPr>
      <w:r w:rsidRPr="005658DF">
        <w:rPr>
          <w:rFonts w:ascii="Calibri Light" w:hAnsi="Calibri Light" w:cs="Calibri Light"/>
          <w:szCs w:val="24"/>
        </w:rPr>
        <w:t xml:space="preserve">Quality, as it pertains to an EQR, is defined in </w:t>
      </w:r>
      <w:r w:rsidRPr="005658DF">
        <w:rPr>
          <w:rFonts w:ascii="Calibri Light" w:hAnsi="Calibri Light" w:cs="Calibri Light"/>
          <w:i/>
          <w:szCs w:val="24"/>
        </w:rPr>
        <w:t xml:space="preserve">Title 42 CFR </w:t>
      </w:r>
      <w:r w:rsidRPr="005658DF">
        <w:rPr>
          <w:rFonts w:ascii="Calibri Light" w:hAnsi="Calibri Light" w:cs="Calibri Light"/>
          <w:i/>
          <w:szCs w:val="24"/>
          <w:shd w:val="clear" w:color="auto" w:fill="FFFFFF"/>
        </w:rPr>
        <w:t xml:space="preserve">§ </w:t>
      </w:r>
      <w:r w:rsidRPr="005658DF">
        <w:rPr>
          <w:rFonts w:ascii="Calibri Light" w:hAnsi="Calibri Light" w:cs="Calibri Light"/>
          <w:i/>
          <w:szCs w:val="24"/>
        </w:rPr>
        <w:t xml:space="preserve">438.320 Definitions </w:t>
      </w:r>
      <w:r w:rsidRPr="005658DF">
        <w:rPr>
          <w:rFonts w:ascii="Calibri Light" w:hAnsi="Calibri Light" w:cs="Calibri Light"/>
          <w:szCs w:val="24"/>
        </w:rPr>
        <w:t>as “the degree to which an MCO, PIHP, PAHP, or PCCM entity increases the likelihood of desired health outcomes of its enrollees through: (1) its structural and operational characteristics. (2) The provision of health services that are consistent with current professional, evidence-based knowledge. (3) Interventions for performance improvement.”</w:t>
      </w:r>
    </w:p>
    <w:p w14:paraId="51C02418" w14:textId="77777777" w:rsidR="007E0136" w:rsidRPr="005658DF" w:rsidRDefault="007E0136" w:rsidP="00733D7B">
      <w:pPr>
        <w:jc w:val="both"/>
        <w:rPr>
          <w:rFonts w:ascii="Calibri Light" w:hAnsi="Calibri Light" w:cs="Calibri Light"/>
          <w:i/>
          <w:szCs w:val="24"/>
        </w:rPr>
      </w:pPr>
    </w:p>
    <w:p w14:paraId="53358642" w14:textId="497F1EB9" w:rsidR="007E0136" w:rsidRPr="005658DF" w:rsidRDefault="007E0136" w:rsidP="00733D7B">
      <w:pPr>
        <w:rPr>
          <w:rFonts w:ascii="Calibri Light" w:hAnsi="Calibri Light" w:cs="Calibri Light"/>
          <w:szCs w:val="24"/>
        </w:rPr>
      </w:pPr>
      <w:r w:rsidRPr="005658DF">
        <w:rPr>
          <w:rFonts w:ascii="Calibri Light" w:hAnsi="Calibri Light" w:cs="Calibri Light"/>
          <w:iCs/>
          <w:szCs w:val="24"/>
        </w:rPr>
        <w:t>Federal managed care regulations</w:t>
      </w:r>
      <w:r w:rsidR="009911C3" w:rsidRPr="005658DF">
        <w:rPr>
          <w:rFonts w:ascii="Calibri Light" w:hAnsi="Calibri Light" w:cs="Calibri Light"/>
          <w:iCs/>
          <w:szCs w:val="24"/>
        </w:rPr>
        <w:t xml:space="preserve"> outlined in</w:t>
      </w:r>
      <w:r w:rsidRPr="005658DF">
        <w:rPr>
          <w:rFonts w:ascii="Calibri Light" w:hAnsi="Calibri Light" w:cs="Calibri Light"/>
          <w:iCs/>
          <w:szCs w:val="24"/>
        </w:rPr>
        <w:t xml:space="preserve"> </w:t>
      </w:r>
      <w:r w:rsidRPr="005658DF">
        <w:rPr>
          <w:rFonts w:ascii="Calibri Light" w:hAnsi="Calibri Light" w:cs="Calibri Light"/>
          <w:i/>
          <w:szCs w:val="24"/>
        </w:rPr>
        <w:t xml:space="preserve">Title 42 CFR </w:t>
      </w:r>
      <w:r w:rsidRPr="005658DF">
        <w:rPr>
          <w:rFonts w:ascii="Calibri Light" w:hAnsi="Calibri Light" w:cs="Calibri Light"/>
          <w:i/>
          <w:szCs w:val="24"/>
          <w:shd w:val="clear" w:color="auto" w:fill="FFFFFF"/>
        </w:rPr>
        <w:t xml:space="preserve">§ </w:t>
      </w:r>
      <w:r w:rsidRPr="005658DF">
        <w:rPr>
          <w:rFonts w:ascii="Calibri Light" w:hAnsi="Calibri Light" w:cs="Calibri Light"/>
          <w:i/>
          <w:szCs w:val="24"/>
        </w:rPr>
        <w:t>438.364 External review results</w:t>
      </w:r>
      <w:r w:rsidRPr="005658DF">
        <w:rPr>
          <w:rFonts w:ascii="Calibri Light" w:hAnsi="Calibri Light" w:cs="Calibri Light"/>
          <w:szCs w:val="24"/>
        </w:rPr>
        <w:t xml:space="preserve"> (</w:t>
      </w:r>
      <w:r w:rsidRPr="005658DF">
        <w:rPr>
          <w:rFonts w:ascii="Calibri Light" w:hAnsi="Calibri Light" w:cs="Calibri Light"/>
          <w:i/>
          <w:szCs w:val="24"/>
        </w:rPr>
        <w:t>a)</w:t>
      </w:r>
      <w:r w:rsidRPr="005658DF">
        <w:rPr>
          <w:rFonts w:ascii="Calibri Light" w:hAnsi="Calibri Light" w:cs="Calibri Light"/>
          <w:szCs w:val="24"/>
        </w:rPr>
        <w:t xml:space="preserve"> through </w:t>
      </w:r>
      <w:r w:rsidRPr="005658DF">
        <w:rPr>
          <w:rFonts w:ascii="Calibri Light" w:hAnsi="Calibri Light" w:cs="Calibri Light"/>
          <w:i/>
          <w:szCs w:val="24"/>
        </w:rPr>
        <w:t>(d)</w:t>
      </w:r>
      <w:r w:rsidRPr="005658DF">
        <w:rPr>
          <w:rFonts w:ascii="Calibri Light" w:hAnsi="Calibri Light" w:cs="Calibri Light"/>
          <w:szCs w:val="24"/>
        </w:rPr>
        <w:t xml:space="preserve"> require that the annual EQR be summarized in a detailed technical report that aggregates, analyzes, and evaluates information on the quality of, timeliness of, and access to health care services that MCPs furnish to Medicaid recipients. The report must also contain an assessment of the strengths and weaknesses of the MCPs regarding health care quality, timeliness, and access, as well as make recommendations for improvement.</w:t>
      </w:r>
    </w:p>
    <w:p w14:paraId="0F0C099A" w14:textId="2A831E5D" w:rsidR="007E0136" w:rsidRPr="005658DF" w:rsidRDefault="007E0136" w:rsidP="00733D7B">
      <w:pPr>
        <w:rPr>
          <w:rFonts w:ascii="Calibri Light" w:hAnsi="Calibri Light" w:cs="Calibri Light"/>
        </w:rPr>
      </w:pPr>
    </w:p>
    <w:p w14:paraId="0330A4FD" w14:textId="2F9A4E0C" w:rsidR="007E0136" w:rsidRPr="005658DF" w:rsidRDefault="007E0136" w:rsidP="00733D7B">
      <w:pPr>
        <w:rPr>
          <w:rFonts w:ascii="Calibri Light" w:hAnsi="Calibri Light" w:cs="Calibri Light"/>
        </w:rPr>
      </w:pPr>
      <w:r w:rsidRPr="005658DF">
        <w:rPr>
          <w:rFonts w:ascii="Calibri Light" w:hAnsi="Calibri Light" w:cs="Calibri Light"/>
        </w:rPr>
        <w:t>Elements required in EQR technical report</w:t>
      </w:r>
      <w:r w:rsidR="00AF15B2" w:rsidRPr="005658DF">
        <w:rPr>
          <w:rFonts w:ascii="Calibri Light" w:hAnsi="Calibri Light" w:cs="Calibri Light"/>
        </w:rPr>
        <w:t xml:space="preserve">, including the requirements for the PIP validation, </w:t>
      </w:r>
      <w:r w:rsidR="00F5763F" w:rsidRPr="005658DF">
        <w:rPr>
          <w:rFonts w:ascii="Calibri Light" w:hAnsi="Calibri Light" w:cs="Calibri Light"/>
        </w:rPr>
        <w:t>performance measure validation</w:t>
      </w:r>
      <w:r w:rsidR="00AF15B2" w:rsidRPr="005658DF">
        <w:rPr>
          <w:rFonts w:ascii="Calibri Light" w:hAnsi="Calibri Light" w:cs="Calibri Light"/>
        </w:rPr>
        <w:t>, and review of compliance activities,</w:t>
      </w:r>
      <w:r w:rsidRPr="005658DF">
        <w:rPr>
          <w:rFonts w:ascii="Calibri Light" w:hAnsi="Calibri Light" w:cs="Calibri Light"/>
        </w:rPr>
        <w:t xml:space="preserve"> are listed </w:t>
      </w:r>
      <w:r w:rsidR="00AF15B2" w:rsidRPr="005658DF">
        <w:rPr>
          <w:rFonts w:ascii="Calibri Light" w:hAnsi="Calibri Light" w:cs="Calibri Light"/>
        </w:rPr>
        <w:t xml:space="preserve">in </w:t>
      </w:r>
      <w:r w:rsidR="00AB4B7C" w:rsidRPr="005658DF">
        <w:rPr>
          <w:rFonts w:ascii="Calibri Light" w:hAnsi="Calibri Light" w:cs="Calibri Light"/>
          <w:b/>
          <w:bCs/>
        </w:rPr>
        <w:t xml:space="preserve">Table </w:t>
      </w:r>
      <w:r w:rsidR="0087328E" w:rsidRPr="005658DF">
        <w:rPr>
          <w:rFonts w:ascii="Calibri Light" w:hAnsi="Calibri Light" w:cs="Calibri Light"/>
          <w:b/>
          <w:bCs/>
        </w:rPr>
        <w:t>1</w:t>
      </w:r>
      <w:r w:rsidR="009E1459" w:rsidRPr="005658DF">
        <w:rPr>
          <w:rFonts w:ascii="Calibri Light" w:hAnsi="Calibri Light" w:cs="Calibri Light"/>
          <w:b/>
          <w:bCs/>
        </w:rPr>
        <w:t>2</w:t>
      </w:r>
      <w:r w:rsidRPr="005658DF">
        <w:rPr>
          <w:rFonts w:ascii="Calibri Light" w:hAnsi="Calibri Light" w:cs="Calibri Light"/>
        </w:rPr>
        <w:t xml:space="preserve">. </w:t>
      </w:r>
    </w:p>
    <w:p w14:paraId="4E4ECA64" w14:textId="77777777" w:rsidR="00AB4B7C" w:rsidRPr="005658DF" w:rsidRDefault="00AB4B7C" w:rsidP="00733D7B">
      <w:pPr>
        <w:rPr>
          <w:rFonts w:ascii="Calibri Light" w:hAnsi="Calibri Light" w:cs="Calibri Light"/>
        </w:rPr>
      </w:pPr>
    </w:p>
    <w:p w14:paraId="15DDCB6B" w14:textId="2B241523" w:rsidR="007E0136" w:rsidRPr="005658DF" w:rsidRDefault="00AB4B7C" w:rsidP="00733D7B">
      <w:pPr>
        <w:pStyle w:val="Caption"/>
        <w:rPr>
          <w:rFonts w:ascii="Calibri Light" w:hAnsi="Calibri Light" w:cs="Calibri Light"/>
        </w:rPr>
      </w:pPr>
      <w:bookmarkStart w:id="155" w:name="_Toc192532082"/>
      <w:r w:rsidRPr="005658DF">
        <w:rPr>
          <w:rFonts w:ascii="Calibri Light" w:hAnsi="Calibri Light" w:cs="Calibri Light"/>
        </w:rPr>
        <w:t xml:space="preserve">Table </w:t>
      </w:r>
      <w:r w:rsidRPr="005658DF">
        <w:rPr>
          <w:rFonts w:ascii="Calibri Light" w:hAnsi="Calibri Light" w:cs="Calibri Light"/>
          <w:color w:val="2B579A"/>
          <w:shd w:val="clear" w:color="auto" w:fill="E6E6E6"/>
        </w:rPr>
        <w:fldChar w:fldCharType="begin"/>
      </w:r>
      <w:r w:rsidRPr="005658DF">
        <w:rPr>
          <w:rFonts w:ascii="Calibri Light" w:hAnsi="Calibri Light" w:cs="Calibri Light"/>
        </w:rPr>
        <w:instrText xml:space="preserve"> SEQ Table \* ARABIC </w:instrText>
      </w:r>
      <w:r w:rsidRPr="005658DF">
        <w:rPr>
          <w:rFonts w:ascii="Calibri Light" w:hAnsi="Calibri Light" w:cs="Calibri Light"/>
          <w:color w:val="2B579A"/>
          <w:shd w:val="clear" w:color="auto" w:fill="E6E6E6"/>
        </w:rPr>
        <w:fldChar w:fldCharType="separate"/>
      </w:r>
      <w:r w:rsidR="00F5763F" w:rsidRPr="005658DF">
        <w:rPr>
          <w:rFonts w:ascii="Calibri Light" w:hAnsi="Calibri Light" w:cs="Calibri Light"/>
        </w:rPr>
        <w:t>12</w:t>
      </w:r>
      <w:r w:rsidRPr="005658DF">
        <w:rPr>
          <w:rFonts w:ascii="Calibri Light" w:hAnsi="Calibri Light" w:cs="Calibri Light"/>
          <w:color w:val="2B579A"/>
          <w:shd w:val="clear" w:color="auto" w:fill="E6E6E6"/>
        </w:rPr>
        <w:fldChar w:fldCharType="end"/>
      </w:r>
      <w:r w:rsidRPr="005658DF">
        <w:rPr>
          <w:rFonts w:ascii="Calibri Light" w:hAnsi="Calibri Light" w:cs="Calibri Light"/>
        </w:rPr>
        <w:t>: Required Elements in EQR Technical Report</w:t>
      </w:r>
      <w:bookmarkEnd w:id="155"/>
    </w:p>
    <w:tbl>
      <w:tblPr>
        <w:tblStyle w:val="TableGrid"/>
        <w:tblW w:w="0" w:type="auto"/>
        <w:tblLook w:val="04A0" w:firstRow="1" w:lastRow="0" w:firstColumn="1" w:lastColumn="0" w:noHBand="0" w:noVBand="1"/>
      </w:tblPr>
      <w:tblGrid>
        <w:gridCol w:w="1795"/>
        <w:gridCol w:w="4590"/>
        <w:gridCol w:w="4405"/>
      </w:tblGrid>
      <w:tr w:rsidR="00DA2615" w:rsidRPr="005658DF" w14:paraId="3C74E263" w14:textId="77777777" w:rsidTr="00E8717A">
        <w:trPr>
          <w:tblHeader/>
        </w:trPr>
        <w:tc>
          <w:tcPr>
            <w:tcW w:w="1795" w:type="dxa"/>
            <w:shd w:val="clear" w:color="auto" w:fill="5F497A" w:themeFill="accent4" w:themeFillShade="BF"/>
          </w:tcPr>
          <w:p w14:paraId="758937E0" w14:textId="77777777" w:rsidR="00DA2615" w:rsidRPr="005658DF" w:rsidRDefault="00DA2615" w:rsidP="009911C3">
            <w:pPr>
              <w:jc w:val="left"/>
              <w:rPr>
                <w:rFonts w:ascii="Calibri Light" w:hAnsi="Calibri Light" w:cs="Calibri Light"/>
                <w:b/>
                <w:bCs/>
                <w:color w:val="FFFFFF" w:themeColor="background1"/>
                <w:sz w:val="22"/>
              </w:rPr>
            </w:pPr>
            <w:r w:rsidRPr="005658DF">
              <w:rPr>
                <w:rFonts w:ascii="Calibri Light" w:hAnsi="Calibri Light" w:cs="Calibri Light"/>
                <w:b/>
                <w:bCs/>
                <w:color w:val="FFFFFF" w:themeColor="background1"/>
                <w:sz w:val="22"/>
              </w:rPr>
              <w:t>Regulatory Reference</w:t>
            </w:r>
          </w:p>
        </w:tc>
        <w:tc>
          <w:tcPr>
            <w:tcW w:w="4590" w:type="dxa"/>
            <w:shd w:val="clear" w:color="auto" w:fill="5F497A" w:themeFill="accent4" w:themeFillShade="BF"/>
            <w:vAlign w:val="bottom"/>
          </w:tcPr>
          <w:p w14:paraId="2C319113" w14:textId="77777777" w:rsidR="00DA2615" w:rsidRPr="005658DF" w:rsidRDefault="00DA2615" w:rsidP="009911C3">
            <w:pPr>
              <w:jc w:val="center"/>
              <w:rPr>
                <w:rFonts w:ascii="Calibri Light" w:hAnsi="Calibri Light" w:cs="Calibri Light"/>
                <w:b/>
                <w:bCs/>
                <w:color w:val="FFFFFF" w:themeColor="background1"/>
                <w:sz w:val="22"/>
              </w:rPr>
            </w:pPr>
            <w:r w:rsidRPr="005658DF">
              <w:rPr>
                <w:rFonts w:ascii="Calibri Light" w:hAnsi="Calibri Light" w:cs="Calibri Light"/>
                <w:b/>
                <w:bCs/>
                <w:color w:val="FFFFFF" w:themeColor="background1"/>
                <w:sz w:val="22"/>
              </w:rPr>
              <w:t>Requirement</w:t>
            </w:r>
          </w:p>
        </w:tc>
        <w:tc>
          <w:tcPr>
            <w:tcW w:w="4405" w:type="dxa"/>
            <w:shd w:val="clear" w:color="auto" w:fill="5F497A" w:themeFill="accent4" w:themeFillShade="BF"/>
            <w:vAlign w:val="bottom"/>
          </w:tcPr>
          <w:p w14:paraId="049753C2" w14:textId="77777777" w:rsidR="00DA2615" w:rsidRPr="005658DF" w:rsidRDefault="00DA2615" w:rsidP="009911C3">
            <w:pPr>
              <w:jc w:val="center"/>
              <w:rPr>
                <w:rFonts w:ascii="Calibri Light" w:hAnsi="Calibri Light" w:cs="Calibri Light"/>
                <w:b/>
                <w:bCs/>
                <w:color w:val="FFFFFF" w:themeColor="background1"/>
                <w:sz w:val="22"/>
              </w:rPr>
            </w:pPr>
            <w:r w:rsidRPr="005658DF">
              <w:rPr>
                <w:rFonts w:ascii="Calibri Light" w:hAnsi="Calibri Light" w:cs="Calibri Light"/>
                <w:b/>
                <w:bCs/>
                <w:color w:val="FFFFFF" w:themeColor="background1"/>
                <w:sz w:val="22"/>
              </w:rPr>
              <w:t>Location in the EQR Technical Report</w:t>
            </w:r>
          </w:p>
        </w:tc>
      </w:tr>
      <w:tr w:rsidR="00DA2615" w:rsidRPr="005658DF" w14:paraId="552688F5" w14:textId="77777777" w:rsidTr="00E06260">
        <w:tc>
          <w:tcPr>
            <w:tcW w:w="1795" w:type="dxa"/>
          </w:tcPr>
          <w:p w14:paraId="71D669DE" w14:textId="0295B8D4" w:rsidR="00DA2615" w:rsidRPr="005658DF" w:rsidRDefault="00903DFD" w:rsidP="009911C3">
            <w:pPr>
              <w:jc w:val="left"/>
              <w:rPr>
                <w:rFonts w:ascii="Calibri Light" w:hAnsi="Calibri Light" w:cs="Calibri Light"/>
                <w:i/>
                <w:iCs/>
                <w:sz w:val="22"/>
              </w:rPr>
            </w:pPr>
            <w:r w:rsidRPr="005658DF">
              <w:rPr>
                <w:rFonts w:ascii="Calibri Light" w:hAnsi="Calibri Light" w:cs="Calibri Light"/>
                <w:i/>
                <w:iCs/>
                <w:sz w:val="22"/>
              </w:rPr>
              <w:t xml:space="preserve">Title </w:t>
            </w:r>
            <w:r w:rsidR="00DA2615" w:rsidRPr="005658DF">
              <w:rPr>
                <w:rFonts w:ascii="Calibri Light" w:hAnsi="Calibri Light" w:cs="Calibri Light"/>
                <w:i/>
                <w:iCs/>
                <w:sz w:val="22"/>
              </w:rPr>
              <w:t xml:space="preserve">42 CFR </w:t>
            </w:r>
            <w:r w:rsidRPr="005658DF">
              <w:rPr>
                <w:rFonts w:ascii="Calibri Light" w:hAnsi="Calibri Light" w:cs="Calibri Light"/>
                <w:i/>
                <w:iCs/>
                <w:szCs w:val="24"/>
                <w:shd w:val="clear" w:color="auto" w:fill="FFFFFF"/>
              </w:rPr>
              <w:t xml:space="preserve">§ </w:t>
            </w:r>
            <w:r w:rsidR="00DA2615" w:rsidRPr="005658DF">
              <w:rPr>
                <w:rFonts w:ascii="Calibri Light" w:hAnsi="Calibri Light" w:cs="Calibri Light"/>
                <w:i/>
                <w:iCs/>
                <w:sz w:val="22"/>
              </w:rPr>
              <w:t>438.364(a)</w:t>
            </w:r>
          </w:p>
        </w:tc>
        <w:tc>
          <w:tcPr>
            <w:tcW w:w="4590" w:type="dxa"/>
          </w:tcPr>
          <w:p w14:paraId="49A84FC7" w14:textId="77777777" w:rsidR="00DA2615" w:rsidRPr="005658DF" w:rsidRDefault="00DA2615" w:rsidP="009911C3">
            <w:pPr>
              <w:jc w:val="left"/>
              <w:rPr>
                <w:rFonts w:ascii="Calibri Light" w:hAnsi="Calibri Light" w:cs="Calibri Light"/>
                <w:sz w:val="22"/>
              </w:rPr>
            </w:pPr>
            <w:r w:rsidRPr="005658DF">
              <w:rPr>
                <w:rFonts w:ascii="Calibri Light" w:hAnsi="Calibri Light" w:cs="Calibri Light"/>
                <w:sz w:val="22"/>
              </w:rPr>
              <w:t>All eligible Medicaid and CHIP plans are included in the report.</w:t>
            </w:r>
          </w:p>
        </w:tc>
        <w:tc>
          <w:tcPr>
            <w:tcW w:w="4405" w:type="dxa"/>
          </w:tcPr>
          <w:p w14:paraId="59094EF2" w14:textId="6984A1D2" w:rsidR="00DA2615" w:rsidRPr="005658DF" w:rsidRDefault="00DA2615" w:rsidP="009911C3">
            <w:pPr>
              <w:jc w:val="left"/>
              <w:rPr>
                <w:rFonts w:ascii="Calibri Light" w:hAnsi="Calibri Light" w:cs="Calibri Light"/>
                <w:sz w:val="22"/>
              </w:rPr>
            </w:pPr>
            <w:r w:rsidRPr="005658DF">
              <w:rPr>
                <w:rFonts w:ascii="Calibri Light" w:hAnsi="Calibri Light" w:cs="Calibri Light"/>
                <w:sz w:val="22"/>
              </w:rPr>
              <w:t xml:space="preserve">All MCPs are identified by plan name, MCP type, managed care authority, and population served in </w:t>
            </w:r>
            <w:r w:rsidRPr="005658DF">
              <w:rPr>
                <w:rFonts w:ascii="Calibri Light" w:hAnsi="Calibri Light" w:cs="Calibri Light"/>
                <w:b/>
                <w:bCs/>
                <w:sz w:val="22"/>
              </w:rPr>
              <w:t>Appendix B, Table B1</w:t>
            </w:r>
            <w:r w:rsidR="00C1089C" w:rsidRPr="005658DF">
              <w:rPr>
                <w:rFonts w:ascii="Calibri Light" w:hAnsi="Calibri Light" w:cs="Calibri Light"/>
                <w:sz w:val="22"/>
              </w:rPr>
              <w:t>.</w:t>
            </w:r>
          </w:p>
        </w:tc>
      </w:tr>
      <w:tr w:rsidR="00DA2615" w:rsidRPr="005658DF" w14:paraId="2630D134" w14:textId="77777777" w:rsidTr="00E06260">
        <w:tc>
          <w:tcPr>
            <w:tcW w:w="1795" w:type="dxa"/>
          </w:tcPr>
          <w:p w14:paraId="1E50FB78" w14:textId="38A7BD50" w:rsidR="00DA2615" w:rsidRPr="005658DF" w:rsidRDefault="00903DFD" w:rsidP="009911C3">
            <w:pPr>
              <w:jc w:val="left"/>
              <w:rPr>
                <w:rFonts w:ascii="Calibri Light" w:hAnsi="Calibri Light" w:cs="Calibri Light"/>
                <w:i/>
                <w:iCs/>
                <w:sz w:val="22"/>
              </w:rPr>
            </w:pPr>
            <w:r w:rsidRPr="005658DF">
              <w:rPr>
                <w:rFonts w:ascii="Calibri Light" w:hAnsi="Calibri Light" w:cs="Calibri Light"/>
                <w:i/>
                <w:iCs/>
                <w:sz w:val="22"/>
              </w:rPr>
              <w:t xml:space="preserve">Title </w:t>
            </w:r>
            <w:r w:rsidR="00DA2615" w:rsidRPr="005658DF">
              <w:rPr>
                <w:rFonts w:ascii="Calibri Light" w:hAnsi="Calibri Light" w:cs="Calibri Light"/>
                <w:i/>
                <w:iCs/>
                <w:sz w:val="22"/>
              </w:rPr>
              <w:t xml:space="preserve">42 CFR </w:t>
            </w:r>
            <w:r w:rsidRPr="005658DF">
              <w:rPr>
                <w:rFonts w:ascii="Calibri Light" w:hAnsi="Calibri Light" w:cs="Calibri Light"/>
                <w:i/>
                <w:iCs/>
                <w:szCs w:val="24"/>
                <w:shd w:val="clear" w:color="auto" w:fill="FFFFFF"/>
              </w:rPr>
              <w:t xml:space="preserve">§ </w:t>
            </w:r>
            <w:r w:rsidR="00DA2615" w:rsidRPr="005658DF">
              <w:rPr>
                <w:rFonts w:ascii="Calibri Light" w:hAnsi="Calibri Light" w:cs="Calibri Light"/>
                <w:i/>
                <w:iCs/>
                <w:sz w:val="22"/>
              </w:rPr>
              <w:t>438.364(a)(1)</w:t>
            </w:r>
          </w:p>
        </w:tc>
        <w:tc>
          <w:tcPr>
            <w:tcW w:w="4590" w:type="dxa"/>
          </w:tcPr>
          <w:p w14:paraId="23CBEFC1" w14:textId="77777777" w:rsidR="00DA2615" w:rsidRPr="005658DF" w:rsidRDefault="00DA2615" w:rsidP="009911C3">
            <w:pPr>
              <w:jc w:val="left"/>
              <w:rPr>
                <w:rFonts w:ascii="Calibri Light" w:hAnsi="Calibri Light" w:cs="Calibri Light"/>
                <w:sz w:val="22"/>
              </w:rPr>
            </w:pPr>
            <w:r w:rsidRPr="005658DF">
              <w:rPr>
                <w:rFonts w:ascii="Calibri Light" w:hAnsi="Calibri Light" w:cs="Calibri Light"/>
                <w:sz w:val="22"/>
              </w:rPr>
              <w:t>The technical report must summarize findings on quality, access, and timeliness of care for each MCO, PIHP, PAHP, and PCCM entity that provides benefits to Medicaid and CHIP enrollees.</w:t>
            </w:r>
          </w:p>
        </w:tc>
        <w:tc>
          <w:tcPr>
            <w:tcW w:w="4405" w:type="dxa"/>
            <w:shd w:val="clear" w:color="auto" w:fill="auto"/>
          </w:tcPr>
          <w:p w14:paraId="61B98BB0" w14:textId="400460A7" w:rsidR="00DA2615" w:rsidRPr="005658DF" w:rsidRDefault="00DA2615" w:rsidP="009911C3">
            <w:pPr>
              <w:jc w:val="left"/>
              <w:rPr>
                <w:rFonts w:ascii="Calibri Light" w:hAnsi="Calibri Light" w:cs="Calibri Light"/>
                <w:sz w:val="22"/>
              </w:rPr>
            </w:pPr>
            <w:r w:rsidRPr="005658DF">
              <w:rPr>
                <w:rFonts w:ascii="Calibri Light" w:hAnsi="Calibri Light" w:cs="Calibri Light"/>
                <w:sz w:val="22"/>
              </w:rPr>
              <w:t xml:space="preserve">The findings on quality, access, and timeliness of care for </w:t>
            </w:r>
            <w:r w:rsidR="00B21C48" w:rsidRPr="005658DF">
              <w:rPr>
                <w:rFonts w:ascii="Calibri Light" w:hAnsi="Calibri Light" w:cs="Calibri Light"/>
                <w:sz w:val="22"/>
              </w:rPr>
              <w:t>the</w:t>
            </w:r>
            <w:r w:rsidRPr="005658DF">
              <w:rPr>
                <w:rFonts w:ascii="Calibri Light" w:hAnsi="Calibri Light" w:cs="Calibri Light"/>
                <w:sz w:val="22"/>
              </w:rPr>
              <w:t xml:space="preserve"> </w:t>
            </w:r>
            <w:r w:rsidR="009C471E" w:rsidRPr="005658DF">
              <w:rPr>
                <w:rFonts w:ascii="Calibri Light" w:hAnsi="Calibri Light" w:cs="Calibri Light"/>
                <w:sz w:val="22"/>
              </w:rPr>
              <w:t xml:space="preserve">PCCP </w:t>
            </w:r>
            <w:r w:rsidRPr="005658DF">
              <w:rPr>
                <w:rFonts w:ascii="Calibri Light" w:hAnsi="Calibri Light" w:cs="Calibri Light"/>
                <w:sz w:val="22"/>
              </w:rPr>
              <w:t xml:space="preserve">are summarized in </w:t>
            </w:r>
            <w:r w:rsidRPr="005658DF">
              <w:rPr>
                <w:rFonts w:ascii="Calibri Light" w:hAnsi="Calibri Light" w:cs="Calibri Light"/>
                <w:b/>
                <w:bCs/>
                <w:sz w:val="22"/>
              </w:rPr>
              <w:t xml:space="preserve">Section </w:t>
            </w:r>
            <w:r w:rsidR="00B21C48" w:rsidRPr="005658DF">
              <w:rPr>
                <w:rFonts w:ascii="Calibri Light" w:hAnsi="Calibri Light" w:cs="Calibri Light"/>
                <w:b/>
                <w:bCs/>
                <w:sz w:val="22"/>
              </w:rPr>
              <w:t>V</w:t>
            </w:r>
            <w:r w:rsidRPr="005658DF">
              <w:rPr>
                <w:rFonts w:ascii="Calibri Light" w:hAnsi="Calibri Light" w:cs="Calibri Light"/>
                <w:b/>
                <w:bCs/>
                <w:sz w:val="22"/>
              </w:rPr>
              <w:t xml:space="preserve">I. </w:t>
            </w:r>
            <w:r w:rsidR="00B21C48" w:rsidRPr="005658DF">
              <w:rPr>
                <w:rFonts w:ascii="Calibri Light" w:hAnsi="Calibri Light" w:cs="Calibri Light"/>
                <w:b/>
                <w:bCs/>
                <w:sz w:val="22"/>
              </w:rPr>
              <w:t>PCCP</w:t>
            </w:r>
            <w:r w:rsidRPr="005658DF">
              <w:rPr>
                <w:rFonts w:ascii="Calibri Light" w:hAnsi="Calibri Light" w:cs="Calibri Light"/>
                <w:b/>
                <w:bCs/>
                <w:sz w:val="22"/>
              </w:rPr>
              <w:t xml:space="preserve"> Strengths</w:t>
            </w:r>
            <w:r w:rsidR="009C471E" w:rsidRPr="005658DF">
              <w:rPr>
                <w:rFonts w:ascii="Calibri Light" w:hAnsi="Calibri Light" w:cs="Calibri Light"/>
                <w:b/>
                <w:bCs/>
                <w:sz w:val="22"/>
              </w:rPr>
              <w:t>,</w:t>
            </w:r>
            <w:r w:rsidRPr="005658DF">
              <w:rPr>
                <w:rFonts w:ascii="Calibri Light" w:hAnsi="Calibri Light" w:cs="Calibri Light"/>
                <w:b/>
                <w:bCs/>
                <w:sz w:val="22"/>
              </w:rPr>
              <w:t xml:space="preserve"> Opportunities for Improvement, and EQR Recommendations</w:t>
            </w:r>
            <w:r w:rsidRPr="005658DF">
              <w:rPr>
                <w:rFonts w:ascii="Calibri Light" w:hAnsi="Calibri Light" w:cs="Calibri Light"/>
                <w:i/>
                <w:iCs/>
                <w:sz w:val="22"/>
              </w:rPr>
              <w:t>.</w:t>
            </w:r>
          </w:p>
        </w:tc>
      </w:tr>
      <w:tr w:rsidR="00DA2615" w:rsidRPr="005658DF" w14:paraId="50AA1C8D" w14:textId="77777777" w:rsidTr="00E06260">
        <w:tc>
          <w:tcPr>
            <w:tcW w:w="1795" w:type="dxa"/>
          </w:tcPr>
          <w:p w14:paraId="77A46479" w14:textId="0601E34E" w:rsidR="00DA2615" w:rsidRPr="005658DF" w:rsidRDefault="00903DFD" w:rsidP="009911C3">
            <w:pPr>
              <w:jc w:val="left"/>
              <w:rPr>
                <w:rFonts w:ascii="Calibri Light" w:hAnsi="Calibri Light" w:cs="Calibri Light"/>
                <w:i/>
                <w:iCs/>
                <w:sz w:val="22"/>
              </w:rPr>
            </w:pPr>
            <w:r w:rsidRPr="005658DF">
              <w:rPr>
                <w:rFonts w:ascii="Calibri Light" w:hAnsi="Calibri Light" w:cs="Calibri Light"/>
                <w:i/>
                <w:iCs/>
                <w:sz w:val="22"/>
              </w:rPr>
              <w:t xml:space="preserve">Title </w:t>
            </w:r>
            <w:r w:rsidR="00DA2615" w:rsidRPr="005658DF">
              <w:rPr>
                <w:rFonts w:ascii="Calibri Light" w:hAnsi="Calibri Light" w:cs="Calibri Light"/>
                <w:i/>
                <w:iCs/>
                <w:sz w:val="22"/>
              </w:rPr>
              <w:t xml:space="preserve">42 CFR </w:t>
            </w:r>
            <w:r w:rsidRPr="005658DF">
              <w:rPr>
                <w:rFonts w:ascii="Calibri Light" w:hAnsi="Calibri Light" w:cs="Calibri Light"/>
                <w:i/>
                <w:iCs/>
                <w:szCs w:val="24"/>
                <w:shd w:val="clear" w:color="auto" w:fill="FFFFFF"/>
              </w:rPr>
              <w:t xml:space="preserve">§ </w:t>
            </w:r>
            <w:r w:rsidR="00DA2615" w:rsidRPr="005658DF">
              <w:rPr>
                <w:rFonts w:ascii="Calibri Light" w:hAnsi="Calibri Light" w:cs="Calibri Light"/>
                <w:i/>
                <w:iCs/>
                <w:sz w:val="22"/>
              </w:rPr>
              <w:t>438.364(a)(3)</w:t>
            </w:r>
          </w:p>
        </w:tc>
        <w:tc>
          <w:tcPr>
            <w:tcW w:w="4590" w:type="dxa"/>
          </w:tcPr>
          <w:p w14:paraId="78AF7196" w14:textId="2EA472CA" w:rsidR="00DA2615" w:rsidRPr="005658DF" w:rsidRDefault="00DA2615" w:rsidP="009911C3">
            <w:pPr>
              <w:jc w:val="left"/>
              <w:rPr>
                <w:rFonts w:ascii="Calibri Light" w:hAnsi="Calibri Light" w:cs="Calibri Light"/>
                <w:sz w:val="22"/>
              </w:rPr>
            </w:pPr>
            <w:r w:rsidRPr="005658DF">
              <w:rPr>
                <w:rFonts w:ascii="Calibri Light" w:hAnsi="Calibri Light" w:cs="Calibri Light"/>
                <w:sz w:val="22"/>
              </w:rPr>
              <w:t>The technical report must include an assessment of the strengths and weaknesses of each MCO, PIHP, PAHP and PCCM entity with respect to (a) quality, (b) timeliness, and (c) access to the health care services furnished by MCOs, PIHPs, PAHPs, or PCCM entity.</w:t>
            </w:r>
          </w:p>
        </w:tc>
        <w:tc>
          <w:tcPr>
            <w:tcW w:w="4405" w:type="dxa"/>
          </w:tcPr>
          <w:p w14:paraId="7DA57C9A" w14:textId="724887EA" w:rsidR="00DA2615" w:rsidRPr="005658DF" w:rsidRDefault="00DA2615" w:rsidP="009911C3">
            <w:pPr>
              <w:jc w:val="left"/>
              <w:rPr>
                <w:rFonts w:ascii="Calibri Light" w:hAnsi="Calibri Light" w:cs="Calibri Light"/>
                <w:sz w:val="22"/>
              </w:rPr>
            </w:pPr>
            <w:r w:rsidRPr="005658DF">
              <w:rPr>
                <w:rFonts w:ascii="Calibri Light" w:hAnsi="Calibri Light" w:cs="Calibri Light"/>
                <w:sz w:val="22"/>
              </w:rPr>
              <w:t xml:space="preserve">See </w:t>
            </w:r>
            <w:r w:rsidRPr="005658DF">
              <w:rPr>
                <w:rFonts w:ascii="Calibri Light" w:hAnsi="Calibri Light" w:cs="Calibri Light"/>
                <w:b/>
                <w:bCs/>
                <w:sz w:val="22"/>
              </w:rPr>
              <w:t xml:space="preserve">Section </w:t>
            </w:r>
            <w:r w:rsidR="00B21C48" w:rsidRPr="005658DF">
              <w:rPr>
                <w:rFonts w:ascii="Calibri Light" w:hAnsi="Calibri Light" w:cs="Calibri Light"/>
                <w:b/>
                <w:bCs/>
                <w:sz w:val="22"/>
              </w:rPr>
              <w:t>VI</w:t>
            </w:r>
            <w:r w:rsidRPr="005658DF">
              <w:rPr>
                <w:rFonts w:ascii="Calibri Light" w:hAnsi="Calibri Light" w:cs="Calibri Light"/>
                <w:b/>
                <w:bCs/>
                <w:sz w:val="22"/>
              </w:rPr>
              <w:t xml:space="preserve">. </w:t>
            </w:r>
            <w:r w:rsidR="00B21C48" w:rsidRPr="005658DF">
              <w:rPr>
                <w:rFonts w:ascii="Calibri Light" w:hAnsi="Calibri Light" w:cs="Calibri Light"/>
                <w:b/>
                <w:bCs/>
                <w:sz w:val="22"/>
              </w:rPr>
              <w:t>PCCP</w:t>
            </w:r>
            <w:r w:rsidRPr="005658DF">
              <w:rPr>
                <w:rFonts w:ascii="Calibri Light" w:hAnsi="Calibri Light" w:cs="Calibri Light"/>
                <w:b/>
                <w:bCs/>
                <w:sz w:val="22"/>
              </w:rPr>
              <w:t xml:space="preserve"> Strengths</w:t>
            </w:r>
            <w:r w:rsidR="009C471E" w:rsidRPr="005658DF">
              <w:rPr>
                <w:rFonts w:ascii="Calibri Light" w:hAnsi="Calibri Light" w:cs="Calibri Light"/>
                <w:b/>
                <w:bCs/>
                <w:sz w:val="22"/>
              </w:rPr>
              <w:t>,</w:t>
            </w:r>
            <w:r w:rsidRPr="005658DF">
              <w:rPr>
                <w:rFonts w:ascii="Calibri Light" w:hAnsi="Calibri Light" w:cs="Calibri Light"/>
                <w:b/>
                <w:bCs/>
                <w:sz w:val="22"/>
              </w:rPr>
              <w:t xml:space="preserve"> Opportunities for Improvement, and EQR Recommendations </w:t>
            </w:r>
            <w:r w:rsidRPr="005658DF">
              <w:rPr>
                <w:rFonts w:ascii="Calibri Light" w:hAnsi="Calibri Light" w:cs="Calibri Light"/>
                <w:sz w:val="22"/>
              </w:rPr>
              <w:t xml:space="preserve">for a chart outlining </w:t>
            </w:r>
            <w:r w:rsidR="009C471E" w:rsidRPr="005658DF">
              <w:rPr>
                <w:rFonts w:ascii="Calibri Light" w:hAnsi="Calibri Light" w:cs="Calibri Light"/>
                <w:sz w:val="22"/>
              </w:rPr>
              <w:t>PCCP’s</w:t>
            </w:r>
            <w:r w:rsidRPr="005658DF">
              <w:rPr>
                <w:rFonts w:ascii="Calibri Light" w:hAnsi="Calibri Light" w:cs="Calibri Light"/>
                <w:sz w:val="22"/>
              </w:rPr>
              <w:t xml:space="preserve"> strengths and weaknesses for each EQR activity and as they relate to </w:t>
            </w:r>
            <w:r w:rsidRPr="005658DF">
              <w:rPr>
                <w:rFonts w:ascii="Calibri Light" w:hAnsi="Calibri Light" w:cs="Calibri Light"/>
                <w:bCs/>
                <w:sz w:val="22"/>
              </w:rPr>
              <w:t>quality, timeliness, and access.</w:t>
            </w:r>
          </w:p>
        </w:tc>
      </w:tr>
      <w:tr w:rsidR="00DA2615" w:rsidRPr="005658DF" w14:paraId="6DBFEC0B" w14:textId="77777777" w:rsidTr="00E06260">
        <w:tc>
          <w:tcPr>
            <w:tcW w:w="1795" w:type="dxa"/>
          </w:tcPr>
          <w:p w14:paraId="524CDDD4" w14:textId="144B987A" w:rsidR="00DA2615" w:rsidRPr="005658DF" w:rsidRDefault="00903DFD" w:rsidP="009911C3">
            <w:pPr>
              <w:jc w:val="left"/>
              <w:rPr>
                <w:rFonts w:ascii="Calibri Light" w:hAnsi="Calibri Light" w:cs="Calibri Light"/>
                <w:i/>
                <w:iCs/>
                <w:sz w:val="22"/>
              </w:rPr>
            </w:pPr>
            <w:r w:rsidRPr="005658DF">
              <w:rPr>
                <w:rFonts w:ascii="Calibri Light" w:hAnsi="Calibri Light" w:cs="Calibri Light"/>
                <w:i/>
                <w:iCs/>
                <w:sz w:val="22"/>
              </w:rPr>
              <w:t xml:space="preserve">Title </w:t>
            </w:r>
            <w:r w:rsidR="00DA2615" w:rsidRPr="005658DF">
              <w:rPr>
                <w:rFonts w:ascii="Calibri Light" w:hAnsi="Calibri Light" w:cs="Calibri Light"/>
                <w:i/>
                <w:iCs/>
                <w:sz w:val="22"/>
              </w:rPr>
              <w:t xml:space="preserve">42 CFR </w:t>
            </w:r>
            <w:r w:rsidRPr="005658DF">
              <w:rPr>
                <w:rFonts w:ascii="Calibri Light" w:hAnsi="Calibri Light" w:cs="Calibri Light"/>
                <w:i/>
                <w:iCs/>
                <w:szCs w:val="24"/>
                <w:shd w:val="clear" w:color="auto" w:fill="FFFFFF"/>
              </w:rPr>
              <w:t xml:space="preserve">§ </w:t>
            </w:r>
            <w:r w:rsidR="00DA2615" w:rsidRPr="005658DF">
              <w:rPr>
                <w:rFonts w:ascii="Calibri Light" w:hAnsi="Calibri Light" w:cs="Calibri Light"/>
                <w:i/>
                <w:iCs/>
                <w:sz w:val="22"/>
              </w:rPr>
              <w:t>438.364(a)(4)</w:t>
            </w:r>
          </w:p>
        </w:tc>
        <w:tc>
          <w:tcPr>
            <w:tcW w:w="4590" w:type="dxa"/>
          </w:tcPr>
          <w:p w14:paraId="69E6EC7F" w14:textId="77777777" w:rsidR="00DA2615" w:rsidRPr="005658DF" w:rsidRDefault="00DA2615" w:rsidP="009911C3">
            <w:pPr>
              <w:jc w:val="left"/>
              <w:rPr>
                <w:rFonts w:ascii="Calibri Light" w:hAnsi="Calibri Light" w:cs="Calibri Light"/>
                <w:sz w:val="22"/>
              </w:rPr>
            </w:pPr>
            <w:r w:rsidRPr="005658DF">
              <w:rPr>
                <w:rFonts w:ascii="Calibri Light" w:hAnsi="Calibri Light" w:cs="Calibri Light"/>
                <w:sz w:val="22"/>
              </w:rPr>
              <w:t>The technical report must include recommendations for improving the quality of health care services furnished by each MCO, PIHP, PAHP, or PCCM entity.</w:t>
            </w:r>
          </w:p>
        </w:tc>
        <w:tc>
          <w:tcPr>
            <w:tcW w:w="4405" w:type="dxa"/>
          </w:tcPr>
          <w:p w14:paraId="5B0BC636" w14:textId="7E99925D" w:rsidR="00DA2615" w:rsidRPr="005658DF" w:rsidRDefault="00DA2615" w:rsidP="009911C3">
            <w:pPr>
              <w:jc w:val="left"/>
              <w:rPr>
                <w:rFonts w:ascii="Calibri Light" w:hAnsi="Calibri Light" w:cs="Calibri Light"/>
                <w:color w:val="FF0000"/>
                <w:sz w:val="22"/>
              </w:rPr>
            </w:pPr>
            <w:r w:rsidRPr="005658DF">
              <w:rPr>
                <w:rFonts w:ascii="Calibri Light" w:hAnsi="Calibri Light" w:cs="Calibri Light"/>
                <w:sz w:val="22"/>
              </w:rPr>
              <w:t xml:space="preserve">Recommendations for improving the quality of health care services furnished by </w:t>
            </w:r>
            <w:r w:rsidR="00B21C48" w:rsidRPr="005658DF">
              <w:rPr>
                <w:rFonts w:ascii="Calibri Light" w:hAnsi="Calibri Light" w:cs="Calibri Light"/>
                <w:sz w:val="22"/>
              </w:rPr>
              <w:t>the</w:t>
            </w:r>
            <w:r w:rsidRPr="005658DF">
              <w:rPr>
                <w:rFonts w:ascii="Calibri Light" w:hAnsi="Calibri Light" w:cs="Calibri Light"/>
                <w:sz w:val="22"/>
              </w:rPr>
              <w:t xml:space="preserve"> </w:t>
            </w:r>
            <w:r w:rsidR="009C471E" w:rsidRPr="005658DF">
              <w:rPr>
                <w:rFonts w:ascii="Calibri Light" w:hAnsi="Calibri Light" w:cs="Calibri Light"/>
                <w:sz w:val="22"/>
              </w:rPr>
              <w:t xml:space="preserve">PCCP </w:t>
            </w:r>
            <w:r w:rsidRPr="005658DF">
              <w:rPr>
                <w:rFonts w:ascii="Calibri Light" w:hAnsi="Calibri Light" w:cs="Calibri Light"/>
                <w:sz w:val="22"/>
              </w:rPr>
              <w:t>are included in each EQR activity section (</w:t>
            </w:r>
            <w:r w:rsidRPr="005658DF">
              <w:rPr>
                <w:rFonts w:ascii="Calibri Light" w:hAnsi="Calibri Light" w:cs="Calibri Light"/>
                <w:b/>
                <w:bCs/>
                <w:sz w:val="22"/>
              </w:rPr>
              <w:t xml:space="preserve">Section III </w:t>
            </w:r>
            <w:r w:rsidR="00504F2F" w:rsidRPr="005658DF">
              <w:rPr>
                <w:rFonts w:ascii="Calibri Light" w:hAnsi="Calibri Light" w:cs="Calibri Light"/>
                <w:sz w:val="22"/>
              </w:rPr>
              <w:t>and</w:t>
            </w:r>
            <w:r w:rsidR="00504F2F" w:rsidRPr="005658DF">
              <w:rPr>
                <w:rFonts w:ascii="Calibri Light" w:hAnsi="Calibri Light" w:cs="Calibri Light"/>
                <w:b/>
                <w:bCs/>
                <w:sz w:val="22"/>
              </w:rPr>
              <w:t xml:space="preserve"> Section</w:t>
            </w:r>
            <w:r w:rsidR="009C471E" w:rsidRPr="005658DF">
              <w:rPr>
                <w:rFonts w:ascii="Calibri Light" w:hAnsi="Calibri Light" w:cs="Calibri Light"/>
                <w:b/>
                <w:bCs/>
                <w:sz w:val="22"/>
              </w:rPr>
              <w:t xml:space="preserve"> </w:t>
            </w:r>
            <w:r w:rsidR="00B21C48" w:rsidRPr="005658DF">
              <w:rPr>
                <w:rFonts w:ascii="Calibri Light" w:hAnsi="Calibri Light" w:cs="Calibri Light"/>
                <w:b/>
                <w:bCs/>
                <w:sz w:val="22"/>
              </w:rPr>
              <w:t>IV</w:t>
            </w:r>
            <w:r w:rsidRPr="005658DF">
              <w:rPr>
                <w:rFonts w:ascii="Calibri Light" w:hAnsi="Calibri Light" w:cs="Calibri Light"/>
                <w:sz w:val="22"/>
              </w:rPr>
              <w:t xml:space="preserve">) and in </w:t>
            </w:r>
            <w:r w:rsidRPr="005658DF">
              <w:rPr>
                <w:rFonts w:ascii="Calibri Light" w:hAnsi="Calibri Light" w:cs="Calibri Light"/>
                <w:b/>
                <w:bCs/>
                <w:sz w:val="22"/>
              </w:rPr>
              <w:t xml:space="preserve">Section </w:t>
            </w:r>
            <w:r w:rsidR="00B21C48" w:rsidRPr="005658DF">
              <w:rPr>
                <w:rFonts w:ascii="Calibri Light" w:hAnsi="Calibri Light" w:cs="Calibri Light"/>
                <w:b/>
                <w:bCs/>
                <w:sz w:val="22"/>
              </w:rPr>
              <w:t>VI</w:t>
            </w:r>
            <w:r w:rsidRPr="005658DF">
              <w:rPr>
                <w:rFonts w:ascii="Calibri Light" w:hAnsi="Calibri Light" w:cs="Calibri Light"/>
                <w:b/>
                <w:bCs/>
                <w:sz w:val="22"/>
              </w:rPr>
              <w:t xml:space="preserve">. </w:t>
            </w:r>
            <w:r w:rsidR="009C471E" w:rsidRPr="005658DF">
              <w:rPr>
                <w:rFonts w:ascii="Calibri Light" w:hAnsi="Calibri Light" w:cs="Calibri Light"/>
                <w:b/>
                <w:bCs/>
                <w:sz w:val="22"/>
              </w:rPr>
              <w:t xml:space="preserve">MCP </w:t>
            </w:r>
            <w:r w:rsidRPr="005658DF">
              <w:rPr>
                <w:rFonts w:ascii="Calibri Light" w:hAnsi="Calibri Light" w:cs="Calibri Light"/>
                <w:b/>
                <w:bCs/>
                <w:sz w:val="22"/>
              </w:rPr>
              <w:t>Strengths</w:t>
            </w:r>
            <w:r w:rsidR="009C471E" w:rsidRPr="005658DF">
              <w:rPr>
                <w:rFonts w:ascii="Calibri Light" w:hAnsi="Calibri Light" w:cs="Calibri Light"/>
                <w:b/>
                <w:bCs/>
                <w:sz w:val="22"/>
              </w:rPr>
              <w:t>,</w:t>
            </w:r>
            <w:r w:rsidRPr="005658DF">
              <w:rPr>
                <w:rFonts w:ascii="Calibri Light" w:hAnsi="Calibri Light" w:cs="Calibri Light"/>
                <w:b/>
                <w:bCs/>
                <w:sz w:val="22"/>
              </w:rPr>
              <w:t xml:space="preserve"> Opportunities for Improvement, and EQR Recommendations</w:t>
            </w:r>
            <w:r w:rsidRPr="005658DF">
              <w:rPr>
                <w:rFonts w:ascii="Calibri Light" w:hAnsi="Calibri Light" w:cs="Calibri Light"/>
                <w:i/>
                <w:iCs/>
                <w:sz w:val="22"/>
              </w:rPr>
              <w:t>.</w:t>
            </w:r>
          </w:p>
        </w:tc>
      </w:tr>
      <w:tr w:rsidR="00DA2615" w:rsidRPr="005658DF" w14:paraId="6E98B2E6" w14:textId="77777777" w:rsidTr="00E06260">
        <w:tc>
          <w:tcPr>
            <w:tcW w:w="1795" w:type="dxa"/>
          </w:tcPr>
          <w:p w14:paraId="08F4DE86" w14:textId="14E2F20B" w:rsidR="00DA2615" w:rsidRPr="005658DF" w:rsidRDefault="00903DFD" w:rsidP="0065787F">
            <w:pPr>
              <w:keepNext/>
              <w:jc w:val="left"/>
              <w:rPr>
                <w:rFonts w:ascii="Calibri Light" w:hAnsi="Calibri Light" w:cs="Calibri Light"/>
                <w:i/>
                <w:iCs/>
                <w:sz w:val="22"/>
              </w:rPr>
            </w:pPr>
            <w:r w:rsidRPr="005658DF">
              <w:rPr>
                <w:rFonts w:ascii="Calibri Light" w:hAnsi="Calibri Light" w:cs="Calibri Light"/>
                <w:i/>
                <w:iCs/>
                <w:sz w:val="22"/>
              </w:rPr>
              <w:lastRenderedPageBreak/>
              <w:t xml:space="preserve">Title </w:t>
            </w:r>
            <w:r w:rsidR="00DA2615" w:rsidRPr="005658DF">
              <w:rPr>
                <w:rFonts w:ascii="Calibri Light" w:hAnsi="Calibri Light" w:cs="Calibri Light"/>
                <w:i/>
                <w:iCs/>
                <w:sz w:val="22"/>
              </w:rPr>
              <w:t xml:space="preserve">42 CFR </w:t>
            </w:r>
            <w:r w:rsidRPr="005658DF">
              <w:rPr>
                <w:rFonts w:ascii="Calibri Light" w:hAnsi="Calibri Light" w:cs="Calibri Light"/>
                <w:i/>
                <w:iCs/>
                <w:szCs w:val="24"/>
                <w:shd w:val="clear" w:color="auto" w:fill="FFFFFF"/>
              </w:rPr>
              <w:t xml:space="preserve">§ </w:t>
            </w:r>
            <w:r w:rsidR="00DA2615" w:rsidRPr="005658DF">
              <w:rPr>
                <w:rFonts w:ascii="Calibri Light" w:hAnsi="Calibri Light" w:cs="Calibri Light"/>
                <w:i/>
                <w:iCs/>
                <w:sz w:val="22"/>
              </w:rPr>
              <w:t>438.364(a)(4)</w:t>
            </w:r>
          </w:p>
        </w:tc>
        <w:tc>
          <w:tcPr>
            <w:tcW w:w="4590" w:type="dxa"/>
          </w:tcPr>
          <w:p w14:paraId="350962C4" w14:textId="59383200" w:rsidR="00DA2615" w:rsidRPr="005658DF" w:rsidRDefault="00DA2615" w:rsidP="0065787F">
            <w:pPr>
              <w:keepNext/>
              <w:jc w:val="left"/>
              <w:rPr>
                <w:rFonts w:ascii="Calibri Light" w:hAnsi="Calibri Light" w:cs="Calibri Light"/>
                <w:sz w:val="22"/>
              </w:rPr>
            </w:pPr>
            <w:r w:rsidRPr="005658DF">
              <w:rPr>
                <w:rFonts w:ascii="Calibri Light" w:hAnsi="Calibri Light" w:cs="Calibri Light"/>
                <w:sz w:val="22"/>
              </w:rPr>
              <w:t xml:space="preserve">The technical report must include recommendations for how the state can target goals and objectives in the quality strategy, under </w:t>
            </w:r>
            <w:r w:rsidR="009C471E" w:rsidRPr="005658DF">
              <w:rPr>
                <w:rFonts w:ascii="Calibri Light" w:hAnsi="Calibri Light" w:cs="Calibri Light"/>
                <w:i/>
                <w:iCs/>
                <w:sz w:val="22"/>
              </w:rPr>
              <w:t xml:space="preserve">Title 42 CFR </w:t>
            </w:r>
            <w:r w:rsidRPr="005658DF">
              <w:rPr>
                <w:rFonts w:ascii="Calibri Light" w:hAnsi="Calibri Light" w:cs="Calibri Light"/>
                <w:i/>
                <w:iCs/>
                <w:sz w:val="22"/>
              </w:rPr>
              <w:t>§</w:t>
            </w:r>
            <w:r w:rsidR="009C471E" w:rsidRPr="005658DF">
              <w:rPr>
                <w:rFonts w:ascii="Calibri Light" w:hAnsi="Calibri Light" w:cs="Calibri Light"/>
                <w:i/>
                <w:iCs/>
                <w:sz w:val="22"/>
              </w:rPr>
              <w:t xml:space="preserve"> </w:t>
            </w:r>
            <w:r w:rsidRPr="005658DF">
              <w:rPr>
                <w:rFonts w:ascii="Calibri Light" w:hAnsi="Calibri Light" w:cs="Calibri Light"/>
                <w:i/>
                <w:iCs/>
                <w:sz w:val="22"/>
              </w:rPr>
              <w:t>438.340</w:t>
            </w:r>
            <w:r w:rsidRPr="005658DF">
              <w:rPr>
                <w:rFonts w:ascii="Calibri Light" w:hAnsi="Calibri Light" w:cs="Calibri Light"/>
                <w:sz w:val="22"/>
              </w:rPr>
              <w:t>, to better support improvement in the quality, timeliness, and access to health care services furnished to Medicaid or CHIP beneficiaries.</w:t>
            </w:r>
          </w:p>
        </w:tc>
        <w:tc>
          <w:tcPr>
            <w:tcW w:w="4405" w:type="dxa"/>
          </w:tcPr>
          <w:p w14:paraId="441ED9DC" w14:textId="26CAE824" w:rsidR="00DA2615" w:rsidRPr="005658DF" w:rsidRDefault="00DA2615" w:rsidP="009911C3">
            <w:pPr>
              <w:jc w:val="left"/>
              <w:rPr>
                <w:rFonts w:ascii="Calibri Light" w:hAnsi="Calibri Light" w:cs="Calibri Light"/>
                <w:sz w:val="22"/>
              </w:rPr>
            </w:pPr>
            <w:r w:rsidRPr="005658DF">
              <w:rPr>
                <w:rFonts w:ascii="Calibri Light" w:hAnsi="Calibri Light" w:cs="Calibri Light"/>
                <w:sz w:val="22"/>
              </w:rPr>
              <w:t xml:space="preserve">Recommendations for how the state can target goals and objectives in the quality strategy are included in </w:t>
            </w:r>
            <w:r w:rsidRPr="005658DF">
              <w:rPr>
                <w:rFonts w:ascii="Calibri Light" w:hAnsi="Calibri Light" w:cs="Calibri Light"/>
                <w:b/>
                <w:bCs/>
                <w:sz w:val="22"/>
              </w:rPr>
              <w:t>Section I, High-Level Program Findings and Recommendations</w:t>
            </w:r>
            <w:r w:rsidR="009C471E" w:rsidRPr="005658DF">
              <w:rPr>
                <w:rFonts w:ascii="Calibri Light" w:hAnsi="Calibri Light" w:cs="Calibri Light"/>
                <w:sz w:val="22"/>
              </w:rPr>
              <w:t>,</w:t>
            </w:r>
            <w:r w:rsidRPr="005658DF">
              <w:rPr>
                <w:rFonts w:ascii="Calibri Light" w:hAnsi="Calibri Light" w:cs="Calibri Light"/>
                <w:b/>
                <w:bCs/>
                <w:sz w:val="22"/>
              </w:rPr>
              <w:t xml:space="preserve"> </w:t>
            </w:r>
            <w:r w:rsidRPr="005658DF">
              <w:rPr>
                <w:rFonts w:ascii="Calibri Light" w:hAnsi="Calibri Light" w:cs="Calibri Light"/>
                <w:sz w:val="22"/>
              </w:rPr>
              <w:t xml:space="preserve">as well as when discussing strengths and weaknesses of </w:t>
            </w:r>
            <w:r w:rsidR="00B21C48" w:rsidRPr="005658DF">
              <w:rPr>
                <w:rFonts w:ascii="Calibri Light" w:hAnsi="Calibri Light" w:cs="Calibri Light"/>
                <w:sz w:val="22"/>
              </w:rPr>
              <w:t>the</w:t>
            </w:r>
            <w:r w:rsidRPr="005658DF">
              <w:rPr>
                <w:rFonts w:ascii="Calibri Light" w:hAnsi="Calibri Light" w:cs="Calibri Light"/>
                <w:sz w:val="22"/>
              </w:rPr>
              <w:t xml:space="preserve"> </w:t>
            </w:r>
            <w:r w:rsidR="009C471E" w:rsidRPr="005658DF">
              <w:rPr>
                <w:rFonts w:ascii="Calibri Light" w:hAnsi="Calibri Light" w:cs="Calibri Light"/>
                <w:sz w:val="22"/>
              </w:rPr>
              <w:t xml:space="preserve">PCCP </w:t>
            </w:r>
            <w:r w:rsidRPr="005658DF">
              <w:rPr>
                <w:rFonts w:ascii="Calibri Light" w:hAnsi="Calibri Light" w:cs="Calibri Light"/>
                <w:sz w:val="22"/>
              </w:rPr>
              <w:t>or activity and when discussing the basis of performance measures</w:t>
            </w:r>
            <w:r w:rsidR="00B21C48" w:rsidRPr="005658DF">
              <w:rPr>
                <w:rFonts w:ascii="Calibri Light" w:hAnsi="Calibri Light" w:cs="Calibri Light"/>
                <w:sz w:val="22"/>
              </w:rPr>
              <w:t>.</w:t>
            </w:r>
          </w:p>
        </w:tc>
      </w:tr>
      <w:tr w:rsidR="00DA2615" w:rsidRPr="005658DF" w14:paraId="75AC4C6A" w14:textId="77777777" w:rsidTr="00E06260">
        <w:tc>
          <w:tcPr>
            <w:tcW w:w="1795" w:type="dxa"/>
          </w:tcPr>
          <w:p w14:paraId="61D97544" w14:textId="0F9064BC" w:rsidR="00DA2615" w:rsidRPr="005658DF" w:rsidRDefault="00903DFD" w:rsidP="009911C3">
            <w:pPr>
              <w:jc w:val="left"/>
              <w:rPr>
                <w:rFonts w:ascii="Calibri Light" w:hAnsi="Calibri Light" w:cs="Calibri Light"/>
                <w:i/>
                <w:iCs/>
                <w:sz w:val="22"/>
              </w:rPr>
            </w:pPr>
            <w:r w:rsidRPr="005658DF">
              <w:rPr>
                <w:rFonts w:ascii="Calibri Light" w:hAnsi="Calibri Light" w:cs="Calibri Light"/>
                <w:i/>
                <w:iCs/>
                <w:sz w:val="22"/>
              </w:rPr>
              <w:t xml:space="preserve">Title </w:t>
            </w:r>
            <w:r w:rsidR="00DA2615" w:rsidRPr="005658DF">
              <w:rPr>
                <w:rFonts w:ascii="Calibri Light" w:hAnsi="Calibri Light" w:cs="Calibri Light"/>
                <w:i/>
                <w:iCs/>
                <w:sz w:val="22"/>
              </w:rPr>
              <w:t xml:space="preserve">42 CFR </w:t>
            </w:r>
            <w:r w:rsidRPr="005658DF">
              <w:rPr>
                <w:rFonts w:ascii="Calibri Light" w:hAnsi="Calibri Light" w:cs="Calibri Light"/>
                <w:i/>
                <w:iCs/>
                <w:szCs w:val="24"/>
                <w:shd w:val="clear" w:color="auto" w:fill="FFFFFF"/>
              </w:rPr>
              <w:t xml:space="preserve">§ </w:t>
            </w:r>
            <w:r w:rsidR="00DA2615" w:rsidRPr="005658DF">
              <w:rPr>
                <w:rFonts w:ascii="Calibri Light" w:hAnsi="Calibri Light" w:cs="Calibri Light"/>
                <w:i/>
                <w:iCs/>
                <w:sz w:val="22"/>
              </w:rPr>
              <w:t>438.364(a)(5)</w:t>
            </w:r>
          </w:p>
        </w:tc>
        <w:tc>
          <w:tcPr>
            <w:tcW w:w="4590" w:type="dxa"/>
          </w:tcPr>
          <w:p w14:paraId="6E749654" w14:textId="77777777" w:rsidR="00DA2615" w:rsidRPr="005658DF" w:rsidRDefault="00DA2615" w:rsidP="009911C3">
            <w:pPr>
              <w:jc w:val="left"/>
              <w:rPr>
                <w:rFonts w:ascii="Calibri Light" w:hAnsi="Calibri Light" w:cs="Calibri Light"/>
                <w:sz w:val="22"/>
              </w:rPr>
            </w:pPr>
            <w:r w:rsidRPr="005658DF">
              <w:rPr>
                <w:rFonts w:ascii="Calibri Light" w:hAnsi="Calibri Light" w:cs="Calibri Light"/>
                <w:sz w:val="22"/>
              </w:rPr>
              <w:t>The technical report must include methodologically appropriate, comparative information about all MCOs, PIHPs, PAHPs, and PCCM entities.</w:t>
            </w:r>
          </w:p>
        </w:tc>
        <w:tc>
          <w:tcPr>
            <w:tcW w:w="4405" w:type="dxa"/>
          </w:tcPr>
          <w:p w14:paraId="09B8128C" w14:textId="3E8DFF8A" w:rsidR="00DA2615" w:rsidRPr="005658DF" w:rsidRDefault="00DA2615" w:rsidP="009911C3">
            <w:pPr>
              <w:jc w:val="left"/>
              <w:rPr>
                <w:rFonts w:ascii="Calibri Light" w:hAnsi="Calibri Light" w:cs="Calibri Light"/>
                <w:sz w:val="22"/>
              </w:rPr>
            </w:pPr>
            <w:r w:rsidRPr="005658DF">
              <w:rPr>
                <w:rFonts w:ascii="Calibri Light" w:hAnsi="Calibri Light" w:cs="Calibri Light"/>
                <w:sz w:val="22"/>
              </w:rPr>
              <w:t xml:space="preserve">Methodologically appropriate, comparative information about </w:t>
            </w:r>
            <w:r w:rsidR="00B21C48" w:rsidRPr="005658DF">
              <w:rPr>
                <w:rFonts w:ascii="Calibri Light" w:hAnsi="Calibri Light" w:cs="Calibri Light"/>
                <w:sz w:val="22"/>
              </w:rPr>
              <w:t>the</w:t>
            </w:r>
            <w:r w:rsidRPr="005658DF">
              <w:rPr>
                <w:rFonts w:ascii="Calibri Light" w:hAnsi="Calibri Light" w:cs="Calibri Light"/>
                <w:sz w:val="22"/>
              </w:rPr>
              <w:t xml:space="preserve"> </w:t>
            </w:r>
            <w:r w:rsidR="009C471E" w:rsidRPr="005658DF">
              <w:rPr>
                <w:rFonts w:ascii="Calibri Light" w:hAnsi="Calibri Light" w:cs="Calibri Light"/>
                <w:sz w:val="22"/>
              </w:rPr>
              <w:t xml:space="preserve">PCCP </w:t>
            </w:r>
            <w:r w:rsidRPr="005658DF">
              <w:rPr>
                <w:rFonts w:ascii="Calibri Light" w:hAnsi="Calibri Light" w:cs="Calibri Light"/>
                <w:sz w:val="22"/>
              </w:rPr>
              <w:t>is included across the report in each EQR activity section (</w:t>
            </w:r>
            <w:r w:rsidRPr="005658DF">
              <w:rPr>
                <w:rFonts w:ascii="Calibri Light" w:hAnsi="Calibri Light" w:cs="Calibri Light"/>
                <w:b/>
                <w:bCs/>
                <w:sz w:val="22"/>
              </w:rPr>
              <w:t xml:space="preserve">Sections III </w:t>
            </w:r>
            <w:r w:rsidR="009C471E" w:rsidRPr="005658DF">
              <w:rPr>
                <w:rFonts w:ascii="Calibri Light" w:hAnsi="Calibri Light" w:cs="Calibri Light"/>
                <w:sz w:val="22"/>
              </w:rPr>
              <w:t>and</w:t>
            </w:r>
            <w:r w:rsidR="00504F2F" w:rsidRPr="005658DF">
              <w:rPr>
                <w:rFonts w:ascii="Calibri Light" w:hAnsi="Calibri Light" w:cs="Calibri Light"/>
                <w:b/>
                <w:bCs/>
                <w:sz w:val="22"/>
              </w:rPr>
              <w:t xml:space="preserve"> Section</w:t>
            </w:r>
            <w:r w:rsidR="009C471E" w:rsidRPr="005658DF">
              <w:rPr>
                <w:rFonts w:ascii="Calibri Light" w:hAnsi="Calibri Light" w:cs="Calibri Light"/>
                <w:b/>
                <w:bCs/>
                <w:sz w:val="22"/>
              </w:rPr>
              <w:t xml:space="preserve"> </w:t>
            </w:r>
            <w:r w:rsidR="00B21C48" w:rsidRPr="005658DF">
              <w:rPr>
                <w:rFonts w:ascii="Calibri Light" w:hAnsi="Calibri Light" w:cs="Calibri Light"/>
                <w:b/>
                <w:bCs/>
                <w:sz w:val="22"/>
              </w:rPr>
              <w:t>IV</w:t>
            </w:r>
            <w:r w:rsidRPr="005658DF">
              <w:rPr>
                <w:rFonts w:ascii="Calibri Light" w:hAnsi="Calibri Light" w:cs="Calibri Light"/>
                <w:sz w:val="22"/>
              </w:rPr>
              <w:t xml:space="preserve">) and in </w:t>
            </w:r>
            <w:r w:rsidRPr="005658DF">
              <w:rPr>
                <w:rFonts w:ascii="Calibri Light" w:hAnsi="Calibri Light" w:cs="Calibri Light"/>
                <w:b/>
                <w:bCs/>
                <w:sz w:val="22"/>
              </w:rPr>
              <w:t xml:space="preserve">Section </w:t>
            </w:r>
            <w:r w:rsidR="00B21C48" w:rsidRPr="005658DF">
              <w:rPr>
                <w:rFonts w:ascii="Calibri Light" w:hAnsi="Calibri Light" w:cs="Calibri Light"/>
                <w:b/>
                <w:bCs/>
                <w:sz w:val="22"/>
              </w:rPr>
              <w:t>VI</w:t>
            </w:r>
            <w:r w:rsidRPr="005658DF">
              <w:rPr>
                <w:rFonts w:ascii="Calibri Light" w:hAnsi="Calibri Light" w:cs="Calibri Light"/>
                <w:b/>
                <w:bCs/>
                <w:sz w:val="22"/>
              </w:rPr>
              <w:t xml:space="preserve">. </w:t>
            </w:r>
            <w:r w:rsidR="009C471E" w:rsidRPr="005658DF">
              <w:rPr>
                <w:rFonts w:ascii="Calibri Light" w:hAnsi="Calibri Light" w:cs="Calibri Light"/>
                <w:b/>
                <w:bCs/>
                <w:sz w:val="22"/>
              </w:rPr>
              <w:t xml:space="preserve">MCP </w:t>
            </w:r>
            <w:r w:rsidRPr="005658DF">
              <w:rPr>
                <w:rFonts w:ascii="Calibri Light" w:hAnsi="Calibri Light" w:cs="Calibri Light"/>
                <w:b/>
                <w:bCs/>
                <w:sz w:val="22"/>
              </w:rPr>
              <w:t>Strengths</w:t>
            </w:r>
            <w:r w:rsidR="00D3459E" w:rsidRPr="005658DF">
              <w:rPr>
                <w:rFonts w:ascii="Calibri Light" w:hAnsi="Calibri Light" w:cs="Calibri Light"/>
                <w:b/>
                <w:bCs/>
                <w:sz w:val="22"/>
              </w:rPr>
              <w:t>,</w:t>
            </w:r>
            <w:r w:rsidRPr="005658DF">
              <w:rPr>
                <w:rFonts w:ascii="Calibri Light" w:hAnsi="Calibri Light" w:cs="Calibri Light"/>
                <w:b/>
                <w:bCs/>
                <w:sz w:val="22"/>
              </w:rPr>
              <w:t xml:space="preserve"> Opportunities for Improvement, and EQR Recommendations</w:t>
            </w:r>
            <w:r w:rsidR="00D3459E" w:rsidRPr="005658DF">
              <w:rPr>
                <w:rFonts w:ascii="Calibri Light" w:hAnsi="Calibri Light" w:cs="Calibri Light"/>
                <w:sz w:val="22"/>
              </w:rPr>
              <w:t>.</w:t>
            </w:r>
          </w:p>
        </w:tc>
      </w:tr>
      <w:tr w:rsidR="00DA2615" w:rsidRPr="005658DF" w14:paraId="278C59D9" w14:textId="77777777" w:rsidTr="00E06260">
        <w:tc>
          <w:tcPr>
            <w:tcW w:w="1795" w:type="dxa"/>
          </w:tcPr>
          <w:p w14:paraId="07852140" w14:textId="7C827CF6" w:rsidR="00DA2615" w:rsidRPr="005658DF" w:rsidRDefault="00903DFD" w:rsidP="009911C3">
            <w:pPr>
              <w:jc w:val="left"/>
              <w:rPr>
                <w:rFonts w:ascii="Calibri Light" w:hAnsi="Calibri Light" w:cs="Calibri Light"/>
                <w:i/>
                <w:iCs/>
                <w:sz w:val="22"/>
              </w:rPr>
            </w:pPr>
            <w:r w:rsidRPr="005658DF">
              <w:rPr>
                <w:rFonts w:ascii="Calibri Light" w:hAnsi="Calibri Light" w:cs="Calibri Light"/>
                <w:i/>
                <w:iCs/>
                <w:sz w:val="22"/>
              </w:rPr>
              <w:t xml:space="preserve">Title </w:t>
            </w:r>
            <w:r w:rsidR="00DA2615" w:rsidRPr="005658DF">
              <w:rPr>
                <w:rFonts w:ascii="Calibri Light" w:hAnsi="Calibri Light" w:cs="Calibri Light"/>
                <w:i/>
                <w:iCs/>
                <w:sz w:val="22"/>
              </w:rPr>
              <w:t xml:space="preserve">42 CFR </w:t>
            </w:r>
            <w:r w:rsidRPr="005658DF">
              <w:rPr>
                <w:rFonts w:ascii="Calibri Light" w:hAnsi="Calibri Light" w:cs="Calibri Light"/>
                <w:i/>
                <w:iCs/>
                <w:szCs w:val="24"/>
                <w:shd w:val="clear" w:color="auto" w:fill="FFFFFF"/>
              </w:rPr>
              <w:t xml:space="preserve">§ </w:t>
            </w:r>
            <w:r w:rsidR="00DA2615" w:rsidRPr="005658DF">
              <w:rPr>
                <w:rFonts w:ascii="Calibri Light" w:hAnsi="Calibri Light" w:cs="Calibri Light"/>
                <w:i/>
                <w:iCs/>
                <w:sz w:val="22"/>
              </w:rPr>
              <w:t>438.364(a)(6)</w:t>
            </w:r>
          </w:p>
        </w:tc>
        <w:tc>
          <w:tcPr>
            <w:tcW w:w="4590" w:type="dxa"/>
          </w:tcPr>
          <w:p w14:paraId="19593B71" w14:textId="77777777" w:rsidR="00DA2615" w:rsidRPr="005658DF" w:rsidRDefault="00DA2615" w:rsidP="009911C3">
            <w:pPr>
              <w:jc w:val="left"/>
              <w:rPr>
                <w:rFonts w:ascii="Calibri Light" w:hAnsi="Calibri Light" w:cs="Calibri Light"/>
                <w:sz w:val="22"/>
              </w:rPr>
            </w:pPr>
            <w:r w:rsidRPr="005658DF">
              <w:rPr>
                <w:rFonts w:ascii="Calibri Light" w:hAnsi="Calibri Light" w:cs="Calibri Light"/>
                <w:sz w:val="22"/>
              </w:rPr>
              <w:t>The technical report must include an assessment of the degree to which each MCO, PIHP, PAHP, or PCCM entity has effectively addressed the recommendations for quality improvement made by the EQRO during the previous year’s EQR.</w:t>
            </w:r>
          </w:p>
        </w:tc>
        <w:tc>
          <w:tcPr>
            <w:tcW w:w="4405" w:type="dxa"/>
          </w:tcPr>
          <w:p w14:paraId="0F4A1174" w14:textId="199F45DA" w:rsidR="00DA2615" w:rsidRPr="005658DF" w:rsidRDefault="00DA2615" w:rsidP="009911C3">
            <w:pPr>
              <w:jc w:val="left"/>
              <w:rPr>
                <w:rFonts w:ascii="Calibri Light" w:hAnsi="Calibri Light" w:cs="Calibri Light"/>
                <w:sz w:val="22"/>
              </w:rPr>
            </w:pPr>
            <w:r w:rsidRPr="005658DF">
              <w:rPr>
                <w:rFonts w:ascii="Calibri Light" w:hAnsi="Calibri Light" w:cs="Calibri Light"/>
                <w:sz w:val="22"/>
              </w:rPr>
              <w:t xml:space="preserve">See </w:t>
            </w:r>
            <w:r w:rsidRPr="005658DF">
              <w:rPr>
                <w:rFonts w:ascii="Calibri Light" w:hAnsi="Calibri Light" w:cs="Calibri Light"/>
                <w:b/>
                <w:bCs/>
                <w:sz w:val="22"/>
              </w:rPr>
              <w:t xml:space="preserve">Section V. </w:t>
            </w:r>
            <w:r w:rsidR="00B21C48" w:rsidRPr="005658DF">
              <w:rPr>
                <w:rFonts w:ascii="Calibri Light" w:hAnsi="Calibri Light" w:cs="Calibri Light"/>
                <w:b/>
                <w:bCs/>
                <w:sz w:val="22"/>
              </w:rPr>
              <w:t>MassHealth’s</w:t>
            </w:r>
            <w:r w:rsidRPr="005658DF">
              <w:rPr>
                <w:rFonts w:ascii="Calibri Light" w:hAnsi="Calibri Light" w:cs="Calibri Light"/>
                <w:b/>
                <w:bCs/>
                <w:sz w:val="22"/>
              </w:rPr>
              <w:t xml:space="preserve"> Responses to the Previous EQR Recommendations </w:t>
            </w:r>
            <w:r w:rsidRPr="005658DF">
              <w:rPr>
                <w:rFonts w:ascii="Calibri Light" w:hAnsi="Calibri Light" w:cs="Calibri Light"/>
                <w:sz w:val="22"/>
              </w:rPr>
              <w:t xml:space="preserve">for the prior year findings and the assessment of </w:t>
            </w:r>
            <w:r w:rsidR="00B21C48" w:rsidRPr="005658DF">
              <w:rPr>
                <w:rFonts w:ascii="Calibri Light" w:hAnsi="Calibri Light" w:cs="Calibri Light"/>
                <w:sz w:val="22"/>
              </w:rPr>
              <w:t>the</w:t>
            </w:r>
            <w:r w:rsidRPr="005658DF">
              <w:rPr>
                <w:rFonts w:ascii="Calibri Light" w:hAnsi="Calibri Light" w:cs="Calibri Light"/>
                <w:sz w:val="22"/>
              </w:rPr>
              <w:t xml:space="preserve"> </w:t>
            </w:r>
            <w:r w:rsidR="00D3459E" w:rsidRPr="005658DF">
              <w:rPr>
                <w:rFonts w:ascii="Calibri Light" w:hAnsi="Calibri Light" w:cs="Calibri Light"/>
                <w:sz w:val="22"/>
              </w:rPr>
              <w:t xml:space="preserve">PCCP’s </w:t>
            </w:r>
            <w:r w:rsidRPr="005658DF">
              <w:rPr>
                <w:rFonts w:ascii="Calibri Light" w:hAnsi="Calibri Light" w:cs="Calibri Light"/>
                <w:sz w:val="22"/>
              </w:rPr>
              <w:t>approach to addressing the recommendations issued by the EQRO in the previous year’s technical report.</w:t>
            </w:r>
          </w:p>
        </w:tc>
      </w:tr>
      <w:tr w:rsidR="00DA2615" w:rsidRPr="005658DF" w14:paraId="0C5AAE5A" w14:textId="77777777" w:rsidTr="00E06260">
        <w:tc>
          <w:tcPr>
            <w:tcW w:w="1795" w:type="dxa"/>
          </w:tcPr>
          <w:p w14:paraId="4349BB09" w14:textId="21F0BFBF" w:rsidR="00DA2615" w:rsidRPr="005658DF" w:rsidRDefault="00903DFD" w:rsidP="009911C3">
            <w:pPr>
              <w:jc w:val="left"/>
              <w:rPr>
                <w:rFonts w:ascii="Calibri Light" w:hAnsi="Calibri Light" w:cs="Calibri Light"/>
                <w:i/>
                <w:iCs/>
                <w:sz w:val="22"/>
              </w:rPr>
            </w:pPr>
            <w:r w:rsidRPr="005658DF">
              <w:rPr>
                <w:rFonts w:ascii="Calibri Light" w:hAnsi="Calibri Light" w:cs="Calibri Light"/>
                <w:i/>
                <w:iCs/>
                <w:sz w:val="22"/>
              </w:rPr>
              <w:t xml:space="preserve">Title </w:t>
            </w:r>
            <w:r w:rsidR="00DA2615" w:rsidRPr="005658DF">
              <w:rPr>
                <w:rFonts w:ascii="Calibri Light" w:hAnsi="Calibri Light" w:cs="Calibri Light"/>
                <w:i/>
                <w:iCs/>
                <w:sz w:val="22"/>
              </w:rPr>
              <w:t xml:space="preserve">42 CFR </w:t>
            </w:r>
            <w:r w:rsidRPr="005658DF">
              <w:rPr>
                <w:rFonts w:ascii="Calibri Light" w:hAnsi="Calibri Light" w:cs="Calibri Light"/>
                <w:i/>
                <w:iCs/>
                <w:szCs w:val="24"/>
                <w:shd w:val="clear" w:color="auto" w:fill="FFFFFF"/>
              </w:rPr>
              <w:t xml:space="preserve">§ </w:t>
            </w:r>
            <w:r w:rsidR="00DA2615" w:rsidRPr="005658DF">
              <w:rPr>
                <w:rFonts w:ascii="Calibri Light" w:hAnsi="Calibri Light" w:cs="Calibri Light"/>
                <w:i/>
                <w:iCs/>
                <w:sz w:val="22"/>
              </w:rPr>
              <w:t>438.364(d)</w:t>
            </w:r>
          </w:p>
        </w:tc>
        <w:tc>
          <w:tcPr>
            <w:tcW w:w="4590" w:type="dxa"/>
          </w:tcPr>
          <w:p w14:paraId="7E99178A" w14:textId="77777777" w:rsidR="00DA2615" w:rsidRPr="005658DF" w:rsidRDefault="00DA2615" w:rsidP="009911C3">
            <w:pPr>
              <w:jc w:val="left"/>
              <w:rPr>
                <w:rFonts w:ascii="Calibri Light" w:hAnsi="Calibri Light" w:cs="Calibri Light"/>
                <w:sz w:val="22"/>
              </w:rPr>
            </w:pPr>
            <w:r w:rsidRPr="005658DF">
              <w:rPr>
                <w:rFonts w:ascii="Calibri Light" w:hAnsi="Calibri Light" w:cs="Calibri Light"/>
                <w:sz w:val="22"/>
              </w:rPr>
              <w:t>The information included in the technical report must not disclose the identity or other protected health information of any patient.</w:t>
            </w:r>
          </w:p>
        </w:tc>
        <w:tc>
          <w:tcPr>
            <w:tcW w:w="4405" w:type="dxa"/>
          </w:tcPr>
          <w:p w14:paraId="52291014" w14:textId="73E0996E" w:rsidR="00DA2615" w:rsidRPr="005658DF" w:rsidRDefault="00DA2615" w:rsidP="009911C3">
            <w:pPr>
              <w:jc w:val="left"/>
              <w:rPr>
                <w:rFonts w:ascii="Calibri Light" w:hAnsi="Calibri Light" w:cs="Calibri Light"/>
                <w:sz w:val="22"/>
              </w:rPr>
            </w:pPr>
            <w:r w:rsidRPr="005658DF">
              <w:rPr>
                <w:rFonts w:ascii="Calibri Light" w:hAnsi="Calibri Light" w:cs="Calibri Light"/>
                <w:sz w:val="22"/>
              </w:rPr>
              <w:t>The information included in this technical report does not disclose the identity or other PHI of any patient.</w:t>
            </w:r>
          </w:p>
        </w:tc>
      </w:tr>
      <w:tr w:rsidR="00DA2615" w:rsidRPr="005658DF" w14:paraId="78CAA286" w14:textId="77777777" w:rsidTr="00E06260">
        <w:tc>
          <w:tcPr>
            <w:tcW w:w="1795" w:type="dxa"/>
          </w:tcPr>
          <w:p w14:paraId="5142366B" w14:textId="42BAFDB6" w:rsidR="00DA2615" w:rsidRPr="005658DF" w:rsidRDefault="009C471E" w:rsidP="009911C3">
            <w:pPr>
              <w:jc w:val="left"/>
              <w:rPr>
                <w:rFonts w:ascii="Calibri Light" w:hAnsi="Calibri Light" w:cs="Calibri Light"/>
                <w:i/>
                <w:iCs/>
                <w:sz w:val="22"/>
              </w:rPr>
            </w:pPr>
            <w:r w:rsidRPr="005658DF">
              <w:rPr>
                <w:rFonts w:ascii="Calibri Light" w:hAnsi="Calibri Light" w:cs="Calibri Light"/>
                <w:i/>
                <w:iCs/>
                <w:sz w:val="22"/>
              </w:rPr>
              <w:t>Title 4</w:t>
            </w:r>
            <w:r w:rsidR="00DA2615" w:rsidRPr="005658DF">
              <w:rPr>
                <w:rFonts w:ascii="Calibri Light" w:hAnsi="Calibri Light" w:cs="Calibri Light"/>
                <w:i/>
                <w:iCs/>
                <w:sz w:val="22"/>
              </w:rPr>
              <w:t xml:space="preserve">2 CFR </w:t>
            </w:r>
            <w:r w:rsidRPr="005658DF">
              <w:rPr>
                <w:rFonts w:ascii="Calibri Light" w:hAnsi="Calibri Light" w:cs="Calibri Light"/>
                <w:i/>
                <w:iCs/>
                <w:szCs w:val="24"/>
                <w:shd w:val="clear" w:color="auto" w:fill="FFFFFF"/>
              </w:rPr>
              <w:t xml:space="preserve">§ </w:t>
            </w:r>
            <w:r w:rsidR="00DA2615" w:rsidRPr="005658DF">
              <w:rPr>
                <w:rFonts w:ascii="Calibri Light" w:hAnsi="Calibri Light" w:cs="Calibri Light"/>
                <w:i/>
                <w:iCs/>
                <w:sz w:val="22"/>
              </w:rPr>
              <w:t>438.364(a)(2)(iiv)</w:t>
            </w:r>
          </w:p>
        </w:tc>
        <w:tc>
          <w:tcPr>
            <w:tcW w:w="4590" w:type="dxa"/>
          </w:tcPr>
          <w:p w14:paraId="742E8F51" w14:textId="77777777" w:rsidR="00DA2615" w:rsidRPr="005658DF" w:rsidRDefault="00DA2615" w:rsidP="009911C3">
            <w:pPr>
              <w:jc w:val="left"/>
              <w:rPr>
                <w:rFonts w:ascii="Calibri Light" w:hAnsi="Calibri Light" w:cs="Calibri Light"/>
                <w:sz w:val="22"/>
              </w:rPr>
            </w:pPr>
            <w:r w:rsidRPr="005658DF">
              <w:rPr>
                <w:rFonts w:ascii="Calibri Light" w:hAnsi="Calibri Light" w:cs="Calibri Light"/>
                <w:sz w:val="22"/>
              </w:rPr>
              <w:t>The technical report must include the following for each of the mandatory activities: objectives, technical methods of data collection and analysis, description of data obtained including validated performance measurement data for each PIP, and conclusions drawn from the data.</w:t>
            </w:r>
          </w:p>
        </w:tc>
        <w:tc>
          <w:tcPr>
            <w:tcW w:w="4405" w:type="dxa"/>
          </w:tcPr>
          <w:p w14:paraId="393D1E92" w14:textId="0A6B0614" w:rsidR="00DA2615" w:rsidRPr="005658DF" w:rsidRDefault="00DA2615" w:rsidP="009911C3">
            <w:pPr>
              <w:jc w:val="left"/>
              <w:rPr>
                <w:rFonts w:ascii="Calibri Light" w:hAnsi="Calibri Light" w:cs="Calibri Light"/>
                <w:sz w:val="22"/>
              </w:rPr>
            </w:pPr>
            <w:r w:rsidRPr="005658DF">
              <w:rPr>
                <w:rFonts w:ascii="Calibri Light" w:hAnsi="Calibri Light" w:cs="Calibri Light"/>
                <w:sz w:val="22"/>
              </w:rPr>
              <w:t>Each EQR activity section describes the objectives, technical methods of data collection and analysis, description of data obtained, and conclusions drawn from the data.</w:t>
            </w:r>
          </w:p>
        </w:tc>
      </w:tr>
      <w:tr w:rsidR="00DA2615" w:rsidRPr="005658DF" w14:paraId="31CFE153" w14:textId="77777777" w:rsidTr="00E06260">
        <w:tc>
          <w:tcPr>
            <w:tcW w:w="1795" w:type="dxa"/>
          </w:tcPr>
          <w:p w14:paraId="2C9F1421" w14:textId="13696CB3" w:rsidR="00DA2615" w:rsidRPr="005658DF" w:rsidRDefault="009C471E" w:rsidP="009911C3">
            <w:pPr>
              <w:jc w:val="left"/>
              <w:rPr>
                <w:rFonts w:ascii="Calibri Light" w:hAnsi="Calibri Light" w:cs="Calibri Light"/>
                <w:i/>
                <w:iCs/>
                <w:sz w:val="22"/>
              </w:rPr>
            </w:pPr>
            <w:r w:rsidRPr="005658DF">
              <w:rPr>
                <w:rFonts w:ascii="Calibri Light" w:hAnsi="Calibri Light" w:cs="Calibri Light"/>
                <w:i/>
                <w:iCs/>
                <w:sz w:val="22"/>
              </w:rPr>
              <w:t xml:space="preserve">Title 42 CFR </w:t>
            </w:r>
            <w:r w:rsidRPr="005658DF">
              <w:rPr>
                <w:rFonts w:ascii="Calibri Light" w:hAnsi="Calibri Light" w:cs="Calibri Light"/>
                <w:i/>
                <w:iCs/>
                <w:szCs w:val="24"/>
                <w:shd w:val="clear" w:color="auto" w:fill="FFFFFF"/>
              </w:rPr>
              <w:t xml:space="preserve">§ </w:t>
            </w:r>
            <w:r w:rsidR="00DA2615" w:rsidRPr="005658DF">
              <w:rPr>
                <w:rFonts w:ascii="Calibri Light" w:hAnsi="Calibri Light" w:cs="Calibri Light"/>
                <w:i/>
                <w:iCs/>
                <w:sz w:val="22"/>
              </w:rPr>
              <w:t>438.358(b)(1)(i)</w:t>
            </w:r>
          </w:p>
        </w:tc>
        <w:tc>
          <w:tcPr>
            <w:tcW w:w="4590" w:type="dxa"/>
          </w:tcPr>
          <w:p w14:paraId="6DD40C74" w14:textId="77777777" w:rsidR="00DA2615" w:rsidRPr="005658DF" w:rsidRDefault="00DA2615" w:rsidP="009911C3">
            <w:pPr>
              <w:jc w:val="left"/>
              <w:rPr>
                <w:rFonts w:ascii="Calibri Light" w:hAnsi="Calibri Light" w:cs="Calibri Light"/>
                <w:sz w:val="22"/>
              </w:rPr>
            </w:pPr>
            <w:r w:rsidRPr="005658DF">
              <w:rPr>
                <w:rFonts w:ascii="Calibri Light" w:hAnsi="Calibri Light" w:cs="Calibri Light"/>
                <w:sz w:val="22"/>
              </w:rPr>
              <w:t>The technical report must include information on the validation of PIPs that were underway during the preceding 12 months.</w:t>
            </w:r>
          </w:p>
        </w:tc>
        <w:tc>
          <w:tcPr>
            <w:tcW w:w="4405" w:type="dxa"/>
          </w:tcPr>
          <w:p w14:paraId="7AEEAF81" w14:textId="1347B10F" w:rsidR="00DA2615" w:rsidRPr="005658DF" w:rsidRDefault="00B21C48" w:rsidP="009911C3">
            <w:pPr>
              <w:jc w:val="left"/>
              <w:rPr>
                <w:rFonts w:ascii="Calibri Light" w:hAnsi="Calibri Light" w:cs="Calibri Light"/>
                <w:sz w:val="22"/>
              </w:rPr>
            </w:pPr>
            <w:r w:rsidRPr="005658DF">
              <w:rPr>
                <w:rFonts w:ascii="Calibri Light" w:hAnsi="Calibri Light" w:cs="Calibri Light"/>
                <w:sz w:val="22"/>
              </w:rPr>
              <w:t>Not applicable</w:t>
            </w:r>
            <w:r w:rsidR="00D3459E" w:rsidRPr="005658DF">
              <w:rPr>
                <w:rFonts w:ascii="Calibri Light" w:hAnsi="Calibri Light" w:cs="Calibri Light"/>
                <w:sz w:val="22"/>
              </w:rPr>
              <w:t>.</w:t>
            </w:r>
          </w:p>
        </w:tc>
      </w:tr>
      <w:tr w:rsidR="00DA2615" w:rsidRPr="005658DF" w14:paraId="487D9A88" w14:textId="77777777" w:rsidTr="00E06260">
        <w:tc>
          <w:tcPr>
            <w:tcW w:w="1795" w:type="dxa"/>
          </w:tcPr>
          <w:p w14:paraId="2556F4EF" w14:textId="2828F3F4" w:rsidR="00DA2615" w:rsidRPr="005658DF" w:rsidRDefault="009C471E" w:rsidP="009911C3">
            <w:pPr>
              <w:jc w:val="left"/>
              <w:rPr>
                <w:rFonts w:ascii="Calibri Light" w:hAnsi="Calibri Light" w:cs="Calibri Light"/>
                <w:i/>
                <w:iCs/>
                <w:sz w:val="22"/>
              </w:rPr>
            </w:pPr>
            <w:r w:rsidRPr="005658DF">
              <w:rPr>
                <w:rFonts w:ascii="Calibri Light" w:hAnsi="Calibri Light" w:cs="Calibri Light"/>
                <w:i/>
                <w:iCs/>
                <w:sz w:val="22"/>
              </w:rPr>
              <w:t xml:space="preserve">Title </w:t>
            </w:r>
            <w:r w:rsidR="00DA2615" w:rsidRPr="005658DF">
              <w:rPr>
                <w:rFonts w:ascii="Calibri Light" w:hAnsi="Calibri Light" w:cs="Calibri Light"/>
                <w:i/>
                <w:iCs/>
                <w:sz w:val="22"/>
              </w:rPr>
              <w:t xml:space="preserve">42 CFR </w:t>
            </w:r>
            <w:r w:rsidRPr="005658DF">
              <w:rPr>
                <w:rFonts w:ascii="Calibri Light" w:hAnsi="Calibri Light" w:cs="Calibri Light"/>
                <w:i/>
                <w:iCs/>
                <w:szCs w:val="24"/>
                <w:shd w:val="clear" w:color="auto" w:fill="FFFFFF"/>
              </w:rPr>
              <w:t xml:space="preserve">§ </w:t>
            </w:r>
            <w:r w:rsidR="00DA2615" w:rsidRPr="005658DF">
              <w:rPr>
                <w:rFonts w:ascii="Calibri Light" w:hAnsi="Calibri Light" w:cs="Calibri Light"/>
                <w:i/>
                <w:iCs/>
                <w:sz w:val="22"/>
              </w:rPr>
              <w:t>438.330(d)</w:t>
            </w:r>
          </w:p>
        </w:tc>
        <w:tc>
          <w:tcPr>
            <w:tcW w:w="4590" w:type="dxa"/>
          </w:tcPr>
          <w:p w14:paraId="13FF4394" w14:textId="77777777" w:rsidR="00DA2615" w:rsidRPr="005658DF" w:rsidRDefault="00DA2615" w:rsidP="009911C3">
            <w:pPr>
              <w:jc w:val="left"/>
              <w:rPr>
                <w:rFonts w:ascii="Calibri Light" w:hAnsi="Calibri Light" w:cs="Calibri Light"/>
                <w:sz w:val="22"/>
              </w:rPr>
            </w:pPr>
            <w:r w:rsidRPr="005658DF">
              <w:rPr>
                <w:rFonts w:ascii="Calibri Light" w:hAnsi="Calibri Light" w:cs="Calibri Light"/>
                <w:sz w:val="22"/>
              </w:rPr>
              <w:t>The technical report must include a description of PIP interventions associated with each state-required PIP topic for the current EQR review cycle.</w:t>
            </w:r>
          </w:p>
        </w:tc>
        <w:tc>
          <w:tcPr>
            <w:tcW w:w="4405" w:type="dxa"/>
          </w:tcPr>
          <w:p w14:paraId="42D03492" w14:textId="500AFDEE" w:rsidR="00DA2615" w:rsidRPr="005658DF" w:rsidRDefault="00B21C48" w:rsidP="009911C3">
            <w:pPr>
              <w:jc w:val="left"/>
              <w:rPr>
                <w:rFonts w:ascii="Calibri Light" w:hAnsi="Calibri Light" w:cs="Calibri Light"/>
                <w:sz w:val="22"/>
              </w:rPr>
            </w:pPr>
            <w:r w:rsidRPr="005658DF">
              <w:rPr>
                <w:rFonts w:ascii="Calibri Light" w:hAnsi="Calibri Light" w:cs="Calibri Light"/>
                <w:sz w:val="22"/>
              </w:rPr>
              <w:t>Not applicable</w:t>
            </w:r>
            <w:r w:rsidR="00D3459E" w:rsidRPr="005658DF">
              <w:rPr>
                <w:rFonts w:ascii="Calibri Light" w:hAnsi="Calibri Light" w:cs="Calibri Light"/>
                <w:sz w:val="22"/>
              </w:rPr>
              <w:t>.</w:t>
            </w:r>
          </w:p>
        </w:tc>
      </w:tr>
      <w:tr w:rsidR="00DA2615" w:rsidRPr="005658DF" w14:paraId="711DDE78" w14:textId="77777777" w:rsidTr="00E06260">
        <w:tc>
          <w:tcPr>
            <w:tcW w:w="1795" w:type="dxa"/>
          </w:tcPr>
          <w:p w14:paraId="71AD6ADF" w14:textId="4EA76AEE" w:rsidR="00DA2615" w:rsidRPr="005658DF" w:rsidRDefault="009C471E" w:rsidP="009911C3">
            <w:pPr>
              <w:jc w:val="left"/>
              <w:rPr>
                <w:rFonts w:ascii="Calibri Light" w:hAnsi="Calibri Light" w:cs="Calibri Light"/>
                <w:i/>
                <w:iCs/>
                <w:sz w:val="22"/>
              </w:rPr>
            </w:pPr>
            <w:r w:rsidRPr="005658DF">
              <w:rPr>
                <w:rFonts w:ascii="Calibri Light" w:hAnsi="Calibri Light" w:cs="Calibri Light"/>
                <w:i/>
                <w:iCs/>
                <w:sz w:val="22"/>
              </w:rPr>
              <w:t xml:space="preserve">Title </w:t>
            </w:r>
            <w:r w:rsidR="00DA2615" w:rsidRPr="005658DF">
              <w:rPr>
                <w:rFonts w:ascii="Calibri Light" w:hAnsi="Calibri Light" w:cs="Calibri Light"/>
                <w:i/>
                <w:iCs/>
                <w:sz w:val="22"/>
              </w:rPr>
              <w:t xml:space="preserve">42 CFR </w:t>
            </w:r>
            <w:r w:rsidRPr="005658DF">
              <w:rPr>
                <w:rFonts w:ascii="Calibri Light" w:hAnsi="Calibri Light" w:cs="Calibri Light"/>
                <w:i/>
                <w:iCs/>
                <w:szCs w:val="24"/>
                <w:shd w:val="clear" w:color="auto" w:fill="FFFFFF"/>
              </w:rPr>
              <w:t xml:space="preserve">§ </w:t>
            </w:r>
            <w:r w:rsidR="00DA2615" w:rsidRPr="005658DF">
              <w:rPr>
                <w:rFonts w:ascii="Calibri Light" w:hAnsi="Calibri Light" w:cs="Calibri Light"/>
                <w:i/>
                <w:iCs/>
                <w:sz w:val="22"/>
              </w:rPr>
              <w:t>438.358(b)(1)(ii)</w:t>
            </w:r>
          </w:p>
        </w:tc>
        <w:tc>
          <w:tcPr>
            <w:tcW w:w="4590" w:type="dxa"/>
          </w:tcPr>
          <w:p w14:paraId="24E9F23C" w14:textId="77777777" w:rsidR="00DA2615" w:rsidRPr="005658DF" w:rsidRDefault="00DA2615" w:rsidP="009911C3">
            <w:pPr>
              <w:jc w:val="left"/>
              <w:rPr>
                <w:rFonts w:ascii="Calibri Light" w:hAnsi="Calibri Light" w:cs="Calibri Light"/>
                <w:sz w:val="22"/>
              </w:rPr>
            </w:pPr>
            <w:r w:rsidRPr="005658DF">
              <w:rPr>
                <w:rFonts w:ascii="Calibri Light" w:hAnsi="Calibri Light" w:cs="Calibri Light"/>
                <w:sz w:val="22"/>
              </w:rPr>
              <w:t>The technical report must include information on the validation of each MCO’s, PIHP’s, PAHP’s, or PCCM entity’s performance measures for each MCO, PIHP, PAHP, and PCCM entity performance measure calculated by the state during the preceding 12 months.</w:t>
            </w:r>
          </w:p>
        </w:tc>
        <w:tc>
          <w:tcPr>
            <w:tcW w:w="4405" w:type="dxa"/>
          </w:tcPr>
          <w:p w14:paraId="3DFEC023" w14:textId="36E9FA50" w:rsidR="00DA2615" w:rsidRPr="005658DF" w:rsidRDefault="00DA2615" w:rsidP="009911C3">
            <w:pPr>
              <w:jc w:val="left"/>
              <w:rPr>
                <w:rFonts w:ascii="Calibri Light" w:hAnsi="Calibri Light" w:cs="Calibri Light"/>
                <w:sz w:val="22"/>
              </w:rPr>
            </w:pPr>
            <w:r w:rsidRPr="005658DF">
              <w:rPr>
                <w:rFonts w:ascii="Calibri Light" w:hAnsi="Calibri Light" w:cs="Calibri Light"/>
                <w:sz w:val="22"/>
              </w:rPr>
              <w:t xml:space="preserve">This report includes information on the validation of </w:t>
            </w:r>
            <w:r w:rsidR="00B21C48" w:rsidRPr="005658DF">
              <w:rPr>
                <w:rFonts w:ascii="Calibri Light" w:hAnsi="Calibri Light" w:cs="Calibri Light"/>
                <w:sz w:val="22"/>
              </w:rPr>
              <w:t>the</w:t>
            </w:r>
            <w:r w:rsidRPr="005658DF">
              <w:rPr>
                <w:rFonts w:ascii="Calibri Light" w:hAnsi="Calibri Light" w:cs="Calibri Light"/>
                <w:sz w:val="22"/>
              </w:rPr>
              <w:t xml:space="preserve"> </w:t>
            </w:r>
            <w:r w:rsidR="0035061A" w:rsidRPr="005658DF">
              <w:rPr>
                <w:rFonts w:ascii="Calibri Light" w:hAnsi="Calibri Light" w:cs="Calibri Light"/>
                <w:sz w:val="22"/>
              </w:rPr>
              <w:t xml:space="preserve">PCCP’s </w:t>
            </w:r>
            <w:r w:rsidRPr="005658DF">
              <w:rPr>
                <w:rFonts w:ascii="Calibri Light" w:hAnsi="Calibri Light" w:cs="Calibri Light"/>
                <w:sz w:val="22"/>
              </w:rPr>
              <w:t xml:space="preserve">performance measures, see </w:t>
            </w:r>
            <w:r w:rsidRPr="005658DF">
              <w:rPr>
                <w:rFonts w:ascii="Calibri Light" w:hAnsi="Calibri Light" w:cs="Calibri Light"/>
                <w:b/>
                <w:bCs/>
                <w:sz w:val="22"/>
              </w:rPr>
              <w:t xml:space="preserve">Section </w:t>
            </w:r>
            <w:r w:rsidR="00B21C48" w:rsidRPr="005658DF">
              <w:rPr>
                <w:rFonts w:ascii="Calibri Light" w:hAnsi="Calibri Light" w:cs="Calibri Light"/>
                <w:b/>
                <w:bCs/>
                <w:sz w:val="22"/>
              </w:rPr>
              <w:t>III</w:t>
            </w:r>
            <w:r w:rsidRPr="005658DF">
              <w:rPr>
                <w:rFonts w:ascii="Calibri Light" w:hAnsi="Calibri Light" w:cs="Calibri Light"/>
                <w:sz w:val="22"/>
              </w:rPr>
              <w:t>.</w:t>
            </w:r>
          </w:p>
        </w:tc>
      </w:tr>
      <w:tr w:rsidR="00DA2615" w:rsidRPr="005658DF" w14:paraId="54C3287E" w14:textId="77777777" w:rsidTr="00E06260">
        <w:tc>
          <w:tcPr>
            <w:tcW w:w="1795" w:type="dxa"/>
          </w:tcPr>
          <w:p w14:paraId="0ED117CF" w14:textId="6057246B" w:rsidR="00DA2615" w:rsidRPr="005658DF" w:rsidRDefault="009C471E" w:rsidP="009A01F5">
            <w:pPr>
              <w:keepNext/>
              <w:jc w:val="left"/>
              <w:rPr>
                <w:rFonts w:ascii="Calibri Light" w:hAnsi="Calibri Light" w:cs="Calibri Light"/>
                <w:i/>
                <w:iCs/>
                <w:sz w:val="22"/>
              </w:rPr>
            </w:pPr>
            <w:r w:rsidRPr="005658DF">
              <w:rPr>
                <w:rFonts w:ascii="Calibri Light" w:hAnsi="Calibri Light" w:cs="Calibri Light"/>
                <w:i/>
                <w:iCs/>
                <w:sz w:val="22"/>
              </w:rPr>
              <w:lastRenderedPageBreak/>
              <w:t xml:space="preserve">Title </w:t>
            </w:r>
            <w:r w:rsidR="00DA2615" w:rsidRPr="005658DF">
              <w:rPr>
                <w:rFonts w:ascii="Calibri Light" w:hAnsi="Calibri Light" w:cs="Calibri Light"/>
                <w:i/>
                <w:iCs/>
                <w:sz w:val="22"/>
              </w:rPr>
              <w:t xml:space="preserve">42 CFR </w:t>
            </w:r>
            <w:r w:rsidRPr="005658DF">
              <w:rPr>
                <w:rFonts w:ascii="Calibri Light" w:hAnsi="Calibri Light" w:cs="Calibri Light"/>
                <w:i/>
                <w:iCs/>
                <w:szCs w:val="24"/>
                <w:shd w:val="clear" w:color="auto" w:fill="FFFFFF"/>
              </w:rPr>
              <w:t xml:space="preserve">§ </w:t>
            </w:r>
            <w:r w:rsidR="00DA2615" w:rsidRPr="005658DF">
              <w:rPr>
                <w:rFonts w:ascii="Calibri Light" w:hAnsi="Calibri Light" w:cs="Calibri Light"/>
                <w:i/>
                <w:iCs/>
                <w:sz w:val="22"/>
              </w:rPr>
              <w:t>438.358(b)(1)(iii)</w:t>
            </w:r>
          </w:p>
        </w:tc>
        <w:tc>
          <w:tcPr>
            <w:tcW w:w="4590" w:type="dxa"/>
          </w:tcPr>
          <w:p w14:paraId="068B0644" w14:textId="15DB3535" w:rsidR="00DA2615" w:rsidRPr="005658DF" w:rsidRDefault="00DA2615" w:rsidP="009A01F5">
            <w:pPr>
              <w:keepNext/>
              <w:jc w:val="left"/>
              <w:rPr>
                <w:rFonts w:ascii="Calibri Light" w:hAnsi="Calibri Light" w:cs="Calibri Light"/>
                <w:sz w:val="22"/>
              </w:rPr>
            </w:pPr>
            <w:r w:rsidRPr="005658DF">
              <w:rPr>
                <w:rFonts w:ascii="Calibri Light" w:hAnsi="Calibri Light" w:cs="Calibri Light"/>
                <w:sz w:val="22"/>
              </w:rPr>
              <w:t xml:space="preserve">Technical report must include information on a review, conducted within the previous three-year period, to determine each MCO's, PIHP's, PAHP's or PCCM’s compliance with the standards set forth in Subpart D and the QAPI requirements described in </w:t>
            </w:r>
            <w:r w:rsidR="009C471E" w:rsidRPr="005658DF">
              <w:rPr>
                <w:rFonts w:ascii="Calibri Light" w:hAnsi="Calibri Light" w:cs="Calibri Light"/>
                <w:i/>
                <w:iCs/>
                <w:sz w:val="22"/>
              </w:rPr>
              <w:t xml:space="preserve">Title </w:t>
            </w:r>
            <w:r w:rsidRPr="005658DF">
              <w:rPr>
                <w:rFonts w:ascii="Calibri Light" w:hAnsi="Calibri Light" w:cs="Calibri Light"/>
                <w:i/>
                <w:iCs/>
                <w:sz w:val="22"/>
              </w:rPr>
              <w:t>42 CFR</w:t>
            </w:r>
            <w:r w:rsidR="009C471E" w:rsidRPr="005658DF">
              <w:rPr>
                <w:rFonts w:ascii="Calibri Light" w:hAnsi="Calibri Light" w:cs="Calibri Light"/>
                <w:i/>
                <w:iCs/>
                <w:sz w:val="22"/>
              </w:rPr>
              <w:t xml:space="preserve"> </w:t>
            </w:r>
            <w:r w:rsidR="009C471E" w:rsidRPr="005658DF">
              <w:rPr>
                <w:rFonts w:ascii="Calibri Light" w:hAnsi="Calibri Light" w:cs="Calibri Light"/>
                <w:i/>
                <w:iCs/>
                <w:szCs w:val="24"/>
                <w:shd w:val="clear" w:color="auto" w:fill="FFFFFF"/>
              </w:rPr>
              <w:t>§</w:t>
            </w:r>
            <w:r w:rsidRPr="005658DF">
              <w:rPr>
                <w:rFonts w:ascii="Calibri Light" w:hAnsi="Calibri Light" w:cs="Calibri Light"/>
                <w:i/>
                <w:iCs/>
                <w:sz w:val="22"/>
              </w:rPr>
              <w:t xml:space="preserve"> 438.330</w:t>
            </w:r>
            <w:r w:rsidRPr="005658DF">
              <w:rPr>
                <w:rFonts w:ascii="Calibri Light" w:hAnsi="Calibri Light" w:cs="Calibri Light"/>
                <w:sz w:val="22"/>
              </w:rPr>
              <w:t>.</w:t>
            </w:r>
          </w:p>
          <w:p w14:paraId="1E7C1CAC" w14:textId="77777777" w:rsidR="00DA2615" w:rsidRPr="005658DF" w:rsidRDefault="00DA2615" w:rsidP="009A01F5">
            <w:pPr>
              <w:keepNext/>
              <w:jc w:val="left"/>
              <w:rPr>
                <w:rFonts w:ascii="Calibri Light" w:hAnsi="Calibri Light" w:cs="Calibri Light"/>
                <w:sz w:val="22"/>
              </w:rPr>
            </w:pPr>
          </w:p>
          <w:p w14:paraId="237EB1B0" w14:textId="0DC7957F" w:rsidR="00DA2615" w:rsidRPr="005658DF" w:rsidRDefault="00DA2615" w:rsidP="009A01F5">
            <w:pPr>
              <w:keepNext/>
              <w:jc w:val="left"/>
              <w:rPr>
                <w:rFonts w:ascii="Calibri Light" w:hAnsi="Calibri Light" w:cs="Calibri Light"/>
                <w:sz w:val="22"/>
              </w:rPr>
            </w:pPr>
            <w:r w:rsidRPr="005658DF">
              <w:rPr>
                <w:rFonts w:ascii="Calibri Light" w:hAnsi="Calibri Light" w:cs="Calibri Light"/>
                <w:sz w:val="22"/>
              </w:rPr>
              <w:t>The technical report must provide MCP results for the 11 Subpart D and QAPI standards.</w:t>
            </w:r>
          </w:p>
        </w:tc>
        <w:tc>
          <w:tcPr>
            <w:tcW w:w="4405" w:type="dxa"/>
          </w:tcPr>
          <w:p w14:paraId="4E7362E3" w14:textId="3E082157" w:rsidR="00DA2615" w:rsidRPr="005658DF" w:rsidRDefault="00B21C48" w:rsidP="009A01F5">
            <w:pPr>
              <w:keepNext/>
              <w:jc w:val="left"/>
              <w:rPr>
                <w:rFonts w:ascii="Calibri Light" w:hAnsi="Calibri Light" w:cs="Calibri Light"/>
                <w:sz w:val="22"/>
              </w:rPr>
            </w:pPr>
            <w:r w:rsidRPr="005658DF">
              <w:rPr>
                <w:rFonts w:ascii="Calibri Light" w:hAnsi="Calibri Light" w:cs="Calibri Light"/>
                <w:sz w:val="22"/>
              </w:rPr>
              <w:t>Not applicable</w:t>
            </w:r>
            <w:r w:rsidR="00D3459E" w:rsidRPr="005658DF">
              <w:rPr>
                <w:rFonts w:ascii="Calibri Light" w:hAnsi="Calibri Light" w:cs="Calibri Light"/>
                <w:sz w:val="22"/>
              </w:rPr>
              <w:t>.</w:t>
            </w:r>
          </w:p>
          <w:p w14:paraId="3BA56FEA" w14:textId="77777777" w:rsidR="00DA2615" w:rsidRPr="005658DF" w:rsidRDefault="00DA2615" w:rsidP="009A01F5">
            <w:pPr>
              <w:keepNext/>
              <w:jc w:val="left"/>
              <w:rPr>
                <w:rFonts w:ascii="Calibri Light" w:hAnsi="Calibri Light" w:cs="Calibri Light"/>
                <w:sz w:val="22"/>
              </w:rPr>
            </w:pPr>
          </w:p>
        </w:tc>
      </w:tr>
    </w:tbl>
    <w:p w14:paraId="2E5A9534" w14:textId="77777777" w:rsidR="006A24D0" w:rsidRPr="005658DF" w:rsidRDefault="006A24D0" w:rsidP="009A01F5">
      <w:pPr>
        <w:keepNext/>
        <w:rPr>
          <w:rFonts w:ascii="Calibri Light" w:hAnsi="Calibri Light" w:cs="Calibri Light"/>
          <w:sz w:val="20"/>
          <w:szCs w:val="20"/>
        </w:rPr>
      </w:pPr>
      <w:r w:rsidRPr="005658DF">
        <w:rPr>
          <w:rFonts w:ascii="Calibri Light" w:hAnsi="Calibri Light" w:cs="Calibri Light"/>
          <w:sz w:val="20"/>
          <w:szCs w:val="20"/>
        </w:rPr>
        <w:t xml:space="preserve">EQR: external quality review; CFR: Code of Federal Regulations; </w:t>
      </w:r>
      <w:r w:rsidRPr="005658DF">
        <w:rPr>
          <w:rFonts w:ascii="Calibri Light" w:hAnsi="Calibri Light" w:cs="Calibri Light"/>
          <w:sz w:val="20"/>
          <w:szCs w:val="20"/>
          <w:shd w:val="clear" w:color="auto" w:fill="FFFFFF"/>
        </w:rPr>
        <w:t>§: section; CHIP: Children’s Health Insurance Program; MCP: managed care plan; MCO: managed care organization; PIHP: prepaid inpatient health plan; PAHP: prepaid ambulatory health plan; PCCM: primary care case management; PIP: performance improvement project; EQRO: external quality review organization; PHI: protected health information; QAPI: quality assurance and performance improvement.</w:t>
      </w:r>
    </w:p>
    <w:p w14:paraId="11AEAF56" w14:textId="3E0A076E" w:rsidR="00DA2615" w:rsidRPr="005658DF" w:rsidRDefault="004976B1" w:rsidP="004976B1">
      <w:pPr>
        <w:spacing w:after="200" w:line="276" w:lineRule="auto"/>
      </w:pPr>
      <w:r w:rsidRPr="005658DF">
        <w:br w:type="page"/>
      </w:r>
    </w:p>
    <w:p w14:paraId="78CF65F9" w14:textId="7B8789F3" w:rsidR="009D3F7A" w:rsidRPr="005658DF" w:rsidRDefault="000C06EF" w:rsidP="003C4FC2">
      <w:pPr>
        <w:pStyle w:val="Heading2"/>
        <w:numPr>
          <w:ilvl w:val="0"/>
          <w:numId w:val="35"/>
        </w:numPr>
        <w:ind w:left="180" w:hanging="180"/>
        <w:jc w:val="center"/>
        <w:rPr>
          <w:color w:val="365F91" w:themeColor="accent1" w:themeShade="BF"/>
          <w:szCs w:val="32"/>
        </w:rPr>
      </w:pPr>
      <w:bookmarkStart w:id="156" w:name="_Toc121815555"/>
      <w:bookmarkStart w:id="157" w:name="_Toc112764674"/>
      <w:bookmarkStart w:id="158" w:name="_Toc192532124"/>
      <w:bookmarkEnd w:id="156"/>
      <w:r w:rsidRPr="005658DF">
        <w:rPr>
          <w:color w:val="365F91" w:themeColor="accent1" w:themeShade="BF"/>
          <w:szCs w:val="32"/>
        </w:rPr>
        <w:lastRenderedPageBreak/>
        <w:t xml:space="preserve">Appendix </w:t>
      </w:r>
      <w:r w:rsidR="009D3F7A" w:rsidRPr="005658DF">
        <w:rPr>
          <w:color w:val="365F91" w:themeColor="accent1" w:themeShade="BF"/>
          <w:szCs w:val="32"/>
        </w:rPr>
        <w:t>A</w:t>
      </w:r>
      <w:bookmarkEnd w:id="157"/>
      <w:r w:rsidR="001071A0" w:rsidRPr="005658DF">
        <w:rPr>
          <w:color w:val="365F91" w:themeColor="accent1" w:themeShade="BF"/>
          <w:szCs w:val="32"/>
        </w:rPr>
        <w:t xml:space="preserve"> – </w:t>
      </w:r>
      <w:r w:rsidR="00F12227" w:rsidRPr="005658DF">
        <w:rPr>
          <w:color w:val="365F91" w:themeColor="accent1" w:themeShade="BF"/>
          <w:szCs w:val="32"/>
        </w:rPr>
        <w:t>MassHealth Quality Goals and Objectives</w:t>
      </w:r>
      <w:bookmarkEnd w:id="158"/>
    </w:p>
    <w:p w14:paraId="24700F09" w14:textId="5E2EA400" w:rsidR="00DA2615" w:rsidRPr="005658DF" w:rsidRDefault="00DA2615" w:rsidP="00733D7B">
      <w:pPr>
        <w:pStyle w:val="Caption"/>
        <w:keepNext/>
      </w:pPr>
    </w:p>
    <w:p w14:paraId="53A826BE" w14:textId="560F3E04" w:rsidR="00F52799" w:rsidRPr="005658DF" w:rsidRDefault="00F52799" w:rsidP="00F52799">
      <w:pPr>
        <w:keepNext/>
        <w:rPr>
          <w:b/>
          <w:bCs/>
          <w:szCs w:val="18"/>
        </w:rPr>
      </w:pPr>
      <w:bookmarkStart w:id="159" w:name="_Toc129961535"/>
      <w:bookmarkStart w:id="160" w:name="_Toc158308012"/>
      <w:r w:rsidRPr="005658DF">
        <w:rPr>
          <w:rFonts w:ascii="Calibri Light" w:hAnsi="Calibri Light" w:cs="Calibri Light"/>
          <w:b/>
          <w:bCs/>
          <w:szCs w:val="18"/>
        </w:rPr>
        <w:t>Table A</w:t>
      </w:r>
      <w:r w:rsidRPr="005658DF">
        <w:rPr>
          <w:rFonts w:ascii="Calibri Light" w:hAnsi="Calibri Light" w:cs="Calibri Light"/>
          <w:b/>
          <w:color w:val="2B579A"/>
          <w:szCs w:val="18"/>
          <w:shd w:val="clear" w:color="auto" w:fill="E6E6E6"/>
        </w:rPr>
        <w:fldChar w:fldCharType="begin"/>
      </w:r>
      <w:r w:rsidRPr="005658DF">
        <w:rPr>
          <w:rFonts w:ascii="Calibri Light" w:hAnsi="Calibri Light" w:cs="Calibri Light"/>
          <w:b/>
          <w:bCs/>
          <w:szCs w:val="18"/>
        </w:rPr>
        <w:instrText xml:space="preserve"> SEQ Table_A \* ARABIC </w:instrText>
      </w:r>
      <w:r w:rsidRPr="005658DF">
        <w:rPr>
          <w:rFonts w:ascii="Calibri Light" w:hAnsi="Calibri Light" w:cs="Calibri Light"/>
          <w:b/>
          <w:color w:val="2B579A"/>
          <w:szCs w:val="18"/>
          <w:shd w:val="clear" w:color="auto" w:fill="E6E6E6"/>
        </w:rPr>
        <w:fldChar w:fldCharType="separate"/>
      </w:r>
      <w:r w:rsidR="007E5D6B" w:rsidRPr="005658DF">
        <w:rPr>
          <w:rFonts w:ascii="Calibri Light" w:hAnsi="Calibri Light" w:cs="Calibri Light"/>
          <w:b/>
          <w:bCs/>
          <w:szCs w:val="18"/>
        </w:rPr>
        <w:t>1</w:t>
      </w:r>
      <w:r w:rsidRPr="005658DF">
        <w:rPr>
          <w:rFonts w:ascii="Calibri Light" w:hAnsi="Calibri Light" w:cs="Calibri Light"/>
          <w:b/>
          <w:color w:val="2B579A"/>
          <w:szCs w:val="18"/>
          <w:shd w:val="clear" w:color="auto" w:fill="E6E6E6"/>
        </w:rPr>
        <w:fldChar w:fldCharType="end"/>
      </w:r>
      <w:r w:rsidRPr="005658DF">
        <w:rPr>
          <w:rFonts w:ascii="Calibri Light" w:hAnsi="Calibri Light" w:cs="Calibri Light"/>
          <w:b/>
          <w:bCs/>
          <w:szCs w:val="18"/>
        </w:rPr>
        <w:t>:</w:t>
      </w:r>
      <w:r w:rsidRPr="005658DF">
        <w:rPr>
          <w:rFonts w:ascii="Calibri Light" w:hAnsi="Calibri Light" w:cs="Calibri Light"/>
          <w:b/>
          <w:bCs/>
          <w:szCs w:val="24"/>
        </w:rPr>
        <w:t xml:space="preserve"> MassHealth Quality Strategy Goals and Objectives</w:t>
      </w:r>
      <w:bookmarkEnd w:id="159"/>
      <w:r w:rsidR="006978E4" w:rsidRPr="005658DF">
        <w:rPr>
          <w:rFonts w:ascii="Calibri Light" w:hAnsi="Calibri Light" w:cs="Calibri Light"/>
          <w:b/>
          <w:bCs/>
          <w:szCs w:val="24"/>
        </w:rPr>
        <w:t xml:space="preserve"> – Goal 1</w:t>
      </w:r>
      <w:bookmarkEnd w:id="160"/>
    </w:p>
    <w:tbl>
      <w:tblPr>
        <w:tblStyle w:val="TableGrid"/>
        <w:tblW w:w="5000" w:type="pct"/>
        <w:tblLook w:val="04A0" w:firstRow="1" w:lastRow="0" w:firstColumn="1" w:lastColumn="0" w:noHBand="0" w:noVBand="1"/>
      </w:tblPr>
      <w:tblGrid>
        <w:gridCol w:w="1685"/>
        <w:gridCol w:w="9105"/>
      </w:tblGrid>
      <w:tr w:rsidR="00F52799" w:rsidRPr="005658DF" w14:paraId="210C4669" w14:textId="77777777" w:rsidTr="00126923">
        <w:trPr>
          <w:trHeight w:val="287"/>
          <w:tblHeader/>
        </w:trPr>
        <w:tc>
          <w:tcPr>
            <w:tcW w:w="781" w:type="pct"/>
            <w:shd w:val="clear" w:color="auto" w:fill="CCC0D9" w:themeFill="accent4" w:themeFillTint="66"/>
            <w:vAlign w:val="center"/>
          </w:tcPr>
          <w:p w14:paraId="1D762152" w14:textId="77777777" w:rsidR="00F52799" w:rsidRPr="005658DF" w:rsidRDefault="00F52799" w:rsidP="00F52799">
            <w:pPr>
              <w:jc w:val="center"/>
              <w:rPr>
                <w:rFonts w:ascii="Calibri Light" w:hAnsi="Calibri Light" w:cs="Calibri Light"/>
                <w:b/>
                <w:bCs/>
                <w:sz w:val="22"/>
              </w:rPr>
            </w:pPr>
            <w:r w:rsidRPr="005658DF">
              <w:rPr>
                <w:rFonts w:ascii="Calibri Light" w:hAnsi="Calibri Light" w:cs="Calibri Light"/>
                <w:b/>
                <w:bCs/>
                <w:sz w:val="22"/>
              </w:rPr>
              <w:t>Goal 1</w:t>
            </w:r>
          </w:p>
        </w:tc>
        <w:tc>
          <w:tcPr>
            <w:tcW w:w="4219" w:type="pct"/>
            <w:shd w:val="clear" w:color="auto" w:fill="CCC0D9" w:themeFill="accent4" w:themeFillTint="66"/>
          </w:tcPr>
          <w:p w14:paraId="57E9025B" w14:textId="77777777" w:rsidR="00F52799" w:rsidRPr="005658DF" w:rsidRDefault="00F52799" w:rsidP="00F52799">
            <w:pPr>
              <w:jc w:val="left"/>
              <w:rPr>
                <w:rFonts w:ascii="Calibri Light" w:hAnsi="Calibri Light" w:cs="Calibri Light"/>
                <w:b/>
                <w:bCs/>
                <w:sz w:val="22"/>
              </w:rPr>
            </w:pPr>
            <w:r w:rsidRPr="005658DF">
              <w:rPr>
                <w:rFonts w:ascii="Calibri Light" w:hAnsi="Calibri Light" w:cs="Calibri Light"/>
                <w:b/>
                <w:bCs/>
                <w:sz w:val="22"/>
              </w:rPr>
              <w:t xml:space="preserve">Promote better care: </w:t>
            </w:r>
            <w:r w:rsidRPr="005658DF">
              <w:rPr>
                <w:rFonts w:ascii="Calibri Light" w:hAnsi="Calibri Light" w:cs="Calibri Light"/>
                <w:sz w:val="22"/>
              </w:rPr>
              <w:t>Promote safe and high-quality care for MassHealth members</w:t>
            </w:r>
          </w:p>
        </w:tc>
      </w:tr>
      <w:tr w:rsidR="00F52799" w:rsidRPr="005658DF" w14:paraId="3894D811" w14:textId="77777777" w:rsidTr="00E06260">
        <w:tc>
          <w:tcPr>
            <w:tcW w:w="781" w:type="pct"/>
            <w:vAlign w:val="center"/>
          </w:tcPr>
          <w:p w14:paraId="6EF5EC74" w14:textId="77777777" w:rsidR="00F52799" w:rsidRPr="005658DF" w:rsidRDefault="00F52799" w:rsidP="00F52799">
            <w:pPr>
              <w:jc w:val="center"/>
              <w:rPr>
                <w:rFonts w:ascii="Calibri Light" w:hAnsi="Calibri Light" w:cs="Calibri Light"/>
                <w:sz w:val="22"/>
              </w:rPr>
            </w:pPr>
            <w:r w:rsidRPr="005658DF">
              <w:rPr>
                <w:rFonts w:ascii="Calibri Light" w:hAnsi="Calibri Light" w:cs="Calibri Light"/>
                <w:sz w:val="22"/>
              </w:rPr>
              <w:t>1.1</w:t>
            </w:r>
          </w:p>
        </w:tc>
        <w:tc>
          <w:tcPr>
            <w:tcW w:w="4219" w:type="pct"/>
          </w:tcPr>
          <w:p w14:paraId="6B7D14D3" w14:textId="77777777" w:rsidR="00F52799" w:rsidRPr="005658DF" w:rsidRDefault="00F52799" w:rsidP="00F52799">
            <w:pPr>
              <w:jc w:val="left"/>
              <w:rPr>
                <w:rFonts w:ascii="Calibri Light" w:hAnsi="Calibri Light" w:cs="Calibri Light"/>
                <w:sz w:val="22"/>
              </w:rPr>
            </w:pPr>
            <w:r w:rsidRPr="005658DF">
              <w:rPr>
                <w:rFonts w:ascii="Calibri Light" w:hAnsi="Calibri Light" w:cs="Calibri Light"/>
                <w:sz w:val="22"/>
              </w:rPr>
              <w:t xml:space="preserve">Focus on timely preventative, primary care services with access to integrated care and community-based services and supports  </w:t>
            </w:r>
          </w:p>
        </w:tc>
      </w:tr>
      <w:tr w:rsidR="00F52799" w:rsidRPr="005658DF" w14:paraId="142B0E93" w14:textId="77777777" w:rsidTr="00E06260">
        <w:tc>
          <w:tcPr>
            <w:tcW w:w="781" w:type="pct"/>
            <w:vAlign w:val="center"/>
          </w:tcPr>
          <w:p w14:paraId="4131CFEE" w14:textId="77777777" w:rsidR="00F52799" w:rsidRPr="005658DF" w:rsidRDefault="00F52799" w:rsidP="00F52799">
            <w:pPr>
              <w:jc w:val="center"/>
              <w:rPr>
                <w:rFonts w:ascii="Calibri Light" w:hAnsi="Calibri Light" w:cs="Calibri Light"/>
                <w:sz w:val="22"/>
              </w:rPr>
            </w:pPr>
            <w:r w:rsidRPr="005658DF">
              <w:rPr>
                <w:rFonts w:ascii="Calibri Light" w:hAnsi="Calibri Light" w:cs="Calibri Light"/>
                <w:sz w:val="22"/>
              </w:rPr>
              <w:t>1.2</w:t>
            </w:r>
          </w:p>
        </w:tc>
        <w:tc>
          <w:tcPr>
            <w:tcW w:w="4219" w:type="pct"/>
          </w:tcPr>
          <w:p w14:paraId="2F02A971" w14:textId="77777777" w:rsidR="00F52799" w:rsidRPr="005658DF" w:rsidRDefault="00F52799" w:rsidP="00F52799">
            <w:pPr>
              <w:jc w:val="left"/>
              <w:rPr>
                <w:rFonts w:ascii="Calibri Light" w:hAnsi="Calibri Light" w:cs="Calibri Light"/>
                <w:sz w:val="22"/>
              </w:rPr>
            </w:pPr>
            <w:r w:rsidRPr="005658DF">
              <w:rPr>
                <w:rFonts w:ascii="Calibri Light" w:hAnsi="Calibri Light" w:cs="Calibri Light"/>
                <w:sz w:val="22"/>
              </w:rPr>
              <w:t xml:space="preserve">Promote effective prevention and treatment to address acute and chronic conditions in at-risk populations  </w:t>
            </w:r>
          </w:p>
        </w:tc>
      </w:tr>
      <w:tr w:rsidR="00F52799" w:rsidRPr="005658DF" w14:paraId="17304C4D" w14:textId="77777777" w:rsidTr="00E06260">
        <w:tc>
          <w:tcPr>
            <w:tcW w:w="781" w:type="pct"/>
            <w:vAlign w:val="center"/>
          </w:tcPr>
          <w:p w14:paraId="52DACB8F" w14:textId="77777777" w:rsidR="00F52799" w:rsidRPr="005658DF" w:rsidRDefault="00F52799" w:rsidP="00F52799">
            <w:pPr>
              <w:jc w:val="center"/>
              <w:rPr>
                <w:rFonts w:ascii="Calibri Light" w:hAnsi="Calibri Light" w:cs="Calibri Light"/>
                <w:sz w:val="22"/>
              </w:rPr>
            </w:pPr>
            <w:r w:rsidRPr="005658DF">
              <w:rPr>
                <w:rFonts w:ascii="Calibri Light" w:hAnsi="Calibri Light" w:cs="Calibri Light"/>
                <w:sz w:val="22"/>
              </w:rPr>
              <w:t>1.3</w:t>
            </w:r>
          </w:p>
        </w:tc>
        <w:tc>
          <w:tcPr>
            <w:tcW w:w="4219" w:type="pct"/>
          </w:tcPr>
          <w:p w14:paraId="2EC00298" w14:textId="77777777" w:rsidR="00F52799" w:rsidRPr="005658DF" w:rsidRDefault="00F52799" w:rsidP="00F52799">
            <w:pPr>
              <w:jc w:val="left"/>
              <w:rPr>
                <w:rFonts w:ascii="Calibri Light" w:hAnsi="Calibri Light" w:cs="Calibri Light"/>
                <w:sz w:val="22"/>
              </w:rPr>
            </w:pPr>
            <w:r w:rsidRPr="005658DF">
              <w:rPr>
                <w:rFonts w:ascii="Calibri Light" w:hAnsi="Calibri Light" w:cs="Calibri Light"/>
                <w:sz w:val="22"/>
              </w:rPr>
              <w:t>Strengthen access, accommodations, and experience for members with disabilities, including enhanced identification and screening, and improvements to coordinated care</w:t>
            </w:r>
          </w:p>
        </w:tc>
      </w:tr>
    </w:tbl>
    <w:p w14:paraId="5A1C699C" w14:textId="77777777" w:rsidR="006978E4" w:rsidRPr="005658DF" w:rsidRDefault="006978E4" w:rsidP="003A0480">
      <w:pPr>
        <w:keepNext/>
        <w:spacing w:after="240"/>
        <w:rPr>
          <w:rFonts w:ascii="Calibri Light" w:hAnsi="Calibri Light" w:cs="Calibri Light"/>
          <w:b/>
          <w:bCs/>
          <w:szCs w:val="18"/>
        </w:rPr>
      </w:pPr>
      <w:bookmarkStart w:id="161" w:name="_Toc112764675"/>
    </w:p>
    <w:p w14:paraId="6D339DB8" w14:textId="140757E8" w:rsidR="006978E4" w:rsidRPr="005658DF" w:rsidRDefault="006978E4" w:rsidP="006978E4">
      <w:pPr>
        <w:keepNext/>
        <w:rPr>
          <w:b/>
          <w:bCs/>
          <w:szCs w:val="18"/>
        </w:rPr>
      </w:pPr>
      <w:bookmarkStart w:id="162" w:name="_Toc158308013"/>
      <w:r w:rsidRPr="005658DF">
        <w:rPr>
          <w:rFonts w:ascii="Calibri Light" w:hAnsi="Calibri Light" w:cs="Calibri Light"/>
          <w:b/>
          <w:bCs/>
          <w:szCs w:val="18"/>
        </w:rPr>
        <w:t>Table A</w:t>
      </w:r>
      <w:r w:rsidRPr="005658DF">
        <w:rPr>
          <w:rFonts w:ascii="Calibri Light" w:hAnsi="Calibri Light" w:cs="Calibri Light"/>
          <w:b/>
          <w:color w:val="2B579A"/>
          <w:szCs w:val="18"/>
          <w:shd w:val="clear" w:color="auto" w:fill="E6E6E6"/>
        </w:rPr>
        <w:fldChar w:fldCharType="begin"/>
      </w:r>
      <w:r w:rsidRPr="005658DF">
        <w:rPr>
          <w:rFonts w:ascii="Calibri Light" w:hAnsi="Calibri Light" w:cs="Calibri Light"/>
          <w:b/>
          <w:bCs/>
          <w:szCs w:val="18"/>
        </w:rPr>
        <w:instrText xml:space="preserve"> SEQ Table_A \* ARABIC </w:instrText>
      </w:r>
      <w:r w:rsidRPr="005658DF">
        <w:rPr>
          <w:rFonts w:ascii="Calibri Light" w:hAnsi="Calibri Light" w:cs="Calibri Light"/>
          <w:b/>
          <w:color w:val="2B579A"/>
          <w:szCs w:val="18"/>
          <w:shd w:val="clear" w:color="auto" w:fill="E6E6E6"/>
        </w:rPr>
        <w:fldChar w:fldCharType="separate"/>
      </w:r>
      <w:r w:rsidR="003A0480" w:rsidRPr="005658DF">
        <w:rPr>
          <w:rFonts w:ascii="Calibri Light" w:hAnsi="Calibri Light" w:cs="Calibri Light"/>
          <w:b/>
          <w:bCs/>
          <w:szCs w:val="18"/>
        </w:rPr>
        <w:t>2</w:t>
      </w:r>
      <w:r w:rsidRPr="005658DF">
        <w:rPr>
          <w:rFonts w:ascii="Calibri Light" w:hAnsi="Calibri Light" w:cs="Calibri Light"/>
          <w:b/>
          <w:color w:val="2B579A"/>
          <w:szCs w:val="18"/>
          <w:shd w:val="clear" w:color="auto" w:fill="E6E6E6"/>
        </w:rPr>
        <w:fldChar w:fldCharType="end"/>
      </w:r>
      <w:r w:rsidRPr="005658DF">
        <w:rPr>
          <w:rFonts w:ascii="Calibri Light" w:hAnsi="Calibri Light" w:cs="Calibri Light"/>
          <w:b/>
          <w:bCs/>
          <w:szCs w:val="18"/>
        </w:rPr>
        <w:t>:</w:t>
      </w:r>
      <w:r w:rsidRPr="005658DF">
        <w:rPr>
          <w:rFonts w:ascii="Calibri Light" w:hAnsi="Calibri Light" w:cs="Calibri Light"/>
          <w:b/>
          <w:bCs/>
          <w:szCs w:val="24"/>
        </w:rPr>
        <w:t xml:space="preserve"> MassHealth Quality Strategy Goals and Objectives – Goal 2</w:t>
      </w:r>
      <w:bookmarkEnd w:id="162"/>
    </w:p>
    <w:tbl>
      <w:tblPr>
        <w:tblStyle w:val="TableGrid"/>
        <w:tblW w:w="5000" w:type="pct"/>
        <w:tblLook w:val="04A0" w:firstRow="1" w:lastRow="0" w:firstColumn="1" w:lastColumn="0" w:noHBand="0" w:noVBand="1"/>
      </w:tblPr>
      <w:tblGrid>
        <w:gridCol w:w="1685"/>
        <w:gridCol w:w="9105"/>
      </w:tblGrid>
      <w:tr w:rsidR="006978E4" w:rsidRPr="005658DF" w14:paraId="472E62CD" w14:textId="77777777" w:rsidTr="006978E4">
        <w:trPr>
          <w:trHeight w:val="782"/>
          <w:tblHeader/>
        </w:trPr>
        <w:tc>
          <w:tcPr>
            <w:tcW w:w="781" w:type="pct"/>
            <w:shd w:val="clear" w:color="auto" w:fill="CCC0D9" w:themeFill="accent4" w:themeFillTint="66"/>
            <w:vAlign w:val="center"/>
          </w:tcPr>
          <w:p w14:paraId="25131C7F" w14:textId="77777777" w:rsidR="006978E4" w:rsidRPr="005658DF" w:rsidRDefault="006978E4" w:rsidP="00E06260">
            <w:pPr>
              <w:jc w:val="center"/>
              <w:rPr>
                <w:rFonts w:ascii="Calibri Light" w:hAnsi="Calibri Light" w:cs="Calibri Light"/>
                <w:b/>
                <w:bCs/>
                <w:sz w:val="22"/>
              </w:rPr>
            </w:pPr>
            <w:r w:rsidRPr="005658DF">
              <w:rPr>
                <w:rFonts w:ascii="Calibri Light" w:hAnsi="Calibri Light" w:cs="Calibri Light"/>
                <w:b/>
                <w:bCs/>
                <w:sz w:val="22"/>
              </w:rPr>
              <w:t>Goal 2</w:t>
            </w:r>
          </w:p>
        </w:tc>
        <w:tc>
          <w:tcPr>
            <w:tcW w:w="4219" w:type="pct"/>
            <w:shd w:val="clear" w:color="auto" w:fill="CCC0D9" w:themeFill="accent4" w:themeFillTint="66"/>
          </w:tcPr>
          <w:p w14:paraId="6938E823" w14:textId="77777777" w:rsidR="006978E4" w:rsidRPr="005658DF" w:rsidRDefault="006978E4" w:rsidP="00E06260">
            <w:pPr>
              <w:jc w:val="left"/>
              <w:rPr>
                <w:rFonts w:ascii="Calibri Light" w:hAnsi="Calibri Light" w:cs="Calibri Light"/>
                <w:sz w:val="22"/>
              </w:rPr>
            </w:pPr>
            <w:r w:rsidRPr="005658DF">
              <w:rPr>
                <w:rFonts w:ascii="Calibri Light" w:hAnsi="Calibri Light" w:cs="Calibri Light"/>
                <w:b/>
                <w:bCs/>
                <w:sz w:val="22"/>
              </w:rPr>
              <w:t>Promote equitable care</w:t>
            </w:r>
            <w:r w:rsidRPr="005658DF">
              <w:rPr>
                <w:rFonts w:ascii="Calibri Light" w:hAnsi="Calibri Light" w:cs="Calibri Light"/>
                <w:sz w:val="22"/>
              </w:rPr>
              <w:t>: Achieve measurable reductions in health and health care quality inequities related to race, ethnicity, language, disability, sexual orientation, gender identity, and other social risk factors that MassHealth members experience</w:t>
            </w:r>
          </w:p>
        </w:tc>
      </w:tr>
      <w:tr w:rsidR="006978E4" w:rsidRPr="005658DF" w14:paraId="157F7476" w14:textId="77777777" w:rsidTr="00E06260">
        <w:tc>
          <w:tcPr>
            <w:tcW w:w="781" w:type="pct"/>
            <w:vAlign w:val="center"/>
          </w:tcPr>
          <w:p w14:paraId="59913560" w14:textId="77777777" w:rsidR="006978E4" w:rsidRPr="005658DF" w:rsidRDefault="006978E4" w:rsidP="00E06260">
            <w:pPr>
              <w:jc w:val="center"/>
              <w:rPr>
                <w:rFonts w:ascii="Calibri Light" w:hAnsi="Calibri Light" w:cs="Calibri Light"/>
                <w:sz w:val="22"/>
              </w:rPr>
            </w:pPr>
            <w:r w:rsidRPr="005658DF">
              <w:rPr>
                <w:rFonts w:ascii="Calibri Light" w:hAnsi="Calibri Light" w:cs="Calibri Light"/>
                <w:sz w:val="22"/>
              </w:rPr>
              <w:t>2.1</w:t>
            </w:r>
          </w:p>
        </w:tc>
        <w:tc>
          <w:tcPr>
            <w:tcW w:w="4219" w:type="pct"/>
          </w:tcPr>
          <w:p w14:paraId="32B99B16" w14:textId="77777777" w:rsidR="006978E4" w:rsidRPr="005658DF" w:rsidRDefault="006978E4" w:rsidP="00E06260">
            <w:pPr>
              <w:jc w:val="left"/>
              <w:rPr>
                <w:rFonts w:ascii="Calibri Light" w:hAnsi="Calibri Light" w:cs="Calibri Light"/>
                <w:sz w:val="22"/>
              </w:rPr>
            </w:pPr>
            <w:r w:rsidRPr="005658DF">
              <w:rPr>
                <w:rFonts w:ascii="Calibri Light" w:hAnsi="Calibri Light" w:cs="Calibri Light"/>
                <w:sz w:val="22"/>
              </w:rPr>
              <w:t xml:space="preserve">Improve data collection and completeness of social risk factors (SRF), which include race, ethnicity, language, disability (RELD) and sexual orientation and gender identity (SOGI) data </w:t>
            </w:r>
          </w:p>
        </w:tc>
      </w:tr>
      <w:tr w:rsidR="006978E4" w:rsidRPr="005658DF" w14:paraId="0C025AC0" w14:textId="77777777" w:rsidTr="00E06260">
        <w:tc>
          <w:tcPr>
            <w:tcW w:w="781" w:type="pct"/>
            <w:vAlign w:val="center"/>
          </w:tcPr>
          <w:p w14:paraId="55A381B2" w14:textId="77777777" w:rsidR="006978E4" w:rsidRPr="005658DF" w:rsidRDefault="006978E4" w:rsidP="00E06260">
            <w:pPr>
              <w:jc w:val="center"/>
              <w:rPr>
                <w:rFonts w:ascii="Calibri Light" w:hAnsi="Calibri Light" w:cs="Calibri Light"/>
                <w:sz w:val="22"/>
              </w:rPr>
            </w:pPr>
            <w:r w:rsidRPr="005658DF">
              <w:rPr>
                <w:rFonts w:ascii="Calibri Light" w:hAnsi="Calibri Light" w:cs="Calibri Light"/>
                <w:sz w:val="22"/>
              </w:rPr>
              <w:t>2.2</w:t>
            </w:r>
          </w:p>
        </w:tc>
        <w:tc>
          <w:tcPr>
            <w:tcW w:w="4219" w:type="pct"/>
          </w:tcPr>
          <w:p w14:paraId="7CB377A8" w14:textId="77777777" w:rsidR="006978E4" w:rsidRPr="005658DF" w:rsidRDefault="006978E4" w:rsidP="00E06260">
            <w:pPr>
              <w:jc w:val="left"/>
              <w:rPr>
                <w:rFonts w:ascii="Calibri Light" w:hAnsi="Calibri Light" w:cs="Calibri Light"/>
                <w:sz w:val="22"/>
              </w:rPr>
            </w:pPr>
            <w:r w:rsidRPr="005658DF">
              <w:rPr>
                <w:rFonts w:ascii="Calibri Light" w:hAnsi="Calibri Light" w:cs="Calibri Light"/>
                <w:sz w:val="22"/>
              </w:rPr>
              <w:t>Assess and prioritize opportunities to reduce health disparities through stratification of quality measures by SRFs, and assessment of member health-related social needs</w:t>
            </w:r>
          </w:p>
        </w:tc>
      </w:tr>
      <w:tr w:rsidR="006978E4" w:rsidRPr="005658DF" w14:paraId="49BA2A2A" w14:textId="77777777" w:rsidTr="00E06260">
        <w:tc>
          <w:tcPr>
            <w:tcW w:w="781" w:type="pct"/>
            <w:vAlign w:val="center"/>
          </w:tcPr>
          <w:p w14:paraId="51602ED2" w14:textId="77777777" w:rsidR="006978E4" w:rsidRPr="005658DF" w:rsidRDefault="006978E4" w:rsidP="00E06260">
            <w:pPr>
              <w:jc w:val="center"/>
              <w:rPr>
                <w:rFonts w:ascii="Calibri Light" w:hAnsi="Calibri Light" w:cs="Calibri Light"/>
                <w:sz w:val="22"/>
              </w:rPr>
            </w:pPr>
            <w:r w:rsidRPr="005658DF">
              <w:rPr>
                <w:rFonts w:ascii="Calibri Light" w:hAnsi="Calibri Light" w:cs="Calibri Light"/>
                <w:sz w:val="22"/>
              </w:rPr>
              <w:t>2.3</w:t>
            </w:r>
          </w:p>
        </w:tc>
        <w:tc>
          <w:tcPr>
            <w:tcW w:w="4219" w:type="pct"/>
          </w:tcPr>
          <w:p w14:paraId="71F11B88" w14:textId="77777777" w:rsidR="006978E4" w:rsidRPr="005658DF" w:rsidRDefault="006978E4" w:rsidP="00E06260">
            <w:pPr>
              <w:jc w:val="left"/>
              <w:rPr>
                <w:rFonts w:ascii="Calibri Light" w:hAnsi="Calibri Light" w:cs="Calibri Light"/>
                <w:sz w:val="22"/>
              </w:rPr>
            </w:pPr>
            <w:r w:rsidRPr="005658DF">
              <w:rPr>
                <w:rFonts w:ascii="Calibri Light" w:hAnsi="Calibri Light" w:cs="Calibri Light"/>
                <w:sz w:val="22"/>
              </w:rPr>
              <w:t>Implement strategies to address disparities for at-risk populations including mothers and newborns, justice-involved individuals, and members with disabilities</w:t>
            </w:r>
          </w:p>
        </w:tc>
      </w:tr>
    </w:tbl>
    <w:p w14:paraId="6C35D6FA" w14:textId="77777777" w:rsidR="006978E4" w:rsidRPr="005658DF" w:rsidRDefault="006978E4" w:rsidP="003A0480">
      <w:pPr>
        <w:keepNext/>
        <w:spacing w:after="240"/>
        <w:rPr>
          <w:rFonts w:ascii="Calibri Light" w:hAnsi="Calibri Light" w:cs="Calibri Light"/>
          <w:b/>
          <w:bCs/>
          <w:szCs w:val="18"/>
        </w:rPr>
      </w:pPr>
    </w:p>
    <w:p w14:paraId="0C61B8E6" w14:textId="78C419A6" w:rsidR="006978E4" w:rsidRPr="005658DF" w:rsidRDefault="006978E4" w:rsidP="003A0480">
      <w:pPr>
        <w:keepNext/>
        <w:tabs>
          <w:tab w:val="left" w:pos="720"/>
        </w:tabs>
        <w:rPr>
          <w:b/>
          <w:bCs/>
          <w:szCs w:val="18"/>
        </w:rPr>
      </w:pPr>
      <w:bookmarkStart w:id="163" w:name="_Toc158308014"/>
      <w:r w:rsidRPr="005658DF">
        <w:rPr>
          <w:rFonts w:ascii="Calibri Light" w:hAnsi="Calibri Light" w:cs="Calibri Light"/>
          <w:b/>
          <w:bCs/>
          <w:szCs w:val="18"/>
        </w:rPr>
        <w:t>Table A</w:t>
      </w:r>
      <w:r w:rsidRPr="005658DF">
        <w:rPr>
          <w:rFonts w:ascii="Calibri Light" w:hAnsi="Calibri Light" w:cs="Calibri Light"/>
          <w:b/>
          <w:color w:val="2B579A"/>
          <w:szCs w:val="18"/>
          <w:shd w:val="clear" w:color="auto" w:fill="E6E6E6"/>
        </w:rPr>
        <w:fldChar w:fldCharType="begin"/>
      </w:r>
      <w:r w:rsidRPr="005658DF">
        <w:rPr>
          <w:rFonts w:ascii="Calibri Light" w:hAnsi="Calibri Light" w:cs="Calibri Light"/>
          <w:b/>
          <w:bCs/>
          <w:szCs w:val="18"/>
        </w:rPr>
        <w:instrText xml:space="preserve"> SEQ Table_A \* ARABIC </w:instrText>
      </w:r>
      <w:r w:rsidRPr="005658DF">
        <w:rPr>
          <w:rFonts w:ascii="Calibri Light" w:hAnsi="Calibri Light" w:cs="Calibri Light"/>
          <w:b/>
          <w:color w:val="2B579A"/>
          <w:szCs w:val="18"/>
          <w:shd w:val="clear" w:color="auto" w:fill="E6E6E6"/>
        </w:rPr>
        <w:fldChar w:fldCharType="separate"/>
      </w:r>
      <w:r w:rsidR="003A0480" w:rsidRPr="005658DF">
        <w:rPr>
          <w:rFonts w:ascii="Calibri Light" w:hAnsi="Calibri Light" w:cs="Calibri Light"/>
          <w:b/>
          <w:bCs/>
          <w:szCs w:val="18"/>
        </w:rPr>
        <w:t>3</w:t>
      </w:r>
      <w:r w:rsidRPr="005658DF">
        <w:rPr>
          <w:rFonts w:ascii="Calibri Light" w:hAnsi="Calibri Light" w:cs="Calibri Light"/>
          <w:b/>
          <w:color w:val="2B579A"/>
          <w:szCs w:val="18"/>
          <w:shd w:val="clear" w:color="auto" w:fill="E6E6E6"/>
        </w:rPr>
        <w:fldChar w:fldCharType="end"/>
      </w:r>
      <w:r w:rsidRPr="005658DF">
        <w:rPr>
          <w:rFonts w:ascii="Calibri Light" w:hAnsi="Calibri Light" w:cs="Calibri Light"/>
          <w:b/>
          <w:bCs/>
          <w:szCs w:val="18"/>
        </w:rPr>
        <w:t>:</w:t>
      </w:r>
      <w:r w:rsidRPr="005658DF">
        <w:rPr>
          <w:rFonts w:ascii="Calibri Light" w:hAnsi="Calibri Light" w:cs="Calibri Light"/>
          <w:b/>
          <w:bCs/>
          <w:szCs w:val="24"/>
        </w:rPr>
        <w:t xml:space="preserve"> MassHealth Quality Strategy Goals and Objectives – Goal 3</w:t>
      </w:r>
      <w:bookmarkEnd w:id="163"/>
    </w:p>
    <w:tbl>
      <w:tblPr>
        <w:tblStyle w:val="TableGrid"/>
        <w:tblW w:w="5000" w:type="pct"/>
        <w:tblLook w:val="04A0" w:firstRow="1" w:lastRow="0" w:firstColumn="1" w:lastColumn="0" w:noHBand="0" w:noVBand="1"/>
      </w:tblPr>
      <w:tblGrid>
        <w:gridCol w:w="1685"/>
        <w:gridCol w:w="9105"/>
      </w:tblGrid>
      <w:tr w:rsidR="006978E4" w:rsidRPr="005658DF" w14:paraId="59175E5F" w14:textId="77777777" w:rsidTr="009A01F5">
        <w:trPr>
          <w:trHeight w:val="485"/>
          <w:tblHeader/>
        </w:trPr>
        <w:tc>
          <w:tcPr>
            <w:tcW w:w="781" w:type="pct"/>
            <w:shd w:val="clear" w:color="auto" w:fill="CCC0D9" w:themeFill="accent4" w:themeFillTint="66"/>
            <w:vAlign w:val="center"/>
          </w:tcPr>
          <w:p w14:paraId="2CD3D100" w14:textId="77777777" w:rsidR="006978E4" w:rsidRPr="005658DF" w:rsidRDefault="006978E4" w:rsidP="00E06260">
            <w:pPr>
              <w:jc w:val="center"/>
              <w:rPr>
                <w:rFonts w:ascii="Calibri Light" w:hAnsi="Calibri Light" w:cs="Calibri Light"/>
                <w:b/>
                <w:bCs/>
                <w:sz w:val="22"/>
              </w:rPr>
            </w:pPr>
            <w:r w:rsidRPr="005658DF">
              <w:rPr>
                <w:rFonts w:ascii="Calibri Light" w:hAnsi="Calibri Light" w:cs="Calibri Light"/>
                <w:b/>
                <w:bCs/>
                <w:sz w:val="22"/>
              </w:rPr>
              <w:t>Goal 3</w:t>
            </w:r>
          </w:p>
        </w:tc>
        <w:tc>
          <w:tcPr>
            <w:tcW w:w="4219" w:type="pct"/>
            <w:shd w:val="clear" w:color="auto" w:fill="CCC0D9" w:themeFill="accent4" w:themeFillTint="66"/>
          </w:tcPr>
          <w:p w14:paraId="5505C304" w14:textId="77777777" w:rsidR="006978E4" w:rsidRPr="005658DF" w:rsidRDefault="006978E4" w:rsidP="009A01F5">
            <w:pPr>
              <w:jc w:val="left"/>
              <w:rPr>
                <w:rFonts w:ascii="Calibri Light" w:hAnsi="Calibri Light" w:cs="Calibri Light"/>
                <w:sz w:val="22"/>
              </w:rPr>
            </w:pPr>
            <w:r w:rsidRPr="005658DF">
              <w:rPr>
                <w:rFonts w:ascii="Calibri Light" w:hAnsi="Calibri Light" w:cs="Calibri Light"/>
                <w:b/>
                <w:bCs/>
                <w:sz w:val="22"/>
              </w:rPr>
              <w:t>Make care more value-based:</w:t>
            </w:r>
            <w:r w:rsidRPr="005658DF">
              <w:rPr>
                <w:rFonts w:ascii="Calibri Light" w:hAnsi="Calibri Light" w:cs="Calibri Light"/>
                <w:sz w:val="22"/>
              </w:rPr>
              <w:t xml:space="preserve"> Ensure value-based care for our members by holding providers accountable for cost and high quality of patient-centered, equitable care</w:t>
            </w:r>
          </w:p>
        </w:tc>
      </w:tr>
      <w:tr w:rsidR="006978E4" w:rsidRPr="005658DF" w14:paraId="79613D7A" w14:textId="77777777" w:rsidTr="009A01F5">
        <w:trPr>
          <w:trHeight w:val="537"/>
        </w:trPr>
        <w:tc>
          <w:tcPr>
            <w:tcW w:w="781" w:type="pct"/>
            <w:vAlign w:val="center"/>
          </w:tcPr>
          <w:p w14:paraId="708C4E42" w14:textId="77777777" w:rsidR="006978E4" w:rsidRPr="005658DF" w:rsidRDefault="006978E4" w:rsidP="00E06260">
            <w:pPr>
              <w:jc w:val="center"/>
              <w:rPr>
                <w:rFonts w:ascii="Calibri Light" w:hAnsi="Calibri Light" w:cs="Calibri Light"/>
                <w:sz w:val="22"/>
              </w:rPr>
            </w:pPr>
            <w:r w:rsidRPr="005658DF">
              <w:rPr>
                <w:rFonts w:ascii="Calibri Light" w:hAnsi="Calibri Light" w:cs="Calibri Light"/>
                <w:sz w:val="22"/>
              </w:rPr>
              <w:t>3.1</w:t>
            </w:r>
          </w:p>
        </w:tc>
        <w:tc>
          <w:tcPr>
            <w:tcW w:w="4219" w:type="pct"/>
          </w:tcPr>
          <w:p w14:paraId="51A31B75" w14:textId="77777777" w:rsidR="006978E4" w:rsidRPr="005658DF" w:rsidRDefault="006978E4" w:rsidP="009A01F5">
            <w:pPr>
              <w:jc w:val="left"/>
              <w:rPr>
                <w:rFonts w:ascii="Calibri Light" w:hAnsi="Calibri Light" w:cs="Calibri Light"/>
                <w:sz w:val="22"/>
              </w:rPr>
            </w:pPr>
            <w:r w:rsidRPr="005658DF">
              <w:rPr>
                <w:rFonts w:ascii="Calibri Light" w:hAnsi="Calibri Light" w:cs="Calibri Light"/>
                <w:sz w:val="22"/>
              </w:rPr>
              <w:t>Advance design of value-based care focused on primary care provider participation, behavioral health access, and integration and coordination of care</w:t>
            </w:r>
          </w:p>
        </w:tc>
      </w:tr>
      <w:tr w:rsidR="006978E4" w:rsidRPr="005658DF" w14:paraId="0572B32C" w14:textId="77777777" w:rsidTr="009A01F5">
        <w:trPr>
          <w:trHeight w:val="537"/>
        </w:trPr>
        <w:tc>
          <w:tcPr>
            <w:tcW w:w="781" w:type="pct"/>
            <w:vAlign w:val="center"/>
          </w:tcPr>
          <w:p w14:paraId="228079B1" w14:textId="77777777" w:rsidR="006978E4" w:rsidRPr="005658DF" w:rsidRDefault="006978E4" w:rsidP="00E06260">
            <w:pPr>
              <w:jc w:val="center"/>
              <w:rPr>
                <w:rFonts w:ascii="Calibri Light" w:hAnsi="Calibri Light" w:cs="Calibri Light"/>
                <w:sz w:val="22"/>
              </w:rPr>
            </w:pPr>
            <w:r w:rsidRPr="005658DF">
              <w:rPr>
                <w:rFonts w:ascii="Calibri Light" w:hAnsi="Calibri Light" w:cs="Calibri Light"/>
                <w:sz w:val="22"/>
              </w:rPr>
              <w:t>3.2</w:t>
            </w:r>
          </w:p>
        </w:tc>
        <w:tc>
          <w:tcPr>
            <w:tcW w:w="4219" w:type="pct"/>
          </w:tcPr>
          <w:p w14:paraId="35C94542" w14:textId="77777777" w:rsidR="006978E4" w:rsidRPr="005658DF" w:rsidRDefault="006978E4" w:rsidP="009A01F5">
            <w:pPr>
              <w:jc w:val="left"/>
              <w:rPr>
                <w:rFonts w:ascii="Calibri Light" w:hAnsi="Calibri Light" w:cs="Calibri Light"/>
                <w:sz w:val="22"/>
              </w:rPr>
            </w:pPr>
            <w:r w:rsidRPr="005658DF">
              <w:rPr>
                <w:rFonts w:ascii="Calibri Light" w:hAnsi="Calibri Light" w:cs="Calibri Light"/>
                <w:sz w:val="22"/>
              </w:rPr>
              <w:t>Develop accountability and performance expectations for measuring and closing significant gaps on health disparities</w:t>
            </w:r>
          </w:p>
        </w:tc>
      </w:tr>
      <w:tr w:rsidR="006978E4" w:rsidRPr="005658DF" w14:paraId="2441F2DD" w14:textId="77777777" w:rsidTr="009A01F5">
        <w:trPr>
          <w:trHeight w:val="537"/>
        </w:trPr>
        <w:tc>
          <w:tcPr>
            <w:tcW w:w="781" w:type="pct"/>
            <w:vAlign w:val="center"/>
          </w:tcPr>
          <w:p w14:paraId="1C504952" w14:textId="77777777" w:rsidR="006978E4" w:rsidRPr="005658DF" w:rsidRDefault="006978E4" w:rsidP="00E06260">
            <w:pPr>
              <w:jc w:val="center"/>
              <w:rPr>
                <w:rFonts w:ascii="Calibri Light" w:hAnsi="Calibri Light" w:cs="Calibri Light"/>
                <w:sz w:val="22"/>
              </w:rPr>
            </w:pPr>
            <w:r w:rsidRPr="005658DF">
              <w:rPr>
                <w:rFonts w:ascii="Calibri Light" w:hAnsi="Calibri Light" w:cs="Calibri Light"/>
                <w:sz w:val="22"/>
              </w:rPr>
              <w:t>3.3</w:t>
            </w:r>
          </w:p>
        </w:tc>
        <w:tc>
          <w:tcPr>
            <w:tcW w:w="4219" w:type="pct"/>
          </w:tcPr>
          <w:p w14:paraId="4F199A51" w14:textId="77777777" w:rsidR="006978E4" w:rsidRPr="005658DF" w:rsidRDefault="006978E4" w:rsidP="009A01F5">
            <w:pPr>
              <w:jc w:val="left"/>
              <w:rPr>
                <w:rFonts w:ascii="Calibri Light" w:hAnsi="Calibri Light" w:cs="Calibri Light"/>
                <w:sz w:val="22"/>
              </w:rPr>
            </w:pPr>
            <w:r w:rsidRPr="005658DF">
              <w:rPr>
                <w:rFonts w:ascii="Calibri Light" w:hAnsi="Calibri Light" w:cs="Calibri Light"/>
                <w:sz w:val="22"/>
              </w:rPr>
              <w:t>Align or integrate other population, provider, or facility-based programs (e.g., hospital, integrated care programs)</w:t>
            </w:r>
          </w:p>
        </w:tc>
      </w:tr>
      <w:tr w:rsidR="006978E4" w:rsidRPr="005658DF" w14:paraId="11BF11AA" w14:textId="77777777" w:rsidTr="009A01F5">
        <w:trPr>
          <w:trHeight w:val="537"/>
        </w:trPr>
        <w:tc>
          <w:tcPr>
            <w:tcW w:w="781" w:type="pct"/>
            <w:vAlign w:val="center"/>
          </w:tcPr>
          <w:p w14:paraId="110ECF2C" w14:textId="77777777" w:rsidR="006978E4" w:rsidRPr="005658DF" w:rsidRDefault="006978E4" w:rsidP="00E06260">
            <w:pPr>
              <w:jc w:val="center"/>
              <w:rPr>
                <w:rFonts w:ascii="Calibri Light" w:hAnsi="Calibri Light" w:cs="Calibri Light"/>
                <w:sz w:val="22"/>
              </w:rPr>
            </w:pPr>
            <w:r w:rsidRPr="005658DF">
              <w:rPr>
                <w:rFonts w:ascii="Calibri Light" w:hAnsi="Calibri Light" w:cs="Calibri Light"/>
                <w:sz w:val="22"/>
              </w:rPr>
              <w:t>3.4</w:t>
            </w:r>
          </w:p>
        </w:tc>
        <w:tc>
          <w:tcPr>
            <w:tcW w:w="4219" w:type="pct"/>
          </w:tcPr>
          <w:p w14:paraId="002E7805" w14:textId="77777777" w:rsidR="006978E4" w:rsidRPr="005658DF" w:rsidRDefault="006978E4" w:rsidP="009A01F5">
            <w:pPr>
              <w:jc w:val="left"/>
              <w:rPr>
                <w:rFonts w:ascii="Calibri Light" w:hAnsi="Calibri Light" w:cs="Calibri Light"/>
                <w:sz w:val="22"/>
              </w:rPr>
            </w:pPr>
            <w:r w:rsidRPr="005658DF">
              <w:rPr>
                <w:rFonts w:ascii="Calibri Light" w:hAnsi="Calibri Light" w:cs="Calibri Light"/>
                <w:sz w:val="22"/>
              </w:rPr>
              <w:t>Implement robust quality reporting, performance and improvement, and evaluation processes</w:t>
            </w:r>
          </w:p>
        </w:tc>
      </w:tr>
    </w:tbl>
    <w:p w14:paraId="3F071557" w14:textId="77777777" w:rsidR="006978E4" w:rsidRPr="005658DF" w:rsidRDefault="006978E4" w:rsidP="003A0480">
      <w:pPr>
        <w:keepNext/>
        <w:spacing w:after="240"/>
        <w:rPr>
          <w:rFonts w:ascii="Calibri Light" w:hAnsi="Calibri Light" w:cs="Calibri Light"/>
          <w:b/>
          <w:bCs/>
          <w:szCs w:val="18"/>
        </w:rPr>
      </w:pPr>
    </w:p>
    <w:p w14:paraId="7D5D5654" w14:textId="1618E241" w:rsidR="006978E4" w:rsidRPr="005658DF" w:rsidRDefault="006978E4" w:rsidP="006978E4">
      <w:pPr>
        <w:keepNext/>
        <w:rPr>
          <w:b/>
          <w:bCs/>
          <w:szCs w:val="18"/>
        </w:rPr>
      </w:pPr>
      <w:bookmarkStart w:id="164" w:name="_Toc158308015"/>
      <w:r w:rsidRPr="005658DF">
        <w:rPr>
          <w:rFonts w:ascii="Calibri Light" w:hAnsi="Calibri Light" w:cs="Calibri Light"/>
          <w:b/>
          <w:bCs/>
          <w:szCs w:val="18"/>
        </w:rPr>
        <w:t>Table A</w:t>
      </w:r>
      <w:r w:rsidRPr="005658DF">
        <w:rPr>
          <w:rFonts w:ascii="Calibri Light" w:hAnsi="Calibri Light" w:cs="Calibri Light"/>
          <w:b/>
          <w:color w:val="2B579A"/>
          <w:szCs w:val="18"/>
          <w:shd w:val="clear" w:color="auto" w:fill="E6E6E6"/>
        </w:rPr>
        <w:fldChar w:fldCharType="begin"/>
      </w:r>
      <w:r w:rsidRPr="005658DF">
        <w:rPr>
          <w:rFonts w:ascii="Calibri Light" w:hAnsi="Calibri Light" w:cs="Calibri Light"/>
          <w:b/>
          <w:bCs/>
          <w:szCs w:val="18"/>
        </w:rPr>
        <w:instrText xml:space="preserve"> SEQ Table_A \* ARABIC </w:instrText>
      </w:r>
      <w:r w:rsidRPr="005658DF">
        <w:rPr>
          <w:rFonts w:ascii="Calibri Light" w:hAnsi="Calibri Light" w:cs="Calibri Light"/>
          <w:b/>
          <w:color w:val="2B579A"/>
          <w:szCs w:val="18"/>
          <w:shd w:val="clear" w:color="auto" w:fill="E6E6E6"/>
        </w:rPr>
        <w:fldChar w:fldCharType="separate"/>
      </w:r>
      <w:r w:rsidR="003A0480" w:rsidRPr="005658DF">
        <w:rPr>
          <w:rFonts w:ascii="Calibri Light" w:hAnsi="Calibri Light" w:cs="Calibri Light"/>
          <w:b/>
          <w:bCs/>
          <w:szCs w:val="18"/>
        </w:rPr>
        <w:t>4</w:t>
      </w:r>
      <w:r w:rsidRPr="005658DF">
        <w:rPr>
          <w:rFonts w:ascii="Calibri Light" w:hAnsi="Calibri Light" w:cs="Calibri Light"/>
          <w:b/>
          <w:color w:val="2B579A"/>
          <w:szCs w:val="18"/>
          <w:shd w:val="clear" w:color="auto" w:fill="E6E6E6"/>
        </w:rPr>
        <w:fldChar w:fldCharType="end"/>
      </w:r>
      <w:r w:rsidRPr="005658DF">
        <w:rPr>
          <w:rFonts w:ascii="Calibri Light" w:hAnsi="Calibri Light" w:cs="Calibri Light"/>
          <w:b/>
          <w:bCs/>
          <w:szCs w:val="18"/>
        </w:rPr>
        <w:t>:</w:t>
      </w:r>
      <w:r w:rsidRPr="005658DF">
        <w:rPr>
          <w:rFonts w:ascii="Calibri Light" w:hAnsi="Calibri Light" w:cs="Calibri Light"/>
          <w:b/>
          <w:bCs/>
          <w:szCs w:val="24"/>
        </w:rPr>
        <w:t xml:space="preserve"> MassHealth Quality Strategy Goals and Objectives – Goal 4</w:t>
      </w:r>
      <w:bookmarkEnd w:id="164"/>
    </w:p>
    <w:tbl>
      <w:tblPr>
        <w:tblStyle w:val="TableGrid"/>
        <w:tblW w:w="5000" w:type="pct"/>
        <w:tblLook w:val="04A0" w:firstRow="1" w:lastRow="0" w:firstColumn="1" w:lastColumn="0" w:noHBand="0" w:noVBand="1"/>
      </w:tblPr>
      <w:tblGrid>
        <w:gridCol w:w="1685"/>
        <w:gridCol w:w="9105"/>
      </w:tblGrid>
      <w:tr w:rsidR="006978E4" w:rsidRPr="005658DF" w14:paraId="20765DF8" w14:textId="77777777" w:rsidTr="006978E4">
        <w:trPr>
          <w:trHeight w:val="539"/>
          <w:tblHeader/>
        </w:trPr>
        <w:tc>
          <w:tcPr>
            <w:tcW w:w="781" w:type="pct"/>
            <w:shd w:val="clear" w:color="auto" w:fill="CCC0D9" w:themeFill="accent4" w:themeFillTint="66"/>
            <w:vAlign w:val="center"/>
          </w:tcPr>
          <w:p w14:paraId="6EE746E9" w14:textId="77777777" w:rsidR="006978E4" w:rsidRPr="005658DF" w:rsidRDefault="006978E4" w:rsidP="00E06260">
            <w:pPr>
              <w:jc w:val="center"/>
              <w:rPr>
                <w:rFonts w:ascii="Calibri Light" w:hAnsi="Calibri Light" w:cs="Calibri Light"/>
                <w:b/>
                <w:bCs/>
                <w:sz w:val="22"/>
              </w:rPr>
            </w:pPr>
            <w:r w:rsidRPr="005658DF">
              <w:rPr>
                <w:rFonts w:ascii="Calibri Light" w:hAnsi="Calibri Light" w:cs="Calibri Light"/>
                <w:b/>
                <w:bCs/>
                <w:sz w:val="22"/>
              </w:rPr>
              <w:t>Goal 4</w:t>
            </w:r>
          </w:p>
        </w:tc>
        <w:tc>
          <w:tcPr>
            <w:tcW w:w="4219" w:type="pct"/>
            <w:shd w:val="clear" w:color="auto" w:fill="CCC0D9" w:themeFill="accent4" w:themeFillTint="66"/>
          </w:tcPr>
          <w:p w14:paraId="39983D59" w14:textId="77777777" w:rsidR="006978E4" w:rsidRPr="005658DF" w:rsidRDefault="006978E4" w:rsidP="00E06260">
            <w:pPr>
              <w:jc w:val="left"/>
              <w:rPr>
                <w:rFonts w:ascii="Calibri Light" w:hAnsi="Calibri Light" w:cs="Calibri Light"/>
                <w:sz w:val="22"/>
              </w:rPr>
            </w:pPr>
            <w:r w:rsidRPr="005658DF">
              <w:rPr>
                <w:rFonts w:ascii="Calibri Light" w:hAnsi="Calibri Light" w:cs="Calibri Light"/>
                <w:b/>
                <w:bCs/>
                <w:sz w:val="22"/>
              </w:rPr>
              <w:t>Promote person and family-centered care</w:t>
            </w:r>
            <w:r w:rsidRPr="005658DF">
              <w:rPr>
                <w:rFonts w:ascii="Calibri Light" w:hAnsi="Calibri Light" w:cs="Calibri Light"/>
                <w:sz w:val="22"/>
              </w:rPr>
              <w:t>: Strengthen member and family-centered approaches to care and focus on engaging members in their health</w:t>
            </w:r>
          </w:p>
        </w:tc>
      </w:tr>
      <w:tr w:rsidR="006978E4" w:rsidRPr="005658DF" w14:paraId="507F6683" w14:textId="77777777" w:rsidTr="00E06260">
        <w:tc>
          <w:tcPr>
            <w:tcW w:w="781" w:type="pct"/>
            <w:vAlign w:val="center"/>
          </w:tcPr>
          <w:p w14:paraId="77FFB660" w14:textId="77777777" w:rsidR="006978E4" w:rsidRPr="005658DF" w:rsidRDefault="006978E4" w:rsidP="00E06260">
            <w:pPr>
              <w:jc w:val="center"/>
              <w:rPr>
                <w:rFonts w:ascii="Calibri Light" w:hAnsi="Calibri Light" w:cs="Calibri Light"/>
                <w:sz w:val="22"/>
              </w:rPr>
            </w:pPr>
            <w:r w:rsidRPr="005658DF">
              <w:rPr>
                <w:rFonts w:ascii="Calibri Light" w:hAnsi="Calibri Light" w:cs="Calibri Light"/>
                <w:sz w:val="22"/>
              </w:rPr>
              <w:t>4.1</w:t>
            </w:r>
          </w:p>
        </w:tc>
        <w:tc>
          <w:tcPr>
            <w:tcW w:w="4219" w:type="pct"/>
          </w:tcPr>
          <w:p w14:paraId="2804856D" w14:textId="77777777" w:rsidR="006978E4" w:rsidRPr="005658DF" w:rsidRDefault="006978E4" w:rsidP="00E06260">
            <w:pPr>
              <w:jc w:val="left"/>
              <w:rPr>
                <w:rFonts w:ascii="Calibri Light" w:hAnsi="Calibri Light" w:cs="Calibri Light"/>
                <w:sz w:val="22"/>
              </w:rPr>
            </w:pPr>
            <w:r w:rsidRPr="005658DF">
              <w:rPr>
                <w:rFonts w:ascii="Calibri Light" w:hAnsi="Calibri Light" w:cs="Calibri Light"/>
                <w:sz w:val="22"/>
              </w:rPr>
              <w:t xml:space="preserve">Promote requirements and activities that engage providers and members in their care decisions through communications that are clear, timely, accessible, and culturally and linguistically appropriate </w:t>
            </w:r>
          </w:p>
        </w:tc>
      </w:tr>
      <w:tr w:rsidR="006978E4" w:rsidRPr="005658DF" w14:paraId="2C2DD7A2" w14:textId="77777777" w:rsidTr="00E06260">
        <w:tc>
          <w:tcPr>
            <w:tcW w:w="781" w:type="pct"/>
            <w:vAlign w:val="center"/>
          </w:tcPr>
          <w:p w14:paraId="428C871B" w14:textId="77777777" w:rsidR="006978E4" w:rsidRPr="005658DF" w:rsidRDefault="006978E4" w:rsidP="00E06260">
            <w:pPr>
              <w:jc w:val="center"/>
              <w:rPr>
                <w:rFonts w:ascii="Calibri Light" w:hAnsi="Calibri Light" w:cs="Calibri Light"/>
                <w:sz w:val="22"/>
              </w:rPr>
            </w:pPr>
            <w:r w:rsidRPr="005658DF">
              <w:rPr>
                <w:rFonts w:ascii="Calibri Light" w:hAnsi="Calibri Light" w:cs="Calibri Light"/>
                <w:sz w:val="22"/>
              </w:rPr>
              <w:t>4.2</w:t>
            </w:r>
          </w:p>
        </w:tc>
        <w:tc>
          <w:tcPr>
            <w:tcW w:w="4219" w:type="pct"/>
          </w:tcPr>
          <w:p w14:paraId="2427F6A5" w14:textId="77777777" w:rsidR="006978E4" w:rsidRPr="005658DF" w:rsidRDefault="006978E4" w:rsidP="00E06260">
            <w:pPr>
              <w:jc w:val="left"/>
              <w:rPr>
                <w:rFonts w:ascii="Calibri Light" w:hAnsi="Calibri Light" w:cs="Calibri Light"/>
                <w:sz w:val="22"/>
              </w:rPr>
            </w:pPr>
            <w:r w:rsidRPr="005658DF">
              <w:rPr>
                <w:rFonts w:ascii="Calibri Light" w:hAnsi="Calibri Light" w:cs="Calibri Light"/>
                <w:sz w:val="22"/>
              </w:rPr>
              <w:t>Capture member experience across our populations for members receiving acute care, primary care, behavioral health, and long-term services and supports</w:t>
            </w:r>
          </w:p>
        </w:tc>
      </w:tr>
      <w:tr w:rsidR="006978E4" w:rsidRPr="005658DF" w14:paraId="40C5DDBE" w14:textId="77777777" w:rsidTr="00E06260">
        <w:tc>
          <w:tcPr>
            <w:tcW w:w="781" w:type="pct"/>
            <w:vAlign w:val="center"/>
          </w:tcPr>
          <w:p w14:paraId="75B62476" w14:textId="77777777" w:rsidR="006978E4" w:rsidRPr="005658DF" w:rsidRDefault="006978E4" w:rsidP="00E06260">
            <w:pPr>
              <w:jc w:val="center"/>
              <w:rPr>
                <w:rFonts w:ascii="Calibri Light" w:hAnsi="Calibri Light" w:cs="Calibri Light"/>
                <w:sz w:val="22"/>
              </w:rPr>
            </w:pPr>
            <w:r w:rsidRPr="005658DF">
              <w:rPr>
                <w:rFonts w:ascii="Calibri Light" w:hAnsi="Calibri Light" w:cs="Calibri Light"/>
                <w:sz w:val="22"/>
              </w:rPr>
              <w:t>4.3</w:t>
            </w:r>
          </w:p>
        </w:tc>
        <w:tc>
          <w:tcPr>
            <w:tcW w:w="4219" w:type="pct"/>
          </w:tcPr>
          <w:p w14:paraId="67A1AF10" w14:textId="77777777" w:rsidR="006978E4" w:rsidRPr="005658DF" w:rsidRDefault="006978E4" w:rsidP="00E06260">
            <w:pPr>
              <w:jc w:val="left"/>
              <w:rPr>
                <w:rFonts w:ascii="Calibri Light" w:hAnsi="Calibri Light" w:cs="Calibri Light"/>
                <w:sz w:val="22"/>
              </w:rPr>
            </w:pPr>
            <w:r w:rsidRPr="005658DF">
              <w:rPr>
                <w:rFonts w:ascii="Calibri Light" w:hAnsi="Calibri Light" w:cs="Calibri Light"/>
                <w:sz w:val="22"/>
              </w:rPr>
              <w:t>Utilize member engagement processes to systematically receive feedback to drive program and care improvement</w:t>
            </w:r>
          </w:p>
        </w:tc>
      </w:tr>
    </w:tbl>
    <w:p w14:paraId="469DDB50" w14:textId="53AC8F49" w:rsidR="006978E4" w:rsidRPr="005658DF" w:rsidRDefault="006978E4" w:rsidP="006978E4">
      <w:pPr>
        <w:keepNext/>
        <w:rPr>
          <w:b/>
          <w:bCs/>
          <w:szCs w:val="18"/>
        </w:rPr>
      </w:pPr>
      <w:bookmarkStart w:id="165" w:name="_Toc158308016"/>
      <w:r w:rsidRPr="005658DF">
        <w:rPr>
          <w:rFonts w:ascii="Calibri Light" w:hAnsi="Calibri Light" w:cs="Calibri Light"/>
          <w:b/>
          <w:bCs/>
          <w:szCs w:val="18"/>
        </w:rPr>
        <w:lastRenderedPageBreak/>
        <w:t>Table A</w:t>
      </w:r>
      <w:r w:rsidRPr="005658DF">
        <w:rPr>
          <w:rFonts w:ascii="Calibri Light" w:hAnsi="Calibri Light" w:cs="Calibri Light"/>
          <w:b/>
          <w:color w:val="2B579A"/>
          <w:szCs w:val="18"/>
          <w:shd w:val="clear" w:color="auto" w:fill="E6E6E6"/>
        </w:rPr>
        <w:fldChar w:fldCharType="begin"/>
      </w:r>
      <w:r w:rsidRPr="005658DF">
        <w:rPr>
          <w:rFonts w:ascii="Calibri Light" w:hAnsi="Calibri Light" w:cs="Calibri Light"/>
          <w:b/>
          <w:bCs/>
          <w:szCs w:val="18"/>
        </w:rPr>
        <w:instrText xml:space="preserve"> SEQ Table_A \* ARABIC </w:instrText>
      </w:r>
      <w:r w:rsidRPr="005658DF">
        <w:rPr>
          <w:rFonts w:ascii="Calibri Light" w:hAnsi="Calibri Light" w:cs="Calibri Light"/>
          <w:b/>
          <w:color w:val="2B579A"/>
          <w:szCs w:val="18"/>
          <w:shd w:val="clear" w:color="auto" w:fill="E6E6E6"/>
        </w:rPr>
        <w:fldChar w:fldCharType="separate"/>
      </w:r>
      <w:r w:rsidR="003A0480" w:rsidRPr="005658DF">
        <w:rPr>
          <w:rFonts w:ascii="Calibri Light" w:hAnsi="Calibri Light" w:cs="Calibri Light"/>
          <w:b/>
          <w:bCs/>
          <w:szCs w:val="18"/>
        </w:rPr>
        <w:t>5</w:t>
      </w:r>
      <w:r w:rsidRPr="005658DF">
        <w:rPr>
          <w:rFonts w:ascii="Calibri Light" w:hAnsi="Calibri Light" w:cs="Calibri Light"/>
          <w:b/>
          <w:color w:val="2B579A"/>
          <w:szCs w:val="18"/>
          <w:shd w:val="clear" w:color="auto" w:fill="E6E6E6"/>
        </w:rPr>
        <w:fldChar w:fldCharType="end"/>
      </w:r>
      <w:r w:rsidRPr="005658DF">
        <w:rPr>
          <w:rFonts w:ascii="Calibri Light" w:hAnsi="Calibri Light" w:cs="Calibri Light"/>
          <w:b/>
          <w:bCs/>
          <w:szCs w:val="18"/>
        </w:rPr>
        <w:t>:</w:t>
      </w:r>
      <w:r w:rsidRPr="005658DF">
        <w:rPr>
          <w:rFonts w:ascii="Calibri Light" w:hAnsi="Calibri Light" w:cs="Calibri Light"/>
          <w:b/>
          <w:bCs/>
          <w:szCs w:val="24"/>
        </w:rPr>
        <w:t xml:space="preserve"> MassHealth Quality Strategy Goals and Objectives – Goal 5</w:t>
      </w:r>
      <w:bookmarkEnd w:id="165"/>
    </w:p>
    <w:tbl>
      <w:tblPr>
        <w:tblStyle w:val="TableGrid"/>
        <w:tblW w:w="5000" w:type="pct"/>
        <w:tblLook w:val="04A0" w:firstRow="1" w:lastRow="0" w:firstColumn="1" w:lastColumn="0" w:noHBand="0" w:noVBand="1"/>
      </w:tblPr>
      <w:tblGrid>
        <w:gridCol w:w="1685"/>
        <w:gridCol w:w="9105"/>
      </w:tblGrid>
      <w:tr w:rsidR="006978E4" w:rsidRPr="005658DF" w14:paraId="10708A5D" w14:textId="77777777" w:rsidTr="006978E4">
        <w:trPr>
          <w:trHeight w:val="422"/>
          <w:tblHeader/>
        </w:trPr>
        <w:tc>
          <w:tcPr>
            <w:tcW w:w="781" w:type="pct"/>
            <w:shd w:val="clear" w:color="auto" w:fill="CCC0D9" w:themeFill="accent4" w:themeFillTint="66"/>
            <w:vAlign w:val="center"/>
          </w:tcPr>
          <w:p w14:paraId="5B564752" w14:textId="77777777" w:rsidR="006978E4" w:rsidRPr="005658DF" w:rsidRDefault="006978E4" w:rsidP="00E06260">
            <w:pPr>
              <w:jc w:val="center"/>
              <w:rPr>
                <w:rFonts w:ascii="Calibri Light" w:hAnsi="Calibri Light" w:cs="Calibri Light"/>
                <w:b/>
                <w:bCs/>
                <w:sz w:val="22"/>
              </w:rPr>
            </w:pPr>
            <w:r w:rsidRPr="005658DF">
              <w:rPr>
                <w:rFonts w:ascii="Calibri Light" w:hAnsi="Calibri Light" w:cs="Calibri Light"/>
                <w:b/>
                <w:bCs/>
                <w:sz w:val="22"/>
              </w:rPr>
              <w:t>Goal 5</w:t>
            </w:r>
          </w:p>
        </w:tc>
        <w:tc>
          <w:tcPr>
            <w:tcW w:w="4219" w:type="pct"/>
            <w:shd w:val="clear" w:color="auto" w:fill="CCC0D9" w:themeFill="accent4" w:themeFillTint="66"/>
          </w:tcPr>
          <w:p w14:paraId="17FAED5B" w14:textId="77777777" w:rsidR="006978E4" w:rsidRPr="005658DF" w:rsidRDefault="006978E4" w:rsidP="00E06260">
            <w:pPr>
              <w:jc w:val="left"/>
              <w:rPr>
                <w:rFonts w:ascii="Calibri Light" w:hAnsi="Calibri Light" w:cs="Calibri Light"/>
                <w:sz w:val="22"/>
              </w:rPr>
            </w:pPr>
            <w:r w:rsidRPr="005658DF">
              <w:rPr>
                <w:rFonts w:ascii="Calibri Light" w:hAnsi="Calibri Light" w:cs="Calibri Light"/>
                <w:b/>
                <w:bCs/>
                <w:sz w:val="22"/>
              </w:rPr>
              <w:t>Improve care through better integration</w:t>
            </w:r>
            <w:r w:rsidRPr="005658DF">
              <w:rPr>
                <w:rFonts w:ascii="Calibri Light" w:hAnsi="Calibri Light" w:cs="Calibri Light"/>
                <w:sz w:val="22"/>
              </w:rPr>
              <w:t>, communication, and coordination across the care continuum and across care teams for our members</w:t>
            </w:r>
          </w:p>
        </w:tc>
      </w:tr>
      <w:tr w:rsidR="006978E4" w:rsidRPr="005658DF" w14:paraId="762599DD" w14:textId="77777777" w:rsidTr="00E06260">
        <w:tc>
          <w:tcPr>
            <w:tcW w:w="781" w:type="pct"/>
            <w:vAlign w:val="center"/>
          </w:tcPr>
          <w:p w14:paraId="4878BE24" w14:textId="77777777" w:rsidR="006978E4" w:rsidRPr="005658DF" w:rsidRDefault="006978E4" w:rsidP="00E06260">
            <w:pPr>
              <w:jc w:val="center"/>
              <w:rPr>
                <w:rFonts w:ascii="Calibri Light" w:hAnsi="Calibri Light" w:cs="Calibri Light"/>
                <w:sz w:val="22"/>
              </w:rPr>
            </w:pPr>
            <w:r w:rsidRPr="005658DF">
              <w:rPr>
                <w:rFonts w:ascii="Calibri Light" w:hAnsi="Calibri Light" w:cs="Calibri Light"/>
                <w:sz w:val="22"/>
              </w:rPr>
              <w:t>5.1</w:t>
            </w:r>
          </w:p>
        </w:tc>
        <w:tc>
          <w:tcPr>
            <w:tcW w:w="4219" w:type="pct"/>
          </w:tcPr>
          <w:p w14:paraId="5B23594C" w14:textId="77777777" w:rsidR="006978E4" w:rsidRPr="005658DF" w:rsidRDefault="006978E4" w:rsidP="00E06260">
            <w:pPr>
              <w:jc w:val="left"/>
              <w:rPr>
                <w:rFonts w:ascii="Calibri Light" w:hAnsi="Calibri Light" w:cs="Calibri Light"/>
                <w:sz w:val="22"/>
              </w:rPr>
            </w:pPr>
            <w:r w:rsidRPr="005658DF">
              <w:rPr>
                <w:rFonts w:ascii="Calibri Light" w:hAnsi="Calibri Light" w:cs="Calibri Light"/>
                <w:sz w:val="22"/>
              </w:rPr>
              <w:t xml:space="preserve">Invest in systems and interventions to improve verbal, written, and electronic communications among caregivers to reduce harm or avoidable hospitalizations and ensure safe and seamless care for members  </w:t>
            </w:r>
          </w:p>
        </w:tc>
      </w:tr>
      <w:tr w:rsidR="006978E4" w:rsidRPr="005658DF" w14:paraId="5EA1D3CA" w14:textId="77777777" w:rsidTr="00E06260">
        <w:tc>
          <w:tcPr>
            <w:tcW w:w="781" w:type="pct"/>
            <w:vAlign w:val="center"/>
          </w:tcPr>
          <w:p w14:paraId="1B8CAAA6" w14:textId="77777777" w:rsidR="006978E4" w:rsidRPr="005658DF" w:rsidRDefault="006978E4" w:rsidP="00E06260">
            <w:pPr>
              <w:jc w:val="center"/>
              <w:rPr>
                <w:rFonts w:ascii="Calibri Light" w:hAnsi="Calibri Light" w:cs="Calibri Light"/>
                <w:sz w:val="22"/>
              </w:rPr>
            </w:pPr>
            <w:r w:rsidRPr="005658DF">
              <w:rPr>
                <w:rFonts w:ascii="Calibri Light" w:hAnsi="Calibri Light" w:cs="Calibri Light"/>
                <w:sz w:val="22"/>
              </w:rPr>
              <w:t>5.2</w:t>
            </w:r>
          </w:p>
        </w:tc>
        <w:tc>
          <w:tcPr>
            <w:tcW w:w="4219" w:type="pct"/>
          </w:tcPr>
          <w:p w14:paraId="7E7B636A" w14:textId="77777777" w:rsidR="006978E4" w:rsidRPr="005658DF" w:rsidRDefault="006978E4" w:rsidP="00E06260">
            <w:pPr>
              <w:jc w:val="left"/>
              <w:rPr>
                <w:rFonts w:ascii="Calibri Light" w:hAnsi="Calibri Light" w:cs="Calibri Light"/>
                <w:sz w:val="22"/>
              </w:rPr>
            </w:pPr>
            <w:r w:rsidRPr="005658DF">
              <w:rPr>
                <w:rFonts w:ascii="Calibri Light" w:hAnsi="Calibri Light" w:cs="Calibri Light"/>
                <w:sz w:val="22"/>
              </w:rPr>
              <w:t>Proactively engage members with high and rising risk to streamline care coordination and ensure members have an identified single accountable point of contact</w:t>
            </w:r>
          </w:p>
        </w:tc>
      </w:tr>
      <w:tr w:rsidR="006978E4" w:rsidRPr="005658DF" w14:paraId="15E1EC24" w14:textId="77777777" w:rsidTr="00E06260">
        <w:tc>
          <w:tcPr>
            <w:tcW w:w="781" w:type="pct"/>
            <w:vAlign w:val="center"/>
          </w:tcPr>
          <w:p w14:paraId="0146D703" w14:textId="77777777" w:rsidR="006978E4" w:rsidRPr="005658DF" w:rsidRDefault="006978E4" w:rsidP="00E06260">
            <w:pPr>
              <w:jc w:val="center"/>
              <w:rPr>
                <w:rFonts w:ascii="Calibri Light" w:hAnsi="Calibri Light" w:cs="Calibri Light"/>
                <w:sz w:val="22"/>
              </w:rPr>
            </w:pPr>
            <w:r w:rsidRPr="005658DF">
              <w:rPr>
                <w:rFonts w:ascii="Calibri Light" w:hAnsi="Calibri Light" w:cs="Calibri Light"/>
                <w:sz w:val="22"/>
              </w:rPr>
              <w:t>5.3</w:t>
            </w:r>
          </w:p>
        </w:tc>
        <w:tc>
          <w:tcPr>
            <w:tcW w:w="4219" w:type="pct"/>
          </w:tcPr>
          <w:p w14:paraId="15B32D6A" w14:textId="77777777" w:rsidR="006978E4" w:rsidRPr="005658DF" w:rsidRDefault="006978E4" w:rsidP="00E06260">
            <w:pPr>
              <w:jc w:val="left"/>
              <w:rPr>
                <w:rFonts w:ascii="Calibri Light" w:hAnsi="Calibri Light" w:cs="Calibri Light"/>
                <w:sz w:val="22"/>
              </w:rPr>
            </w:pPr>
            <w:r w:rsidRPr="005658DF">
              <w:rPr>
                <w:rFonts w:ascii="Calibri Light" w:hAnsi="Calibri Light" w:cs="Calibri Light"/>
                <w:sz w:val="22"/>
              </w:rPr>
              <w:t>Streamline and centralize behavioral health care to increase timely access and coordination of appropriate care options and reduce mental health and SUD emergencies</w:t>
            </w:r>
          </w:p>
        </w:tc>
      </w:tr>
    </w:tbl>
    <w:p w14:paraId="4515C345" w14:textId="77777777" w:rsidR="006978E4" w:rsidRPr="005658DF" w:rsidRDefault="006978E4" w:rsidP="00F52799">
      <w:pPr>
        <w:keepNext/>
        <w:keepLines/>
        <w:spacing w:before="480"/>
        <w:outlineLvl w:val="0"/>
        <w:rPr>
          <w:rFonts w:asciiTheme="majorHAnsi" w:eastAsiaTheme="majorEastAsia" w:hAnsiTheme="majorHAnsi" w:cstheme="majorBidi"/>
          <w:b/>
          <w:bCs/>
          <w:color w:val="365F91" w:themeColor="accent1" w:themeShade="BF"/>
          <w:sz w:val="32"/>
          <w:szCs w:val="28"/>
        </w:rPr>
        <w:sectPr w:rsidR="006978E4" w:rsidRPr="005658DF" w:rsidSect="004E514F">
          <w:footerReference w:type="default" r:id="rId22"/>
          <w:footerReference w:type="first" r:id="rId23"/>
          <w:pgSz w:w="12240" w:h="15840" w:code="1"/>
          <w:pgMar w:top="720" w:right="720" w:bottom="720" w:left="720" w:header="432" w:footer="432" w:gutter="0"/>
          <w:pgNumType w:chapStyle="1"/>
          <w:cols w:space="720"/>
          <w:docGrid w:linePitch="360"/>
        </w:sectPr>
      </w:pPr>
    </w:p>
    <w:p w14:paraId="6EF112C4" w14:textId="77777777" w:rsidR="00F52799" w:rsidRPr="005658DF" w:rsidRDefault="00F52799" w:rsidP="003C4FC2">
      <w:pPr>
        <w:pStyle w:val="Heading2"/>
        <w:numPr>
          <w:ilvl w:val="0"/>
          <w:numId w:val="35"/>
        </w:numPr>
        <w:ind w:left="180" w:hanging="180"/>
        <w:jc w:val="center"/>
        <w:rPr>
          <w:color w:val="365F91" w:themeColor="accent1" w:themeShade="BF"/>
          <w:szCs w:val="32"/>
        </w:rPr>
      </w:pPr>
      <w:bookmarkStart w:id="166" w:name="_Toc129961410"/>
      <w:bookmarkStart w:id="167" w:name="_Toc192532125"/>
      <w:r w:rsidRPr="005658DF">
        <w:rPr>
          <w:color w:val="365F91" w:themeColor="accent1" w:themeShade="BF"/>
          <w:szCs w:val="32"/>
        </w:rPr>
        <w:lastRenderedPageBreak/>
        <w:t>Appendix B</w:t>
      </w:r>
      <w:bookmarkEnd w:id="161"/>
      <w:r w:rsidRPr="005658DF">
        <w:rPr>
          <w:color w:val="365F91" w:themeColor="accent1" w:themeShade="BF"/>
          <w:szCs w:val="32"/>
        </w:rPr>
        <w:t xml:space="preserve"> – MassHealth Managed Care Programs and Plans</w:t>
      </w:r>
      <w:bookmarkEnd w:id="166"/>
      <w:bookmarkEnd w:id="167"/>
    </w:p>
    <w:p w14:paraId="3169EE34" w14:textId="77777777" w:rsidR="00F52799" w:rsidRPr="005658DF" w:rsidRDefault="00F52799" w:rsidP="00F52799">
      <w:pPr>
        <w:rPr>
          <w:rFonts w:ascii="Calibri Light" w:eastAsia="Calibri" w:hAnsi="Calibri Light" w:cs="Calibri Light"/>
          <w:b/>
          <w:bCs/>
          <w:szCs w:val="24"/>
        </w:rPr>
      </w:pPr>
      <w:r w:rsidRPr="005658DF">
        <w:rPr>
          <w:rFonts w:ascii="Calibri Light" w:eastAsia="Calibri" w:hAnsi="Calibri Light" w:cs="Calibri Light"/>
          <w:b/>
          <w:bCs/>
          <w:szCs w:val="24"/>
        </w:rPr>
        <w:t xml:space="preserve"> </w:t>
      </w:r>
    </w:p>
    <w:p w14:paraId="47E40440" w14:textId="7474EB1B" w:rsidR="00F52799" w:rsidRPr="005658DF" w:rsidRDefault="00F52799" w:rsidP="00F52799">
      <w:pPr>
        <w:rPr>
          <w:rFonts w:ascii="Calibri Light" w:hAnsi="Calibri Light" w:cs="Calibri Light"/>
          <w:b/>
          <w:bCs/>
          <w:szCs w:val="18"/>
        </w:rPr>
      </w:pPr>
      <w:bookmarkStart w:id="168" w:name="_Toc129961536"/>
      <w:bookmarkStart w:id="169" w:name="_Toc158308018"/>
      <w:r w:rsidRPr="005658DF">
        <w:rPr>
          <w:rFonts w:ascii="Calibri Light" w:hAnsi="Calibri Light" w:cs="Calibri Light"/>
          <w:b/>
          <w:bCs/>
          <w:szCs w:val="18"/>
        </w:rPr>
        <w:t>Table B</w:t>
      </w:r>
      <w:r w:rsidRPr="005658DF">
        <w:rPr>
          <w:rFonts w:ascii="Calibri Light" w:hAnsi="Calibri Light" w:cs="Calibri Light"/>
          <w:b/>
          <w:color w:val="2B579A"/>
          <w:szCs w:val="18"/>
          <w:shd w:val="clear" w:color="auto" w:fill="E6E6E6"/>
        </w:rPr>
        <w:fldChar w:fldCharType="begin"/>
      </w:r>
      <w:r w:rsidRPr="005658DF">
        <w:rPr>
          <w:rFonts w:ascii="Calibri Light" w:hAnsi="Calibri Light" w:cs="Calibri Light"/>
          <w:b/>
          <w:bCs/>
          <w:szCs w:val="18"/>
        </w:rPr>
        <w:instrText xml:space="preserve"> SEQ Table_B \* ARABIC </w:instrText>
      </w:r>
      <w:r w:rsidRPr="005658DF">
        <w:rPr>
          <w:rFonts w:ascii="Calibri Light" w:hAnsi="Calibri Light" w:cs="Calibri Light"/>
          <w:b/>
          <w:color w:val="2B579A"/>
          <w:szCs w:val="18"/>
          <w:shd w:val="clear" w:color="auto" w:fill="E6E6E6"/>
        </w:rPr>
        <w:fldChar w:fldCharType="separate"/>
      </w:r>
      <w:r w:rsidR="007E5D6B" w:rsidRPr="005658DF">
        <w:rPr>
          <w:rFonts w:ascii="Calibri Light" w:hAnsi="Calibri Light" w:cs="Calibri Light"/>
          <w:b/>
          <w:bCs/>
          <w:szCs w:val="18"/>
        </w:rPr>
        <w:t>1</w:t>
      </w:r>
      <w:r w:rsidRPr="005658DF">
        <w:rPr>
          <w:rFonts w:ascii="Calibri Light" w:hAnsi="Calibri Light" w:cs="Calibri Light"/>
          <w:b/>
          <w:color w:val="2B579A"/>
          <w:szCs w:val="18"/>
          <w:shd w:val="clear" w:color="auto" w:fill="E6E6E6"/>
        </w:rPr>
        <w:fldChar w:fldCharType="end"/>
      </w:r>
      <w:r w:rsidRPr="005658DF">
        <w:rPr>
          <w:rFonts w:ascii="Calibri Light" w:hAnsi="Calibri Light" w:cs="Calibri Light"/>
          <w:b/>
          <w:bCs/>
          <w:szCs w:val="18"/>
        </w:rPr>
        <w:t>: MassHealth Managed Care Programs and Health Plans by Program</w:t>
      </w:r>
      <w:bookmarkEnd w:id="168"/>
      <w:bookmarkEnd w:id="169"/>
    </w:p>
    <w:tbl>
      <w:tblPr>
        <w:tblStyle w:val="TableGrid4"/>
        <w:tblW w:w="14395" w:type="dxa"/>
        <w:tblLook w:val="04A0" w:firstRow="1" w:lastRow="0" w:firstColumn="1" w:lastColumn="0" w:noHBand="0" w:noVBand="1"/>
      </w:tblPr>
      <w:tblGrid>
        <w:gridCol w:w="2605"/>
        <w:gridCol w:w="5940"/>
        <w:gridCol w:w="5850"/>
      </w:tblGrid>
      <w:tr w:rsidR="00DC3B72" w:rsidRPr="005658DF" w14:paraId="50650789" w14:textId="77777777" w:rsidTr="003A0480">
        <w:trPr>
          <w:tblHeader/>
        </w:trPr>
        <w:tc>
          <w:tcPr>
            <w:tcW w:w="2605" w:type="dxa"/>
            <w:shd w:val="clear" w:color="auto" w:fill="5F497A" w:themeFill="accent4" w:themeFillShade="BF"/>
          </w:tcPr>
          <w:p w14:paraId="0A336D72" w14:textId="77777777" w:rsidR="00DC3B72" w:rsidRPr="005658DF" w:rsidRDefault="00DC3B72" w:rsidP="00E06260">
            <w:pPr>
              <w:rPr>
                <w:rFonts w:ascii="Calibri Light" w:eastAsiaTheme="minorEastAsia" w:hAnsi="Calibri Light" w:cs="Calibri Light"/>
                <w:color w:val="FFFFFF" w:themeColor="background1"/>
                <w:sz w:val="22"/>
              </w:rPr>
            </w:pPr>
            <w:r w:rsidRPr="005658DF">
              <w:rPr>
                <w:rFonts w:ascii="Calibri Light" w:eastAsiaTheme="minorEastAsia" w:hAnsi="Calibri Light" w:cs="Calibri Light"/>
                <w:b/>
                <w:bCs/>
                <w:color w:val="FFFFFF" w:themeColor="background1"/>
                <w:sz w:val="22"/>
              </w:rPr>
              <w:t xml:space="preserve">Managed Care Program </w:t>
            </w:r>
          </w:p>
        </w:tc>
        <w:tc>
          <w:tcPr>
            <w:tcW w:w="5940" w:type="dxa"/>
            <w:shd w:val="clear" w:color="auto" w:fill="5F497A" w:themeFill="accent4" w:themeFillShade="BF"/>
            <w:vAlign w:val="bottom"/>
          </w:tcPr>
          <w:p w14:paraId="71FA5AB2" w14:textId="77777777" w:rsidR="00DC3B72" w:rsidRPr="005658DF" w:rsidRDefault="00DC3B72" w:rsidP="00E06260">
            <w:pPr>
              <w:jc w:val="center"/>
              <w:rPr>
                <w:rFonts w:ascii="Calibri Light" w:eastAsiaTheme="minorEastAsia" w:hAnsi="Calibri Light" w:cs="Calibri Light"/>
                <w:color w:val="FFFFFF" w:themeColor="background1"/>
                <w:sz w:val="22"/>
              </w:rPr>
            </w:pPr>
            <w:r w:rsidRPr="005658DF">
              <w:rPr>
                <w:rFonts w:ascii="Calibri Light" w:eastAsiaTheme="minorEastAsia" w:hAnsi="Calibri Light" w:cs="Calibri Light"/>
                <w:b/>
                <w:bCs/>
                <w:color w:val="FFFFFF" w:themeColor="background1"/>
                <w:sz w:val="22"/>
              </w:rPr>
              <w:t>Basic Overview and Populations Served</w:t>
            </w:r>
          </w:p>
        </w:tc>
        <w:tc>
          <w:tcPr>
            <w:tcW w:w="5850" w:type="dxa"/>
            <w:shd w:val="clear" w:color="auto" w:fill="5F497A" w:themeFill="accent4" w:themeFillShade="BF"/>
            <w:vAlign w:val="bottom"/>
          </w:tcPr>
          <w:p w14:paraId="2C7645EB" w14:textId="77777777" w:rsidR="00DC3B72" w:rsidRPr="005658DF" w:rsidRDefault="00DC3B72" w:rsidP="00E06260">
            <w:pPr>
              <w:jc w:val="center"/>
              <w:rPr>
                <w:rFonts w:ascii="Calibri Light" w:eastAsiaTheme="minorEastAsia" w:hAnsi="Calibri Light" w:cs="Calibri Light"/>
                <w:b/>
                <w:bCs/>
                <w:color w:val="FFFFFF" w:themeColor="background1"/>
                <w:sz w:val="22"/>
              </w:rPr>
            </w:pPr>
            <w:r w:rsidRPr="005658DF">
              <w:rPr>
                <w:rFonts w:ascii="Calibri Light" w:eastAsiaTheme="minorEastAsia" w:hAnsi="Calibri Light" w:cs="Calibri Light"/>
                <w:b/>
                <w:bCs/>
                <w:color w:val="FFFFFF" w:themeColor="background1"/>
                <w:sz w:val="22"/>
              </w:rPr>
              <w:t>Managed Care Plans (MCPs) − Health Plan</w:t>
            </w:r>
          </w:p>
        </w:tc>
      </w:tr>
      <w:tr w:rsidR="00DC3B72" w:rsidRPr="005658DF" w14:paraId="3630D06B" w14:textId="77777777" w:rsidTr="003A0480">
        <w:trPr>
          <w:trHeight w:val="4220"/>
        </w:trPr>
        <w:tc>
          <w:tcPr>
            <w:tcW w:w="2605" w:type="dxa"/>
          </w:tcPr>
          <w:p w14:paraId="4EDEF154" w14:textId="77777777" w:rsidR="00DC3B72" w:rsidRPr="005658DF" w:rsidRDefault="00DC3B72" w:rsidP="00E06260">
            <w:pPr>
              <w:rPr>
                <w:rFonts w:ascii="Calibri Light" w:eastAsiaTheme="minorEastAsia" w:hAnsi="Calibri Light" w:cs="Calibri Light"/>
                <w:sz w:val="22"/>
              </w:rPr>
            </w:pPr>
            <w:r w:rsidRPr="005658DF">
              <w:rPr>
                <w:rFonts w:ascii="Calibri Light" w:eastAsiaTheme="minorEastAsia" w:hAnsi="Calibri Light" w:cs="Calibri Light"/>
                <w:sz w:val="22"/>
              </w:rPr>
              <w:t xml:space="preserve">Accountable Care Partnership Plan (ACPP) </w:t>
            </w:r>
          </w:p>
        </w:tc>
        <w:tc>
          <w:tcPr>
            <w:tcW w:w="5940" w:type="dxa"/>
          </w:tcPr>
          <w:p w14:paraId="59DD0632" w14:textId="77777777" w:rsidR="00DC3B72" w:rsidRPr="005658DF" w:rsidRDefault="00DC3B72" w:rsidP="00E06260">
            <w:pPr>
              <w:rPr>
                <w:rFonts w:ascii="Calibri Light" w:eastAsiaTheme="minorEastAsia" w:hAnsi="Calibri Light" w:cs="Calibri Light"/>
                <w:sz w:val="22"/>
              </w:rPr>
            </w:pPr>
            <w:r w:rsidRPr="005658DF">
              <w:rPr>
                <w:rFonts w:ascii="Calibri Light" w:eastAsiaTheme="minorEastAsia" w:hAnsi="Calibri Light" w:cs="Calibri Light"/>
                <w:sz w:val="22"/>
              </w:rPr>
              <w:t xml:space="preserve">Groups of primary care providers working with one managed care organization to create a full network of providers. </w:t>
            </w:r>
          </w:p>
          <w:p w14:paraId="0F438E79" w14:textId="77777777" w:rsidR="00DC3B72" w:rsidRPr="005658DF" w:rsidRDefault="00DC3B72" w:rsidP="00DC3B72">
            <w:pPr>
              <w:numPr>
                <w:ilvl w:val="0"/>
                <w:numId w:val="23"/>
              </w:numPr>
              <w:ind w:left="347"/>
              <w:contextualSpacing/>
              <w:rPr>
                <w:rFonts w:ascii="Calibri Light" w:eastAsiaTheme="minorEastAsia" w:hAnsi="Calibri Light" w:cs="Calibri Light"/>
                <w:sz w:val="22"/>
              </w:rPr>
            </w:pPr>
            <w:r w:rsidRPr="005658DF">
              <w:rPr>
                <w:rFonts w:ascii="Calibri Light" w:eastAsiaTheme="minorEastAsia" w:hAnsi="Calibri Light" w:cs="Calibri Light"/>
                <w:sz w:val="22"/>
              </w:rPr>
              <w:t>Population: Managed care eligible Medicaid members under 65 years of age.</w:t>
            </w:r>
          </w:p>
          <w:p w14:paraId="2DBD776C" w14:textId="77777777" w:rsidR="00DC3B72" w:rsidRPr="005658DF" w:rsidRDefault="00DC3B72" w:rsidP="00DC3B72">
            <w:pPr>
              <w:numPr>
                <w:ilvl w:val="0"/>
                <w:numId w:val="23"/>
              </w:numPr>
              <w:ind w:left="347"/>
              <w:contextualSpacing/>
              <w:rPr>
                <w:rFonts w:ascii="Calibri Light" w:eastAsiaTheme="minorEastAsia" w:hAnsi="Calibri Light" w:cs="Calibri Light"/>
                <w:sz w:val="22"/>
              </w:rPr>
            </w:pPr>
            <w:r w:rsidRPr="005658DF">
              <w:rPr>
                <w:rFonts w:ascii="Calibri Light" w:eastAsiaTheme="minorEastAsia" w:hAnsi="Calibri Light" w:cs="Calibri Light"/>
                <w:sz w:val="22"/>
              </w:rPr>
              <w:t xml:space="preserve">Managed Care Authority: 1115 Demonstration Waiver. </w:t>
            </w:r>
          </w:p>
        </w:tc>
        <w:tc>
          <w:tcPr>
            <w:tcW w:w="5850" w:type="dxa"/>
          </w:tcPr>
          <w:p w14:paraId="589B3E4E" w14:textId="727781AD" w:rsidR="00DC3B72" w:rsidRPr="005658DF" w:rsidRDefault="00DC3B72" w:rsidP="00DC3B72">
            <w:pPr>
              <w:numPr>
                <w:ilvl w:val="0"/>
                <w:numId w:val="24"/>
              </w:numPr>
              <w:spacing w:after="160"/>
              <w:ind w:left="360"/>
              <w:contextualSpacing/>
              <w:rPr>
                <w:rFonts w:ascii="Calibri Light" w:hAnsi="Calibri Light" w:cs="Calibri Light"/>
                <w:sz w:val="22"/>
              </w:rPr>
            </w:pPr>
            <w:r w:rsidRPr="005658DF">
              <w:rPr>
                <w:rFonts w:ascii="Calibri Light" w:hAnsi="Calibri Light" w:cs="Calibri Light"/>
                <w:sz w:val="22"/>
              </w:rPr>
              <w:t>BeHealthy Partnership Plan</w:t>
            </w:r>
          </w:p>
          <w:p w14:paraId="56B20888" w14:textId="77777777" w:rsidR="00DC3B72" w:rsidRPr="005658DF" w:rsidRDefault="00DC3B72" w:rsidP="00DC3B72">
            <w:pPr>
              <w:numPr>
                <w:ilvl w:val="0"/>
                <w:numId w:val="24"/>
              </w:numPr>
              <w:spacing w:after="160"/>
              <w:ind w:left="360"/>
              <w:contextualSpacing/>
              <w:rPr>
                <w:rFonts w:ascii="Calibri Light" w:hAnsi="Calibri Light" w:cs="Calibri Light"/>
                <w:sz w:val="22"/>
              </w:rPr>
            </w:pPr>
            <w:r w:rsidRPr="005658DF">
              <w:rPr>
                <w:rFonts w:ascii="Calibri Light" w:hAnsi="Calibri Light" w:cs="Calibri Light"/>
                <w:sz w:val="22"/>
              </w:rPr>
              <w:t>Berkshire Fallon Health Collaborative</w:t>
            </w:r>
          </w:p>
          <w:p w14:paraId="06FE2D37" w14:textId="77777777" w:rsidR="00DC3B72" w:rsidRPr="005658DF" w:rsidRDefault="00DC3B72" w:rsidP="00DC3B72">
            <w:pPr>
              <w:numPr>
                <w:ilvl w:val="0"/>
                <w:numId w:val="24"/>
              </w:numPr>
              <w:spacing w:after="160"/>
              <w:ind w:left="360"/>
              <w:contextualSpacing/>
              <w:rPr>
                <w:rFonts w:ascii="Calibri Light" w:hAnsi="Calibri Light" w:cs="Calibri Light"/>
                <w:sz w:val="22"/>
              </w:rPr>
            </w:pPr>
            <w:r w:rsidRPr="005658DF">
              <w:rPr>
                <w:rFonts w:ascii="Calibri Light" w:hAnsi="Calibri Light" w:cs="Calibri Light"/>
                <w:sz w:val="22"/>
              </w:rPr>
              <w:t>East Boston Neighborhood Health WellSense Alliance</w:t>
            </w:r>
          </w:p>
          <w:p w14:paraId="6019485B" w14:textId="77777777" w:rsidR="00DC3B72" w:rsidRPr="005658DF" w:rsidRDefault="00DC3B72" w:rsidP="00DC3B72">
            <w:pPr>
              <w:numPr>
                <w:ilvl w:val="0"/>
                <w:numId w:val="24"/>
              </w:numPr>
              <w:spacing w:after="160"/>
              <w:ind w:left="360"/>
              <w:contextualSpacing/>
              <w:rPr>
                <w:rFonts w:ascii="Calibri Light" w:hAnsi="Calibri Light" w:cs="Calibri Light"/>
                <w:sz w:val="22"/>
              </w:rPr>
            </w:pPr>
            <w:r w:rsidRPr="005658DF">
              <w:rPr>
                <w:rFonts w:ascii="Calibri Light" w:hAnsi="Calibri Light" w:cs="Calibri Light"/>
                <w:sz w:val="22"/>
              </w:rPr>
              <w:t>Fallon 365 Care</w:t>
            </w:r>
          </w:p>
          <w:p w14:paraId="44F9BFCC" w14:textId="77777777" w:rsidR="00DC3B72" w:rsidRPr="005658DF" w:rsidRDefault="00DC3B72" w:rsidP="00DC3B72">
            <w:pPr>
              <w:numPr>
                <w:ilvl w:val="0"/>
                <w:numId w:val="24"/>
              </w:numPr>
              <w:spacing w:after="160"/>
              <w:ind w:left="360"/>
              <w:contextualSpacing/>
              <w:rPr>
                <w:rFonts w:ascii="Calibri Light" w:hAnsi="Calibri Light" w:cs="Calibri Light"/>
                <w:sz w:val="22"/>
              </w:rPr>
            </w:pPr>
            <w:r w:rsidRPr="005658DF">
              <w:rPr>
                <w:rFonts w:ascii="Calibri Light" w:hAnsi="Calibri Light" w:cs="Calibri Light"/>
                <w:sz w:val="22"/>
              </w:rPr>
              <w:t>Fallon Health – Atrius Health Care Collaborative</w:t>
            </w:r>
          </w:p>
          <w:p w14:paraId="3C3FCECD" w14:textId="77777777" w:rsidR="00DC3B72" w:rsidRPr="005658DF" w:rsidRDefault="00DC3B72" w:rsidP="00DC3B72">
            <w:pPr>
              <w:numPr>
                <w:ilvl w:val="0"/>
                <w:numId w:val="24"/>
              </w:numPr>
              <w:spacing w:after="160"/>
              <w:ind w:left="360"/>
              <w:contextualSpacing/>
              <w:rPr>
                <w:rFonts w:ascii="Calibri Light" w:hAnsi="Calibri Light" w:cs="Calibri Light"/>
                <w:sz w:val="22"/>
              </w:rPr>
            </w:pPr>
            <w:r w:rsidRPr="005658DF">
              <w:rPr>
                <w:rFonts w:ascii="Calibri Light" w:hAnsi="Calibri Light" w:cs="Calibri Light"/>
                <w:sz w:val="22"/>
              </w:rPr>
              <w:t>Mass General Brigham Health Plan with Mass General Brigham ACO</w:t>
            </w:r>
          </w:p>
          <w:p w14:paraId="76ED5234" w14:textId="77777777" w:rsidR="00DC3B72" w:rsidRPr="005658DF" w:rsidRDefault="00DC3B72" w:rsidP="00DC3B72">
            <w:pPr>
              <w:numPr>
                <w:ilvl w:val="0"/>
                <w:numId w:val="24"/>
              </w:numPr>
              <w:spacing w:after="160"/>
              <w:ind w:left="360"/>
              <w:contextualSpacing/>
              <w:rPr>
                <w:rFonts w:ascii="Calibri Light" w:hAnsi="Calibri Light" w:cs="Calibri Light"/>
                <w:sz w:val="22"/>
              </w:rPr>
            </w:pPr>
            <w:r w:rsidRPr="005658DF">
              <w:rPr>
                <w:rFonts w:ascii="Calibri Light" w:hAnsi="Calibri Light" w:cs="Calibri Light"/>
                <w:sz w:val="22"/>
              </w:rPr>
              <w:t>Tufts Health Together with Cambridge Health Alliance (CHA)</w:t>
            </w:r>
          </w:p>
          <w:p w14:paraId="09779CE4" w14:textId="77777777" w:rsidR="00DC3B72" w:rsidRPr="005658DF" w:rsidRDefault="00DC3B72" w:rsidP="00DC3B72">
            <w:pPr>
              <w:numPr>
                <w:ilvl w:val="0"/>
                <w:numId w:val="24"/>
              </w:numPr>
              <w:spacing w:after="160"/>
              <w:ind w:left="360"/>
              <w:contextualSpacing/>
              <w:rPr>
                <w:rFonts w:ascii="Calibri Light" w:hAnsi="Calibri Light" w:cs="Calibri Light"/>
                <w:sz w:val="22"/>
              </w:rPr>
            </w:pPr>
            <w:r w:rsidRPr="005658DF">
              <w:rPr>
                <w:rFonts w:ascii="Calibri Light" w:hAnsi="Calibri Light" w:cs="Calibri Light"/>
                <w:sz w:val="22"/>
              </w:rPr>
              <w:t>Tufts Health Together with UMass Memorial Health</w:t>
            </w:r>
          </w:p>
          <w:p w14:paraId="4CCA7E04" w14:textId="77777777" w:rsidR="00DC3B72" w:rsidRPr="005658DF" w:rsidRDefault="00DC3B72" w:rsidP="00DC3B72">
            <w:pPr>
              <w:numPr>
                <w:ilvl w:val="0"/>
                <w:numId w:val="24"/>
              </w:numPr>
              <w:spacing w:after="160"/>
              <w:ind w:left="360"/>
              <w:contextualSpacing/>
              <w:rPr>
                <w:rFonts w:ascii="Calibri Light" w:hAnsi="Calibri Light" w:cs="Calibri Light"/>
                <w:sz w:val="22"/>
              </w:rPr>
            </w:pPr>
            <w:r w:rsidRPr="005658DF">
              <w:rPr>
                <w:rFonts w:ascii="Calibri Light" w:hAnsi="Calibri Light" w:cs="Calibri Light"/>
                <w:sz w:val="22"/>
              </w:rPr>
              <w:t>WellSense Beth Israel Lahey Health (BILH) Performance Network ACO</w:t>
            </w:r>
          </w:p>
          <w:p w14:paraId="0F513938" w14:textId="77777777" w:rsidR="00DC3B72" w:rsidRPr="005658DF" w:rsidRDefault="00DC3B72" w:rsidP="00DC3B72">
            <w:pPr>
              <w:numPr>
                <w:ilvl w:val="0"/>
                <w:numId w:val="24"/>
              </w:numPr>
              <w:spacing w:after="160"/>
              <w:ind w:left="360"/>
              <w:contextualSpacing/>
              <w:rPr>
                <w:rFonts w:ascii="Calibri Light" w:hAnsi="Calibri Light" w:cs="Calibri Light"/>
                <w:sz w:val="22"/>
              </w:rPr>
            </w:pPr>
            <w:r w:rsidRPr="005658DF">
              <w:rPr>
                <w:rFonts w:ascii="Calibri Light" w:hAnsi="Calibri Light" w:cs="Calibri Light"/>
                <w:sz w:val="22"/>
              </w:rPr>
              <w:t>WellSense Boston Children’s ACO</w:t>
            </w:r>
          </w:p>
          <w:p w14:paraId="3A0CE40C" w14:textId="77777777" w:rsidR="00DC3B72" w:rsidRPr="005658DF" w:rsidRDefault="00DC3B72" w:rsidP="00DC3B72">
            <w:pPr>
              <w:numPr>
                <w:ilvl w:val="0"/>
                <w:numId w:val="24"/>
              </w:numPr>
              <w:spacing w:after="160"/>
              <w:ind w:left="360"/>
              <w:contextualSpacing/>
              <w:rPr>
                <w:rFonts w:ascii="Calibri Light" w:hAnsi="Calibri Light" w:cs="Calibri Light"/>
                <w:sz w:val="22"/>
              </w:rPr>
            </w:pPr>
            <w:r w:rsidRPr="005658DF">
              <w:rPr>
                <w:rFonts w:ascii="Calibri Light" w:hAnsi="Calibri Light" w:cs="Calibri Light"/>
                <w:sz w:val="22"/>
              </w:rPr>
              <w:t>WellSense Care Alliance</w:t>
            </w:r>
          </w:p>
          <w:p w14:paraId="1B957DDF" w14:textId="77777777" w:rsidR="00DC3B72" w:rsidRPr="005658DF" w:rsidRDefault="00DC3B72" w:rsidP="00DC3B72">
            <w:pPr>
              <w:numPr>
                <w:ilvl w:val="0"/>
                <w:numId w:val="24"/>
              </w:numPr>
              <w:spacing w:after="160"/>
              <w:ind w:left="360"/>
              <w:contextualSpacing/>
              <w:rPr>
                <w:rFonts w:ascii="Calibri Light" w:hAnsi="Calibri Light" w:cs="Calibri Light"/>
                <w:sz w:val="22"/>
              </w:rPr>
            </w:pPr>
            <w:r w:rsidRPr="005658DF">
              <w:rPr>
                <w:rFonts w:ascii="Calibri Light" w:hAnsi="Calibri Light" w:cs="Calibri Light"/>
                <w:sz w:val="22"/>
              </w:rPr>
              <w:t>WellSense Community Alliance</w:t>
            </w:r>
          </w:p>
          <w:p w14:paraId="510AA1DD" w14:textId="77777777" w:rsidR="00DC3B72" w:rsidRPr="005658DF" w:rsidRDefault="00DC3B72" w:rsidP="00DC3B72">
            <w:pPr>
              <w:numPr>
                <w:ilvl w:val="0"/>
                <w:numId w:val="24"/>
              </w:numPr>
              <w:spacing w:after="160"/>
              <w:ind w:left="360"/>
              <w:contextualSpacing/>
              <w:rPr>
                <w:rFonts w:ascii="Calibri Light" w:hAnsi="Calibri Light" w:cs="Calibri Light"/>
                <w:sz w:val="22"/>
              </w:rPr>
            </w:pPr>
            <w:r w:rsidRPr="005658DF">
              <w:rPr>
                <w:rFonts w:ascii="Calibri Light" w:hAnsi="Calibri Light" w:cs="Calibri Light"/>
                <w:sz w:val="22"/>
              </w:rPr>
              <w:t>WellSense Mercy Alliance</w:t>
            </w:r>
          </w:p>
          <w:p w14:paraId="1FF06A90" w14:textId="77777777" w:rsidR="00DC3B72" w:rsidRPr="005658DF" w:rsidRDefault="00DC3B72" w:rsidP="00DC3B72">
            <w:pPr>
              <w:numPr>
                <w:ilvl w:val="0"/>
                <w:numId w:val="24"/>
              </w:numPr>
              <w:spacing w:after="160"/>
              <w:ind w:left="360"/>
              <w:contextualSpacing/>
              <w:rPr>
                <w:rFonts w:ascii="Calibri Light" w:hAnsi="Calibri Light" w:cs="Calibri Light"/>
                <w:sz w:val="22"/>
              </w:rPr>
            </w:pPr>
            <w:r w:rsidRPr="005658DF">
              <w:rPr>
                <w:rFonts w:ascii="Calibri Light" w:hAnsi="Calibri Light" w:cs="Calibri Light"/>
                <w:sz w:val="22"/>
              </w:rPr>
              <w:t>WellSense Signature Alliance</w:t>
            </w:r>
          </w:p>
          <w:p w14:paraId="6534D088" w14:textId="77777777" w:rsidR="00DC3B72" w:rsidRPr="005658DF" w:rsidRDefault="00DC3B72" w:rsidP="00DC3B72">
            <w:pPr>
              <w:numPr>
                <w:ilvl w:val="0"/>
                <w:numId w:val="24"/>
              </w:numPr>
              <w:ind w:left="360"/>
              <w:contextualSpacing/>
              <w:rPr>
                <w:rFonts w:ascii="Calibri Light" w:eastAsiaTheme="minorEastAsia" w:hAnsi="Calibri Light" w:cs="Calibri Light"/>
                <w:sz w:val="22"/>
              </w:rPr>
            </w:pPr>
            <w:r w:rsidRPr="005658DF">
              <w:rPr>
                <w:rFonts w:ascii="Calibri Light" w:hAnsi="Calibri Light" w:cs="Calibri Light"/>
                <w:sz w:val="22"/>
              </w:rPr>
              <w:t>WellSense Southcoast Alliance</w:t>
            </w:r>
          </w:p>
        </w:tc>
      </w:tr>
      <w:tr w:rsidR="00DC3B72" w:rsidRPr="005658DF" w14:paraId="2BB95E43" w14:textId="77777777" w:rsidTr="003A0480">
        <w:tc>
          <w:tcPr>
            <w:tcW w:w="2605" w:type="dxa"/>
          </w:tcPr>
          <w:p w14:paraId="5374408E" w14:textId="77777777" w:rsidR="008A70AF" w:rsidRPr="005658DF" w:rsidRDefault="00DC3B72" w:rsidP="00E06260">
            <w:pPr>
              <w:rPr>
                <w:rFonts w:ascii="Calibri Light" w:eastAsiaTheme="minorEastAsia" w:hAnsi="Calibri Light" w:cs="Calibri Light"/>
                <w:sz w:val="22"/>
              </w:rPr>
            </w:pPr>
            <w:r w:rsidRPr="005658DF">
              <w:rPr>
                <w:rFonts w:ascii="Calibri Light" w:eastAsiaTheme="minorEastAsia" w:hAnsi="Calibri Light" w:cs="Calibri Light"/>
                <w:sz w:val="22"/>
              </w:rPr>
              <w:t xml:space="preserve">Primary Care Accountable Care Organization </w:t>
            </w:r>
          </w:p>
          <w:p w14:paraId="09B858A4" w14:textId="3595EB65" w:rsidR="00DC3B72" w:rsidRPr="005658DF" w:rsidRDefault="00DC3B72" w:rsidP="00E06260">
            <w:pPr>
              <w:rPr>
                <w:rFonts w:ascii="Calibri Light" w:eastAsiaTheme="minorEastAsia" w:hAnsi="Calibri Light" w:cs="Calibri Light"/>
                <w:sz w:val="22"/>
              </w:rPr>
            </w:pPr>
            <w:r w:rsidRPr="005658DF">
              <w:rPr>
                <w:rFonts w:ascii="Calibri Light" w:eastAsiaTheme="minorEastAsia" w:hAnsi="Calibri Light" w:cs="Calibri Light"/>
                <w:sz w:val="22"/>
              </w:rPr>
              <w:t xml:space="preserve">(PC ACO) </w:t>
            </w:r>
          </w:p>
        </w:tc>
        <w:tc>
          <w:tcPr>
            <w:tcW w:w="5940" w:type="dxa"/>
          </w:tcPr>
          <w:p w14:paraId="002D2ECC" w14:textId="77777777" w:rsidR="00DC3B72" w:rsidRPr="005658DF" w:rsidRDefault="00DC3B72" w:rsidP="00E06260">
            <w:pPr>
              <w:rPr>
                <w:rFonts w:ascii="Calibri Light" w:eastAsiaTheme="minorEastAsia" w:hAnsi="Calibri Light" w:cs="Calibri Light"/>
                <w:sz w:val="22"/>
              </w:rPr>
            </w:pPr>
            <w:r w:rsidRPr="005658DF">
              <w:rPr>
                <w:rFonts w:ascii="Calibri Light" w:eastAsiaTheme="minorEastAsia" w:hAnsi="Calibri Light" w:cs="Calibri Light"/>
                <w:sz w:val="22"/>
              </w:rPr>
              <w:t xml:space="preserve">Groups of primary care providers forming an ACO that works directly with MassHealth's network of specialists and hospitals for care and coordination of care. </w:t>
            </w:r>
          </w:p>
          <w:p w14:paraId="606909D2" w14:textId="77777777" w:rsidR="00DC3B72" w:rsidRPr="005658DF" w:rsidRDefault="00DC3B72" w:rsidP="00DC3B72">
            <w:pPr>
              <w:numPr>
                <w:ilvl w:val="0"/>
                <w:numId w:val="25"/>
              </w:numPr>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Population: Managed care eligible Medicaid members under 65 years of age.</w:t>
            </w:r>
          </w:p>
          <w:p w14:paraId="38AAA298" w14:textId="77777777" w:rsidR="00DC3B72" w:rsidRPr="005658DF" w:rsidRDefault="00DC3B72" w:rsidP="00DC3B72">
            <w:pPr>
              <w:numPr>
                <w:ilvl w:val="0"/>
                <w:numId w:val="25"/>
              </w:numPr>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Managed Care Authority: 1115 Demonstration Waiver.</w:t>
            </w:r>
          </w:p>
        </w:tc>
        <w:tc>
          <w:tcPr>
            <w:tcW w:w="5850" w:type="dxa"/>
          </w:tcPr>
          <w:p w14:paraId="052C7943" w14:textId="77777777" w:rsidR="00DC3B72" w:rsidRPr="005658DF" w:rsidRDefault="00DC3B72" w:rsidP="00DC3B72">
            <w:pPr>
              <w:numPr>
                <w:ilvl w:val="0"/>
                <w:numId w:val="26"/>
              </w:numPr>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Community Care Cooperative</w:t>
            </w:r>
          </w:p>
          <w:p w14:paraId="1634C33A" w14:textId="4CB7B950" w:rsidR="00DC3B72" w:rsidRPr="005658DF" w:rsidRDefault="00413FEB" w:rsidP="00DC3B72">
            <w:pPr>
              <w:numPr>
                <w:ilvl w:val="0"/>
                <w:numId w:val="26"/>
              </w:numPr>
              <w:ind w:left="345"/>
              <w:contextualSpacing/>
              <w:rPr>
                <w:rFonts w:ascii="Calibri Light" w:eastAsiaTheme="minorEastAsia" w:hAnsi="Calibri Light" w:cs="Calibri Light"/>
                <w:sz w:val="22"/>
              </w:rPr>
            </w:pPr>
            <w:r>
              <w:rPr>
                <w:rFonts w:ascii="Calibri Light" w:eastAsiaTheme="minorEastAsia" w:hAnsi="Calibri Light" w:cs="Calibri Light"/>
                <w:sz w:val="22"/>
              </w:rPr>
              <w:t>Revere Medical</w:t>
            </w:r>
          </w:p>
          <w:p w14:paraId="7B84ABA2" w14:textId="77777777" w:rsidR="00DC3B72" w:rsidRPr="005658DF" w:rsidRDefault="00DC3B72" w:rsidP="00E06260">
            <w:pPr>
              <w:tabs>
                <w:tab w:val="left" w:pos="2364"/>
              </w:tabs>
              <w:rPr>
                <w:rFonts w:ascii="Calibri Light" w:eastAsiaTheme="minorEastAsia" w:hAnsi="Calibri Light" w:cs="Calibri Light"/>
                <w:sz w:val="22"/>
              </w:rPr>
            </w:pPr>
          </w:p>
        </w:tc>
      </w:tr>
      <w:tr w:rsidR="00DC3B72" w:rsidRPr="005658DF" w14:paraId="6B7940E2" w14:textId="77777777" w:rsidTr="003A0480">
        <w:tc>
          <w:tcPr>
            <w:tcW w:w="2605" w:type="dxa"/>
          </w:tcPr>
          <w:p w14:paraId="01620649" w14:textId="77777777" w:rsidR="00DC3B72" w:rsidRPr="005658DF" w:rsidRDefault="00DC3B72" w:rsidP="008A70AF">
            <w:pPr>
              <w:rPr>
                <w:rFonts w:ascii="Calibri Light" w:eastAsiaTheme="minorEastAsia" w:hAnsi="Calibri Light" w:cs="Calibri Light"/>
                <w:sz w:val="22"/>
              </w:rPr>
            </w:pPr>
            <w:r w:rsidRPr="005658DF">
              <w:rPr>
                <w:rFonts w:ascii="Calibri Light" w:eastAsiaTheme="minorEastAsia" w:hAnsi="Calibri Light" w:cs="Calibri Light"/>
                <w:sz w:val="22"/>
              </w:rPr>
              <w:t xml:space="preserve">Managed Care Organization (MCO) </w:t>
            </w:r>
          </w:p>
        </w:tc>
        <w:tc>
          <w:tcPr>
            <w:tcW w:w="5940" w:type="dxa"/>
          </w:tcPr>
          <w:p w14:paraId="2897DF1C" w14:textId="77777777" w:rsidR="00DC3B72" w:rsidRPr="005658DF" w:rsidRDefault="00DC3B72" w:rsidP="008A70AF">
            <w:pPr>
              <w:rPr>
                <w:rFonts w:ascii="Calibri Light" w:eastAsiaTheme="minorEastAsia" w:hAnsi="Calibri Light" w:cs="Calibri Light"/>
                <w:sz w:val="22"/>
              </w:rPr>
            </w:pPr>
            <w:r w:rsidRPr="005658DF">
              <w:rPr>
                <w:rFonts w:ascii="Calibri Light" w:eastAsiaTheme="minorEastAsia" w:hAnsi="Calibri Light" w:cs="Calibri Light"/>
                <w:sz w:val="22"/>
              </w:rPr>
              <w:t xml:space="preserve">Capitated model for services delivery in which care is offered through a closed network of PCPs, specialists, behavioral health providers, and hospitals. </w:t>
            </w:r>
          </w:p>
          <w:p w14:paraId="6556FEAD" w14:textId="77777777" w:rsidR="00DC3B72" w:rsidRPr="005658DF" w:rsidRDefault="00DC3B72" w:rsidP="008A70AF">
            <w:pPr>
              <w:numPr>
                <w:ilvl w:val="0"/>
                <w:numId w:val="27"/>
              </w:numPr>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Population: Managed care eligible Medicaid members under 65 years of age.</w:t>
            </w:r>
          </w:p>
          <w:p w14:paraId="55751F75" w14:textId="77777777" w:rsidR="00DC3B72" w:rsidRPr="005658DF" w:rsidRDefault="00DC3B72" w:rsidP="008A70AF">
            <w:pPr>
              <w:numPr>
                <w:ilvl w:val="0"/>
                <w:numId w:val="27"/>
              </w:numPr>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Managed Care Authority: 1115 Demonstration Waiver.</w:t>
            </w:r>
          </w:p>
        </w:tc>
        <w:tc>
          <w:tcPr>
            <w:tcW w:w="5850" w:type="dxa"/>
          </w:tcPr>
          <w:p w14:paraId="09449D2E" w14:textId="77777777" w:rsidR="00DC3B72" w:rsidRPr="005658DF" w:rsidRDefault="00DC3B72" w:rsidP="00DC3B72">
            <w:pPr>
              <w:numPr>
                <w:ilvl w:val="0"/>
                <w:numId w:val="28"/>
              </w:numPr>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Boston Medical Center HealthNet Plan WellSense</w:t>
            </w:r>
          </w:p>
          <w:p w14:paraId="284EA0BD" w14:textId="77777777" w:rsidR="00DC3B72" w:rsidRPr="005658DF" w:rsidRDefault="00DC3B72" w:rsidP="00DC3B72">
            <w:pPr>
              <w:numPr>
                <w:ilvl w:val="0"/>
                <w:numId w:val="28"/>
              </w:numPr>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 xml:space="preserve">Tufts Health Together </w:t>
            </w:r>
          </w:p>
        </w:tc>
      </w:tr>
      <w:tr w:rsidR="00DC3B72" w:rsidRPr="005658DF" w14:paraId="2F6783BC" w14:textId="77777777" w:rsidTr="003A0480">
        <w:tc>
          <w:tcPr>
            <w:tcW w:w="2605" w:type="dxa"/>
          </w:tcPr>
          <w:p w14:paraId="25BB1038" w14:textId="77777777" w:rsidR="00DC3B72" w:rsidRPr="005658DF" w:rsidRDefault="00DC3B72" w:rsidP="008A70AF">
            <w:pPr>
              <w:keepNext/>
              <w:rPr>
                <w:rFonts w:ascii="Calibri Light" w:eastAsiaTheme="minorEastAsia" w:hAnsi="Calibri Light" w:cs="Calibri Light"/>
                <w:sz w:val="22"/>
              </w:rPr>
            </w:pPr>
            <w:r w:rsidRPr="005658DF">
              <w:rPr>
                <w:rFonts w:ascii="Calibri Light" w:eastAsiaTheme="minorEastAsia" w:hAnsi="Calibri Light" w:cs="Calibri Light"/>
                <w:sz w:val="22"/>
              </w:rPr>
              <w:lastRenderedPageBreak/>
              <w:t xml:space="preserve">Primary Care Clinician Plan (PCCP) </w:t>
            </w:r>
          </w:p>
          <w:p w14:paraId="146A0066" w14:textId="77777777" w:rsidR="00DC3B72" w:rsidRPr="005658DF" w:rsidRDefault="00DC3B72" w:rsidP="008A70AF">
            <w:pPr>
              <w:keepNext/>
              <w:rPr>
                <w:rFonts w:ascii="Calibri Light" w:eastAsiaTheme="minorEastAsia" w:hAnsi="Calibri Light" w:cs="Calibri Light"/>
                <w:sz w:val="22"/>
              </w:rPr>
            </w:pPr>
          </w:p>
        </w:tc>
        <w:tc>
          <w:tcPr>
            <w:tcW w:w="5940" w:type="dxa"/>
          </w:tcPr>
          <w:p w14:paraId="419E0A8B" w14:textId="77777777" w:rsidR="00DC3B72" w:rsidRPr="005658DF" w:rsidRDefault="00DC3B72" w:rsidP="008A70AF">
            <w:pPr>
              <w:keepNext/>
              <w:rPr>
                <w:rFonts w:ascii="Calibri Light" w:eastAsiaTheme="minorEastAsia" w:hAnsi="Calibri Light" w:cs="Calibri Light"/>
                <w:sz w:val="22"/>
              </w:rPr>
            </w:pPr>
            <w:r w:rsidRPr="005658DF">
              <w:rPr>
                <w:rFonts w:ascii="Calibri Light" w:eastAsiaTheme="minorEastAsia" w:hAnsi="Calibri Light" w:cs="Calibri Light"/>
                <w:sz w:val="22"/>
              </w:rPr>
              <w:t xml:space="preserve">Members select or are assigned a primary care clinician (PCC) from a network of MassHealth hospitals, specialists, and the Massachusetts Behavioral Health Partnership (MBHP). </w:t>
            </w:r>
          </w:p>
          <w:p w14:paraId="670746E4" w14:textId="77777777" w:rsidR="00DC3B72" w:rsidRPr="005658DF" w:rsidRDefault="00DC3B72" w:rsidP="008A70AF">
            <w:pPr>
              <w:keepNext/>
              <w:numPr>
                <w:ilvl w:val="0"/>
                <w:numId w:val="29"/>
              </w:numPr>
              <w:spacing w:after="160"/>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Population: Managed care eligible Medicaid members under 65 years of age.</w:t>
            </w:r>
          </w:p>
          <w:p w14:paraId="1D379536" w14:textId="77777777" w:rsidR="00DC3B72" w:rsidRPr="005658DF" w:rsidRDefault="00DC3B72" w:rsidP="008A70AF">
            <w:pPr>
              <w:keepNext/>
              <w:numPr>
                <w:ilvl w:val="0"/>
                <w:numId w:val="29"/>
              </w:numPr>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Managed Care Authority: 1115 Demonstration Waiver.</w:t>
            </w:r>
          </w:p>
        </w:tc>
        <w:tc>
          <w:tcPr>
            <w:tcW w:w="5850" w:type="dxa"/>
          </w:tcPr>
          <w:p w14:paraId="7864002C" w14:textId="77777777" w:rsidR="00DC3B72" w:rsidRPr="005658DF" w:rsidRDefault="00DC3B72" w:rsidP="00E06260">
            <w:pPr>
              <w:rPr>
                <w:rFonts w:ascii="Calibri Light" w:eastAsiaTheme="minorEastAsia" w:hAnsi="Calibri Light" w:cs="Calibri Light"/>
                <w:sz w:val="22"/>
              </w:rPr>
            </w:pPr>
            <w:r w:rsidRPr="005658DF">
              <w:rPr>
                <w:rFonts w:ascii="Calibri Light" w:eastAsiaTheme="minorEastAsia" w:hAnsi="Calibri Light" w:cs="Calibri Light"/>
                <w:sz w:val="22"/>
              </w:rPr>
              <w:t xml:space="preserve">Not applicable – MassHealth </w:t>
            </w:r>
          </w:p>
        </w:tc>
      </w:tr>
      <w:tr w:rsidR="00DC3B72" w:rsidRPr="005658DF" w14:paraId="0779EA79" w14:textId="77777777" w:rsidTr="003A0480">
        <w:tc>
          <w:tcPr>
            <w:tcW w:w="2605" w:type="dxa"/>
          </w:tcPr>
          <w:p w14:paraId="31357E91" w14:textId="77777777" w:rsidR="00DC3B72" w:rsidRPr="005658DF" w:rsidRDefault="00DC3B72" w:rsidP="00E06260">
            <w:pPr>
              <w:rPr>
                <w:rFonts w:ascii="Calibri Light" w:eastAsiaTheme="minorEastAsia" w:hAnsi="Calibri Light" w:cs="Calibri Light"/>
                <w:sz w:val="22"/>
              </w:rPr>
            </w:pPr>
            <w:r w:rsidRPr="005658DF">
              <w:rPr>
                <w:rFonts w:ascii="Calibri Light" w:eastAsiaTheme="minorEastAsia" w:hAnsi="Calibri Light" w:cs="Calibri Light"/>
                <w:sz w:val="22"/>
              </w:rPr>
              <w:t xml:space="preserve">Massachusetts Behavioral Health Partnership (MBHP) </w:t>
            </w:r>
          </w:p>
        </w:tc>
        <w:tc>
          <w:tcPr>
            <w:tcW w:w="5940" w:type="dxa"/>
          </w:tcPr>
          <w:p w14:paraId="6C454E26" w14:textId="77777777" w:rsidR="00DC3B72" w:rsidRPr="005658DF" w:rsidRDefault="00DC3B72" w:rsidP="00E06260">
            <w:pPr>
              <w:rPr>
                <w:rFonts w:ascii="Calibri Light" w:eastAsiaTheme="minorEastAsia" w:hAnsi="Calibri Light" w:cs="Calibri Light"/>
                <w:sz w:val="22"/>
              </w:rPr>
            </w:pPr>
            <w:r w:rsidRPr="005658DF">
              <w:rPr>
                <w:rFonts w:ascii="Calibri Light" w:eastAsiaTheme="minorEastAsia" w:hAnsi="Calibri Light" w:cs="Calibri Light"/>
                <w:sz w:val="22"/>
              </w:rPr>
              <w:t>Capitated behavioral health model providing or managing behavioral health services, including visits to a licensed therapist, crisis counseling and emergency services, SUD and detox services, care management, and community support services.</w:t>
            </w:r>
          </w:p>
          <w:p w14:paraId="39D400F7" w14:textId="77777777" w:rsidR="00DC3B72" w:rsidRPr="005658DF" w:rsidRDefault="00DC3B72" w:rsidP="00DC3B72">
            <w:pPr>
              <w:numPr>
                <w:ilvl w:val="0"/>
                <w:numId w:val="30"/>
              </w:numPr>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Population: Medicaid members under 65 years of age who are enrolled in the PCCP or a PC ACO (which are the two PCCM programs), as well as children in state custody not otherwise enrolled in managed care.</w:t>
            </w:r>
          </w:p>
          <w:p w14:paraId="1535D2A2" w14:textId="77777777" w:rsidR="00DC3B72" w:rsidRPr="005658DF" w:rsidRDefault="00DC3B72" w:rsidP="00DC3B72">
            <w:pPr>
              <w:numPr>
                <w:ilvl w:val="0"/>
                <w:numId w:val="30"/>
              </w:numPr>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Managed Care Authority: 1115 Demonstration Waiver.</w:t>
            </w:r>
          </w:p>
        </w:tc>
        <w:tc>
          <w:tcPr>
            <w:tcW w:w="5850" w:type="dxa"/>
          </w:tcPr>
          <w:p w14:paraId="4CDE4E98" w14:textId="06192569" w:rsidR="00DC3B72" w:rsidRPr="005658DF" w:rsidRDefault="00DC3B72" w:rsidP="00E06260">
            <w:pPr>
              <w:rPr>
                <w:rFonts w:ascii="Calibri Light" w:eastAsiaTheme="minorEastAsia" w:hAnsi="Calibri Light" w:cs="Calibri Light"/>
                <w:sz w:val="22"/>
              </w:rPr>
            </w:pPr>
            <w:r w:rsidRPr="005658DF">
              <w:rPr>
                <w:rFonts w:ascii="Calibri Light" w:eastAsiaTheme="minorEastAsia" w:hAnsi="Calibri Light" w:cs="Calibri Light"/>
                <w:sz w:val="22"/>
              </w:rPr>
              <w:t xml:space="preserve">MBHP </w:t>
            </w:r>
          </w:p>
        </w:tc>
      </w:tr>
      <w:tr w:rsidR="00DC3B72" w:rsidRPr="005658DF" w14:paraId="70933A42" w14:textId="77777777" w:rsidTr="003A0480">
        <w:tc>
          <w:tcPr>
            <w:tcW w:w="2605" w:type="dxa"/>
          </w:tcPr>
          <w:p w14:paraId="6B24E1D8" w14:textId="77777777" w:rsidR="00DC3B72" w:rsidRPr="005658DF" w:rsidRDefault="00DC3B72" w:rsidP="00E06260">
            <w:pPr>
              <w:rPr>
                <w:rFonts w:ascii="Calibri Light" w:eastAsiaTheme="minorEastAsia" w:hAnsi="Calibri Light" w:cs="Calibri Light"/>
                <w:sz w:val="22"/>
              </w:rPr>
            </w:pPr>
            <w:r w:rsidRPr="005658DF">
              <w:rPr>
                <w:rFonts w:ascii="Calibri Light" w:eastAsiaTheme="minorEastAsia" w:hAnsi="Calibri Light" w:cs="Calibri Light"/>
                <w:sz w:val="22"/>
              </w:rPr>
              <w:t>One Care Plan</w:t>
            </w:r>
          </w:p>
          <w:p w14:paraId="00F91D06" w14:textId="77777777" w:rsidR="00DC3B72" w:rsidRPr="005658DF" w:rsidRDefault="00DC3B72" w:rsidP="00E06260">
            <w:pPr>
              <w:rPr>
                <w:rFonts w:ascii="Calibri Light" w:eastAsiaTheme="minorEastAsia" w:hAnsi="Calibri Light" w:cs="Calibri Light"/>
                <w:sz w:val="22"/>
              </w:rPr>
            </w:pPr>
          </w:p>
        </w:tc>
        <w:tc>
          <w:tcPr>
            <w:tcW w:w="5940" w:type="dxa"/>
          </w:tcPr>
          <w:p w14:paraId="6FDB24E7" w14:textId="77777777" w:rsidR="00DC3B72" w:rsidRPr="005658DF" w:rsidRDefault="00DC3B72" w:rsidP="00E06260">
            <w:pPr>
              <w:contextualSpacing/>
              <w:rPr>
                <w:rFonts w:ascii="Calibri Light" w:eastAsiaTheme="minorEastAsia" w:hAnsi="Calibri Light" w:cs="Calibri Light"/>
                <w:sz w:val="22"/>
              </w:rPr>
            </w:pPr>
            <w:r w:rsidRPr="005658DF">
              <w:rPr>
                <w:rFonts w:ascii="Calibri Light" w:eastAsiaTheme="minorEastAsia" w:hAnsi="Calibri Light" w:cs="Calibri Light"/>
                <w:sz w:val="22"/>
              </w:rPr>
              <w:t>Integrated care option for persons with disabilities in which members receive all medical and behavioral health services and long-term services and support through integrated care. Effective January 1, 2026, the One Care Plan program will shift from a Medicare‐Medicaid Plan (MMP) demonstration to a Medicare Fully Integrated Dual-Eligible Special Needs Plan (FIDE-SNP) with a companion Medicaid managed care plan.</w:t>
            </w:r>
          </w:p>
          <w:p w14:paraId="452394D3" w14:textId="4DB0E93E" w:rsidR="00DC3B72" w:rsidRPr="005658DF" w:rsidRDefault="00DC3B72" w:rsidP="00DC3B72">
            <w:pPr>
              <w:numPr>
                <w:ilvl w:val="0"/>
                <w:numId w:val="31"/>
              </w:numPr>
              <w:spacing w:after="160"/>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Population: Dual-eligible Medicaid members age</w:t>
            </w:r>
            <w:r w:rsidR="008A70AF" w:rsidRPr="005658DF">
              <w:rPr>
                <w:rFonts w:ascii="Calibri Light" w:eastAsiaTheme="minorEastAsia" w:hAnsi="Calibri Light" w:cs="Calibri Light"/>
                <w:sz w:val="22"/>
              </w:rPr>
              <w:t>s</w:t>
            </w:r>
            <w:r w:rsidRPr="005658DF">
              <w:rPr>
                <w:rFonts w:ascii="Calibri Light" w:eastAsiaTheme="minorEastAsia" w:hAnsi="Calibri Light" w:cs="Calibri Light"/>
                <w:sz w:val="22"/>
              </w:rPr>
              <w:t xml:space="preserve"> 21−64 years at the time of enrollment with MassHealth and Medicare coverage.</w:t>
            </w:r>
          </w:p>
          <w:p w14:paraId="01113F0B" w14:textId="77777777" w:rsidR="00DC3B72" w:rsidRPr="005658DF" w:rsidRDefault="00DC3B72" w:rsidP="00DC3B72">
            <w:pPr>
              <w:numPr>
                <w:ilvl w:val="0"/>
                <w:numId w:val="31"/>
              </w:numPr>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 xml:space="preserve">Managed Care Authority: Financial Alignment Initiative Demonstration. </w:t>
            </w:r>
          </w:p>
        </w:tc>
        <w:tc>
          <w:tcPr>
            <w:tcW w:w="5850" w:type="dxa"/>
          </w:tcPr>
          <w:p w14:paraId="0DAC3B0D" w14:textId="77777777" w:rsidR="00DC3B72" w:rsidRPr="005658DF" w:rsidRDefault="00DC3B72" w:rsidP="00DC3B72">
            <w:pPr>
              <w:numPr>
                <w:ilvl w:val="0"/>
                <w:numId w:val="32"/>
              </w:numPr>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Commonwealth Care Alliance</w:t>
            </w:r>
          </w:p>
          <w:p w14:paraId="23622217" w14:textId="77777777" w:rsidR="00DC3B72" w:rsidRPr="005658DF" w:rsidRDefault="00DC3B72" w:rsidP="00DC3B72">
            <w:pPr>
              <w:numPr>
                <w:ilvl w:val="0"/>
                <w:numId w:val="32"/>
              </w:numPr>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Tufts Health Plan Unify</w:t>
            </w:r>
          </w:p>
          <w:p w14:paraId="06C28C76" w14:textId="77777777" w:rsidR="00DC3B72" w:rsidRPr="005658DF" w:rsidRDefault="00DC3B72" w:rsidP="00DC3B72">
            <w:pPr>
              <w:numPr>
                <w:ilvl w:val="0"/>
                <w:numId w:val="32"/>
              </w:numPr>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UnitedHealthcare Connected for One Care</w:t>
            </w:r>
          </w:p>
        </w:tc>
      </w:tr>
      <w:tr w:rsidR="00DC3B72" w:rsidRPr="005658DF" w14:paraId="34705484" w14:textId="77777777" w:rsidTr="003A0480">
        <w:tc>
          <w:tcPr>
            <w:tcW w:w="2605" w:type="dxa"/>
          </w:tcPr>
          <w:p w14:paraId="5B2EDEB0" w14:textId="77777777" w:rsidR="00DC3B72" w:rsidRPr="005658DF" w:rsidRDefault="00DC3B72" w:rsidP="00E06260">
            <w:pPr>
              <w:rPr>
                <w:rFonts w:ascii="Calibri Light" w:eastAsiaTheme="minorEastAsia" w:hAnsi="Calibri Light" w:cs="Calibri Light"/>
                <w:sz w:val="22"/>
              </w:rPr>
            </w:pPr>
            <w:r w:rsidRPr="005658DF">
              <w:rPr>
                <w:rFonts w:ascii="Calibri Light" w:eastAsiaTheme="minorEastAsia" w:hAnsi="Calibri Light" w:cs="Calibri Light"/>
                <w:sz w:val="22"/>
              </w:rPr>
              <w:t>Senior Care Options (SCO)</w:t>
            </w:r>
          </w:p>
        </w:tc>
        <w:tc>
          <w:tcPr>
            <w:tcW w:w="5940" w:type="dxa"/>
          </w:tcPr>
          <w:p w14:paraId="3021ECF7" w14:textId="2D729195" w:rsidR="00DC3B72" w:rsidRPr="005658DF" w:rsidRDefault="00DC3B72" w:rsidP="00E06260">
            <w:pPr>
              <w:rPr>
                <w:rFonts w:ascii="Calibri Light" w:eastAsiaTheme="minorEastAsia" w:hAnsi="Calibri Light" w:cs="Calibri Light"/>
                <w:sz w:val="22"/>
              </w:rPr>
            </w:pPr>
            <w:r w:rsidRPr="005658DF">
              <w:rPr>
                <w:rFonts w:ascii="Calibri Light" w:eastAsiaTheme="minorEastAsia" w:hAnsi="Calibri Light" w:cs="Calibri Light"/>
                <w:sz w:val="22"/>
              </w:rPr>
              <w:t xml:space="preserve">Medicare FIDE-SNPs with companion Medicaid managed care plans providing medical, behavioral health, and long-term, social, and geriatric support services, as well as respite care. </w:t>
            </w:r>
          </w:p>
          <w:p w14:paraId="208C9035" w14:textId="77777777" w:rsidR="00DC3B72" w:rsidRPr="005658DF" w:rsidRDefault="00DC3B72" w:rsidP="00DC3B72">
            <w:pPr>
              <w:numPr>
                <w:ilvl w:val="0"/>
                <w:numId w:val="33"/>
              </w:numPr>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Population: Medicaid members over 65 years of age and dual-eligible members over 65 years of age.</w:t>
            </w:r>
          </w:p>
          <w:p w14:paraId="4B84F7E0" w14:textId="77777777" w:rsidR="00DC3B72" w:rsidRPr="005658DF" w:rsidRDefault="00DC3B72" w:rsidP="00DC3B72">
            <w:pPr>
              <w:numPr>
                <w:ilvl w:val="0"/>
                <w:numId w:val="33"/>
              </w:numPr>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Managed Care Authority: 1915(a) Waiver/1915(c) Waiver.</w:t>
            </w:r>
          </w:p>
        </w:tc>
        <w:tc>
          <w:tcPr>
            <w:tcW w:w="5850" w:type="dxa"/>
          </w:tcPr>
          <w:p w14:paraId="4726362C" w14:textId="77777777" w:rsidR="00DC3B72" w:rsidRPr="005658DF" w:rsidRDefault="00DC3B72" w:rsidP="00DC3B72">
            <w:pPr>
              <w:numPr>
                <w:ilvl w:val="0"/>
                <w:numId w:val="34"/>
              </w:numPr>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WellSense Senior Care Option</w:t>
            </w:r>
          </w:p>
          <w:p w14:paraId="1FF9221C" w14:textId="77777777" w:rsidR="00DC3B72" w:rsidRPr="005658DF" w:rsidRDefault="00DC3B72" w:rsidP="00DC3B72">
            <w:pPr>
              <w:numPr>
                <w:ilvl w:val="0"/>
                <w:numId w:val="34"/>
              </w:numPr>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Commonwealth Care Alliance</w:t>
            </w:r>
          </w:p>
          <w:p w14:paraId="339E43C5" w14:textId="77777777" w:rsidR="00DC3B72" w:rsidRPr="005658DF" w:rsidRDefault="00DC3B72" w:rsidP="00DC3B72">
            <w:pPr>
              <w:numPr>
                <w:ilvl w:val="0"/>
                <w:numId w:val="34"/>
              </w:numPr>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NaviCare Fallon Health</w:t>
            </w:r>
          </w:p>
          <w:p w14:paraId="599AADDD" w14:textId="77777777" w:rsidR="00DC3B72" w:rsidRPr="005658DF" w:rsidRDefault="00DC3B72" w:rsidP="00DC3B72">
            <w:pPr>
              <w:numPr>
                <w:ilvl w:val="0"/>
                <w:numId w:val="34"/>
              </w:numPr>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Senior Whole Health by Molina</w:t>
            </w:r>
          </w:p>
          <w:p w14:paraId="1E0CD433" w14:textId="77777777" w:rsidR="00DC3B72" w:rsidRPr="005658DF" w:rsidRDefault="00DC3B72" w:rsidP="00DC3B72">
            <w:pPr>
              <w:numPr>
                <w:ilvl w:val="0"/>
                <w:numId w:val="34"/>
              </w:numPr>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Tufts Health Plan Senior Care Option</w:t>
            </w:r>
          </w:p>
          <w:p w14:paraId="6D3564FE" w14:textId="77777777" w:rsidR="00DC3B72" w:rsidRPr="005658DF" w:rsidRDefault="00DC3B72" w:rsidP="00DC3B72">
            <w:pPr>
              <w:numPr>
                <w:ilvl w:val="0"/>
                <w:numId w:val="34"/>
              </w:numPr>
              <w:ind w:left="345"/>
              <w:contextualSpacing/>
              <w:rPr>
                <w:rFonts w:ascii="Calibri Light" w:eastAsiaTheme="minorEastAsia" w:hAnsi="Calibri Light" w:cs="Calibri Light"/>
                <w:sz w:val="22"/>
              </w:rPr>
            </w:pPr>
            <w:r w:rsidRPr="005658DF">
              <w:rPr>
                <w:rFonts w:ascii="Calibri Light" w:eastAsiaTheme="minorEastAsia" w:hAnsi="Calibri Light" w:cs="Calibri Light"/>
                <w:sz w:val="22"/>
              </w:rPr>
              <w:t>UnitedHealthcare Senior Care Options</w:t>
            </w:r>
          </w:p>
        </w:tc>
      </w:tr>
    </w:tbl>
    <w:p w14:paraId="79E30BCE" w14:textId="2DC277D4" w:rsidR="00F52799" w:rsidRPr="005658DF" w:rsidRDefault="0071085B" w:rsidP="00F52799">
      <w:pPr>
        <w:spacing w:after="200" w:line="276" w:lineRule="auto"/>
        <w:rPr>
          <w:rFonts w:ascii="Calibri Light" w:hAnsi="Calibri Light" w:cs="Calibri Light"/>
          <w:sz w:val="20"/>
          <w:szCs w:val="20"/>
        </w:rPr>
      </w:pPr>
      <w:r w:rsidRPr="005658DF">
        <w:rPr>
          <w:rFonts w:ascii="Calibri Light" w:hAnsi="Calibri Light" w:cs="Calibri Light"/>
          <w:sz w:val="20"/>
          <w:szCs w:val="20"/>
        </w:rPr>
        <w:t>ACO: accountable care organization; PCP: primary care provider; PCCM: primary care case management.</w:t>
      </w:r>
      <w:r w:rsidR="00F52799" w:rsidRPr="005658DF">
        <w:rPr>
          <w:rFonts w:ascii="Calibri Light" w:hAnsi="Calibri Light" w:cs="Calibri Light"/>
          <w:sz w:val="20"/>
          <w:szCs w:val="20"/>
        </w:rPr>
        <w:br w:type="page"/>
      </w:r>
    </w:p>
    <w:p w14:paraId="1648CF81" w14:textId="77777777" w:rsidR="00F52799" w:rsidRPr="005658DF" w:rsidRDefault="00F52799" w:rsidP="003C4FC2">
      <w:pPr>
        <w:pStyle w:val="Heading2"/>
        <w:numPr>
          <w:ilvl w:val="0"/>
          <w:numId w:val="35"/>
        </w:numPr>
        <w:ind w:left="180" w:hanging="180"/>
        <w:jc w:val="center"/>
        <w:rPr>
          <w:color w:val="365F91" w:themeColor="accent1" w:themeShade="BF"/>
          <w:szCs w:val="32"/>
        </w:rPr>
      </w:pPr>
      <w:bookmarkStart w:id="170" w:name="_Toc112764676"/>
      <w:bookmarkStart w:id="171" w:name="_Toc129961411"/>
      <w:bookmarkStart w:id="172" w:name="_Toc192532126"/>
      <w:r w:rsidRPr="005658DF">
        <w:rPr>
          <w:color w:val="365F91" w:themeColor="accent1" w:themeShade="BF"/>
          <w:szCs w:val="32"/>
        </w:rPr>
        <w:lastRenderedPageBreak/>
        <w:t>Appendix C</w:t>
      </w:r>
      <w:bookmarkEnd w:id="170"/>
      <w:r w:rsidRPr="005658DF">
        <w:rPr>
          <w:color w:val="365F91" w:themeColor="accent1" w:themeShade="BF"/>
          <w:szCs w:val="32"/>
        </w:rPr>
        <w:t xml:space="preserve"> – MassHealth Quality Measures</w:t>
      </w:r>
      <w:bookmarkEnd w:id="171"/>
      <w:bookmarkEnd w:id="172"/>
    </w:p>
    <w:p w14:paraId="024D5079" w14:textId="77777777" w:rsidR="00F52799" w:rsidRPr="005658DF" w:rsidRDefault="00F52799" w:rsidP="00F52799">
      <w:pPr>
        <w:keepNext/>
        <w:rPr>
          <w:b/>
          <w:bCs/>
          <w:szCs w:val="18"/>
        </w:rPr>
      </w:pPr>
    </w:p>
    <w:p w14:paraId="6B14E5CE" w14:textId="6545B1A2" w:rsidR="00F52799" w:rsidRDefault="00F52799" w:rsidP="00F52799">
      <w:pPr>
        <w:keepNext/>
        <w:rPr>
          <w:rFonts w:ascii="Calibri Light" w:hAnsi="Calibri Light" w:cs="Calibri Light"/>
          <w:b/>
          <w:bCs/>
          <w:szCs w:val="18"/>
        </w:rPr>
      </w:pPr>
      <w:bookmarkStart w:id="173" w:name="_Toc129961537"/>
      <w:bookmarkStart w:id="174" w:name="_Toc158308023"/>
      <w:r w:rsidRPr="005658DF">
        <w:rPr>
          <w:rFonts w:ascii="Calibri Light" w:hAnsi="Calibri Light" w:cs="Calibri Light"/>
          <w:b/>
          <w:bCs/>
          <w:szCs w:val="18"/>
        </w:rPr>
        <w:t>Table C</w:t>
      </w:r>
      <w:r w:rsidRPr="005658DF">
        <w:rPr>
          <w:rFonts w:ascii="Calibri Light" w:hAnsi="Calibri Light" w:cs="Calibri Light"/>
          <w:b/>
          <w:color w:val="2B579A"/>
          <w:szCs w:val="18"/>
          <w:shd w:val="clear" w:color="auto" w:fill="E6E6E6"/>
        </w:rPr>
        <w:fldChar w:fldCharType="begin"/>
      </w:r>
      <w:r w:rsidRPr="005658DF">
        <w:rPr>
          <w:rFonts w:ascii="Calibri Light" w:hAnsi="Calibri Light" w:cs="Calibri Light"/>
          <w:b/>
          <w:bCs/>
          <w:szCs w:val="18"/>
        </w:rPr>
        <w:instrText xml:space="preserve"> SEQ Table_C \* ARABIC </w:instrText>
      </w:r>
      <w:r w:rsidRPr="005658DF">
        <w:rPr>
          <w:rFonts w:ascii="Calibri Light" w:hAnsi="Calibri Light" w:cs="Calibri Light"/>
          <w:b/>
          <w:color w:val="2B579A"/>
          <w:szCs w:val="18"/>
          <w:shd w:val="clear" w:color="auto" w:fill="E6E6E6"/>
        </w:rPr>
        <w:fldChar w:fldCharType="separate"/>
      </w:r>
      <w:r w:rsidR="007E5D6B" w:rsidRPr="005658DF">
        <w:rPr>
          <w:rFonts w:ascii="Calibri Light" w:hAnsi="Calibri Light" w:cs="Calibri Light"/>
          <w:b/>
          <w:bCs/>
          <w:szCs w:val="18"/>
        </w:rPr>
        <w:t>1</w:t>
      </w:r>
      <w:r w:rsidRPr="005658DF">
        <w:rPr>
          <w:rFonts w:ascii="Calibri Light" w:hAnsi="Calibri Light" w:cs="Calibri Light"/>
          <w:b/>
          <w:color w:val="2B579A"/>
          <w:szCs w:val="18"/>
          <w:shd w:val="clear" w:color="auto" w:fill="E6E6E6"/>
        </w:rPr>
        <w:fldChar w:fldCharType="end"/>
      </w:r>
      <w:r w:rsidRPr="005658DF">
        <w:rPr>
          <w:rFonts w:ascii="Calibri Light" w:hAnsi="Calibri Light" w:cs="Calibri Light"/>
          <w:b/>
          <w:bCs/>
          <w:szCs w:val="18"/>
        </w:rPr>
        <w:t>: Quality Measures and MassHealth Goals and Objectives Across Managed Care Entities</w:t>
      </w:r>
      <w:bookmarkEnd w:id="173"/>
      <w:bookmarkEnd w:id="1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678"/>
        <w:gridCol w:w="4305"/>
        <w:gridCol w:w="895"/>
        <w:gridCol w:w="895"/>
        <w:gridCol w:w="895"/>
        <w:gridCol w:w="895"/>
        <w:gridCol w:w="895"/>
        <w:gridCol w:w="895"/>
        <w:gridCol w:w="1594"/>
      </w:tblGrid>
      <w:tr w:rsidR="000B64EC" w:rsidRPr="00A90D25" w14:paraId="227C72FB" w14:textId="77777777" w:rsidTr="004818F6">
        <w:trPr>
          <w:trHeight w:val="20"/>
          <w:tblHeader/>
        </w:trPr>
        <w:tc>
          <w:tcPr>
            <w:tcW w:w="501" w:type="pct"/>
            <w:shd w:val="clear" w:color="auto" w:fill="5F497A" w:themeFill="accent4" w:themeFillShade="BF"/>
            <w:vAlign w:val="bottom"/>
          </w:tcPr>
          <w:p w14:paraId="66FF41BC" w14:textId="77777777" w:rsidR="000B64EC" w:rsidRPr="00A90D25" w:rsidRDefault="000B64EC" w:rsidP="004818F6">
            <w:pPr>
              <w:rPr>
                <w:rFonts w:ascii="Calibri Light" w:eastAsia="Times New Roman" w:hAnsi="Calibri Light" w:cs="Calibri Light"/>
                <w:b/>
                <w:bCs/>
                <w:color w:val="FFFFFF" w:themeColor="background1"/>
                <w:sz w:val="22"/>
              </w:rPr>
            </w:pPr>
            <w:bookmarkStart w:id="175" w:name="_Hlk128242509"/>
            <w:r w:rsidRPr="00A90D25">
              <w:rPr>
                <w:rFonts w:ascii="Calibri Light" w:eastAsia="Times New Roman" w:hAnsi="Calibri Light" w:cs="Calibri Light"/>
                <w:b/>
                <w:bCs/>
                <w:color w:val="FFFFFF" w:themeColor="background1"/>
                <w:sz w:val="22"/>
              </w:rPr>
              <w:t>Measure Steward</w:t>
            </w:r>
          </w:p>
        </w:tc>
        <w:tc>
          <w:tcPr>
            <w:tcW w:w="583" w:type="pct"/>
            <w:shd w:val="clear" w:color="auto" w:fill="5F497A" w:themeFill="accent4" w:themeFillShade="BF"/>
            <w:vAlign w:val="bottom"/>
          </w:tcPr>
          <w:p w14:paraId="6989B005" w14:textId="77777777" w:rsidR="000B64EC" w:rsidRPr="00A90D25" w:rsidRDefault="000B64EC"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Acronym</w:t>
            </w:r>
          </w:p>
        </w:tc>
        <w:tc>
          <w:tcPr>
            <w:tcW w:w="1496" w:type="pct"/>
            <w:shd w:val="clear" w:color="auto" w:fill="5F497A" w:themeFill="accent4" w:themeFillShade="BF"/>
            <w:vAlign w:val="bottom"/>
            <w:hideMark/>
          </w:tcPr>
          <w:p w14:paraId="6232B124" w14:textId="77777777" w:rsidR="000B64EC" w:rsidRPr="00A90D25" w:rsidRDefault="000B64EC"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Measure Name</w:t>
            </w:r>
          </w:p>
        </w:tc>
        <w:tc>
          <w:tcPr>
            <w:tcW w:w="311" w:type="pct"/>
            <w:shd w:val="clear" w:color="auto" w:fill="5F497A" w:themeFill="accent4" w:themeFillShade="BF"/>
            <w:vAlign w:val="center"/>
          </w:tcPr>
          <w:p w14:paraId="4DC29F8C" w14:textId="77777777" w:rsidR="000B64EC" w:rsidRDefault="000B64EC" w:rsidP="004818F6">
            <w:pPr>
              <w:jc w:val="center"/>
              <w:rPr>
                <w:rFonts w:ascii="Calibri Light" w:eastAsia="Times New Roman" w:hAnsi="Calibri Light" w:cs="Calibri Light"/>
                <w:b/>
                <w:bCs/>
                <w:color w:val="FFFFFF" w:themeColor="background1"/>
                <w:sz w:val="22"/>
              </w:rPr>
            </w:pPr>
          </w:p>
          <w:p w14:paraId="3E6FA629" w14:textId="77777777" w:rsidR="000B64EC" w:rsidRPr="00A90D25" w:rsidRDefault="000B64EC" w:rsidP="004818F6">
            <w:pPr>
              <w:jc w:val="center"/>
              <w:rPr>
                <w:rFonts w:ascii="Calibri Light" w:eastAsia="Times New Roman" w:hAnsi="Calibri Light" w:cs="Calibri Light"/>
                <w:b/>
                <w:bCs/>
                <w:color w:val="FFFFFF" w:themeColor="background1"/>
                <w:sz w:val="22"/>
              </w:rPr>
            </w:pPr>
            <w:r>
              <w:rPr>
                <w:rFonts w:ascii="Calibri Light" w:eastAsia="Times New Roman" w:hAnsi="Calibri Light" w:cs="Calibri Light"/>
                <w:b/>
                <w:bCs/>
                <w:color w:val="FFFFFF" w:themeColor="background1"/>
                <w:sz w:val="22"/>
              </w:rPr>
              <w:t>Core Set</w:t>
            </w:r>
          </w:p>
        </w:tc>
        <w:tc>
          <w:tcPr>
            <w:tcW w:w="311" w:type="pct"/>
            <w:shd w:val="clear" w:color="auto" w:fill="5F497A" w:themeFill="accent4" w:themeFillShade="BF"/>
            <w:vAlign w:val="bottom"/>
            <w:hideMark/>
          </w:tcPr>
          <w:p w14:paraId="5C4646BD" w14:textId="77777777" w:rsidR="000B64EC" w:rsidRPr="00A90D25" w:rsidRDefault="000B64EC"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ACPP/</w:t>
            </w:r>
          </w:p>
          <w:p w14:paraId="0F14A451" w14:textId="77777777" w:rsidR="000B64EC" w:rsidRPr="00A90D25" w:rsidRDefault="000B64EC"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PC ACO</w:t>
            </w:r>
          </w:p>
        </w:tc>
        <w:tc>
          <w:tcPr>
            <w:tcW w:w="311" w:type="pct"/>
            <w:shd w:val="clear" w:color="auto" w:fill="5F497A" w:themeFill="accent4" w:themeFillShade="BF"/>
            <w:vAlign w:val="bottom"/>
            <w:hideMark/>
          </w:tcPr>
          <w:p w14:paraId="25F0813B" w14:textId="77777777" w:rsidR="000B64EC" w:rsidRPr="00A90D25" w:rsidRDefault="000B64EC"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MCO</w:t>
            </w:r>
          </w:p>
        </w:tc>
        <w:tc>
          <w:tcPr>
            <w:tcW w:w="311" w:type="pct"/>
            <w:shd w:val="clear" w:color="auto" w:fill="5F497A" w:themeFill="accent4" w:themeFillShade="BF"/>
            <w:vAlign w:val="bottom"/>
            <w:hideMark/>
          </w:tcPr>
          <w:p w14:paraId="169A8B0E" w14:textId="77777777" w:rsidR="000B64EC" w:rsidRPr="00A90D25" w:rsidRDefault="000B64EC"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SCO</w:t>
            </w:r>
          </w:p>
        </w:tc>
        <w:tc>
          <w:tcPr>
            <w:tcW w:w="311" w:type="pct"/>
            <w:shd w:val="clear" w:color="auto" w:fill="5F497A" w:themeFill="accent4" w:themeFillShade="BF"/>
            <w:vAlign w:val="bottom"/>
            <w:hideMark/>
          </w:tcPr>
          <w:p w14:paraId="41D54AAA" w14:textId="77777777" w:rsidR="000B64EC" w:rsidRPr="00A90D25" w:rsidRDefault="000B64EC"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One Care</w:t>
            </w:r>
          </w:p>
        </w:tc>
        <w:tc>
          <w:tcPr>
            <w:tcW w:w="311" w:type="pct"/>
            <w:shd w:val="clear" w:color="auto" w:fill="5F497A" w:themeFill="accent4" w:themeFillShade="BF"/>
            <w:vAlign w:val="bottom"/>
            <w:hideMark/>
          </w:tcPr>
          <w:p w14:paraId="2E9E268A" w14:textId="77777777" w:rsidR="000B64EC" w:rsidRPr="00A90D25" w:rsidRDefault="000B64EC"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MBHP</w:t>
            </w:r>
          </w:p>
        </w:tc>
        <w:tc>
          <w:tcPr>
            <w:tcW w:w="554" w:type="pct"/>
            <w:shd w:val="clear" w:color="auto" w:fill="5F497A" w:themeFill="accent4" w:themeFillShade="BF"/>
            <w:vAlign w:val="bottom"/>
            <w:hideMark/>
          </w:tcPr>
          <w:p w14:paraId="04393A41" w14:textId="77777777" w:rsidR="000B64EC" w:rsidRPr="00A90D25" w:rsidRDefault="000B64EC"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MassHealth Goals/Objectives</w:t>
            </w:r>
          </w:p>
        </w:tc>
      </w:tr>
      <w:tr w:rsidR="000B64EC" w:rsidRPr="00A90D25" w14:paraId="0DFBAC64" w14:textId="77777777" w:rsidTr="004818F6">
        <w:trPr>
          <w:trHeight w:val="20"/>
        </w:trPr>
        <w:tc>
          <w:tcPr>
            <w:tcW w:w="501" w:type="pct"/>
          </w:tcPr>
          <w:p w14:paraId="1B53D6D6" w14:textId="77777777" w:rsidR="000B64EC" w:rsidRPr="00A90D2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7A658670" w14:textId="77777777" w:rsidR="000B64EC" w:rsidRPr="00A90D25" w:rsidRDefault="000B64EC" w:rsidP="004818F6">
            <w:pPr>
              <w:contextualSpacing/>
              <w:rPr>
                <w:rFonts w:ascii="Calibri Light" w:eastAsia="Times New Roman" w:hAnsi="Calibri Light" w:cs="Calibri Light"/>
                <w:sz w:val="22"/>
              </w:rPr>
            </w:pPr>
            <w:r w:rsidRPr="0080445B">
              <w:rPr>
                <w:rFonts w:ascii="Calibri Light" w:eastAsia="Times New Roman" w:hAnsi="Calibri Light" w:cs="Calibri Light"/>
                <w:sz w:val="22"/>
              </w:rPr>
              <w:t>SAA</w:t>
            </w:r>
          </w:p>
        </w:tc>
        <w:tc>
          <w:tcPr>
            <w:tcW w:w="1496" w:type="pct"/>
            <w:shd w:val="clear" w:color="auto" w:fill="auto"/>
          </w:tcPr>
          <w:p w14:paraId="23E36775" w14:textId="77777777" w:rsidR="000B64EC" w:rsidRPr="00A90D25" w:rsidRDefault="000B64EC" w:rsidP="004818F6">
            <w:pPr>
              <w:contextualSpacing/>
              <w:rPr>
                <w:rFonts w:ascii="Calibri Light" w:eastAsia="Times New Roman" w:hAnsi="Calibri Light" w:cs="Calibri Light"/>
                <w:sz w:val="22"/>
              </w:rPr>
            </w:pPr>
            <w:r w:rsidRPr="0080445B">
              <w:rPr>
                <w:rFonts w:ascii="Calibri Light" w:eastAsia="Times New Roman" w:hAnsi="Calibri Light" w:cs="Calibri Light"/>
                <w:sz w:val="22"/>
              </w:rPr>
              <w:t>Adherence to Antipsychotics for Individuals with Schizophrenia</w:t>
            </w:r>
          </w:p>
        </w:tc>
        <w:tc>
          <w:tcPr>
            <w:tcW w:w="311" w:type="pct"/>
            <w:vAlign w:val="center"/>
          </w:tcPr>
          <w:p w14:paraId="6604B537" w14:textId="77777777" w:rsidR="000B64EC" w:rsidRPr="00A90D25" w:rsidRDefault="000B64EC"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5DA8E448"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334A8E2D"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4E3D1D07"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198F76BA"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2FCA879A"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554" w:type="pct"/>
            <w:shd w:val="clear" w:color="auto" w:fill="auto"/>
          </w:tcPr>
          <w:p w14:paraId="07C0E41C" w14:textId="77777777" w:rsidR="000B64EC" w:rsidRPr="00A90D25" w:rsidRDefault="000B64EC"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0B64EC" w:rsidRPr="00A90D25" w14:paraId="7C44212F" w14:textId="77777777" w:rsidTr="004818F6">
        <w:trPr>
          <w:trHeight w:val="20"/>
        </w:trPr>
        <w:tc>
          <w:tcPr>
            <w:tcW w:w="501" w:type="pct"/>
          </w:tcPr>
          <w:p w14:paraId="0B111DDF"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2AB3A790"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AMM</w:t>
            </w:r>
          </w:p>
        </w:tc>
        <w:tc>
          <w:tcPr>
            <w:tcW w:w="1496" w:type="pct"/>
            <w:shd w:val="clear" w:color="auto" w:fill="auto"/>
          </w:tcPr>
          <w:p w14:paraId="493017F4"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Antidepressant Medication Management − Acute and Continuation</w:t>
            </w:r>
          </w:p>
        </w:tc>
        <w:tc>
          <w:tcPr>
            <w:tcW w:w="311" w:type="pct"/>
            <w:vAlign w:val="center"/>
          </w:tcPr>
          <w:p w14:paraId="5513C0E8" w14:textId="77777777" w:rsidR="000B64EC" w:rsidRDefault="000B64EC"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71DC793E"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32242E1E"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310A12A3"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tcPr>
          <w:p w14:paraId="6A79B39B"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59EC2A95"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tcPr>
          <w:p w14:paraId="542A77D6"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0B64EC" w:rsidRPr="00A90D25" w14:paraId="1CC8DFFF" w14:textId="77777777" w:rsidTr="004818F6">
        <w:trPr>
          <w:trHeight w:val="20"/>
        </w:trPr>
        <w:tc>
          <w:tcPr>
            <w:tcW w:w="501" w:type="pct"/>
          </w:tcPr>
          <w:p w14:paraId="5CB9FD1C"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663010E2"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AMR</w:t>
            </w:r>
          </w:p>
        </w:tc>
        <w:tc>
          <w:tcPr>
            <w:tcW w:w="1496" w:type="pct"/>
            <w:shd w:val="clear" w:color="auto" w:fill="auto"/>
            <w:hideMark/>
          </w:tcPr>
          <w:p w14:paraId="5D0495A7"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Asthma Medication Ratio</w:t>
            </w:r>
          </w:p>
        </w:tc>
        <w:tc>
          <w:tcPr>
            <w:tcW w:w="311" w:type="pct"/>
            <w:vAlign w:val="center"/>
          </w:tcPr>
          <w:p w14:paraId="13EE028F"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2CE4E817"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64A88069"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2F5335FB"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64A9F00"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7C27B0D"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1AF7501B"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1.1, 1.2, 3.1</w:t>
            </w:r>
          </w:p>
        </w:tc>
      </w:tr>
      <w:tr w:rsidR="000B64EC" w:rsidRPr="00A90D25" w14:paraId="221D68B4" w14:textId="77777777" w:rsidTr="004818F6">
        <w:trPr>
          <w:trHeight w:val="20"/>
        </w:trPr>
        <w:tc>
          <w:tcPr>
            <w:tcW w:w="501" w:type="pct"/>
          </w:tcPr>
          <w:p w14:paraId="6145F85A"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54556FCF" w14:textId="77777777" w:rsidR="000B64EC" w:rsidRPr="00A90D2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AAB</w:t>
            </w:r>
          </w:p>
        </w:tc>
        <w:tc>
          <w:tcPr>
            <w:tcW w:w="1496" w:type="pct"/>
            <w:shd w:val="clear" w:color="auto" w:fill="auto"/>
          </w:tcPr>
          <w:p w14:paraId="6CAF2D3E" w14:textId="77777777" w:rsidR="000B64EC" w:rsidRPr="00A90D2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Avoidance of Antibiotic Treatment for Acute Bronchitis</w:t>
            </w:r>
          </w:p>
        </w:tc>
        <w:tc>
          <w:tcPr>
            <w:tcW w:w="311" w:type="pct"/>
            <w:vAlign w:val="center"/>
          </w:tcPr>
          <w:p w14:paraId="17678396"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tcPr>
          <w:p w14:paraId="792FBFDF"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37E0B890"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43152B2D"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1E264666"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3D6783DB" w14:textId="77777777" w:rsidR="000B64EC" w:rsidRPr="00A90D25" w:rsidRDefault="000B64EC"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N/A</w:t>
            </w:r>
          </w:p>
        </w:tc>
        <w:tc>
          <w:tcPr>
            <w:tcW w:w="554" w:type="pct"/>
            <w:shd w:val="clear" w:color="auto" w:fill="auto"/>
          </w:tcPr>
          <w:p w14:paraId="473A495E"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0B64EC" w:rsidRPr="00A90D25" w14:paraId="08CE4846" w14:textId="77777777" w:rsidTr="004818F6">
        <w:trPr>
          <w:trHeight w:val="20"/>
        </w:trPr>
        <w:tc>
          <w:tcPr>
            <w:tcW w:w="501" w:type="pct"/>
          </w:tcPr>
          <w:p w14:paraId="5D4674CA"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EOHHS</w:t>
            </w:r>
          </w:p>
        </w:tc>
        <w:tc>
          <w:tcPr>
            <w:tcW w:w="583" w:type="pct"/>
          </w:tcPr>
          <w:p w14:paraId="72FB5A72"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BH CP Engagement</w:t>
            </w:r>
          </w:p>
        </w:tc>
        <w:tc>
          <w:tcPr>
            <w:tcW w:w="1496" w:type="pct"/>
            <w:shd w:val="clear" w:color="auto" w:fill="auto"/>
            <w:hideMark/>
          </w:tcPr>
          <w:p w14:paraId="2FC9CB4A"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Behavioral Health Community Partner Engagement</w:t>
            </w:r>
          </w:p>
        </w:tc>
        <w:tc>
          <w:tcPr>
            <w:tcW w:w="311" w:type="pct"/>
            <w:vAlign w:val="center"/>
          </w:tcPr>
          <w:p w14:paraId="6B88A3BB"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3FE3291"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9E6EBC5"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AEFD197"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D484C6C"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9A89869"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03EBD16F"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1.1, 1.3, 2.3, 3.1, 5.2, 5.3</w:t>
            </w:r>
          </w:p>
        </w:tc>
      </w:tr>
      <w:tr w:rsidR="000B64EC" w:rsidRPr="00A90D25" w14:paraId="7C851DBC" w14:textId="77777777" w:rsidTr="004818F6">
        <w:trPr>
          <w:trHeight w:val="20"/>
        </w:trPr>
        <w:tc>
          <w:tcPr>
            <w:tcW w:w="501" w:type="pct"/>
          </w:tcPr>
          <w:p w14:paraId="6CB75AB4"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511F8AD9" w14:textId="77777777" w:rsidR="000B64EC" w:rsidRPr="00A90D2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BCS</w:t>
            </w:r>
          </w:p>
        </w:tc>
        <w:tc>
          <w:tcPr>
            <w:tcW w:w="1496" w:type="pct"/>
            <w:shd w:val="clear" w:color="auto" w:fill="auto"/>
          </w:tcPr>
          <w:p w14:paraId="421E908E" w14:textId="77777777" w:rsidR="000B64EC" w:rsidRPr="00A90D2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Breast Cancer Screening</w:t>
            </w:r>
          </w:p>
        </w:tc>
        <w:tc>
          <w:tcPr>
            <w:tcW w:w="311" w:type="pct"/>
            <w:vAlign w:val="center"/>
          </w:tcPr>
          <w:p w14:paraId="299C7CBE"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tcPr>
          <w:p w14:paraId="736A40BD" w14:textId="77777777" w:rsidR="000B64EC" w:rsidRPr="00A90D25" w:rsidRDefault="000B64EC" w:rsidP="004818F6">
            <w:pPr>
              <w:contextualSpacing/>
              <w:jc w:val="center"/>
              <w:rPr>
                <w:rFonts w:ascii="Calibri Light" w:eastAsia="Times New Roman" w:hAnsi="Calibri Light" w:cs="Calibri Light"/>
                <w:sz w:val="22"/>
              </w:rPr>
            </w:pPr>
            <w:r w:rsidRPr="008D3406">
              <w:rPr>
                <w:rFonts w:ascii="Calibri Light" w:eastAsia="Times New Roman" w:hAnsi="Calibri Light" w:cs="Calibri Light"/>
                <w:color w:val="000000"/>
                <w:sz w:val="22"/>
              </w:rPr>
              <w:t>N/A</w:t>
            </w:r>
          </w:p>
        </w:tc>
        <w:tc>
          <w:tcPr>
            <w:tcW w:w="311" w:type="pct"/>
            <w:shd w:val="clear" w:color="auto" w:fill="auto"/>
          </w:tcPr>
          <w:p w14:paraId="4E4289F2" w14:textId="77777777" w:rsidR="000B64EC" w:rsidRPr="00A90D25" w:rsidRDefault="000B64EC" w:rsidP="004818F6">
            <w:pPr>
              <w:contextualSpacing/>
              <w:jc w:val="center"/>
              <w:rPr>
                <w:rFonts w:ascii="Calibri Light" w:eastAsia="Times New Roman" w:hAnsi="Calibri Light" w:cs="Calibri Light"/>
                <w:sz w:val="22"/>
              </w:rPr>
            </w:pPr>
            <w:r w:rsidRPr="008D3406">
              <w:rPr>
                <w:rFonts w:ascii="Calibri Light" w:eastAsia="Times New Roman" w:hAnsi="Calibri Light" w:cs="Calibri Light"/>
                <w:color w:val="000000"/>
                <w:sz w:val="22"/>
              </w:rPr>
              <w:t>N/A</w:t>
            </w:r>
          </w:p>
        </w:tc>
        <w:tc>
          <w:tcPr>
            <w:tcW w:w="311" w:type="pct"/>
            <w:shd w:val="clear" w:color="auto" w:fill="auto"/>
          </w:tcPr>
          <w:p w14:paraId="69B2E958" w14:textId="77777777" w:rsidR="000B64EC" w:rsidRPr="00A90D25" w:rsidRDefault="000B64EC" w:rsidP="004818F6">
            <w:pPr>
              <w:contextualSpacing/>
              <w:jc w:val="center"/>
              <w:rPr>
                <w:rFonts w:ascii="Calibri Light" w:eastAsia="Times New Roman" w:hAnsi="Calibri Light" w:cs="Calibri Light"/>
                <w:color w:val="000000"/>
                <w:sz w:val="22"/>
              </w:rPr>
            </w:pPr>
            <w:r w:rsidRPr="008D3406">
              <w:rPr>
                <w:rFonts w:ascii="Calibri Light" w:eastAsia="Times New Roman" w:hAnsi="Calibri Light" w:cs="Calibri Light"/>
                <w:color w:val="000000"/>
                <w:sz w:val="22"/>
              </w:rPr>
              <w:t>N/A</w:t>
            </w:r>
          </w:p>
        </w:tc>
        <w:tc>
          <w:tcPr>
            <w:tcW w:w="311" w:type="pct"/>
            <w:shd w:val="clear" w:color="auto" w:fill="auto"/>
          </w:tcPr>
          <w:p w14:paraId="0FAECC68" w14:textId="77777777" w:rsidR="000B64EC" w:rsidRPr="00A90D25" w:rsidRDefault="000B64EC" w:rsidP="004818F6">
            <w:pPr>
              <w:contextualSpacing/>
              <w:jc w:val="center"/>
              <w:rPr>
                <w:rFonts w:ascii="Calibri Light" w:eastAsia="Times New Roman" w:hAnsi="Calibri Light" w:cs="Calibri Light"/>
                <w:color w:val="000000"/>
                <w:sz w:val="22"/>
              </w:rPr>
            </w:pPr>
            <w:r w:rsidRPr="008D3406">
              <w:rPr>
                <w:rFonts w:ascii="Calibri Light" w:eastAsia="Times New Roman" w:hAnsi="Calibri Light" w:cs="Calibri Light"/>
                <w:color w:val="000000"/>
                <w:sz w:val="22"/>
              </w:rPr>
              <w:t>N/A</w:t>
            </w:r>
          </w:p>
        </w:tc>
        <w:tc>
          <w:tcPr>
            <w:tcW w:w="311" w:type="pct"/>
            <w:shd w:val="clear" w:color="auto" w:fill="auto"/>
          </w:tcPr>
          <w:p w14:paraId="3FE479CA" w14:textId="77777777" w:rsidR="000B64EC" w:rsidRPr="00A90D25" w:rsidRDefault="000B64EC" w:rsidP="004818F6">
            <w:pPr>
              <w:contextualSpacing/>
              <w:jc w:val="center"/>
              <w:rPr>
                <w:rFonts w:ascii="Calibri Light" w:eastAsia="Times New Roman" w:hAnsi="Calibri Light" w:cs="Calibri Light"/>
                <w:color w:val="000000"/>
                <w:sz w:val="22"/>
              </w:rPr>
            </w:pPr>
            <w:r w:rsidRPr="008D3406">
              <w:rPr>
                <w:rFonts w:ascii="Calibri Light" w:eastAsia="Times New Roman" w:hAnsi="Calibri Light" w:cs="Calibri Light"/>
                <w:color w:val="000000"/>
                <w:sz w:val="22"/>
              </w:rPr>
              <w:t>N/A</w:t>
            </w:r>
          </w:p>
        </w:tc>
        <w:tc>
          <w:tcPr>
            <w:tcW w:w="554" w:type="pct"/>
            <w:shd w:val="clear" w:color="auto" w:fill="auto"/>
          </w:tcPr>
          <w:p w14:paraId="3B210337"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0B64EC" w:rsidRPr="00A90D25" w14:paraId="48F3A435" w14:textId="77777777" w:rsidTr="004818F6">
        <w:trPr>
          <w:trHeight w:val="20"/>
        </w:trPr>
        <w:tc>
          <w:tcPr>
            <w:tcW w:w="501" w:type="pct"/>
          </w:tcPr>
          <w:p w14:paraId="19D29D73"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3FEF0AD6" w14:textId="77777777" w:rsidR="000B64EC" w:rsidRPr="00A90D2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CCS</w:t>
            </w:r>
          </w:p>
        </w:tc>
        <w:tc>
          <w:tcPr>
            <w:tcW w:w="1496" w:type="pct"/>
            <w:shd w:val="clear" w:color="auto" w:fill="auto"/>
          </w:tcPr>
          <w:p w14:paraId="507F8736" w14:textId="77777777" w:rsidR="000B64EC" w:rsidRPr="00A90D2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Cervical Cancer Screening</w:t>
            </w:r>
          </w:p>
        </w:tc>
        <w:tc>
          <w:tcPr>
            <w:tcW w:w="311" w:type="pct"/>
            <w:vAlign w:val="center"/>
          </w:tcPr>
          <w:p w14:paraId="477309CB" w14:textId="77777777" w:rsidR="000B64EC" w:rsidRPr="00A90D25" w:rsidRDefault="000B64EC"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tcPr>
          <w:p w14:paraId="234B8F28" w14:textId="77777777" w:rsidR="000B64EC" w:rsidRPr="00A90D25" w:rsidRDefault="000B64EC" w:rsidP="004818F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311" w:type="pct"/>
            <w:shd w:val="clear" w:color="auto" w:fill="auto"/>
          </w:tcPr>
          <w:p w14:paraId="24BFC647" w14:textId="77777777" w:rsidR="000B64EC" w:rsidRPr="00A90D25" w:rsidRDefault="000B64EC" w:rsidP="004818F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311" w:type="pct"/>
            <w:shd w:val="clear" w:color="auto" w:fill="auto"/>
          </w:tcPr>
          <w:p w14:paraId="6C2655FA" w14:textId="77777777" w:rsidR="000B64EC" w:rsidRPr="00A90D25" w:rsidRDefault="000B64EC" w:rsidP="004818F6">
            <w:pPr>
              <w:contextualSpacing/>
              <w:jc w:val="center"/>
              <w:rPr>
                <w:rFonts w:ascii="Calibri Light" w:eastAsia="Times New Roman" w:hAnsi="Calibri Light" w:cs="Calibri Light"/>
                <w:sz w:val="22"/>
              </w:rPr>
            </w:pPr>
            <w:r w:rsidRPr="002D624C">
              <w:rPr>
                <w:rFonts w:ascii="Calibri Light" w:eastAsia="Times New Roman" w:hAnsi="Calibri Light" w:cs="Calibri Light"/>
                <w:color w:val="000000"/>
                <w:sz w:val="22"/>
              </w:rPr>
              <w:t>N/A</w:t>
            </w:r>
          </w:p>
        </w:tc>
        <w:tc>
          <w:tcPr>
            <w:tcW w:w="311" w:type="pct"/>
            <w:shd w:val="clear" w:color="auto" w:fill="auto"/>
          </w:tcPr>
          <w:p w14:paraId="15BD3CE7" w14:textId="77777777" w:rsidR="000B64EC" w:rsidRPr="00A90D25" w:rsidRDefault="000B64EC" w:rsidP="004818F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311" w:type="pct"/>
            <w:shd w:val="clear" w:color="auto" w:fill="auto"/>
          </w:tcPr>
          <w:p w14:paraId="17D61EBF" w14:textId="77777777" w:rsidR="000B64EC" w:rsidRPr="00A90D25" w:rsidRDefault="000B64EC" w:rsidP="004818F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554" w:type="pct"/>
            <w:shd w:val="clear" w:color="auto" w:fill="auto"/>
          </w:tcPr>
          <w:p w14:paraId="0C663B0A"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0B64EC" w:rsidRPr="00A90D25" w14:paraId="6D4B7A47" w14:textId="77777777" w:rsidTr="004818F6">
        <w:trPr>
          <w:trHeight w:val="20"/>
        </w:trPr>
        <w:tc>
          <w:tcPr>
            <w:tcW w:w="501" w:type="pct"/>
          </w:tcPr>
          <w:p w14:paraId="45EF5A39" w14:textId="77777777" w:rsidR="000B64EC" w:rsidRPr="00547A26" w:rsidRDefault="000B64EC" w:rsidP="004818F6">
            <w:pPr>
              <w:contextualSpacing/>
              <w:rPr>
                <w:rFonts w:ascii="Calibri Light" w:eastAsia="Times New Roman" w:hAnsi="Calibri Light" w:cs="Calibri Light"/>
                <w:sz w:val="22"/>
              </w:rPr>
            </w:pPr>
            <w:r w:rsidRPr="00547A26">
              <w:rPr>
                <w:rFonts w:ascii="Calibri Light" w:eastAsia="Times New Roman" w:hAnsi="Calibri Light" w:cs="Calibri Light"/>
                <w:sz w:val="22"/>
              </w:rPr>
              <w:t>NCQA</w:t>
            </w:r>
          </w:p>
        </w:tc>
        <w:tc>
          <w:tcPr>
            <w:tcW w:w="583" w:type="pct"/>
          </w:tcPr>
          <w:p w14:paraId="0A6515CD" w14:textId="77777777" w:rsidR="000B64EC" w:rsidRPr="00547A26" w:rsidRDefault="000B64EC" w:rsidP="004818F6">
            <w:pPr>
              <w:contextualSpacing/>
              <w:rPr>
                <w:rFonts w:ascii="Calibri Light" w:eastAsia="Times New Roman" w:hAnsi="Calibri Light" w:cs="Calibri Light"/>
                <w:sz w:val="22"/>
              </w:rPr>
            </w:pPr>
            <w:r w:rsidRPr="00547A26">
              <w:rPr>
                <w:rFonts w:ascii="Calibri Light" w:eastAsia="Times New Roman" w:hAnsi="Calibri Light" w:cs="Calibri Light"/>
                <w:sz w:val="22"/>
              </w:rPr>
              <w:t>ACP</w:t>
            </w:r>
          </w:p>
        </w:tc>
        <w:tc>
          <w:tcPr>
            <w:tcW w:w="1496" w:type="pct"/>
            <w:shd w:val="clear" w:color="auto" w:fill="auto"/>
          </w:tcPr>
          <w:p w14:paraId="63020BD3" w14:textId="77777777" w:rsidR="000B64EC" w:rsidRPr="00547A26" w:rsidRDefault="000B64EC" w:rsidP="004818F6">
            <w:pPr>
              <w:contextualSpacing/>
              <w:rPr>
                <w:rFonts w:ascii="Calibri Light" w:eastAsia="Times New Roman" w:hAnsi="Calibri Light" w:cs="Calibri Light"/>
                <w:sz w:val="22"/>
              </w:rPr>
            </w:pPr>
            <w:r w:rsidRPr="00547A26">
              <w:rPr>
                <w:rFonts w:ascii="Calibri Light" w:eastAsia="Times New Roman" w:hAnsi="Calibri Light" w:cs="Calibri Light"/>
                <w:sz w:val="22"/>
              </w:rPr>
              <w:t>Advance Care Planning</w:t>
            </w:r>
          </w:p>
        </w:tc>
        <w:tc>
          <w:tcPr>
            <w:tcW w:w="311" w:type="pct"/>
            <w:vAlign w:val="center"/>
          </w:tcPr>
          <w:p w14:paraId="608C79E3" w14:textId="77777777" w:rsidR="000B64EC" w:rsidRPr="00547A26" w:rsidRDefault="000B64EC"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082CEA50" w14:textId="77777777" w:rsidR="000B64EC" w:rsidRPr="00547A26" w:rsidRDefault="000B64EC"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3E25A14E" w14:textId="77777777" w:rsidR="000B64EC" w:rsidRPr="00547A26" w:rsidRDefault="000B64EC"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44AA078D" w14:textId="77777777" w:rsidR="000B64EC" w:rsidRPr="00547A26" w:rsidRDefault="000B64EC" w:rsidP="004818F6">
            <w:pPr>
              <w:contextualSpacing/>
              <w:jc w:val="center"/>
              <w:rPr>
                <w:rFonts w:ascii="Calibri Light" w:eastAsia="Times New Roman" w:hAnsi="Calibri Light" w:cs="Calibri Light"/>
                <w:sz w:val="22"/>
              </w:rPr>
            </w:pPr>
            <w:r w:rsidRPr="00547A26">
              <w:rPr>
                <w:rFonts w:ascii="Calibri Light" w:eastAsia="Times New Roman" w:hAnsi="Calibri Light" w:cs="Calibri Light"/>
                <w:sz w:val="22"/>
              </w:rPr>
              <w:t>X</w:t>
            </w:r>
          </w:p>
        </w:tc>
        <w:tc>
          <w:tcPr>
            <w:tcW w:w="311" w:type="pct"/>
            <w:shd w:val="clear" w:color="auto" w:fill="auto"/>
            <w:vAlign w:val="center"/>
          </w:tcPr>
          <w:p w14:paraId="49F07A5F" w14:textId="77777777" w:rsidR="000B64EC" w:rsidRPr="00547A26" w:rsidRDefault="000B64EC"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299379A9" w14:textId="77777777" w:rsidR="000B64EC" w:rsidRPr="00547A26" w:rsidRDefault="000B64EC"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554" w:type="pct"/>
            <w:shd w:val="clear" w:color="auto" w:fill="auto"/>
          </w:tcPr>
          <w:p w14:paraId="19AF187F" w14:textId="77777777" w:rsidR="000B64EC" w:rsidRPr="00547A26" w:rsidRDefault="000B64EC" w:rsidP="004818F6">
            <w:pPr>
              <w:contextualSpacing/>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1.1, 3.4, 4.1</w:t>
            </w:r>
          </w:p>
        </w:tc>
      </w:tr>
      <w:tr w:rsidR="000B64EC" w:rsidRPr="00A90D25" w14:paraId="7A13FB83" w14:textId="77777777" w:rsidTr="004818F6">
        <w:trPr>
          <w:trHeight w:val="20"/>
        </w:trPr>
        <w:tc>
          <w:tcPr>
            <w:tcW w:w="501" w:type="pct"/>
          </w:tcPr>
          <w:p w14:paraId="039EF433" w14:textId="77777777" w:rsidR="000B64EC" w:rsidRPr="001B2693"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040B0C7E" w14:textId="77777777" w:rsidR="000B64EC" w:rsidRDefault="000B64EC" w:rsidP="004818F6">
            <w:pPr>
              <w:contextualSpacing/>
              <w:rPr>
                <w:rFonts w:ascii="Calibri Light" w:eastAsia="Times New Roman" w:hAnsi="Calibri Light" w:cs="Calibri Light"/>
                <w:sz w:val="22"/>
              </w:rPr>
            </w:pPr>
            <w:r w:rsidRPr="00384C2D">
              <w:rPr>
                <w:rFonts w:ascii="Calibri Light" w:eastAsia="Times New Roman" w:hAnsi="Calibri Light" w:cs="Calibri Light"/>
                <w:sz w:val="22"/>
              </w:rPr>
              <w:t>WCV</w:t>
            </w:r>
          </w:p>
        </w:tc>
        <w:tc>
          <w:tcPr>
            <w:tcW w:w="1496" w:type="pct"/>
            <w:shd w:val="clear" w:color="auto" w:fill="auto"/>
          </w:tcPr>
          <w:p w14:paraId="36EAE796" w14:textId="77777777" w:rsidR="000B64EC" w:rsidRPr="001B2693" w:rsidRDefault="000B64EC" w:rsidP="004818F6">
            <w:pPr>
              <w:contextualSpacing/>
              <w:rPr>
                <w:rFonts w:ascii="Calibri Light" w:eastAsia="Times New Roman" w:hAnsi="Calibri Light" w:cs="Calibri Light"/>
                <w:sz w:val="22"/>
              </w:rPr>
            </w:pPr>
            <w:r w:rsidRPr="00384C2D">
              <w:rPr>
                <w:rFonts w:ascii="Calibri Light" w:eastAsia="Times New Roman" w:hAnsi="Calibri Light" w:cs="Calibri Light"/>
                <w:sz w:val="22"/>
              </w:rPr>
              <w:t>Child and Adolescent Well-Care Visits</w:t>
            </w:r>
          </w:p>
        </w:tc>
        <w:tc>
          <w:tcPr>
            <w:tcW w:w="311" w:type="pct"/>
            <w:vAlign w:val="center"/>
          </w:tcPr>
          <w:p w14:paraId="6CC3269A" w14:textId="77777777" w:rsidR="000B64EC" w:rsidRDefault="000B64EC"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tcPr>
          <w:p w14:paraId="15ACDC3B" w14:textId="77777777" w:rsidR="000B64EC" w:rsidRPr="001B2693" w:rsidRDefault="000B64EC" w:rsidP="004818F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311" w:type="pct"/>
            <w:shd w:val="clear" w:color="auto" w:fill="auto"/>
          </w:tcPr>
          <w:p w14:paraId="238987B2" w14:textId="77777777" w:rsidR="000B64EC" w:rsidRPr="001B2693" w:rsidRDefault="000B64EC" w:rsidP="004818F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311" w:type="pct"/>
            <w:shd w:val="clear" w:color="auto" w:fill="auto"/>
          </w:tcPr>
          <w:p w14:paraId="6E277D58" w14:textId="77777777" w:rsidR="000B64EC" w:rsidRPr="001B2693" w:rsidRDefault="000B64EC" w:rsidP="004818F6">
            <w:pPr>
              <w:contextualSpacing/>
              <w:jc w:val="center"/>
              <w:rPr>
                <w:rFonts w:ascii="Calibri Light" w:eastAsia="Times New Roman" w:hAnsi="Calibri Light" w:cs="Calibri Light"/>
                <w:sz w:val="22"/>
              </w:rPr>
            </w:pPr>
            <w:r w:rsidRPr="00A52002">
              <w:rPr>
                <w:rFonts w:ascii="Calibri Light" w:eastAsia="Times New Roman" w:hAnsi="Calibri Light" w:cs="Calibri Light"/>
                <w:color w:val="000000"/>
                <w:sz w:val="22"/>
              </w:rPr>
              <w:t>N/A</w:t>
            </w:r>
          </w:p>
        </w:tc>
        <w:tc>
          <w:tcPr>
            <w:tcW w:w="311" w:type="pct"/>
            <w:shd w:val="clear" w:color="auto" w:fill="auto"/>
          </w:tcPr>
          <w:p w14:paraId="7C009652" w14:textId="77777777" w:rsidR="000B64EC" w:rsidRPr="001B2693" w:rsidRDefault="000B64EC" w:rsidP="004818F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311" w:type="pct"/>
            <w:shd w:val="clear" w:color="auto" w:fill="auto"/>
          </w:tcPr>
          <w:p w14:paraId="3D93C3A5" w14:textId="77777777" w:rsidR="000B64EC" w:rsidRPr="001B2693" w:rsidRDefault="000B64EC" w:rsidP="004818F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554" w:type="pct"/>
            <w:shd w:val="clear" w:color="auto" w:fill="auto"/>
          </w:tcPr>
          <w:p w14:paraId="68C57485" w14:textId="77777777" w:rsidR="000B64EC" w:rsidRPr="001B2693"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0B64EC" w:rsidRPr="00A90D25" w14:paraId="170C4DF6" w14:textId="77777777" w:rsidTr="004818F6">
        <w:trPr>
          <w:trHeight w:val="20"/>
        </w:trPr>
        <w:tc>
          <w:tcPr>
            <w:tcW w:w="501" w:type="pct"/>
          </w:tcPr>
          <w:p w14:paraId="6BA4D1B0"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2D0D4BF1"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CIS</w:t>
            </w:r>
          </w:p>
        </w:tc>
        <w:tc>
          <w:tcPr>
            <w:tcW w:w="1496" w:type="pct"/>
            <w:shd w:val="clear" w:color="auto" w:fill="auto"/>
            <w:hideMark/>
          </w:tcPr>
          <w:p w14:paraId="722731E4"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Childhood Immunization Status</w:t>
            </w:r>
          </w:p>
        </w:tc>
        <w:tc>
          <w:tcPr>
            <w:tcW w:w="311" w:type="pct"/>
            <w:vAlign w:val="center"/>
          </w:tcPr>
          <w:p w14:paraId="64B1F3C2"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19E1441A"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71FE5F20"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46944BFB"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233B1AD"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4341D5A"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6E56E7EC"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0B64EC" w:rsidRPr="00A90D25" w14:paraId="0F11292B" w14:textId="77777777" w:rsidTr="004818F6">
        <w:trPr>
          <w:trHeight w:val="20"/>
        </w:trPr>
        <w:tc>
          <w:tcPr>
            <w:tcW w:w="501" w:type="pct"/>
          </w:tcPr>
          <w:p w14:paraId="4E178858"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77D677B9" w14:textId="77777777" w:rsidR="000B64EC" w:rsidRPr="00A90D2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CHL</w:t>
            </w:r>
          </w:p>
        </w:tc>
        <w:tc>
          <w:tcPr>
            <w:tcW w:w="1496" w:type="pct"/>
            <w:shd w:val="clear" w:color="auto" w:fill="auto"/>
          </w:tcPr>
          <w:p w14:paraId="79BBF9A7" w14:textId="77777777" w:rsidR="000B64EC" w:rsidRPr="00A90D25" w:rsidRDefault="000B64EC" w:rsidP="004818F6">
            <w:pPr>
              <w:contextualSpacing/>
              <w:rPr>
                <w:rFonts w:ascii="Calibri Light" w:eastAsia="Times New Roman" w:hAnsi="Calibri Light" w:cs="Calibri Light"/>
                <w:sz w:val="22"/>
              </w:rPr>
            </w:pPr>
            <w:r w:rsidRPr="001B2693">
              <w:rPr>
                <w:rFonts w:ascii="Calibri Light" w:eastAsia="Times New Roman" w:hAnsi="Calibri Light" w:cs="Calibri Light"/>
                <w:sz w:val="22"/>
              </w:rPr>
              <w:t xml:space="preserve">Chlamydia Screening </w:t>
            </w:r>
          </w:p>
        </w:tc>
        <w:tc>
          <w:tcPr>
            <w:tcW w:w="311" w:type="pct"/>
            <w:vAlign w:val="center"/>
          </w:tcPr>
          <w:p w14:paraId="3B6568D7" w14:textId="77777777" w:rsidR="000B64EC"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color w:val="000000"/>
                <w:sz w:val="22"/>
              </w:rPr>
              <w:t>X</w:t>
            </w:r>
          </w:p>
        </w:tc>
        <w:tc>
          <w:tcPr>
            <w:tcW w:w="311" w:type="pct"/>
            <w:shd w:val="clear" w:color="auto" w:fill="auto"/>
          </w:tcPr>
          <w:p w14:paraId="3C73CC9C" w14:textId="77777777" w:rsidR="000B64EC" w:rsidRPr="00A90D25" w:rsidRDefault="000B64EC" w:rsidP="004818F6">
            <w:pPr>
              <w:contextualSpacing/>
              <w:jc w:val="center"/>
              <w:rPr>
                <w:rFonts w:ascii="Calibri Light" w:eastAsia="Times New Roman" w:hAnsi="Calibri Light" w:cs="Calibri Light"/>
                <w:sz w:val="22"/>
              </w:rPr>
            </w:pPr>
            <w:r w:rsidRPr="00CF5A1F">
              <w:rPr>
                <w:rFonts w:ascii="Calibri Light" w:eastAsia="Times New Roman" w:hAnsi="Calibri Light" w:cs="Calibri Light"/>
                <w:color w:val="000000"/>
                <w:sz w:val="22"/>
              </w:rPr>
              <w:t>N/A</w:t>
            </w:r>
          </w:p>
        </w:tc>
        <w:tc>
          <w:tcPr>
            <w:tcW w:w="311" w:type="pct"/>
            <w:shd w:val="clear" w:color="auto" w:fill="auto"/>
          </w:tcPr>
          <w:p w14:paraId="417D419B" w14:textId="77777777" w:rsidR="000B64EC" w:rsidRPr="00A90D25" w:rsidRDefault="000B64EC" w:rsidP="004818F6">
            <w:pPr>
              <w:contextualSpacing/>
              <w:jc w:val="center"/>
              <w:rPr>
                <w:rFonts w:ascii="Calibri Light" w:eastAsia="Times New Roman" w:hAnsi="Calibri Light" w:cs="Calibri Light"/>
                <w:sz w:val="22"/>
              </w:rPr>
            </w:pPr>
            <w:r w:rsidRPr="00CF5A1F">
              <w:rPr>
                <w:rFonts w:ascii="Calibri Light" w:eastAsia="Times New Roman" w:hAnsi="Calibri Light" w:cs="Calibri Light"/>
                <w:color w:val="000000"/>
                <w:sz w:val="22"/>
              </w:rPr>
              <w:t>N/A</w:t>
            </w:r>
          </w:p>
        </w:tc>
        <w:tc>
          <w:tcPr>
            <w:tcW w:w="311" w:type="pct"/>
            <w:shd w:val="clear" w:color="auto" w:fill="auto"/>
          </w:tcPr>
          <w:p w14:paraId="7D4AB557" w14:textId="77777777" w:rsidR="000B64EC" w:rsidRPr="00A90D25" w:rsidRDefault="000B64EC" w:rsidP="004818F6">
            <w:pPr>
              <w:contextualSpacing/>
              <w:jc w:val="center"/>
              <w:rPr>
                <w:rFonts w:ascii="Calibri Light" w:eastAsia="Times New Roman" w:hAnsi="Calibri Light" w:cs="Calibri Light"/>
                <w:color w:val="000000"/>
                <w:sz w:val="22"/>
              </w:rPr>
            </w:pPr>
            <w:r w:rsidRPr="00CF5A1F">
              <w:rPr>
                <w:rFonts w:ascii="Calibri Light" w:eastAsia="Times New Roman" w:hAnsi="Calibri Light" w:cs="Calibri Light"/>
                <w:color w:val="000000"/>
                <w:sz w:val="22"/>
              </w:rPr>
              <w:t>N/A</w:t>
            </w:r>
          </w:p>
        </w:tc>
        <w:tc>
          <w:tcPr>
            <w:tcW w:w="311" w:type="pct"/>
            <w:shd w:val="clear" w:color="auto" w:fill="auto"/>
          </w:tcPr>
          <w:p w14:paraId="361BC93C" w14:textId="77777777" w:rsidR="000B64EC" w:rsidRPr="00A90D25" w:rsidRDefault="000B64EC" w:rsidP="004818F6">
            <w:pPr>
              <w:contextualSpacing/>
              <w:jc w:val="center"/>
              <w:rPr>
                <w:rFonts w:ascii="Calibri Light" w:eastAsia="Times New Roman" w:hAnsi="Calibri Light" w:cs="Calibri Light"/>
                <w:color w:val="000000"/>
                <w:sz w:val="22"/>
              </w:rPr>
            </w:pPr>
            <w:r w:rsidRPr="00CF5A1F">
              <w:rPr>
                <w:rFonts w:ascii="Calibri Light" w:eastAsia="Times New Roman" w:hAnsi="Calibri Light" w:cs="Calibri Light"/>
                <w:color w:val="000000"/>
                <w:sz w:val="22"/>
              </w:rPr>
              <w:t>N/A</w:t>
            </w:r>
          </w:p>
        </w:tc>
        <w:tc>
          <w:tcPr>
            <w:tcW w:w="311" w:type="pct"/>
            <w:shd w:val="clear" w:color="auto" w:fill="auto"/>
          </w:tcPr>
          <w:p w14:paraId="6303DBBC" w14:textId="77777777" w:rsidR="000B64EC" w:rsidRPr="00A90D25" w:rsidRDefault="000B64EC" w:rsidP="004818F6">
            <w:pPr>
              <w:contextualSpacing/>
              <w:jc w:val="center"/>
              <w:rPr>
                <w:rFonts w:ascii="Calibri Light" w:eastAsia="Times New Roman" w:hAnsi="Calibri Light" w:cs="Calibri Light"/>
                <w:color w:val="000000"/>
                <w:sz w:val="22"/>
              </w:rPr>
            </w:pPr>
            <w:r w:rsidRPr="00CF5A1F">
              <w:rPr>
                <w:rFonts w:ascii="Calibri Light" w:eastAsia="Times New Roman" w:hAnsi="Calibri Light" w:cs="Calibri Light"/>
                <w:color w:val="000000"/>
                <w:sz w:val="22"/>
              </w:rPr>
              <w:t>N/A</w:t>
            </w:r>
          </w:p>
        </w:tc>
        <w:tc>
          <w:tcPr>
            <w:tcW w:w="554" w:type="pct"/>
            <w:shd w:val="clear" w:color="auto" w:fill="auto"/>
          </w:tcPr>
          <w:p w14:paraId="2611AC71" w14:textId="77777777" w:rsidR="000B64EC" w:rsidRPr="0041799B" w:rsidRDefault="000B64EC" w:rsidP="004818F6">
            <w:pPr>
              <w:contextualSpacing/>
              <w:rPr>
                <w:rFonts w:ascii="Calibri Light" w:eastAsia="Times New Roman" w:hAnsi="Calibri Light" w:cs="Calibri Light"/>
                <w:b/>
                <w:bCs/>
                <w:color w:val="000000"/>
                <w:sz w:val="22"/>
              </w:rPr>
            </w:pPr>
            <w:r w:rsidRPr="00A90D25">
              <w:rPr>
                <w:rFonts w:ascii="Calibri Light" w:eastAsia="Times New Roman" w:hAnsi="Calibri Light" w:cs="Calibri Light"/>
                <w:color w:val="000000"/>
                <w:sz w:val="22"/>
              </w:rPr>
              <w:t>1.1., 2.2, 3.4</w:t>
            </w:r>
          </w:p>
        </w:tc>
      </w:tr>
      <w:tr w:rsidR="000B64EC" w:rsidRPr="00A90D25" w14:paraId="67146CEA" w14:textId="77777777" w:rsidTr="004818F6">
        <w:trPr>
          <w:trHeight w:val="20"/>
        </w:trPr>
        <w:tc>
          <w:tcPr>
            <w:tcW w:w="501" w:type="pct"/>
          </w:tcPr>
          <w:p w14:paraId="2065205A"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6296EC58"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COL</w:t>
            </w:r>
          </w:p>
        </w:tc>
        <w:tc>
          <w:tcPr>
            <w:tcW w:w="1496" w:type="pct"/>
            <w:shd w:val="clear" w:color="auto" w:fill="auto"/>
            <w:hideMark/>
          </w:tcPr>
          <w:p w14:paraId="52F5C907"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Colorectal Cancer Screening</w:t>
            </w:r>
          </w:p>
        </w:tc>
        <w:tc>
          <w:tcPr>
            <w:tcW w:w="311" w:type="pct"/>
            <w:vAlign w:val="center"/>
          </w:tcPr>
          <w:p w14:paraId="3A2E0250" w14:textId="77777777" w:rsidR="000B64EC" w:rsidRPr="00A90D25" w:rsidRDefault="000B64EC"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121B78B4"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2F2495D"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3F5428F"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307569E"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B92D01A"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2A465415"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0B64EC" w:rsidRPr="00A90D25" w14:paraId="2211DF82" w14:textId="77777777" w:rsidTr="004818F6">
        <w:trPr>
          <w:trHeight w:val="20"/>
        </w:trPr>
        <w:tc>
          <w:tcPr>
            <w:tcW w:w="501" w:type="pct"/>
          </w:tcPr>
          <w:p w14:paraId="15A32B32" w14:textId="77777777" w:rsidR="000B64EC" w:rsidRPr="00A90D2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PQA</w:t>
            </w:r>
          </w:p>
        </w:tc>
        <w:tc>
          <w:tcPr>
            <w:tcW w:w="583" w:type="pct"/>
          </w:tcPr>
          <w:p w14:paraId="2FBCDD01" w14:textId="77777777" w:rsidR="000B64EC" w:rsidRPr="00A90D2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COB</w:t>
            </w:r>
          </w:p>
        </w:tc>
        <w:tc>
          <w:tcPr>
            <w:tcW w:w="1496" w:type="pct"/>
            <w:shd w:val="clear" w:color="auto" w:fill="auto"/>
          </w:tcPr>
          <w:p w14:paraId="7B773FE8" w14:textId="77777777" w:rsidR="000B64EC" w:rsidRPr="00A90D2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 xml:space="preserve">Concurrent Use of Opioids and Benzodiazepines </w:t>
            </w:r>
          </w:p>
        </w:tc>
        <w:tc>
          <w:tcPr>
            <w:tcW w:w="311" w:type="pct"/>
            <w:vAlign w:val="center"/>
          </w:tcPr>
          <w:p w14:paraId="28DBB19A"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tcPr>
          <w:p w14:paraId="0F39206A" w14:textId="77777777" w:rsidR="000B64EC" w:rsidRPr="00A90D25" w:rsidRDefault="000B64EC" w:rsidP="004818F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1D9D3037" w14:textId="77777777" w:rsidR="000B64EC" w:rsidRPr="00A90D25" w:rsidRDefault="000B64EC" w:rsidP="004818F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324F802E" w14:textId="77777777" w:rsidR="000B64EC" w:rsidRPr="00A90D25" w:rsidRDefault="000B64EC" w:rsidP="004818F6">
            <w:pPr>
              <w:contextualSpacing/>
              <w:jc w:val="center"/>
              <w:rPr>
                <w:rFonts w:ascii="Calibri Light" w:eastAsia="Times New Roman" w:hAnsi="Calibri Light" w:cs="Calibri Light"/>
                <w:color w:val="000000"/>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2EF52227" w14:textId="77777777" w:rsidR="000B64EC" w:rsidRPr="00A90D25" w:rsidRDefault="000B64EC" w:rsidP="004818F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0D2C09EA" w14:textId="77777777" w:rsidR="000B64EC" w:rsidRPr="00A90D25" w:rsidRDefault="000B64EC" w:rsidP="004818F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554" w:type="pct"/>
            <w:shd w:val="clear" w:color="auto" w:fill="auto"/>
          </w:tcPr>
          <w:p w14:paraId="6D84FE04" w14:textId="77777777" w:rsidR="000B64EC" w:rsidRPr="00A90D25" w:rsidRDefault="000B64EC"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0B64EC" w:rsidRPr="00A90D25" w14:paraId="01F75502" w14:textId="77777777" w:rsidTr="004818F6">
        <w:trPr>
          <w:trHeight w:val="20"/>
        </w:trPr>
        <w:tc>
          <w:tcPr>
            <w:tcW w:w="501" w:type="pct"/>
          </w:tcPr>
          <w:p w14:paraId="22B8420A"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11CA3BDF"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CBP</w:t>
            </w:r>
          </w:p>
        </w:tc>
        <w:tc>
          <w:tcPr>
            <w:tcW w:w="1496" w:type="pct"/>
            <w:shd w:val="clear" w:color="auto" w:fill="auto"/>
            <w:hideMark/>
          </w:tcPr>
          <w:p w14:paraId="1667A35F"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Controlling High Blood Pressure</w:t>
            </w:r>
          </w:p>
        </w:tc>
        <w:tc>
          <w:tcPr>
            <w:tcW w:w="311" w:type="pct"/>
            <w:vAlign w:val="center"/>
          </w:tcPr>
          <w:p w14:paraId="20F32052"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2A2BB518"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69CF223F"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4A61C47F"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3BC0E69"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0081968F"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000000" w:fill="FFFFFF"/>
            <w:hideMark/>
          </w:tcPr>
          <w:p w14:paraId="06799936"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1.1, 1.2, 2.2</w:t>
            </w:r>
          </w:p>
        </w:tc>
      </w:tr>
      <w:tr w:rsidR="000B64EC" w:rsidRPr="00A90D25" w14:paraId="5DA5E350" w14:textId="77777777" w:rsidTr="004818F6">
        <w:trPr>
          <w:trHeight w:val="20"/>
        </w:trPr>
        <w:tc>
          <w:tcPr>
            <w:tcW w:w="501" w:type="pct"/>
          </w:tcPr>
          <w:p w14:paraId="0884E908"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color w:val="000000"/>
                <w:sz w:val="22"/>
              </w:rPr>
              <w:t>NCQA</w:t>
            </w:r>
          </w:p>
        </w:tc>
        <w:tc>
          <w:tcPr>
            <w:tcW w:w="583" w:type="pct"/>
          </w:tcPr>
          <w:p w14:paraId="6DEC8E0E"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SSD</w:t>
            </w:r>
          </w:p>
        </w:tc>
        <w:tc>
          <w:tcPr>
            <w:tcW w:w="1496" w:type="pct"/>
            <w:shd w:val="clear" w:color="auto" w:fill="auto"/>
            <w:hideMark/>
          </w:tcPr>
          <w:p w14:paraId="2712ACA9"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Diabetes Screening for People with Schizophrenia or Bipolar Disorder Who Are Using Antipsychotic Medications</w:t>
            </w:r>
          </w:p>
        </w:tc>
        <w:tc>
          <w:tcPr>
            <w:tcW w:w="311" w:type="pct"/>
            <w:vAlign w:val="center"/>
          </w:tcPr>
          <w:p w14:paraId="12768439" w14:textId="77777777" w:rsidR="000B64EC" w:rsidRPr="00A90D25" w:rsidRDefault="000B64EC"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67BB345B" w14:textId="77777777" w:rsidR="000B64EC" w:rsidRPr="00B341D7"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3D46300"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5E6A59B"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C6C0467"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6F195C6"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1D0B82CE"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0B64EC" w:rsidRPr="00A90D25" w14:paraId="4F54689F" w14:textId="77777777" w:rsidTr="004818F6">
        <w:trPr>
          <w:trHeight w:val="20"/>
        </w:trPr>
        <w:tc>
          <w:tcPr>
            <w:tcW w:w="501" w:type="pct"/>
          </w:tcPr>
          <w:p w14:paraId="400E6308"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02FA0420"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FUM</w:t>
            </w:r>
          </w:p>
        </w:tc>
        <w:tc>
          <w:tcPr>
            <w:tcW w:w="1496" w:type="pct"/>
            <w:shd w:val="clear" w:color="auto" w:fill="auto"/>
            <w:hideMark/>
          </w:tcPr>
          <w:p w14:paraId="4C7CE769"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Emergency Department Visit for Mental Illness (30 days)</w:t>
            </w:r>
          </w:p>
        </w:tc>
        <w:tc>
          <w:tcPr>
            <w:tcW w:w="311" w:type="pct"/>
            <w:vAlign w:val="center"/>
          </w:tcPr>
          <w:p w14:paraId="6EC6924B" w14:textId="77777777" w:rsidR="000B64EC" w:rsidRPr="00A90D25" w:rsidRDefault="000B64EC"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52E72E59"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9E9E3C7"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CD3FBCB"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B6F84EC"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04B140C"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7B4CE0AE"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0B64EC" w:rsidRPr="00A90D25" w14:paraId="0B092697" w14:textId="77777777" w:rsidTr="004818F6">
        <w:trPr>
          <w:trHeight w:val="20"/>
        </w:trPr>
        <w:tc>
          <w:tcPr>
            <w:tcW w:w="501" w:type="pct"/>
          </w:tcPr>
          <w:p w14:paraId="743E8DE0"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1ED5BCB8"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FUM</w:t>
            </w:r>
          </w:p>
        </w:tc>
        <w:tc>
          <w:tcPr>
            <w:tcW w:w="1496" w:type="pct"/>
            <w:shd w:val="clear" w:color="auto" w:fill="auto"/>
            <w:hideMark/>
          </w:tcPr>
          <w:p w14:paraId="08B59984"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Emergency Department Visit for Mental Illness (7 days)</w:t>
            </w:r>
          </w:p>
        </w:tc>
        <w:tc>
          <w:tcPr>
            <w:tcW w:w="311" w:type="pct"/>
            <w:vAlign w:val="center"/>
          </w:tcPr>
          <w:p w14:paraId="39CF190C"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5900AEC2"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0A3D3AAC"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6A008511"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0FDB9F0" w14:textId="77777777" w:rsidR="000B64EC" w:rsidRPr="00A90D25" w:rsidRDefault="000B64EC"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10D30116"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09DD54C1"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0B64EC" w:rsidRPr="00A90D25" w14:paraId="02410497" w14:textId="77777777" w:rsidTr="004818F6">
        <w:trPr>
          <w:trHeight w:val="20"/>
        </w:trPr>
        <w:tc>
          <w:tcPr>
            <w:tcW w:w="501" w:type="pct"/>
          </w:tcPr>
          <w:p w14:paraId="791A245A"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7AF1850E"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FUH</w:t>
            </w:r>
          </w:p>
        </w:tc>
        <w:tc>
          <w:tcPr>
            <w:tcW w:w="1496" w:type="pct"/>
            <w:shd w:val="clear" w:color="auto" w:fill="auto"/>
            <w:hideMark/>
          </w:tcPr>
          <w:p w14:paraId="1E8A6DBD"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Hospitalization for Mental Illness (30 days)</w:t>
            </w:r>
          </w:p>
        </w:tc>
        <w:tc>
          <w:tcPr>
            <w:tcW w:w="311" w:type="pct"/>
            <w:vAlign w:val="center"/>
          </w:tcPr>
          <w:p w14:paraId="3FA0A4AE" w14:textId="77777777" w:rsidR="000B64EC" w:rsidRPr="00A90D25" w:rsidRDefault="000B64EC"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10DA89D2"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AE5F244"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28BDE4A"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5ADB9094"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3446537C"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08FD8E19"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0B64EC" w:rsidRPr="00A90D25" w14:paraId="171094FC" w14:textId="77777777" w:rsidTr="004818F6">
        <w:trPr>
          <w:trHeight w:val="20"/>
        </w:trPr>
        <w:tc>
          <w:tcPr>
            <w:tcW w:w="501" w:type="pct"/>
          </w:tcPr>
          <w:p w14:paraId="1359CE7A"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7752EBF2"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FUH</w:t>
            </w:r>
          </w:p>
        </w:tc>
        <w:tc>
          <w:tcPr>
            <w:tcW w:w="1496" w:type="pct"/>
            <w:shd w:val="clear" w:color="auto" w:fill="auto"/>
            <w:hideMark/>
          </w:tcPr>
          <w:p w14:paraId="43329AA6"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Hospitalization for Mental Illness (7 days)</w:t>
            </w:r>
          </w:p>
        </w:tc>
        <w:tc>
          <w:tcPr>
            <w:tcW w:w="311" w:type="pct"/>
            <w:vAlign w:val="center"/>
          </w:tcPr>
          <w:p w14:paraId="0763B656"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1756C787"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731480D"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38A61BE6"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57892616" w14:textId="77777777" w:rsidR="000B64EC" w:rsidRPr="00A90D25" w:rsidRDefault="000B64EC"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43870A89"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2EABFCDE"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0B64EC" w:rsidRPr="00A90D25" w14:paraId="606B07B8" w14:textId="77777777" w:rsidTr="004818F6">
        <w:trPr>
          <w:trHeight w:val="20"/>
        </w:trPr>
        <w:tc>
          <w:tcPr>
            <w:tcW w:w="501" w:type="pct"/>
          </w:tcPr>
          <w:p w14:paraId="72305432"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lastRenderedPageBreak/>
              <w:t>NCQA</w:t>
            </w:r>
          </w:p>
        </w:tc>
        <w:tc>
          <w:tcPr>
            <w:tcW w:w="583" w:type="pct"/>
          </w:tcPr>
          <w:p w14:paraId="431AFB66"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FUA</w:t>
            </w:r>
          </w:p>
        </w:tc>
        <w:tc>
          <w:tcPr>
            <w:tcW w:w="1496" w:type="pct"/>
            <w:shd w:val="clear" w:color="auto" w:fill="auto"/>
          </w:tcPr>
          <w:p w14:paraId="7D2B4DFE"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Emergency Department Visit for Alcohol and Other Drug Abuse or Dependence (30 days)</w:t>
            </w:r>
          </w:p>
        </w:tc>
        <w:tc>
          <w:tcPr>
            <w:tcW w:w="311" w:type="pct"/>
            <w:vAlign w:val="center"/>
          </w:tcPr>
          <w:p w14:paraId="015C1698"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tcPr>
          <w:p w14:paraId="44DB6883"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30453246"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69A66DB6"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30CBC77E"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14B10797"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tcPr>
          <w:p w14:paraId="667CE506"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0B64EC" w:rsidRPr="00A90D25" w14:paraId="5EF3614F" w14:textId="77777777" w:rsidTr="004818F6">
        <w:trPr>
          <w:trHeight w:val="20"/>
        </w:trPr>
        <w:tc>
          <w:tcPr>
            <w:tcW w:w="501" w:type="pct"/>
          </w:tcPr>
          <w:p w14:paraId="0514174E" w14:textId="77777777" w:rsidR="000B64EC" w:rsidRPr="00A90D25" w:rsidRDefault="000B64EC" w:rsidP="004818F6">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6ECECFAB" w14:textId="77777777" w:rsidR="000B64EC" w:rsidRPr="00A90D25" w:rsidRDefault="000B64EC" w:rsidP="004818F6">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FUA</w:t>
            </w:r>
          </w:p>
        </w:tc>
        <w:tc>
          <w:tcPr>
            <w:tcW w:w="1496" w:type="pct"/>
            <w:shd w:val="clear" w:color="auto" w:fill="auto"/>
          </w:tcPr>
          <w:p w14:paraId="0F01C624" w14:textId="77777777" w:rsidR="000B64EC" w:rsidRPr="00A90D25" w:rsidRDefault="000B64EC" w:rsidP="004818F6">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 xml:space="preserve">Follow-Up After Emergency Department Visit for Alcohol and Other Drug Abuse or Dependence </w:t>
            </w:r>
          </w:p>
          <w:p w14:paraId="521AFFA9" w14:textId="77777777" w:rsidR="000B64EC" w:rsidRPr="00A90D25" w:rsidRDefault="000B64EC" w:rsidP="004818F6">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(7 days)</w:t>
            </w:r>
          </w:p>
        </w:tc>
        <w:tc>
          <w:tcPr>
            <w:tcW w:w="311" w:type="pct"/>
            <w:vAlign w:val="center"/>
          </w:tcPr>
          <w:p w14:paraId="70CED327" w14:textId="77777777" w:rsidR="000B64EC" w:rsidRPr="00A90D25" w:rsidRDefault="000B64EC"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tcPr>
          <w:p w14:paraId="49877A6D" w14:textId="77777777" w:rsidR="000B64EC" w:rsidRPr="00A90D25" w:rsidRDefault="000B64EC"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6D7079CB" w14:textId="77777777" w:rsidR="000B64EC" w:rsidRPr="00A90D25" w:rsidRDefault="000B64EC"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0EFD448E" w14:textId="77777777" w:rsidR="000B64EC" w:rsidRPr="00A90D25" w:rsidRDefault="000B64EC"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253BACF7" w14:textId="77777777" w:rsidR="000B64EC" w:rsidRPr="00A90D25" w:rsidRDefault="000B64EC" w:rsidP="004818F6">
            <w:pPr>
              <w:widowControl w:val="0"/>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7D674E1A" w14:textId="77777777" w:rsidR="000B64EC" w:rsidRPr="00A90D25" w:rsidRDefault="000B64EC"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tcPr>
          <w:p w14:paraId="7F2C3B7F" w14:textId="77777777" w:rsidR="000B64EC" w:rsidRPr="00A90D25" w:rsidRDefault="000B64EC" w:rsidP="004818F6">
            <w:pPr>
              <w:widowControl w:val="0"/>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0B64EC" w:rsidRPr="00A90D25" w14:paraId="2E79EDD6" w14:textId="77777777" w:rsidTr="004818F6">
        <w:trPr>
          <w:trHeight w:val="20"/>
        </w:trPr>
        <w:tc>
          <w:tcPr>
            <w:tcW w:w="501" w:type="pct"/>
          </w:tcPr>
          <w:p w14:paraId="39E8FC60"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color w:val="000000"/>
                <w:sz w:val="22"/>
              </w:rPr>
              <w:t>NCQA</w:t>
            </w:r>
          </w:p>
        </w:tc>
        <w:tc>
          <w:tcPr>
            <w:tcW w:w="583" w:type="pct"/>
          </w:tcPr>
          <w:p w14:paraId="3A26BF33"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ADD</w:t>
            </w:r>
          </w:p>
        </w:tc>
        <w:tc>
          <w:tcPr>
            <w:tcW w:w="1496" w:type="pct"/>
            <w:shd w:val="clear" w:color="auto" w:fill="auto"/>
            <w:hideMark/>
          </w:tcPr>
          <w:p w14:paraId="7B81D693"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Follow-up for Children Prescribed Attention Deficit/Hyperactivity Disorder (ADHD) Medication (HEDIS)</w:t>
            </w:r>
          </w:p>
        </w:tc>
        <w:tc>
          <w:tcPr>
            <w:tcW w:w="311" w:type="pct"/>
            <w:vAlign w:val="center"/>
          </w:tcPr>
          <w:p w14:paraId="3F11B772" w14:textId="77777777" w:rsidR="000B64EC" w:rsidRPr="00A90D25" w:rsidRDefault="000B64EC"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25B75593"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55AB4FC"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3DDCD17"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F119EE7"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20A02ED"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251EED14"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0B64EC" w:rsidRPr="00A90D25" w14:paraId="6FA3402D" w14:textId="77777777" w:rsidTr="004818F6">
        <w:trPr>
          <w:trHeight w:val="20"/>
        </w:trPr>
        <w:tc>
          <w:tcPr>
            <w:tcW w:w="501" w:type="pct"/>
          </w:tcPr>
          <w:p w14:paraId="16A5EEDB" w14:textId="77777777" w:rsidR="000B64EC" w:rsidRPr="00A65FE1" w:rsidRDefault="000B64EC" w:rsidP="004818F6">
            <w:pPr>
              <w:keepNext/>
              <w:contextualSpacing/>
              <w:rPr>
                <w:rFonts w:ascii="Calibri Light" w:eastAsia="Times New Roman" w:hAnsi="Calibri Light" w:cs="Calibri Light"/>
                <w:sz w:val="22"/>
              </w:rPr>
            </w:pPr>
            <w:r w:rsidRPr="00A65FE1">
              <w:rPr>
                <w:rFonts w:ascii="Calibri Light" w:eastAsia="Times New Roman" w:hAnsi="Calibri Light" w:cs="Calibri Light"/>
                <w:sz w:val="22"/>
              </w:rPr>
              <w:t>NCQA</w:t>
            </w:r>
          </w:p>
        </w:tc>
        <w:tc>
          <w:tcPr>
            <w:tcW w:w="583" w:type="pct"/>
          </w:tcPr>
          <w:p w14:paraId="76C8FF4D" w14:textId="77777777" w:rsidR="000B64EC" w:rsidRPr="00A65FE1" w:rsidRDefault="000B64EC" w:rsidP="004818F6">
            <w:pPr>
              <w:keepNext/>
              <w:contextualSpacing/>
              <w:rPr>
                <w:rFonts w:ascii="Calibri Light" w:eastAsia="Times New Roman" w:hAnsi="Calibri Light" w:cs="Calibri Light"/>
                <w:sz w:val="22"/>
              </w:rPr>
            </w:pPr>
            <w:r w:rsidRPr="00A65FE1">
              <w:rPr>
                <w:rFonts w:ascii="Calibri Light" w:eastAsia="Times New Roman" w:hAnsi="Calibri Light" w:cs="Calibri Light"/>
                <w:sz w:val="22"/>
              </w:rPr>
              <w:t>HBD</w:t>
            </w:r>
          </w:p>
        </w:tc>
        <w:tc>
          <w:tcPr>
            <w:tcW w:w="1496" w:type="pct"/>
            <w:shd w:val="clear" w:color="auto" w:fill="auto"/>
          </w:tcPr>
          <w:p w14:paraId="17F73293" w14:textId="77777777" w:rsidR="000B64EC" w:rsidRPr="00A65FE1" w:rsidRDefault="000B64EC" w:rsidP="004818F6">
            <w:pPr>
              <w:contextualSpacing/>
              <w:rPr>
                <w:rFonts w:ascii="Calibri Light" w:eastAsia="Times New Roman" w:hAnsi="Calibri Light" w:cs="Calibri Light"/>
                <w:sz w:val="22"/>
              </w:rPr>
            </w:pPr>
            <w:r w:rsidRPr="00A65FE1">
              <w:rPr>
                <w:rFonts w:ascii="Calibri Light" w:eastAsia="Times New Roman" w:hAnsi="Calibri Light" w:cs="Calibri Light"/>
                <w:sz w:val="22"/>
              </w:rPr>
              <w:t xml:space="preserve">Hemoglobin A1c Control; HbA1c control </w:t>
            </w:r>
          </w:p>
          <w:p w14:paraId="015BDFCA" w14:textId="77777777" w:rsidR="000B64EC" w:rsidRPr="00A65FE1" w:rsidRDefault="000B64EC" w:rsidP="004818F6">
            <w:pPr>
              <w:keepNext/>
              <w:contextualSpacing/>
              <w:rPr>
                <w:rFonts w:ascii="Calibri Light" w:eastAsia="Times New Roman" w:hAnsi="Calibri Light" w:cs="Calibri Light"/>
                <w:sz w:val="22"/>
              </w:rPr>
            </w:pPr>
            <w:r w:rsidRPr="00A65FE1">
              <w:rPr>
                <w:rFonts w:ascii="Calibri Light" w:eastAsia="Times New Roman" w:hAnsi="Calibri Light" w:cs="Calibri Light"/>
                <w:sz w:val="22"/>
              </w:rPr>
              <w:t>(&gt; 9.0%) Poor Control</w:t>
            </w:r>
          </w:p>
        </w:tc>
        <w:tc>
          <w:tcPr>
            <w:tcW w:w="311" w:type="pct"/>
            <w:vAlign w:val="center"/>
          </w:tcPr>
          <w:p w14:paraId="3CA4E634" w14:textId="77777777" w:rsidR="000B64EC" w:rsidRPr="00A65FE1" w:rsidRDefault="000B64EC" w:rsidP="004818F6">
            <w:pPr>
              <w:keepNext/>
              <w:contextualSpacing/>
              <w:jc w:val="center"/>
              <w:rPr>
                <w:rFonts w:ascii="Calibri Light" w:eastAsia="Times New Roman" w:hAnsi="Calibri Light" w:cs="Calibri Light"/>
                <w:sz w:val="22"/>
              </w:rPr>
            </w:pPr>
            <w:r w:rsidRPr="00A65FE1">
              <w:rPr>
                <w:rFonts w:ascii="Calibri Light" w:eastAsia="Times New Roman" w:hAnsi="Calibri Light" w:cs="Calibri Light"/>
                <w:sz w:val="22"/>
              </w:rPr>
              <w:t>X</w:t>
            </w:r>
          </w:p>
        </w:tc>
        <w:tc>
          <w:tcPr>
            <w:tcW w:w="311" w:type="pct"/>
            <w:shd w:val="clear" w:color="auto" w:fill="auto"/>
            <w:vAlign w:val="center"/>
          </w:tcPr>
          <w:p w14:paraId="1D203DF9" w14:textId="77777777" w:rsidR="000B64EC" w:rsidRPr="00A65FE1" w:rsidRDefault="000B64EC" w:rsidP="004818F6">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tcPr>
          <w:p w14:paraId="78F639AB" w14:textId="77777777" w:rsidR="000B64EC" w:rsidRPr="00A65FE1" w:rsidRDefault="000B64EC" w:rsidP="004818F6">
            <w:pPr>
              <w:keepNext/>
              <w:contextualSpacing/>
              <w:jc w:val="center"/>
              <w:rPr>
                <w:rFonts w:ascii="Calibri Light" w:eastAsia="Times New Roman" w:hAnsi="Calibri Light" w:cs="Calibri Light"/>
                <w:color w:val="000000"/>
                <w:sz w:val="22"/>
              </w:rPr>
            </w:pPr>
            <w:r>
              <w:rPr>
                <w:rFonts w:ascii="Calibri Light" w:eastAsia="Times New Roman" w:hAnsi="Calibri Light" w:cs="Calibri Light"/>
                <w:sz w:val="22"/>
              </w:rPr>
              <w:t>N/A</w:t>
            </w:r>
          </w:p>
        </w:tc>
        <w:tc>
          <w:tcPr>
            <w:tcW w:w="311" w:type="pct"/>
            <w:shd w:val="clear" w:color="auto" w:fill="auto"/>
            <w:vAlign w:val="center"/>
          </w:tcPr>
          <w:p w14:paraId="190F4883" w14:textId="77777777" w:rsidR="000B64EC" w:rsidRPr="00A65FE1" w:rsidRDefault="000B64EC" w:rsidP="004818F6">
            <w:pPr>
              <w:keepNext/>
              <w:contextualSpacing/>
              <w:jc w:val="center"/>
              <w:rPr>
                <w:rFonts w:ascii="Calibri Light" w:eastAsia="Times New Roman" w:hAnsi="Calibri Light" w:cs="Calibri Light"/>
                <w:color w:val="000000"/>
                <w:sz w:val="22"/>
              </w:rPr>
            </w:pPr>
            <w:r w:rsidRPr="00A65FE1">
              <w:rPr>
                <w:rFonts w:ascii="Calibri Light" w:eastAsia="Times New Roman" w:hAnsi="Calibri Light" w:cs="Calibri Light"/>
                <w:color w:val="000000"/>
                <w:sz w:val="22"/>
              </w:rPr>
              <w:t>N/A</w:t>
            </w:r>
          </w:p>
        </w:tc>
        <w:tc>
          <w:tcPr>
            <w:tcW w:w="311" w:type="pct"/>
            <w:shd w:val="clear" w:color="auto" w:fill="auto"/>
            <w:vAlign w:val="center"/>
          </w:tcPr>
          <w:p w14:paraId="7A5D98F0" w14:textId="77777777" w:rsidR="000B64EC" w:rsidRPr="00A65FE1" w:rsidRDefault="000B64EC" w:rsidP="004818F6">
            <w:pPr>
              <w:contextualSpacing/>
              <w:jc w:val="center"/>
              <w:rPr>
                <w:rFonts w:ascii="Calibri Light" w:eastAsia="Times New Roman" w:hAnsi="Calibri Light" w:cs="Calibri Light"/>
                <w:color w:val="000000"/>
                <w:sz w:val="22"/>
              </w:rPr>
            </w:pPr>
            <w:r w:rsidRPr="00A65FE1">
              <w:rPr>
                <w:rFonts w:ascii="Calibri Light" w:eastAsia="Times New Roman" w:hAnsi="Calibri Light" w:cs="Calibri Light"/>
                <w:sz w:val="22"/>
              </w:rPr>
              <w:t>X</w:t>
            </w:r>
          </w:p>
        </w:tc>
        <w:tc>
          <w:tcPr>
            <w:tcW w:w="311" w:type="pct"/>
            <w:shd w:val="clear" w:color="auto" w:fill="auto"/>
            <w:vAlign w:val="center"/>
          </w:tcPr>
          <w:p w14:paraId="73C116BC" w14:textId="77777777" w:rsidR="000B64EC" w:rsidRPr="00A65FE1" w:rsidRDefault="000B64EC"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sz w:val="22"/>
              </w:rPr>
              <w:t>N/A</w:t>
            </w:r>
          </w:p>
        </w:tc>
        <w:tc>
          <w:tcPr>
            <w:tcW w:w="554" w:type="pct"/>
            <w:shd w:val="clear" w:color="auto" w:fill="auto"/>
          </w:tcPr>
          <w:p w14:paraId="51922BB3" w14:textId="77777777" w:rsidR="000B64EC" w:rsidRPr="00A65FE1" w:rsidRDefault="000B64EC" w:rsidP="004818F6">
            <w:pPr>
              <w:contextualSpacing/>
              <w:rPr>
                <w:rFonts w:ascii="Calibri Light" w:eastAsia="Times New Roman" w:hAnsi="Calibri Light" w:cs="Calibri Light"/>
                <w:color w:val="000000"/>
                <w:sz w:val="22"/>
              </w:rPr>
            </w:pPr>
            <w:r w:rsidRPr="00A65FE1">
              <w:rPr>
                <w:rFonts w:ascii="Calibri Light" w:eastAsia="Times New Roman" w:hAnsi="Calibri Light" w:cs="Calibri Light"/>
                <w:color w:val="000000"/>
                <w:sz w:val="22"/>
              </w:rPr>
              <w:t>1.1, 1.2, 3.4</w:t>
            </w:r>
          </w:p>
        </w:tc>
      </w:tr>
      <w:tr w:rsidR="000B64EC" w:rsidRPr="00A90D25" w14:paraId="77A84742" w14:textId="77777777" w:rsidTr="004818F6">
        <w:trPr>
          <w:trHeight w:val="20"/>
        </w:trPr>
        <w:tc>
          <w:tcPr>
            <w:tcW w:w="501" w:type="pct"/>
          </w:tcPr>
          <w:p w14:paraId="64E1E97E" w14:textId="77777777" w:rsidR="000B64EC" w:rsidRPr="00A90D25" w:rsidRDefault="000B64EC" w:rsidP="004818F6">
            <w:pPr>
              <w:keepNext/>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49C77D62" w14:textId="77777777" w:rsidR="000B64EC" w:rsidRPr="00A90D25" w:rsidRDefault="000B64EC" w:rsidP="004818F6">
            <w:pPr>
              <w:keepNext/>
              <w:contextualSpacing/>
              <w:rPr>
                <w:rFonts w:ascii="Calibri Light" w:eastAsia="Times New Roman" w:hAnsi="Calibri Light" w:cs="Calibri Light"/>
                <w:sz w:val="22"/>
              </w:rPr>
            </w:pPr>
            <w:r w:rsidRPr="00A90D25">
              <w:rPr>
                <w:rFonts w:ascii="Calibri Light" w:eastAsia="Times New Roman" w:hAnsi="Calibri Light" w:cs="Calibri Light"/>
                <w:sz w:val="22"/>
              </w:rPr>
              <w:t>IMA</w:t>
            </w:r>
          </w:p>
        </w:tc>
        <w:tc>
          <w:tcPr>
            <w:tcW w:w="1496" w:type="pct"/>
            <w:shd w:val="clear" w:color="auto" w:fill="auto"/>
            <w:hideMark/>
          </w:tcPr>
          <w:p w14:paraId="0522070D" w14:textId="77777777" w:rsidR="000B64EC" w:rsidRPr="00A90D25" w:rsidRDefault="000B64EC" w:rsidP="004818F6">
            <w:pPr>
              <w:keepNext/>
              <w:contextualSpacing/>
              <w:rPr>
                <w:rFonts w:ascii="Calibri Light" w:eastAsia="Times New Roman" w:hAnsi="Calibri Light" w:cs="Calibri Light"/>
                <w:sz w:val="22"/>
              </w:rPr>
            </w:pPr>
            <w:r w:rsidRPr="00A90D25">
              <w:rPr>
                <w:rFonts w:ascii="Calibri Light" w:eastAsia="Times New Roman" w:hAnsi="Calibri Light" w:cs="Calibri Light"/>
                <w:sz w:val="22"/>
              </w:rPr>
              <w:t>Immunizations for Adolescents</w:t>
            </w:r>
          </w:p>
        </w:tc>
        <w:tc>
          <w:tcPr>
            <w:tcW w:w="311" w:type="pct"/>
            <w:vAlign w:val="center"/>
          </w:tcPr>
          <w:p w14:paraId="05752729" w14:textId="77777777" w:rsidR="000B64EC" w:rsidRPr="00A90D25" w:rsidRDefault="000B64EC" w:rsidP="004818F6">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7A6C1487" w14:textId="77777777" w:rsidR="000B64EC" w:rsidRPr="00A90D25" w:rsidRDefault="000B64EC" w:rsidP="004818F6">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1F5C6792" w14:textId="77777777" w:rsidR="000B64EC" w:rsidRPr="00A90D25" w:rsidRDefault="000B64EC" w:rsidP="004818F6">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36FE0E80" w14:textId="77777777" w:rsidR="000B64EC" w:rsidRPr="00A90D25" w:rsidRDefault="000B64EC" w:rsidP="004818F6">
            <w:pPr>
              <w:keepNext/>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B7F22C2"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76559A5"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362D01BC"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0B64EC" w:rsidRPr="00A90D25" w14:paraId="13F64EB4" w14:textId="77777777" w:rsidTr="004818F6">
        <w:trPr>
          <w:trHeight w:val="20"/>
        </w:trPr>
        <w:tc>
          <w:tcPr>
            <w:tcW w:w="501" w:type="pct"/>
          </w:tcPr>
          <w:p w14:paraId="0DC2B780"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02065B2E"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FVA</w:t>
            </w:r>
          </w:p>
        </w:tc>
        <w:tc>
          <w:tcPr>
            <w:tcW w:w="1496" w:type="pct"/>
            <w:shd w:val="clear" w:color="auto" w:fill="auto"/>
            <w:hideMark/>
          </w:tcPr>
          <w:p w14:paraId="48E4B799"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Influenza Immunization</w:t>
            </w:r>
          </w:p>
        </w:tc>
        <w:tc>
          <w:tcPr>
            <w:tcW w:w="311" w:type="pct"/>
            <w:vAlign w:val="center"/>
          </w:tcPr>
          <w:p w14:paraId="096431CB"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3D6EE9E"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78D143E"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A4E5722"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A716733"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6B91040A"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3554DEDB"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1.1, 3.4</w:t>
            </w:r>
          </w:p>
        </w:tc>
      </w:tr>
      <w:tr w:rsidR="000B64EC" w:rsidRPr="00A90D25" w14:paraId="0E9BB7C5" w14:textId="77777777" w:rsidTr="004818F6">
        <w:trPr>
          <w:trHeight w:val="20"/>
        </w:trPr>
        <w:tc>
          <w:tcPr>
            <w:tcW w:w="501" w:type="pct"/>
          </w:tcPr>
          <w:p w14:paraId="6B360C61"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MA-PD CAHPs</w:t>
            </w:r>
          </w:p>
        </w:tc>
        <w:tc>
          <w:tcPr>
            <w:tcW w:w="583" w:type="pct"/>
          </w:tcPr>
          <w:p w14:paraId="1385DFE6"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FVO</w:t>
            </w:r>
          </w:p>
        </w:tc>
        <w:tc>
          <w:tcPr>
            <w:tcW w:w="1496" w:type="pct"/>
            <w:shd w:val="clear" w:color="auto" w:fill="auto"/>
            <w:hideMark/>
          </w:tcPr>
          <w:p w14:paraId="11EB3B5F"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Influenza Immunization</w:t>
            </w:r>
          </w:p>
        </w:tc>
        <w:tc>
          <w:tcPr>
            <w:tcW w:w="311" w:type="pct"/>
            <w:vAlign w:val="center"/>
          </w:tcPr>
          <w:p w14:paraId="08516390"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56539B2"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76325DA"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1AFDAEA"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26DF7C2"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FC6A285"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6255BF60"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1.1, 3.4, 4.2</w:t>
            </w:r>
          </w:p>
        </w:tc>
      </w:tr>
      <w:tr w:rsidR="000B64EC" w:rsidRPr="00A90D25" w14:paraId="6E763C3A" w14:textId="77777777" w:rsidTr="004818F6">
        <w:trPr>
          <w:trHeight w:val="20"/>
        </w:trPr>
        <w:tc>
          <w:tcPr>
            <w:tcW w:w="501" w:type="pct"/>
          </w:tcPr>
          <w:p w14:paraId="06E5B7A4"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35C2D576"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IET − Initiation/</w:t>
            </w:r>
          </w:p>
          <w:p w14:paraId="0E83E344"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Engagement</w:t>
            </w:r>
          </w:p>
        </w:tc>
        <w:tc>
          <w:tcPr>
            <w:tcW w:w="1496" w:type="pct"/>
            <w:shd w:val="clear" w:color="auto" w:fill="auto"/>
            <w:hideMark/>
          </w:tcPr>
          <w:p w14:paraId="74B2618B"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Initiation and Engagement of Alcohol, or Other Drug Abuse or Dependence Treatment − Initiation and Engagement Total</w:t>
            </w:r>
          </w:p>
        </w:tc>
        <w:tc>
          <w:tcPr>
            <w:tcW w:w="311" w:type="pct"/>
            <w:vAlign w:val="center"/>
          </w:tcPr>
          <w:p w14:paraId="7A551A63"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2DE242C6"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C2874AE"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7110D62"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043B17BC"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6A0A4470"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26F05EEC"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5.1−5.3</w:t>
            </w:r>
          </w:p>
        </w:tc>
      </w:tr>
      <w:tr w:rsidR="000B64EC" w:rsidRPr="00A90D25" w14:paraId="329B44E4" w14:textId="77777777" w:rsidTr="004818F6">
        <w:trPr>
          <w:trHeight w:val="20"/>
        </w:trPr>
        <w:tc>
          <w:tcPr>
            <w:tcW w:w="501" w:type="pct"/>
          </w:tcPr>
          <w:p w14:paraId="48F17BA0" w14:textId="77777777" w:rsidR="000B64EC" w:rsidRPr="00A90D2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73207B05" w14:textId="77777777" w:rsidR="000B64EC" w:rsidRPr="00A90D2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LSC</w:t>
            </w:r>
          </w:p>
        </w:tc>
        <w:tc>
          <w:tcPr>
            <w:tcW w:w="1496" w:type="pct"/>
            <w:shd w:val="clear" w:color="auto" w:fill="auto"/>
          </w:tcPr>
          <w:p w14:paraId="401C5D1C" w14:textId="77777777" w:rsidR="000B64EC" w:rsidRPr="00A90D2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Lead Screening in Children</w:t>
            </w:r>
          </w:p>
        </w:tc>
        <w:tc>
          <w:tcPr>
            <w:tcW w:w="311" w:type="pct"/>
            <w:vAlign w:val="center"/>
          </w:tcPr>
          <w:p w14:paraId="1B2CE366" w14:textId="77777777" w:rsidR="000B64EC"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tcPr>
          <w:p w14:paraId="241C8CEF" w14:textId="77777777" w:rsidR="000B64EC" w:rsidRPr="00A90D25" w:rsidRDefault="000B64EC"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76576E3C" w14:textId="77777777" w:rsidR="000B64EC" w:rsidRPr="00A90D25" w:rsidRDefault="000B64EC"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132CE398" w14:textId="77777777" w:rsidR="000B64EC" w:rsidRPr="00A90D25" w:rsidRDefault="000B64EC"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3C23F1FF" w14:textId="77777777" w:rsidR="000B64EC" w:rsidRPr="00A90D25" w:rsidRDefault="000B64EC"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4A078AD1" w14:textId="77777777" w:rsidR="000B64EC" w:rsidRPr="00A90D25" w:rsidRDefault="000B64EC"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554" w:type="pct"/>
            <w:shd w:val="clear" w:color="auto" w:fill="auto"/>
          </w:tcPr>
          <w:p w14:paraId="1E656332"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0B64EC" w:rsidRPr="00A90D25" w14:paraId="0126BBFE" w14:textId="77777777" w:rsidTr="004818F6">
        <w:trPr>
          <w:trHeight w:val="20"/>
        </w:trPr>
        <w:tc>
          <w:tcPr>
            <w:tcW w:w="501" w:type="pct"/>
          </w:tcPr>
          <w:p w14:paraId="09AE9C7F" w14:textId="77777777" w:rsidR="000B64EC"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CMS</w:t>
            </w:r>
          </w:p>
        </w:tc>
        <w:tc>
          <w:tcPr>
            <w:tcW w:w="583" w:type="pct"/>
          </w:tcPr>
          <w:p w14:paraId="0AB67A6C" w14:textId="77777777" w:rsidR="000B64EC"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MLTSS-7</w:t>
            </w:r>
          </w:p>
        </w:tc>
        <w:tc>
          <w:tcPr>
            <w:tcW w:w="1496" w:type="pct"/>
            <w:shd w:val="clear" w:color="auto" w:fill="auto"/>
          </w:tcPr>
          <w:p w14:paraId="15834340" w14:textId="77777777" w:rsidR="000B64EC"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Managed Long Term Services and Supports Minimizing Facility Length of Stay</w:t>
            </w:r>
          </w:p>
        </w:tc>
        <w:tc>
          <w:tcPr>
            <w:tcW w:w="311" w:type="pct"/>
            <w:vAlign w:val="center"/>
          </w:tcPr>
          <w:p w14:paraId="67B7A2B3" w14:textId="77777777" w:rsidR="000B64EC"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tcPr>
          <w:p w14:paraId="0AE98C91" w14:textId="77777777" w:rsidR="000B64EC" w:rsidRPr="003F7594" w:rsidRDefault="000B64EC" w:rsidP="004818F6">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311" w:type="pct"/>
            <w:shd w:val="clear" w:color="auto" w:fill="auto"/>
            <w:vAlign w:val="center"/>
          </w:tcPr>
          <w:p w14:paraId="3CC23A7E" w14:textId="77777777" w:rsidR="000B64EC" w:rsidRPr="003F7594" w:rsidRDefault="000B64EC" w:rsidP="004818F6">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311" w:type="pct"/>
            <w:shd w:val="clear" w:color="auto" w:fill="auto"/>
            <w:vAlign w:val="center"/>
          </w:tcPr>
          <w:p w14:paraId="024AC6DF" w14:textId="77777777" w:rsidR="000B64EC" w:rsidRPr="003F7594" w:rsidRDefault="000B64EC"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09BC1D5A" w14:textId="77777777" w:rsidR="000B64EC" w:rsidRPr="003F7594" w:rsidRDefault="000B64EC" w:rsidP="004818F6">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311" w:type="pct"/>
            <w:shd w:val="clear" w:color="auto" w:fill="auto"/>
            <w:vAlign w:val="center"/>
          </w:tcPr>
          <w:p w14:paraId="10BEABFD" w14:textId="77777777" w:rsidR="000B64EC" w:rsidRPr="003F7594" w:rsidRDefault="000B64EC" w:rsidP="004818F6">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554" w:type="pct"/>
            <w:shd w:val="clear" w:color="auto" w:fill="auto"/>
          </w:tcPr>
          <w:p w14:paraId="7DD8CC68" w14:textId="77777777" w:rsidR="000B64EC" w:rsidRPr="00A90D25" w:rsidRDefault="000B64EC"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4.1, 5</w:t>
            </w:r>
          </w:p>
        </w:tc>
      </w:tr>
      <w:tr w:rsidR="000B64EC" w:rsidRPr="00A90D25" w14:paraId="30A37147" w14:textId="77777777" w:rsidTr="004818F6">
        <w:trPr>
          <w:trHeight w:val="20"/>
        </w:trPr>
        <w:tc>
          <w:tcPr>
            <w:tcW w:w="501" w:type="pct"/>
          </w:tcPr>
          <w:p w14:paraId="4606A111"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075DDFF3"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APM</w:t>
            </w:r>
          </w:p>
        </w:tc>
        <w:tc>
          <w:tcPr>
            <w:tcW w:w="1496" w:type="pct"/>
            <w:shd w:val="clear" w:color="auto" w:fill="auto"/>
            <w:hideMark/>
          </w:tcPr>
          <w:p w14:paraId="376512E4"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Metabolic Monitoring for Children and Adolescents on Antipsychotics</w:t>
            </w:r>
          </w:p>
        </w:tc>
        <w:tc>
          <w:tcPr>
            <w:tcW w:w="311" w:type="pct"/>
            <w:vAlign w:val="center"/>
          </w:tcPr>
          <w:p w14:paraId="3B9295B6"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01863BA4"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15AAB1DC"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50761000"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C50B57D"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F4F6AB5"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44BD639E"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0B64EC" w:rsidRPr="00A90D25" w14:paraId="20D26937" w14:textId="77777777" w:rsidTr="004818F6">
        <w:trPr>
          <w:trHeight w:val="20"/>
        </w:trPr>
        <w:tc>
          <w:tcPr>
            <w:tcW w:w="501" w:type="pct"/>
          </w:tcPr>
          <w:p w14:paraId="093D7236"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155324B0"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OMW</w:t>
            </w:r>
          </w:p>
        </w:tc>
        <w:tc>
          <w:tcPr>
            <w:tcW w:w="1496" w:type="pct"/>
            <w:shd w:val="clear" w:color="auto" w:fill="auto"/>
            <w:hideMark/>
          </w:tcPr>
          <w:p w14:paraId="31B327B7"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Osteoporosis Management in Women Who Had a Fracture</w:t>
            </w:r>
          </w:p>
        </w:tc>
        <w:tc>
          <w:tcPr>
            <w:tcW w:w="311" w:type="pct"/>
            <w:vAlign w:val="center"/>
          </w:tcPr>
          <w:p w14:paraId="41075EAA"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2C768AA"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707117B"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5367FB6"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46CE55C3"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4BD025D"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1210928A"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0B64EC" w:rsidRPr="00A90D25" w14:paraId="197D62B0" w14:textId="77777777" w:rsidTr="004818F6">
        <w:trPr>
          <w:trHeight w:val="20"/>
        </w:trPr>
        <w:tc>
          <w:tcPr>
            <w:tcW w:w="501" w:type="pct"/>
          </w:tcPr>
          <w:p w14:paraId="431B157B"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0113F9DC"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PBH</w:t>
            </w:r>
          </w:p>
        </w:tc>
        <w:tc>
          <w:tcPr>
            <w:tcW w:w="1496" w:type="pct"/>
            <w:shd w:val="clear" w:color="auto" w:fill="auto"/>
            <w:hideMark/>
          </w:tcPr>
          <w:p w14:paraId="76652F28"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Persistence of Beta-Blocker Treatment after Heart Attack</w:t>
            </w:r>
          </w:p>
        </w:tc>
        <w:tc>
          <w:tcPr>
            <w:tcW w:w="311" w:type="pct"/>
            <w:vAlign w:val="center"/>
          </w:tcPr>
          <w:p w14:paraId="22CF0141"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A6FD308"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EFFD17E"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714A4B8"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DFFE76E"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D5E56D4"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000000" w:fill="FFFFFF"/>
            <w:hideMark/>
          </w:tcPr>
          <w:p w14:paraId="6735E41F"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1.1, 1.2, 3.4</w:t>
            </w:r>
          </w:p>
        </w:tc>
      </w:tr>
      <w:tr w:rsidR="000B64EC" w:rsidRPr="00A90D25" w14:paraId="2217C8D3" w14:textId="77777777" w:rsidTr="004818F6">
        <w:trPr>
          <w:trHeight w:val="20"/>
        </w:trPr>
        <w:tc>
          <w:tcPr>
            <w:tcW w:w="501" w:type="pct"/>
          </w:tcPr>
          <w:p w14:paraId="7A3FC337"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7B31078B"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PCE</w:t>
            </w:r>
          </w:p>
        </w:tc>
        <w:tc>
          <w:tcPr>
            <w:tcW w:w="1496" w:type="pct"/>
            <w:shd w:val="clear" w:color="auto" w:fill="auto"/>
            <w:hideMark/>
          </w:tcPr>
          <w:p w14:paraId="22FB555C"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Pharmacotherapy Management of COPD Exacerbation</w:t>
            </w:r>
          </w:p>
        </w:tc>
        <w:tc>
          <w:tcPr>
            <w:tcW w:w="311" w:type="pct"/>
            <w:vAlign w:val="center"/>
          </w:tcPr>
          <w:p w14:paraId="1F0679A0"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674A260"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3862001"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B86AC1D"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885C800"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F567E52"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5438CCDB"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1.1, 1.2, 3.4</w:t>
            </w:r>
          </w:p>
        </w:tc>
      </w:tr>
      <w:tr w:rsidR="000B64EC" w:rsidRPr="00A90D25" w14:paraId="57CB0060" w14:textId="77777777" w:rsidTr="004818F6">
        <w:trPr>
          <w:trHeight w:val="20"/>
        </w:trPr>
        <w:tc>
          <w:tcPr>
            <w:tcW w:w="501" w:type="pct"/>
          </w:tcPr>
          <w:p w14:paraId="05800346"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1B0A45E3"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PCR</w:t>
            </w:r>
          </w:p>
        </w:tc>
        <w:tc>
          <w:tcPr>
            <w:tcW w:w="1496" w:type="pct"/>
            <w:shd w:val="clear" w:color="auto" w:fill="auto"/>
            <w:hideMark/>
          </w:tcPr>
          <w:p w14:paraId="7427C471"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Plan All Cause Readmission</w:t>
            </w:r>
          </w:p>
        </w:tc>
        <w:tc>
          <w:tcPr>
            <w:tcW w:w="311" w:type="pct"/>
            <w:vAlign w:val="center"/>
          </w:tcPr>
          <w:p w14:paraId="34A81EFC"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30B96DCF"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4B663E2"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422AC17"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130EA22"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C931D3F"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32D606AE"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0B64EC" w:rsidRPr="00A90D25" w14:paraId="69289DDB" w14:textId="77777777" w:rsidTr="004818F6">
        <w:trPr>
          <w:trHeight w:val="20"/>
        </w:trPr>
        <w:tc>
          <w:tcPr>
            <w:tcW w:w="501" w:type="pct"/>
          </w:tcPr>
          <w:p w14:paraId="21DA4170"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4D0D2201"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DDE</w:t>
            </w:r>
          </w:p>
        </w:tc>
        <w:tc>
          <w:tcPr>
            <w:tcW w:w="1496" w:type="pct"/>
            <w:shd w:val="clear" w:color="auto" w:fill="auto"/>
            <w:hideMark/>
          </w:tcPr>
          <w:p w14:paraId="0BDE62AC"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Potentially Harmful Drug − Disease Interactions in Older Adults</w:t>
            </w:r>
          </w:p>
        </w:tc>
        <w:tc>
          <w:tcPr>
            <w:tcW w:w="311" w:type="pct"/>
            <w:vAlign w:val="center"/>
          </w:tcPr>
          <w:p w14:paraId="6D7C1FF2"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DE28159"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58905AF"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4ABAF96"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97C035A"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5998942"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0E3382AB"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0B64EC" w:rsidRPr="00A90D25" w14:paraId="7C6F9B62" w14:textId="77777777" w:rsidTr="004818F6">
        <w:trPr>
          <w:trHeight w:val="20"/>
        </w:trPr>
        <w:tc>
          <w:tcPr>
            <w:tcW w:w="501" w:type="pct"/>
          </w:tcPr>
          <w:p w14:paraId="563CBC30"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CMS</w:t>
            </w:r>
          </w:p>
        </w:tc>
        <w:tc>
          <w:tcPr>
            <w:tcW w:w="583" w:type="pct"/>
          </w:tcPr>
          <w:p w14:paraId="730C7146"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CDF</w:t>
            </w:r>
          </w:p>
        </w:tc>
        <w:tc>
          <w:tcPr>
            <w:tcW w:w="1496" w:type="pct"/>
            <w:shd w:val="clear" w:color="auto" w:fill="auto"/>
            <w:hideMark/>
          </w:tcPr>
          <w:p w14:paraId="3F628397"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Screening for Depression and Follow-Up Plan</w:t>
            </w:r>
          </w:p>
        </w:tc>
        <w:tc>
          <w:tcPr>
            <w:tcW w:w="311" w:type="pct"/>
            <w:vAlign w:val="center"/>
          </w:tcPr>
          <w:p w14:paraId="415F06C1"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7592FE37"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32F7799"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F0BE68C"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6986B04"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04E507F"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2772DC06"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1.1, 3.1, 5.1, 5.2</w:t>
            </w:r>
          </w:p>
        </w:tc>
      </w:tr>
      <w:tr w:rsidR="000B64EC" w:rsidRPr="00A90D25" w14:paraId="62999202" w14:textId="77777777" w:rsidTr="004818F6">
        <w:trPr>
          <w:trHeight w:val="20"/>
        </w:trPr>
        <w:tc>
          <w:tcPr>
            <w:tcW w:w="501" w:type="pct"/>
          </w:tcPr>
          <w:p w14:paraId="60A8EA32"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lastRenderedPageBreak/>
              <w:t>NCQA</w:t>
            </w:r>
          </w:p>
        </w:tc>
        <w:tc>
          <w:tcPr>
            <w:tcW w:w="583" w:type="pct"/>
          </w:tcPr>
          <w:p w14:paraId="4B2D7A12"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PPC</w:t>
            </w:r>
          </w:p>
        </w:tc>
        <w:tc>
          <w:tcPr>
            <w:tcW w:w="1496" w:type="pct"/>
            <w:shd w:val="clear" w:color="auto" w:fill="auto"/>
            <w:hideMark/>
          </w:tcPr>
          <w:p w14:paraId="2AB0F2AF"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Timeliness of Prenatal Care</w:t>
            </w:r>
          </w:p>
        </w:tc>
        <w:tc>
          <w:tcPr>
            <w:tcW w:w="311" w:type="pct"/>
            <w:vAlign w:val="center"/>
          </w:tcPr>
          <w:p w14:paraId="615AFDDC"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7AC9DC67"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2D194272" w14:textId="77777777" w:rsidR="000B64EC" w:rsidRPr="00A90D25" w:rsidRDefault="000B64EC"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3D16DFF6"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19AC453"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96A6378"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2176B8BB"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1.1, 2.1, 3.1</w:t>
            </w:r>
          </w:p>
        </w:tc>
      </w:tr>
      <w:tr w:rsidR="000B64EC" w:rsidRPr="00A90D25" w14:paraId="644F9D10" w14:textId="77777777" w:rsidTr="004818F6">
        <w:trPr>
          <w:trHeight w:val="20"/>
        </w:trPr>
        <w:tc>
          <w:tcPr>
            <w:tcW w:w="501" w:type="pct"/>
          </w:tcPr>
          <w:p w14:paraId="388339C8"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1D4C8C71"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TRC</w:t>
            </w:r>
          </w:p>
        </w:tc>
        <w:tc>
          <w:tcPr>
            <w:tcW w:w="1496" w:type="pct"/>
            <w:shd w:val="clear" w:color="auto" w:fill="auto"/>
            <w:hideMark/>
          </w:tcPr>
          <w:p w14:paraId="1CB49C47"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Transitions of Care – All Submeasures</w:t>
            </w:r>
          </w:p>
        </w:tc>
        <w:tc>
          <w:tcPr>
            <w:tcW w:w="311" w:type="pct"/>
            <w:vAlign w:val="center"/>
          </w:tcPr>
          <w:p w14:paraId="57DBFF5F"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DE0C677"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32A8CBD"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265E968"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0AB7FDD8"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F9210BF"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319961F4"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0B64EC" w:rsidRPr="00A90D25" w14:paraId="046E40C5" w14:textId="77777777" w:rsidTr="004818F6">
        <w:trPr>
          <w:trHeight w:val="20"/>
        </w:trPr>
        <w:tc>
          <w:tcPr>
            <w:tcW w:w="501" w:type="pct"/>
          </w:tcPr>
          <w:p w14:paraId="5D495D55" w14:textId="77777777" w:rsidR="000B64EC" w:rsidRPr="00A90D2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628E5CA5" w14:textId="77777777" w:rsidR="000B64EC" w:rsidRPr="00A90D2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APP</w:t>
            </w:r>
          </w:p>
        </w:tc>
        <w:tc>
          <w:tcPr>
            <w:tcW w:w="1496" w:type="pct"/>
            <w:shd w:val="clear" w:color="auto" w:fill="auto"/>
          </w:tcPr>
          <w:p w14:paraId="0A850CD2" w14:textId="77777777" w:rsidR="000B64EC" w:rsidRPr="00A90D2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 xml:space="preserve">Use of First-Line Psychosocial Care for Children and Adolescents </w:t>
            </w:r>
          </w:p>
        </w:tc>
        <w:tc>
          <w:tcPr>
            <w:tcW w:w="311" w:type="pct"/>
            <w:vAlign w:val="center"/>
          </w:tcPr>
          <w:p w14:paraId="2D4996D4" w14:textId="77777777" w:rsidR="000B64EC" w:rsidRPr="00A90D25" w:rsidRDefault="000B64EC"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7B2C01E1"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6250FDC9"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5824FB55"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1DCADAA0"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0A31F170"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tcPr>
          <w:p w14:paraId="390809D7" w14:textId="77777777" w:rsidR="000B64EC" w:rsidRPr="00A90D25" w:rsidRDefault="000B64EC"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0B64EC" w:rsidRPr="00A90D25" w14:paraId="67F33C13" w14:textId="77777777" w:rsidTr="004818F6">
        <w:trPr>
          <w:trHeight w:val="20"/>
        </w:trPr>
        <w:tc>
          <w:tcPr>
            <w:tcW w:w="501" w:type="pct"/>
          </w:tcPr>
          <w:p w14:paraId="14B779DF"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5DCB0B3E"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DAE</w:t>
            </w:r>
          </w:p>
        </w:tc>
        <w:tc>
          <w:tcPr>
            <w:tcW w:w="1496" w:type="pct"/>
            <w:shd w:val="clear" w:color="auto" w:fill="auto"/>
            <w:hideMark/>
          </w:tcPr>
          <w:p w14:paraId="517B424F"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Use of High-Risk Medications in the Older Adults</w:t>
            </w:r>
          </w:p>
        </w:tc>
        <w:tc>
          <w:tcPr>
            <w:tcW w:w="311" w:type="pct"/>
            <w:vAlign w:val="center"/>
          </w:tcPr>
          <w:p w14:paraId="00ABA30D"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39ACEBD"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4F9F828"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4B2177C"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F3BBAC0"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1783543"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1BA01931" w14:textId="77777777" w:rsidR="000B64EC" w:rsidRPr="00A90D25" w:rsidRDefault="000B64EC"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0B64EC" w:rsidRPr="00A90D25" w14:paraId="2F76EB52" w14:textId="77777777" w:rsidTr="004818F6">
        <w:trPr>
          <w:trHeight w:val="20"/>
        </w:trPr>
        <w:tc>
          <w:tcPr>
            <w:tcW w:w="501" w:type="pct"/>
          </w:tcPr>
          <w:p w14:paraId="7954857B" w14:textId="77777777" w:rsidR="000B64EC" w:rsidRPr="00A90D2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PQA</w:t>
            </w:r>
          </w:p>
        </w:tc>
        <w:tc>
          <w:tcPr>
            <w:tcW w:w="583" w:type="pct"/>
          </w:tcPr>
          <w:p w14:paraId="3A91C50E" w14:textId="77777777" w:rsidR="000B64EC" w:rsidRPr="00A90D2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OHD</w:t>
            </w:r>
          </w:p>
        </w:tc>
        <w:tc>
          <w:tcPr>
            <w:tcW w:w="1496" w:type="pct"/>
            <w:shd w:val="clear" w:color="auto" w:fill="auto"/>
          </w:tcPr>
          <w:p w14:paraId="05419038" w14:textId="77777777" w:rsidR="000B64EC" w:rsidRPr="00A90D2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Use of Opioids at High Dosage in Persons Without Cancer</w:t>
            </w:r>
          </w:p>
        </w:tc>
        <w:tc>
          <w:tcPr>
            <w:tcW w:w="311" w:type="pct"/>
            <w:vAlign w:val="center"/>
          </w:tcPr>
          <w:p w14:paraId="3F46578F" w14:textId="77777777" w:rsidR="000B64EC" w:rsidRPr="00A90D25" w:rsidRDefault="000B64EC"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0899F107" w14:textId="77777777" w:rsidR="000B64EC" w:rsidRPr="00A90D25" w:rsidRDefault="000B64EC" w:rsidP="004818F6">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14C0587C" w14:textId="77777777" w:rsidR="000B64EC" w:rsidRPr="00A90D25" w:rsidRDefault="000B64EC" w:rsidP="004818F6">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320F56B4" w14:textId="77777777" w:rsidR="000B64EC" w:rsidRPr="00A90D25" w:rsidRDefault="000B64EC" w:rsidP="004818F6">
            <w:pPr>
              <w:contextualSpacing/>
              <w:jc w:val="center"/>
              <w:rPr>
                <w:rFonts w:ascii="Calibri Light" w:eastAsia="Times New Roman" w:hAnsi="Calibri Light" w:cs="Calibri Light"/>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117E0013" w14:textId="77777777" w:rsidR="000B64EC" w:rsidRPr="00A90D25" w:rsidRDefault="000B64EC" w:rsidP="004818F6">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29D593B9" w14:textId="77777777" w:rsidR="000B64EC" w:rsidRPr="00A90D25" w:rsidRDefault="000B64EC" w:rsidP="004818F6">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554" w:type="pct"/>
            <w:shd w:val="clear" w:color="auto" w:fill="auto"/>
          </w:tcPr>
          <w:p w14:paraId="0190EA3E" w14:textId="77777777" w:rsidR="000B64EC" w:rsidRPr="00A90D25" w:rsidRDefault="000B64EC"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0B64EC" w:rsidRPr="00A90D25" w14:paraId="1C50D8BB" w14:textId="77777777" w:rsidTr="004818F6">
        <w:trPr>
          <w:trHeight w:val="20"/>
        </w:trPr>
        <w:tc>
          <w:tcPr>
            <w:tcW w:w="501" w:type="pct"/>
          </w:tcPr>
          <w:p w14:paraId="002E755F" w14:textId="77777777" w:rsidR="000B64EC" w:rsidRPr="00A90D25" w:rsidRDefault="000B64EC" w:rsidP="004818F6">
            <w:pPr>
              <w:contextualSpacing/>
              <w:rPr>
                <w:rFonts w:ascii="Calibri Light" w:eastAsia="Times New Roman" w:hAnsi="Calibri Light" w:cs="Calibri Light"/>
                <w:sz w:val="22"/>
              </w:rPr>
            </w:pPr>
            <w:r w:rsidRPr="005F5E94">
              <w:rPr>
                <w:rFonts w:ascii="Calibri Light" w:hAnsi="Calibri Light" w:cs="Calibri Light"/>
                <w:sz w:val="20"/>
                <w:szCs w:val="18"/>
              </w:rPr>
              <w:t>SAMHSA</w:t>
            </w:r>
          </w:p>
        </w:tc>
        <w:tc>
          <w:tcPr>
            <w:tcW w:w="583" w:type="pct"/>
          </w:tcPr>
          <w:p w14:paraId="11596E8E" w14:textId="77777777" w:rsidR="000B64EC" w:rsidRPr="00A90D25" w:rsidRDefault="000B64EC" w:rsidP="004818F6">
            <w:pPr>
              <w:contextualSpacing/>
              <w:rPr>
                <w:rFonts w:ascii="Calibri Light" w:eastAsia="Times New Roman" w:hAnsi="Calibri Light" w:cs="Calibri Light"/>
                <w:sz w:val="22"/>
              </w:rPr>
            </w:pPr>
            <w:r w:rsidRPr="00047FA1">
              <w:rPr>
                <w:rFonts w:ascii="Calibri Light" w:eastAsia="Times New Roman" w:hAnsi="Calibri Light" w:cs="Calibri Light"/>
                <w:sz w:val="22"/>
              </w:rPr>
              <w:t>OUD</w:t>
            </w:r>
          </w:p>
        </w:tc>
        <w:tc>
          <w:tcPr>
            <w:tcW w:w="1496" w:type="pct"/>
            <w:shd w:val="clear" w:color="auto" w:fill="auto"/>
          </w:tcPr>
          <w:p w14:paraId="2EF2FFCA" w14:textId="77777777" w:rsidR="000B64EC" w:rsidRPr="00A90D25" w:rsidRDefault="000B64EC" w:rsidP="004818F6">
            <w:pPr>
              <w:contextualSpacing/>
              <w:rPr>
                <w:rFonts w:ascii="Calibri Light" w:eastAsia="Times New Roman" w:hAnsi="Calibri Light" w:cs="Calibri Light"/>
                <w:sz w:val="22"/>
              </w:rPr>
            </w:pPr>
            <w:r w:rsidRPr="00047FA1">
              <w:rPr>
                <w:rFonts w:ascii="Calibri Light" w:eastAsia="Times New Roman" w:hAnsi="Calibri Light" w:cs="Calibri Light"/>
                <w:sz w:val="22"/>
              </w:rPr>
              <w:t>Use of Pharmacotherapy for Opioid Use Disorder</w:t>
            </w:r>
          </w:p>
        </w:tc>
        <w:tc>
          <w:tcPr>
            <w:tcW w:w="311" w:type="pct"/>
            <w:vAlign w:val="center"/>
          </w:tcPr>
          <w:p w14:paraId="3B4BA971" w14:textId="77777777" w:rsidR="000B64EC" w:rsidRPr="00A90D25" w:rsidRDefault="000B64EC"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60B01922" w14:textId="77777777" w:rsidR="000B64EC" w:rsidRPr="00A90D25" w:rsidRDefault="000B64EC" w:rsidP="004818F6">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5EC11952" w14:textId="77777777" w:rsidR="000B64EC" w:rsidRPr="00A90D25" w:rsidRDefault="000B64EC" w:rsidP="004818F6">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30F5552D" w14:textId="77777777" w:rsidR="000B64EC" w:rsidRPr="00A90D25" w:rsidRDefault="000B64EC" w:rsidP="004818F6">
            <w:pPr>
              <w:contextualSpacing/>
              <w:jc w:val="center"/>
              <w:rPr>
                <w:rFonts w:ascii="Calibri Light" w:eastAsia="Times New Roman" w:hAnsi="Calibri Light" w:cs="Calibri Light"/>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4ED178E3" w14:textId="77777777" w:rsidR="000B64EC" w:rsidRPr="00A90D25" w:rsidRDefault="000B64EC" w:rsidP="004818F6">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551778A0" w14:textId="77777777" w:rsidR="000B64EC" w:rsidRPr="00A90D25" w:rsidRDefault="000B64EC" w:rsidP="004818F6">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554" w:type="pct"/>
            <w:shd w:val="clear" w:color="auto" w:fill="auto"/>
          </w:tcPr>
          <w:p w14:paraId="007B7C01" w14:textId="77777777" w:rsidR="000B64EC" w:rsidRPr="00A90D25" w:rsidRDefault="000B64EC"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0B64EC" w:rsidRPr="00A90D25" w14:paraId="3C07A1B9" w14:textId="77777777" w:rsidTr="004818F6">
        <w:trPr>
          <w:trHeight w:val="20"/>
        </w:trPr>
        <w:tc>
          <w:tcPr>
            <w:tcW w:w="501" w:type="pct"/>
          </w:tcPr>
          <w:p w14:paraId="64973169"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174F6652"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SPR</w:t>
            </w:r>
          </w:p>
        </w:tc>
        <w:tc>
          <w:tcPr>
            <w:tcW w:w="1496" w:type="pct"/>
            <w:shd w:val="clear" w:color="auto" w:fill="auto"/>
            <w:hideMark/>
          </w:tcPr>
          <w:p w14:paraId="5C15196D" w14:textId="77777777" w:rsidR="000B64EC" w:rsidRPr="00A90D25" w:rsidRDefault="000B64EC"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Use of Spirometry Testing in the Assessment and Diagnosis of COPD</w:t>
            </w:r>
          </w:p>
        </w:tc>
        <w:tc>
          <w:tcPr>
            <w:tcW w:w="311" w:type="pct"/>
            <w:vAlign w:val="center"/>
          </w:tcPr>
          <w:p w14:paraId="307D48EF"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163C699"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BC6CA3F"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449DDF5" w14:textId="77777777" w:rsidR="000B64EC" w:rsidRPr="00A90D25" w:rsidRDefault="000B64EC"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0D4B846"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BAE3F15" w14:textId="77777777" w:rsidR="000B64EC" w:rsidRPr="00A90D25" w:rsidRDefault="000B64EC"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56B6C099" w14:textId="77777777" w:rsidR="000B64EC" w:rsidRPr="00A90D25" w:rsidRDefault="000B64EC" w:rsidP="004818F6">
            <w:pPr>
              <w:keepNext/>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w:t>
            </w:r>
          </w:p>
        </w:tc>
      </w:tr>
      <w:tr w:rsidR="000B64EC" w:rsidRPr="00A90D25" w14:paraId="4809E852" w14:textId="77777777" w:rsidTr="004818F6">
        <w:trPr>
          <w:trHeight w:val="20"/>
        </w:trPr>
        <w:tc>
          <w:tcPr>
            <w:tcW w:w="501" w:type="pct"/>
          </w:tcPr>
          <w:p w14:paraId="0BD3FE84" w14:textId="77777777" w:rsidR="000B64EC" w:rsidRPr="00A90D2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5ED7CC4B" w14:textId="77777777" w:rsidR="000B64EC" w:rsidRPr="00A90D25" w:rsidRDefault="000B64EC" w:rsidP="004818F6">
            <w:pPr>
              <w:contextualSpacing/>
              <w:rPr>
                <w:rFonts w:ascii="Calibri Light" w:eastAsia="Times New Roman" w:hAnsi="Calibri Light" w:cs="Calibri Light"/>
                <w:sz w:val="22"/>
              </w:rPr>
            </w:pPr>
            <w:r w:rsidRPr="001E77A5">
              <w:rPr>
                <w:rFonts w:ascii="Calibri Light" w:eastAsia="Times New Roman" w:hAnsi="Calibri Light" w:cs="Calibri Light"/>
                <w:sz w:val="22"/>
              </w:rPr>
              <w:t xml:space="preserve">W30 </w:t>
            </w:r>
          </w:p>
        </w:tc>
        <w:tc>
          <w:tcPr>
            <w:tcW w:w="1496" w:type="pct"/>
            <w:shd w:val="clear" w:color="auto" w:fill="auto"/>
          </w:tcPr>
          <w:p w14:paraId="17C537E2" w14:textId="77777777" w:rsidR="000B64EC" w:rsidRPr="00A90D25" w:rsidRDefault="000B64EC" w:rsidP="004818F6">
            <w:pPr>
              <w:contextualSpacing/>
              <w:rPr>
                <w:rFonts w:ascii="Calibri Light" w:eastAsia="Times New Roman" w:hAnsi="Calibri Light" w:cs="Calibri Light"/>
                <w:sz w:val="22"/>
              </w:rPr>
            </w:pPr>
            <w:r w:rsidRPr="001E77A5">
              <w:rPr>
                <w:rFonts w:ascii="Calibri Light" w:eastAsia="Times New Roman" w:hAnsi="Calibri Light" w:cs="Calibri Light"/>
                <w:sz w:val="22"/>
              </w:rPr>
              <w:t>Well-Child Visits in the First 30 Months</w:t>
            </w:r>
          </w:p>
        </w:tc>
        <w:tc>
          <w:tcPr>
            <w:tcW w:w="311" w:type="pct"/>
            <w:vAlign w:val="center"/>
          </w:tcPr>
          <w:p w14:paraId="03FD9C64" w14:textId="77777777" w:rsidR="000B64EC" w:rsidRPr="00A90D25" w:rsidRDefault="000B64EC"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33656027" w14:textId="77777777" w:rsidR="000B64EC" w:rsidRPr="00A90D25" w:rsidRDefault="000B64EC"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53267802" w14:textId="77777777" w:rsidR="000B64EC" w:rsidRPr="00A90D25" w:rsidRDefault="000B64EC"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05D6B547" w14:textId="77777777" w:rsidR="000B64EC" w:rsidRPr="00A90D25" w:rsidRDefault="000B64EC" w:rsidP="004818F6">
            <w:pPr>
              <w:contextualSpacing/>
              <w:jc w:val="center"/>
              <w:rPr>
                <w:rFonts w:ascii="Calibri Light" w:eastAsia="Times New Roman" w:hAnsi="Calibri Light" w:cs="Calibri Light"/>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18F52263" w14:textId="77777777" w:rsidR="000B64EC" w:rsidRPr="00A90D25" w:rsidRDefault="000B64EC"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0F34EF48" w14:textId="77777777" w:rsidR="000B64EC" w:rsidRPr="00A90D25" w:rsidRDefault="000B64EC"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554" w:type="pct"/>
            <w:shd w:val="clear" w:color="auto" w:fill="auto"/>
          </w:tcPr>
          <w:p w14:paraId="7CCC6349" w14:textId="77777777" w:rsidR="000B64EC" w:rsidRPr="00A90D25" w:rsidRDefault="000B64EC" w:rsidP="004818F6">
            <w:pPr>
              <w:keepNext/>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0B64EC" w:rsidRPr="00A90D25" w14:paraId="69625FA2" w14:textId="77777777" w:rsidTr="004818F6">
        <w:trPr>
          <w:trHeight w:val="20"/>
        </w:trPr>
        <w:tc>
          <w:tcPr>
            <w:tcW w:w="501" w:type="pct"/>
          </w:tcPr>
          <w:p w14:paraId="3F2274EB" w14:textId="77777777" w:rsidR="000B64EC" w:rsidRPr="00A90D2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27EC4120" w14:textId="77777777" w:rsidR="000B64EC" w:rsidRPr="001E77A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WCC</w:t>
            </w:r>
          </w:p>
        </w:tc>
        <w:tc>
          <w:tcPr>
            <w:tcW w:w="1496" w:type="pct"/>
            <w:shd w:val="clear" w:color="auto" w:fill="auto"/>
          </w:tcPr>
          <w:p w14:paraId="2D8B35BA" w14:textId="77777777" w:rsidR="000B64EC" w:rsidRPr="001E77A5" w:rsidRDefault="000B64EC" w:rsidP="004818F6">
            <w:pPr>
              <w:contextualSpacing/>
              <w:rPr>
                <w:rFonts w:ascii="Calibri Light" w:eastAsia="Times New Roman" w:hAnsi="Calibri Light" w:cs="Calibri Light"/>
                <w:sz w:val="22"/>
              </w:rPr>
            </w:pPr>
            <w:r>
              <w:rPr>
                <w:rFonts w:ascii="Calibri Light" w:eastAsia="Times New Roman" w:hAnsi="Calibri Light" w:cs="Calibri Light"/>
                <w:sz w:val="22"/>
              </w:rPr>
              <w:t>Weight Assessment and Counseling for Children</w:t>
            </w:r>
          </w:p>
        </w:tc>
        <w:tc>
          <w:tcPr>
            <w:tcW w:w="311" w:type="pct"/>
            <w:vAlign w:val="center"/>
          </w:tcPr>
          <w:p w14:paraId="5098F6E3" w14:textId="77777777" w:rsidR="000B64EC" w:rsidRDefault="000B64EC"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174445E6" w14:textId="77777777" w:rsidR="000B64EC" w:rsidRPr="00A90D25" w:rsidRDefault="000B64EC"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313A3D75" w14:textId="77777777" w:rsidR="000B64EC" w:rsidRPr="00A90D25" w:rsidRDefault="000B64EC"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22546E1F" w14:textId="77777777" w:rsidR="000B64EC" w:rsidRPr="00A90D25" w:rsidRDefault="000B64EC" w:rsidP="004818F6">
            <w:pPr>
              <w:contextualSpacing/>
              <w:jc w:val="center"/>
              <w:rPr>
                <w:rFonts w:ascii="Calibri Light" w:eastAsia="Times New Roman" w:hAnsi="Calibri Light" w:cs="Calibri Light"/>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1C117315" w14:textId="77777777" w:rsidR="000B64EC" w:rsidRPr="00A90D25" w:rsidRDefault="000B64EC"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64789B9B" w14:textId="77777777" w:rsidR="000B64EC" w:rsidRPr="00A90D25" w:rsidRDefault="000B64EC"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554" w:type="pct"/>
            <w:shd w:val="clear" w:color="auto" w:fill="auto"/>
          </w:tcPr>
          <w:p w14:paraId="01F6853E" w14:textId="77777777" w:rsidR="000B64EC" w:rsidRPr="00A90D25" w:rsidRDefault="000B64EC" w:rsidP="004818F6">
            <w:pPr>
              <w:keepNext/>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bl>
    <w:bookmarkEnd w:id="175"/>
    <w:p w14:paraId="3E5669F1" w14:textId="1D5EC268" w:rsidR="003125C2" w:rsidRPr="005658DF" w:rsidRDefault="00B54DC1" w:rsidP="003125C2">
      <w:r w:rsidRPr="005658DF">
        <w:rPr>
          <w:rFonts w:ascii="Calibri Light" w:hAnsi="Calibri Light" w:cs="Calibri Light"/>
          <w:sz w:val="20"/>
          <w:szCs w:val="18"/>
        </w:rPr>
        <w:t>NCQA: National Committee for Quality Assurance; EOHHS: Massachusetts Executive Office of Health and Human Services; MA-PD CAHPS: Medicare Advantage and Prescription Drug Plan Consumer Assessment of Healthcare Providers and Systems; ADA DQA: American Dental Association Dental Quality Alliance; CMS: Centers for Medicare and Medicaid Services; COPD: chronic obstructive pulmonary disease.</w:t>
      </w:r>
    </w:p>
    <w:sectPr w:rsidR="003125C2" w:rsidRPr="005658DF" w:rsidSect="0078233B">
      <w:footerReference w:type="default" r:id="rId24"/>
      <w:footerReference w:type="first" r:id="rId25"/>
      <w:pgSz w:w="15840" w:h="12240" w:orient="landscape" w:code="1"/>
      <w:pgMar w:top="720" w:right="720" w:bottom="720" w:left="720" w:header="432" w:footer="432"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87B9F" w14:textId="77777777" w:rsidR="00DA5CEA" w:rsidRDefault="00DA5CEA" w:rsidP="00B43139">
      <w:r>
        <w:separator/>
      </w:r>
    </w:p>
  </w:endnote>
  <w:endnote w:type="continuationSeparator" w:id="0">
    <w:p w14:paraId="41E3823E" w14:textId="77777777" w:rsidR="00DA5CEA" w:rsidRDefault="00DA5CEA" w:rsidP="00B43139">
      <w:r>
        <w:continuationSeparator/>
      </w:r>
    </w:p>
  </w:endnote>
  <w:endnote w:type="continuationNotice" w:id="1">
    <w:p w14:paraId="6E4699D4" w14:textId="77777777" w:rsidR="00DA5CEA" w:rsidRDefault="00DA5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510649983"/>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01543527"/>
          <w:docPartObj>
            <w:docPartGallery w:val="Page Numbers (Top of Page)"/>
            <w:docPartUnique/>
          </w:docPartObj>
        </w:sdtPr>
        <w:sdtContent>
          <w:p w14:paraId="584ABA9C" w14:textId="568FAE76" w:rsidR="002E7D13" w:rsidRPr="004E514F" w:rsidRDefault="00F437F4" w:rsidP="0075733C">
            <w:pPr>
              <w:pStyle w:val="Footer"/>
              <w:tabs>
                <w:tab w:val="clear" w:pos="4680"/>
                <w:tab w:val="clear" w:pos="9360"/>
                <w:tab w:val="right" w:pos="10800"/>
                <w:tab w:val="right" w:pos="14400"/>
              </w:tabs>
              <w:jc w:val="right"/>
              <w:rPr>
                <w:rFonts w:ascii="Calibri Light" w:hAnsi="Calibri Light" w:cs="Calibri Light"/>
                <w:sz w:val="20"/>
              </w:rPr>
            </w:pPr>
            <w:r w:rsidRPr="004E514F">
              <w:rPr>
                <w:rFonts w:ascii="Calibri Light" w:hAnsi="Calibri Light" w:cs="Calibri Light"/>
                <w:sz w:val="20"/>
              </w:rPr>
              <w:t>MassHealth PCCP Annual Technical Report –</w:t>
            </w:r>
            <w:r w:rsidR="00D07CDA" w:rsidRPr="004E514F">
              <w:rPr>
                <w:rFonts w:ascii="Calibri Light" w:hAnsi="Calibri Light" w:cs="Calibri Light"/>
                <w:sz w:val="20"/>
              </w:rPr>
              <w:t xml:space="preserve"> </w:t>
            </w:r>
            <w:r w:rsidRPr="004E514F">
              <w:rPr>
                <w:rFonts w:ascii="Calibri Light" w:hAnsi="Calibri Light" w:cs="Calibri Light"/>
                <w:sz w:val="20"/>
              </w:rPr>
              <w:t>CY 202</w:t>
            </w:r>
            <w:r w:rsidR="004E514F" w:rsidRPr="004E514F">
              <w:rPr>
                <w:rFonts w:ascii="Calibri Light" w:hAnsi="Calibri Light" w:cs="Calibri Light"/>
                <w:sz w:val="20"/>
              </w:rPr>
              <w:t>4</w:t>
            </w:r>
            <w:r w:rsidR="002E7D13" w:rsidRPr="004E514F">
              <w:rPr>
                <w:rFonts w:ascii="Calibri Light" w:hAnsi="Calibri Light" w:cs="Calibri Light"/>
                <w:sz w:val="20"/>
              </w:rPr>
              <w:tab/>
              <w:t xml:space="preserve">Page </w:t>
            </w:r>
            <w:r w:rsidR="002E7D13" w:rsidRPr="004E514F">
              <w:rPr>
                <w:rFonts w:ascii="Calibri Light" w:hAnsi="Calibri Light" w:cs="Calibri Light"/>
                <w:color w:val="2B579A"/>
                <w:sz w:val="20"/>
                <w:shd w:val="clear" w:color="auto" w:fill="E6E6E6"/>
              </w:rPr>
              <w:fldChar w:fldCharType="begin"/>
            </w:r>
            <w:r w:rsidR="002E7D13" w:rsidRPr="004E514F">
              <w:rPr>
                <w:rFonts w:ascii="Calibri Light" w:hAnsi="Calibri Light" w:cs="Calibri Light"/>
                <w:bCs/>
                <w:sz w:val="20"/>
              </w:rPr>
              <w:instrText xml:space="preserve"> PAGE </w:instrText>
            </w:r>
            <w:r w:rsidR="002E7D13" w:rsidRPr="004E514F">
              <w:rPr>
                <w:rFonts w:ascii="Calibri Light" w:hAnsi="Calibri Light" w:cs="Calibri Light"/>
                <w:color w:val="2B579A"/>
                <w:sz w:val="20"/>
                <w:shd w:val="clear" w:color="auto" w:fill="E6E6E6"/>
              </w:rPr>
              <w:fldChar w:fldCharType="separate"/>
            </w:r>
            <w:r w:rsidR="002E7D13" w:rsidRPr="004E514F">
              <w:rPr>
                <w:rFonts w:ascii="Calibri Light" w:hAnsi="Calibri Light" w:cs="Calibri Light"/>
                <w:bCs/>
                <w:noProof/>
                <w:sz w:val="20"/>
              </w:rPr>
              <w:t>XVIII-79</w:t>
            </w:r>
            <w:r w:rsidR="002E7D13" w:rsidRPr="004E514F">
              <w:rPr>
                <w:rFonts w:ascii="Calibri Light" w:hAnsi="Calibri Light" w:cs="Calibri Light"/>
                <w:color w:val="2B579A"/>
                <w:sz w:val="20"/>
                <w:shd w:val="clear" w:color="auto" w:fill="E6E6E6"/>
              </w:rPr>
              <w:fldChar w:fldCharType="end"/>
            </w:r>
            <w:r w:rsidR="002E7D13" w:rsidRPr="004E514F">
              <w:rPr>
                <w:rFonts w:ascii="Calibri Light" w:hAnsi="Calibri Light" w:cs="Calibri Light"/>
                <w:sz w:val="20"/>
              </w:rPr>
              <w:t xml:space="preserve"> of </w:t>
            </w:r>
            <w:r w:rsidR="002E7D13" w:rsidRPr="004E514F">
              <w:rPr>
                <w:rFonts w:ascii="Calibri Light" w:hAnsi="Calibri Light" w:cs="Calibri Light"/>
                <w:color w:val="2B579A"/>
                <w:sz w:val="20"/>
                <w:shd w:val="clear" w:color="auto" w:fill="E6E6E6"/>
              </w:rPr>
              <w:fldChar w:fldCharType="begin"/>
            </w:r>
            <w:r w:rsidR="002E7D13" w:rsidRPr="004E514F">
              <w:rPr>
                <w:rFonts w:ascii="Calibri Light" w:hAnsi="Calibri Light" w:cs="Calibri Light"/>
                <w:bCs/>
                <w:sz w:val="20"/>
              </w:rPr>
              <w:instrText xml:space="preserve"> NUMPAGES  </w:instrText>
            </w:r>
            <w:r w:rsidR="002E7D13" w:rsidRPr="004E514F">
              <w:rPr>
                <w:rFonts w:ascii="Calibri Light" w:hAnsi="Calibri Light" w:cs="Calibri Light"/>
                <w:color w:val="2B579A"/>
                <w:sz w:val="20"/>
                <w:shd w:val="clear" w:color="auto" w:fill="E6E6E6"/>
              </w:rPr>
              <w:fldChar w:fldCharType="separate"/>
            </w:r>
            <w:r w:rsidR="002E7D13" w:rsidRPr="004E514F">
              <w:rPr>
                <w:rFonts w:ascii="Calibri Light" w:hAnsi="Calibri Light" w:cs="Calibri Light"/>
                <w:bCs/>
                <w:noProof/>
                <w:sz w:val="20"/>
              </w:rPr>
              <w:t>79</w:t>
            </w:r>
            <w:r w:rsidR="002E7D13" w:rsidRPr="004E514F">
              <w:rPr>
                <w:rFonts w:ascii="Calibri Light" w:hAnsi="Calibri Light" w:cs="Calibri Light"/>
                <w:color w:val="2B579A"/>
                <w:sz w:val="20"/>
                <w:shd w:val="clear" w:color="auto" w:fill="E6E6E6"/>
              </w:rPr>
              <w:fldChar w:fldCharType="end"/>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718577534"/>
      <w:docPartObj>
        <w:docPartGallery w:val="Page Numbers (Bottom of Page)"/>
        <w:docPartUnique/>
      </w:docPartObj>
    </w:sdtPr>
    <w:sdtContent>
      <w:sdt>
        <w:sdtPr>
          <w:rPr>
            <w:sz w:val="20"/>
          </w:rPr>
          <w:id w:val="1228420951"/>
          <w:docPartObj>
            <w:docPartGallery w:val="Page Numbers (Top of Page)"/>
            <w:docPartUnique/>
          </w:docPartObj>
        </w:sdtPr>
        <w:sdtContent>
          <w:p w14:paraId="139CD368" w14:textId="70333145" w:rsidR="00F52799" w:rsidRPr="00422B5E" w:rsidRDefault="00F52799" w:rsidP="0075733C">
            <w:pPr>
              <w:pStyle w:val="Footer"/>
              <w:tabs>
                <w:tab w:val="clear" w:pos="4680"/>
                <w:tab w:val="clear" w:pos="9360"/>
                <w:tab w:val="right" w:pos="10800"/>
                <w:tab w:val="right" w:pos="14400"/>
              </w:tabs>
              <w:jc w:val="right"/>
              <w:rPr>
                <w:sz w:val="20"/>
              </w:rPr>
            </w:pPr>
            <w:r w:rsidRPr="00FE0A76">
              <w:rPr>
                <w:sz w:val="20"/>
              </w:rPr>
              <w:t xml:space="preserve">MassHealth </w:t>
            </w:r>
            <w:r w:rsidR="00711323">
              <w:rPr>
                <w:sz w:val="20"/>
              </w:rPr>
              <w:t>PCCP</w:t>
            </w:r>
            <w:r w:rsidRPr="00FE0A76">
              <w:rPr>
                <w:sz w:val="20"/>
              </w:rPr>
              <w:t xml:space="preserve"> Annual Technical Report –</w:t>
            </w:r>
            <w:r w:rsidR="004E514F">
              <w:rPr>
                <w:sz w:val="20"/>
              </w:rPr>
              <w:t xml:space="preserve"> </w:t>
            </w:r>
            <w:r w:rsidRPr="00FE0A76">
              <w:rPr>
                <w:sz w:val="20"/>
              </w:rPr>
              <w:t>CY 202</w:t>
            </w:r>
            <w:r w:rsidR="004E514F">
              <w:rPr>
                <w:sz w:val="20"/>
              </w:rPr>
              <w:t>4</w:t>
            </w:r>
            <w:r w:rsidRPr="00751AF7">
              <w:rPr>
                <w:sz w:val="20"/>
              </w:rPr>
              <w:tab/>
              <w:t xml:space="preserve">Page </w:t>
            </w:r>
            <w:r w:rsidRPr="00751AF7">
              <w:rPr>
                <w:color w:val="2B579A"/>
                <w:sz w:val="20"/>
                <w:shd w:val="clear" w:color="auto" w:fill="E6E6E6"/>
              </w:rPr>
              <w:fldChar w:fldCharType="begin"/>
            </w:r>
            <w:r w:rsidRPr="00751AF7">
              <w:rPr>
                <w:bCs/>
                <w:sz w:val="20"/>
              </w:rPr>
              <w:instrText xml:space="preserve"> PAGE </w:instrText>
            </w:r>
            <w:r w:rsidRPr="00751AF7">
              <w:rPr>
                <w:color w:val="2B579A"/>
                <w:sz w:val="20"/>
                <w:shd w:val="clear" w:color="auto" w:fill="E6E6E6"/>
              </w:rPr>
              <w:fldChar w:fldCharType="separate"/>
            </w:r>
            <w:r>
              <w:rPr>
                <w:bCs/>
                <w:noProof/>
                <w:sz w:val="20"/>
              </w:rPr>
              <w:t>XV-76</w:t>
            </w:r>
            <w:r w:rsidRPr="00751AF7">
              <w:rPr>
                <w:color w:val="2B579A"/>
                <w:sz w:val="20"/>
                <w:shd w:val="clear" w:color="auto" w:fill="E6E6E6"/>
              </w:rPr>
              <w:fldChar w:fldCharType="end"/>
            </w:r>
            <w:r w:rsidRPr="00751AF7">
              <w:rPr>
                <w:sz w:val="20"/>
              </w:rPr>
              <w:t xml:space="preserve"> of </w:t>
            </w:r>
            <w:r w:rsidRPr="00751AF7">
              <w:rPr>
                <w:color w:val="2B579A"/>
                <w:sz w:val="20"/>
                <w:shd w:val="clear" w:color="auto" w:fill="E6E6E6"/>
              </w:rPr>
              <w:fldChar w:fldCharType="begin"/>
            </w:r>
            <w:r w:rsidRPr="00751AF7">
              <w:rPr>
                <w:bCs/>
                <w:sz w:val="20"/>
              </w:rPr>
              <w:instrText xml:space="preserve"> NUMPAGES  </w:instrText>
            </w:r>
            <w:r w:rsidRPr="00751AF7">
              <w:rPr>
                <w:color w:val="2B579A"/>
                <w:sz w:val="20"/>
                <w:shd w:val="clear" w:color="auto" w:fill="E6E6E6"/>
              </w:rPr>
              <w:fldChar w:fldCharType="separate"/>
            </w:r>
            <w:r>
              <w:rPr>
                <w:bCs/>
                <w:noProof/>
                <w:sz w:val="20"/>
              </w:rPr>
              <w:t>79</w:t>
            </w:r>
            <w:r w:rsidRPr="00751AF7">
              <w:rPr>
                <w:color w:val="2B579A"/>
                <w:sz w:val="20"/>
                <w:shd w:val="clear" w:color="auto" w:fill="E6E6E6"/>
              </w:rPr>
              <w:fldChar w:fldCharType="end"/>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29790816"/>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114983897"/>
          <w:docPartObj>
            <w:docPartGallery w:val="Page Numbers (Top of Page)"/>
            <w:docPartUnique/>
          </w:docPartObj>
        </w:sdtPr>
        <w:sdtContent>
          <w:p w14:paraId="2606C51E" w14:textId="70F58BA3" w:rsidR="00711323" w:rsidRPr="004E514F" w:rsidRDefault="004E514F" w:rsidP="004E514F">
            <w:pPr>
              <w:pStyle w:val="Footer"/>
              <w:tabs>
                <w:tab w:val="clear" w:pos="4680"/>
                <w:tab w:val="clear" w:pos="9360"/>
                <w:tab w:val="right" w:pos="20160"/>
              </w:tabs>
              <w:rPr>
                <w:rFonts w:ascii="Calibri Light" w:hAnsi="Calibri Light" w:cs="Calibri Light"/>
                <w:sz w:val="20"/>
              </w:rPr>
            </w:pPr>
            <w:r w:rsidRPr="004E514F">
              <w:rPr>
                <w:rFonts w:ascii="Calibri Light" w:hAnsi="Calibri Light" w:cs="Calibri Light"/>
                <w:sz w:val="20"/>
              </w:rPr>
              <w:t>MassHealth PCCP Annual Technical Report – CY 2024</w:t>
            </w:r>
            <w:r w:rsidRPr="004E514F">
              <w:rPr>
                <w:rFonts w:ascii="Calibri Light" w:hAnsi="Calibri Light" w:cs="Calibri Light"/>
                <w:sz w:val="20"/>
              </w:rPr>
              <w:tab/>
              <w:t xml:space="preserve">Page </w:t>
            </w:r>
            <w:r w:rsidRPr="004E514F">
              <w:rPr>
                <w:rFonts w:ascii="Calibri Light" w:hAnsi="Calibri Light" w:cs="Calibri Light"/>
                <w:color w:val="2B579A"/>
                <w:sz w:val="20"/>
                <w:shd w:val="clear" w:color="auto" w:fill="E6E6E6"/>
              </w:rPr>
              <w:fldChar w:fldCharType="begin"/>
            </w:r>
            <w:r w:rsidRPr="004E514F">
              <w:rPr>
                <w:rFonts w:ascii="Calibri Light" w:hAnsi="Calibri Light" w:cs="Calibri Light"/>
                <w:bCs/>
                <w:sz w:val="20"/>
              </w:rPr>
              <w:instrText xml:space="preserve"> PAGE </w:instrText>
            </w:r>
            <w:r w:rsidRPr="004E514F">
              <w:rPr>
                <w:rFonts w:ascii="Calibri Light" w:hAnsi="Calibri Light" w:cs="Calibri Light"/>
                <w:color w:val="2B579A"/>
                <w:sz w:val="20"/>
                <w:shd w:val="clear" w:color="auto" w:fill="E6E6E6"/>
              </w:rPr>
              <w:fldChar w:fldCharType="separate"/>
            </w:r>
            <w:r>
              <w:rPr>
                <w:rFonts w:ascii="Calibri Light" w:hAnsi="Calibri Light" w:cs="Calibri Light"/>
                <w:bCs/>
                <w:sz w:val="20"/>
              </w:rPr>
              <w:t>21</w:t>
            </w:r>
            <w:r w:rsidRPr="004E514F">
              <w:rPr>
                <w:rFonts w:ascii="Calibri Light" w:hAnsi="Calibri Light" w:cs="Calibri Light"/>
                <w:color w:val="2B579A"/>
                <w:sz w:val="20"/>
                <w:shd w:val="clear" w:color="auto" w:fill="E6E6E6"/>
              </w:rPr>
              <w:fldChar w:fldCharType="end"/>
            </w:r>
            <w:r w:rsidRPr="004E514F">
              <w:rPr>
                <w:rFonts w:ascii="Calibri Light" w:hAnsi="Calibri Light" w:cs="Calibri Light"/>
                <w:sz w:val="20"/>
              </w:rPr>
              <w:t xml:space="preserve"> of </w:t>
            </w:r>
            <w:r w:rsidRPr="004E514F">
              <w:rPr>
                <w:rFonts w:ascii="Calibri Light" w:hAnsi="Calibri Light" w:cs="Calibri Light"/>
                <w:color w:val="2B579A"/>
                <w:sz w:val="20"/>
                <w:shd w:val="clear" w:color="auto" w:fill="E6E6E6"/>
              </w:rPr>
              <w:fldChar w:fldCharType="begin"/>
            </w:r>
            <w:r w:rsidRPr="004E514F">
              <w:rPr>
                <w:rFonts w:ascii="Calibri Light" w:hAnsi="Calibri Light" w:cs="Calibri Light"/>
                <w:bCs/>
                <w:sz w:val="20"/>
              </w:rPr>
              <w:instrText xml:space="preserve"> NUMPAGES  </w:instrText>
            </w:r>
            <w:r w:rsidRPr="004E514F">
              <w:rPr>
                <w:rFonts w:ascii="Calibri Light" w:hAnsi="Calibri Light" w:cs="Calibri Light"/>
                <w:color w:val="2B579A"/>
                <w:sz w:val="20"/>
                <w:shd w:val="clear" w:color="auto" w:fill="E6E6E6"/>
              </w:rPr>
              <w:fldChar w:fldCharType="separate"/>
            </w:r>
            <w:r>
              <w:rPr>
                <w:rFonts w:ascii="Calibri Light" w:hAnsi="Calibri Light" w:cs="Calibri Light"/>
                <w:bCs/>
                <w:sz w:val="20"/>
              </w:rPr>
              <w:t>30</w:t>
            </w:r>
            <w:r w:rsidRPr="004E514F">
              <w:rPr>
                <w:rFonts w:ascii="Calibri Light" w:hAnsi="Calibri Light" w:cs="Calibri Light"/>
                <w:color w:val="2B579A"/>
                <w:sz w:val="20"/>
                <w:shd w:val="clear" w:color="auto" w:fill="E6E6E6"/>
              </w:rPr>
              <w:fldChar w:fldCharType="end"/>
            </w:r>
          </w:p>
        </w:sdtContent>
      </w:sdt>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5118147"/>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910774911"/>
          <w:docPartObj>
            <w:docPartGallery w:val="Page Numbers (Top of Page)"/>
            <w:docPartUnique/>
          </w:docPartObj>
        </w:sdtPr>
        <w:sdtContent>
          <w:p w14:paraId="4139EAC0" w14:textId="0C400923" w:rsidR="00711323" w:rsidRPr="004E514F" w:rsidRDefault="004E514F" w:rsidP="004E514F">
            <w:pPr>
              <w:pStyle w:val="Footer"/>
              <w:tabs>
                <w:tab w:val="clear" w:pos="4680"/>
                <w:tab w:val="clear" w:pos="9360"/>
                <w:tab w:val="right" w:pos="20160"/>
              </w:tabs>
              <w:rPr>
                <w:rFonts w:ascii="Calibri Light" w:hAnsi="Calibri Light" w:cs="Calibri Light"/>
                <w:sz w:val="20"/>
              </w:rPr>
            </w:pPr>
            <w:r w:rsidRPr="004E514F">
              <w:rPr>
                <w:rFonts w:ascii="Calibri Light" w:hAnsi="Calibri Light" w:cs="Calibri Light"/>
                <w:sz w:val="20"/>
              </w:rPr>
              <w:t>MassHealth PCCP Annual Technical Report – CY 2024</w:t>
            </w:r>
            <w:r w:rsidRPr="004E514F">
              <w:rPr>
                <w:rFonts w:ascii="Calibri Light" w:hAnsi="Calibri Light" w:cs="Calibri Light"/>
                <w:sz w:val="20"/>
              </w:rPr>
              <w:tab/>
              <w:t xml:space="preserve">Page </w:t>
            </w:r>
            <w:r w:rsidRPr="004E514F">
              <w:rPr>
                <w:rFonts w:ascii="Calibri Light" w:hAnsi="Calibri Light" w:cs="Calibri Light"/>
                <w:color w:val="2B579A"/>
                <w:sz w:val="20"/>
                <w:shd w:val="clear" w:color="auto" w:fill="E6E6E6"/>
              </w:rPr>
              <w:fldChar w:fldCharType="begin"/>
            </w:r>
            <w:r w:rsidRPr="004E514F">
              <w:rPr>
                <w:rFonts w:ascii="Calibri Light" w:hAnsi="Calibri Light" w:cs="Calibri Light"/>
                <w:bCs/>
                <w:sz w:val="20"/>
              </w:rPr>
              <w:instrText xml:space="preserve"> PAGE </w:instrText>
            </w:r>
            <w:r w:rsidRPr="004E514F">
              <w:rPr>
                <w:rFonts w:ascii="Calibri Light" w:hAnsi="Calibri Light" w:cs="Calibri Light"/>
                <w:color w:val="2B579A"/>
                <w:sz w:val="20"/>
                <w:shd w:val="clear" w:color="auto" w:fill="E6E6E6"/>
              </w:rPr>
              <w:fldChar w:fldCharType="separate"/>
            </w:r>
            <w:r>
              <w:rPr>
                <w:rFonts w:ascii="Calibri Light" w:hAnsi="Calibri Light" w:cs="Calibri Light"/>
                <w:bCs/>
                <w:sz w:val="20"/>
              </w:rPr>
              <w:t>21</w:t>
            </w:r>
            <w:r w:rsidRPr="004E514F">
              <w:rPr>
                <w:rFonts w:ascii="Calibri Light" w:hAnsi="Calibri Light" w:cs="Calibri Light"/>
                <w:color w:val="2B579A"/>
                <w:sz w:val="20"/>
                <w:shd w:val="clear" w:color="auto" w:fill="E6E6E6"/>
              </w:rPr>
              <w:fldChar w:fldCharType="end"/>
            </w:r>
            <w:r w:rsidRPr="004E514F">
              <w:rPr>
                <w:rFonts w:ascii="Calibri Light" w:hAnsi="Calibri Light" w:cs="Calibri Light"/>
                <w:sz w:val="20"/>
              </w:rPr>
              <w:t xml:space="preserve"> of </w:t>
            </w:r>
            <w:r w:rsidRPr="004E514F">
              <w:rPr>
                <w:rFonts w:ascii="Calibri Light" w:hAnsi="Calibri Light" w:cs="Calibri Light"/>
                <w:color w:val="2B579A"/>
                <w:sz w:val="20"/>
                <w:shd w:val="clear" w:color="auto" w:fill="E6E6E6"/>
              </w:rPr>
              <w:fldChar w:fldCharType="begin"/>
            </w:r>
            <w:r w:rsidRPr="004E514F">
              <w:rPr>
                <w:rFonts w:ascii="Calibri Light" w:hAnsi="Calibri Light" w:cs="Calibri Light"/>
                <w:bCs/>
                <w:sz w:val="20"/>
              </w:rPr>
              <w:instrText xml:space="preserve"> NUMPAGES  </w:instrText>
            </w:r>
            <w:r w:rsidRPr="004E514F">
              <w:rPr>
                <w:rFonts w:ascii="Calibri Light" w:hAnsi="Calibri Light" w:cs="Calibri Light"/>
                <w:color w:val="2B579A"/>
                <w:sz w:val="20"/>
                <w:shd w:val="clear" w:color="auto" w:fill="E6E6E6"/>
              </w:rPr>
              <w:fldChar w:fldCharType="separate"/>
            </w:r>
            <w:r>
              <w:rPr>
                <w:rFonts w:ascii="Calibri Light" w:hAnsi="Calibri Light" w:cs="Calibri Light"/>
                <w:bCs/>
                <w:sz w:val="20"/>
              </w:rPr>
              <w:t>30</w:t>
            </w:r>
            <w:r w:rsidRPr="004E514F">
              <w:rPr>
                <w:rFonts w:ascii="Calibri Light" w:hAnsi="Calibri Light" w:cs="Calibri Light"/>
                <w:color w:val="2B579A"/>
                <w:sz w:val="20"/>
                <w:shd w:val="clear" w:color="auto" w:fill="E6E6E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9CC5" w14:textId="1EB22E1A" w:rsidR="002E7D13" w:rsidRPr="00422B5E" w:rsidRDefault="002E7D13" w:rsidP="00CB5E06">
    <w:pPr>
      <w:pStyle w:val="Footer"/>
      <w:tabs>
        <w:tab w:val="clear" w:pos="4680"/>
        <w:tab w:val="clear" w:pos="9360"/>
        <w:tab w:val="right" w:pos="10800"/>
        <w:tab w:val="right" w:pos="1440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31072687"/>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015118627"/>
          <w:docPartObj>
            <w:docPartGallery w:val="Page Numbers (Top of Page)"/>
            <w:docPartUnique/>
          </w:docPartObj>
        </w:sdtPr>
        <w:sdtContent>
          <w:p w14:paraId="1C7992FB" w14:textId="4111DAAA" w:rsidR="001A3D88" w:rsidRPr="004E514F" w:rsidRDefault="001A3D88" w:rsidP="001A3D88">
            <w:pPr>
              <w:pStyle w:val="Footer"/>
              <w:tabs>
                <w:tab w:val="clear" w:pos="4680"/>
                <w:tab w:val="clear" w:pos="9360"/>
                <w:tab w:val="right" w:pos="14220"/>
                <w:tab w:val="right" w:pos="14400"/>
              </w:tabs>
              <w:rPr>
                <w:rFonts w:ascii="Calibri Light" w:hAnsi="Calibri Light" w:cs="Calibri Light"/>
                <w:sz w:val="20"/>
              </w:rPr>
            </w:pPr>
            <w:r w:rsidRPr="004E514F">
              <w:rPr>
                <w:rFonts w:ascii="Calibri Light" w:hAnsi="Calibri Light" w:cs="Calibri Light"/>
                <w:sz w:val="20"/>
              </w:rPr>
              <w:t>MassHealth PCCP Annual Technical Report –</w:t>
            </w:r>
            <w:r w:rsidR="004E514F" w:rsidRPr="004E514F">
              <w:rPr>
                <w:rFonts w:ascii="Calibri Light" w:hAnsi="Calibri Light" w:cs="Calibri Light"/>
                <w:sz w:val="20"/>
              </w:rPr>
              <w:t xml:space="preserve"> </w:t>
            </w:r>
            <w:r w:rsidRPr="004E514F">
              <w:rPr>
                <w:rFonts w:ascii="Calibri Light" w:hAnsi="Calibri Light" w:cs="Calibri Light"/>
                <w:sz w:val="20"/>
              </w:rPr>
              <w:t>CY 202</w:t>
            </w:r>
            <w:r w:rsidR="004E514F" w:rsidRPr="004E514F">
              <w:rPr>
                <w:rFonts w:ascii="Calibri Light" w:hAnsi="Calibri Light" w:cs="Calibri Light"/>
                <w:sz w:val="20"/>
              </w:rPr>
              <w:t>4</w:t>
            </w:r>
            <w:r w:rsidRPr="004E514F">
              <w:rPr>
                <w:rFonts w:ascii="Calibri Light" w:hAnsi="Calibri Light" w:cs="Calibri Light"/>
                <w:sz w:val="20"/>
              </w:rPr>
              <w:tab/>
              <w:t xml:space="preserve">Page </w:t>
            </w:r>
            <w:r w:rsidRPr="004E514F">
              <w:rPr>
                <w:rFonts w:ascii="Calibri Light" w:hAnsi="Calibri Light" w:cs="Calibri Light"/>
                <w:color w:val="2B579A"/>
                <w:sz w:val="20"/>
                <w:shd w:val="clear" w:color="auto" w:fill="E6E6E6"/>
              </w:rPr>
              <w:fldChar w:fldCharType="begin"/>
            </w:r>
            <w:r w:rsidRPr="004E514F">
              <w:rPr>
                <w:rFonts w:ascii="Calibri Light" w:hAnsi="Calibri Light" w:cs="Calibri Light"/>
                <w:bCs/>
                <w:sz w:val="20"/>
              </w:rPr>
              <w:instrText xml:space="preserve"> PAGE </w:instrText>
            </w:r>
            <w:r w:rsidRPr="004E514F">
              <w:rPr>
                <w:rFonts w:ascii="Calibri Light" w:hAnsi="Calibri Light" w:cs="Calibri Light"/>
                <w:color w:val="2B579A"/>
                <w:sz w:val="20"/>
                <w:shd w:val="clear" w:color="auto" w:fill="E6E6E6"/>
              </w:rPr>
              <w:fldChar w:fldCharType="separate"/>
            </w:r>
            <w:r w:rsidRPr="004E514F">
              <w:rPr>
                <w:rFonts w:ascii="Calibri Light" w:hAnsi="Calibri Light" w:cs="Calibri Light"/>
                <w:bCs/>
                <w:noProof/>
                <w:sz w:val="20"/>
              </w:rPr>
              <w:t>XVIII-79</w:t>
            </w:r>
            <w:r w:rsidRPr="004E514F">
              <w:rPr>
                <w:rFonts w:ascii="Calibri Light" w:hAnsi="Calibri Light" w:cs="Calibri Light"/>
                <w:color w:val="2B579A"/>
                <w:sz w:val="20"/>
                <w:shd w:val="clear" w:color="auto" w:fill="E6E6E6"/>
              </w:rPr>
              <w:fldChar w:fldCharType="end"/>
            </w:r>
            <w:r w:rsidRPr="004E514F">
              <w:rPr>
                <w:rFonts w:ascii="Calibri Light" w:hAnsi="Calibri Light" w:cs="Calibri Light"/>
                <w:sz w:val="20"/>
              </w:rPr>
              <w:t xml:space="preserve"> of </w:t>
            </w:r>
            <w:r w:rsidRPr="004E514F">
              <w:rPr>
                <w:rFonts w:ascii="Calibri Light" w:hAnsi="Calibri Light" w:cs="Calibri Light"/>
                <w:color w:val="2B579A"/>
                <w:sz w:val="20"/>
                <w:shd w:val="clear" w:color="auto" w:fill="E6E6E6"/>
              </w:rPr>
              <w:fldChar w:fldCharType="begin"/>
            </w:r>
            <w:r w:rsidRPr="004E514F">
              <w:rPr>
                <w:rFonts w:ascii="Calibri Light" w:hAnsi="Calibri Light" w:cs="Calibri Light"/>
                <w:bCs/>
                <w:sz w:val="20"/>
              </w:rPr>
              <w:instrText xml:space="preserve"> NUMPAGES  </w:instrText>
            </w:r>
            <w:r w:rsidRPr="004E514F">
              <w:rPr>
                <w:rFonts w:ascii="Calibri Light" w:hAnsi="Calibri Light" w:cs="Calibri Light"/>
                <w:color w:val="2B579A"/>
                <w:sz w:val="20"/>
                <w:shd w:val="clear" w:color="auto" w:fill="E6E6E6"/>
              </w:rPr>
              <w:fldChar w:fldCharType="separate"/>
            </w:r>
            <w:r w:rsidRPr="004E514F">
              <w:rPr>
                <w:rFonts w:ascii="Calibri Light" w:hAnsi="Calibri Light" w:cs="Calibri Light"/>
                <w:bCs/>
                <w:noProof/>
                <w:sz w:val="20"/>
              </w:rPr>
              <w:t>79</w:t>
            </w:r>
            <w:r w:rsidRPr="004E514F">
              <w:rPr>
                <w:rFonts w:ascii="Calibri Light" w:hAnsi="Calibri Light" w:cs="Calibri Light"/>
                <w:color w:val="2B579A"/>
                <w:sz w:val="20"/>
                <w:shd w:val="clear" w:color="auto" w:fill="E6E6E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EC57" w14:textId="77777777" w:rsidR="001A3D88" w:rsidRPr="00422B5E" w:rsidRDefault="001A3D88" w:rsidP="00CB5E06">
    <w:pPr>
      <w:pStyle w:val="Footer"/>
      <w:tabs>
        <w:tab w:val="clear" w:pos="4680"/>
        <w:tab w:val="clear" w:pos="9360"/>
        <w:tab w:val="right" w:pos="10800"/>
        <w:tab w:val="right" w:pos="1440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932576597"/>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953906324"/>
          <w:docPartObj>
            <w:docPartGallery w:val="Page Numbers (Top of Page)"/>
            <w:docPartUnique/>
          </w:docPartObj>
        </w:sdtPr>
        <w:sdtContent>
          <w:p w14:paraId="4FED9887" w14:textId="6E925474" w:rsidR="001A3D88" w:rsidRPr="004E514F" w:rsidRDefault="001A3D88" w:rsidP="0075733C">
            <w:pPr>
              <w:pStyle w:val="Footer"/>
              <w:tabs>
                <w:tab w:val="clear" w:pos="4680"/>
                <w:tab w:val="clear" w:pos="9360"/>
                <w:tab w:val="right" w:pos="10800"/>
                <w:tab w:val="right" w:pos="14400"/>
              </w:tabs>
              <w:jc w:val="right"/>
              <w:rPr>
                <w:rFonts w:ascii="Calibri Light" w:hAnsi="Calibri Light" w:cs="Calibri Light"/>
                <w:sz w:val="20"/>
              </w:rPr>
            </w:pPr>
            <w:r w:rsidRPr="004E514F">
              <w:rPr>
                <w:rFonts w:ascii="Calibri Light" w:hAnsi="Calibri Light" w:cs="Calibri Light"/>
                <w:sz w:val="20"/>
              </w:rPr>
              <w:t>MassHealth PCCP Annual Technical Report –</w:t>
            </w:r>
            <w:r w:rsidR="004E514F" w:rsidRPr="004E514F">
              <w:rPr>
                <w:rFonts w:ascii="Calibri Light" w:hAnsi="Calibri Light" w:cs="Calibri Light"/>
                <w:sz w:val="20"/>
              </w:rPr>
              <w:t xml:space="preserve"> </w:t>
            </w:r>
            <w:r w:rsidRPr="004E514F">
              <w:rPr>
                <w:rFonts w:ascii="Calibri Light" w:hAnsi="Calibri Light" w:cs="Calibri Light"/>
                <w:sz w:val="20"/>
              </w:rPr>
              <w:t>CY 202</w:t>
            </w:r>
            <w:r w:rsidR="004E514F" w:rsidRPr="004E514F">
              <w:rPr>
                <w:rFonts w:ascii="Calibri Light" w:hAnsi="Calibri Light" w:cs="Calibri Light"/>
                <w:sz w:val="20"/>
              </w:rPr>
              <w:t>4</w:t>
            </w:r>
            <w:r w:rsidRPr="004E514F">
              <w:rPr>
                <w:rFonts w:ascii="Calibri Light" w:hAnsi="Calibri Light" w:cs="Calibri Light"/>
                <w:sz w:val="20"/>
              </w:rPr>
              <w:tab/>
              <w:t xml:space="preserve">Page </w:t>
            </w:r>
            <w:r w:rsidRPr="004E514F">
              <w:rPr>
                <w:rFonts w:ascii="Calibri Light" w:hAnsi="Calibri Light" w:cs="Calibri Light"/>
                <w:color w:val="2B579A"/>
                <w:sz w:val="20"/>
                <w:shd w:val="clear" w:color="auto" w:fill="E6E6E6"/>
              </w:rPr>
              <w:fldChar w:fldCharType="begin"/>
            </w:r>
            <w:r w:rsidRPr="004E514F">
              <w:rPr>
                <w:rFonts w:ascii="Calibri Light" w:hAnsi="Calibri Light" w:cs="Calibri Light"/>
                <w:bCs/>
                <w:sz w:val="20"/>
              </w:rPr>
              <w:instrText xml:space="preserve"> PAGE </w:instrText>
            </w:r>
            <w:r w:rsidRPr="004E514F">
              <w:rPr>
                <w:rFonts w:ascii="Calibri Light" w:hAnsi="Calibri Light" w:cs="Calibri Light"/>
                <w:color w:val="2B579A"/>
                <w:sz w:val="20"/>
                <w:shd w:val="clear" w:color="auto" w:fill="E6E6E6"/>
              </w:rPr>
              <w:fldChar w:fldCharType="separate"/>
            </w:r>
            <w:r w:rsidRPr="004E514F">
              <w:rPr>
                <w:rFonts w:ascii="Calibri Light" w:hAnsi="Calibri Light" w:cs="Calibri Light"/>
                <w:bCs/>
                <w:noProof/>
                <w:sz w:val="20"/>
              </w:rPr>
              <w:t>XVIII-79</w:t>
            </w:r>
            <w:r w:rsidRPr="004E514F">
              <w:rPr>
                <w:rFonts w:ascii="Calibri Light" w:hAnsi="Calibri Light" w:cs="Calibri Light"/>
                <w:color w:val="2B579A"/>
                <w:sz w:val="20"/>
                <w:shd w:val="clear" w:color="auto" w:fill="E6E6E6"/>
              </w:rPr>
              <w:fldChar w:fldCharType="end"/>
            </w:r>
            <w:r w:rsidRPr="004E514F">
              <w:rPr>
                <w:rFonts w:ascii="Calibri Light" w:hAnsi="Calibri Light" w:cs="Calibri Light"/>
                <w:sz w:val="20"/>
              </w:rPr>
              <w:t xml:space="preserve"> of </w:t>
            </w:r>
            <w:r w:rsidRPr="004E514F">
              <w:rPr>
                <w:rFonts w:ascii="Calibri Light" w:hAnsi="Calibri Light" w:cs="Calibri Light"/>
                <w:color w:val="2B579A"/>
                <w:sz w:val="20"/>
                <w:shd w:val="clear" w:color="auto" w:fill="E6E6E6"/>
              </w:rPr>
              <w:fldChar w:fldCharType="begin"/>
            </w:r>
            <w:r w:rsidRPr="004E514F">
              <w:rPr>
                <w:rFonts w:ascii="Calibri Light" w:hAnsi="Calibri Light" w:cs="Calibri Light"/>
                <w:bCs/>
                <w:sz w:val="20"/>
              </w:rPr>
              <w:instrText xml:space="preserve"> NUMPAGES  </w:instrText>
            </w:r>
            <w:r w:rsidRPr="004E514F">
              <w:rPr>
                <w:rFonts w:ascii="Calibri Light" w:hAnsi="Calibri Light" w:cs="Calibri Light"/>
                <w:color w:val="2B579A"/>
                <w:sz w:val="20"/>
                <w:shd w:val="clear" w:color="auto" w:fill="E6E6E6"/>
              </w:rPr>
              <w:fldChar w:fldCharType="separate"/>
            </w:r>
            <w:r w:rsidRPr="004E514F">
              <w:rPr>
                <w:rFonts w:ascii="Calibri Light" w:hAnsi="Calibri Light" w:cs="Calibri Light"/>
                <w:bCs/>
                <w:noProof/>
                <w:sz w:val="20"/>
              </w:rPr>
              <w:t>79</w:t>
            </w:r>
            <w:r w:rsidRPr="004E514F">
              <w:rPr>
                <w:rFonts w:ascii="Calibri Light" w:hAnsi="Calibri Light" w:cs="Calibri Light"/>
                <w:color w:val="2B579A"/>
                <w:sz w:val="20"/>
                <w:shd w:val="clear" w:color="auto" w:fill="E6E6E6"/>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41FF" w14:textId="77777777" w:rsidR="001A3D88" w:rsidRPr="00422B5E" w:rsidRDefault="001A3D88" w:rsidP="00CB5E06">
    <w:pPr>
      <w:pStyle w:val="Footer"/>
      <w:tabs>
        <w:tab w:val="clear" w:pos="4680"/>
        <w:tab w:val="clear" w:pos="9360"/>
        <w:tab w:val="right" w:pos="10800"/>
        <w:tab w:val="right" w:pos="14400"/>
      </w:tabs>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864394562"/>
      <w:docPartObj>
        <w:docPartGallery w:val="Page Numbers (Bottom of Page)"/>
        <w:docPartUnique/>
      </w:docPartObj>
    </w:sdtPr>
    <w:sdtEndPr>
      <w:rPr>
        <w:rFonts w:ascii="Calibri Light" w:hAnsi="Calibri Light" w:cs="Calibri Light"/>
      </w:rPr>
    </w:sdtEndPr>
    <w:sdtContent>
      <w:sdt>
        <w:sdtPr>
          <w:rPr>
            <w:rFonts w:ascii="Calibri Light" w:hAnsi="Calibri Light" w:cs="Calibri Light"/>
            <w:sz w:val="20"/>
          </w:rPr>
          <w:id w:val="-1503349656"/>
          <w:docPartObj>
            <w:docPartGallery w:val="Page Numbers (Top of Page)"/>
            <w:docPartUnique/>
          </w:docPartObj>
        </w:sdtPr>
        <w:sdtContent>
          <w:p w14:paraId="5B8EB72A" w14:textId="1BB83023" w:rsidR="00EA68E3" w:rsidRPr="004E514F" w:rsidRDefault="004E514F" w:rsidP="004E514F">
            <w:pPr>
              <w:pStyle w:val="Footer"/>
              <w:tabs>
                <w:tab w:val="clear" w:pos="4680"/>
                <w:tab w:val="clear" w:pos="9360"/>
                <w:tab w:val="right" w:pos="20160"/>
              </w:tabs>
              <w:rPr>
                <w:rFonts w:ascii="Calibri Light" w:hAnsi="Calibri Light" w:cs="Calibri Light"/>
                <w:sz w:val="20"/>
              </w:rPr>
            </w:pPr>
            <w:r w:rsidRPr="004E514F">
              <w:rPr>
                <w:rFonts w:ascii="Calibri Light" w:hAnsi="Calibri Light" w:cs="Calibri Light"/>
                <w:sz w:val="20"/>
              </w:rPr>
              <w:t>MassHealth PCCP Annual Technical Report – CY 2024</w:t>
            </w:r>
            <w:r w:rsidRPr="004E514F">
              <w:rPr>
                <w:rFonts w:ascii="Calibri Light" w:hAnsi="Calibri Light" w:cs="Calibri Light"/>
                <w:sz w:val="20"/>
              </w:rPr>
              <w:tab/>
              <w:t xml:space="preserve">Page </w:t>
            </w:r>
            <w:r w:rsidRPr="004E514F">
              <w:rPr>
                <w:rFonts w:ascii="Calibri Light" w:hAnsi="Calibri Light" w:cs="Calibri Light"/>
                <w:color w:val="2B579A"/>
                <w:sz w:val="20"/>
                <w:shd w:val="clear" w:color="auto" w:fill="E6E6E6"/>
              </w:rPr>
              <w:fldChar w:fldCharType="begin"/>
            </w:r>
            <w:r w:rsidRPr="004E514F">
              <w:rPr>
                <w:rFonts w:ascii="Calibri Light" w:hAnsi="Calibri Light" w:cs="Calibri Light"/>
                <w:bCs/>
                <w:sz w:val="20"/>
              </w:rPr>
              <w:instrText xml:space="preserve"> PAGE </w:instrText>
            </w:r>
            <w:r w:rsidRPr="004E514F">
              <w:rPr>
                <w:rFonts w:ascii="Calibri Light" w:hAnsi="Calibri Light" w:cs="Calibri Light"/>
                <w:color w:val="2B579A"/>
                <w:sz w:val="20"/>
                <w:shd w:val="clear" w:color="auto" w:fill="E6E6E6"/>
              </w:rPr>
              <w:fldChar w:fldCharType="separate"/>
            </w:r>
            <w:r>
              <w:rPr>
                <w:rFonts w:ascii="Calibri Light" w:hAnsi="Calibri Light" w:cs="Calibri Light"/>
                <w:bCs/>
                <w:sz w:val="20"/>
              </w:rPr>
              <w:t>21</w:t>
            </w:r>
            <w:r w:rsidRPr="004E514F">
              <w:rPr>
                <w:rFonts w:ascii="Calibri Light" w:hAnsi="Calibri Light" w:cs="Calibri Light"/>
                <w:color w:val="2B579A"/>
                <w:sz w:val="20"/>
                <w:shd w:val="clear" w:color="auto" w:fill="E6E6E6"/>
              </w:rPr>
              <w:fldChar w:fldCharType="end"/>
            </w:r>
            <w:r w:rsidRPr="004E514F">
              <w:rPr>
                <w:rFonts w:ascii="Calibri Light" w:hAnsi="Calibri Light" w:cs="Calibri Light"/>
                <w:sz w:val="20"/>
              </w:rPr>
              <w:t xml:space="preserve"> of </w:t>
            </w:r>
            <w:r w:rsidRPr="004E514F">
              <w:rPr>
                <w:rFonts w:ascii="Calibri Light" w:hAnsi="Calibri Light" w:cs="Calibri Light"/>
                <w:color w:val="2B579A"/>
                <w:sz w:val="20"/>
                <w:shd w:val="clear" w:color="auto" w:fill="E6E6E6"/>
              </w:rPr>
              <w:fldChar w:fldCharType="begin"/>
            </w:r>
            <w:r w:rsidRPr="004E514F">
              <w:rPr>
                <w:rFonts w:ascii="Calibri Light" w:hAnsi="Calibri Light" w:cs="Calibri Light"/>
                <w:bCs/>
                <w:sz w:val="20"/>
              </w:rPr>
              <w:instrText xml:space="preserve"> NUMPAGES  </w:instrText>
            </w:r>
            <w:r w:rsidRPr="004E514F">
              <w:rPr>
                <w:rFonts w:ascii="Calibri Light" w:hAnsi="Calibri Light" w:cs="Calibri Light"/>
                <w:color w:val="2B579A"/>
                <w:sz w:val="20"/>
                <w:shd w:val="clear" w:color="auto" w:fill="E6E6E6"/>
              </w:rPr>
              <w:fldChar w:fldCharType="separate"/>
            </w:r>
            <w:r>
              <w:rPr>
                <w:rFonts w:ascii="Calibri Light" w:hAnsi="Calibri Light" w:cs="Calibri Light"/>
                <w:bCs/>
                <w:sz w:val="20"/>
              </w:rPr>
              <w:t>30</w:t>
            </w:r>
            <w:r w:rsidRPr="004E514F">
              <w:rPr>
                <w:rFonts w:ascii="Calibri Light" w:hAnsi="Calibri Light" w:cs="Calibri Light"/>
                <w:color w:val="2B579A"/>
                <w:sz w:val="20"/>
                <w:shd w:val="clear" w:color="auto" w:fill="E6E6E6"/>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463548440"/>
      <w:docPartObj>
        <w:docPartGallery w:val="Page Numbers (Bottom of Page)"/>
        <w:docPartUnique/>
      </w:docPartObj>
    </w:sdtPr>
    <w:sdtContent>
      <w:sdt>
        <w:sdtPr>
          <w:rPr>
            <w:sz w:val="20"/>
          </w:rPr>
          <w:id w:val="1797482538"/>
          <w:docPartObj>
            <w:docPartGallery w:val="Page Numbers (Top of Page)"/>
            <w:docPartUnique/>
          </w:docPartObj>
        </w:sdtPr>
        <w:sdtContent>
          <w:p w14:paraId="167159CB" w14:textId="33AC8A1D" w:rsidR="00EA68E3" w:rsidRPr="00422B5E" w:rsidRDefault="00F437F4" w:rsidP="00341681">
            <w:pPr>
              <w:pStyle w:val="Footer"/>
              <w:tabs>
                <w:tab w:val="clear" w:pos="4680"/>
                <w:tab w:val="clear" w:pos="9360"/>
                <w:tab w:val="right" w:pos="14400"/>
              </w:tabs>
              <w:jc w:val="right"/>
              <w:rPr>
                <w:sz w:val="20"/>
              </w:rPr>
            </w:pPr>
            <w:r>
              <w:rPr>
                <w:sz w:val="20"/>
              </w:rPr>
              <w:t>MassHealth PCCP</w:t>
            </w:r>
            <w:r w:rsidRPr="00751AF7">
              <w:rPr>
                <w:sz w:val="20"/>
              </w:rPr>
              <w:t xml:space="preserve"> Annual Technical Report – </w:t>
            </w:r>
            <w:r w:rsidR="002B7354">
              <w:rPr>
                <w:sz w:val="20"/>
              </w:rPr>
              <w:t xml:space="preserve">Review Period: </w:t>
            </w:r>
            <w:r>
              <w:rPr>
                <w:sz w:val="20"/>
              </w:rPr>
              <w:t>CY 202</w:t>
            </w:r>
            <w:r w:rsidR="00F406FE">
              <w:rPr>
                <w:sz w:val="20"/>
              </w:rPr>
              <w:t>3</w:t>
            </w:r>
            <w:r w:rsidR="00EA68E3" w:rsidRPr="00751AF7">
              <w:rPr>
                <w:sz w:val="20"/>
              </w:rPr>
              <w:tab/>
              <w:t xml:space="preserve">Page </w:t>
            </w:r>
            <w:r w:rsidR="00EA68E3" w:rsidRPr="00751AF7">
              <w:rPr>
                <w:color w:val="2B579A"/>
                <w:sz w:val="20"/>
                <w:shd w:val="clear" w:color="auto" w:fill="E6E6E6"/>
              </w:rPr>
              <w:fldChar w:fldCharType="begin"/>
            </w:r>
            <w:r w:rsidR="00EA68E3" w:rsidRPr="00751AF7">
              <w:rPr>
                <w:bCs/>
                <w:sz w:val="20"/>
              </w:rPr>
              <w:instrText xml:space="preserve"> PAGE </w:instrText>
            </w:r>
            <w:r w:rsidR="00EA68E3" w:rsidRPr="00751AF7">
              <w:rPr>
                <w:color w:val="2B579A"/>
                <w:sz w:val="20"/>
                <w:shd w:val="clear" w:color="auto" w:fill="E6E6E6"/>
              </w:rPr>
              <w:fldChar w:fldCharType="separate"/>
            </w:r>
            <w:r w:rsidR="006B6F9D">
              <w:rPr>
                <w:bCs/>
                <w:noProof/>
                <w:sz w:val="20"/>
              </w:rPr>
              <w:t>XIV-73</w:t>
            </w:r>
            <w:r w:rsidR="00EA68E3" w:rsidRPr="00751AF7">
              <w:rPr>
                <w:color w:val="2B579A"/>
                <w:sz w:val="20"/>
                <w:shd w:val="clear" w:color="auto" w:fill="E6E6E6"/>
              </w:rPr>
              <w:fldChar w:fldCharType="end"/>
            </w:r>
            <w:r w:rsidR="00EA68E3" w:rsidRPr="00751AF7">
              <w:rPr>
                <w:sz w:val="20"/>
              </w:rPr>
              <w:t xml:space="preserve"> of </w:t>
            </w:r>
            <w:r w:rsidR="00EA68E3" w:rsidRPr="00751AF7">
              <w:rPr>
                <w:color w:val="2B579A"/>
                <w:sz w:val="20"/>
                <w:shd w:val="clear" w:color="auto" w:fill="E6E6E6"/>
              </w:rPr>
              <w:fldChar w:fldCharType="begin"/>
            </w:r>
            <w:r w:rsidR="00EA68E3" w:rsidRPr="00751AF7">
              <w:rPr>
                <w:bCs/>
                <w:sz w:val="20"/>
              </w:rPr>
              <w:instrText xml:space="preserve"> NUMPAGES  </w:instrText>
            </w:r>
            <w:r w:rsidR="00EA68E3" w:rsidRPr="00751AF7">
              <w:rPr>
                <w:color w:val="2B579A"/>
                <w:sz w:val="20"/>
                <w:shd w:val="clear" w:color="auto" w:fill="E6E6E6"/>
              </w:rPr>
              <w:fldChar w:fldCharType="separate"/>
            </w:r>
            <w:r w:rsidR="006B6F9D">
              <w:rPr>
                <w:bCs/>
                <w:noProof/>
                <w:sz w:val="20"/>
              </w:rPr>
              <w:t>79</w:t>
            </w:r>
            <w:r w:rsidR="00EA68E3" w:rsidRPr="00751AF7">
              <w:rPr>
                <w:color w:val="2B579A"/>
                <w:sz w:val="20"/>
                <w:shd w:val="clear" w:color="auto" w:fill="E6E6E6"/>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42691658"/>
      <w:docPartObj>
        <w:docPartGallery w:val="Page Numbers (Bottom of Page)"/>
        <w:docPartUnique/>
      </w:docPartObj>
    </w:sdtPr>
    <w:sdtContent>
      <w:sdt>
        <w:sdtPr>
          <w:rPr>
            <w:sz w:val="20"/>
          </w:rPr>
          <w:id w:val="189812213"/>
          <w:docPartObj>
            <w:docPartGallery w:val="Page Numbers (Top of Page)"/>
            <w:docPartUnique/>
          </w:docPartObj>
        </w:sdtPr>
        <w:sdtContent>
          <w:p w14:paraId="2E469E81" w14:textId="0469E47F" w:rsidR="00F52799" w:rsidRPr="00751AF7" w:rsidRDefault="00F52799" w:rsidP="0075733C">
            <w:pPr>
              <w:pStyle w:val="Footer"/>
              <w:tabs>
                <w:tab w:val="clear" w:pos="4680"/>
                <w:tab w:val="clear" w:pos="9360"/>
                <w:tab w:val="right" w:pos="10800"/>
                <w:tab w:val="right" w:pos="14400"/>
              </w:tabs>
              <w:jc w:val="right"/>
              <w:rPr>
                <w:sz w:val="20"/>
              </w:rPr>
            </w:pPr>
            <w:r w:rsidRPr="00FE0A76">
              <w:rPr>
                <w:sz w:val="20"/>
              </w:rPr>
              <w:t xml:space="preserve">MassHealth </w:t>
            </w:r>
            <w:r w:rsidR="00711323">
              <w:rPr>
                <w:sz w:val="20"/>
              </w:rPr>
              <w:t>PCCP</w:t>
            </w:r>
            <w:r w:rsidRPr="00FE0A76">
              <w:rPr>
                <w:sz w:val="20"/>
              </w:rPr>
              <w:t xml:space="preserve"> Annual Technical Report –</w:t>
            </w:r>
            <w:r w:rsidR="004E514F">
              <w:rPr>
                <w:sz w:val="20"/>
              </w:rPr>
              <w:t xml:space="preserve"> </w:t>
            </w:r>
            <w:r w:rsidRPr="00FE0A76">
              <w:rPr>
                <w:sz w:val="20"/>
              </w:rPr>
              <w:t>CY 202</w:t>
            </w:r>
            <w:r w:rsidR="004E514F">
              <w:rPr>
                <w:sz w:val="20"/>
              </w:rPr>
              <w:t>4</w:t>
            </w:r>
            <w:r w:rsidRPr="00751AF7">
              <w:rPr>
                <w:sz w:val="20"/>
              </w:rPr>
              <w:tab/>
              <w:t xml:space="preserve">Page </w:t>
            </w:r>
            <w:r w:rsidRPr="00751AF7">
              <w:rPr>
                <w:color w:val="2B579A"/>
                <w:sz w:val="20"/>
                <w:shd w:val="clear" w:color="auto" w:fill="E6E6E6"/>
              </w:rPr>
              <w:fldChar w:fldCharType="begin"/>
            </w:r>
            <w:r w:rsidRPr="00751AF7">
              <w:rPr>
                <w:bCs/>
                <w:sz w:val="20"/>
              </w:rPr>
              <w:instrText xml:space="preserve"> PAGE </w:instrText>
            </w:r>
            <w:r w:rsidRPr="00751AF7">
              <w:rPr>
                <w:color w:val="2B579A"/>
                <w:sz w:val="20"/>
                <w:shd w:val="clear" w:color="auto" w:fill="E6E6E6"/>
              </w:rPr>
              <w:fldChar w:fldCharType="separate"/>
            </w:r>
            <w:r>
              <w:rPr>
                <w:bCs/>
                <w:noProof/>
                <w:sz w:val="20"/>
              </w:rPr>
              <w:t>XVIII-79</w:t>
            </w:r>
            <w:r w:rsidRPr="00751AF7">
              <w:rPr>
                <w:color w:val="2B579A"/>
                <w:sz w:val="20"/>
                <w:shd w:val="clear" w:color="auto" w:fill="E6E6E6"/>
              </w:rPr>
              <w:fldChar w:fldCharType="end"/>
            </w:r>
            <w:r w:rsidRPr="00751AF7">
              <w:rPr>
                <w:sz w:val="20"/>
              </w:rPr>
              <w:t xml:space="preserve"> of </w:t>
            </w:r>
            <w:r w:rsidRPr="00751AF7">
              <w:rPr>
                <w:color w:val="2B579A"/>
                <w:sz w:val="20"/>
                <w:shd w:val="clear" w:color="auto" w:fill="E6E6E6"/>
              </w:rPr>
              <w:fldChar w:fldCharType="begin"/>
            </w:r>
            <w:r w:rsidRPr="00751AF7">
              <w:rPr>
                <w:bCs/>
                <w:sz w:val="20"/>
              </w:rPr>
              <w:instrText xml:space="preserve"> NUMPAGES  </w:instrText>
            </w:r>
            <w:r w:rsidRPr="00751AF7">
              <w:rPr>
                <w:color w:val="2B579A"/>
                <w:sz w:val="20"/>
                <w:shd w:val="clear" w:color="auto" w:fill="E6E6E6"/>
              </w:rPr>
              <w:fldChar w:fldCharType="separate"/>
            </w:r>
            <w:r>
              <w:rPr>
                <w:bCs/>
                <w:noProof/>
                <w:sz w:val="20"/>
              </w:rPr>
              <w:t>79</w:t>
            </w:r>
            <w:r w:rsidRPr="00751AF7">
              <w:rPr>
                <w:color w:val="2B579A"/>
                <w:sz w:val="20"/>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494E1" w14:textId="77777777" w:rsidR="00DA5CEA" w:rsidRDefault="00DA5CEA" w:rsidP="00B43139">
      <w:r>
        <w:separator/>
      </w:r>
    </w:p>
  </w:footnote>
  <w:footnote w:type="continuationSeparator" w:id="0">
    <w:p w14:paraId="65168862" w14:textId="77777777" w:rsidR="00DA5CEA" w:rsidRDefault="00DA5CEA" w:rsidP="00B43139">
      <w:r>
        <w:continuationSeparator/>
      </w:r>
    </w:p>
  </w:footnote>
  <w:footnote w:type="continuationNotice" w:id="1">
    <w:p w14:paraId="0398CD36" w14:textId="77777777" w:rsidR="00DA5CEA" w:rsidRDefault="00DA5CEA"/>
  </w:footnote>
  <w:footnote w:id="2">
    <w:p w14:paraId="08433ADA" w14:textId="78E57D95" w:rsidR="0010484C" w:rsidRDefault="0010484C" w:rsidP="0010484C">
      <w:pPr>
        <w:pStyle w:val="FootnoteText"/>
      </w:pPr>
      <w:r w:rsidRPr="004E51AC">
        <w:rPr>
          <w:rStyle w:val="FootnoteReference"/>
          <w:rFonts w:ascii="Calibri Light" w:hAnsi="Calibri Light" w:cs="Calibri Light"/>
        </w:rPr>
        <w:footnoteRef/>
      </w:r>
      <w:r w:rsidRPr="004E51AC">
        <w:rPr>
          <w:rFonts w:ascii="Calibri Light" w:hAnsi="Calibri Light" w:cs="Calibri Light"/>
        </w:rPr>
        <w:t xml:space="preserve"> Child Core Set. Technical Specifications and Resource Manual for FFY 2024 Reporting. January 2024. Appendix E: Guidance for Conducting the Child CAHPS Health Plan Survey 5.1H (page E-4). Available at: </w:t>
      </w:r>
      <w:hyperlink r:id="rId1" w:history="1">
        <w:r w:rsidRPr="004E51AC">
          <w:rPr>
            <w:rStyle w:val="Hyperlink"/>
            <w:rFonts w:ascii="Calibri Light" w:hAnsi="Calibri Light" w:cs="Calibri Light"/>
          </w:rPr>
          <w:t>Core Set of Children's Health Care Quality Measures for Medicaid and CHIP (Child Core Set) Technical Specifications and Resource Manual for Federal Fiscal Year 2024 Reporting</w:t>
        </w:r>
      </w:hyperlink>
      <w:r w:rsidRPr="004E51AC">
        <w:rPr>
          <w:rFonts w:ascii="Calibri Light" w:hAnsi="Calibri Light" w:cs="Calibri Light"/>
        </w:rPr>
        <w:t>.</w:t>
      </w:r>
    </w:p>
  </w:footnote>
  <w:footnote w:id="3">
    <w:p w14:paraId="4037C5EC" w14:textId="20C53700" w:rsidR="008B1E58" w:rsidRPr="004970C0" w:rsidRDefault="008B1E58" w:rsidP="008B1E58">
      <w:pPr>
        <w:pStyle w:val="FootnoteText"/>
        <w:rPr>
          <w:rFonts w:ascii="Calibri Light" w:hAnsi="Calibri Light" w:cs="Calibri Light"/>
        </w:rPr>
      </w:pPr>
      <w:r w:rsidRPr="004970C0">
        <w:rPr>
          <w:rStyle w:val="FootnoteReference"/>
          <w:rFonts w:ascii="Calibri Light" w:hAnsi="Calibri Light" w:cs="Calibri Light"/>
        </w:rPr>
        <w:footnoteRef/>
      </w:r>
      <w:r w:rsidRPr="004970C0">
        <w:rPr>
          <w:rFonts w:ascii="Calibri Light" w:hAnsi="Calibri Light" w:cs="Calibri Light"/>
        </w:rPr>
        <w:t xml:space="preserve"> </w:t>
      </w:r>
      <w:hyperlink r:id="rId2" w:anchor=":~:text=MassHealth%20covers%20more%20than%202,of%20coverage%20at%20over%2097%25." w:history="1">
        <w:r w:rsidRPr="004970C0">
          <w:rPr>
            <w:rStyle w:val="Hyperlink"/>
            <w:rFonts w:ascii="Calibri Light" w:hAnsi="Calibri Light" w:cs="Calibri Light"/>
          </w:rPr>
          <w:t>MassHealth 2022 Comprehensive Quality Strategy (mass.gov)</w:t>
        </w:r>
      </w:hyperlink>
      <w:r w:rsidR="001460AC">
        <w:t>.</w:t>
      </w:r>
      <w:r w:rsidRPr="004970C0">
        <w:rPr>
          <w:rFonts w:ascii="Calibri Light" w:hAnsi="Calibri Light" w:cs="Calibri Light"/>
        </w:rPr>
        <w:t xml:space="preserve">  </w:t>
      </w:r>
    </w:p>
  </w:footnote>
  <w:footnote w:id="4">
    <w:p w14:paraId="5B246A53" w14:textId="5DE69177" w:rsidR="00581A62" w:rsidRPr="00C550D4" w:rsidRDefault="00581A62" w:rsidP="00581A62">
      <w:pPr>
        <w:pStyle w:val="FootnoteText"/>
        <w:rPr>
          <w:rFonts w:ascii="Calibri Light" w:hAnsi="Calibri Light" w:cs="Calibri Light"/>
        </w:rPr>
      </w:pPr>
      <w:r w:rsidRPr="00C550D4">
        <w:rPr>
          <w:rStyle w:val="FootnoteReference"/>
          <w:rFonts w:ascii="Calibri Light" w:hAnsi="Calibri Light" w:cs="Calibri Light"/>
        </w:rPr>
        <w:footnoteRef/>
      </w:r>
      <w:r w:rsidRPr="00C550D4">
        <w:rPr>
          <w:rFonts w:ascii="Calibri Light" w:hAnsi="Calibri Light" w:cs="Calibri Light"/>
        </w:rPr>
        <w:t xml:space="preserve"> Massachusetts Behavioral Health Partnership. Available at: </w:t>
      </w:r>
      <w:hyperlink r:id="rId3" w:history="1">
        <w:r w:rsidRPr="00C550D4">
          <w:rPr>
            <w:rStyle w:val="Hyperlink"/>
            <w:rFonts w:ascii="Calibri Light" w:hAnsi="Calibri Light" w:cs="Calibri Light"/>
          </w:rPr>
          <w:t>https://www.masspartnership.com/index.aspx</w:t>
        </w:r>
      </w:hyperlink>
      <w:r w:rsidR="001E52A2" w:rsidRPr="00C550D4">
        <w:rPr>
          <w:rFonts w:ascii="Calibri Light" w:hAnsi="Calibri Light" w:cs="Calibri Light"/>
        </w:rPr>
        <w:t>.</w:t>
      </w:r>
    </w:p>
  </w:footnote>
  <w:footnote w:id="5">
    <w:p w14:paraId="1F0FD044" w14:textId="55C1563D" w:rsidR="00581A62" w:rsidRPr="00C550D4" w:rsidRDefault="00581A62" w:rsidP="00581A62">
      <w:pPr>
        <w:pStyle w:val="FootnoteText"/>
        <w:rPr>
          <w:rFonts w:ascii="Calibri Light" w:hAnsi="Calibri Light" w:cs="Calibri Light"/>
        </w:rPr>
      </w:pPr>
      <w:r w:rsidRPr="00C550D4">
        <w:rPr>
          <w:rStyle w:val="FootnoteReference"/>
          <w:rFonts w:ascii="Calibri Light" w:hAnsi="Calibri Light" w:cs="Calibri Light"/>
        </w:rPr>
        <w:footnoteRef/>
      </w:r>
      <w:r w:rsidRPr="00C550D4">
        <w:rPr>
          <w:rFonts w:ascii="Calibri Light" w:hAnsi="Calibri Light" w:cs="Calibri Light"/>
        </w:rPr>
        <w:t xml:space="preserve"> One Care Facts and Features. Available at: </w:t>
      </w:r>
      <w:hyperlink r:id="rId4" w:history="1">
        <w:r w:rsidRPr="00C550D4">
          <w:rPr>
            <w:rStyle w:val="Hyperlink"/>
            <w:rFonts w:ascii="Calibri Light" w:hAnsi="Calibri Light" w:cs="Calibri Light"/>
          </w:rPr>
          <w:t>https://www.mass.gov/doc/one-care-facts-and-features-brochure/download</w:t>
        </w:r>
      </w:hyperlink>
      <w:r w:rsidR="001E52A2" w:rsidRPr="00C550D4">
        <w:rPr>
          <w:rFonts w:ascii="Calibri Light" w:hAnsi="Calibri Light" w:cs="Calibri Light"/>
        </w:rPr>
        <w:t>.</w:t>
      </w:r>
    </w:p>
  </w:footnote>
  <w:footnote w:id="6">
    <w:p w14:paraId="3CB57993" w14:textId="2E22052B" w:rsidR="00581A62" w:rsidRDefault="00581A62" w:rsidP="00581A62">
      <w:pPr>
        <w:pStyle w:val="FootnoteText"/>
      </w:pPr>
      <w:r w:rsidRPr="00C550D4">
        <w:rPr>
          <w:rStyle w:val="FootnoteReference"/>
          <w:rFonts w:ascii="Calibri Light" w:hAnsi="Calibri Light" w:cs="Calibri Light"/>
        </w:rPr>
        <w:footnoteRef/>
      </w:r>
      <w:r w:rsidRPr="00C550D4">
        <w:rPr>
          <w:rFonts w:ascii="Calibri Light" w:hAnsi="Calibri Light" w:cs="Calibri Light"/>
        </w:rPr>
        <w:t xml:space="preserve"> Senior Care Options (SCO) Overview. Available at: </w:t>
      </w:r>
      <w:hyperlink r:id="rId5" w:history="1">
        <w:r w:rsidRPr="00C550D4">
          <w:rPr>
            <w:rStyle w:val="Hyperlink"/>
            <w:rFonts w:ascii="Calibri Light" w:hAnsi="Calibri Light" w:cs="Calibri Light"/>
          </w:rPr>
          <w:t>https://www.mass.gov/service-details/senior-care-options-sco-overview</w:t>
        </w:r>
      </w:hyperlink>
      <w:r w:rsidR="001E52A2" w:rsidRPr="00C550D4">
        <w:rPr>
          <w:rFonts w:ascii="Calibri Light" w:hAnsi="Calibri Light" w:cs="Calibri Light"/>
        </w:rPr>
        <w:t>.</w:t>
      </w:r>
    </w:p>
  </w:footnote>
  <w:footnote w:id="7">
    <w:p w14:paraId="5F777B55" w14:textId="7940B734" w:rsidR="00B1715D" w:rsidRDefault="00B1715D" w:rsidP="00B1715D">
      <w:pPr>
        <w:pStyle w:val="FootnoteText"/>
      </w:pPr>
      <w:r w:rsidRPr="009B49F2">
        <w:rPr>
          <w:rStyle w:val="FootnoteReference"/>
          <w:rFonts w:ascii="Calibri Light" w:hAnsi="Calibri Light" w:cs="Calibri Light"/>
        </w:rPr>
        <w:footnoteRef/>
      </w:r>
      <w:r w:rsidRPr="009B49F2">
        <w:rPr>
          <w:rFonts w:ascii="Calibri Light" w:hAnsi="Calibri Light" w:cs="Calibri Light"/>
        </w:rPr>
        <w:t xml:space="preserve"> Behavioral Health Help Line FAQ. Available at: </w:t>
      </w:r>
      <w:hyperlink r:id="rId6" w:anchor=":~:text=The%20Behavioral%20Health%20Help%20Line,text%20833%2D773%2D2445." w:history="1">
        <w:r w:rsidRPr="009B49F2">
          <w:rPr>
            <w:rStyle w:val="Hyperlink"/>
            <w:rFonts w:ascii="Calibri Light" w:hAnsi="Calibri Light" w:cs="Calibri Light"/>
          </w:rPr>
          <w:t>Behavioral Health Help Line (BHHL) FAQ | Mass.gov</w:t>
        </w:r>
      </w:hyperlink>
      <w:r w:rsidRPr="009B49F2">
        <w:rPr>
          <w:rFonts w:ascii="Calibri Light" w:hAnsi="Calibri Light" w:cs="Calibri Light"/>
        </w:rPr>
        <w:t>.</w:t>
      </w:r>
    </w:p>
  </w:footnote>
  <w:footnote w:id="8">
    <w:p w14:paraId="6A451405" w14:textId="051A4B8E" w:rsidR="009B090C" w:rsidRPr="004970C0" w:rsidRDefault="009B090C">
      <w:pPr>
        <w:pStyle w:val="FootnoteText"/>
        <w:rPr>
          <w:rFonts w:ascii="Calibri Light" w:hAnsi="Calibri Light" w:cs="Calibri Light"/>
        </w:rPr>
      </w:pPr>
      <w:r w:rsidRPr="004970C0">
        <w:rPr>
          <w:rStyle w:val="FootnoteReference"/>
          <w:rFonts w:ascii="Calibri Light" w:hAnsi="Calibri Light" w:cs="Calibri Light"/>
        </w:rPr>
        <w:footnoteRef/>
      </w:r>
      <w:r w:rsidRPr="004970C0">
        <w:rPr>
          <w:rFonts w:ascii="Calibri Light" w:hAnsi="Calibri Light" w:cs="Calibri Light"/>
        </w:rPr>
        <w:t xml:space="preserve"> Prepaid inpatient health plan.</w:t>
      </w:r>
    </w:p>
  </w:footnote>
  <w:footnote w:id="9">
    <w:p w14:paraId="60179D26" w14:textId="47EA1C3D" w:rsidR="009B090C" w:rsidRPr="004970C0" w:rsidRDefault="009B090C">
      <w:pPr>
        <w:pStyle w:val="FootnoteText"/>
        <w:rPr>
          <w:rFonts w:ascii="Calibri Light" w:hAnsi="Calibri Light" w:cs="Calibri Light"/>
        </w:rPr>
      </w:pPr>
      <w:r w:rsidRPr="004970C0">
        <w:rPr>
          <w:rStyle w:val="FootnoteReference"/>
          <w:rFonts w:ascii="Calibri Light" w:hAnsi="Calibri Light" w:cs="Calibri Light"/>
        </w:rPr>
        <w:footnoteRef/>
      </w:r>
      <w:r w:rsidRPr="004970C0">
        <w:rPr>
          <w:rFonts w:ascii="Calibri Light" w:hAnsi="Calibri Light" w:cs="Calibri Light"/>
        </w:rPr>
        <w:t xml:space="preserve"> Prepaid ambulatory health plan.</w:t>
      </w:r>
    </w:p>
  </w:footnote>
  <w:footnote w:id="10">
    <w:p w14:paraId="4F8C1117" w14:textId="3B54A30A" w:rsidR="009B090C" w:rsidRDefault="009B090C">
      <w:pPr>
        <w:pStyle w:val="FootnoteText"/>
      </w:pPr>
      <w:r w:rsidRPr="004970C0">
        <w:rPr>
          <w:rStyle w:val="FootnoteReference"/>
          <w:rFonts w:ascii="Calibri Light" w:hAnsi="Calibri Light" w:cs="Calibri Light"/>
        </w:rPr>
        <w:footnoteRef/>
      </w:r>
      <w:r w:rsidRPr="004970C0">
        <w:rPr>
          <w:rFonts w:ascii="Calibri Light" w:hAnsi="Calibri Light" w:cs="Calibri Light"/>
        </w:rPr>
        <w:t xml:space="preserve"> Quality improvement.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FB0"/>
    <w:multiLevelType w:val="hybridMultilevel"/>
    <w:tmpl w:val="5F0A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308A3"/>
    <w:multiLevelType w:val="hybridMultilevel"/>
    <w:tmpl w:val="5E00A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CC1127"/>
    <w:multiLevelType w:val="hybridMultilevel"/>
    <w:tmpl w:val="78364B7C"/>
    <w:lvl w:ilvl="0" w:tplc="7C5A1D44">
      <w:start w:val="1"/>
      <w:numFmt w:val="decimal"/>
      <w:pStyle w:val="NEWTableNumberBullets"/>
      <w:lvlText w:val="%1."/>
      <w:lvlJc w:val="left"/>
      <w:pPr>
        <w:ind w:left="1080" w:hanging="360"/>
      </w:pPr>
      <w:rPr>
        <w:rFonts w:hint="default"/>
        <w:color w:val="0077A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8F5048"/>
    <w:multiLevelType w:val="hybridMultilevel"/>
    <w:tmpl w:val="1B4ED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1C3C50"/>
    <w:multiLevelType w:val="hybridMultilevel"/>
    <w:tmpl w:val="212C1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73B5F"/>
    <w:multiLevelType w:val="hybridMultilevel"/>
    <w:tmpl w:val="4A6EB7C8"/>
    <w:lvl w:ilvl="0" w:tplc="E5DCDFE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30E61"/>
    <w:multiLevelType w:val="hybridMultilevel"/>
    <w:tmpl w:val="880EE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AB4163"/>
    <w:multiLevelType w:val="hybridMultilevel"/>
    <w:tmpl w:val="8DCAE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E176AB"/>
    <w:multiLevelType w:val="multilevel"/>
    <w:tmpl w:val="91BC6E0A"/>
    <w:styleLink w:val="NEWBullets2"/>
    <w:lvl w:ilvl="0">
      <w:start w:val="1"/>
      <w:numFmt w:val="bullet"/>
      <w:lvlText w:val=""/>
      <w:lvlJc w:val="left"/>
      <w:pPr>
        <w:ind w:left="720" w:hanging="432"/>
      </w:pPr>
      <w:rPr>
        <w:rFonts w:ascii="Symbol" w:hAnsi="Symbol" w:hint="default"/>
        <w:color w:val="008EC0"/>
      </w:rPr>
    </w:lvl>
    <w:lvl w:ilvl="1">
      <w:start w:val="1"/>
      <w:numFmt w:val="bullet"/>
      <w:lvlText w:val=""/>
      <w:lvlJc w:val="left"/>
      <w:pPr>
        <w:tabs>
          <w:tab w:val="num" w:pos="864"/>
        </w:tabs>
        <w:ind w:left="936" w:hanging="432"/>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750D10"/>
    <w:multiLevelType w:val="hybridMultilevel"/>
    <w:tmpl w:val="86D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11522"/>
    <w:multiLevelType w:val="hybridMultilevel"/>
    <w:tmpl w:val="EE32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107E4F"/>
    <w:multiLevelType w:val="hybridMultilevel"/>
    <w:tmpl w:val="E1B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B7749"/>
    <w:multiLevelType w:val="hybridMultilevel"/>
    <w:tmpl w:val="F8E4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55B45"/>
    <w:multiLevelType w:val="hybridMultilevel"/>
    <w:tmpl w:val="66D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E2C2B"/>
    <w:multiLevelType w:val="hybridMultilevel"/>
    <w:tmpl w:val="78B42288"/>
    <w:lvl w:ilvl="0" w:tplc="6D50373C">
      <w:start w:val="1"/>
      <w:numFmt w:val="upperRoman"/>
      <w:pStyle w:val="Heading1"/>
      <w:lvlText w:val="%1."/>
      <w:lvlJc w:val="right"/>
      <w:pPr>
        <w:ind w:left="4392" w:hanging="432"/>
      </w:pPr>
      <w:rPr>
        <w:rFonts w:hint="default"/>
      </w:rPr>
    </w:lvl>
    <w:lvl w:ilvl="1" w:tplc="151C4DC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7460EB"/>
    <w:multiLevelType w:val="hybridMultilevel"/>
    <w:tmpl w:val="D40E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E332B"/>
    <w:multiLevelType w:val="hybridMultilevel"/>
    <w:tmpl w:val="AF34C9A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8E17760"/>
    <w:multiLevelType w:val="multilevel"/>
    <w:tmpl w:val="6D6417D0"/>
    <w:lvl w:ilvl="0">
      <w:start w:val="1"/>
      <w:numFmt w:val="bullet"/>
      <w:pStyle w:val="NEWBullets"/>
      <w:lvlText w:val=""/>
      <w:lvlJc w:val="left"/>
      <w:pPr>
        <w:ind w:left="1080" w:hanging="360"/>
      </w:pPr>
      <w:rPr>
        <w:rFonts w:ascii="Symbol" w:hAnsi="Symbol" w:hint="default"/>
        <w:color w:val="008EC0"/>
        <w:sz w:val="22"/>
      </w:rPr>
    </w:lvl>
    <w:lvl w:ilvl="1">
      <w:start w:val="1"/>
      <w:numFmt w:val="bullet"/>
      <w:pStyle w:val="NEWBulletslevel2"/>
      <w:lvlText w:val="▪"/>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2C142744"/>
    <w:multiLevelType w:val="hybridMultilevel"/>
    <w:tmpl w:val="2D80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D72E91"/>
    <w:multiLevelType w:val="hybridMultilevel"/>
    <w:tmpl w:val="4A3C7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2B37AA"/>
    <w:multiLevelType w:val="multilevel"/>
    <w:tmpl w:val="0409001D"/>
    <w:styleLink w:val="Style1"/>
    <w:lvl w:ilvl="0">
      <w:start w:val="1"/>
      <w:numFmt w:val="bullet"/>
      <w:lvlText w:val=""/>
      <w:lvlJc w:val="left"/>
      <w:pPr>
        <w:ind w:left="360" w:hanging="360"/>
      </w:pPr>
      <w:rPr>
        <w:rFonts w:ascii="Symbol" w:hAnsi="Symbol" w:hint="default"/>
        <w:color w:val="0077A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EC71079"/>
    <w:multiLevelType w:val="hybridMultilevel"/>
    <w:tmpl w:val="4708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7115F8"/>
    <w:multiLevelType w:val="hybridMultilevel"/>
    <w:tmpl w:val="DC78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DB7BC9"/>
    <w:multiLevelType w:val="hybridMultilevel"/>
    <w:tmpl w:val="3244DA5A"/>
    <w:lvl w:ilvl="0" w:tplc="326806EC">
      <w:start w:val="1"/>
      <w:numFmt w:val="bullet"/>
      <w:pStyle w:val="HSAG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B06583"/>
    <w:multiLevelType w:val="hybridMultilevel"/>
    <w:tmpl w:val="CF080D02"/>
    <w:lvl w:ilvl="0" w:tplc="56D22C66">
      <w:start w:val="1"/>
      <w:numFmt w:val="bullet"/>
      <w:pStyle w:val="Bullets"/>
      <w:lvlText w:val=""/>
      <w:lvlJc w:val="left"/>
      <w:pPr>
        <w:ind w:left="1080" w:hanging="360"/>
      </w:pPr>
      <w:rPr>
        <w:rFonts w:ascii="Symbol" w:hAnsi="Symbol" w:hint="default"/>
        <w:b w:val="0"/>
        <w:i w:val="0"/>
        <w:color w:val="008EC0"/>
        <w:sz w:val="22"/>
        <w:szCs w:val="22"/>
      </w:rPr>
    </w:lvl>
    <w:lvl w:ilvl="1" w:tplc="55F64DAC">
      <w:start w:val="1"/>
      <w:numFmt w:val="bullet"/>
      <w:lvlText w:val=""/>
      <w:lvlJc w:val="left"/>
      <w:pPr>
        <w:ind w:left="1800" w:hanging="360"/>
      </w:pPr>
      <w:rPr>
        <w:rFonts w:ascii="Wingdings" w:hAnsi="Wingdings" w:hint="default"/>
      </w:rPr>
    </w:lvl>
    <w:lvl w:ilvl="2" w:tplc="055C1DAE">
      <w:start w:val="1"/>
      <w:numFmt w:val="bullet"/>
      <w:lvlText w:val=""/>
      <w:lvlJc w:val="left"/>
      <w:pPr>
        <w:ind w:left="2520" w:hanging="360"/>
      </w:pPr>
      <w:rPr>
        <w:rFonts w:ascii="Wingdings" w:hAnsi="Wingdings" w:hint="default"/>
      </w:rPr>
    </w:lvl>
    <w:lvl w:ilvl="3" w:tplc="FF8C23C8" w:tentative="1">
      <w:start w:val="1"/>
      <w:numFmt w:val="bullet"/>
      <w:lvlText w:val=""/>
      <w:lvlJc w:val="left"/>
      <w:pPr>
        <w:ind w:left="3240" w:hanging="360"/>
      </w:pPr>
      <w:rPr>
        <w:rFonts w:ascii="Symbol" w:hAnsi="Symbol" w:hint="default"/>
      </w:rPr>
    </w:lvl>
    <w:lvl w:ilvl="4" w:tplc="2A5C5A82" w:tentative="1">
      <w:start w:val="1"/>
      <w:numFmt w:val="bullet"/>
      <w:lvlText w:val="o"/>
      <w:lvlJc w:val="left"/>
      <w:pPr>
        <w:ind w:left="3960" w:hanging="360"/>
      </w:pPr>
      <w:rPr>
        <w:rFonts w:ascii="Courier New" w:hAnsi="Courier New" w:cs="Courier New" w:hint="default"/>
      </w:rPr>
    </w:lvl>
    <w:lvl w:ilvl="5" w:tplc="C9CE8922" w:tentative="1">
      <w:start w:val="1"/>
      <w:numFmt w:val="bullet"/>
      <w:lvlText w:val=""/>
      <w:lvlJc w:val="left"/>
      <w:pPr>
        <w:ind w:left="4680" w:hanging="360"/>
      </w:pPr>
      <w:rPr>
        <w:rFonts w:ascii="Wingdings" w:hAnsi="Wingdings" w:hint="default"/>
      </w:rPr>
    </w:lvl>
    <w:lvl w:ilvl="6" w:tplc="71E022EA" w:tentative="1">
      <w:start w:val="1"/>
      <w:numFmt w:val="bullet"/>
      <w:lvlText w:val=""/>
      <w:lvlJc w:val="left"/>
      <w:pPr>
        <w:ind w:left="5400" w:hanging="360"/>
      </w:pPr>
      <w:rPr>
        <w:rFonts w:ascii="Symbol" w:hAnsi="Symbol" w:hint="default"/>
      </w:rPr>
    </w:lvl>
    <w:lvl w:ilvl="7" w:tplc="B1E676B6" w:tentative="1">
      <w:start w:val="1"/>
      <w:numFmt w:val="bullet"/>
      <w:lvlText w:val="o"/>
      <w:lvlJc w:val="left"/>
      <w:pPr>
        <w:ind w:left="6120" w:hanging="360"/>
      </w:pPr>
      <w:rPr>
        <w:rFonts w:ascii="Courier New" w:hAnsi="Courier New" w:cs="Courier New" w:hint="default"/>
      </w:rPr>
    </w:lvl>
    <w:lvl w:ilvl="8" w:tplc="B310223A" w:tentative="1">
      <w:start w:val="1"/>
      <w:numFmt w:val="bullet"/>
      <w:lvlText w:val=""/>
      <w:lvlJc w:val="left"/>
      <w:pPr>
        <w:ind w:left="6840" w:hanging="360"/>
      </w:pPr>
      <w:rPr>
        <w:rFonts w:ascii="Wingdings" w:hAnsi="Wingdings" w:hint="default"/>
      </w:rPr>
    </w:lvl>
  </w:abstractNum>
  <w:abstractNum w:abstractNumId="25" w15:restartNumberingAfterBreak="0">
    <w:nsid w:val="410403BD"/>
    <w:multiLevelType w:val="hybridMultilevel"/>
    <w:tmpl w:val="241A5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3334D8C"/>
    <w:multiLevelType w:val="hybridMultilevel"/>
    <w:tmpl w:val="4C723C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F1AA0"/>
    <w:multiLevelType w:val="hybridMultilevel"/>
    <w:tmpl w:val="2C96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F14C8"/>
    <w:multiLevelType w:val="hybridMultilevel"/>
    <w:tmpl w:val="72FEE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6F5757"/>
    <w:multiLevelType w:val="hybridMultilevel"/>
    <w:tmpl w:val="B78A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B7B"/>
    <w:multiLevelType w:val="hybridMultilevel"/>
    <w:tmpl w:val="D5640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B47BF3"/>
    <w:multiLevelType w:val="hybridMultilevel"/>
    <w:tmpl w:val="D5BC4908"/>
    <w:lvl w:ilvl="0" w:tplc="330EEC0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195A15"/>
    <w:multiLevelType w:val="hybridMultilevel"/>
    <w:tmpl w:val="677C98DE"/>
    <w:lvl w:ilvl="0" w:tplc="FA6802BE">
      <w:start w:val="1"/>
      <w:numFmt w:val="bullet"/>
      <w:pStyle w:val="NEWTableBullets"/>
      <w:lvlText w:val=""/>
      <w:lvlJc w:val="left"/>
      <w:pPr>
        <w:ind w:left="720" w:hanging="360"/>
      </w:pPr>
      <w:rPr>
        <w:rFonts w:ascii="Symbol" w:hAnsi="Symbol" w:hint="default"/>
        <w:color w:val="0077A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BF3D77"/>
    <w:multiLevelType w:val="hybridMultilevel"/>
    <w:tmpl w:val="975C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C56E8"/>
    <w:multiLevelType w:val="hybridMultilevel"/>
    <w:tmpl w:val="A79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D4785"/>
    <w:multiLevelType w:val="hybridMultilevel"/>
    <w:tmpl w:val="F4C84062"/>
    <w:lvl w:ilvl="0" w:tplc="A69AECB6">
      <w:start w:val="1"/>
      <w:numFmt w:val="lowerLetter"/>
      <w:pStyle w:val="NEWtableletterbullets"/>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521B8A"/>
    <w:multiLevelType w:val="hybridMultilevel"/>
    <w:tmpl w:val="52D8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750AF7"/>
    <w:multiLevelType w:val="hybridMultilevel"/>
    <w:tmpl w:val="8A40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B51F3F"/>
    <w:multiLevelType w:val="hybridMultilevel"/>
    <w:tmpl w:val="BBA88FBA"/>
    <w:lvl w:ilvl="0" w:tplc="19A2A9C0">
      <w:start w:val="1"/>
      <w:numFmt w:val="decimal"/>
      <w:pStyle w:val="TableNumber-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BB551B3"/>
    <w:multiLevelType w:val="hybridMultilevel"/>
    <w:tmpl w:val="15DE6418"/>
    <w:lvl w:ilvl="0" w:tplc="C6BA63B0">
      <w:start w:val="1"/>
      <w:numFmt w:val="decimal"/>
      <w:pStyle w:val="NEWBulletsNumbered"/>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4B2CA6"/>
    <w:multiLevelType w:val="singleLevel"/>
    <w:tmpl w:val="6B6CA892"/>
    <w:lvl w:ilvl="0">
      <w:start w:val="1"/>
      <w:numFmt w:val="bullet"/>
      <w:pStyle w:val="TableBullet2"/>
      <w:lvlText w:val=""/>
      <w:lvlJc w:val="left"/>
      <w:pPr>
        <w:tabs>
          <w:tab w:val="num" w:pos="360"/>
        </w:tabs>
        <w:ind w:left="187" w:hanging="187"/>
      </w:pPr>
      <w:rPr>
        <w:rFonts w:ascii="Symbol" w:hAnsi="Symbol" w:hint="default"/>
      </w:rPr>
    </w:lvl>
  </w:abstractNum>
  <w:abstractNum w:abstractNumId="42" w15:restartNumberingAfterBreak="0">
    <w:nsid w:val="755A6162"/>
    <w:multiLevelType w:val="hybridMultilevel"/>
    <w:tmpl w:val="681E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A4D17"/>
    <w:multiLevelType w:val="hybridMultilevel"/>
    <w:tmpl w:val="6868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744955"/>
    <w:multiLevelType w:val="hybridMultilevel"/>
    <w:tmpl w:val="1B00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23050E"/>
    <w:multiLevelType w:val="hybridMultilevel"/>
    <w:tmpl w:val="3C7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651640">
    <w:abstractNumId w:val="24"/>
  </w:num>
  <w:num w:numId="2" w16cid:durableId="933976409">
    <w:abstractNumId w:val="8"/>
  </w:num>
  <w:num w:numId="3" w16cid:durableId="1866483326">
    <w:abstractNumId w:val="20"/>
  </w:num>
  <w:num w:numId="4" w16cid:durableId="1604721915">
    <w:abstractNumId w:val="17"/>
  </w:num>
  <w:num w:numId="5" w16cid:durableId="406458151">
    <w:abstractNumId w:val="23"/>
  </w:num>
  <w:num w:numId="6" w16cid:durableId="1725982741">
    <w:abstractNumId w:val="32"/>
  </w:num>
  <w:num w:numId="7" w16cid:durableId="2033922353">
    <w:abstractNumId w:val="40"/>
  </w:num>
  <w:num w:numId="8" w16cid:durableId="332925711">
    <w:abstractNumId w:val="39"/>
  </w:num>
  <w:num w:numId="9" w16cid:durableId="799617724">
    <w:abstractNumId w:val="2"/>
  </w:num>
  <w:num w:numId="10" w16cid:durableId="1828665135">
    <w:abstractNumId w:val="36"/>
  </w:num>
  <w:num w:numId="11" w16cid:durableId="1785808715">
    <w:abstractNumId w:val="33"/>
  </w:num>
  <w:num w:numId="12" w16cid:durableId="514226141">
    <w:abstractNumId w:val="5"/>
  </w:num>
  <w:num w:numId="13" w16cid:durableId="941185505">
    <w:abstractNumId w:val="41"/>
  </w:num>
  <w:num w:numId="14" w16cid:durableId="1540780894">
    <w:abstractNumId w:val="31"/>
  </w:num>
  <w:num w:numId="15" w16cid:durableId="473301861">
    <w:abstractNumId w:val="14"/>
  </w:num>
  <w:num w:numId="16" w16cid:durableId="306786552">
    <w:abstractNumId w:val="34"/>
  </w:num>
  <w:num w:numId="17" w16cid:durableId="1646081632">
    <w:abstractNumId w:val="0"/>
  </w:num>
  <w:num w:numId="18" w16cid:durableId="1733625305">
    <w:abstractNumId w:val="6"/>
  </w:num>
  <w:num w:numId="19" w16cid:durableId="921328695">
    <w:abstractNumId w:val="43"/>
  </w:num>
  <w:num w:numId="20" w16cid:durableId="1277760553">
    <w:abstractNumId w:val="1"/>
  </w:num>
  <w:num w:numId="21" w16cid:durableId="775834747">
    <w:abstractNumId w:val="4"/>
  </w:num>
  <w:num w:numId="22" w16cid:durableId="14012945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6457798">
    <w:abstractNumId w:val="29"/>
  </w:num>
  <w:num w:numId="24" w16cid:durableId="299654200">
    <w:abstractNumId w:val="7"/>
  </w:num>
  <w:num w:numId="25" w16cid:durableId="569122933">
    <w:abstractNumId w:val="22"/>
  </w:num>
  <w:num w:numId="26" w16cid:durableId="1309936834">
    <w:abstractNumId w:val="18"/>
  </w:num>
  <w:num w:numId="27" w16cid:durableId="804546168">
    <w:abstractNumId w:val="9"/>
  </w:num>
  <w:num w:numId="28" w16cid:durableId="1552572872">
    <w:abstractNumId w:val="30"/>
  </w:num>
  <w:num w:numId="29" w16cid:durableId="68500942">
    <w:abstractNumId w:val="35"/>
  </w:num>
  <w:num w:numId="30" w16cid:durableId="1011222475">
    <w:abstractNumId w:val="11"/>
  </w:num>
  <w:num w:numId="31" w16cid:durableId="479149777">
    <w:abstractNumId w:val="13"/>
  </w:num>
  <w:num w:numId="32" w16cid:durableId="620692685">
    <w:abstractNumId w:val="10"/>
  </w:num>
  <w:num w:numId="33" w16cid:durableId="1742407375">
    <w:abstractNumId w:val="45"/>
  </w:num>
  <w:num w:numId="34" w16cid:durableId="1426076908">
    <w:abstractNumId w:val="15"/>
  </w:num>
  <w:num w:numId="35" w16cid:durableId="212691062">
    <w:abstractNumId w:val="26"/>
  </w:num>
  <w:num w:numId="36" w16cid:durableId="1452432439">
    <w:abstractNumId w:val="42"/>
  </w:num>
  <w:num w:numId="37" w16cid:durableId="109319274">
    <w:abstractNumId w:val="38"/>
  </w:num>
  <w:num w:numId="38" w16cid:durableId="1178078809">
    <w:abstractNumId w:val="12"/>
  </w:num>
  <w:num w:numId="39" w16cid:durableId="1237738910">
    <w:abstractNumId w:val="19"/>
  </w:num>
  <w:num w:numId="40" w16cid:durableId="1923176560">
    <w:abstractNumId w:val="44"/>
  </w:num>
  <w:num w:numId="41" w16cid:durableId="291982155">
    <w:abstractNumId w:val="25"/>
  </w:num>
  <w:num w:numId="42" w16cid:durableId="392968695">
    <w:abstractNumId w:val="3"/>
  </w:num>
  <w:num w:numId="43" w16cid:durableId="1839495592">
    <w:abstractNumId w:val="37"/>
  </w:num>
  <w:num w:numId="44" w16cid:durableId="1032075693">
    <w:abstractNumId w:val="16"/>
  </w:num>
  <w:num w:numId="45" w16cid:durableId="1177114094">
    <w:abstractNumId w:val="27"/>
  </w:num>
  <w:num w:numId="46" w16cid:durableId="1832717977">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78"/>
    <w:rsid w:val="000005CC"/>
    <w:rsid w:val="0000063B"/>
    <w:rsid w:val="00000714"/>
    <w:rsid w:val="00000890"/>
    <w:rsid w:val="00001326"/>
    <w:rsid w:val="0000158B"/>
    <w:rsid w:val="0000222D"/>
    <w:rsid w:val="00002FCD"/>
    <w:rsid w:val="000034B3"/>
    <w:rsid w:val="00003B84"/>
    <w:rsid w:val="00003FE0"/>
    <w:rsid w:val="000049A9"/>
    <w:rsid w:val="00004A77"/>
    <w:rsid w:val="00005A8A"/>
    <w:rsid w:val="00005AAD"/>
    <w:rsid w:val="00007E07"/>
    <w:rsid w:val="00010DD0"/>
    <w:rsid w:val="00012262"/>
    <w:rsid w:val="000125FF"/>
    <w:rsid w:val="00013232"/>
    <w:rsid w:val="000135B3"/>
    <w:rsid w:val="000135BB"/>
    <w:rsid w:val="00013DBC"/>
    <w:rsid w:val="00013DE0"/>
    <w:rsid w:val="00014124"/>
    <w:rsid w:val="000141CC"/>
    <w:rsid w:val="000141E8"/>
    <w:rsid w:val="0001460D"/>
    <w:rsid w:val="000152BF"/>
    <w:rsid w:val="000153F4"/>
    <w:rsid w:val="0001581E"/>
    <w:rsid w:val="00016635"/>
    <w:rsid w:val="00016BB4"/>
    <w:rsid w:val="00016D36"/>
    <w:rsid w:val="00017F8D"/>
    <w:rsid w:val="000229A5"/>
    <w:rsid w:val="0002315D"/>
    <w:rsid w:val="0002329C"/>
    <w:rsid w:val="00023453"/>
    <w:rsid w:val="000242C6"/>
    <w:rsid w:val="00025965"/>
    <w:rsid w:val="00025E21"/>
    <w:rsid w:val="00025F3C"/>
    <w:rsid w:val="0002678F"/>
    <w:rsid w:val="000274DF"/>
    <w:rsid w:val="00030474"/>
    <w:rsid w:val="0003095A"/>
    <w:rsid w:val="00030B3E"/>
    <w:rsid w:val="00031F8E"/>
    <w:rsid w:val="000322AB"/>
    <w:rsid w:val="00032301"/>
    <w:rsid w:val="00032A0D"/>
    <w:rsid w:val="000346B7"/>
    <w:rsid w:val="00034936"/>
    <w:rsid w:val="00034B40"/>
    <w:rsid w:val="00037450"/>
    <w:rsid w:val="0003766E"/>
    <w:rsid w:val="000378AC"/>
    <w:rsid w:val="0004035B"/>
    <w:rsid w:val="00040876"/>
    <w:rsid w:val="00041AF8"/>
    <w:rsid w:val="00042925"/>
    <w:rsid w:val="0004303E"/>
    <w:rsid w:val="00043175"/>
    <w:rsid w:val="00043883"/>
    <w:rsid w:val="00043AA7"/>
    <w:rsid w:val="00044063"/>
    <w:rsid w:val="00044175"/>
    <w:rsid w:val="00044C48"/>
    <w:rsid w:val="00045D16"/>
    <w:rsid w:val="00045DD4"/>
    <w:rsid w:val="00045E49"/>
    <w:rsid w:val="0004679B"/>
    <w:rsid w:val="0005001C"/>
    <w:rsid w:val="000503B9"/>
    <w:rsid w:val="00050633"/>
    <w:rsid w:val="0005075A"/>
    <w:rsid w:val="00050953"/>
    <w:rsid w:val="000509E5"/>
    <w:rsid w:val="0005187E"/>
    <w:rsid w:val="00052119"/>
    <w:rsid w:val="000521F8"/>
    <w:rsid w:val="000523AE"/>
    <w:rsid w:val="00052816"/>
    <w:rsid w:val="000528E6"/>
    <w:rsid w:val="00052D61"/>
    <w:rsid w:val="00052F46"/>
    <w:rsid w:val="00053094"/>
    <w:rsid w:val="0005336C"/>
    <w:rsid w:val="00053921"/>
    <w:rsid w:val="0005539A"/>
    <w:rsid w:val="00055A85"/>
    <w:rsid w:val="00056858"/>
    <w:rsid w:val="000608D0"/>
    <w:rsid w:val="00060935"/>
    <w:rsid w:val="00061EC9"/>
    <w:rsid w:val="00062EE4"/>
    <w:rsid w:val="000638E2"/>
    <w:rsid w:val="00063E73"/>
    <w:rsid w:val="00064DD0"/>
    <w:rsid w:val="00066071"/>
    <w:rsid w:val="000669AC"/>
    <w:rsid w:val="00067894"/>
    <w:rsid w:val="00071526"/>
    <w:rsid w:val="00071E73"/>
    <w:rsid w:val="00072113"/>
    <w:rsid w:val="000721C9"/>
    <w:rsid w:val="000734BE"/>
    <w:rsid w:val="0007361C"/>
    <w:rsid w:val="00073C02"/>
    <w:rsid w:val="000743AC"/>
    <w:rsid w:val="00074A6B"/>
    <w:rsid w:val="00075D9A"/>
    <w:rsid w:val="00076371"/>
    <w:rsid w:val="00076E11"/>
    <w:rsid w:val="00077B14"/>
    <w:rsid w:val="00077DAD"/>
    <w:rsid w:val="00077F26"/>
    <w:rsid w:val="00080929"/>
    <w:rsid w:val="00080F91"/>
    <w:rsid w:val="000825D5"/>
    <w:rsid w:val="00082A54"/>
    <w:rsid w:val="00082BD1"/>
    <w:rsid w:val="00083AF5"/>
    <w:rsid w:val="00084ABF"/>
    <w:rsid w:val="00084EF2"/>
    <w:rsid w:val="00084F71"/>
    <w:rsid w:val="00085188"/>
    <w:rsid w:val="00085189"/>
    <w:rsid w:val="00085245"/>
    <w:rsid w:val="00085416"/>
    <w:rsid w:val="000855BB"/>
    <w:rsid w:val="00085F66"/>
    <w:rsid w:val="0008665B"/>
    <w:rsid w:val="0008694C"/>
    <w:rsid w:val="00086C1A"/>
    <w:rsid w:val="00087378"/>
    <w:rsid w:val="00087A54"/>
    <w:rsid w:val="00090029"/>
    <w:rsid w:val="00091B33"/>
    <w:rsid w:val="0009321C"/>
    <w:rsid w:val="0009352D"/>
    <w:rsid w:val="000940F4"/>
    <w:rsid w:val="0009412C"/>
    <w:rsid w:val="000947F4"/>
    <w:rsid w:val="00094B6C"/>
    <w:rsid w:val="000955B2"/>
    <w:rsid w:val="00095824"/>
    <w:rsid w:val="00095D23"/>
    <w:rsid w:val="000960B1"/>
    <w:rsid w:val="000966FB"/>
    <w:rsid w:val="00096C24"/>
    <w:rsid w:val="00097AE3"/>
    <w:rsid w:val="000A128C"/>
    <w:rsid w:val="000A1C88"/>
    <w:rsid w:val="000A2C35"/>
    <w:rsid w:val="000A3544"/>
    <w:rsid w:val="000A3CBE"/>
    <w:rsid w:val="000A3D58"/>
    <w:rsid w:val="000A436C"/>
    <w:rsid w:val="000A481C"/>
    <w:rsid w:val="000A4D4B"/>
    <w:rsid w:val="000A4F65"/>
    <w:rsid w:val="000A4F85"/>
    <w:rsid w:val="000A5352"/>
    <w:rsid w:val="000A5A8A"/>
    <w:rsid w:val="000A5F4B"/>
    <w:rsid w:val="000A6617"/>
    <w:rsid w:val="000A685A"/>
    <w:rsid w:val="000A698E"/>
    <w:rsid w:val="000A7042"/>
    <w:rsid w:val="000A7043"/>
    <w:rsid w:val="000A72B5"/>
    <w:rsid w:val="000A7450"/>
    <w:rsid w:val="000A786A"/>
    <w:rsid w:val="000B0A34"/>
    <w:rsid w:val="000B0FCD"/>
    <w:rsid w:val="000B1E86"/>
    <w:rsid w:val="000B25EB"/>
    <w:rsid w:val="000B2C20"/>
    <w:rsid w:val="000B2CF4"/>
    <w:rsid w:val="000B2E31"/>
    <w:rsid w:val="000B3A57"/>
    <w:rsid w:val="000B4B1C"/>
    <w:rsid w:val="000B50AC"/>
    <w:rsid w:val="000B55CA"/>
    <w:rsid w:val="000B6296"/>
    <w:rsid w:val="000B64EC"/>
    <w:rsid w:val="000B6BC7"/>
    <w:rsid w:val="000C0692"/>
    <w:rsid w:val="000C06EF"/>
    <w:rsid w:val="000C17D9"/>
    <w:rsid w:val="000C2ED0"/>
    <w:rsid w:val="000C307A"/>
    <w:rsid w:val="000C3306"/>
    <w:rsid w:val="000C39A9"/>
    <w:rsid w:val="000C4141"/>
    <w:rsid w:val="000C472D"/>
    <w:rsid w:val="000C48AA"/>
    <w:rsid w:val="000C4CFF"/>
    <w:rsid w:val="000C6249"/>
    <w:rsid w:val="000C6542"/>
    <w:rsid w:val="000C6763"/>
    <w:rsid w:val="000C6879"/>
    <w:rsid w:val="000D07D6"/>
    <w:rsid w:val="000D0B54"/>
    <w:rsid w:val="000D0C25"/>
    <w:rsid w:val="000D0DD2"/>
    <w:rsid w:val="000D12D8"/>
    <w:rsid w:val="000D15F0"/>
    <w:rsid w:val="000D18B1"/>
    <w:rsid w:val="000D19A8"/>
    <w:rsid w:val="000D2019"/>
    <w:rsid w:val="000D2092"/>
    <w:rsid w:val="000D2AE1"/>
    <w:rsid w:val="000D2EF7"/>
    <w:rsid w:val="000D310C"/>
    <w:rsid w:val="000D34A0"/>
    <w:rsid w:val="000D3B99"/>
    <w:rsid w:val="000D3E9F"/>
    <w:rsid w:val="000D3FE7"/>
    <w:rsid w:val="000D4AFB"/>
    <w:rsid w:val="000D515A"/>
    <w:rsid w:val="000D67B4"/>
    <w:rsid w:val="000D78DF"/>
    <w:rsid w:val="000D797B"/>
    <w:rsid w:val="000E07CD"/>
    <w:rsid w:val="000E1BD5"/>
    <w:rsid w:val="000E1CD9"/>
    <w:rsid w:val="000E2611"/>
    <w:rsid w:val="000E28F8"/>
    <w:rsid w:val="000E2C35"/>
    <w:rsid w:val="000E3A59"/>
    <w:rsid w:val="000E45B1"/>
    <w:rsid w:val="000E5444"/>
    <w:rsid w:val="000E5A6A"/>
    <w:rsid w:val="000E609B"/>
    <w:rsid w:val="000E6A0D"/>
    <w:rsid w:val="000E6B2B"/>
    <w:rsid w:val="000E7B97"/>
    <w:rsid w:val="000E7E87"/>
    <w:rsid w:val="000F160F"/>
    <w:rsid w:val="000F1E22"/>
    <w:rsid w:val="000F1EF0"/>
    <w:rsid w:val="000F2EE7"/>
    <w:rsid w:val="000F32B1"/>
    <w:rsid w:val="000F34A7"/>
    <w:rsid w:val="000F39A5"/>
    <w:rsid w:val="000F3AAD"/>
    <w:rsid w:val="000F4064"/>
    <w:rsid w:val="000F4EE3"/>
    <w:rsid w:val="000F5690"/>
    <w:rsid w:val="000F56A2"/>
    <w:rsid w:val="000F5C80"/>
    <w:rsid w:val="000F673E"/>
    <w:rsid w:val="000F776C"/>
    <w:rsid w:val="000F78A1"/>
    <w:rsid w:val="00100996"/>
    <w:rsid w:val="00100D85"/>
    <w:rsid w:val="00100E3C"/>
    <w:rsid w:val="001016C2"/>
    <w:rsid w:val="00102F16"/>
    <w:rsid w:val="001039BF"/>
    <w:rsid w:val="0010415D"/>
    <w:rsid w:val="0010438A"/>
    <w:rsid w:val="0010484C"/>
    <w:rsid w:val="00104985"/>
    <w:rsid w:val="00104BAA"/>
    <w:rsid w:val="001052B1"/>
    <w:rsid w:val="0010592C"/>
    <w:rsid w:val="0010625D"/>
    <w:rsid w:val="001068AA"/>
    <w:rsid w:val="00106C03"/>
    <w:rsid w:val="00106CB1"/>
    <w:rsid w:val="00106E10"/>
    <w:rsid w:val="00107090"/>
    <w:rsid w:val="001071A0"/>
    <w:rsid w:val="00107D9E"/>
    <w:rsid w:val="0011011D"/>
    <w:rsid w:val="0011101C"/>
    <w:rsid w:val="001113A9"/>
    <w:rsid w:val="00111FE2"/>
    <w:rsid w:val="00112449"/>
    <w:rsid w:val="00112C3A"/>
    <w:rsid w:val="0011301B"/>
    <w:rsid w:val="00114378"/>
    <w:rsid w:val="00115792"/>
    <w:rsid w:val="001179F7"/>
    <w:rsid w:val="00120313"/>
    <w:rsid w:val="00121C11"/>
    <w:rsid w:val="00123742"/>
    <w:rsid w:val="00123ECA"/>
    <w:rsid w:val="00123F35"/>
    <w:rsid w:val="001241FA"/>
    <w:rsid w:val="0012423B"/>
    <w:rsid w:val="00124536"/>
    <w:rsid w:val="00124E3B"/>
    <w:rsid w:val="00125149"/>
    <w:rsid w:val="001251AD"/>
    <w:rsid w:val="0012577E"/>
    <w:rsid w:val="00125EA6"/>
    <w:rsid w:val="00126923"/>
    <w:rsid w:val="00127249"/>
    <w:rsid w:val="001277C6"/>
    <w:rsid w:val="001277FA"/>
    <w:rsid w:val="001278E9"/>
    <w:rsid w:val="00127957"/>
    <w:rsid w:val="00130985"/>
    <w:rsid w:val="00132892"/>
    <w:rsid w:val="00132DD7"/>
    <w:rsid w:val="00133B7E"/>
    <w:rsid w:val="00135218"/>
    <w:rsid w:val="00135FB1"/>
    <w:rsid w:val="0013616C"/>
    <w:rsid w:val="001363AB"/>
    <w:rsid w:val="0013661C"/>
    <w:rsid w:val="00137193"/>
    <w:rsid w:val="001407DA"/>
    <w:rsid w:val="001407E9"/>
    <w:rsid w:val="00141E82"/>
    <w:rsid w:val="001426A6"/>
    <w:rsid w:val="00142B4A"/>
    <w:rsid w:val="001436D7"/>
    <w:rsid w:val="00143876"/>
    <w:rsid w:val="00143CC7"/>
    <w:rsid w:val="00143E30"/>
    <w:rsid w:val="00144DF3"/>
    <w:rsid w:val="00145EC0"/>
    <w:rsid w:val="001460AC"/>
    <w:rsid w:val="0015026A"/>
    <w:rsid w:val="001505E1"/>
    <w:rsid w:val="001507D8"/>
    <w:rsid w:val="00151323"/>
    <w:rsid w:val="0015250A"/>
    <w:rsid w:val="001533C6"/>
    <w:rsid w:val="00153594"/>
    <w:rsid w:val="0015519C"/>
    <w:rsid w:val="001570E6"/>
    <w:rsid w:val="0015713F"/>
    <w:rsid w:val="001572A7"/>
    <w:rsid w:val="0015739C"/>
    <w:rsid w:val="0015785C"/>
    <w:rsid w:val="001601DC"/>
    <w:rsid w:val="001615F2"/>
    <w:rsid w:val="00161AC1"/>
    <w:rsid w:val="00161BA7"/>
    <w:rsid w:val="0016203B"/>
    <w:rsid w:val="00162080"/>
    <w:rsid w:val="001628EB"/>
    <w:rsid w:val="001628FB"/>
    <w:rsid w:val="001635C3"/>
    <w:rsid w:val="00164311"/>
    <w:rsid w:val="001648CC"/>
    <w:rsid w:val="001650DF"/>
    <w:rsid w:val="0016567E"/>
    <w:rsid w:val="00165894"/>
    <w:rsid w:val="00166897"/>
    <w:rsid w:val="0016798D"/>
    <w:rsid w:val="001701A2"/>
    <w:rsid w:val="00171993"/>
    <w:rsid w:val="00172F13"/>
    <w:rsid w:val="00173711"/>
    <w:rsid w:val="00174C1D"/>
    <w:rsid w:val="001752F4"/>
    <w:rsid w:val="0017577B"/>
    <w:rsid w:val="00176C3C"/>
    <w:rsid w:val="00177644"/>
    <w:rsid w:val="00177BEE"/>
    <w:rsid w:val="0018019E"/>
    <w:rsid w:val="001815A9"/>
    <w:rsid w:val="001816A8"/>
    <w:rsid w:val="00181C31"/>
    <w:rsid w:val="0018258C"/>
    <w:rsid w:val="00182DE9"/>
    <w:rsid w:val="00182FE7"/>
    <w:rsid w:val="00183317"/>
    <w:rsid w:val="00183380"/>
    <w:rsid w:val="00183650"/>
    <w:rsid w:val="00183BC4"/>
    <w:rsid w:val="00183CC2"/>
    <w:rsid w:val="0018421C"/>
    <w:rsid w:val="001843DB"/>
    <w:rsid w:val="001849AF"/>
    <w:rsid w:val="0018536F"/>
    <w:rsid w:val="00186628"/>
    <w:rsid w:val="00186E7C"/>
    <w:rsid w:val="00187AA0"/>
    <w:rsid w:val="00187BAC"/>
    <w:rsid w:val="00187E0E"/>
    <w:rsid w:val="00187FF9"/>
    <w:rsid w:val="00187FFA"/>
    <w:rsid w:val="00190023"/>
    <w:rsid w:val="00190059"/>
    <w:rsid w:val="0019097E"/>
    <w:rsid w:val="00190B5E"/>
    <w:rsid w:val="00191581"/>
    <w:rsid w:val="001918FF"/>
    <w:rsid w:val="00192355"/>
    <w:rsid w:val="001927C1"/>
    <w:rsid w:val="00192A65"/>
    <w:rsid w:val="00193B80"/>
    <w:rsid w:val="00194FB7"/>
    <w:rsid w:val="001956F6"/>
    <w:rsid w:val="0019598E"/>
    <w:rsid w:val="00195D80"/>
    <w:rsid w:val="001964B5"/>
    <w:rsid w:val="00196B1C"/>
    <w:rsid w:val="00197D8F"/>
    <w:rsid w:val="00197FD1"/>
    <w:rsid w:val="001A010B"/>
    <w:rsid w:val="001A0410"/>
    <w:rsid w:val="001A0524"/>
    <w:rsid w:val="001A08D8"/>
    <w:rsid w:val="001A0BD0"/>
    <w:rsid w:val="001A0E80"/>
    <w:rsid w:val="001A117D"/>
    <w:rsid w:val="001A164D"/>
    <w:rsid w:val="001A2DCB"/>
    <w:rsid w:val="001A3856"/>
    <w:rsid w:val="001A38DF"/>
    <w:rsid w:val="001A3D88"/>
    <w:rsid w:val="001A3E0D"/>
    <w:rsid w:val="001A49A3"/>
    <w:rsid w:val="001A5894"/>
    <w:rsid w:val="001A617A"/>
    <w:rsid w:val="001A6255"/>
    <w:rsid w:val="001A7C53"/>
    <w:rsid w:val="001B1C14"/>
    <w:rsid w:val="001B1D9E"/>
    <w:rsid w:val="001B2E94"/>
    <w:rsid w:val="001B3119"/>
    <w:rsid w:val="001B378A"/>
    <w:rsid w:val="001B3C39"/>
    <w:rsid w:val="001B4514"/>
    <w:rsid w:val="001B4B58"/>
    <w:rsid w:val="001B6168"/>
    <w:rsid w:val="001B6883"/>
    <w:rsid w:val="001B70A0"/>
    <w:rsid w:val="001B7165"/>
    <w:rsid w:val="001C06BB"/>
    <w:rsid w:val="001C1BF6"/>
    <w:rsid w:val="001C20E7"/>
    <w:rsid w:val="001C231F"/>
    <w:rsid w:val="001C2CED"/>
    <w:rsid w:val="001C2FF2"/>
    <w:rsid w:val="001C31E6"/>
    <w:rsid w:val="001C3D24"/>
    <w:rsid w:val="001C3E2A"/>
    <w:rsid w:val="001C4DE2"/>
    <w:rsid w:val="001C4F9C"/>
    <w:rsid w:val="001C58C9"/>
    <w:rsid w:val="001C6708"/>
    <w:rsid w:val="001C7AF6"/>
    <w:rsid w:val="001D0182"/>
    <w:rsid w:val="001D2D4A"/>
    <w:rsid w:val="001D2ECF"/>
    <w:rsid w:val="001D3019"/>
    <w:rsid w:val="001D36E8"/>
    <w:rsid w:val="001D3A2F"/>
    <w:rsid w:val="001D3C3E"/>
    <w:rsid w:val="001D3C64"/>
    <w:rsid w:val="001D4284"/>
    <w:rsid w:val="001D53B3"/>
    <w:rsid w:val="001D71BD"/>
    <w:rsid w:val="001E098C"/>
    <w:rsid w:val="001E1CC1"/>
    <w:rsid w:val="001E285A"/>
    <w:rsid w:val="001E3091"/>
    <w:rsid w:val="001E3964"/>
    <w:rsid w:val="001E3D2D"/>
    <w:rsid w:val="001E42EC"/>
    <w:rsid w:val="001E5048"/>
    <w:rsid w:val="001E52A2"/>
    <w:rsid w:val="001E534D"/>
    <w:rsid w:val="001E6095"/>
    <w:rsid w:val="001E67DF"/>
    <w:rsid w:val="001E67E0"/>
    <w:rsid w:val="001E691D"/>
    <w:rsid w:val="001E6E3F"/>
    <w:rsid w:val="001E7711"/>
    <w:rsid w:val="001F0866"/>
    <w:rsid w:val="001F0ACE"/>
    <w:rsid w:val="001F0C82"/>
    <w:rsid w:val="001F0FFB"/>
    <w:rsid w:val="001F1011"/>
    <w:rsid w:val="001F1809"/>
    <w:rsid w:val="001F1CE1"/>
    <w:rsid w:val="001F1D56"/>
    <w:rsid w:val="001F3B43"/>
    <w:rsid w:val="001F40D7"/>
    <w:rsid w:val="001F4FB2"/>
    <w:rsid w:val="001F56EB"/>
    <w:rsid w:val="001F7724"/>
    <w:rsid w:val="001F7E26"/>
    <w:rsid w:val="002003C4"/>
    <w:rsid w:val="002007B5"/>
    <w:rsid w:val="002017E9"/>
    <w:rsid w:val="00201E6C"/>
    <w:rsid w:val="002031E4"/>
    <w:rsid w:val="0020323C"/>
    <w:rsid w:val="00203651"/>
    <w:rsid w:val="0020383C"/>
    <w:rsid w:val="00204FFC"/>
    <w:rsid w:val="00206A69"/>
    <w:rsid w:val="00206DDC"/>
    <w:rsid w:val="00207A6A"/>
    <w:rsid w:val="00207E41"/>
    <w:rsid w:val="00210513"/>
    <w:rsid w:val="00210974"/>
    <w:rsid w:val="00210991"/>
    <w:rsid w:val="00211EFC"/>
    <w:rsid w:val="002125E1"/>
    <w:rsid w:val="00212D02"/>
    <w:rsid w:val="002131BA"/>
    <w:rsid w:val="002143E9"/>
    <w:rsid w:val="00214A9D"/>
    <w:rsid w:val="00215204"/>
    <w:rsid w:val="002152C6"/>
    <w:rsid w:val="0021535C"/>
    <w:rsid w:val="00215881"/>
    <w:rsid w:val="002161CF"/>
    <w:rsid w:val="002161FF"/>
    <w:rsid w:val="0021636D"/>
    <w:rsid w:val="00217844"/>
    <w:rsid w:val="00220D2A"/>
    <w:rsid w:val="002216A0"/>
    <w:rsid w:val="002218A5"/>
    <w:rsid w:val="00221BA8"/>
    <w:rsid w:val="0022208B"/>
    <w:rsid w:val="00222842"/>
    <w:rsid w:val="00222EAD"/>
    <w:rsid w:val="00224D73"/>
    <w:rsid w:val="00225FC4"/>
    <w:rsid w:val="00226C2F"/>
    <w:rsid w:val="00227033"/>
    <w:rsid w:val="002271ED"/>
    <w:rsid w:val="00227441"/>
    <w:rsid w:val="00231CEE"/>
    <w:rsid w:val="00232051"/>
    <w:rsid w:val="00232801"/>
    <w:rsid w:val="00232802"/>
    <w:rsid w:val="0023343F"/>
    <w:rsid w:val="0023497B"/>
    <w:rsid w:val="00234E02"/>
    <w:rsid w:val="00234E25"/>
    <w:rsid w:val="00236916"/>
    <w:rsid w:val="00240356"/>
    <w:rsid w:val="00241296"/>
    <w:rsid w:val="00242A6C"/>
    <w:rsid w:val="00242D35"/>
    <w:rsid w:val="00243BEA"/>
    <w:rsid w:val="00243E24"/>
    <w:rsid w:val="00245B86"/>
    <w:rsid w:val="0024649B"/>
    <w:rsid w:val="00247757"/>
    <w:rsid w:val="002506DB"/>
    <w:rsid w:val="002524DA"/>
    <w:rsid w:val="002524EB"/>
    <w:rsid w:val="00252B68"/>
    <w:rsid w:val="00253120"/>
    <w:rsid w:val="0025321D"/>
    <w:rsid w:val="00253605"/>
    <w:rsid w:val="002539E4"/>
    <w:rsid w:val="00253A21"/>
    <w:rsid w:val="00254059"/>
    <w:rsid w:val="00254248"/>
    <w:rsid w:val="0025433A"/>
    <w:rsid w:val="002546F3"/>
    <w:rsid w:val="00255544"/>
    <w:rsid w:val="00255888"/>
    <w:rsid w:val="00255BD6"/>
    <w:rsid w:val="0025728C"/>
    <w:rsid w:val="002574A6"/>
    <w:rsid w:val="00257B5B"/>
    <w:rsid w:val="00257E7E"/>
    <w:rsid w:val="00257F50"/>
    <w:rsid w:val="0026024C"/>
    <w:rsid w:val="0026086C"/>
    <w:rsid w:val="00260D23"/>
    <w:rsid w:val="002610F6"/>
    <w:rsid w:val="00261710"/>
    <w:rsid w:val="00262D7E"/>
    <w:rsid w:val="00262EA5"/>
    <w:rsid w:val="00263377"/>
    <w:rsid w:val="00264692"/>
    <w:rsid w:val="0026491F"/>
    <w:rsid w:val="00264E21"/>
    <w:rsid w:val="0026568D"/>
    <w:rsid w:val="002669E7"/>
    <w:rsid w:val="00267A91"/>
    <w:rsid w:val="002708C0"/>
    <w:rsid w:val="00271318"/>
    <w:rsid w:val="0027170A"/>
    <w:rsid w:val="00273450"/>
    <w:rsid w:val="002738F7"/>
    <w:rsid w:val="00273FDD"/>
    <w:rsid w:val="00274EFF"/>
    <w:rsid w:val="00275446"/>
    <w:rsid w:val="00275EAA"/>
    <w:rsid w:val="00275F72"/>
    <w:rsid w:val="002764C5"/>
    <w:rsid w:val="002765CE"/>
    <w:rsid w:val="00276A66"/>
    <w:rsid w:val="00277F09"/>
    <w:rsid w:val="00277FD5"/>
    <w:rsid w:val="00280710"/>
    <w:rsid w:val="00280857"/>
    <w:rsid w:val="00281523"/>
    <w:rsid w:val="002819FA"/>
    <w:rsid w:val="0028247E"/>
    <w:rsid w:val="002829EF"/>
    <w:rsid w:val="00283807"/>
    <w:rsid w:val="00284F38"/>
    <w:rsid w:val="00285593"/>
    <w:rsid w:val="00285B29"/>
    <w:rsid w:val="00285C12"/>
    <w:rsid w:val="00285D78"/>
    <w:rsid w:val="002879AF"/>
    <w:rsid w:val="002900A7"/>
    <w:rsid w:val="0029027B"/>
    <w:rsid w:val="00290549"/>
    <w:rsid w:val="0029152E"/>
    <w:rsid w:val="002934A9"/>
    <w:rsid w:val="0029406B"/>
    <w:rsid w:val="00294E14"/>
    <w:rsid w:val="00294F07"/>
    <w:rsid w:val="00296AB9"/>
    <w:rsid w:val="00296DD5"/>
    <w:rsid w:val="00297112"/>
    <w:rsid w:val="002A16D2"/>
    <w:rsid w:val="002A16F3"/>
    <w:rsid w:val="002A1D70"/>
    <w:rsid w:val="002A1E74"/>
    <w:rsid w:val="002A2F7D"/>
    <w:rsid w:val="002A4B65"/>
    <w:rsid w:val="002A4E79"/>
    <w:rsid w:val="002A4ECB"/>
    <w:rsid w:val="002A541C"/>
    <w:rsid w:val="002A55C7"/>
    <w:rsid w:val="002A59AB"/>
    <w:rsid w:val="002A6474"/>
    <w:rsid w:val="002A6D66"/>
    <w:rsid w:val="002B0969"/>
    <w:rsid w:val="002B0E81"/>
    <w:rsid w:val="002B12BE"/>
    <w:rsid w:val="002B2308"/>
    <w:rsid w:val="002B2771"/>
    <w:rsid w:val="002B3037"/>
    <w:rsid w:val="002B372D"/>
    <w:rsid w:val="002B3D2E"/>
    <w:rsid w:val="002B476B"/>
    <w:rsid w:val="002B4D4F"/>
    <w:rsid w:val="002B4FDF"/>
    <w:rsid w:val="002B530F"/>
    <w:rsid w:val="002B5539"/>
    <w:rsid w:val="002B5613"/>
    <w:rsid w:val="002B562A"/>
    <w:rsid w:val="002B5B5D"/>
    <w:rsid w:val="002B62B3"/>
    <w:rsid w:val="002B6A01"/>
    <w:rsid w:val="002B6B3D"/>
    <w:rsid w:val="002B7354"/>
    <w:rsid w:val="002C0A5B"/>
    <w:rsid w:val="002C1965"/>
    <w:rsid w:val="002C1A54"/>
    <w:rsid w:val="002C2143"/>
    <w:rsid w:val="002C262B"/>
    <w:rsid w:val="002C31B0"/>
    <w:rsid w:val="002C3A3D"/>
    <w:rsid w:val="002C4183"/>
    <w:rsid w:val="002C4E53"/>
    <w:rsid w:val="002C555E"/>
    <w:rsid w:val="002C57AC"/>
    <w:rsid w:val="002C7332"/>
    <w:rsid w:val="002C763D"/>
    <w:rsid w:val="002C7A54"/>
    <w:rsid w:val="002C7F6A"/>
    <w:rsid w:val="002D118B"/>
    <w:rsid w:val="002D30CA"/>
    <w:rsid w:val="002D3A79"/>
    <w:rsid w:val="002D3ED6"/>
    <w:rsid w:val="002D405D"/>
    <w:rsid w:val="002D5605"/>
    <w:rsid w:val="002D63B4"/>
    <w:rsid w:val="002D6487"/>
    <w:rsid w:val="002D76B7"/>
    <w:rsid w:val="002E06DB"/>
    <w:rsid w:val="002E1177"/>
    <w:rsid w:val="002E1771"/>
    <w:rsid w:val="002E24C6"/>
    <w:rsid w:val="002E27BC"/>
    <w:rsid w:val="002E2890"/>
    <w:rsid w:val="002E28D3"/>
    <w:rsid w:val="002E3A42"/>
    <w:rsid w:val="002E3DA7"/>
    <w:rsid w:val="002E3E8A"/>
    <w:rsid w:val="002E4679"/>
    <w:rsid w:val="002E4AFE"/>
    <w:rsid w:val="002E501E"/>
    <w:rsid w:val="002E59F3"/>
    <w:rsid w:val="002E5A3C"/>
    <w:rsid w:val="002E5E19"/>
    <w:rsid w:val="002E73B6"/>
    <w:rsid w:val="002E75F5"/>
    <w:rsid w:val="002E7D13"/>
    <w:rsid w:val="002F08D1"/>
    <w:rsid w:val="002F1C9F"/>
    <w:rsid w:val="002F2E70"/>
    <w:rsid w:val="002F37E2"/>
    <w:rsid w:val="002F4278"/>
    <w:rsid w:val="002F47EC"/>
    <w:rsid w:val="002F6794"/>
    <w:rsid w:val="002F68AE"/>
    <w:rsid w:val="002F7067"/>
    <w:rsid w:val="00300266"/>
    <w:rsid w:val="00300329"/>
    <w:rsid w:val="00300540"/>
    <w:rsid w:val="00301455"/>
    <w:rsid w:val="0030168A"/>
    <w:rsid w:val="003017E3"/>
    <w:rsid w:val="0030319D"/>
    <w:rsid w:val="00304A3E"/>
    <w:rsid w:val="00304E3C"/>
    <w:rsid w:val="00304FF1"/>
    <w:rsid w:val="0030512E"/>
    <w:rsid w:val="003077DE"/>
    <w:rsid w:val="0031018B"/>
    <w:rsid w:val="00310679"/>
    <w:rsid w:val="00312461"/>
    <w:rsid w:val="003125C2"/>
    <w:rsid w:val="00312917"/>
    <w:rsid w:val="00312F6A"/>
    <w:rsid w:val="00312FDC"/>
    <w:rsid w:val="003131A0"/>
    <w:rsid w:val="003132D3"/>
    <w:rsid w:val="00313984"/>
    <w:rsid w:val="00313995"/>
    <w:rsid w:val="00314C8E"/>
    <w:rsid w:val="00314E67"/>
    <w:rsid w:val="00315107"/>
    <w:rsid w:val="0031649B"/>
    <w:rsid w:val="0032027A"/>
    <w:rsid w:val="003207D6"/>
    <w:rsid w:val="00320907"/>
    <w:rsid w:val="00320C09"/>
    <w:rsid w:val="003211C0"/>
    <w:rsid w:val="00322377"/>
    <w:rsid w:val="00322804"/>
    <w:rsid w:val="00322848"/>
    <w:rsid w:val="00323B76"/>
    <w:rsid w:val="00324D62"/>
    <w:rsid w:val="00325BE7"/>
    <w:rsid w:val="00326D53"/>
    <w:rsid w:val="003274BC"/>
    <w:rsid w:val="00327607"/>
    <w:rsid w:val="00327B12"/>
    <w:rsid w:val="00330637"/>
    <w:rsid w:val="00330A8D"/>
    <w:rsid w:val="00330B33"/>
    <w:rsid w:val="00331B14"/>
    <w:rsid w:val="003326C5"/>
    <w:rsid w:val="00333D08"/>
    <w:rsid w:val="003345FC"/>
    <w:rsid w:val="00334A12"/>
    <w:rsid w:val="00334BF5"/>
    <w:rsid w:val="00336441"/>
    <w:rsid w:val="003364DA"/>
    <w:rsid w:val="00336B05"/>
    <w:rsid w:val="00337089"/>
    <w:rsid w:val="00337E7D"/>
    <w:rsid w:val="00340ADC"/>
    <w:rsid w:val="00341681"/>
    <w:rsid w:val="003434AA"/>
    <w:rsid w:val="00343CB9"/>
    <w:rsid w:val="003440A2"/>
    <w:rsid w:val="003441FC"/>
    <w:rsid w:val="003453C4"/>
    <w:rsid w:val="00346CE6"/>
    <w:rsid w:val="003475F5"/>
    <w:rsid w:val="00347D26"/>
    <w:rsid w:val="00350158"/>
    <w:rsid w:val="0035061A"/>
    <w:rsid w:val="00350B69"/>
    <w:rsid w:val="00351DFD"/>
    <w:rsid w:val="0035270A"/>
    <w:rsid w:val="00352A02"/>
    <w:rsid w:val="00352D3E"/>
    <w:rsid w:val="003535D1"/>
    <w:rsid w:val="003535F3"/>
    <w:rsid w:val="00353FCE"/>
    <w:rsid w:val="00356277"/>
    <w:rsid w:val="00356FA2"/>
    <w:rsid w:val="00357741"/>
    <w:rsid w:val="00357791"/>
    <w:rsid w:val="00357EB5"/>
    <w:rsid w:val="0036024F"/>
    <w:rsid w:val="003602D4"/>
    <w:rsid w:val="00360C35"/>
    <w:rsid w:val="00360D1D"/>
    <w:rsid w:val="00360EAD"/>
    <w:rsid w:val="00361913"/>
    <w:rsid w:val="00361F5D"/>
    <w:rsid w:val="00362A48"/>
    <w:rsid w:val="003632A9"/>
    <w:rsid w:val="00363A07"/>
    <w:rsid w:val="00363B7F"/>
    <w:rsid w:val="00363D47"/>
    <w:rsid w:val="00365503"/>
    <w:rsid w:val="00366271"/>
    <w:rsid w:val="00366B42"/>
    <w:rsid w:val="00367C06"/>
    <w:rsid w:val="0037013A"/>
    <w:rsid w:val="003710A2"/>
    <w:rsid w:val="00371673"/>
    <w:rsid w:val="00371CF4"/>
    <w:rsid w:val="00372635"/>
    <w:rsid w:val="00372CAB"/>
    <w:rsid w:val="003735B4"/>
    <w:rsid w:val="00374BA3"/>
    <w:rsid w:val="00374C1E"/>
    <w:rsid w:val="0037554F"/>
    <w:rsid w:val="00375C7A"/>
    <w:rsid w:val="003764F8"/>
    <w:rsid w:val="00376580"/>
    <w:rsid w:val="00376663"/>
    <w:rsid w:val="00376BB5"/>
    <w:rsid w:val="00377015"/>
    <w:rsid w:val="00377186"/>
    <w:rsid w:val="00377945"/>
    <w:rsid w:val="00377DF9"/>
    <w:rsid w:val="003803CF"/>
    <w:rsid w:val="0038074A"/>
    <w:rsid w:val="00380CA3"/>
    <w:rsid w:val="003815AE"/>
    <w:rsid w:val="00382B30"/>
    <w:rsid w:val="0038312E"/>
    <w:rsid w:val="003847D4"/>
    <w:rsid w:val="00385451"/>
    <w:rsid w:val="00387216"/>
    <w:rsid w:val="003874AC"/>
    <w:rsid w:val="00387757"/>
    <w:rsid w:val="0038775F"/>
    <w:rsid w:val="0039001F"/>
    <w:rsid w:val="003903CA"/>
    <w:rsid w:val="00390B8C"/>
    <w:rsid w:val="00390C83"/>
    <w:rsid w:val="00390FFC"/>
    <w:rsid w:val="00391154"/>
    <w:rsid w:val="003917CC"/>
    <w:rsid w:val="00392056"/>
    <w:rsid w:val="0039208A"/>
    <w:rsid w:val="00392105"/>
    <w:rsid w:val="00393317"/>
    <w:rsid w:val="00393933"/>
    <w:rsid w:val="00393F54"/>
    <w:rsid w:val="003955B7"/>
    <w:rsid w:val="003956E3"/>
    <w:rsid w:val="003957A8"/>
    <w:rsid w:val="00395E11"/>
    <w:rsid w:val="003960F7"/>
    <w:rsid w:val="0039687C"/>
    <w:rsid w:val="00396934"/>
    <w:rsid w:val="0039734E"/>
    <w:rsid w:val="00397497"/>
    <w:rsid w:val="003A0480"/>
    <w:rsid w:val="003A14B8"/>
    <w:rsid w:val="003A162F"/>
    <w:rsid w:val="003A1794"/>
    <w:rsid w:val="003A1DCF"/>
    <w:rsid w:val="003A1FCE"/>
    <w:rsid w:val="003A3E0C"/>
    <w:rsid w:val="003A40A8"/>
    <w:rsid w:val="003A4425"/>
    <w:rsid w:val="003A4544"/>
    <w:rsid w:val="003A469F"/>
    <w:rsid w:val="003A4719"/>
    <w:rsid w:val="003A4EDE"/>
    <w:rsid w:val="003A5202"/>
    <w:rsid w:val="003A5906"/>
    <w:rsid w:val="003A6A0E"/>
    <w:rsid w:val="003A6CBF"/>
    <w:rsid w:val="003A7406"/>
    <w:rsid w:val="003A7B98"/>
    <w:rsid w:val="003A7F8B"/>
    <w:rsid w:val="003B08AC"/>
    <w:rsid w:val="003B21C0"/>
    <w:rsid w:val="003B2D5D"/>
    <w:rsid w:val="003B31EA"/>
    <w:rsid w:val="003B349C"/>
    <w:rsid w:val="003B3C12"/>
    <w:rsid w:val="003B4E4C"/>
    <w:rsid w:val="003B567F"/>
    <w:rsid w:val="003B5699"/>
    <w:rsid w:val="003B5CB7"/>
    <w:rsid w:val="003B6648"/>
    <w:rsid w:val="003B74A3"/>
    <w:rsid w:val="003B7AE2"/>
    <w:rsid w:val="003B7CB7"/>
    <w:rsid w:val="003B7CE2"/>
    <w:rsid w:val="003C00C7"/>
    <w:rsid w:val="003C0263"/>
    <w:rsid w:val="003C07DB"/>
    <w:rsid w:val="003C12FC"/>
    <w:rsid w:val="003C26C2"/>
    <w:rsid w:val="003C34B3"/>
    <w:rsid w:val="003C4907"/>
    <w:rsid w:val="003C4FC2"/>
    <w:rsid w:val="003C542A"/>
    <w:rsid w:val="003C5454"/>
    <w:rsid w:val="003C590B"/>
    <w:rsid w:val="003C6374"/>
    <w:rsid w:val="003C6895"/>
    <w:rsid w:val="003C68F5"/>
    <w:rsid w:val="003C7C6E"/>
    <w:rsid w:val="003C7D36"/>
    <w:rsid w:val="003C7E48"/>
    <w:rsid w:val="003D12AF"/>
    <w:rsid w:val="003D17FF"/>
    <w:rsid w:val="003D1AA3"/>
    <w:rsid w:val="003D388E"/>
    <w:rsid w:val="003D66C8"/>
    <w:rsid w:val="003D761C"/>
    <w:rsid w:val="003D7F2D"/>
    <w:rsid w:val="003E00CF"/>
    <w:rsid w:val="003E1EDB"/>
    <w:rsid w:val="003E3186"/>
    <w:rsid w:val="003E332E"/>
    <w:rsid w:val="003E40FB"/>
    <w:rsid w:val="003E4E34"/>
    <w:rsid w:val="003E541A"/>
    <w:rsid w:val="003E6A90"/>
    <w:rsid w:val="003E7485"/>
    <w:rsid w:val="003E75EC"/>
    <w:rsid w:val="003E7CE9"/>
    <w:rsid w:val="003F066D"/>
    <w:rsid w:val="003F0A8B"/>
    <w:rsid w:val="003F182E"/>
    <w:rsid w:val="003F1D31"/>
    <w:rsid w:val="003F21AC"/>
    <w:rsid w:val="003F3E60"/>
    <w:rsid w:val="003F5607"/>
    <w:rsid w:val="003F691A"/>
    <w:rsid w:val="003F75B1"/>
    <w:rsid w:val="00401C6D"/>
    <w:rsid w:val="00401D77"/>
    <w:rsid w:val="0040275E"/>
    <w:rsid w:val="00402F35"/>
    <w:rsid w:val="00402FA1"/>
    <w:rsid w:val="00403185"/>
    <w:rsid w:val="00403839"/>
    <w:rsid w:val="00403D30"/>
    <w:rsid w:val="00404491"/>
    <w:rsid w:val="004045B8"/>
    <w:rsid w:val="00404A80"/>
    <w:rsid w:val="00405718"/>
    <w:rsid w:val="00405D0D"/>
    <w:rsid w:val="004060EA"/>
    <w:rsid w:val="00406E4D"/>
    <w:rsid w:val="00407AAB"/>
    <w:rsid w:val="00407FDD"/>
    <w:rsid w:val="00410E4D"/>
    <w:rsid w:val="0041119D"/>
    <w:rsid w:val="004119FF"/>
    <w:rsid w:val="00412638"/>
    <w:rsid w:val="00413656"/>
    <w:rsid w:val="004137C9"/>
    <w:rsid w:val="00413FEB"/>
    <w:rsid w:val="00414C21"/>
    <w:rsid w:val="00415D1F"/>
    <w:rsid w:val="00416329"/>
    <w:rsid w:val="00416ECC"/>
    <w:rsid w:val="00416F55"/>
    <w:rsid w:val="00417241"/>
    <w:rsid w:val="004201E1"/>
    <w:rsid w:val="00420B36"/>
    <w:rsid w:val="00421221"/>
    <w:rsid w:val="00421EB6"/>
    <w:rsid w:val="00422B5E"/>
    <w:rsid w:val="00423A48"/>
    <w:rsid w:val="00423CF2"/>
    <w:rsid w:val="00424B37"/>
    <w:rsid w:val="00425AD6"/>
    <w:rsid w:val="00425F62"/>
    <w:rsid w:val="004269A1"/>
    <w:rsid w:val="00430C83"/>
    <w:rsid w:val="00431BF5"/>
    <w:rsid w:val="00431DDF"/>
    <w:rsid w:val="0043250A"/>
    <w:rsid w:val="004332F0"/>
    <w:rsid w:val="00433453"/>
    <w:rsid w:val="00433D97"/>
    <w:rsid w:val="00434491"/>
    <w:rsid w:val="004364B0"/>
    <w:rsid w:val="00436BF9"/>
    <w:rsid w:val="00436DF6"/>
    <w:rsid w:val="004378E7"/>
    <w:rsid w:val="00437DCE"/>
    <w:rsid w:val="00437E60"/>
    <w:rsid w:val="00437FDC"/>
    <w:rsid w:val="004402CF"/>
    <w:rsid w:val="004405A8"/>
    <w:rsid w:val="004409B3"/>
    <w:rsid w:val="00441E1D"/>
    <w:rsid w:val="00442174"/>
    <w:rsid w:val="00442B7F"/>
    <w:rsid w:val="0044310F"/>
    <w:rsid w:val="0044337B"/>
    <w:rsid w:val="0044361A"/>
    <w:rsid w:val="0044488E"/>
    <w:rsid w:val="00445569"/>
    <w:rsid w:val="0044606D"/>
    <w:rsid w:val="004468DF"/>
    <w:rsid w:val="00446BDE"/>
    <w:rsid w:val="004475DE"/>
    <w:rsid w:val="00450947"/>
    <w:rsid w:val="00450C40"/>
    <w:rsid w:val="0045285E"/>
    <w:rsid w:val="00452A5F"/>
    <w:rsid w:val="00452D42"/>
    <w:rsid w:val="0045341A"/>
    <w:rsid w:val="004544B0"/>
    <w:rsid w:val="004544E6"/>
    <w:rsid w:val="004545CA"/>
    <w:rsid w:val="00454E1F"/>
    <w:rsid w:val="00455072"/>
    <w:rsid w:val="0045567D"/>
    <w:rsid w:val="0045644F"/>
    <w:rsid w:val="0045666D"/>
    <w:rsid w:val="00456831"/>
    <w:rsid w:val="00456B05"/>
    <w:rsid w:val="00457565"/>
    <w:rsid w:val="00457D0D"/>
    <w:rsid w:val="00457FCB"/>
    <w:rsid w:val="00460032"/>
    <w:rsid w:val="0046189D"/>
    <w:rsid w:val="00461B26"/>
    <w:rsid w:val="0046288B"/>
    <w:rsid w:val="00463156"/>
    <w:rsid w:val="00464626"/>
    <w:rsid w:val="00464FD5"/>
    <w:rsid w:val="004653EF"/>
    <w:rsid w:val="0046601A"/>
    <w:rsid w:val="00466C9E"/>
    <w:rsid w:val="00466F7E"/>
    <w:rsid w:val="004676A3"/>
    <w:rsid w:val="004679E6"/>
    <w:rsid w:val="004701F7"/>
    <w:rsid w:val="00470F2A"/>
    <w:rsid w:val="00471302"/>
    <w:rsid w:val="00471791"/>
    <w:rsid w:val="0047190C"/>
    <w:rsid w:val="00471FD6"/>
    <w:rsid w:val="004720C3"/>
    <w:rsid w:val="00472946"/>
    <w:rsid w:val="00473C95"/>
    <w:rsid w:val="00474787"/>
    <w:rsid w:val="00474DE5"/>
    <w:rsid w:val="004754F2"/>
    <w:rsid w:val="004759B0"/>
    <w:rsid w:val="0047680F"/>
    <w:rsid w:val="004768B2"/>
    <w:rsid w:val="00476C71"/>
    <w:rsid w:val="00480907"/>
    <w:rsid w:val="00480E71"/>
    <w:rsid w:val="0048158A"/>
    <w:rsid w:val="00481FF8"/>
    <w:rsid w:val="004835AC"/>
    <w:rsid w:val="00484324"/>
    <w:rsid w:val="00485120"/>
    <w:rsid w:val="004852ED"/>
    <w:rsid w:val="00485512"/>
    <w:rsid w:val="00485CCD"/>
    <w:rsid w:val="00486124"/>
    <w:rsid w:val="004862E1"/>
    <w:rsid w:val="00486858"/>
    <w:rsid w:val="00486CEB"/>
    <w:rsid w:val="004870A6"/>
    <w:rsid w:val="00487CED"/>
    <w:rsid w:val="00487D85"/>
    <w:rsid w:val="00487F2C"/>
    <w:rsid w:val="00490799"/>
    <w:rsid w:val="004907C3"/>
    <w:rsid w:val="004916B0"/>
    <w:rsid w:val="004916D2"/>
    <w:rsid w:val="0049189F"/>
    <w:rsid w:val="004939C3"/>
    <w:rsid w:val="0049448F"/>
    <w:rsid w:val="00494575"/>
    <w:rsid w:val="004948F2"/>
    <w:rsid w:val="00494E4D"/>
    <w:rsid w:val="0049564A"/>
    <w:rsid w:val="004957FA"/>
    <w:rsid w:val="00495EF1"/>
    <w:rsid w:val="00496534"/>
    <w:rsid w:val="00496B1C"/>
    <w:rsid w:val="00497090"/>
    <w:rsid w:val="004970C0"/>
    <w:rsid w:val="004976B1"/>
    <w:rsid w:val="004979C4"/>
    <w:rsid w:val="00497B08"/>
    <w:rsid w:val="00497EAB"/>
    <w:rsid w:val="004A1494"/>
    <w:rsid w:val="004A1F08"/>
    <w:rsid w:val="004A24D0"/>
    <w:rsid w:val="004A2F07"/>
    <w:rsid w:val="004A3116"/>
    <w:rsid w:val="004A3267"/>
    <w:rsid w:val="004A40CA"/>
    <w:rsid w:val="004A40CF"/>
    <w:rsid w:val="004A4ED3"/>
    <w:rsid w:val="004A63BE"/>
    <w:rsid w:val="004A6E42"/>
    <w:rsid w:val="004A7834"/>
    <w:rsid w:val="004B07E5"/>
    <w:rsid w:val="004B13BF"/>
    <w:rsid w:val="004B2926"/>
    <w:rsid w:val="004B2D5A"/>
    <w:rsid w:val="004B38F4"/>
    <w:rsid w:val="004B3D21"/>
    <w:rsid w:val="004B444D"/>
    <w:rsid w:val="004B444E"/>
    <w:rsid w:val="004B59D0"/>
    <w:rsid w:val="004B5AE2"/>
    <w:rsid w:val="004B6A00"/>
    <w:rsid w:val="004B6D91"/>
    <w:rsid w:val="004B7ACD"/>
    <w:rsid w:val="004B7B44"/>
    <w:rsid w:val="004B7FC1"/>
    <w:rsid w:val="004C0476"/>
    <w:rsid w:val="004C0B39"/>
    <w:rsid w:val="004C0C9D"/>
    <w:rsid w:val="004C0E0D"/>
    <w:rsid w:val="004C1389"/>
    <w:rsid w:val="004C280E"/>
    <w:rsid w:val="004C2B60"/>
    <w:rsid w:val="004C2FFD"/>
    <w:rsid w:val="004C38B6"/>
    <w:rsid w:val="004C3FDB"/>
    <w:rsid w:val="004C4722"/>
    <w:rsid w:val="004C4B56"/>
    <w:rsid w:val="004C5C2E"/>
    <w:rsid w:val="004C5DC6"/>
    <w:rsid w:val="004C6027"/>
    <w:rsid w:val="004C67A2"/>
    <w:rsid w:val="004C6CB0"/>
    <w:rsid w:val="004C740E"/>
    <w:rsid w:val="004C7CD2"/>
    <w:rsid w:val="004C7DCA"/>
    <w:rsid w:val="004D1691"/>
    <w:rsid w:val="004D1D61"/>
    <w:rsid w:val="004D1F59"/>
    <w:rsid w:val="004D3916"/>
    <w:rsid w:val="004D4C82"/>
    <w:rsid w:val="004D589A"/>
    <w:rsid w:val="004D5B17"/>
    <w:rsid w:val="004D6715"/>
    <w:rsid w:val="004D750B"/>
    <w:rsid w:val="004D7BBE"/>
    <w:rsid w:val="004E0530"/>
    <w:rsid w:val="004E0727"/>
    <w:rsid w:val="004E203D"/>
    <w:rsid w:val="004E265F"/>
    <w:rsid w:val="004E2887"/>
    <w:rsid w:val="004E301C"/>
    <w:rsid w:val="004E31DC"/>
    <w:rsid w:val="004E33D6"/>
    <w:rsid w:val="004E3C76"/>
    <w:rsid w:val="004E3DEC"/>
    <w:rsid w:val="004E43FD"/>
    <w:rsid w:val="004E4726"/>
    <w:rsid w:val="004E4E87"/>
    <w:rsid w:val="004E5018"/>
    <w:rsid w:val="004E50A7"/>
    <w:rsid w:val="004E514F"/>
    <w:rsid w:val="004E5171"/>
    <w:rsid w:val="004E51AC"/>
    <w:rsid w:val="004E52EC"/>
    <w:rsid w:val="004E5867"/>
    <w:rsid w:val="004E62AC"/>
    <w:rsid w:val="004E749B"/>
    <w:rsid w:val="004F044F"/>
    <w:rsid w:val="004F05A1"/>
    <w:rsid w:val="004F11CE"/>
    <w:rsid w:val="004F13A7"/>
    <w:rsid w:val="004F1D0A"/>
    <w:rsid w:val="004F2799"/>
    <w:rsid w:val="004F3C54"/>
    <w:rsid w:val="004F4046"/>
    <w:rsid w:val="004F4226"/>
    <w:rsid w:val="004F4252"/>
    <w:rsid w:val="004F4752"/>
    <w:rsid w:val="004F4E56"/>
    <w:rsid w:val="004F52FE"/>
    <w:rsid w:val="004F56F3"/>
    <w:rsid w:val="004F5BDB"/>
    <w:rsid w:val="004F6A15"/>
    <w:rsid w:val="004F6CA2"/>
    <w:rsid w:val="004F72FB"/>
    <w:rsid w:val="004F7540"/>
    <w:rsid w:val="004F7645"/>
    <w:rsid w:val="00500F1D"/>
    <w:rsid w:val="00501087"/>
    <w:rsid w:val="0050110F"/>
    <w:rsid w:val="00501F61"/>
    <w:rsid w:val="005020D0"/>
    <w:rsid w:val="005021CD"/>
    <w:rsid w:val="005029D7"/>
    <w:rsid w:val="00502A52"/>
    <w:rsid w:val="00502CF3"/>
    <w:rsid w:val="00503125"/>
    <w:rsid w:val="005031D4"/>
    <w:rsid w:val="00503460"/>
    <w:rsid w:val="00503AE2"/>
    <w:rsid w:val="00503DC9"/>
    <w:rsid w:val="00504F2F"/>
    <w:rsid w:val="00504FF7"/>
    <w:rsid w:val="005056C9"/>
    <w:rsid w:val="005059A8"/>
    <w:rsid w:val="0050684E"/>
    <w:rsid w:val="00506AB8"/>
    <w:rsid w:val="005070A6"/>
    <w:rsid w:val="005074EE"/>
    <w:rsid w:val="00507FD3"/>
    <w:rsid w:val="005102CF"/>
    <w:rsid w:val="00510720"/>
    <w:rsid w:val="0051086E"/>
    <w:rsid w:val="00511D73"/>
    <w:rsid w:val="00511FAC"/>
    <w:rsid w:val="00513B11"/>
    <w:rsid w:val="00513D3B"/>
    <w:rsid w:val="00513D61"/>
    <w:rsid w:val="00514200"/>
    <w:rsid w:val="0051467C"/>
    <w:rsid w:val="005154C9"/>
    <w:rsid w:val="0051634A"/>
    <w:rsid w:val="005164C4"/>
    <w:rsid w:val="0051663F"/>
    <w:rsid w:val="0052154A"/>
    <w:rsid w:val="00521C2C"/>
    <w:rsid w:val="005221E3"/>
    <w:rsid w:val="0052223E"/>
    <w:rsid w:val="0052326F"/>
    <w:rsid w:val="00523784"/>
    <w:rsid w:val="00523B87"/>
    <w:rsid w:val="00523DB9"/>
    <w:rsid w:val="00523F60"/>
    <w:rsid w:val="00525040"/>
    <w:rsid w:val="00527B65"/>
    <w:rsid w:val="0053076D"/>
    <w:rsid w:val="00530851"/>
    <w:rsid w:val="00530CE7"/>
    <w:rsid w:val="0053121F"/>
    <w:rsid w:val="005313AD"/>
    <w:rsid w:val="00532043"/>
    <w:rsid w:val="00532921"/>
    <w:rsid w:val="00534843"/>
    <w:rsid w:val="00534D69"/>
    <w:rsid w:val="00536E52"/>
    <w:rsid w:val="005379DE"/>
    <w:rsid w:val="00537ADF"/>
    <w:rsid w:val="00537F57"/>
    <w:rsid w:val="005400F1"/>
    <w:rsid w:val="005410CF"/>
    <w:rsid w:val="00541631"/>
    <w:rsid w:val="00541F80"/>
    <w:rsid w:val="00542BBE"/>
    <w:rsid w:val="00543650"/>
    <w:rsid w:val="005443BE"/>
    <w:rsid w:val="0054483A"/>
    <w:rsid w:val="0054491A"/>
    <w:rsid w:val="0054511B"/>
    <w:rsid w:val="005455BA"/>
    <w:rsid w:val="00545B09"/>
    <w:rsid w:val="005464DF"/>
    <w:rsid w:val="005468A9"/>
    <w:rsid w:val="00546994"/>
    <w:rsid w:val="00546F73"/>
    <w:rsid w:val="005472A7"/>
    <w:rsid w:val="00547539"/>
    <w:rsid w:val="0054779A"/>
    <w:rsid w:val="00547E84"/>
    <w:rsid w:val="005500AD"/>
    <w:rsid w:val="005528A3"/>
    <w:rsid w:val="005532FE"/>
    <w:rsid w:val="00553469"/>
    <w:rsid w:val="00555356"/>
    <w:rsid w:val="00555973"/>
    <w:rsid w:val="00555C02"/>
    <w:rsid w:val="00556214"/>
    <w:rsid w:val="00557B97"/>
    <w:rsid w:val="00557F41"/>
    <w:rsid w:val="005607A8"/>
    <w:rsid w:val="00560A40"/>
    <w:rsid w:val="00560C9C"/>
    <w:rsid w:val="005610B6"/>
    <w:rsid w:val="0056153F"/>
    <w:rsid w:val="005617B5"/>
    <w:rsid w:val="005617DE"/>
    <w:rsid w:val="00561C0D"/>
    <w:rsid w:val="00561DAF"/>
    <w:rsid w:val="00562177"/>
    <w:rsid w:val="00562BB2"/>
    <w:rsid w:val="00563CFA"/>
    <w:rsid w:val="00564632"/>
    <w:rsid w:val="005653EA"/>
    <w:rsid w:val="005658DF"/>
    <w:rsid w:val="005659F6"/>
    <w:rsid w:val="00565C78"/>
    <w:rsid w:val="00566A6C"/>
    <w:rsid w:val="00567C9F"/>
    <w:rsid w:val="00567FAE"/>
    <w:rsid w:val="00570169"/>
    <w:rsid w:val="00570E5E"/>
    <w:rsid w:val="005715E4"/>
    <w:rsid w:val="00573E24"/>
    <w:rsid w:val="00574C9A"/>
    <w:rsid w:val="0057603A"/>
    <w:rsid w:val="00576594"/>
    <w:rsid w:val="005800E3"/>
    <w:rsid w:val="00580F2B"/>
    <w:rsid w:val="00581362"/>
    <w:rsid w:val="00581A62"/>
    <w:rsid w:val="00581FEA"/>
    <w:rsid w:val="005829C0"/>
    <w:rsid w:val="00582BD8"/>
    <w:rsid w:val="00582C64"/>
    <w:rsid w:val="00582C95"/>
    <w:rsid w:val="005833CF"/>
    <w:rsid w:val="00583BB0"/>
    <w:rsid w:val="00584923"/>
    <w:rsid w:val="00585E10"/>
    <w:rsid w:val="00586725"/>
    <w:rsid w:val="005867A7"/>
    <w:rsid w:val="00587210"/>
    <w:rsid w:val="005878E9"/>
    <w:rsid w:val="005901E4"/>
    <w:rsid w:val="00590344"/>
    <w:rsid w:val="00590526"/>
    <w:rsid w:val="00590BF9"/>
    <w:rsid w:val="00590CC7"/>
    <w:rsid w:val="0059133C"/>
    <w:rsid w:val="00592E93"/>
    <w:rsid w:val="005931F0"/>
    <w:rsid w:val="005934A6"/>
    <w:rsid w:val="0059359E"/>
    <w:rsid w:val="0059472E"/>
    <w:rsid w:val="00595979"/>
    <w:rsid w:val="00595A1C"/>
    <w:rsid w:val="00595EA1"/>
    <w:rsid w:val="00596E8D"/>
    <w:rsid w:val="005A0C9A"/>
    <w:rsid w:val="005A26ED"/>
    <w:rsid w:val="005A2950"/>
    <w:rsid w:val="005A3AF7"/>
    <w:rsid w:val="005A4820"/>
    <w:rsid w:val="005A4F25"/>
    <w:rsid w:val="005A4F58"/>
    <w:rsid w:val="005A55A9"/>
    <w:rsid w:val="005A57FD"/>
    <w:rsid w:val="005A5E32"/>
    <w:rsid w:val="005A5F2A"/>
    <w:rsid w:val="005A6D0E"/>
    <w:rsid w:val="005A7071"/>
    <w:rsid w:val="005A7B8B"/>
    <w:rsid w:val="005B062B"/>
    <w:rsid w:val="005B14E0"/>
    <w:rsid w:val="005B1C8A"/>
    <w:rsid w:val="005B3F9F"/>
    <w:rsid w:val="005B491B"/>
    <w:rsid w:val="005B4D22"/>
    <w:rsid w:val="005B5047"/>
    <w:rsid w:val="005B5088"/>
    <w:rsid w:val="005B6CC9"/>
    <w:rsid w:val="005B76CC"/>
    <w:rsid w:val="005B7A66"/>
    <w:rsid w:val="005C52BC"/>
    <w:rsid w:val="005C567C"/>
    <w:rsid w:val="005C6605"/>
    <w:rsid w:val="005C7DA3"/>
    <w:rsid w:val="005D014E"/>
    <w:rsid w:val="005D05D2"/>
    <w:rsid w:val="005D0CD8"/>
    <w:rsid w:val="005D1181"/>
    <w:rsid w:val="005D160F"/>
    <w:rsid w:val="005D233D"/>
    <w:rsid w:val="005D34A3"/>
    <w:rsid w:val="005D3B78"/>
    <w:rsid w:val="005D54F5"/>
    <w:rsid w:val="005D5A18"/>
    <w:rsid w:val="005D632B"/>
    <w:rsid w:val="005D6CB7"/>
    <w:rsid w:val="005D754F"/>
    <w:rsid w:val="005D76A9"/>
    <w:rsid w:val="005D7982"/>
    <w:rsid w:val="005D7A5D"/>
    <w:rsid w:val="005E1326"/>
    <w:rsid w:val="005E295F"/>
    <w:rsid w:val="005E2C46"/>
    <w:rsid w:val="005E2E8B"/>
    <w:rsid w:val="005E4B11"/>
    <w:rsid w:val="005E5465"/>
    <w:rsid w:val="005E54D3"/>
    <w:rsid w:val="005E56A2"/>
    <w:rsid w:val="005E58B4"/>
    <w:rsid w:val="005E7338"/>
    <w:rsid w:val="005E7F7A"/>
    <w:rsid w:val="005F03A2"/>
    <w:rsid w:val="005F0485"/>
    <w:rsid w:val="005F10CA"/>
    <w:rsid w:val="005F11C0"/>
    <w:rsid w:val="005F30E5"/>
    <w:rsid w:val="005F34BF"/>
    <w:rsid w:val="005F397A"/>
    <w:rsid w:val="005F3C55"/>
    <w:rsid w:val="005F3FCE"/>
    <w:rsid w:val="005F444A"/>
    <w:rsid w:val="005F4C02"/>
    <w:rsid w:val="005F5139"/>
    <w:rsid w:val="005F5E52"/>
    <w:rsid w:val="005F62B8"/>
    <w:rsid w:val="005F6845"/>
    <w:rsid w:val="005F6AC6"/>
    <w:rsid w:val="005F75F1"/>
    <w:rsid w:val="00600BD1"/>
    <w:rsid w:val="0060107A"/>
    <w:rsid w:val="0060180E"/>
    <w:rsid w:val="00601952"/>
    <w:rsid w:val="00602477"/>
    <w:rsid w:val="00602864"/>
    <w:rsid w:val="00603673"/>
    <w:rsid w:val="006038B9"/>
    <w:rsid w:val="00603D26"/>
    <w:rsid w:val="0060534F"/>
    <w:rsid w:val="006054D2"/>
    <w:rsid w:val="006055B5"/>
    <w:rsid w:val="00606066"/>
    <w:rsid w:val="006062D4"/>
    <w:rsid w:val="0061058B"/>
    <w:rsid w:val="006112A9"/>
    <w:rsid w:val="006115C1"/>
    <w:rsid w:val="00612814"/>
    <w:rsid w:val="00612EA1"/>
    <w:rsid w:val="00613423"/>
    <w:rsid w:val="00613CEA"/>
    <w:rsid w:val="00614EA0"/>
    <w:rsid w:val="006163ED"/>
    <w:rsid w:val="00616D24"/>
    <w:rsid w:val="00617666"/>
    <w:rsid w:val="00617AA8"/>
    <w:rsid w:val="00617EFA"/>
    <w:rsid w:val="006205DD"/>
    <w:rsid w:val="006206E7"/>
    <w:rsid w:val="00620A55"/>
    <w:rsid w:val="00620C76"/>
    <w:rsid w:val="006213F5"/>
    <w:rsid w:val="00621B2D"/>
    <w:rsid w:val="006220FC"/>
    <w:rsid w:val="006223FF"/>
    <w:rsid w:val="00622650"/>
    <w:rsid w:val="0062290F"/>
    <w:rsid w:val="006255F8"/>
    <w:rsid w:val="00626260"/>
    <w:rsid w:val="00626B1A"/>
    <w:rsid w:val="00626C10"/>
    <w:rsid w:val="00626D1C"/>
    <w:rsid w:val="00626F7E"/>
    <w:rsid w:val="00626FB4"/>
    <w:rsid w:val="00627241"/>
    <w:rsid w:val="006305AF"/>
    <w:rsid w:val="0063071F"/>
    <w:rsid w:val="0063131D"/>
    <w:rsid w:val="00632A6E"/>
    <w:rsid w:val="00632F62"/>
    <w:rsid w:val="006332F7"/>
    <w:rsid w:val="00634493"/>
    <w:rsid w:val="00635592"/>
    <w:rsid w:val="00635B41"/>
    <w:rsid w:val="0063667E"/>
    <w:rsid w:val="00636CEB"/>
    <w:rsid w:val="00637266"/>
    <w:rsid w:val="00637B1E"/>
    <w:rsid w:val="00640D05"/>
    <w:rsid w:val="00640FFA"/>
    <w:rsid w:val="006416F7"/>
    <w:rsid w:val="00641EF8"/>
    <w:rsid w:val="0064376E"/>
    <w:rsid w:val="00643A83"/>
    <w:rsid w:val="006456FE"/>
    <w:rsid w:val="0064634F"/>
    <w:rsid w:val="006479E5"/>
    <w:rsid w:val="00650049"/>
    <w:rsid w:val="00650577"/>
    <w:rsid w:val="006509A8"/>
    <w:rsid w:val="00650B88"/>
    <w:rsid w:val="00650D00"/>
    <w:rsid w:val="006522CF"/>
    <w:rsid w:val="006525DA"/>
    <w:rsid w:val="006536AF"/>
    <w:rsid w:val="00653952"/>
    <w:rsid w:val="00653B18"/>
    <w:rsid w:val="00654549"/>
    <w:rsid w:val="006546E8"/>
    <w:rsid w:val="00654731"/>
    <w:rsid w:val="00654A70"/>
    <w:rsid w:val="00654A78"/>
    <w:rsid w:val="00654C86"/>
    <w:rsid w:val="00654EB6"/>
    <w:rsid w:val="006559BF"/>
    <w:rsid w:val="00655F13"/>
    <w:rsid w:val="0065787F"/>
    <w:rsid w:val="0066005E"/>
    <w:rsid w:val="00660799"/>
    <w:rsid w:val="00660C05"/>
    <w:rsid w:val="00660E8E"/>
    <w:rsid w:val="00661223"/>
    <w:rsid w:val="00661369"/>
    <w:rsid w:val="006618CD"/>
    <w:rsid w:val="00662969"/>
    <w:rsid w:val="00662CAB"/>
    <w:rsid w:val="00664611"/>
    <w:rsid w:val="00665144"/>
    <w:rsid w:val="006655D3"/>
    <w:rsid w:val="00665F42"/>
    <w:rsid w:val="00666374"/>
    <w:rsid w:val="006663EE"/>
    <w:rsid w:val="00666723"/>
    <w:rsid w:val="006672D8"/>
    <w:rsid w:val="00667969"/>
    <w:rsid w:val="006679E4"/>
    <w:rsid w:val="00667A21"/>
    <w:rsid w:val="00667C4C"/>
    <w:rsid w:val="00667C9A"/>
    <w:rsid w:val="0067055D"/>
    <w:rsid w:val="00670D9B"/>
    <w:rsid w:val="00673994"/>
    <w:rsid w:val="00674ACA"/>
    <w:rsid w:val="006750D0"/>
    <w:rsid w:val="006758D2"/>
    <w:rsid w:val="00675E1A"/>
    <w:rsid w:val="00676297"/>
    <w:rsid w:val="00677CFC"/>
    <w:rsid w:val="0068025D"/>
    <w:rsid w:val="00680D03"/>
    <w:rsid w:val="00680D2C"/>
    <w:rsid w:val="0068137E"/>
    <w:rsid w:val="00681C73"/>
    <w:rsid w:val="006825FF"/>
    <w:rsid w:val="006827C2"/>
    <w:rsid w:val="00682987"/>
    <w:rsid w:val="00682B5F"/>
    <w:rsid w:val="006830AB"/>
    <w:rsid w:val="006831E1"/>
    <w:rsid w:val="0068379E"/>
    <w:rsid w:val="00684439"/>
    <w:rsid w:val="00684935"/>
    <w:rsid w:val="00685563"/>
    <w:rsid w:val="00685739"/>
    <w:rsid w:val="0068591D"/>
    <w:rsid w:val="0068599E"/>
    <w:rsid w:val="0068620E"/>
    <w:rsid w:val="0068629D"/>
    <w:rsid w:val="0068794D"/>
    <w:rsid w:val="00687A09"/>
    <w:rsid w:val="006902C6"/>
    <w:rsid w:val="0069138D"/>
    <w:rsid w:val="006920E9"/>
    <w:rsid w:val="006927CB"/>
    <w:rsid w:val="006927DA"/>
    <w:rsid w:val="00693266"/>
    <w:rsid w:val="00693421"/>
    <w:rsid w:val="0069390B"/>
    <w:rsid w:val="006939CE"/>
    <w:rsid w:val="00693F04"/>
    <w:rsid w:val="006948B7"/>
    <w:rsid w:val="00697523"/>
    <w:rsid w:val="006978E4"/>
    <w:rsid w:val="00697D88"/>
    <w:rsid w:val="00697EF6"/>
    <w:rsid w:val="006A008F"/>
    <w:rsid w:val="006A0178"/>
    <w:rsid w:val="006A02C2"/>
    <w:rsid w:val="006A05FC"/>
    <w:rsid w:val="006A07E7"/>
    <w:rsid w:val="006A0D6D"/>
    <w:rsid w:val="006A18D0"/>
    <w:rsid w:val="006A1CB0"/>
    <w:rsid w:val="006A213E"/>
    <w:rsid w:val="006A24D0"/>
    <w:rsid w:val="006A29A6"/>
    <w:rsid w:val="006A428A"/>
    <w:rsid w:val="006A49FB"/>
    <w:rsid w:val="006A5ABB"/>
    <w:rsid w:val="006A6130"/>
    <w:rsid w:val="006A63B4"/>
    <w:rsid w:val="006A6939"/>
    <w:rsid w:val="006A69DD"/>
    <w:rsid w:val="006A6F6C"/>
    <w:rsid w:val="006A787D"/>
    <w:rsid w:val="006B0448"/>
    <w:rsid w:val="006B0982"/>
    <w:rsid w:val="006B1346"/>
    <w:rsid w:val="006B14B7"/>
    <w:rsid w:val="006B18F3"/>
    <w:rsid w:val="006B19D8"/>
    <w:rsid w:val="006B2EA3"/>
    <w:rsid w:val="006B371C"/>
    <w:rsid w:val="006B41F9"/>
    <w:rsid w:val="006B4E81"/>
    <w:rsid w:val="006B56C0"/>
    <w:rsid w:val="006B6F9D"/>
    <w:rsid w:val="006B7047"/>
    <w:rsid w:val="006B70FF"/>
    <w:rsid w:val="006B7435"/>
    <w:rsid w:val="006B79DB"/>
    <w:rsid w:val="006B7B51"/>
    <w:rsid w:val="006B7D01"/>
    <w:rsid w:val="006B7EA6"/>
    <w:rsid w:val="006C05E2"/>
    <w:rsid w:val="006C1375"/>
    <w:rsid w:val="006C174A"/>
    <w:rsid w:val="006C2A65"/>
    <w:rsid w:val="006C307E"/>
    <w:rsid w:val="006C426E"/>
    <w:rsid w:val="006C429E"/>
    <w:rsid w:val="006C5311"/>
    <w:rsid w:val="006C54CD"/>
    <w:rsid w:val="006C6133"/>
    <w:rsid w:val="006C636C"/>
    <w:rsid w:val="006C672A"/>
    <w:rsid w:val="006C783B"/>
    <w:rsid w:val="006C7BF5"/>
    <w:rsid w:val="006D0786"/>
    <w:rsid w:val="006D08F1"/>
    <w:rsid w:val="006D11C9"/>
    <w:rsid w:val="006D11E1"/>
    <w:rsid w:val="006D294F"/>
    <w:rsid w:val="006D3754"/>
    <w:rsid w:val="006D4405"/>
    <w:rsid w:val="006D6A60"/>
    <w:rsid w:val="006D6CE1"/>
    <w:rsid w:val="006E0181"/>
    <w:rsid w:val="006E0C4D"/>
    <w:rsid w:val="006E0D6F"/>
    <w:rsid w:val="006E0E0A"/>
    <w:rsid w:val="006E2352"/>
    <w:rsid w:val="006E3315"/>
    <w:rsid w:val="006E386A"/>
    <w:rsid w:val="006E552B"/>
    <w:rsid w:val="006E63D3"/>
    <w:rsid w:val="006E68FB"/>
    <w:rsid w:val="006E6F8A"/>
    <w:rsid w:val="006F016D"/>
    <w:rsid w:val="006F0E3E"/>
    <w:rsid w:val="006F0F3C"/>
    <w:rsid w:val="006F1A38"/>
    <w:rsid w:val="006F2B6C"/>
    <w:rsid w:val="006F35A5"/>
    <w:rsid w:val="006F3BBC"/>
    <w:rsid w:val="006F423C"/>
    <w:rsid w:val="006F45CA"/>
    <w:rsid w:val="006F51EF"/>
    <w:rsid w:val="006F57CB"/>
    <w:rsid w:val="006F6D11"/>
    <w:rsid w:val="006F6DE0"/>
    <w:rsid w:val="006F796F"/>
    <w:rsid w:val="00700563"/>
    <w:rsid w:val="00700706"/>
    <w:rsid w:val="00700CF2"/>
    <w:rsid w:val="007011AF"/>
    <w:rsid w:val="007015F2"/>
    <w:rsid w:val="007019EE"/>
    <w:rsid w:val="0070218C"/>
    <w:rsid w:val="0070223F"/>
    <w:rsid w:val="0070241D"/>
    <w:rsid w:val="00703A34"/>
    <w:rsid w:val="0070437C"/>
    <w:rsid w:val="0070498B"/>
    <w:rsid w:val="00704D4B"/>
    <w:rsid w:val="00705568"/>
    <w:rsid w:val="007056F5"/>
    <w:rsid w:val="00705817"/>
    <w:rsid w:val="00705C09"/>
    <w:rsid w:val="0070613E"/>
    <w:rsid w:val="00706FBD"/>
    <w:rsid w:val="00706FFC"/>
    <w:rsid w:val="0070784B"/>
    <w:rsid w:val="0071085B"/>
    <w:rsid w:val="00711323"/>
    <w:rsid w:val="0071199A"/>
    <w:rsid w:val="00711C60"/>
    <w:rsid w:val="007130A0"/>
    <w:rsid w:val="00713308"/>
    <w:rsid w:val="00713522"/>
    <w:rsid w:val="00713845"/>
    <w:rsid w:val="00714636"/>
    <w:rsid w:val="00715139"/>
    <w:rsid w:val="00715B5A"/>
    <w:rsid w:val="00715F2D"/>
    <w:rsid w:val="00716CBA"/>
    <w:rsid w:val="007170F1"/>
    <w:rsid w:val="007175D9"/>
    <w:rsid w:val="00717647"/>
    <w:rsid w:val="00717997"/>
    <w:rsid w:val="00717F16"/>
    <w:rsid w:val="0072082C"/>
    <w:rsid w:val="007209DF"/>
    <w:rsid w:val="00720D64"/>
    <w:rsid w:val="007213B9"/>
    <w:rsid w:val="007215D9"/>
    <w:rsid w:val="00721663"/>
    <w:rsid w:val="00721E10"/>
    <w:rsid w:val="00722010"/>
    <w:rsid w:val="007225F5"/>
    <w:rsid w:val="007228E0"/>
    <w:rsid w:val="00723AF2"/>
    <w:rsid w:val="00723F17"/>
    <w:rsid w:val="0072418A"/>
    <w:rsid w:val="00724B6B"/>
    <w:rsid w:val="00724D6E"/>
    <w:rsid w:val="00726452"/>
    <w:rsid w:val="0072733A"/>
    <w:rsid w:val="00727EDB"/>
    <w:rsid w:val="00730B0C"/>
    <w:rsid w:val="00731606"/>
    <w:rsid w:val="00731A0B"/>
    <w:rsid w:val="007323E2"/>
    <w:rsid w:val="00732CC1"/>
    <w:rsid w:val="00732F70"/>
    <w:rsid w:val="007336F3"/>
    <w:rsid w:val="00733D7B"/>
    <w:rsid w:val="007342A3"/>
    <w:rsid w:val="007344AD"/>
    <w:rsid w:val="007348E5"/>
    <w:rsid w:val="00734B08"/>
    <w:rsid w:val="00735B1C"/>
    <w:rsid w:val="00735D3A"/>
    <w:rsid w:val="00735E15"/>
    <w:rsid w:val="00735EB0"/>
    <w:rsid w:val="0073635E"/>
    <w:rsid w:val="00736B52"/>
    <w:rsid w:val="00736F48"/>
    <w:rsid w:val="00743201"/>
    <w:rsid w:val="007434F5"/>
    <w:rsid w:val="007445C0"/>
    <w:rsid w:val="00744B37"/>
    <w:rsid w:val="0074512D"/>
    <w:rsid w:val="007456E3"/>
    <w:rsid w:val="00745A1A"/>
    <w:rsid w:val="00747B25"/>
    <w:rsid w:val="00747F1C"/>
    <w:rsid w:val="00750A3C"/>
    <w:rsid w:val="00751737"/>
    <w:rsid w:val="00751AF7"/>
    <w:rsid w:val="00751EB3"/>
    <w:rsid w:val="0075254B"/>
    <w:rsid w:val="007526DA"/>
    <w:rsid w:val="007526DE"/>
    <w:rsid w:val="00753D49"/>
    <w:rsid w:val="0075420F"/>
    <w:rsid w:val="0075471F"/>
    <w:rsid w:val="00754F45"/>
    <w:rsid w:val="00755878"/>
    <w:rsid w:val="00755890"/>
    <w:rsid w:val="00755F67"/>
    <w:rsid w:val="00756996"/>
    <w:rsid w:val="0075733C"/>
    <w:rsid w:val="007578B3"/>
    <w:rsid w:val="00760B49"/>
    <w:rsid w:val="00760F4C"/>
    <w:rsid w:val="00762298"/>
    <w:rsid w:val="00763D82"/>
    <w:rsid w:val="0076486D"/>
    <w:rsid w:val="00764A22"/>
    <w:rsid w:val="0076508A"/>
    <w:rsid w:val="00765D42"/>
    <w:rsid w:val="00767772"/>
    <w:rsid w:val="00767A16"/>
    <w:rsid w:val="00770DF2"/>
    <w:rsid w:val="0077167F"/>
    <w:rsid w:val="007721D6"/>
    <w:rsid w:val="007730F5"/>
    <w:rsid w:val="007731FA"/>
    <w:rsid w:val="0077323F"/>
    <w:rsid w:val="00773FF7"/>
    <w:rsid w:val="007755C5"/>
    <w:rsid w:val="00775B81"/>
    <w:rsid w:val="007765C2"/>
    <w:rsid w:val="00776985"/>
    <w:rsid w:val="007777CB"/>
    <w:rsid w:val="00777944"/>
    <w:rsid w:val="00777A4E"/>
    <w:rsid w:val="00777B80"/>
    <w:rsid w:val="00780064"/>
    <w:rsid w:val="0078007E"/>
    <w:rsid w:val="007801CB"/>
    <w:rsid w:val="00780530"/>
    <w:rsid w:val="0078068C"/>
    <w:rsid w:val="00780CF8"/>
    <w:rsid w:val="0078144C"/>
    <w:rsid w:val="0078179B"/>
    <w:rsid w:val="00781E77"/>
    <w:rsid w:val="00782304"/>
    <w:rsid w:val="00782316"/>
    <w:rsid w:val="0078233B"/>
    <w:rsid w:val="00782B06"/>
    <w:rsid w:val="00783AC5"/>
    <w:rsid w:val="00783FE4"/>
    <w:rsid w:val="007840C7"/>
    <w:rsid w:val="00784D54"/>
    <w:rsid w:val="00785966"/>
    <w:rsid w:val="00785A2B"/>
    <w:rsid w:val="0078624E"/>
    <w:rsid w:val="0078658D"/>
    <w:rsid w:val="00786624"/>
    <w:rsid w:val="00787712"/>
    <w:rsid w:val="0079059B"/>
    <w:rsid w:val="00790AF0"/>
    <w:rsid w:val="007928F9"/>
    <w:rsid w:val="00793897"/>
    <w:rsid w:val="00795A26"/>
    <w:rsid w:val="007962CD"/>
    <w:rsid w:val="0079685F"/>
    <w:rsid w:val="00796AA7"/>
    <w:rsid w:val="00796B0F"/>
    <w:rsid w:val="00796CF6"/>
    <w:rsid w:val="0079700B"/>
    <w:rsid w:val="0079776F"/>
    <w:rsid w:val="007A0CE9"/>
    <w:rsid w:val="007A113A"/>
    <w:rsid w:val="007A19B8"/>
    <w:rsid w:val="007A2614"/>
    <w:rsid w:val="007A2DD5"/>
    <w:rsid w:val="007A33B5"/>
    <w:rsid w:val="007A44BA"/>
    <w:rsid w:val="007A4CB2"/>
    <w:rsid w:val="007A5413"/>
    <w:rsid w:val="007A5527"/>
    <w:rsid w:val="007A5C35"/>
    <w:rsid w:val="007A6E97"/>
    <w:rsid w:val="007A757D"/>
    <w:rsid w:val="007A7DF2"/>
    <w:rsid w:val="007B1D60"/>
    <w:rsid w:val="007B2738"/>
    <w:rsid w:val="007B27F8"/>
    <w:rsid w:val="007B3D0E"/>
    <w:rsid w:val="007B41A1"/>
    <w:rsid w:val="007B4EEB"/>
    <w:rsid w:val="007B6082"/>
    <w:rsid w:val="007B76D0"/>
    <w:rsid w:val="007B7C89"/>
    <w:rsid w:val="007C0288"/>
    <w:rsid w:val="007C1CB9"/>
    <w:rsid w:val="007C1E69"/>
    <w:rsid w:val="007C200C"/>
    <w:rsid w:val="007C2679"/>
    <w:rsid w:val="007C3441"/>
    <w:rsid w:val="007C461A"/>
    <w:rsid w:val="007C46D2"/>
    <w:rsid w:val="007C59FD"/>
    <w:rsid w:val="007C61D1"/>
    <w:rsid w:val="007C63EC"/>
    <w:rsid w:val="007C6F96"/>
    <w:rsid w:val="007C737F"/>
    <w:rsid w:val="007C756B"/>
    <w:rsid w:val="007C7AA6"/>
    <w:rsid w:val="007C7B27"/>
    <w:rsid w:val="007C7DD2"/>
    <w:rsid w:val="007D1455"/>
    <w:rsid w:val="007D172D"/>
    <w:rsid w:val="007D1779"/>
    <w:rsid w:val="007D266E"/>
    <w:rsid w:val="007D3386"/>
    <w:rsid w:val="007D3657"/>
    <w:rsid w:val="007D3892"/>
    <w:rsid w:val="007D5F19"/>
    <w:rsid w:val="007D68E8"/>
    <w:rsid w:val="007D69EF"/>
    <w:rsid w:val="007D6F86"/>
    <w:rsid w:val="007E0136"/>
    <w:rsid w:val="007E0520"/>
    <w:rsid w:val="007E2E2C"/>
    <w:rsid w:val="007E3B2F"/>
    <w:rsid w:val="007E3BB1"/>
    <w:rsid w:val="007E3E3A"/>
    <w:rsid w:val="007E5CA8"/>
    <w:rsid w:val="007E5D6B"/>
    <w:rsid w:val="007E63B6"/>
    <w:rsid w:val="007E66BE"/>
    <w:rsid w:val="007E714A"/>
    <w:rsid w:val="007E7A1B"/>
    <w:rsid w:val="007F00E5"/>
    <w:rsid w:val="007F057B"/>
    <w:rsid w:val="007F1304"/>
    <w:rsid w:val="007F175A"/>
    <w:rsid w:val="007F17F2"/>
    <w:rsid w:val="007F22D6"/>
    <w:rsid w:val="007F2A05"/>
    <w:rsid w:val="007F36D6"/>
    <w:rsid w:val="007F3A20"/>
    <w:rsid w:val="007F3CC4"/>
    <w:rsid w:val="007F40FF"/>
    <w:rsid w:val="007F42DC"/>
    <w:rsid w:val="007F48BB"/>
    <w:rsid w:val="007F4E62"/>
    <w:rsid w:val="007F595B"/>
    <w:rsid w:val="007F5D66"/>
    <w:rsid w:val="007F6895"/>
    <w:rsid w:val="007F6AA5"/>
    <w:rsid w:val="00800859"/>
    <w:rsid w:val="00801501"/>
    <w:rsid w:val="00801E67"/>
    <w:rsid w:val="00803B3A"/>
    <w:rsid w:val="008043F3"/>
    <w:rsid w:val="0080447F"/>
    <w:rsid w:val="008044EF"/>
    <w:rsid w:val="00804990"/>
    <w:rsid w:val="008069AA"/>
    <w:rsid w:val="00807584"/>
    <w:rsid w:val="00807975"/>
    <w:rsid w:val="0081004B"/>
    <w:rsid w:val="00811537"/>
    <w:rsid w:val="00811B8C"/>
    <w:rsid w:val="00811C06"/>
    <w:rsid w:val="00813090"/>
    <w:rsid w:val="00813C7C"/>
    <w:rsid w:val="008140CF"/>
    <w:rsid w:val="00814A14"/>
    <w:rsid w:val="00814B73"/>
    <w:rsid w:val="00814C25"/>
    <w:rsid w:val="0081575A"/>
    <w:rsid w:val="008158B6"/>
    <w:rsid w:val="008163B4"/>
    <w:rsid w:val="008170BF"/>
    <w:rsid w:val="008171AB"/>
    <w:rsid w:val="0081725A"/>
    <w:rsid w:val="0082092B"/>
    <w:rsid w:val="008211CE"/>
    <w:rsid w:val="008212D1"/>
    <w:rsid w:val="00821DAA"/>
    <w:rsid w:val="00822A07"/>
    <w:rsid w:val="00822CE4"/>
    <w:rsid w:val="00823954"/>
    <w:rsid w:val="00823B29"/>
    <w:rsid w:val="0082550B"/>
    <w:rsid w:val="00825F25"/>
    <w:rsid w:val="0082610A"/>
    <w:rsid w:val="00826404"/>
    <w:rsid w:val="00826666"/>
    <w:rsid w:val="0082787B"/>
    <w:rsid w:val="008302B3"/>
    <w:rsid w:val="008305A3"/>
    <w:rsid w:val="0083078F"/>
    <w:rsid w:val="00830EE9"/>
    <w:rsid w:val="00831A63"/>
    <w:rsid w:val="008325B3"/>
    <w:rsid w:val="00832C53"/>
    <w:rsid w:val="00833223"/>
    <w:rsid w:val="0083369E"/>
    <w:rsid w:val="00833992"/>
    <w:rsid w:val="00833FE4"/>
    <w:rsid w:val="00834F4C"/>
    <w:rsid w:val="00835314"/>
    <w:rsid w:val="008364E5"/>
    <w:rsid w:val="008369C0"/>
    <w:rsid w:val="00836A85"/>
    <w:rsid w:val="00836B26"/>
    <w:rsid w:val="008370B3"/>
    <w:rsid w:val="008376C0"/>
    <w:rsid w:val="00841270"/>
    <w:rsid w:val="00841F8E"/>
    <w:rsid w:val="008439EB"/>
    <w:rsid w:val="00845A08"/>
    <w:rsid w:val="00845AD7"/>
    <w:rsid w:val="00847964"/>
    <w:rsid w:val="008479B6"/>
    <w:rsid w:val="00850EB1"/>
    <w:rsid w:val="00851996"/>
    <w:rsid w:val="00851EB7"/>
    <w:rsid w:val="008524EF"/>
    <w:rsid w:val="00852555"/>
    <w:rsid w:val="0085280A"/>
    <w:rsid w:val="008529D3"/>
    <w:rsid w:val="00852AF6"/>
    <w:rsid w:val="00853F69"/>
    <w:rsid w:val="00854DD6"/>
    <w:rsid w:val="00854F29"/>
    <w:rsid w:val="0085571A"/>
    <w:rsid w:val="00855ABC"/>
    <w:rsid w:val="00855DD8"/>
    <w:rsid w:val="00856681"/>
    <w:rsid w:val="00856E25"/>
    <w:rsid w:val="00857F96"/>
    <w:rsid w:val="00860271"/>
    <w:rsid w:val="0086095E"/>
    <w:rsid w:val="00861618"/>
    <w:rsid w:val="008617FD"/>
    <w:rsid w:val="00862148"/>
    <w:rsid w:val="00862D9F"/>
    <w:rsid w:val="00863398"/>
    <w:rsid w:val="008636CF"/>
    <w:rsid w:val="00863B93"/>
    <w:rsid w:val="00864A0B"/>
    <w:rsid w:val="00864F53"/>
    <w:rsid w:val="00864FEE"/>
    <w:rsid w:val="00865196"/>
    <w:rsid w:val="008664B2"/>
    <w:rsid w:val="00866A13"/>
    <w:rsid w:val="00870558"/>
    <w:rsid w:val="00870644"/>
    <w:rsid w:val="00870AE0"/>
    <w:rsid w:val="0087301A"/>
    <w:rsid w:val="0087328E"/>
    <w:rsid w:val="008734CF"/>
    <w:rsid w:val="00873994"/>
    <w:rsid w:val="008739FF"/>
    <w:rsid w:val="00875201"/>
    <w:rsid w:val="00875D97"/>
    <w:rsid w:val="008765B8"/>
    <w:rsid w:val="008766C8"/>
    <w:rsid w:val="00876B32"/>
    <w:rsid w:val="00877360"/>
    <w:rsid w:val="00877910"/>
    <w:rsid w:val="0088007F"/>
    <w:rsid w:val="008812C0"/>
    <w:rsid w:val="00882625"/>
    <w:rsid w:val="00882FB6"/>
    <w:rsid w:val="008830FD"/>
    <w:rsid w:val="00883803"/>
    <w:rsid w:val="00883B78"/>
    <w:rsid w:val="00886584"/>
    <w:rsid w:val="0088681D"/>
    <w:rsid w:val="008873C2"/>
    <w:rsid w:val="00887952"/>
    <w:rsid w:val="008905CD"/>
    <w:rsid w:val="0089072B"/>
    <w:rsid w:val="00890BA6"/>
    <w:rsid w:val="00891A89"/>
    <w:rsid w:val="00891BC8"/>
    <w:rsid w:val="00892D00"/>
    <w:rsid w:val="00892E8D"/>
    <w:rsid w:val="00893180"/>
    <w:rsid w:val="00894450"/>
    <w:rsid w:val="00894B4B"/>
    <w:rsid w:val="00895614"/>
    <w:rsid w:val="008A1520"/>
    <w:rsid w:val="008A1ABE"/>
    <w:rsid w:val="008A3585"/>
    <w:rsid w:val="008A3AB1"/>
    <w:rsid w:val="008A52B0"/>
    <w:rsid w:val="008A54DC"/>
    <w:rsid w:val="008A6377"/>
    <w:rsid w:val="008A63AB"/>
    <w:rsid w:val="008A70AF"/>
    <w:rsid w:val="008A728B"/>
    <w:rsid w:val="008A73E5"/>
    <w:rsid w:val="008B0D71"/>
    <w:rsid w:val="008B14F2"/>
    <w:rsid w:val="008B1639"/>
    <w:rsid w:val="008B17DF"/>
    <w:rsid w:val="008B1C41"/>
    <w:rsid w:val="008B1E58"/>
    <w:rsid w:val="008B2007"/>
    <w:rsid w:val="008B348F"/>
    <w:rsid w:val="008B354C"/>
    <w:rsid w:val="008B35B1"/>
    <w:rsid w:val="008B35ED"/>
    <w:rsid w:val="008B4886"/>
    <w:rsid w:val="008B605B"/>
    <w:rsid w:val="008B61C6"/>
    <w:rsid w:val="008B63BC"/>
    <w:rsid w:val="008C0051"/>
    <w:rsid w:val="008C06B4"/>
    <w:rsid w:val="008C1378"/>
    <w:rsid w:val="008C1A09"/>
    <w:rsid w:val="008C21FA"/>
    <w:rsid w:val="008C3382"/>
    <w:rsid w:val="008C39F8"/>
    <w:rsid w:val="008C4611"/>
    <w:rsid w:val="008C4F3D"/>
    <w:rsid w:val="008C52D4"/>
    <w:rsid w:val="008C5EA9"/>
    <w:rsid w:val="008C79BA"/>
    <w:rsid w:val="008C7A9F"/>
    <w:rsid w:val="008C7D4A"/>
    <w:rsid w:val="008C7D5F"/>
    <w:rsid w:val="008D1CD8"/>
    <w:rsid w:val="008D22EA"/>
    <w:rsid w:val="008D3601"/>
    <w:rsid w:val="008D3A97"/>
    <w:rsid w:val="008D3C77"/>
    <w:rsid w:val="008D3EBA"/>
    <w:rsid w:val="008D50FB"/>
    <w:rsid w:val="008D6CDB"/>
    <w:rsid w:val="008E0E3B"/>
    <w:rsid w:val="008E1C2B"/>
    <w:rsid w:val="008E1FE2"/>
    <w:rsid w:val="008E3295"/>
    <w:rsid w:val="008E3ED1"/>
    <w:rsid w:val="008E3F30"/>
    <w:rsid w:val="008E4663"/>
    <w:rsid w:val="008E4E00"/>
    <w:rsid w:val="008E5537"/>
    <w:rsid w:val="008E5CA9"/>
    <w:rsid w:val="008E6066"/>
    <w:rsid w:val="008E68DA"/>
    <w:rsid w:val="008E6DA2"/>
    <w:rsid w:val="008E726A"/>
    <w:rsid w:val="008F0068"/>
    <w:rsid w:val="008F03F7"/>
    <w:rsid w:val="008F1853"/>
    <w:rsid w:val="008F1B06"/>
    <w:rsid w:val="008F1DD1"/>
    <w:rsid w:val="008F1F4C"/>
    <w:rsid w:val="008F2945"/>
    <w:rsid w:val="008F29FC"/>
    <w:rsid w:val="008F39BB"/>
    <w:rsid w:val="008F3A75"/>
    <w:rsid w:val="008F4980"/>
    <w:rsid w:val="008F57F3"/>
    <w:rsid w:val="008F5D9E"/>
    <w:rsid w:val="008F6BC6"/>
    <w:rsid w:val="008F701D"/>
    <w:rsid w:val="008F7FE4"/>
    <w:rsid w:val="00900243"/>
    <w:rsid w:val="00901B34"/>
    <w:rsid w:val="00903DFD"/>
    <w:rsid w:val="009067F9"/>
    <w:rsid w:val="00906D43"/>
    <w:rsid w:val="00910041"/>
    <w:rsid w:val="00910F06"/>
    <w:rsid w:val="00911C12"/>
    <w:rsid w:val="00912287"/>
    <w:rsid w:val="00913262"/>
    <w:rsid w:val="00913A49"/>
    <w:rsid w:val="009144E0"/>
    <w:rsid w:val="00916020"/>
    <w:rsid w:val="00916443"/>
    <w:rsid w:val="0091653C"/>
    <w:rsid w:val="00916FBA"/>
    <w:rsid w:val="009171FC"/>
    <w:rsid w:val="0091723A"/>
    <w:rsid w:val="00917575"/>
    <w:rsid w:val="0091757C"/>
    <w:rsid w:val="0091795E"/>
    <w:rsid w:val="00917BB2"/>
    <w:rsid w:val="00917DF0"/>
    <w:rsid w:val="009205B7"/>
    <w:rsid w:val="009212B4"/>
    <w:rsid w:val="00921C29"/>
    <w:rsid w:val="00921CFC"/>
    <w:rsid w:val="00922166"/>
    <w:rsid w:val="00922291"/>
    <w:rsid w:val="009227D7"/>
    <w:rsid w:val="00922F66"/>
    <w:rsid w:val="00924140"/>
    <w:rsid w:val="00924A1A"/>
    <w:rsid w:val="009250CF"/>
    <w:rsid w:val="009251E3"/>
    <w:rsid w:val="00925C09"/>
    <w:rsid w:val="009261B3"/>
    <w:rsid w:val="009268C6"/>
    <w:rsid w:val="009278D1"/>
    <w:rsid w:val="0093004E"/>
    <w:rsid w:val="009308D3"/>
    <w:rsid w:val="00930C6E"/>
    <w:rsid w:val="00931002"/>
    <w:rsid w:val="009324EB"/>
    <w:rsid w:val="00933521"/>
    <w:rsid w:val="0093354A"/>
    <w:rsid w:val="009339CB"/>
    <w:rsid w:val="00933C9F"/>
    <w:rsid w:val="00933E40"/>
    <w:rsid w:val="00934272"/>
    <w:rsid w:val="00934ADA"/>
    <w:rsid w:val="00934AF2"/>
    <w:rsid w:val="009353C5"/>
    <w:rsid w:val="009354B1"/>
    <w:rsid w:val="0093585C"/>
    <w:rsid w:val="00937C2B"/>
    <w:rsid w:val="009408BF"/>
    <w:rsid w:val="009422B4"/>
    <w:rsid w:val="009422D2"/>
    <w:rsid w:val="00943C11"/>
    <w:rsid w:val="00943CA6"/>
    <w:rsid w:val="009440C5"/>
    <w:rsid w:val="00944AFF"/>
    <w:rsid w:val="009450F6"/>
    <w:rsid w:val="00945959"/>
    <w:rsid w:val="00945980"/>
    <w:rsid w:val="0094691A"/>
    <w:rsid w:val="00946BC4"/>
    <w:rsid w:val="00947A3C"/>
    <w:rsid w:val="0095073A"/>
    <w:rsid w:val="009523CD"/>
    <w:rsid w:val="00953DBC"/>
    <w:rsid w:val="009546F2"/>
    <w:rsid w:val="0095488E"/>
    <w:rsid w:val="00954971"/>
    <w:rsid w:val="00954C88"/>
    <w:rsid w:val="00954D8D"/>
    <w:rsid w:val="009562A5"/>
    <w:rsid w:val="00956706"/>
    <w:rsid w:val="009578B4"/>
    <w:rsid w:val="00957C9D"/>
    <w:rsid w:val="00961935"/>
    <w:rsid w:val="0096241F"/>
    <w:rsid w:val="00963BDD"/>
    <w:rsid w:val="00963C92"/>
    <w:rsid w:val="00964E07"/>
    <w:rsid w:val="009669AD"/>
    <w:rsid w:val="00966B91"/>
    <w:rsid w:val="0096763F"/>
    <w:rsid w:val="00967878"/>
    <w:rsid w:val="00967CB5"/>
    <w:rsid w:val="009714F4"/>
    <w:rsid w:val="009728CE"/>
    <w:rsid w:val="00973C09"/>
    <w:rsid w:val="009743FA"/>
    <w:rsid w:val="00974437"/>
    <w:rsid w:val="009779D7"/>
    <w:rsid w:val="009805DC"/>
    <w:rsid w:val="00980E7E"/>
    <w:rsid w:val="009810AC"/>
    <w:rsid w:val="00981849"/>
    <w:rsid w:val="00981A22"/>
    <w:rsid w:val="009822C3"/>
    <w:rsid w:val="00983810"/>
    <w:rsid w:val="009854C1"/>
    <w:rsid w:val="009856F6"/>
    <w:rsid w:val="0098582F"/>
    <w:rsid w:val="00985996"/>
    <w:rsid w:val="009865C7"/>
    <w:rsid w:val="00986DAA"/>
    <w:rsid w:val="00987C2F"/>
    <w:rsid w:val="00990667"/>
    <w:rsid w:val="0099069A"/>
    <w:rsid w:val="009911C3"/>
    <w:rsid w:val="009927BD"/>
    <w:rsid w:val="00992912"/>
    <w:rsid w:val="00993924"/>
    <w:rsid w:val="009947F9"/>
    <w:rsid w:val="00994DF4"/>
    <w:rsid w:val="00995184"/>
    <w:rsid w:val="009952E2"/>
    <w:rsid w:val="00996151"/>
    <w:rsid w:val="009975B0"/>
    <w:rsid w:val="0099781E"/>
    <w:rsid w:val="00997CD4"/>
    <w:rsid w:val="009A0107"/>
    <w:rsid w:val="009A01F5"/>
    <w:rsid w:val="009A08DA"/>
    <w:rsid w:val="009A13D3"/>
    <w:rsid w:val="009A15D1"/>
    <w:rsid w:val="009A1EAF"/>
    <w:rsid w:val="009A1EB1"/>
    <w:rsid w:val="009A49C1"/>
    <w:rsid w:val="009A4FD0"/>
    <w:rsid w:val="009A6E50"/>
    <w:rsid w:val="009A78CF"/>
    <w:rsid w:val="009B009F"/>
    <w:rsid w:val="009B059B"/>
    <w:rsid w:val="009B090C"/>
    <w:rsid w:val="009B0BF1"/>
    <w:rsid w:val="009B0C59"/>
    <w:rsid w:val="009B356A"/>
    <w:rsid w:val="009B3696"/>
    <w:rsid w:val="009B37CD"/>
    <w:rsid w:val="009B3B9C"/>
    <w:rsid w:val="009B4011"/>
    <w:rsid w:val="009B47ED"/>
    <w:rsid w:val="009B49F2"/>
    <w:rsid w:val="009B539C"/>
    <w:rsid w:val="009B67B5"/>
    <w:rsid w:val="009B6B47"/>
    <w:rsid w:val="009C02B4"/>
    <w:rsid w:val="009C090A"/>
    <w:rsid w:val="009C1BB5"/>
    <w:rsid w:val="009C230D"/>
    <w:rsid w:val="009C24A1"/>
    <w:rsid w:val="009C25D3"/>
    <w:rsid w:val="009C261A"/>
    <w:rsid w:val="009C2963"/>
    <w:rsid w:val="009C2EDB"/>
    <w:rsid w:val="009C2FB5"/>
    <w:rsid w:val="009C34BF"/>
    <w:rsid w:val="009C3ADB"/>
    <w:rsid w:val="009C4065"/>
    <w:rsid w:val="009C4229"/>
    <w:rsid w:val="009C45BF"/>
    <w:rsid w:val="009C471E"/>
    <w:rsid w:val="009C4BA0"/>
    <w:rsid w:val="009C5055"/>
    <w:rsid w:val="009C5CAA"/>
    <w:rsid w:val="009C6506"/>
    <w:rsid w:val="009C74BC"/>
    <w:rsid w:val="009C79B9"/>
    <w:rsid w:val="009C7CFE"/>
    <w:rsid w:val="009D020B"/>
    <w:rsid w:val="009D04A6"/>
    <w:rsid w:val="009D08A3"/>
    <w:rsid w:val="009D11D0"/>
    <w:rsid w:val="009D1A0E"/>
    <w:rsid w:val="009D1D02"/>
    <w:rsid w:val="009D24ED"/>
    <w:rsid w:val="009D25F0"/>
    <w:rsid w:val="009D2C01"/>
    <w:rsid w:val="009D2EBB"/>
    <w:rsid w:val="009D3076"/>
    <w:rsid w:val="009D3F7A"/>
    <w:rsid w:val="009D43AE"/>
    <w:rsid w:val="009D47AF"/>
    <w:rsid w:val="009D4F9B"/>
    <w:rsid w:val="009D4FD5"/>
    <w:rsid w:val="009D5414"/>
    <w:rsid w:val="009E0CE7"/>
    <w:rsid w:val="009E1250"/>
    <w:rsid w:val="009E1459"/>
    <w:rsid w:val="009E2DE0"/>
    <w:rsid w:val="009E3B04"/>
    <w:rsid w:val="009E4011"/>
    <w:rsid w:val="009E441E"/>
    <w:rsid w:val="009E4839"/>
    <w:rsid w:val="009E5323"/>
    <w:rsid w:val="009E6EAA"/>
    <w:rsid w:val="009E6F92"/>
    <w:rsid w:val="009E7E39"/>
    <w:rsid w:val="009F1A55"/>
    <w:rsid w:val="009F1ABF"/>
    <w:rsid w:val="009F1FB6"/>
    <w:rsid w:val="009F2A42"/>
    <w:rsid w:val="009F365C"/>
    <w:rsid w:val="009F3666"/>
    <w:rsid w:val="009F399A"/>
    <w:rsid w:val="009F47E4"/>
    <w:rsid w:val="009F4D43"/>
    <w:rsid w:val="009F54C9"/>
    <w:rsid w:val="009F561E"/>
    <w:rsid w:val="009F6D34"/>
    <w:rsid w:val="009F7B69"/>
    <w:rsid w:val="00A00072"/>
    <w:rsid w:val="00A017FE"/>
    <w:rsid w:val="00A01F39"/>
    <w:rsid w:val="00A0209A"/>
    <w:rsid w:val="00A02C5F"/>
    <w:rsid w:val="00A04202"/>
    <w:rsid w:val="00A042F7"/>
    <w:rsid w:val="00A0776A"/>
    <w:rsid w:val="00A07C4C"/>
    <w:rsid w:val="00A07D95"/>
    <w:rsid w:val="00A10A84"/>
    <w:rsid w:val="00A10F3C"/>
    <w:rsid w:val="00A11E32"/>
    <w:rsid w:val="00A123E8"/>
    <w:rsid w:val="00A14FC7"/>
    <w:rsid w:val="00A15B03"/>
    <w:rsid w:val="00A15EB3"/>
    <w:rsid w:val="00A16BF1"/>
    <w:rsid w:val="00A17555"/>
    <w:rsid w:val="00A17F0F"/>
    <w:rsid w:val="00A213E7"/>
    <w:rsid w:val="00A21691"/>
    <w:rsid w:val="00A222D4"/>
    <w:rsid w:val="00A2350E"/>
    <w:rsid w:val="00A241F5"/>
    <w:rsid w:val="00A248EF"/>
    <w:rsid w:val="00A25444"/>
    <w:rsid w:val="00A25D21"/>
    <w:rsid w:val="00A271B6"/>
    <w:rsid w:val="00A27B31"/>
    <w:rsid w:val="00A27BE3"/>
    <w:rsid w:val="00A27C97"/>
    <w:rsid w:val="00A30333"/>
    <w:rsid w:val="00A3059C"/>
    <w:rsid w:val="00A30BEB"/>
    <w:rsid w:val="00A32230"/>
    <w:rsid w:val="00A32D94"/>
    <w:rsid w:val="00A32F89"/>
    <w:rsid w:val="00A3385F"/>
    <w:rsid w:val="00A33E75"/>
    <w:rsid w:val="00A33EB3"/>
    <w:rsid w:val="00A344B4"/>
    <w:rsid w:val="00A344F1"/>
    <w:rsid w:val="00A37EDE"/>
    <w:rsid w:val="00A4012B"/>
    <w:rsid w:val="00A40168"/>
    <w:rsid w:val="00A418B7"/>
    <w:rsid w:val="00A4295F"/>
    <w:rsid w:val="00A42CF8"/>
    <w:rsid w:val="00A43423"/>
    <w:rsid w:val="00A434BF"/>
    <w:rsid w:val="00A435DA"/>
    <w:rsid w:val="00A44E14"/>
    <w:rsid w:val="00A461BF"/>
    <w:rsid w:val="00A47AC8"/>
    <w:rsid w:val="00A51128"/>
    <w:rsid w:val="00A514C4"/>
    <w:rsid w:val="00A516D2"/>
    <w:rsid w:val="00A52AF2"/>
    <w:rsid w:val="00A535D0"/>
    <w:rsid w:val="00A53917"/>
    <w:rsid w:val="00A53B9B"/>
    <w:rsid w:val="00A53BB5"/>
    <w:rsid w:val="00A55FAC"/>
    <w:rsid w:val="00A564FB"/>
    <w:rsid w:val="00A5670E"/>
    <w:rsid w:val="00A56884"/>
    <w:rsid w:val="00A576EB"/>
    <w:rsid w:val="00A5787B"/>
    <w:rsid w:val="00A57BA8"/>
    <w:rsid w:val="00A60BF1"/>
    <w:rsid w:val="00A60E17"/>
    <w:rsid w:val="00A6104D"/>
    <w:rsid w:val="00A61425"/>
    <w:rsid w:val="00A6293E"/>
    <w:rsid w:val="00A63B2D"/>
    <w:rsid w:val="00A63D8B"/>
    <w:rsid w:val="00A64207"/>
    <w:rsid w:val="00A6434A"/>
    <w:rsid w:val="00A644BD"/>
    <w:rsid w:val="00A64D6B"/>
    <w:rsid w:val="00A65789"/>
    <w:rsid w:val="00A65876"/>
    <w:rsid w:val="00A658E3"/>
    <w:rsid w:val="00A65F44"/>
    <w:rsid w:val="00A66389"/>
    <w:rsid w:val="00A67B6F"/>
    <w:rsid w:val="00A67F7C"/>
    <w:rsid w:val="00A7024C"/>
    <w:rsid w:val="00A70596"/>
    <w:rsid w:val="00A706B1"/>
    <w:rsid w:val="00A70A52"/>
    <w:rsid w:val="00A70E71"/>
    <w:rsid w:val="00A7132A"/>
    <w:rsid w:val="00A718CC"/>
    <w:rsid w:val="00A73657"/>
    <w:rsid w:val="00A73AC6"/>
    <w:rsid w:val="00A74251"/>
    <w:rsid w:val="00A74E0D"/>
    <w:rsid w:val="00A75698"/>
    <w:rsid w:val="00A7604B"/>
    <w:rsid w:val="00A7636D"/>
    <w:rsid w:val="00A76638"/>
    <w:rsid w:val="00A7685B"/>
    <w:rsid w:val="00A76D0A"/>
    <w:rsid w:val="00A76F1C"/>
    <w:rsid w:val="00A77357"/>
    <w:rsid w:val="00A77CE6"/>
    <w:rsid w:val="00A77F76"/>
    <w:rsid w:val="00A77FB9"/>
    <w:rsid w:val="00A80126"/>
    <w:rsid w:val="00A81775"/>
    <w:rsid w:val="00A8194A"/>
    <w:rsid w:val="00A82001"/>
    <w:rsid w:val="00A82032"/>
    <w:rsid w:val="00A8243E"/>
    <w:rsid w:val="00A8269E"/>
    <w:rsid w:val="00A84103"/>
    <w:rsid w:val="00A84564"/>
    <w:rsid w:val="00A848B0"/>
    <w:rsid w:val="00A849D8"/>
    <w:rsid w:val="00A84DEC"/>
    <w:rsid w:val="00A854FB"/>
    <w:rsid w:val="00A867BD"/>
    <w:rsid w:val="00A86DCC"/>
    <w:rsid w:val="00A8704E"/>
    <w:rsid w:val="00A87EEB"/>
    <w:rsid w:val="00A90973"/>
    <w:rsid w:val="00A909BE"/>
    <w:rsid w:val="00A911DB"/>
    <w:rsid w:val="00A91247"/>
    <w:rsid w:val="00A915C9"/>
    <w:rsid w:val="00A91D9D"/>
    <w:rsid w:val="00A9243F"/>
    <w:rsid w:val="00A92A01"/>
    <w:rsid w:val="00A92C22"/>
    <w:rsid w:val="00A93412"/>
    <w:rsid w:val="00A976BB"/>
    <w:rsid w:val="00AA2570"/>
    <w:rsid w:val="00AA2C51"/>
    <w:rsid w:val="00AA3144"/>
    <w:rsid w:val="00AA34C8"/>
    <w:rsid w:val="00AA3750"/>
    <w:rsid w:val="00AA3E3B"/>
    <w:rsid w:val="00AA47BA"/>
    <w:rsid w:val="00AA506C"/>
    <w:rsid w:val="00AA52FD"/>
    <w:rsid w:val="00AA5A76"/>
    <w:rsid w:val="00AA64C4"/>
    <w:rsid w:val="00AA679E"/>
    <w:rsid w:val="00AA6EC9"/>
    <w:rsid w:val="00AA724A"/>
    <w:rsid w:val="00AB0C61"/>
    <w:rsid w:val="00AB132D"/>
    <w:rsid w:val="00AB1516"/>
    <w:rsid w:val="00AB455F"/>
    <w:rsid w:val="00AB48AB"/>
    <w:rsid w:val="00AB4917"/>
    <w:rsid w:val="00AB4B7C"/>
    <w:rsid w:val="00AB4BC2"/>
    <w:rsid w:val="00AB678A"/>
    <w:rsid w:val="00AB6A0F"/>
    <w:rsid w:val="00AB6C8B"/>
    <w:rsid w:val="00AB706D"/>
    <w:rsid w:val="00AB773B"/>
    <w:rsid w:val="00AB7967"/>
    <w:rsid w:val="00AC0775"/>
    <w:rsid w:val="00AC19CF"/>
    <w:rsid w:val="00AC23B1"/>
    <w:rsid w:val="00AC2A48"/>
    <w:rsid w:val="00AC333A"/>
    <w:rsid w:val="00AC44BC"/>
    <w:rsid w:val="00AC4644"/>
    <w:rsid w:val="00AC4BF5"/>
    <w:rsid w:val="00AC5392"/>
    <w:rsid w:val="00AC677A"/>
    <w:rsid w:val="00AD0363"/>
    <w:rsid w:val="00AD0969"/>
    <w:rsid w:val="00AD09F7"/>
    <w:rsid w:val="00AD19F7"/>
    <w:rsid w:val="00AD1F47"/>
    <w:rsid w:val="00AD3121"/>
    <w:rsid w:val="00AD33B7"/>
    <w:rsid w:val="00AD34C8"/>
    <w:rsid w:val="00AD3BFE"/>
    <w:rsid w:val="00AD425D"/>
    <w:rsid w:val="00AD430A"/>
    <w:rsid w:val="00AD4FC6"/>
    <w:rsid w:val="00AD7CB7"/>
    <w:rsid w:val="00AD7DB6"/>
    <w:rsid w:val="00AE01C1"/>
    <w:rsid w:val="00AE13D2"/>
    <w:rsid w:val="00AE1BCF"/>
    <w:rsid w:val="00AE2836"/>
    <w:rsid w:val="00AE315E"/>
    <w:rsid w:val="00AE37DC"/>
    <w:rsid w:val="00AE41C4"/>
    <w:rsid w:val="00AE445B"/>
    <w:rsid w:val="00AE4867"/>
    <w:rsid w:val="00AE498E"/>
    <w:rsid w:val="00AE5040"/>
    <w:rsid w:val="00AE517B"/>
    <w:rsid w:val="00AE5200"/>
    <w:rsid w:val="00AE546E"/>
    <w:rsid w:val="00AE5482"/>
    <w:rsid w:val="00AE57DB"/>
    <w:rsid w:val="00AE5A5A"/>
    <w:rsid w:val="00AF03C8"/>
    <w:rsid w:val="00AF13D1"/>
    <w:rsid w:val="00AF15B2"/>
    <w:rsid w:val="00AF2FFA"/>
    <w:rsid w:val="00AF3928"/>
    <w:rsid w:val="00AF3940"/>
    <w:rsid w:val="00AF3D9E"/>
    <w:rsid w:val="00AF520F"/>
    <w:rsid w:val="00AF5D80"/>
    <w:rsid w:val="00AF618F"/>
    <w:rsid w:val="00AF716D"/>
    <w:rsid w:val="00AF7647"/>
    <w:rsid w:val="00AF7996"/>
    <w:rsid w:val="00AF7FE8"/>
    <w:rsid w:val="00B014CC"/>
    <w:rsid w:val="00B015BC"/>
    <w:rsid w:val="00B02458"/>
    <w:rsid w:val="00B02A0E"/>
    <w:rsid w:val="00B032DC"/>
    <w:rsid w:val="00B035FE"/>
    <w:rsid w:val="00B03A2D"/>
    <w:rsid w:val="00B03FC3"/>
    <w:rsid w:val="00B0428D"/>
    <w:rsid w:val="00B04478"/>
    <w:rsid w:val="00B048E5"/>
    <w:rsid w:val="00B04C63"/>
    <w:rsid w:val="00B04E8B"/>
    <w:rsid w:val="00B06890"/>
    <w:rsid w:val="00B0702A"/>
    <w:rsid w:val="00B12937"/>
    <w:rsid w:val="00B130AD"/>
    <w:rsid w:val="00B13E59"/>
    <w:rsid w:val="00B13EB3"/>
    <w:rsid w:val="00B1454F"/>
    <w:rsid w:val="00B14629"/>
    <w:rsid w:val="00B1511D"/>
    <w:rsid w:val="00B15242"/>
    <w:rsid w:val="00B1532E"/>
    <w:rsid w:val="00B15424"/>
    <w:rsid w:val="00B1559B"/>
    <w:rsid w:val="00B155C3"/>
    <w:rsid w:val="00B15658"/>
    <w:rsid w:val="00B166B8"/>
    <w:rsid w:val="00B1694B"/>
    <w:rsid w:val="00B169F3"/>
    <w:rsid w:val="00B16A32"/>
    <w:rsid w:val="00B16E72"/>
    <w:rsid w:val="00B1715D"/>
    <w:rsid w:val="00B177F5"/>
    <w:rsid w:val="00B2032D"/>
    <w:rsid w:val="00B20A6E"/>
    <w:rsid w:val="00B20CE1"/>
    <w:rsid w:val="00B2120F"/>
    <w:rsid w:val="00B2179A"/>
    <w:rsid w:val="00B21C48"/>
    <w:rsid w:val="00B236B8"/>
    <w:rsid w:val="00B24105"/>
    <w:rsid w:val="00B248DF"/>
    <w:rsid w:val="00B26797"/>
    <w:rsid w:val="00B274EC"/>
    <w:rsid w:val="00B27924"/>
    <w:rsid w:val="00B30326"/>
    <w:rsid w:val="00B319BD"/>
    <w:rsid w:val="00B324FB"/>
    <w:rsid w:val="00B32B98"/>
    <w:rsid w:val="00B3325B"/>
    <w:rsid w:val="00B355C9"/>
    <w:rsid w:val="00B35BA7"/>
    <w:rsid w:val="00B3696D"/>
    <w:rsid w:val="00B3767C"/>
    <w:rsid w:val="00B400E9"/>
    <w:rsid w:val="00B407D9"/>
    <w:rsid w:val="00B40AC6"/>
    <w:rsid w:val="00B415AA"/>
    <w:rsid w:val="00B417A4"/>
    <w:rsid w:val="00B427E5"/>
    <w:rsid w:val="00B42CF6"/>
    <w:rsid w:val="00B43139"/>
    <w:rsid w:val="00B44129"/>
    <w:rsid w:val="00B45EE2"/>
    <w:rsid w:val="00B4619A"/>
    <w:rsid w:val="00B462CC"/>
    <w:rsid w:val="00B469E2"/>
    <w:rsid w:val="00B50906"/>
    <w:rsid w:val="00B50AC4"/>
    <w:rsid w:val="00B5188E"/>
    <w:rsid w:val="00B518BA"/>
    <w:rsid w:val="00B53048"/>
    <w:rsid w:val="00B53966"/>
    <w:rsid w:val="00B54D5D"/>
    <w:rsid w:val="00B54DC1"/>
    <w:rsid w:val="00B56474"/>
    <w:rsid w:val="00B5698C"/>
    <w:rsid w:val="00B569E9"/>
    <w:rsid w:val="00B5755B"/>
    <w:rsid w:val="00B604FB"/>
    <w:rsid w:val="00B60A31"/>
    <w:rsid w:val="00B60D58"/>
    <w:rsid w:val="00B61593"/>
    <w:rsid w:val="00B61809"/>
    <w:rsid w:val="00B61B5E"/>
    <w:rsid w:val="00B6326E"/>
    <w:rsid w:val="00B634BF"/>
    <w:rsid w:val="00B6412F"/>
    <w:rsid w:val="00B65632"/>
    <w:rsid w:val="00B6706F"/>
    <w:rsid w:val="00B70DB9"/>
    <w:rsid w:val="00B70DC2"/>
    <w:rsid w:val="00B7126D"/>
    <w:rsid w:val="00B7182D"/>
    <w:rsid w:val="00B71AD0"/>
    <w:rsid w:val="00B72926"/>
    <w:rsid w:val="00B72B55"/>
    <w:rsid w:val="00B72B82"/>
    <w:rsid w:val="00B7301D"/>
    <w:rsid w:val="00B73E83"/>
    <w:rsid w:val="00B73FF8"/>
    <w:rsid w:val="00B74501"/>
    <w:rsid w:val="00B7479F"/>
    <w:rsid w:val="00B74B4E"/>
    <w:rsid w:val="00B75F7A"/>
    <w:rsid w:val="00B76DE1"/>
    <w:rsid w:val="00B77258"/>
    <w:rsid w:val="00B772B2"/>
    <w:rsid w:val="00B7764D"/>
    <w:rsid w:val="00B805F0"/>
    <w:rsid w:val="00B80ABE"/>
    <w:rsid w:val="00B80E6B"/>
    <w:rsid w:val="00B82C05"/>
    <w:rsid w:val="00B82F2B"/>
    <w:rsid w:val="00B82F48"/>
    <w:rsid w:val="00B8420A"/>
    <w:rsid w:val="00B84956"/>
    <w:rsid w:val="00B8495A"/>
    <w:rsid w:val="00B874E9"/>
    <w:rsid w:val="00B876A0"/>
    <w:rsid w:val="00B87B38"/>
    <w:rsid w:val="00B90705"/>
    <w:rsid w:val="00B908B2"/>
    <w:rsid w:val="00B90F3C"/>
    <w:rsid w:val="00B90FE9"/>
    <w:rsid w:val="00B91C0B"/>
    <w:rsid w:val="00B9220C"/>
    <w:rsid w:val="00B92F24"/>
    <w:rsid w:val="00B934CD"/>
    <w:rsid w:val="00B93864"/>
    <w:rsid w:val="00B942D3"/>
    <w:rsid w:val="00B945DE"/>
    <w:rsid w:val="00B9494C"/>
    <w:rsid w:val="00B94B05"/>
    <w:rsid w:val="00B94EDD"/>
    <w:rsid w:val="00B950B6"/>
    <w:rsid w:val="00B952A3"/>
    <w:rsid w:val="00B9538C"/>
    <w:rsid w:val="00B95B2A"/>
    <w:rsid w:val="00B95E0F"/>
    <w:rsid w:val="00B96A83"/>
    <w:rsid w:val="00B972E2"/>
    <w:rsid w:val="00B97FD3"/>
    <w:rsid w:val="00BA044D"/>
    <w:rsid w:val="00BA1488"/>
    <w:rsid w:val="00BA1B69"/>
    <w:rsid w:val="00BA1E29"/>
    <w:rsid w:val="00BA2380"/>
    <w:rsid w:val="00BA2543"/>
    <w:rsid w:val="00BA29A2"/>
    <w:rsid w:val="00BA358F"/>
    <w:rsid w:val="00BA4322"/>
    <w:rsid w:val="00BA48A1"/>
    <w:rsid w:val="00BA4B6C"/>
    <w:rsid w:val="00BA50A0"/>
    <w:rsid w:val="00BA5D8D"/>
    <w:rsid w:val="00BA5E0A"/>
    <w:rsid w:val="00BA5F4D"/>
    <w:rsid w:val="00BA606B"/>
    <w:rsid w:val="00BA7266"/>
    <w:rsid w:val="00BA7E8B"/>
    <w:rsid w:val="00BB0082"/>
    <w:rsid w:val="00BB0DA4"/>
    <w:rsid w:val="00BB1969"/>
    <w:rsid w:val="00BB22FA"/>
    <w:rsid w:val="00BB25BD"/>
    <w:rsid w:val="00BB2643"/>
    <w:rsid w:val="00BB31E0"/>
    <w:rsid w:val="00BB349B"/>
    <w:rsid w:val="00BB46FC"/>
    <w:rsid w:val="00BB48D5"/>
    <w:rsid w:val="00BB4E60"/>
    <w:rsid w:val="00BB5816"/>
    <w:rsid w:val="00BB5CFB"/>
    <w:rsid w:val="00BB6AB0"/>
    <w:rsid w:val="00BB6DBC"/>
    <w:rsid w:val="00BB73C3"/>
    <w:rsid w:val="00BC0457"/>
    <w:rsid w:val="00BC0C22"/>
    <w:rsid w:val="00BC1ED4"/>
    <w:rsid w:val="00BC2D01"/>
    <w:rsid w:val="00BC3CF6"/>
    <w:rsid w:val="00BC4567"/>
    <w:rsid w:val="00BC4C9F"/>
    <w:rsid w:val="00BC51A2"/>
    <w:rsid w:val="00BC5665"/>
    <w:rsid w:val="00BC68D4"/>
    <w:rsid w:val="00BC6B47"/>
    <w:rsid w:val="00BC706A"/>
    <w:rsid w:val="00BC7E58"/>
    <w:rsid w:val="00BD058C"/>
    <w:rsid w:val="00BD0E27"/>
    <w:rsid w:val="00BD1435"/>
    <w:rsid w:val="00BD15E1"/>
    <w:rsid w:val="00BD21FA"/>
    <w:rsid w:val="00BD2E99"/>
    <w:rsid w:val="00BD47E8"/>
    <w:rsid w:val="00BD6514"/>
    <w:rsid w:val="00BD6579"/>
    <w:rsid w:val="00BD6823"/>
    <w:rsid w:val="00BD74A3"/>
    <w:rsid w:val="00BD778F"/>
    <w:rsid w:val="00BD7E8C"/>
    <w:rsid w:val="00BE0860"/>
    <w:rsid w:val="00BE14A2"/>
    <w:rsid w:val="00BE198F"/>
    <w:rsid w:val="00BE25E5"/>
    <w:rsid w:val="00BE2918"/>
    <w:rsid w:val="00BE2AED"/>
    <w:rsid w:val="00BE2C76"/>
    <w:rsid w:val="00BE394C"/>
    <w:rsid w:val="00BE3D81"/>
    <w:rsid w:val="00BE5139"/>
    <w:rsid w:val="00BE53F1"/>
    <w:rsid w:val="00BE5A89"/>
    <w:rsid w:val="00BE5ACC"/>
    <w:rsid w:val="00BE68EF"/>
    <w:rsid w:val="00BE6E99"/>
    <w:rsid w:val="00BE715D"/>
    <w:rsid w:val="00BF024A"/>
    <w:rsid w:val="00BF06DA"/>
    <w:rsid w:val="00BF0A23"/>
    <w:rsid w:val="00BF0F26"/>
    <w:rsid w:val="00BF2B27"/>
    <w:rsid w:val="00BF30B1"/>
    <w:rsid w:val="00BF33E8"/>
    <w:rsid w:val="00BF3ED6"/>
    <w:rsid w:val="00BF4ED6"/>
    <w:rsid w:val="00BF5C4B"/>
    <w:rsid w:val="00BF5EDB"/>
    <w:rsid w:val="00BF6009"/>
    <w:rsid w:val="00BF699F"/>
    <w:rsid w:val="00BF79FC"/>
    <w:rsid w:val="00C01622"/>
    <w:rsid w:val="00C01B31"/>
    <w:rsid w:val="00C029E4"/>
    <w:rsid w:val="00C02A55"/>
    <w:rsid w:val="00C02FDF"/>
    <w:rsid w:val="00C033D0"/>
    <w:rsid w:val="00C0355C"/>
    <w:rsid w:val="00C05070"/>
    <w:rsid w:val="00C05862"/>
    <w:rsid w:val="00C05C12"/>
    <w:rsid w:val="00C06E12"/>
    <w:rsid w:val="00C072EF"/>
    <w:rsid w:val="00C074D7"/>
    <w:rsid w:val="00C0763F"/>
    <w:rsid w:val="00C07813"/>
    <w:rsid w:val="00C07FFD"/>
    <w:rsid w:val="00C10704"/>
    <w:rsid w:val="00C1089C"/>
    <w:rsid w:val="00C10B8C"/>
    <w:rsid w:val="00C1160F"/>
    <w:rsid w:val="00C11FC0"/>
    <w:rsid w:val="00C1287B"/>
    <w:rsid w:val="00C132C3"/>
    <w:rsid w:val="00C134CA"/>
    <w:rsid w:val="00C13C71"/>
    <w:rsid w:val="00C13DD9"/>
    <w:rsid w:val="00C14C03"/>
    <w:rsid w:val="00C1542B"/>
    <w:rsid w:val="00C15627"/>
    <w:rsid w:val="00C15CE4"/>
    <w:rsid w:val="00C15D99"/>
    <w:rsid w:val="00C167B2"/>
    <w:rsid w:val="00C17F35"/>
    <w:rsid w:val="00C203B9"/>
    <w:rsid w:val="00C20BC6"/>
    <w:rsid w:val="00C20EEC"/>
    <w:rsid w:val="00C21A65"/>
    <w:rsid w:val="00C229EA"/>
    <w:rsid w:val="00C23182"/>
    <w:rsid w:val="00C24572"/>
    <w:rsid w:val="00C245C6"/>
    <w:rsid w:val="00C25411"/>
    <w:rsid w:val="00C255B4"/>
    <w:rsid w:val="00C259BA"/>
    <w:rsid w:val="00C26341"/>
    <w:rsid w:val="00C27127"/>
    <w:rsid w:val="00C273EA"/>
    <w:rsid w:val="00C27E42"/>
    <w:rsid w:val="00C3049A"/>
    <w:rsid w:val="00C3128B"/>
    <w:rsid w:val="00C31C23"/>
    <w:rsid w:val="00C3306F"/>
    <w:rsid w:val="00C3340B"/>
    <w:rsid w:val="00C33991"/>
    <w:rsid w:val="00C34346"/>
    <w:rsid w:val="00C3469E"/>
    <w:rsid w:val="00C346E6"/>
    <w:rsid w:val="00C34E08"/>
    <w:rsid w:val="00C3547F"/>
    <w:rsid w:val="00C355AB"/>
    <w:rsid w:val="00C35857"/>
    <w:rsid w:val="00C36EBF"/>
    <w:rsid w:val="00C3729D"/>
    <w:rsid w:val="00C379CF"/>
    <w:rsid w:val="00C37D1F"/>
    <w:rsid w:val="00C37ED3"/>
    <w:rsid w:val="00C400ED"/>
    <w:rsid w:val="00C40321"/>
    <w:rsid w:val="00C4094A"/>
    <w:rsid w:val="00C4138A"/>
    <w:rsid w:val="00C42A08"/>
    <w:rsid w:val="00C44784"/>
    <w:rsid w:val="00C448F8"/>
    <w:rsid w:val="00C44E46"/>
    <w:rsid w:val="00C45B86"/>
    <w:rsid w:val="00C45E01"/>
    <w:rsid w:val="00C46479"/>
    <w:rsid w:val="00C465C7"/>
    <w:rsid w:val="00C467CA"/>
    <w:rsid w:val="00C4680C"/>
    <w:rsid w:val="00C46917"/>
    <w:rsid w:val="00C46E6A"/>
    <w:rsid w:val="00C47031"/>
    <w:rsid w:val="00C47448"/>
    <w:rsid w:val="00C477FD"/>
    <w:rsid w:val="00C478F8"/>
    <w:rsid w:val="00C5112F"/>
    <w:rsid w:val="00C51636"/>
    <w:rsid w:val="00C521B9"/>
    <w:rsid w:val="00C52288"/>
    <w:rsid w:val="00C5255D"/>
    <w:rsid w:val="00C52656"/>
    <w:rsid w:val="00C52F8D"/>
    <w:rsid w:val="00C53CEA"/>
    <w:rsid w:val="00C53DE4"/>
    <w:rsid w:val="00C53E9F"/>
    <w:rsid w:val="00C54151"/>
    <w:rsid w:val="00C54B40"/>
    <w:rsid w:val="00C550D4"/>
    <w:rsid w:val="00C558A4"/>
    <w:rsid w:val="00C558D2"/>
    <w:rsid w:val="00C56172"/>
    <w:rsid w:val="00C562DC"/>
    <w:rsid w:val="00C563F9"/>
    <w:rsid w:val="00C5709F"/>
    <w:rsid w:val="00C57E1C"/>
    <w:rsid w:val="00C57EFC"/>
    <w:rsid w:val="00C61063"/>
    <w:rsid w:val="00C6173E"/>
    <w:rsid w:val="00C61F1A"/>
    <w:rsid w:val="00C6210D"/>
    <w:rsid w:val="00C6306F"/>
    <w:rsid w:val="00C636D3"/>
    <w:rsid w:val="00C6445E"/>
    <w:rsid w:val="00C64A3A"/>
    <w:rsid w:val="00C650D4"/>
    <w:rsid w:val="00C659CB"/>
    <w:rsid w:val="00C66956"/>
    <w:rsid w:val="00C701BB"/>
    <w:rsid w:val="00C7116D"/>
    <w:rsid w:val="00C73D21"/>
    <w:rsid w:val="00C747EC"/>
    <w:rsid w:val="00C75E58"/>
    <w:rsid w:val="00C76E96"/>
    <w:rsid w:val="00C779B8"/>
    <w:rsid w:val="00C77A99"/>
    <w:rsid w:val="00C800F2"/>
    <w:rsid w:val="00C80D03"/>
    <w:rsid w:val="00C80F22"/>
    <w:rsid w:val="00C80FF8"/>
    <w:rsid w:val="00C812CA"/>
    <w:rsid w:val="00C81EBB"/>
    <w:rsid w:val="00C8230B"/>
    <w:rsid w:val="00C82F2D"/>
    <w:rsid w:val="00C832F8"/>
    <w:rsid w:val="00C83309"/>
    <w:rsid w:val="00C83821"/>
    <w:rsid w:val="00C83AD4"/>
    <w:rsid w:val="00C845C4"/>
    <w:rsid w:val="00C845D0"/>
    <w:rsid w:val="00C8473F"/>
    <w:rsid w:val="00C84F9F"/>
    <w:rsid w:val="00C85744"/>
    <w:rsid w:val="00C90354"/>
    <w:rsid w:val="00C91053"/>
    <w:rsid w:val="00C916E3"/>
    <w:rsid w:val="00C918A1"/>
    <w:rsid w:val="00C919A3"/>
    <w:rsid w:val="00C92F84"/>
    <w:rsid w:val="00C93014"/>
    <w:rsid w:val="00C9444E"/>
    <w:rsid w:val="00C946C7"/>
    <w:rsid w:val="00C94883"/>
    <w:rsid w:val="00C94896"/>
    <w:rsid w:val="00C94FF6"/>
    <w:rsid w:val="00C95F76"/>
    <w:rsid w:val="00C9637F"/>
    <w:rsid w:val="00C964DD"/>
    <w:rsid w:val="00C96AA7"/>
    <w:rsid w:val="00C97408"/>
    <w:rsid w:val="00CA02B3"/>
    <w:rsid w:val="00CA0BE6"/>
    <w:rsid w:val="00CA167F"/>
    <w:rsid w:val="00CA283F"/>
    <w:rsid w:val="00CA295D"/>
    <w:rsid w:val="00CA3777"/>
    <w:rsid w:val="00CA37BA"/>
    <w:rsid w:val="00CA3980"/>
    <w:rsid w:val="00CA4997"/>
    <w:rsid w:val="00CA5C86"/>
    <w:rsid w:val="00CA65A2"/>
    <w:rsid w:val="00CA72B8"/>
    <w:rsid w:val="00CA7D6E"/>
    <w:rsid w:val="00CB0B56"/>
    <w:rsid w:val="00CB0C03"/>
    <w:rsid w:val="00CB14BC"/>
    <w:rsid w:val="00CB308A"/>
    <w:rsid w:val="00CB3936"/>
    <w:rsid w:val="00CB3C37"/>
    <w:rsid w:val="00CB3EDD"/>
    <w:rsid w:val="00CB469D"/>
    <w:rsid w:val="00CB487B"/>
    <w:rsid w:val="00CB5CA0"/>
    <w:rsid w:val="00CB5E06"/>
    <w:rsid w:val="00CB65CB"/>
    <w:rsid w:val="00CB6C61"/>
    <w:rsid w:val="00CB7253"/>
    <w:rsid w:val="00CB78BC"/>
    <w:rsid w:val="00CC0FD3"/>
    <w:rsid w:val="00CC15AD"/>
    <w:rsid w:val="00CC1AE3"/>
    <w:rsid w:val="00CC1D9E"/>
    <w:rsid w:val="00CC2260"/>
    <w:rsid w:val="00CC286F"/>
    <w:rsid w:val="00CC2D10"/>
    <w:rsid w:val="00CC30A3"/>
    <w:rsid w:val="00CC30C1"/>
    <w:rsid w:val="00CC3C3B"/>
    <w:rsid w:val="00CC45CE"/>
    <w:rsid w:val="00CC4CB9"/>
    <w:rsid w:val="00CC4D1C"/>
    <w:rsid w:val="00CC5A22"/>
    <w:rsid w:val="00CC5BBF"/>
    <w:rsid w:val="00CC6621"/>
    <w:rsid w:val="00CC6939"/>
    <w:rsid w:val="00CD01C9"/>
    <w:rsid w:val="00CD09D5"/>
    <w:rsid w:val="00CD1665"/>
    <w:rsid w:val="00CD194E"/>
    <w:rsid w:val="00CD19E0"/>
    <w:rsid w:val="00CD35C9"/>
    <w:rsid w:val="00CD4974"/>
    <w:rsid w:val="00CD4BA2"/>
    <w:rsid w:val="00CD5192"/>
    <w:rsid w:val="00CD5255"/>
    <w:rsid w:val="00CD6689"/>
    <w:rsid w:val="00CE18DD"/>
    <w:rsid w:val="00CE1FEB"/>
    <w:rsid w:val="00CE23CA"/>
    <w:rsid w:val="00CE26D3"/>
    <w:rsid w:val="00CE2D7F"/>
    <w:rsid w:val="00CE34B3"/>
    <w:rsid w:val="00CE364C"/>
    <w:rsid w:val="00CE36C4"/>
    <w:rsid w:val="00CE4470"/>
    <w:rsid w:val="00CE4A49"/>
    <w:rsid w:val="00CE4DBD"/>
    <w:rsid w:val="00CE5880"/>
    <w:rsid w:val="00CE67EE"/>
    <w:rsid w:val="00CE6E8D"/>
    <w:rsid w:val="00CE7965"/>
    <w:rsid w:val="00CF1969"/>
    <w:rsid w:val="00CF196D"/>
    <w:rsid w:val="00CF4C84"/>
    <w:rsid w:val="00CF5042"/>
    <w:rsid w:val="00CF5B13"/>
    <w:rsid w:val="00CF625B"/>
    <w:rsid w:val="00CF6B9E"/>
    <w:rsid w:val="00CF6F6C"/>
    <w:rsid w:val="00D0140F"/>
    <w:rsid w:val="00D023A2"/>
    <w:rsid w:val="00D033C0"/>
    <w:rsid w:val="00D04101"/>
    <w:rsid w:val="00D04AB4"/>
    <w:rsid w:val="00D0515D"/>
    <w:rsid w:val="00D055C2"/>
    <w:rsid w:val="00D05A14"/>
    <w:rsid w:val="00D05CB2"/>
    <w:rsid w:val="00D06071"/>
    <w:rsid w:val="00D060F6"/>
    <w:rsid w:val="00D06388"/>
    <w:rsid w:val="00D06817"/>
    <w:rsid w:val="00D06AC7"/>
    <w:rsid w:val="00D076FF"/>
    <w:rsid w:val="00D079DF"/>
    <w:rsid w:val="00D07B06"/>
    <w:rsid w:val="00D07CDA"/>
    <w:rsid w:val="00D113AD"/>
    <w:rsid w:val="00D11AA9"/>
    <w:rsid w:val="00D122BA"/>
    <w:rsid w:val="00D1234E"/>
    <w:rsid w:val="00D12D42"/>
    <w:rsid w:val="00D13B24"/>
    <w:rsid w:val="00D14D23"/>
    <w:rsid w:val="00D15FFB"/>
    <w:rsid w:val="00D1619A"/>
    <w:rsid w:val="00D163F6"/>
    <w:rsid w:val="00D16F30"/>
    <w:rsid w:val="00D16F76"/>
    <w:rsid w:val="00D178E2"/>
    <w:rsid w:val="00D17CD3"/>
    <w:rsid w:val="00D17E2C"/>
    <w:rsid w:val="00D20E1C"/>
    <w:rsid w:val="00D2101F"/>
    <w:rsid w:val="00D210B7"/>
    <w:rsid w:val="00D233C0"/>
    <w:rsid w:val="00D2485A"/>
    <w:rsid w:val="00D24AB2"/>
    <w:rsid w:val="00D24C1D"/>
    <w:rsid w:val="00D25136"/>
    <w:rsid w:val="00D254A3"/>
    <w:rsid w:val="00D256F4"/>
    <w:rsid w:val="00D25E27"/>
    <w:rsid w:val="00D26823"/>
    <w:rsid w:val="00D26D4C"/>
    <w:rsid w:val="00D277E9"/>
    <w:rsid w:val="00D309D6"/>
    <w:rsid w:val="00D321C2"/>
    <w:rsid w:val="00D32497"/>
    <w:rsid w:val="00D328B1"/>
    <w:rsid w:val="00D334D0"/>
    <w:rsid w:val="00D33B08"/>
    <w:rsid w:val="00D33CA3"/>
    <w:rsid w:val="00D34400"/>
    <w:rsid w:val="00D3459E"/>
    <w:rsid w:val="00D347AD"/>
    <w:rsid w:val="00D358B2"/>
    <w:rsid w:val="00D3632F"/>
    <w:rsid w:val="00D36743"/>
    <w:rsid w:val="00D36993"/>
    <w:rsid w:val="00D36F2F"/>
    <w:rsid w:val="00D37F54"/>
    <w:rsid w:val="00D40096"/>
    <w:rsid w:val="00D4012F"/>
    <w:rsid w:val="00D40B1A"/>
    <w:rsid w:val="00D411B4"/>
    <w:rsid w:val="00D42B8F"/>
    <w:rsid w:val="00D436B9"/>
    <w:rsid w:val="00D43D2B"/>
    <w:rsid w:val="00D43DA2"/>
    <w:rsid w:val="00D4462A"/>
    <w:rsid w:val="00D44849"/>
    <w:rsid w:val="00D44E39"/>
    <w:rsid w:val="00D4536F"/>
    <w:rsid w:val="00D45440"/>
    <w:rsid w:val="00D45E14"/>
    <w:rsid w:val="00D4651C"/>
    <w:rsid w:val="00D465D7"/>
    <w:rsid w:val="00D47126"/>
    <w:rsid w:val="00D47928"/>
    <w:rsid w:val="00D500E8"/>
    <w:rsid w:val="00D50170"/>
    <w:rsid w:val="00D50DDC"/>
    <w:rsid w:val="00D51B95"/>
    <w:rsid w:val="00D51D52"/>
    <w:rsid w:val="00D520F6"/>
    <w:rsid w:val="00D5384F"/>
    <w:rsid w:val="00D558D5"/>
    <w:rsid w:val="00D55C72"/>
    <w:rsid w:val="00D55E5D"/>
    <w:rsid w:val="00D5612F"/>
    <w:rsid w:val="00D5659F"/>
    <w:rsid w:val="00D56762"/>
    <w:rsid w:val="00D56EA7"/>
    <w:rsid w:val="00D575D0"/>
    <w:rsid w:val="00D57CFC"/>
    <w:rsid w:val="00D57F16"/>
    <w:rsid w:val="00D61628"/>
    <w:rsid w:val="00D616E8"/>
    <w:rsid w:val="00D61F46"/>
    <w:rsid w:val="00D624D7"/>
    <w:rsid w:val="00D631C1"/>
    <w:rsid w:val="00D631EC"/>
    <w:rsid w:val="00D647C2"/>
    <w:rsid w:val="00D648C4"/>
    <w:rsid w:val="00D65E11"/>
    <w:rsid w:val="00D66E06"/>
    <w:rsid w:val="00D66E9B"/>
    <w:rsid w:val="00D67C60"/>
    <w:rsid w:val="00D67D1C"/>
    <w:rsid w:val="00D70112"/>
    <w:rsid w:val="00D714F0"/>
    <w:rsid w:val="00D72279"/>
    <w:rsid w:val="00D7293A"/>
    <w:rsid w:val="00D738FD"/>
    <w:rsid w:val="00D73E47"/>
    <w:rsid w:val="00D73F91"/>
    <w:rsid w:val="00D7455F"/>
    <w:rsid w:val="00D74708"/>
    <w:rsid w:val="00D7495C"/>
    <w:rsid w:val="00D74BD8"/>
    <w:rsid w:val="00D75D94"/>
    <w:rsid w:val="00D75E5C"/>
    <w:rsid w:val="00D7649A"/>
    <w:rsid w:val="00D7692A"/>
    <w:rsid w:val="00D77734"/>
    <w:rsid w:val="00D80229"/>
    <w:rsid w:val="00D8166E"/>
    <w:rsid w:val="00D82A11"/>
    <w:rsid w:val="00D82F1C"/>
    <w:rsid w:val="00D8337E"/>
    <w:rsid w:val="00D8420E"/>
    <w:rsid w:val="00D842B4"/>
    <w:rsid w:val="00D842E5"/>
    <w:rsid w:val="00D84C7A"/>
    <w:rsid w:val="00D85753"/>
    <w:rsid w:val="00D86E50"/>
    <w:rsid w:val="00D87CDC"/>
    <w:rsid w:val="00D900A7"/>
    <w:rsid w:val="00D90C68"/>
    <w:rsid w:val="00D91078"/>
    <w:rsid w:val="00D9142E"/>
    <w:rsid w:val="00D92CAF"/>
    <w:rsid w:val="00D94B03"/>
    <w:rsid w:val="00D94C41"/>
    <w:rsid w:val="00D952CB"/>
    <w:rsid w:val="00D9586E"/>
    <w:rsid w:val="00D959BF"/>
    <w:rsid w:val="00D95F5C"/>
    <w:rsid w:val="00D961C0"/>
    <w:rsid w:val="00D968C5"/>
    <w:rsid w:val="00D96C22"/>
    <w:rsid w:val="00D97807"/>
    <w:rsid w:val="00DA020F"/>
    <w:rsid w:val="00DA1C19"/>
    <w:rsid w:val="00DA2615"/>
    <w:rsid w:val="00DA2F52"/>
    <w:rsid w:val="00DA3094"/>
    <w:rsid w:val="00DA3655"/>
    <w:rsid w:val="00DA36B8"/>
    <w:rsid w:val="00DA4534"/>
    <w:rsid w:val="00DA5114"/>
    <w:rsid w:val="00DA5C5E"/>
    <w:rsid w:val="00DA5CEA"/>
    <w:rsid w:val="00DA6389"/>
    <w:rsid w:val="00DA7526"/>
    <w:rsid w:val="00DA7CEC"/>
    <w:rsid w:val="00DB02AD"/>
    <w:rsid w:val="00DB0456"/>
    <w:rsid w:val="00DB0842"/>
    <w:rsid w:val="00DB1701"/>
    <w:rsid w:val="00DB197A"/>
    <w:rsid w:val="00DB24FB"/>
    <w:rsid w:val="00DB27AF"/>
    <w:rsid w:val="00DB39B2"/>
    <w:rsid w:val="00DB4E5B"/>
    <w:rsid w:val="00DB538E"/>
    <w:rsid w:val="00DB6798"/>
    <w:rsid w:val="00DB6A88"/>
    <w:rsid w:val="00DB7D49"/>
    <w:rsid w:val="00DC07F5"/>
    <w:rsid w:val="00DC1378"/>
    <w:rsid w:val="00DC147B"/>
    <w:rsid w:val="00DC19C7"/>
    <w:rsid w:val="00DC1B43"/>
    <w:rsid w:val="00DC1C6E"/>
    <w:rsid w:val="00DC1F57"/>
    <w:rsid w:val="00DC2392"/>
    <w:rsid w:val="00DC2A3C"/>
    <w:rsid w:val="00DC2EBD"/>
    <w:rsid w:val="00DC326D"/>
    <w:rsid w:val="00DC3B72"/>
    <w:rsid w:val="00DC43E7"/>
    <w:rsid w:val="00DC4F94"/>
    <w:rsid w:val="00DC5872"/>
    <w:rsid w:val="00DC5D08"/>
    <w:rsid w:val="00DC6531"/>
    <w:rsid w:val="00DC75EB"/>
    <w:rsid w:val="00DD02A5"/>
    <w:rsid w:val="00DD18CB"/>
    <w:rsid w:val="00DD18EF"/>
    <w:rsid w:val="00DD2713"/>
    <w:rsid w:val="00DD2ADB"/>
    <w:rsid w:val="00DD2FC7"/>
    <w:rsid w:val="00DD43C9"/>
    <w:rsid w:val="00DD4A33"/>
    <w:rsid w:val="00DD50B5"/>
    <w:rsid w:val="00DD56B3"/>
    <w:rsid w:val="00DD5B5C"/>
    <w:rsid w:val="00DD5B9C"/>
    <w:rsid w:val="00DD5E11"/>
    <w:rsid w:val="00DD6218"/>
    <w:rsid w:val="00DD6909"/>
    <w:rsid w:val="00DD6CD6"/>
    <w:rsid w:val="00DD707D"/>
    <w:rsid w:val="00DD7517"/>
    <w:rsid w:val="00DD7B70"/>
    <w:rsid w:val="00DD7C37"/>
    <w:rsid w:val="00DD7C9D"/>
    <w:rsid w:val="00DD7DE8"/>
    <w:rsid w:val="00DE0B90"/>
    <w:rsid w:val="00DE1B3C"/>
    <w:rsid w:val="00DE26EA"/>
    <w:rsid w:val="00DE38CD"/>
    <w:rsid w:val="00DE47BE"/>
    <w:rsid w:val="00DE4E4A"/>
    <w:rsid w:val="00DE5334"/>
    <w:rsid w:val="00DE5FA8"/>
    <w:rsid w:val="00DE6017"/>
    <w:rsid w:val="00DE745D"/>
    <w:rsid w:val="00DE7504"/>
    <w:rsid w:val="00DF0661"/>
    <w:rsid w:val="00DF2908"/>
    <w:rsid w:val="00DF2F09"/>
    <w:rsid w:val="00DF3269"/>
    <w:rsid w:val="00DF3EDC"/>
    <w:rsid w:val="00DF4066"/>
    <w:rsid w:val="00DF46F2"/>
    <w:rsid w:val="00DF4E84"/>
    <w:rsid w:val="00DF6B29"/>
    <w:rsid w:val="00DF71AA"/>
    <w:rsid w:val="00DF742C"/>
    <w:rsid w:val="00DF7A20"/>
    <w:rsid w:val="00E00CA5"/>
    <w:rsid w:val="00E01571"/>
    <w:rsid w:val="00E01EB2"/>
    <w:rsid w:val="00E0211B"/>
    <w:rsid w:val="00E0387F"/>
    <w:rsid w:val="00E03E72"/>
    <w:rsid w:val="00E0409E"/>
    <w:rsid w:val="00E05D98"/>
    <w:rsid w:val="00E05FC5"/>
    <w:rsid w:val="00E05FE4"/>
    <w:rsid w:val="00E06260"/>
    <w:rsid w:val="00E065CA"/>
    <w:rsid w:val="00E066CA"/>
    <w:rsid w:val="00E07639"/>
    <w:rsid w:val="00E11283"/>
    <w:rsid w:val="00E1197E"/>
    <w:rsid w:val="00E125FA"/>
    <w:rsid w:val="00E12F79"/>
    <w:rsid w:val="00E135F3"/>
    <w:rsid w:val="00E13A3B"/>
    <w:rsid w:val="00E14579"/>
    <w:rsid w:val="00E158C3"/>
    <w:rsid w:val="00E15B86"/>
    <w:rsid w:val="00E1609F"/>
    <w:rsid w:val="00E161FF"/>
    <w:rsid w:val="00E16B06"/>
    <w:rsid w:val="00E16BA6"/>
    <w:rsid w:val="00E17AF4"/>
    <w:rsid w:val="00E17BBD"/>
    <w:rsid w:val="00E17D74"/>
    <w:rsid w:val="00E20443"/>
    <w:rsid w:val="00E2084D"/>
    <w:rsid w:val="00E2107E"/>
    <w:rsid w:val="00E2199C"/>
    <w:rsid w:val="00E219BB"/>
    <w:rsid w:val="00E22DCE"/>
    <w:rsid w:val="00E23CF1"/>
    <w:rsid w:val="00E2402C"/>
    <w:rsid w:val="00E2421F"/>
    <w:rsid w:val="00E25888"/>
    <w:rsid w:val="00E265F7"/>
    <w:rsid w:val="00E26B66"/>
    <w:rsid w:val="00E26E3A"/>
    <w:rsid w:val="00E27019"/>
    <w:rsid w:val="00E27258"/>
    <w:rsid w:val="00E2774A"/>
    <w:rsid w:val="00E304A8"/>
    <w:rsid w:val="00E30CD7"/>
    <w:rsid w:val="00E30D8F"/>
    <w:rsid w:val="00E30F89"/>
    <w:rsid w:val="00E31571"/>
    <w:rsid w:val="00E31636"/>
    <w:rsid w:val="00E31F24"/>
    <w:rsid w:val="00E31F38"/>
    <w:rsid w:val="00E33341"/>
    <w:rsid w:val="00E3392A"/>
    <w:rsid w:val="00E34515"/>
    <w:rsid w:val="00E34606"/>
    <w:rsid w:val="00E34C6B"/>
    <w:rsid w:val="00E34FB7"/>
    <w:rsid w:val="00E3509E"/>
    <w:rsid w:val="00E35BD4"/>
    <w:rsid w:val="00E37036"/>
    <w:rsid w:val="00E37B9F"/>
    <w:rsid w:val="00E422B8"/>
    <w:rsid w:val="00E423D0"/>
    <w:rsid w:val="00E42601"/>
    <w:rsid w:val="00E42612"/>
    <w:rsid w:val="00E42BA1"/>
    <w:rsid w:val="00E42F6C"/>
    <w:rsid w:val="00E43218"/>
    <w:rsid w:val="00E4349D"/>
    <w:rsid w:val="00E43B22"/>
    <w:rsid w:val="00E44697"/>
    <w:rsid w:val="00E45857"/>
    <w:rsid w:val="00E46BE0"/>
    <w:rsid w:val="00E46DA5"/>
    <w:rsid w:val="00E46FF8"/>
    <w:rsid w:val="00E4785F"/>
    <w:rsid w:val="00E47D94"/>
    <w:rsid w:val="00E50E76"/>
    <w:rsid w:val="00E52C11"/>
    <w:rsid w:val="00E534CB"/>
    <w:rsid w:val="00E53FEC"/>
    <w:rsid w:val="00E54759"/>
    <w:rsid w:val="00E54E3C"/>
    <w:rsid w:val="00E54E6E"/>
    <w:rsid w:val="00E550DE"/>
    <w:rsid w:val="00E550E5"/>
    <w:rsid w:val="00E55598"/>
    <w:rsid w:val="00E5578A"/>
    <w:rsid w:val="00E55B22"/>
    <w:rsid w:val="00E56132"/>
    <w:rsid w:val="00E565DC"/>
    <w:rsid w:val="00E56B8F"/>
    <w:rsid w:val="00E57C13"/>
    <w:rsid w:val="00E57EF4"/>
    <w:rsid w:val="00E57F87"/>
    <w:rsid w:val="00E61A49"/>
    <w:rsid w:val="00E61F76"/>
    <w:rsid w:val="00E6239A"/>
    <w:rsid w:val="00E62778"/>
    <w:rsid w:val="00E629F3"/>
    <w:rsid w:val="00E62CDD"/>
    <w:rsid w:val="00E63C99"/>
    <w:rsid w:val="00E64744"/>
    <w:rsid w:val="00E64A13"/>
    <w:rsid w:val="00E65472"/>
    <w:rsid w:val="00E65916"/>
    <w:rsid w:val="00E65986"/>
    <w:rsid w:val="00E65B59"/>
    <w:rsid w:val="00E65BFA"/>
    <w:rsid w:val="00E65E7B"/>
    <w:rsid w:val="00E66ECF"/>
    <w:rsid w:val="00E6746F"/>
    <w:rsid w:val="00E679AE"/>
    <w:rsid w:val="00E70B41"/>
    <w:rsid w:val="00E71993"/>
    <w:rsid w:val="00E72610"/>
    <w:rsid w:val="00E72A99"/>
    <w:rsid w:val="00E732AF"/>
    <w:rsid w:val="00E739DA"/>
    <w:rsid w:val="00E752FB"/>
    <w:rsid w:val="00E75542"/>
    <w:rsid w:val="00E76A67"/>
    <w:rsid w:val="00E76F53"/>
    <w:rsid w:val="00E778AE"/>
    <w:rsid w:val="00E77E41"/>
    <w:rsid w:val="00E77F4D"/>
    <w:rsid w:val="00E80478"/>
    <w:rsid w:val="00E80A44"/>
    <w:rsid w:val="00E817C0"/>
    <w:rsid w:val="00E81D39"/>
    <w:rsid w:val="00E82076"/>
    <w:rsid w:val="00E826A6"/>
    <w:rsid w:val="00E82CAF"/>
    <w:rsid w:val="00E82DC3"/>
    <w:rsid w:val="00E830F0"/>
    <w:rsid w:val="00E831D1"/>
    <w:rsid w:val="00E836F2"/>
    <w:rsid w:val="00E83D09"/>
    <w:rsid w:val="00E84A55"/>
    <w:rsid w:val="00E855D7"/>
    <w:rsid w:val="00E86F53"/>
    <w:rsid w:val="00E8717A"/>
    <w:rsid w:val="00E87504"/>
    <w:rsid w:val="00E87CBD"/>
    <w:rsid w:val="00E90492"/>
    <w:rsid w:val="00E90C4B"/>
    <w:rsid w:val="00E91122"/>
    <w:rsid w:val="00E91644"/>
    <w:rsid w:val="00E92EAF"/>
    <w:rsid w:val="00E9401D"/>
    <w:rsid w:val="00E94464"/>
    <w:rsid w:val="00E94C80"/>
    <w:rsid w:val="00E957C8"/>
    <w:rsid w:val="00E9650E"/>
    <w:rsid w:val="00E96E3D"/>
    <w:rsid w:val="00E96F23"/>
    <w:rsid w:val="00E972B0"/>
    <w:rsid w:val="00E974E2"/>
    <w:rsid w:val="00E97EA3"/>
    <w:rsid w:val="00EA00D9"/>
    <w:rsid w:val="00EA16D9"/>
    <w:rsid w:val="00EA1A42"/>
    <w:rsid w:val="00EA2265"/>
    <w:rsid w:val="00EA23A7"/>
    <w:rsid w:val="00EA32C0"/>
    <w:rsid w:val="00EA3985"/>
    <w:rsid w:val="00EA4362"/>
    <w:rsid w:val="00EA4C19"/>
    <w:rsid w:val="00EA5204"/>
    <w:rsid w:val="00EA5382"/>
    <w:rsid w:val="00EA5613"/>
    <w:rsid w:val="00EA668D"/>
    <w:rsid w:val="00EA68E3"/>
    <w:rsid w:val="00EA712E"/>
    <w:rsid w:val="00EB2677"/>
    <w:rsid w:val="00EB2715"/>
    <w:rsid w:val="00EB381A"/>
    <w:rsid w:val="00EB4594"/>
    <w:rsid w:val="00EB5BE8"/>
    <w:rsid w:val="00EB604F"/>
    <w:rsid w:val="00EB6904"/>
    <w:rsid w:val="00EB79ED"/>
    <w:rsid w:val="00EB7A4B"/>
    <w:rsid w:val="00EB7F08"/>
    <w:rsid w:val="00EC03EA"/>
    <w:rsid w:val="00EC15F9"/>
    <w:rsid w:val="00EC2077"/>
    <w:rsid w:val="00EC215C"/>
    <w:rsid w:val="00EC2C42"/>
    <w:rsid w:val="00EC308E"/>
    <w:rsid w:val="00EC33A6"/>
    <w:rsid w:val="00EC3785"/>
    <w:rsid w:val="00EC6872"/>
    <w:rsid w:val="00EC6BCF"/>
    <w:rsid w:val="00EC7944"/>
    <w:rsid w:val="00ED0722"/>
    <w:rsid w:val="00ED0963"/>
    <w:rsid w:val="00ED13F5"/>
    <w:rsid w:val="00ED2954"/>
    <w:rsid w:val="00ED2ED8"/>
    <w:rsid w:val="00ED374A"/>
    <w:rsid w:val="00ED4732"/>
    <w:rsid w:val="00ED5DC3"/>
    <w:rsid w:val="00ED5E13"/>
    <w:rsid w:val="00ED6067"/>
    <w:rsid w:val="00ED62A9"/>
    <w:rsid w:val="00ED700A"/>
    <w:rsid w:val="00ED735C"/>
    <w:rsid w:val="00ED79AF"/>
    <w:rsid w:val="00EE18EE"/>
    <w:rsid w:val="00EE1BF4"/>
    <w:rsid w:val="00EE254C"/>
    <w:rsid w:val="00EE28E4"/>
    <w:rsid w:val="00EE33A1"/>
    <w:rsid w:val="00EE3E5C"/>
    <w:rsid w:val="00EE4626"/>
    <w:rsid w:val="00EE4D2D"/>
    <w:rsid w:val="00EE4ED0"/>
    <w:rsid w:val="00EE560F"/>
    <w:rsid w:val="00EE5D9E"/>
    <w:rsid w:val="00EE7975"/>
    <w:rsid w:val="00EE79F8"/>
    <w:rsid w:val="00EE7D98"/>
    <w:rsid w:val="00EF032C"/>
    <w:rsid w:val="00EF06AC"/>
    <w:rsid w:val="00EF1A70"/>
    <w:rsid w:val="00EF2686"/>
    <w:rsid w:val="00EF2E0E"/>
    <w:rsid w:val="00EF317F"/>
    <w:rsid w:val="00EF3615"/>
    <w:rsid w:val="00EF51D4"/>
    <w:rsid w:val="00EF5614"/>
    <w:rsid w:val="00EF6065"/>
    <w:rsid w:val="00EF6D79"/>
    <w:rsid w:val="00EF6F40"/>
    <w:rsid w:val="00EF7EB0"/>
    <w:rsid w:val="00F00679"/>
    <w:rsid w:val="00F01CDC"/>
    <w:rsid w:val="00F0325E"/>
    <w:rsid w:val="00F036E6"/>
    <w:rsid w:val="00F03867"/>
    <w:rsid w:val="00F03C50"/>
    <w:rsid w:val="00F03D3A"/>
    <w:rsid w:val="00F045CE"/>
    <w:rsid w:val="00F0483B"/>
    <w:rsid w:val="00F04ABF"/>
    <w:rsid w:val="00F05802"/>
    <w:rsid w:val="00F05BFA"/>
    <w:rsid w:val="00F076B8"/>
    <w:rsid w:val="00F117F3"/>
    <w:rsid w:val="00F120FB"/>
    <w:rsid w:val="00F12227"/>
    <w:rsid w:val="00F12DBD"/>
    <w:rsid w:val="00F13FD5"/>
    <w:rsid w:val="00F144A8"/>
    <w:rsid w:val="00F14F9E"/>
    <w:rsid w:val="00F153A3"/>
    <w:rsid w:val="00F1611A"/>
    <w:rsid w:val="00F17864"/>
    <w:rsid w:val="00F2086A"/>
    <w:rsid w:val="00F20BFB"/>
    <w:rsid w:val="00F20C18"/>
    <w:rsid w:val="00F21199"/>
    <w:rsid w:val="00F21D06"/>
    <w:rsid w:val="00F2215A"/>
    <w:rsid w:val="00F22429"/>
    <w:rsid w:val="00F22853"/>
    <w:rsid w:val="00F22C97"/>
    <w:rsid w:val="00F22EBA"/>
    <w:rsid w:val="00F237AB"/>
    <w:rsid w:val="00F251DE"/>
    <w:rsid w:val="00F257F9"/>
    <w:rsid w:val="00F27A74"/>
    <w:rsid w:val="00F27B92"/>
    <w:rsid w:val="00F30FDC"/>
    <w:rsid w:val="00F3154C"/>
    <w:rsid w:val="00F3180F"/>
    <w:rsid w:val="00F31CE8"/>
    <w:rsid w:val="00F32DFC"/>
    <w:rsid w:val="00F3307F"/>
    <w:rsid w:val="00F33464"/>
    <w:rsid w:val="00F33BE9"/>
    <w:rsid w:val="00F34351"/>
    <w:rsid w:val="00F34414"/>
    <w:rsid w:val="00F34914"/>
    <w:rsid w:val="00F34B90"/>
    <w:rsid w:val="00F361D4"/>
    <w:rsid w:val="00F372F9"/>
    <w:rsid w:val="00F37577"/>
    <w:rsid w:val="00F37CC1"/>
    <w:rsid w:val="00F37D65"/>
    <w:rsid w:val="00F406FE"/>
    <w:rsid w:val="00F40F99"/>
    <w:rsid w:val="00F417B0"/>
    <w:rsid w:val="00F424B9"/>
    <w:rsid w:val="00F4298C"/>
    <w:rsid w:val="00F42D5A"/>
    <w:rsid w:val="00F42E06"/>
    <w:rsid w:val="00F437CC"/>
    <w:rsid w:val="00F437F4"/>
    <w:rsid w:val="00F44676"/>
    <w:rsid w:val="00F44D1F"/>
    <w:rsid w:val="00F45A36"/>
    <w:rsid w:val="00F4636F"/>
    <w:rsid w:val="00F4694E"/>
    <w:rsid w:val="00F4740A"/>
    <w:rsid w:val="00F5040F"/>
    <w:rsid w:val="00F508C7"/>
    <w:rsid w:val="00F50E09"/>
    <w:rsid w:val="00F50E61"/>
    <w:rsid w:val="00F516B6"/>
    <w:rsid w:val="00F51DB6"/>
    <w:rsid w:val="00F522DB"/>
    <w:rsid w:val="00F523B3"/>
    <w:rsid w:val="00F52799"/>
    <w:rsid w:val="00F52A76"/>
    <w:rsid w:val="00F53111"/>
    <w:rsid w:val="00F53266"/>
    <w:rsid w:val="00F535D1"/>
    <w:rsid w:val="00F53AB4"/>
    <w:rsid w:val="00F53BDA"/>
    <w:rsid w:val="00F56449"/>
    <w:rsid w:val="00F56540"/>
    <w:rsid w:val="00F56A57"/>
    <w:rsid w:val="00F56CE1"/>
    <w:rsid w:val="00F57089"/>
    <w:rsid w:val="00F5763F"/>
    <w:rsid w:val="00F6104A"/>
    <w:rsid w:val="00F6136E"/>
    <w:rsid w:val="00F6139F"/>
    <w:rsid w:val="00F620DE"/>
    <w:rsid w:val="00F624F6"/>
    <w:rsid w:val="00F62554"/>
    <w:rsid w:val="00F62ABA"/>
    <w:rsid w:val="00F638B7"/>
    <w:rsid w:val="00F63955"/>
    <w:rsid w:val="00F63E34"/>
    <w:rsid w:val="00F64BCB"/>
    <w:rsid w:val="00F656D8"/>
    <w:rsid w:val="00F65846"/>
    <w:rsid w:val="00F65CA2"/>
    <w:rsid w:val="00F65D7A"/>
    <w:rsid w:val="00F66A8D"/>
    <w:rsid w:val="00F6717C"/>
    <w:rsid w:val="00F67F73"/>
    <w:rsid w:val="00F704D5"/>
    <w:rsid w:val="00F706B8"/>
    <w:rsid w:val="00F70848"/>
    <w:rsid w:val="00F708DE"/>
    <w:rsid w:val="00F714CA"/>
    <w:rsid w:val="00F71D7D"/>
    <w:rsid w:val="00F7336A"/>
    <w:rsid w:val="00F749FC"/>
    <w:rsid w:val="00F75397"/>
    <w:rsid w:val="00F756EA"/>
    <w:rsid w:val="00F7618C"/>
    <w:rsid w:val="00F76DA6"/>
    <w:rsid w:val="00F770C2"/>
    <w:rsid w:val="00F77B04"/>
    <w:rsid w:val="00F8006D"/>
    <w:rsid w:val="00F803BE"/>
    <w:rsid w:val="00F805A4"/>
    <w:rsid w:val="00F807FF"/>
    <w:rsid w:val="00F80828"/>
    <w:rsid w:val="00F81F54"/>
    <w:rsid w:val="00F835CD"/>
    <w:rsid w:val="00F83A61"/>
    <w:rsid w:val="00F84DB8"/>
    <w:rsid w:val="00F85CE3"/>
    <w:rsid w:val="00F85D66"/>
    <w:rsid w:val="00F862BF"/>
    <w:rsid w:val="00F86A2F"/>
    <w:rsid w:val="00F86AF7"/>
    <w:rsid w:val="00F87413"/>
    <w:rsid w:val="00F875D6"/>
    <w:rsid w:val="00F902B9"/>
    <w:rsid w:val="00F90DA1"/>
    <w:rsid w:val="00F91B66"/>
    <w:rsid w:val="00F91D8C"/>
    <w:rsid w:val="00F922D0"/>
    <w:rsid w:val="00F92825"/>
    <w:rsid w:val="00F929AD"/>
    <w:rsid w:val="00F92ED7"/>
    <w:rsid w:val="00F93A6B"/>
    <w:rsid w:val="00F94791"/>
    <w:rsid w:val="00F958C5"/>
    <w:rsid w:val="00FA0077"/>
    <w:rsid w:val="00FA0C18"/>
    <w:rsid w:val="00FA0D89"/>
    <w:rsid w:val="00FA1260"/>
    <w:rsid w:val="00FA1516"/>
    <w:rsid w:val="00FA18FF"/>
    <w:rsid w:val="00FA1B21"/>
    <w:rsid w:val="00FA1B51"/>
    <w:rsid w:val="00FA1F36"/>
    <w:rsid w:val="00FA32D0"/>
    <w:rsid w:val="00FA384C"/>
    <w:rsid w:val="00FA3F26"/>
    <w:rsid w:val="00FA459A"/>
    <w:rsid w:val="00FA45FE"/>
    <w:rsid w:val="00FA476F"/>
    <w:rsid w:val="00FA4AA3"/>
    <w:rsid w:val="00FA5322"/>
    <w:rsid w:val="00FA556C"/>
    <w:rsid w:val="00FA6281"/>
    <w:rsid w:val="00FA670A"/>
    <w:rsid w:val="00FA7B03"/>
    <w:rsid w:val="00FB0748"/>
    <w:rsid w:val="00FB0C28"/>
    <w:rsid w:val="00FB0D86"/>
    <w:rsid w:val="00FB0F5E"/>
    <w:rsid w:val="00FB12E0"/>
    <w:rsid w:val="00FB17E0"/>
    <w:rsid w:val="00FB2401"/>
    <w:rsid w:val="00FB2536"/>
    <w:rsid w:val="00FB2D77"/>
    <w:rsid w:val="00FB2E5C"/>
    <w:rsid w:val="00FB2FF1"/>
    <w:rsid w:val="00FB5C51"/>
    <w:rsid w:val="00FB5D20"/>
    <w:rsid w:val="00FB6834"/>
    <w:rsid w:val="00FB73AE"/>
    <w:rsid w:val="00FC0EFE"/>
    <w:rsid w:val="00FC1447"/>
    <w:rsid w:val="00FC1B77"/>
    <w:rsid w:val="00FC1E58"/>
    <w:rsid w:val="00FC23BC"/>
    <w:rsid w:val="00FC27F3"/>
    <w:rsid w:val="00FC2D2B"/>
    <w:rsid w:val="00FC3771"/>
    <w:rsid w:val="00FC454B"/>
    <w:rsid w:val="00FC4D9D"/>
    <w:rsid w:val="00FC506A"/>
    <w:rsid w:val="00FC573A"/>
    <w:rsid w:val="00FC6219"/>
    <w:rsid w:val="00FC7533"/>
    <w:rsid w:val="00FC7AFD"/>
    <w:rsid w:val="00FC7B4C"/>
    <w:rsid w:val="00FD074E"/>
    <w:rsid w:val="00FD1808"/>
    <w:rsid w:val="00FD2298"/>
    <w:rsid w:val="00FD255E"/>
    <w:rsid w:val="00FD2F35"/>
    <w:rsid w:val="00FD4160"/>
    <w:rsid w:val="00FD467D"/>
    <w:rsid w:val="00FD4DDA"/>
    <w:rsid w:val="00FD4E65"/>
    <w:rsid w:val="00FD5238"/>
    <w:rsid w:val="00FD5250"/>
    <w:rsid w:val="00FD60CF"/>
    <w:rsid w:val="00FD612D"/>
    <w:rsid w:val="00FD6BC8"/>
    <w:rsid w:val="00FD7352"/>
    <w:rsid w:val="00FD77A5"/>
    <w:rsid w:val="00FE045A"/>
    <w:rsid w:val="00FE0A76"/>
    <w:rsid w:val="00FE0DF8"/>
    <w:rsid w:val="00FE156E"/>
    <w:rsid w:val="00FE1B7F"/>
    <w:rsid w:val="00FE27BF"/>
    <w:rsid w:val="00FE32E7"/>
    <w:rsid w:val="00FE3661"/>
    <w:rsid w:val="00FE38D5"/>
    <w:rsid w:val="00FE3D79"/>
    <w:rsid w:val="00FE5633"/>
    <w:rsid w:val="00FE574C"/>
    <w:rsid w:val="00FE5DF9"/>
    <w:rsid w:val="00FE66FB"/>
    <w:rsid w:val="00FE68BC"/>
    <w:rsid w:val="00FE761B"/>
    <w:rsid w:val="00FE7902"/>
    <w:rsid w:val="00FF10F2"/>
    <w:rsid w:val="00FF1399"/>
    <w:rsid w:val="00FF15BA"/>
    <w:rsid w:val="00FF1D12"/>
    <w:rsid w:val="00FF225C"/>
    <w:rsid w:val="00FF321C"/>
    <w:rsid w:val="00FF32FA"/>
    <w:rsid w:val="00FF3910"/>
    <w:rsid w:val="00FF3D2D"/>
    <w:rsid w:val="00FF49EA"/>
    <w:rsid w:val="00FF5F2B"/>
    <w:rsid w:val="00FF617F"/>
    <w:rsid w:val="00FF639B"/>
    <w:rsid w:val="00FF7DE7"/>
    <w:rsid w:val="0208D97C"/>
    <w:rsid w:val="03C9562D"/>
    <w:rsid w:val="04310033"/>
    <w:rsid w:val="059AC11B"/>
    <w:rsid w:val="07670D5E"/>
    <w:rsid w:val="0BC196CF"/>
    <w:rsid w:val="0D8C1289"/>
    <w:rsid w:val="0DF3D16C"/>
    <w:rsid w:val="0F93A736"/>
    <w:rsid w:val="126F1936"/>
    <w:rsid w:val="129788ED"/>
    <w:rsid w:val="1413B5B4"/>
    <w:rsid w:val="17164A02"/>
    <w:rsid w:val="1B2F4739"/>
    <w:rsid w:val="1BA52632"/>
    <w:rsid w:val="1E5A3938"/>
    <w:rsid w:val="1F4F55AC"/>
    <w:rsid w:val="1FF60999"/>
    <w:rsid w:val="21B5D254"/>
    <w:rsid w:val="234573C8"/>
    <w:rsid w:val="23D6E87B"/>
    <w:rsid w:val="25BEC891"/>
    <w:rsid w:val="29BC7FF4"/>
    <w:rsid w:val="2C83EF3B"/>
    <w:rsid w:val="2DDA6AB3"/>
    <w:rsid w:val="2E01170B"/>
    <w:rsid w:val="302CD5F2"/>
    <w:rsid w:val="316A8766"/>
    <w:rsid w:val="31DB6773"/>
    <w:rsid w:val="34AF0D9C"/>
    <w:rsid w:val="360A9FED"/>
    <w:rsid w:val="373CDF9F"/>
    <w:rsid w:val="373FA617"/>
    <w:rsid w:val="3CC5AACF"/>
    <w:rsid w:val="426FFC24"/>
    <w:rsid w:val="43322909"/>
    <w:rsid w:val="439CD8CD"/>
    <w:rsid w:val="44DF126B"/>
    <w:rsid w:val="45589C0F"/>
    <w:rsid w:val="48059A2C"/>
    <w:rsid w:val="483F4C90"/>
    <w:rsid w:val="498E0B32"/>
    <w:rsid w:val="49D9A074"/>
    <w:rsid w:val="4AD721F5"/>
    <w:rsid w:val="4BB7A695"/>
    <w:rsid w:val="4C9F2248"/>
    <w:rsid w:val="4CB45FFA"/>
    <w:rsid w:val="541D5000"/>
    <w:rsid w:val="556DE65B"/>
    <w:rsid w:val="562D43EB"/>
    <w:rsid w:val="59BCA92A"/>
    <w:rsid w:val="59BF7BDD"/>
    <w:rsid w:val="5AA3DE24"/>
    <w:rsid w:val="5B5B4C3E"/>
    <w:rsid w:val="5C3D9C3C"/>
    <w:rsid w:val="5F324577"/>
    <w:rsid w:val="601F8ED1"/>
    <w:rsid w:val="671F1558"/>
    <w:rsid w:val="6780AE7B"/>
    <w:rsid w:val="6B64FF6D"/>
    <w:rsid w:val="6BFB06F8"/>
    <w:rsid w:val="6D2AA368"/>
    <w:rsid w:val="723B88D7"/>
    <w:rsid w:val="725074B4"/>
    <w:rsid w:val="76D900D5"/>
    <w:rsid w:val="76F99CB5"/>
    <w:rsid w:val="7874D136"/>
    <w:rsid w:val="7CE7F31B"/>
    <w:rsid w:val="7DD95374"/>
    <w:rsid w:val="7F60A9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441A2"/>
  <w15:docId w15:val="{31DB81A0-E882-4D82-867C-BB53FAA9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F6C"/>
    <w:pPr>
      <w:spacing w:after="0" w:line="240" w:lineRule="auto"/>
    </w:pPr>
    <w:rPr>
      <w:rFonts w:ascii="Calibri" w:hAnsi="Calibri"/>
      <w:sz w:val="24"/>
    </w:rPr>
  </w:style>
  <w:style w:type="paragraph" w:styleId="Heading1">
    <w:name w:val="heading 1"/>
    <w:basedOn w:val="Normal"/>
    <w:next w:val="Normal"/>
    <w:link w:val="Heading1Char"/>
    <w:uiPriority w:val="1"/>
    <w:qFormat/>
    <w:rsid w:val="00F81F54"/>
    <w:pPr>
      <w:keepNext/>
      <w:keepLines/>
      <w:numPr>
        <w:numId w:val="15"/>
      </w:numPr>
      <w:spacing w:before="480"/>
      <w:ind w:left="144" w:hanging="144"/>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A53BB5"/>
    <w:pPr>
      <w:keepNext/>
      <w:keepLines/>
      <w:spacing w:before="200"/>
      <w:outlineLvl w:val="1"/>
    </w:pPr>
    <w:rPr>
      <w:rFonts w:asciiTheme="majorHAnsi" w:eastAsiaTheme="majorEastAsia" w:hAnsiTheme="majorHAnsi" w:cstheme="majorBidi"/>
      <w:b/>
      <w:bCs/>
      <w:color w:val="1F497D" w:themeColor="text2"/>
      <w:sz w:val="32"/>
      <w:szCs w:val="26"/>
    </w:rPr>
  </w:style>
  <w:style w:type="paragraph" w:styleId="Heading3">
    <w:name w:val="heading 3"/>
    <w:basedOn w:val="Normal"/>
    <w:next w:val="Normal"/>
    <w:link w:val="Heading3Char"/>
    <w:uiPriority w:val="9"/>
    <w:unhideWhenUsed/>
    <w:qFormat/>
    <w:rsid w:val="004E514F"/>
    <w:pPr>
      <w:keepNext/>
      <w:keepLines/>
      <w:spacing w:before="200"/>
      <w:outlineLvl w:val="2"/>
    </w:pPr>
    <w:rPr>
      <w:rFonts w:asciiTheme="majorHAnsi" w:eastAsiaTheme="majorEastAsia" w:hAnsiTheme="majorHAnsi" w:cstheme="majorBidi"/>
      <w:b/>
      <w:bCs/>
      <w:color w:val="365F91" w:themeColor="accent1" w:themeShade="BF"/>
      <w:sz w:val="26"/>
    </w:rPr>
  </w:style>
  <w:style w:type="paragraph" w:styleId="Heading4">
    <w:name w:val="heading 4"/>
    <w:basedOn w:val="Normal"/>
    <w:next w:val="Normal"/>
    <w:link w:val="Heading4Char"/>
    <w:uiPriority w:val="9"/>
    <w:unhideWhenUsed/>
    <w:qFormat/>
    <w:rsid w:val="00822A07"/>
    <w:pPr>
      <w:keepNext/>
      <w:keepLines/>
      <w:spacing w:before="200"/>
      <w:outlineLvl w:val="3"/>
    </w:pPr>
    <w:rPr>
      <w:rFonts w:asciiTheme="majorHAnsi" w:eastAsiaTheme="majorEastAsia" w:hAnsiTheme="majorHAnsi" w:cstheme="majorBidi"/>
      <w:b/>
      <w:bCs/>
      <w:i/>
      <w:iCs/>
      <w:color w:val="365F91" w:themeColor="accent1" w:themeShade="BF"/>
    </w:rPr>
  </w:style>
  <w:style w:type="paragraph" w:styleId="Heading5">
    <w:name w:val="heading 5"/>
    <w:basedOn w:val="Normal"/>
    <w:next w:val="Normal"/>
    <w:link w:val="Heading5Char"/>
    <w:uiPriority w:val="9"/>
    <w:unhideWhenUsed/>
    <w:qFormat/>
    <w:rsid w:val="00556214"/>
    <w:pPr>
      <w:keepNext/>
      <w:keepLines/>
      <w:spacing w:before="200"/>
      <w:outlineLvl w:val="4"/>
    </w:pPr>
    <w:rPr>
      <w:rFonts w:asciiTheme="majorHAnsi" w:eastAsiaTheme="majorEastAsia" w:hAnsiTheme="majorHAnsi" w:cstheme="majorBidi"/>
      <w:b/>
      <w:color w:val="365F91" w:themeColor="accent1" w:themeShade="BF"/>
    </w:rPr>
  </w:style>
  <w:style w:type="paragraph" w:styleId="Heading6">
    <w:name w:val="heading 6"/>
    <w:basedOn w:val="Normal"/>
    <w:next w:val="Normal"/>
    <w:link w:val="Heading6Char"/>
    <w:uiPriority w:val="9"/>
    <w:unhideWhenUsed/>
    <w:qFormat/>
    <w:rsid w:val="009A49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49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9C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A49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9"/>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044C48"/>
    <w:rPr>
      <w:b/>
      <w:bCs/>
      <w:szCs w:val="18"/>
    </w:rPr>
  </w:style>
  <w:style w:type="paragraph" w:customStyle="1" w:styleId="NEWCoverdraftdatebox">
    <w:name w:val="NEW Cover draft date box"/>
    <w:basedOn w:val="Normal"/>
    <w:rsid w:val="00B43139"/>
    <w:pPr>
      <w:tabs>
        <w:tab w:val="right" w:pos="7848"/>
      </w:tabs>
    </w:pPr>
    <w:rPr>
      <w:rFonts w:ascii="Arial" w:eastAsia="Times New Roman" w:hAnsi="Arial" w:cs="Times New Roman"/>
      <w:b/>
      <w:color w:val="FFFFFF" w:themeColor="background1"/>
      <w:sz w:val="20"/>
      <w:szCs w:val="20"/>
    </w:rPr>
  </w:style>
  <w:style w:type="paragraph" w:customStyle="1" w:styleId="NEWCoverMCOLandscape">
    <w:name w:val="NEW Cover MCO Landscape"/>
    <w:basedOn w:val="Normal"/>
    <w:rsid w:val="00D14D23"/>
    <w:pPr>
      <w:ind w:left="1728"/>
    </w:pPr>
    <w:rPr>
      <w:rFonts w:ascii="Arial" w:eastAsia="Times New Roman" w:hAnsi="Arial" w:cs="Times New Roman"/>
      <w:b/>
      <w:noProof/>
      <w:sz w:val="40"/>
      <w:szCs w:val="20"/>
    </w:rPr>
  </w:style>
  <w:style w:type="paragraph" w:customStyle="1" w:styleId="NEWCoverTitleLandscape">
    <w:name w:val="NEW Cover Title Landscape"/>
    <w:rsid w:val="00D14D23"/>
    <w:pPr>
      <w:widowControl w:val="0"/>
      <w:spacing w:after="240" w:line="240" w:lineRule="auto"/>
      <w:ind w:left="1728"/>
    </w:pPr>
    <w:rPr>
      <w:rFonts w:ascii="Arial" w:eastAsia="Times New Roman" w:hAnsi="Arial" w:cs="Times New Roman"/>
      <w:b/>
      <w:sz w:val="120"/>
      <w:szCs w:val="120"/>
    </w:rPr>
  </w:style>
  <w:style w:type="paragraph" w:customStyle="1" w:styleId="NEWCoverYearLandscape">
    <w:name w:val="NEW Cover Year Landscape"/>
    <w:basedOn w:val="Normal"/>
    <w:rsid w:val="00D14D23"/>
    <w:pPr>
      <w:widowControl w:val="0"/>
      <w:spacing w:after="120"/>
      <w:ind w:left="1728"/>
    </w:pPr>
    <w:rPr>
      <w:rFonts w:ascii="Arial" w:eastAsia="Times New Roman" w:hAnsi="Arial" w:cs="Times New Roman"/>
      <w:sz w:val="48"/>
      <w:szCs w:val="20"/>
    </w:rPr>
  </w:style>
  <w:style w:type="paragraph" w:customStyle="1" w:styleId="NEWCoverYearPortrait">
    <w:name w:val="NEW Cover Year Portrait"/>
    <w:rsid w:val="00B43139"/>
    <w:pPr>
      <w:widowControl w:val="0"/>
      <w:spacing w:after="120" w:line="240" w:lineRule="auto"/>
      <w:ind w:left="2160"/>
    </w:pPr>
    <w:rPr>
      <w:rFonts w:ascii="Verdana" w:eastAsia="Times New Roman" w:hAnsi="Verdana" w:cs="Times New Roman"/>
      <w:sz w:val="48"/>
      <w:szCs w:val="20"/>
    </w:rPr>
  </w:style>
  <w:style w:type="paragraph" w:customStyle="1" w:styleId="Acronym">
    <w:name w:val="Acronym"/>
    <w:link w:val="AcronymChar"/>
    <w:rsid w:val="00B7182D"/>
    <w:pPr>
      <w:widowControl w:val="0"/>
      <w:tabs>
        <w:tab w:val="right" w:leader="dot" w:pos="12960"/>
      </w:tabs>
      <w:spacing w:after="60" w:line="240" w:lineRule="auto"/>
    </w:pPr>
    <w:rPr>
      <w:rFonts w:ascii="Arial" w:eastAsia="Times New Roman" w:hAnsi="Arial" w:cs="Times New Roman"/>
      <w:sz w:val="20"/>
      <w:szCs w:val="24"/>
    </w:rPr>
  </w:style>
  <w:style w:type="character" w:customStyle="1" w:styleId="AcronymChar">
    <w:name w:val="Acronym Char"/>
    <w:basedOn w:val="DefaultParagraphFont"/>
    <w:link w:val="Acronym"/>
    <w:rsid w:val="00B7182D"/>
    <w:rPr>
      <w:rFonts w:ascii="Arial" w:eastAsia="Times New Roman" w:hAnsi="Arial" w:cs="Times New Roman"/>
      <w:sz w:val="20"/>
      <w:szCs w:val="24"/>
    </w:rPr>
  </w:style>
  <w:style w:type="paragraph" w:customStyle="1" w:styleId="Acronym1of2">
    <w:name w:val="Acronym 1 of 2"/>
    <w:basedOn w:val="Acronym"/>
    <w:rsid w:val="00B43139"/>
    <w:pPr>
      <w:spacing w:after="0"/>
    </w:pPr>
  </w:style>
  <w:style w:type="paragraph" w:customStyle="1" w:styleId="Acronym1ofmany">
    <w:name w:val="Acronym 1 of many"/>
    <w:basedOn w:val="Acronym"/>
    <w:rsid w:val="00B43139"/>
    <w:pPr>
      <w:spacing w:after="0"/>
    </w:pPr>
    <w:rPr>
      <w:szCs w:val="20"/>
    </w:rPr>
  </w:style>
  <w:style w:type="paragraph" w:customStyle="1" w:styleId="Acronym2of2">
    <w:name w:val="Acronym 2 of 2"/>
    <w:basedOn w:val="Acronym"/>
    <w:rsid w:val="00B43139"/>
    <w:pPr>
      <w:tabs>
        <w:tab w:val="right" w:pos="10080"/>
      </w:tabs>
      <w:jc w:val="right"/>
    </w:pPr>
  </w:style>
  <w:style w:type="paragraph" w:customStyle="1" w:styleId="Acronym2of3">
    <w:name w:val="Acronym 2 of 3"/>
    <w:basedOn w:val="Acronym"/>
    <w:rsid w:val="00B43139"/>
    <w:pPr>
      <w:spacing w:after="0"/>
      <w:jc w:val="right"/>
    </w:pPr>
    <w:rPr>
      <w:szCs w:val="20"/>
    </w:rPr>
  </w:style>
  <w:style w:type="paragraph" w:customStyle="1" w:styleId="Acronymlastofmany">
    <w:name w:val="Acronym last of many"/>
    <w:basedOn w:val="Acronym"/>
    <w:rsid w:val="00B43139"/>
    <w:pPr>
      <w:jc w:val="right"/>
    </w:pPr>
    <w:rPr>
      <w:szCs w:val="20"/>
    </w:rPr>
  </w:style>
  <w:style w:type="paragraph" w:styleId="BalloonText">
    <w:name w:val="Balloon Text"/>
    <w:basedOn w:val="Normal"/>
    <w:link w:val="BalloonTextChar"/>
    <w:uiPriority w:val="99"/>
    <w:unhideWhenUsed/>
    <w:rsid w:val="00B4313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43139"/>
    <w:rPr>
      <w:rFonts w:ascii="Segoe UI" w:eastAsia="Times New Roman" w:hAnsi="Segoe UI" w:cs="Segoe UI"/>
      <w:sz w:val="18"/>
      <w:szCs w:val="18"/>
    </w:rPr>
  </w:style>
  <w:style w:type="paragraph" w:styleId="BodyTextIndent">
    <w:name w:val="Body Text Indent"/>
    <w:basedOn w:val="Normal"/>
    <w:link w:val="BodyTextIndentChar"/>
    <w:rsid w:val="00B43139"/>
    <w:rPr>
      <w:rFonts w:eastAsia="Times New Roman" w:cs="Times New Roman"/>
      <w:szCs w:val="20"/>
    </w:rPr>
  </w:style>
  <w:style w:type="character" w:customStyle="1" w:styleId="BodyTextIndentChar">
    <w:name w:val="Body Text Indent Char"/>
    <w:basedOn w:val="DefaultParagraphFont"/>
    <w:link w:val="BodyTextIndent"/>
    <w:rsid w:val="00B43139"/>
    <w:rPr>
      <w:rFonts w:ascii="Times New Roman" w:eastAsia="Times New Roman" w:hAnsi="Times New Roman" w:cs="Times New Roman"/>
      <w:szCs w:val="20"/>
    </w:rPr>
  </w:style>
  <w:style w:type="paragraph" w:customStyle="1" w:styleId="NEWBullets">
    <w:name w:val="NEW Bullets"/>
    <w:basedOn w:val="Normal"/>
    <w:link w:val="NEWBulletsChar"/>
    <w:rsid w:val="007344AD"/>
    <w:pPr>
      <w:numPr>
        <w:numId w:val="4"/>
      </w:numPr>
      <w:spacing w:after="120"/>
    </w:pPr>
    <w:rPr>
      <w:rFonts w:eastAsia="Times New Roman" w:cs="Times New Roman"/>
      <w:bCs/>
      <w:iCs/>
      <w:szCs w:val="20"/>
    </w:rPr>
  </w:style>
  <w:style w:type="paragraph" w:customStyle="1" w:styleId="Bullets">
    <w:name w:val="Bullets"/>
    <w:basedOn w:val="NEWBullets"/>
    <w:rsid w:val="00B43139"/>
    <w:pPr>
      <w:numPr>
        <w:numId w:val="1"/>
      </w:numPr>
    </w:pPr>
    <w:rPr>
      <w:rFonts w:eastAsia="Cambria"/>
    </w:rPr>
  </w:style>
  <w:style w:type="paragraph" w:customStyle="1" w:styleId="Bullets2">
    <w:name w:val="Bullets 2"/>
    <w:basedOn w:val="Normal"/>
    <w:rsid w:val="00B43139"/>
    <w:pPr>
      <w:spacing w:after="120"/>
      <w:ind w:right="360"/>
    </w:pPr>
    <w:rPr>
      <w:rFonts w:eastAsia="Cambria" w:cs="Times New Roman"/>
      <w:szCs w:val="20"/>
    </w:rPr>
  </w:style>
  <w:style w:type="paragraph" w:customStyle="1" w:styleId="BulletsSteps">
    <w:name w:val="Bullets Steps"/>
    <w:basedOn w:val="NEWBullets"/>
    <w:rsid w:val="00B43139"/>
  </w:style>
  <w:style w:type="character" w:styleId="CommentReference">
    <w:name w:val="annotation reference"/>
    <w:basedOn w:val="DefaultParagraphFont"/>
    <w:uiPriority w:val="99"/>
    <w:unhideWhenUsed/>
    <w:rsid w:val="00B43139"/>
    <w:rPr>
      <w:sz w:val="16"/>
      <w:szCs w:val="16"/>
    </w:rPr>
  </w:style>
  <w:style w:type="paragraph" w:styleId="CommentText">
    <w:name w:val="annotation text"/>
    <w:basedOn w:val="Normal"/>
    <w:link w:val="CommentTextChar"/>
    <w:uiPriority w:val="99"/>
    <w:unhideWhenUsed/>
    <w:rsid w:val="00B43139"/>
    <w:rPr>
      <w:rFonts w:eastAsia="Times New Roman" w:cs="Times New Roman"/>
      <w:sz w:val="20"/>
      <w:szCs w:val="20"/>
    </w:rPr>
  </w:style>
  <w:style w:type="character" w:customStyle="1" w:styleId="CommentTextChar">
    <w:name w:val="Comment Text Char"/>
    <w:basedOn w:val="DefaultParagraphFont"/>
    <w:link w:val="CommentText"/>
    <w:uiPriority w:val="99"/>
    <w:rsid w:val="00B43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139"/>
    <w:rPr>
      <w:b/>
      <w:bCs/>
    </w:rPr>
  </w:style>
  <w:style w:type="character" w:customStyle="1" w:styleId="CommentSubjectChar">
    <w:name w:val="Comment Subject Char"/>
    <w:basedOn w:val="CommentTextChar"/>
    <w:link w:val="CommentSubject"/>
    <w:uiPriority w:val="99"/>
    <w:semiHidden/>
    <w:rsid w:val="00B43139"/>
    <w:rPr>
      <w:rFonts w:ascii="Times New Roman" w:eastAsia="Times New Roman" w:hAnsi="Times New Roman" w:cs="Times New Roman"/>
      <w:b/>
      <w:bCs/>
      <w:sz w:val="20"/>
      <w:szCs w:val="20"/>
    </w:rPr>
  </w:style>
  <w:style w:type="character" w:styleId="EndnoteReference">
    <w:name w:val="endnote reference"/>
    <w:basedOn w:val="DefaultParagraphFont"/>
    <w:uiPriority w:val="99"/>
    <w:unhideWhenUsed/>
    <w:rsid w:val="00B43139"/>
    <w:rPr>
      <w:vertAlign w:val="superscript"/>
    </w:rPr>
  </w:style>
  <w:style w:type="paragraph" w:styleId="EndnoteText">
    <w:name w:val="endnote text"/>
    <w:basedOn w:val="Normal"/>
    <w:link w:val="EndnoteTextChar"/>
    <w:uiPriority w:val="99"/>
    <w:unhideWhenUsed/>
    <w:rsid w:val="00B43139"/>
    <w:rPr>
      <w:rFonts w:eastAsia="Times New Roman" w:cs="Times New Roman"/>
      <w:sz w:val="20"/>
      <w:szCs w:val="20"/>
    </w:rPr>
  </w:style>
  <w:style w:type="character" w:customStyle="1" w:styleId="EndnoteTextChar">
    <w:name w:val="Endnote Text Char"/>
    <w:basedOn w:val="DefaultParagraphFont"/>
    <w:link w:val="EndnoteText"/>
    <w:uiPriority w:val="99"/>
    <w:rsid w:val="00B4313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sid w:val="00A73AC6"/>
    <w:rPr>
      <w:color w:val="0077A1"/>
      <w:u w:val="single"/>
    </w:rPr>
  </w:style>
  <w:style w:type="paragraph" w:styleId="Footer">
    <w:name w:val="footer"/>
    <w:basedOn w:val="Normal"/>
    <w:link w:val="FooterChar"/>
    <w:uiPriority w:val="99"/>
    <w:unhideWhenUsed/>
    <w:rsid w:val="00B43139"/>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B43139"/>
    <w:rPr>
      <w:rFonts w:ascii="Times New Roman" w:eastAsia="Times New Roman" w:hAnsi="Times New Roman" w:cs="Times New Roman"/>
      <w:szCs w:val="20"/>
    </w:rPr>
  </w:style>
  <w:style w:type="paragraph" w:customStyle="1" w:styleId="Footnote">
    <w:name w:val="Footnote"/>
    <w:basedOn w:val="Normal"/>
    <w:rsid w:val="00032A0D"/>
    <w:pPr>
      <w:contextualSpacing/>
    </w:pPr>
    <w:rPr>
      <w:rFonts w:eastAsia="Times New Roman" w:cs="Times New Roman"/>
      <w:i/>
      <w:sz w:val="18"/>
      <w:szCs w:val="20"/>
    </w:rPr>
  </w:style>
  <w:style w:type="character" w:styleId="FootnoteReference">
    <w:name w:val="footnote reference"/>
    <w:uiPriority w:val="99"/>
    <w:rsid w:val="00B43139"/>
    <w:rPr>
      <w:vertAlign w:val="superscript"/>
    </w:rPr>
  </w:style>
  <w:style w:type="paragraph" w:styleId="Header">
    <w:name w:val="header"/>
    <w:basedOn w:val="Normal"/>
    <w:link w:val="HeaderChar"/>
    <w:unhideWhenUsed/>
    <w:rsid w:val="00B43139"/>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B43139"/>
    <w:rPr>
      <w:rFonts w:ascii="Times New Roman" w:eastAsia="Times New Roman" w:hAnsi="Times New Roman" w:cs="Times New Roman"/>
      <w:szCs w:val="20"/>
    </w:rPr>
  </w:style>
  <w:style w:type="character" w:customStyle="1" w:styleId="Heading1Char">
    <w:name w:val="Heading 1 Char"/>
    <w:basedOn w:val="DefaultParagraphFont"/>
    <w:link w:val="Heading1"/>
    <w:uiPriority w:val="1"/>
    <w:rsid w:val="00F81F54"/>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A53BB5"/>
    <w:rPr>
      <w:rFonts w:asciiTheme="majorHAnsi" w:eastAsiaTheme="majorEastAsia" w:hAnsiTheme="majorHAnsi" w:cstheme="majorBidi"/>
      <w:b/>
      <w:bCs/>
      <w:color w:val="1F497D" w:themeColor="text2"/>
      <w:sz w:val="32"/>
      <w:szCs w:val="26"/>
    </w:rPr>
  </w:style>
  <w:style w:type="character" w:customStyle="1" w:styleId="Heading3Char">
    <w:name w:val="Heading 3 Char"/>
    <w:basedOn w:val="DefaultParagraphFont"/>
    <w:link w:val="Heading3"/>
    <w:uiPriority w:val="9"/>
    <w:rsid w:val="004E514F"/>
    <w:rPr>
      <w:rFonts w:asciiTheme="majorHAnsi" w:eastAsiaTheme="majorEastAsia" w:hAnsiTheme="majorHAnsi" w:cstheme="majorBidi"/>
      <w:b/>
      <w:bCs/>
      <w:color w:val="365F91" w:themeColor="accent1" w:themeShade="BF"/>
      <w:sz w:val="26"/>
    </w:rPr>
  </w:style>
  <w:style w:type="paragraph" w:customStyle="1" w:styleId="NEWHeading4">
    <w:name w:val="NEW Heading 4"/>
    <w:basedOn w:val="Normal"/>
    <w:autoRedefine/>
    <w:rsid w:val="00B43139"/>
    <w:pPr>
      <w:keepNext/>
      <w:spacing w:after="120"/>
    </w:pPr>
    <w:rPr>
      <w:rFonts w:ascii="Arial" w:eastAsia="Times New Roman" w:hAnsi="Arial" w:cs="Times New Roman"/>
      <w:sz w:val="20"/>
      <w:szCs w:val="20"/>
      <w:u w:val="single"/>
    </w:rPr>
  </w:style>
  <w:style w:type="character" w:customStyle="1" w:styleId="Heading4Char">
    <w:name w:val="Heading 4 Char"/>
    <w:basedOn w:val="DefaultParagraphFont"/>
    <w:link w:val="Heading4"/>
    <w:uiPriority w:val="9"/>
    <w:rsid w:val="00822A07"/>
    <w:rPr>
      <w:rFonts w:asciiTheme="majorHAnsi" w:eastAsiaTheme="majorEastAsia" w:hAnsiTheme="majorHAnsi" w:cstheme="majorBidi"/>
      <w:b/>
      <w:bCs/>
      <w:i/>
      <w:iCs/>
      <w:color w:val="365F91" w:themeColor="accent1" w:themeShade="BF"/>
      <w:sz w:val="24"/>
    </w:rPr>
  </w:style>
  <w:style w:type="paragraph" w:customStyle="1" w:styleId="NEWQPStandardheading">
    <w:name w:val="NEW QP Standard heading"/>
    <w:basedOn w:val="Normal"/>
    <w:rsid w:val="00B43139"/>
    <w:pPr>
      <w:keepNext/>
      <w:keepLines/>
    </w:pPr>
    <w:rPr>
      <w:rFonts w:eastAsia="Cambria" w:cs="Times New Roman"/>
      <w:b/>
      <w:szCs w:val="20"/>
    </w:rPr>
  </w:style>
  <w:style w:type="character" w:customStyle="1" w:styleId="Heading5Char">
    <w:name w:val="Heading 5 Char"/>
    <w:basedOn w:val="DefaultParagraphFont"/>
    <w:link w:val="Heading5"/>
    <w:uiPriority w:val="9"/>
    <w:rsid w:val="00556214"/>
    <w:rPr>
      <w:rFonts w:asciiTheme="majorHAnsi" w:eastAsiaTheme="majorEastAsia" w:hAnsiTheme="majorHAnsi" w:cstheme="majorBidi"/>
      <w:b/>
      <w:color w:val="365F91" w:themeColor="accent1" w:themeShade="BF"/>
      <w:sz w:val="24"/>
    </w:rPr>
  </w:style>
  <w:style w:type="character" w:customStyle="1" w:styleId="Heading6Char">
    <w:name w:val="Heading 6 Char"/>
    <w:basedOn w:val="DefaultParagraphFont"/>
    <w:link w:val="Heading6"/>
    <w:uiPriority w:val="9"/>
    <w:rsid w:val="009A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49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A49C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F32B1"/>
    <w:rPr>
      <w:color w:val="0077A1"/>
      <w:u w:val="single"/>
    </w:rPr>
  </w:style>
  <w:style w:type="paragraph" w:customStyle="1" w:styleId="NEWTableBullets">
    <w:name w:val="NEW Table Bullets"/>
    <w:basedOn w:val="Normal"/>
    <w:rsid w:val="009E6F92"/>
    <w:pPr>
      <w:widowControl w:val="0"/>
      <w:numPr>
        <w:numId w:val="11"/>
      </w:numPr>
      <w:autoSpaceDE w:val="0"/>
      <w:autoSpaceDN w:val="0"/>
      <w:adjustRightInd w:val="0"/>
      <w:spacing w:before="60" w:after="60"/>
      <w:ind w:right="72"/>
    </w:pPr>
    <w:rPr>
      <w:rFonts w:ascii="Arial" w:eastAsia="Times New Roman" w:hAnsi="Arial" w:cs="Times New Roman"/>
      <w:color w:val="000000"/>
      <w:sz w:val="20"/>
      <w:szCs w:val="20"/>
    </w:rPr>
  </w:style>
  <w:style w:type="paragraph" w:customStyle="1" w:styleId="HyperlinkTableText">
    <w:name w:val="Hyperlink Table Text"/>
    <w:basedOn w:val="NEWTableBullets"/>
    <w:rsid w:val="00B43139"/>
    <w:rPr>
      <w:color w:val="008EC0"/>
      <w:u w:val="single"/>
    </w:rPr>
  </w:style>
  <w:style w:type="paragraph" w:customStyle="1" w:styleId="Katie">
    <w:name w:val="Katie"/>
    <w:basedOn w:val="Normal"/>
    <w:link w:val="KatieChar"/>
    <w:rsid w:val="00B43139"/>
    <w:pPr>
      <w:spacing w:after="40"/>
    </w:pPr>
    <w:rPr>
      <w:rFonts w:ascii="Verdana" w:eastAsia="Calibri" w:hAnsi="Verdana" w:cs="Times New Roman"/>
      <w:b/>
      <w:color w:val="00B4C2"/>
      <w:sz w:val="18"/>
    </w:rPr>
  </w:style>
  <w:style w:type="character" w:customStyle="1" w:styleId="KatieChar">
    <w:name w:val="Katie Char"/>
    <w:basedOn w:val="DefaultParagraphFont"/>
    <w:link w:val="Katie"/>
    <w:rsid w:val="00B43139"/>
    <w:rPr>
      <w:rFonts w:ascii="Verdana" w:eastAsia="Calibri" w:hAnsi="Verdana" w:cs="Times New Roman"/>
      <w:b/>
      <w:color w:val="00B4C2"/>
      <w:sz w:val="18"/>
    </w:rPr>
  </w:style>
  <w:style w:type="paragraph" w:styleId="ListBullet">
    <w:name w:val="List Bullet"/>
    <w:basedOn w:val="Normal"/>
    <w:uiPriority w:val="99"/>
    <w:semiHidden/>
    <w:unhideWhenUsed/>
    <w:rsid w:val="00B43139"/>
    <w:pPr>
      <w:tabs>
        <w:tab w:val="num" w:pos="360"/>
      </w:tabs>
      <w:ind w:left="144" w:hanging="144"/>
      <w:contextualSpacing/>
    </w:pPr>
    <w:rPr>
      <w:rFonts w:eastAsia="Times New Roman" w:cs="Times New Roman"/>
      <w:szCs w:val="24"/>
    </w:rPr>
  </w:style>
  <w:style w:type="paragraph" w:styleId="ListParagraph">
    <w:name w:val="List Paragraph"/>
    <w:aliases w:val="L1,Alpha List Paragraph,List Paragraph1,alpha List"/>
    <w:basedOn w:val="Normal"/>
    <w:link w:val="ListParagraphChar"/>
    <w:uiPriority w:val="34"/>
    <w:qFormat/>
    <w:rsid w:val="009A49C1"/>
    <w:pPr>
      <w:ind w:left="720"/>
      <w:contextualSpacing/>
    </w:pPr>
  </w:style>
  <w:style w:type="paragraph" w:customStyle="1" w:styleId="NEWBodyText">
    <w:name w:val="NEW Body Text"/>
    <w:basedOn w:val="Normal"/>
    <w:rsid w:val="00B43139"/>
    <w:rPr>
      <w:rFonts w:eastAsia="Times New Roman" w:cs="Times New Roman"/>
      <w:szCs w:val="20"/>
    </w:rPr>
  </w:style>
  <w:style w:type="paragraph" w:customStyle="1" w:styleId="NEWBulletsNumbered">
    <w:name w:val="NEW Bullets Numbered"/>
    <w:basedOn w:val="Normal"/>
    <w:rsid w:val="00777B80"/>
    <w:pPr>
      <w:widowControl w:val="0"/>
      <w:numPr>
        <w:numId w:val="7"/>
      </w:numPr>
      <w:spacing w:after="120"/>
      <w:contextualSpacing/>
    </w:pPr>
    <w:rPr>
      <w:rFonts w:eastAsia="Times New Roman" w:cs="Times New Roman"/>
      <w:szCs w:val="20"/>
    </w:rPr>
  </w:style>
  <w:style w:type="numbering" w:customStyle="1" w:styleId="NEWBullets2">
    <w:name w:val="NEW Bullets2"/>
    <w:uiPriority w:val="99"/>
    <w:rsid w:val="00B43139"/>
    <w:pPr>
      <w:numPr>
        <w:numId w:val="2"/>
      </w:numPr>
    </w:pPr>
  </w:style>
  <w:style w:type="paragraph" w:customStyle="1" w:styleId="NEWCoverMCO">
    <w:name w:val="NEW Cover MCO"/>
    <w:basedOn w:val="Normal"/>
    <w:rsid w:val="00B43139"/>
    <w:pPr>
      <w:widowControl w:val="0"/>
      <w:ind w:left="1728"/>
    </w:pPr>
    <w:rPr>
      <w:rFonts w:ascii="Verdana" w:eastAsia="Times New Roman" w:hAnsi="Verdana" w:cs="Times New Roman"/>
      <w:b/>
      <w:noProof/>
      <w:sz w:val="40"/>
      <w:szCs w:val="20"/>
    </w:rPr>
  </w:style>
  <w:style w:type="paragraph" w:customStyle="1" w:styleId="NEWCoverMCOPortrait">
    <w:name w:val="NEW Cover MCO Portrait"/>
    <w:basedOn w:val="Normal"/>
    <w:rsid w:val="00B43139"/>
    <w:pPr>
      <w:widowControl w:val="0"/>
      <w:ind w:left="2160"/>
    </w:pPr>
    <w:rPr>
      <w:rFonts w:ascii="Verdana" w:eastAsia="Times New Roman" w:hAnsi="Verdana" w:cs="Times New Roman"/>
      <w:b/>
      <w:noProof/>
      <w:sz w:val="40"/>
      <w:szCs w:val="20"/>
    </w:rPr>
  </w:style>
  <w:style w:type="paragraph" w:customStyle="1" w:styleId="NEWCoverSubtitle">
    <w:name w:val="NEW Cover Subtitle"/>
    <w:rsid w:val="00B43139"/>
    <w:pPr>
      <w:widowControl w:val="0"/>
      <w:spacing w:line="240" w:lineRule="auto"/>
      <w:ind w:left="1728"/>
    </w:pPr>
    <w:rPr>
      <w:rFonts w:ascii="Verdana" w:eastAsia="Times New Roman" w:hAnsi="Verdana" w:cs="Times New Roman"/>
      <w:sz w:val="44"/>
      <w:szCs w:val="40"/>
    </w:rPr>
  </w:style>
  <w:style w:type="paragraph" w:customStyle="1" w:styleId="NEWCoverSubtitleLandscape">
    <w:name w:val="NEW Cover Subtitle Landscape"/>
    <w:basedOn w:val="Normal"/>
    <w:rsid w:val="00B43139"/>
    <w:pPr>
      <w:ind w:left="1728"/>
    </w:pPr>
    <w:rPr>
      <w:rFonts w:ascii="Verdana" w:eastAsia="Times New Roman" w:hAnsi="Verdana" w:cs="Times New Roman"/>
      <w:sz w:val="44"/>
      <w:szCs w:val="40"/>
    </w:rPr>
  </w:style>
  <w:style w:type="paragraph" w:customStyle="1" w:styleId="NEWCoverSubtitlePortrait">
    <w:name w:val="NEW Cover Subtitle Portrait"/>
    <w:rsid w:val="00B43139"/>
    <w:pPr>
      <w:widowControl w:val="0"/>
      <w:spacing w:line="240" w:lineRule="auto"/>
      <w:ind w:left="2160"/>
    </w:pPr>
    <w:rPr>
      <w:rFonts w:ascii="Verdana" w:eastAsia="Times New Roman" w:hAnsi="Verdana" w:cs="Times New Roman"/>
      <w:sz w:val="44"/>
      <w:szCs w:val="40"/>
    </w:rPr>
  </w:style>
  <w:style w:type="paragraph" w:customStyle="1" w:styleId="NEWCoverTitlePortrait">
    <w:name w:val="NEW Cover Title Portrait"/>
    <w:next w:val="NEWCoverSubtitlePortrait"/>
    <w:rsid w:val="00B43139"/>
    <w:pPr>
      <w:widowControl w:val="0"/>
      <w:spacing w:after="240" w:line="240" w:lineRule="auto"/>
      <w:ind w:left="2160"/>
    </w:pPr>
    <w:rPr>
      <w:rFonts w:ascii="Verdana" w:eastAsia="Times New Roman" w:hAnsi="Verdana" w:cs="Times New Roman"/>
      <w:b/>
      <w:sz w:val="120"/>
      <w:szCs w:val="120"/>
    </w:rPr>
  </w:style>
  <w:style w:type="paragraph" w:customStyle="1" w:styleId="NEWFootersecondline">
    <w:name w:val="NEW Footer second line"/>
    <w:basedOn w:val="Normal"/>
    <w:rsid w:val="00FC2D2B"/>
    <w:pPr>
      <w:pBdr>
        <w:top w:val="single" w:sz="4" w:space="1" w:color="008EC0"/>
      </w:pBdr>
      <w:tabs>
        <w:tab w:val="right" w:pos="12960"/>
      </w:tabs>
      <w:spacing w:before="60"/>
      <w:contextualSpacing/>
    </w:pPr>
    <w:rPr>
      <w:rFonts w:ascii="Verdana" w:eastAsia="Times New Roman" w:hAnsi="Verdana" w:cs="Times New Roman"/>
      <w:color w:val="0077A1"/>
      <w:sz w:val="16"/>
      <w:szCs w:val="20"/>
    </w:rPr>
  </w:style>
  <w:style w:type="paragraph" w:customStyle="1" w:styleId="NEWHeader1">
    <w:name w:val="NEW Header 1"/>
    <w:basedOn w:val="Normal"/>
    <w:autoRedefine/>
    <w:rsid w:val="00FC2D2B"/>
    <w:pPr>
      <w:pBdr>
        <w:bottom w:val="single" w:sz="8" w:space="1" w:color="008EC0"/>
      </w:pBdr>
      <w:tabs>
        <w:tab w:val="center" w:pos="4680"/>
        <w:tab w:val="right" w:pos="9360"/>
      </w:tabs>
      <w:contextualSpacing/>
      <w:jc w:val="right"/>
    </w:pPr>
    <w:rPr>
      <w:rFonts w:ascii="Arial" w:eastAsia="Times New Roman" w:hAnsi="Arial" w:cs="Times New Roman"/>
      <w:smallCaps/>
      <w:color w:val="0077A1"/>
      <w:sz w:val="16"/>
      <w:szCs w:val="20"/>
    </w:rPr>
  </w:style>
  <w:style w:type="paragraph" w:customStyle="1" w:styleId="NEWHeaderSectionTitle">
    <w:name w:val="NEW Header Section Title"/>
    <w:basedOn w:val="Normal"/>
    <w:autoRedefine/>
    <w:rsid w:val="004B6D91"/>
    <w:pPr>
      <w:contextualSpacing/>
      <w:jc w:val="right"/>
    </w:pPr>
    <w:rPr>
      <w:rFonts w:ascii="Arial Bold" w:eastAsia="Times New Roman" w:hAnsi="Arial Bold" w:cs="Times New Roman"/>
      <w:b/>
      <w:color w:val="0077A1"/>
      <w:sz w:val="18"/>
    </w:rPr>
  </w:style>
  <w:style w:type="paragraph" w:customStyle="1" w:styleId="NEWHeading1">
    <w:name w:val="NEW Heading 1"/>
    <w:basedOn w:val="Normal"/>
    <w:rsid w:val="00B43139"/>
    <w:pPr>
      <w:tabs>
        <w:tab w:val="right" w:leader="dot" w:pos="10080"/>
      </w:tabs>
    </w:pPr>
    <w:rPr>
      <w:rFonts w:ascii="Verdana" w:eastAsia="Times New Roman" w:hAnsi="Verdana" w:cs="Times New Roman"/>
      <w:b/>
      <w:color w:val="008EC0"/>
      <w:sz w:val="40"/>
      <w:szCs w:val="20"/>
    </w:rPr>
  </w:style>
  <w:style w:type="paragraph" w:customStyle="1" w:styleId="NEWHeading2">
    <w:name w:val="NEW Heading 2"/>
    <w:basedOn w:val="Heading2"/>
    <w:rsid w:val="00B43139"/>
  </w:style>
  <w:style w:type="paragraph" w:customStyle="1" w:styleId="NEWHeading2aftertable">
    <w:name w:val="NEW Heading 2 after table"/>
    <w:basedOn w:val="NEWHeading2"/>
    <w:rsid w:val="00B43139"/>
    <w:pPr>
      <w:spacing w:before="240"/>
    </w:pPr>
  </w:style>
  <w:style w:type="paragraph" w:customStyle="1" w:styleId="NEWHeading3">
    <w:name w:val="NEW Heading 3"/>
    <w:basedOn w:val="Heading3"/>
    <w:autoRedefine/>
    <w:rsid w:val="00B43139"/>
  </w:style>
  <w:style w:type="paragraph" w:customStyle="1" w:styleId="NEWHeading3AfterTable">
    <w:name w:val="NEW Heading 3 After Table"/>
    <w:autoRedefine/>
    <w:rsid w:val="00B43139"/>
    <w:pPr>
      <w:keepNext/>
      <w:keepLines/>
      <w:widowControl w:val="0"/>
      <w:spacing w:before="240" w:after="120" w:line="240" w:lineRule="auto"/>
    </w:pPr>
    <w:rPr>
      <w:rFonts w:ascii="Arial" w:eastAsia="Times New Roman" w:hAnsi="Arial" w:cs="Arial"/>
      <w:b/>
      <w:bCs/>
      <w:szCs w:val="26"/>
    </w:rPr>
  </w:style>
  <w:style w:type="paragraph" w:customStyle="1" w:styleId="NEWHeading4afterTable">
    <w:name w:val="NEW Heading 4 after Table"/>
    <w:autoRedefine/>
    <w:rsid w:val="00B43139"/>
    <w:pPr>
      <w:keepNext/>
      <w:widowControl w:val="0"/>
      <w:spacing w:before="240" w:after="120" w:line="240" w:lineRule="auto"/>
    </w:pPr>
    <w:rPr>
      <w:rFonts w:ascii="Arial" w:eastAsia="Times New Roman" w:hAnsi="Arial" w:cs="Times New Roman"/>
      <w:sz w:val="20"/>
      <w:szCs w:val="20"/>
      <w:u w:val="single"/>
    </w:rPr>
  </w:style>
  <w:style w:type="paragraph" w:customStyle="1" w:styleId="NEWHyperlink">
    <w:name w:val="NEW Hyperlink"/>
    <w:basedOn w:val="Normal"/>
    <w:rsid w:val="00B43139"/>
    <w:pPr>
      <w:widowControl w:val="0"/>
    </w:pPr>
    <w:rPr>
      <w:rFonts w:eastAsia="Times New Roman" w:cs="Times New Roman"/>
      <w:color w:val="008EC0"/>
      <w:szCs w:val="20"/>
      <w:u w:val="single"/>
    </w:rPr>
  </w:style>
  <w:style w:type="paragraph" w:customStyle="1" w:styleId="NEWIntroParagraph">
    <w:name w:val="NEW Intro Paragraph"/>
    <w:basedOn w:val="Normal"/>
    <w:rsid w:val="00C1160F"/>
    <w:pPr>
      <w:spacing w:after="80"/>
    </w:pPr>
    <w:rPr>
      <w:rFonts w:eastAsia="Times New Roman" w:cs="Times New Roman"/>
      <w:szCs w:val="20"/>
    </w:rPr>
  </w:style>
  <w:style w:type="paragraph" w:customStyle="1" w:styleId="NEWListofTables">
    <w:name w:val="NEW List of Tables"/>
    <w:basedOn w:val="Normal"/>
    <w:rsid w:val="00B43139"/>
    <w:pPr>
      <w:widowControl w:val="0"/>
      <w:tabs>
        <w:tab w:val="right" w:leader="dot" w:pos="9360"/>
      </w:tabs>
    </w:pPr>
    <w:rPr>
      <w:rFonts w:ascii="Verdana" w:eastAsia="Times New Roman" w:hAnsi="Verdana" w:cs="Times New Roman"/>
      <w:sz w:val="20"/>
      <w:szCs w:val="20"/>
    </w:rPr>
  </w:style>
  <w:style w:type="paragraph" w:customStyle="1" w:styleId="NEWPageNumber">
    <w:name w:val="NEW Page Number"/>
    <w:basedOn w:val="Normal"/>
    <w:rsid w:val="00FC2D2B"/>
    <w:pPr>
      <w:tabs>
        <w:tab w:val="center" w:pos="5040"/>
        <w:tab w:val="right" w:pos="10080"/>
      </w:tabs>
      <w:spacing w:before="120"/>
      <w:contextualSpacing/>
      <w:jc w:val="right"/>
    </w:pPr>
    <w:rPr>
      <w:rFonts w:ascii="Verdana" w:eastAsia="Times New Roman" w:hAnsi="Verdana" w:cs="Arial"/>
      <w:color w:val="0077A1"/>
      <w:sz w:val="18"/>
      <w:szCs w:val="18"/>
    </w:rPr>
  </w:style>
  <w:style w:type="paragraph" w:customStyle="1" w:styleId="NEWParagraphafterList">
    <w:name w:val="NEW Paragraph after List"/>
    <w:next w:val="Normal"/>
    <w:autoRedefine/>
    <w:rsid w:val="00B43139"/>
    <w:pPr>
      <w:spacing w:before="200" w:line="288" w:lineRule="auto"/>
      <w:jc w:val="both"/>
    </w:pPr>
    <w:rPr>
      <w:rFonts w:ascii="Times New Roman" w:eastAsia="Times New Roman" w:hAnsi="Times New Roman" w:cs="Times New Roman"/>
      <w:szCs w:val="20"/>
    </w:rPr>
  </w:style>
  <w:style w:type="paragraph" w:customStyle="1" w:styleId="NEWTablefootnote">
    <w:name w:val="NEW Table footnote"/>
    <w:basedOn w:val="Normal"/>
    <w:rsid w:val="00B43139"/>
    <w:pPr>
      <w:widowControl w:val="0"/>
      <w:spacing w:before="60" w:after="60"/>
    </w:pPr>
    <w:rPr>
      <w:rFonts w:ascii="Verdana" w:eastAsia="Times New Roman" w:hAnsi="Verdana" w:cs="Times New Roman"/>
      <w:bCs/>
      <w:kern w:val="22"/>
      <w:sz w:val="16"/>
      <w:szCs w:val="20"/>
    </w:rPr>
  </w:style>
  <w:style w:type="paragraph" w:customStyle="1" w:styleId="NEWTableNumberBullets">
    <w:name w:val="NEW Table Number Bullets"/>
    <w:basedOn w:val="Normal"/>
    <w:rsid w:val="00C5112F"/>
    <w:pPr>
      <w:widowControl w:val="0"/>
      <w:numPr>
        <w:numId w:val="9"/>
      </w:numPr>
      <w:tabs>
        <w:tab w:val="left" w:pos="432"/>
      </w:tabs>
      <w:spacing w:before="60" w:after="60"/>
    </w:pPr>
    <w:rPr>
      <w:rFonts w:ascii="Arial" w:eastAsia="Times New Roman" w:hAnsi="Arial" w:cs="Arial"/>
      <w:color w:val="000000"/>
      <w:sz w:val="18"/>
      <w:szCs w:val="18"/>
    </w:rPr>
  </w:style>
  <w:style w:type="paragraph" w:customStyle="1" w:styleId="NEWTableSubhead">
    <w:name w:val="NEW Table Subhead"/>
    <w:rsid w:val="00B6706F"/>
    <w:pPr>
      <w:widowControl w:val="0"/>
      <w:autoSpaceDE w:val="0"/>
      <w:autoSpaceDN w:val="0"/>
      <w:adjustRightInd w:val="0"/>
      <w:spacing w:before="60" w:after="60" w:line="240" w:lineRule="auto"/>
    </w:pPr>
    <w:rPr>
      <w:rFonts w:ascii="Arial" w:eastAsia="Times New Roman" w:hAnsi="Arial" w:cs="Times New Roman"/>
      <w:b/>
      <w:sz w:val="20"/>
      <w:szCs w:val="20"/>
    </w:rPr>
  </w:style>
  <w:style w:type="paragraph" w:customStyle="1" w:styleId="NEWTableSubheadCentered">
    <w:name w:val="NEW Table Subhead Centered"/>
    <w:basedOn w:val="NEWTableSubhead"/>
    <w:rsid w:val="00B43139"/>
    <w:pPr>
      <w:jc w:val="center"/>
    </w:pPr>
  </w:style>
  <w:style w:type="paragraph" w:customStyle="1" w:styleId="NEWTabletext">
    <w:name w:val="NEW Table text"/>
    <w:basedOn w:val="Normal"/>
    <w:rsid w:val="00B43139"/>
    <w:pPr>
      <w:widowControl w:val="0"/>
      <w:spacing w:before="60" w:after="60"/>
    </w:pPr>
    <w:rPr>
      <w:rFonts w:ascii="Arial" w:eastAsia="Times New Roman" w:hAnsi="Arial" w:cs="Times New Roman"/>
      <w:sz w:val="20"/>
      <w:szCs w:val="20"/>
    </w:rPr>
  </w:style>
  <w:style w:type="paragraph" w:customStyle="1" w:styleId="NEWtabletextcentered">
    <w:name w:val="NEW table text centered"/>
    <w:basedOn w:val="Normal"/>
    <w:link w:val="NEWtabletextcenteredChar"/>
    <w:qFormat/>
    <w:rsid w:val="00A73AC6"/>
    <w:pPr>
      <w:spacing w:before="60" w:after="60"/>
      <w:jc w:val="center"/>
    </w:pPr>
    <w:rPr>
      <w:rFonts w:ascii="Arial" w:eastAsia="Times New Roman" w:hAnsi="Arial" w:cs="Times New Roman"/>
      <w:sz w:val="20"/>
      <w:szCs w:val="16"/>
    </w:rPr>
  </w:style>
  <w:style w:type="paragraph" w:customStyle="1" w:styleId="NEWTableTitle">
    <w:name w:val="NEW Table Title"/>
    <w:autoRedefine/>
    <w:rsid w:val="006B7047"/>
    <w:pPr>
      <w:widowControl w:val="0"/>
      <w:autoSpaceDE w:val="0"/>
      <w:autoSpaceDN w:val="0"/>
      <w:adjustRightInd w:val="0"/>
      <w:spacing w:before="60" w:after="60" w:line="240" w:lineRule="auto"/>
      <w:jc w:val="both"/>
    </w:pPr>
    <w:rPr>
      <w:rFonts w:ascii="Arial" w:eastAsia="Times New Roman" w:hAnsi="Arial" w:cs="Arial"/>
      <w:b/>
      <w:color w:val="FFFFFF"/>
      <w:sz w:val="20"/>
    </w:rPr>
  </w:style>
  <w:style w:type="paragraph" w:customStyle="1" w:styleId="NormalItalics">
    <w:name w:val="Normal Italics"/>
    <w:basedOn w:val="Normal"/>
    <w:rsid w:val="00B43139"/>
    <w:pPr>
      <w:keepNext/>
      <w:keepLines/>
    </w:pPr>
    <w:rPr>
      <w:rFonts w:eastAsia="Times New Roman" w:cs="Times New Roman"/>
      <w:i/>
      <w:spacing w:val="-4"/>
      <w:szCs w:val="20"/>
    </w:rPr>
  </w:style>
  <w:style w:type="paragraph" w:customStyle="1" w:styleId="NormalTableIntro">
    <w:name w:val="Normal Table Intro"/>
    <w:basedOn w:val="Normal"/>
    <w:link w:val="NormalTableIntroCharChar"/>
    <w:rsid w:val="00B43139"/>
    <w:pPr>
      <w:spacing w:after="120"/>
    </w:pPr>
    <w:rPr>
      <w:rFonts w:eastAsia="Times New Roman" w:cs="Times New Roman"/>
      <w:szCs w:val="20"/>
    </w:rPr>
  </w:style>
  <w:style w:type="character" w:customStyle="1" w:styleId="NormalTableIntroCharChar">
    <w:name w:val="Normal Table Intro Char Char"/>
    <w:basedOn w:val="DefaultParagraphFont"/>
    <w:link w:val="NormalTableIntro"/>
    <w:rsid w:val="00B43139"/>
    <w:rPr>
      <w:rFonts w:ascii="Times New Roman" w:eastAsia="Times New Roman" w:hAnsi="Times New Roman" w:cs="Times New Roman"/>
      <w:szCs w:val="20"/>
    </w:rPr>
  </w:style>
  <w:style w:type="paragraph" w:customStyle="1" w:styleId="superscript">
    <w:name w:val="superscript"/>
    <w:basedOn w:val="Heading1"/>
    <w:rsid w:val="00B43139"/>
    <w:rPr>
      <w:vertAlign w:val="superscript"/>
    </w:rPr>
  </w:style>
  <w:style w:type="paragraph" w:customStyle="1" w:styleId="TableText">
    <w:name w:val="Table Text"/>
    <w:link w:val="TableTextChar"/>
    <w:uiPriority w:val="99"/>
    <w:rsid w:val="00B43139"/>
    <w:pPr>
      <w:spacing w:before="60" w:after="60" w:line="240" w:lineRule="auto"/>
      <w:jc w:val="center"/>
    </w:pPr>
    <w:rPr>
      <w:rFonts w:ascii="Verdana" w:eastAsia="Times New Roman" w:hAnsi="Verdana" w:cs="Times New Roman"/>
      <w:sz w:val="18"/>
      <w:szCs w:val="18"/>
    </w:rPr>
  </w:style>
  <w:style w:type="character" w:customStyle="1" w:styleId="TableTextChar">
    <w:name w:val="Table Text Char"/>
    <w:basedOn w:val="DefaultParagraphFont"/>
    <w:link w:val="TableText"/>
    <w:uiPriority w:val="99"/>
    <w:rsid w:val="00B43139"/>
    <w:rPr>
      <w:rFonts w:ascii="Verdana" w:eastAsia="Times New Roman" w:hAnsi="Verdana" w:cs="Times New Roman"/>
      <w:sz w:val="18"/>
      <w:szCs w:val="18"/>
    </w:rPr>
  </w:style>
  <w:style w:type="paragraph" w:customStyle="1" w:styleId="TableTextLeft">
    <w:name w:val="Table Text Left"/>
    <w:basedOn w:val="TableText"/>
    <w:rsid w:val="00B43139"/>
    <w:pPr>
      <w:jc w:val="left"/>
    </w:pPr>
  </w:style>
  <w:style w:type="paragraph" w:customStyle="1" w:styleId="Tablebullets">
    <w:name w:val="Table bullets"/>
    <w:basedOn w:val="TableTextLeft"/>
    <w:rsid w:val="00B43139"/>
    <w:pPr>
      <w:spacing w:before="40" w:after="40"/>
      <w:contextualSpacing/>
    </w:pPr>
  </w:style>
  <w:style w:type="paragraph" w:customStyle="1" w:styleId="Tablefootnote">
    <w:name w:val="Table footnote"/>
    <w:rsid w:val="00B43139"/>
    <w:pPr>
      <w:spacing w:before="60" w:line="288" w:lineRule="auto"/>
      <w:contextualSpacing/>
    </w:pPr>
    <w:rPr>
      <w:rFonts w:ascii="Verdana" w:eastAsia="Times New Roman" w:hAnsi="Verdana" w:cs="Times New Roman"/>
      <w:bCs/>
      <w:kern w:val="22"/>
      <w:sz w:val="16"/>
      <w:szCs w:val="24"/>
    </w:rPr>
  </w:style>
  <w:style w:type="paragraph" w:customStyle="1" w:styleId="TableNotes">
    <w:name w:val="Table Notes"/>
    <w:link w:val="TableNotesChar"/>
    <w:rsid w:val="00B8495A"/>
    <w:pPr>
      <w:widowControl w:val="0"/>
      <w:tabs>
        <w:tab w:val="center" w:pos="4320"/>
        <w:tab w:val="right" w:pos="8640"/>
      </w:tabs>
      <w:spacing w:before="60" w:line="240" w:lineRule="auto"/>
      <w:contextualSpacing/>
    </w:pPr>
    <w:rPr>
      <w:rFonts w:ascii="Arial" w:eastAsia="Times New Roman" w:hAnsi="Arial" w:cs="Arial"/>
      <w:i/>
      <w:sz w:val="16"/>
      <w:szCs w:val="20"/>
    </w:rPr>
  </w:style>
  <w:style w:type="character" w:customStyle="1" w:styleId="TableNotesChar">
    <w:name w:val="Table Notes Char"/>
    <w:basedOn w:val="DefaultParagraphFont"/>
    <w:link w:val="TableNotes"/>
    <w:rsid w:val="00B8495A"/>
    <w:rPr>
      <w:rFonts w:ascii="Arial" w:eastAsia="Times New Roman" w:hAnsi="Arial" w:cs="Arial"/>
      <w:i/>
      <w:sz w:val="16"/>
      <w:szCs w:val="20"/>
    </w:rPr>
  </w:style>
  <w:style w:type="paragraph" w:styleId="TableofFigures">
    <w:name w:val="table of figures"/>
    <w:basedOn w:val="NEWListofTables"/>
    <w:next w:val="Normal"/>
    <w:uiPriority w:val="99"/>
    <w:unhideWhenUsed/>
    <w:rsid w:val="00187AA0"/>
    <w:pPr>
      <w:widowControl/>
      <w:tabs>
        <w:tab w:val="clear" w:pos="9360"/>
      </w:tabs>
      <w:ind w:left="480" w:hanging="480"/>
    </w:pPr>
    <w:rPr>
      <w:rFonts w:asciiTheme="minorHAnsi" w:eastAsiaTheme="minorEastAsia" w:hAnsiTheme="minorHAnsi" w:cstheme="minorHAnsi"/>
      <w:smallCaps/>
    </w:rPr>
  </w:style>
  <w:style w:type="paragraph" w:customStyle="1" w:styleId="TableSubhead">
    <w:name w:val="Table Subhead"/>
    <w:rsid w:val="00B43139"/>
    <w:pPr>
      <w:spacing w:before="60" w:after="60" w:line="240" w:lineRule="auto"/>
      <w:jc w:val="center"/>
    </w:pPr>
    <w:rPr>
      <w:rFonts w:ascii="Verdana" w:eastAsia="Times New Roman" w:hAnsi="Verdana" w:cs="Times New Roman"/>
      <w:b/>
      <w:sz w:val="18"/>
      <w:szCs w:val="16"/>
    </w:rPr>
  </w:style>
  <w:style w:type="paragraph" w:customStyle="1" w:styleId="TableSubheadLeft">
    <w:name w:val="Table Subhead Left"/>
    <w:basedOn w:val="TableSubhead"/>
    <w:rsid w:val="00C5112F"/>
    <w:pPr>
      <w:jc w:val="left"/>
    </w:pPr>
    <w:rPr>
      <w:rFonts w:ascii="Arial" w:hAnsi="Arial"/>
    </w:rPr>
  </w:style>
  <w:style w:type="paragraph" w:customStyle="1" w:styleId="TableTextgreen">
    <w:name w:val="Table Text green"/>
    <w:basedOn w:val="TableText"/>
    <w:rsid w:val="00B43139"/>
    <w:pPr>
      <w:adjustRightInd w:val="0"/>
      <w:spacing w:after="0"/>
    </w:pPr>
    <w:rPr>
      <w:b/>
      <w:bCs/>
      <w:color w:val="008000"/>
      <w:kern w:val="22"/>
    </w:rPr>
  </w:style>
  <w:style w:type="paragraph" w:customStyle="1" w:styleId="TableTextLeftItal">
    <w:name w:val="Table Text Left Ital"/>
    <w:basedOn w:val="TableTextLeft"/>
    <w:rsid w:val="00B43139"/>
    <w:rPr>
      <w:i/>
    </w:rPr>
  </w:style>
  <w:style w:type="paragraph" w:customStyle="1" w:styleId="TableTitle">
    <w:name w:val="Table Title"/>
    <w:basedOn w:val="NEWTableTitle"/>
    <w:rsid w:val="00B43139"/>
  </w:style>
  <w:style w:type="paragraph" w:customStyle="1" w:styleId="TableTotalLeft">
    <w:name w:val="Table Total Left"/>
    <w:rsid w:val="00B43139"/>
    <w:pPr>
      <w:spacing w:before="60" w:after="60" w:line="240" w:lineRule="auto"/>
    </w:pPr>
    <w:rPr>
      <w:rFonts w:ascii="Verdana" w:eastAsia="Times New Roman" w:hAnsi="Verdana" w:cs="Segoe UI"/>
      <w:b/>
      <w:sz w:val="18"/>
      <w:szCs w:val="18"/>
    </w:rPr>
  </w:style>
  <w:style w:type="paragraph" w:customStyle="1" w:styleId="TableTotal">
    <w:name w:val="Table Total"/>
    <w:basedOn w:val="TableTotalLeft"/>
    <w:rsid w:val="00B43139"/>
    <w:pPr>
      <w:jc w:val="center"/>
    </w:pPr>
  </w:style>
  <w:style w:type="paragraph" w:styleId="TOC1">
    <w:name w:val="toc 1"/>
    <w:basedOn w:val="Normal"/>
    <w:next w:val="Normal"/>
    <w:uiPriority w:val="39"/>
    <w:unhideWhenUsed/>
    <w:rsid w:val="007755C5"/>
    <w:pPr>
      <w:spacing w:before="120" w:after="120"/>
    </w:pPr>
    <w:rPr>
      <w:rFonts w:ascii="Calibri Light" w:hAnsi="Calibri Light" w:cstheme="minorHAnsi"/>
      <w:b/>
      <w:bCs/>
      <w:caps/>
      <w:sz w:val="20"/>
      <w:szCs w:val="20"/>
    </w:rPr>
  </w:style>
  <w:style w:type="paragraph" w:styleId="TOC2">
    <w:name w:val="toc 2"/>
    <w:basedOn w:val="Normal"/>
    <w:next w:val="Normal"/>
    <w:uiPriority w:val="39"/>
    <w:unhideWhenUsed/>
    <w:qFormat/>
    <w:rsid w:val="007755C5"/>
    <w:pPr>
      <w:ind w:left="220"/>
    </w:pPr>
    <w:rPr>
      <w:rFonts w:ascii="Calibri Light" w:hAnsi="Calibri Light" w:cstheme="minorHAnsi"/>
      <w:b/>
      <w:smallCaps/>
      <w:sz w:val="20"/>
      <w:szCs w:val="20"/>
    </w:rPr>
  </w:style>
  <w:style w:type="paragraph" w:styleId="TOC3">
    <w:name w:val="toc 3"/>
    <w:basedOn w:val="Normal"/>
    <w:next w:val="Normal"/>
    <w:uiPriority w:val="39"/>
    <w:unhideWhenUsed/>
    <w:qFormat/>
    <w:rsid w:val="007755C5"/>
    <w:pPr>
      <w:ind w:left="720"/>
    </w:pPr>
    <w:rPr>
      <w:rFonts w:ascii="Calibri Light" w:hAnsi="Calibri Light" w:cstheme="minorHAnsi"/>
      <w:iCs/>
      <w:sz w:val="20"/>
      <w:szCs w:val="20"/>
    </w:rPr>
  </w:style>
  <w:style w:type="paragraph" w:styleId="TOCHeading">
    <w:name w:val="TOC Heading"/>
    <w:basedOn w:val="Heading1"/>
    <w:next w:val="Normal"/>
    <w:uiPriority w:val="39"/>
    <w:unhideWhenUsed/>
    <w:qFormat/>
    <w:rsid w:val="009A49C1"/>
    <w:pPr>
      <w:outlineLvl w:val="9"/>
    </w:pPr>
  </w:style>
  <w:style w:type="paragraph" w:customStyle="1" w:styleId="Default">
    <w:name w:val="Default"/>
    <w:rsid w:val="00B203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30168A"/>
    <w:pPr>
      <w:numPr>
        <w:numId w:val="3"/>
      </w:numPr>
    </w:pPr>
  </w:style>
  <w:style w:type="paragraph" w:customStyle="1" w:styleId="NEWBulletslevel2">
    <w:name w:val="NEW Bullets level 2"/>
    <w:rsid w:val="0030168A"/>
    <w:pPr>
      <w:numPr>
        <w:ilvl w:val="1"/>
        <w:numId w:val="4"/>
      </w:numPr>
      <w:spacing w:after="120" w:line="288" w:lineRule="auto"/>
    </w:pPr>
    <w:rPr>
      <w:rFonts w:ascii="Times New Roman" w:eastAsia="Times New Roman" w:hAnsi="Times New Roman" w:cs="Times New Roman"/>
      <w:bCs/>
      <w:iCs/>
      <w:sz w:val="24"/>
      <w:szCs w:val="24"/>
    </w:rPr>
  </w:style>
  <w:style w:type="paragraph" w:styleId="FootnoteText">
    <w:name w:val="footnote text"/>
    <w:aliases w:val="F1"/>
    <w:basedOn w:val="Normal"/>
    <w:link w:val="FootnoteTextChar"/>
    <w:unhideWhenUsed/>
    <w:rsid w:val="00836A85"/>
    <w:rPr>
      <w:sz w:val="20"/>
      <w:szCs w:val="20"/>
    </w:rPr>
  </w:style>
  <w:style w:type="character" w:customStyle="1" w:styleId="FootnoteTextChar">
    <w:name w:val="Footnote Text Char"/>
    <w:aliases w:val="F1 Char"/>
    <w:basedOn w:val="DefaultParagraphFont"/>
    <w:link w:val="FootnoteText"/>
    <w:rsid w:val="00836A85"/>
    <w:rPr>
      <w:rFonts w:ascii="Times New Roman" w:hAnsi="Times New Roman"/>
      <w:sz w:val="20"/>
      <w:szCs w:val="20"/>
    </w:rPr>
  </w:style>
  <w:style w:type="character" w:customStyle="1" w:styleId="NEWBulletsChar">
    <w:name w:val="NEW Bullets Char"/>
    <w:basedOn w:val="DefaultParagraphFont"/>
    <w:link w:val="NEWBullets"/>
    <w:rsid w:val="00D7649A"/>
    <w:rPr>
      <w:rFonts w:ascii="Calibri" w:eastAsia="Times New Roman" w:hAnsi="Calibri" w:cs="Times New Roman"/>
      <w:bCs/>
      <w:iCs/>
      <w:sz w:val="24"/>
      <w:szCs w:val="20"/>
    </w:rPr>
  </w:style>
  <w:style w:type="paragraph" w:customStyle="1" w:styleId="HSAGBullets">
    <w:name w:val="HSAG Bullets"/>
    <w:basedOn w:val="Normal"/>
    <w:rsid w:val="00D43D2B"/>
    <w:pPr>
      <w:numPr>
        <w:numId w:val="5"/>
      </w:numPr>
      <w:spacing w:before="60" w:after="60"/>
    </w:pPr>
    <w:rPr>
      <w:rFonts w:eastAsia="Times New Roman" w:cs="Times New Roman"/>
    </w:rPr>
  </w:style>
  <w:style w:type="paragraph" w:customStyle="1" w:styleId="OH19PROVEXECSUMMPLAN">
    <w:name w:val="OH19PROV_EXEC SUMM_PLAN"/>
    <w:rsid w:val="00864F53"/>
    <w:pPr>
      <w:autoSpaceDE w:val="0"/>
      <w:autoSpaceDN w:val="0"/>
      <w:spacing w:after="0" w:line="240" w:lineRule="auto"/>
    </w:pPr>
    <w:rPr>
      <w:rFonts w:ascii="Times New Roman" w:hAnsi="Times New Roman" w:cs="Times New Roman"/>
      <w:sz w:val="20"/>
      <w:szCs w:val="20"/>
    </w:rPr>
  </w:style>
  <w:style w:type="paragraph" w:styleId="BodyText">
    <w:name w:val="Body Text"/>
    <w:aliases w:val="Char"/>
    <w:basedOn w:val="Normal"/>
    <w:link w:val="BodyTextChar"/>
    <w:uiPriority w:val="1"/>
    <w:unhideWhenUsed/>
    <w:qFormat/>
    <w:rsid w:val="009D08A3"/>
    <w:pPr>
      <w:spacing w:before="240" w:after="120"/>
    </w:pPr>
  </w:style>
  <w:style w:type="character" w:customStyle="1" w:styleId="BodyTextChar">
    <w:name w:val="Body Text Char"/>
    <w:aliases w:val="Char Char"/>
    <w:basedOn w:val="DefaultParagraphFont"/>
    <w:link w:val="BodyText"/>
    <w:uiPriority w:val="1"/>
    <w:rsid w:val="009D08A3"/>
    <w:rPr>
      <w:rFonts w:ascii="Times New Roman" w:hAnsi="Times New Roman"/>
      <w:sz w:val="24"/>
    </w:rPr>
  </w:style>
  <w:style w:type="paragraph" w:customStyle="1" w:styleId="OH19PROVEXECSUMMTRENDPLAN">
    <w:name w:val="OH19PROV_EXEC SUMM_TREND_PLAN"/>
    <w:rsid w:val="00714636"/>
    <w:pPr>
      <w:autoSpaceDE w:val="0"/>
      <w:autoSpaceDN w:val="0"/>
      <w:spacing w:after="0" w:line="240" w:lineRule="auto"/>
    </w:pPr>
    <w:rPr>
      <w:rFonts w:ascii="Times New Roman" w:hAnsi="Times New Roman" w:cs="Times New Roman"/>
      <w:sz w:val="20"/>
      <w:szCs w:val="20"/>
    </w:rPr>
  </w:style>
  <w:style w:type="paragraph" w:customStyle="1" w:styleId="NEWOHTableSubhead">
    <w:name w:val="NEW OH Table Subhead"/>
    <w:rsid w:val="00C44E46"/>
    <w:pPr>
      <w:spacing w:before="20" w:after="20"/>
      <w:jc w:val="center"/>
    </w:pPr>
    <w:rPr>
      <w:rFonts w:ascii="Arial" w:eastAsia="Times New Roman" w:hAnsi="Arial" w:cs="Times New Roman"/>
      <w:b/>
      <w:color w:val="FFFFFF" w:themeColor="background1"/>
      <w:sz w:val="20"/>
      <w:szCs w:val="20"/>
    </w:rPr>
  </w:style>
  <w:style w:type="paragraph" w:customStyle="1" w:styleId="HSAGBullets2">
    <w:name w:val="HSAG Bullets 2"/>
    <w:basedOn w:val="HSAGBullets"/>
    <w:rsid w:val="00457D0D"/>
    <w:pPr>
      <w:numPr>
        <w:numId w:val="6"/>
      </w:numPr>
    </w:pPr>
  </w:style>
  <w:style w:type="paragraph" w:customStyle="1" w:styleId="HSAGBullets3">
    <w:name w:val="HSAG Bullets 3"/>
    <w:basedOn w:val="HSAGBullets2"/>
    <w:rsid w:val="00457D0D"/>
    <w:pPr>
      <w:numPr>
        <w:ilvl w:val="1"/>
      </w:numPr>
      <w:ind w:left="1080"/>
    </w:pPr>
  </w:style>
  <w:style w:type="paragraph" w:customStyle="1" w:styleId="HSAGTableFigureCaptions">
    <w:name w:val="HSAG Table &amp; Figure Captions"/>
    <w:basedOn w:val="Normal"/>
    <w:rsid w:val="00B8495A"/>
    <w:pPr>
      <w:keepNext/>
      <w:spacing w:before="120" w:after="60"/>
      <w:jc w:val="center"/>
    </w:pPr>
    <w:rPr>
      <w:rFonts w:asciiTheme="majorHAnsi" w:hAnsiTheme="majorHAnsi"/>
      <w:b/>
    </w:rPr>
  </w:style>
  <w:style w:type="paragraph" w:customStyle="1" w:styleId="HSAGTableText">
    <w:name w:val="HSAG Table Text"/>
    <w:basedOn w:val="Normal"/>
    <w:qFormat/>
    <w:rsid w:val="008F1853"/>
    <w:pPr>
      <w:spacing w:before="40" w:after="40"/>
    </w:pPr>
    <w:rPr>
      <w:rFonts w:cs="Times New Roman"/>
      <w:color w:val="000000" w:themeColor="text1"/>
    </w:rPr>
  </w:style>
  <w:style w:type="paragraph" w:customStyle="1" w:styleId="HSAGTableHeading">
    <w:name w:val="HSAG Table Heading"/>
    <w:qFormat/>
    <w:rsid w:val="008F185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TableNumber-2">
    <w:name w:val="TableNumber-2"/>
    <w:basedOn w:val="Normal"/>
    <w:rsid w:val="00E974E2"/>
    <w:pPr>
      <w:numPr>
        <w:numId w:val="8"/>
      </w:numPr>
      <w:tabs>
        <w:tab w:val="clear" w:pos="720"/>
        <w:tab w:val="num" w:pos="360"/>
      </w:tabs>
      <w:spacing w:before="60"/>
      <w:ind w:left="0" w:firstLine="0"/>
    </w:pPr>
    <w:rPr>
      <w:rFonts w:eastAsia="Times New Roman" w:cs="Times New Roman"/>
      <w:szCs w:val="24"/>
    </w:rPr>
  </w:style>
  <w:style w:type="table" w:customStyle="1" w:styleId="TableGrid61">
    <w:name w:val="Table Grid61"/>
    <w:basedOn w:val="TableNormal"/>
    <w:next w:val="TableGrid"/>
    <w:uiPriority w:val="59"/>
    <w:rsid w:val="00D8166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F81BD" w:themeFill="accent1"/>
      </w:tcPr>
    </w:tblStylePr>
    <w:tblStylePr w:type="band1Horz">
      <w:tblPr/>
      <w:tcPr>
        <w:shd w:val="clear" w:color="auto" w:fill="DBE5F1" w:themeFill="accent1" w:themeFillTint="33"/>
      </w:tcPr>
    </w:tblStylePr>
  </w:style>
  <w:style w:type="paragraph" w:customStyle="1" w:styleId="NEWtableletterbullets">
    <w:name w:val="NEW table letter bullets"/>
    <w:rsid w:val="00E65BFA"/>
    <w:pPr>
      <w:numPr>
        <w:numId w:val="10"/>
      </w:numPr>
      <w:contextualSpacing/>
    </w:pPr>
    <w:rPr>
      <w:rFonts w:ascii="Arial" w:eastAsia="Times New Roman" w:hAnsi="Arial" w:cs="Times New Roman"/>
      <w:color w:val="000000"/>
      <w:sz w:val="18"/>
      <w:szCs w:val="20"/>
    </w:rPr>
  </w:style>
  <w:style w:type="table" w:customStyle="1" w:styleId="TableGridLight1">
    <w:name w:val="Table Grid Light1"/>
    <w:basedOn w:val="TableNormal"/>
    <w:uiPriority w:val="40"/>
    <w:rsid w:val="00215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ptionChar">
    <w:name w:val="Caption Char"/>
    <w:link w:val="Caption"/>
    <w:uiPriority w:val="35"/>
    <w:rsid w:val="00044C48"/>
    <w:rPr>
      <w:rFonts w:ascii="Calibri" w:hAnsi="Calibri"/>
      <w:b/>
      <w:bCs/>
      <w:sz w:val="24"/>
      <w:szCs w:val="18"/>
    </w:rPr>
  </w:style>
  <w:style w:type="paragraph" w:styleId="Revision">
    <w:name w:val="Revision"/>
    <w:hidden/>
    <w:uiPriority w:val="99"/>
    <w:rsid w:val="00351DFD"/>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621B2D"/>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49C1"/>
    <w:rPr>
      <w:i/>
      <w:iCs/>
    </w:rPr>
  </w:style>
  <w:style w:type="paragraph" w:styleId="TOC4">
    <w:name w:val="toc 4"/>
    <w:basedOn w:val="Normal"/>
    <w:next w:val="Normal"/>
    <w:autoRedefine/>
    <w:uiPriority w:val="39"/>
    <w:unhideWhenUsed/>
    <w:rsid w:val="009D020B"/>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D020B"/>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D020B"/>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D020B"/>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D020B"/>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D020B"/>
    <w:pPr>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13232"/>
  </w:style>
  <w:style w:type="character" w:customStyle="1" w:styleId="normaltextrun">
    <w:name w:val="normaltextrun"/>
    <w:basedOn w:val="DefaultParagraphFont"/>
    <w:rsid w:val="00A644BD"/>
  </w:style>
  <w:style w:type="paragraph" w:styleId="Title">
    <w:name w:val="Title"/>
    <w:basedOn w:val="Normal"/>
    <w:next w:val="Normal"/>
    <w:link w:val="TitleChar"/>
    <w:uiPriority w:val="10"/>
    <w:qFormat/>
    <w:rsid w:val="009A49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9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49C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A49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A49C1"/>
    <w:rPr>
      <w:b/>
      <w:bCs/>
    </w:rPr>
  </w:style>
  <w:style w:type="paragraph" w:styleId="NoSpacing">
    <w:name w:val="No Spacing"/>
    <w:link w:val="NoSpacingChar"/>
    <w:uiPriority w:val="1"/>
    <w:qFormat/>
    <w:rsid w:val="009A49C1"/>
    <w:pPr>
      <w:spacing w:after="0" w:line="240" w:lineRule="auto"/>
    </w:pPr>
  </w:style>
  <w:style w:type="paragraph" w:styleId="Quote">
    <w:name w:val="Quote"/>
    <w:basedOn w:val="Normal"/>
    <w:next w:val="Normal"/>
    <w:link w:val="QuoteChar"/>
    <w:uiPriority w:val="29"/>
    <w:qFormat/>
    <w:rsid w:val="009A49C1"/>
    <w:rPr>
      <w:i/>
      <w:iCs/>
      <w:color w:val="000000" w:themeColor="text1"/>
    </w:rPr>
  </w:style>
  <w:style w:type="character" w:customStyle="1" w:styleId="QuoteChar">
    <w:name w:val="Quote Char"/>
    <w:basedOn w:val="DefaultParagraphFont"/>
    <w:link w:val="Quote"/>
    <w:uiPriority w:val="29"/>
    <w:rsid w:val="009A49C1"/>
    <w:rPr>
      <w:i/>
      <w:iCs/>
      <w:color w:val="000000" w:themeColor="text1"/>
    </w:rPr>
  </w:style>
  <w:style w:type="paragraph" w:styleId="IntenseQuote">
    <w:name w:val="Intense Quote"/>
    <w:aliases w:val="Report Header"/>
    <w:basedOn w:val="Normal"/>
    <w:next w:val="Normal"/>
    <w:link w:val="IntenseQuoteChar"/>
    <w:uiPriority w:val="30"/>
    <w:qFormat/>
    <w:rsid w:val="009A49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aliases w:val="Report Header Char"/>
    <w:basedOn w:val="DefaultParagraphFont"/>
    <w:link w:val="IntenseQuote"/>
    <w:uiPriority w:val="30"/>
    <w:rsid w:val="009A49C1"/>
    <w:rPr>
      <w:b/>
      <w:bCs/>
      <w:i/>
      <w:iCs/>
      <w:color w:val="4F81BD" w:themeColor="accent1"/>
    </w:rPr>
  </w:style>
  <w:style w:type="character" w:styleId="SubtleEmphasis">
    <w:name w:val="Subtle Emphasis"/>
    <w:basedOn w:val="DefaultParagraphFont"/>
    <w:uiPriority w:val="19"/>
    <w:qFormat/>
    <w:rsid w:val="009A49C1"/>
    <w:rPr>
      <w:i/>
      <w:iCs/>
      <w:color w:val="808080" w:themeColor="text1" w:themeTint="7F"/>
    </w:rPr>
  </w:style>
  <w:style w:type="character" w:styleId="IntenseEmphasis">
    <w:name w:val="Intense Emphasis"/>
    <w:basedOn w:val="DefaultParagraphFont"/>
    <w:uiPriority w:val="21"/>
    <w:qFormat/>
    <w:rsid w:val="009A49C1"/>
    <w:rPr>
      <w:b/>
      <w:bCs/>
      <w:i/>
      <w:iCs/>
      <w:color w:val="4F81BD" w:themeColor="accent1"/>
    </w:rPr>
  </w:style>
  <w:style w:type="character" w:styleId="SubtleReference">
    <w:name w:val="Subtle Reference"/>
    <w:basedOn w:val="DefaultParagraphFont"/>
    <w:uiPriority w:val="31"/>
    <w:qFormat/>
    <w:rsid w:val="009A49C1"/>
    <w:rPr>
      <w:smallCaps/>
      <w:color w:val="C0504D" w:themeColor="accent2"/>
      <w:u w:val="single"/>
    </w:rPr>
  </w:style>
  <w:style w:type="character" w:styleId="IntenseReference">
    <w:name w:val="Intense Reference"/>
    <w:basedOn w:val="DefaultParagraphFont"/>
    <w:uiPriority w:val="32"/>
    <w:qFormat/>
    <w:rsid w:val="009A49C1"/>
    <w:rPr>
      <w:b/>
      <w:bCs/>
      <w:smallCaps/>
      <w:color w:val="C0504D" w:themeColor="accent2"/>
      <w:spacing w:val="5"/>
      <w:u w:val="single"/>
    </w:rPr>
  </w:style>
  <w:style w:type="character" w:styleId="BookTitle">
    <w:name w:val="Book Title"/>
    <w:basedOn w:val="DefaultParagraphFont"/>
    <w:uiPriority w:val="33"/>
    <w:qFormat/>
    <w:rsid w:val="009A49C1"/>
    <w:rPr>
      <w:b/>
      <w:bCs/>
      <w:smallCaps/>
      <w:spacing w:val="5"/>
    </w:rPr>
  </w:style>
  <w:style w:type="paragraph" w:styleId="NormalWeb">
    <w:name w:val="Normal (Web)"/>
    <w:basedOn w:val="Normal"/>
    <w:uiPriority w:val="99"/>
    <w:unhideWhenUsed/>
    <w:rsid w:val="00197D8F"/>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197D8F"/>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197D8F"/>
  </w:style>
  <w:style w:type="character" w:customStyle="1" w:styleId="spellingerror">
    <w:name w:val="spellingerror"/>
    <w:basedOn w:val="DefaultParagraphFont"/>
    <w:rsid w:val="00197D8F"/>
  </w:style>
  <w:style w:type="character" w:customStyle="1" w:styleId="Mention1">
    <w:name w:val="Mention1"/>
    <w:basedOn w:val="DefaultParagraphFont"/>
    <w:uiPriority w:val="99"/>
    <w:unhideWhenUsed/>
    <w:rsid w:val="00197D8F"/>
    <w:rPr>
      <w:color w:val="2B579A"/>
      <w:shd w:val="clear" w:color="auto" w:fill="E6E6E6"/>
    </w:rPr>
  </w:style>
  <w:style w:type="paragraph" w:customStyle="1" w:styleId="TableParagraph">
    <w:name w:val="Table Paragraph"/>
    <w:basedOn w:val="Normal"/>
    <w:uiPriority w:val="1"/>
    <w:qFormat/>
    <w:rsid w:val="00B2179A"/>
    <w:pPr>
      <w:widowControl w:val="0"/>
      <w:autoSpaceDE w:val="0"/>
      <w:autoSpaceDN w:val="0"/>
      <w:spacing w:before="88"/>
      <w:ind w:left="70"/>
    </w:pPr>
    <w:rPr>
      <w:rFonts w:ascii="Lucida Sans" w:eastAsia="Lucida Sans" w:hAnsi="Lucida Sans" w:cs="Lucida Sans"/>
    </w:rPr>
  </w:style>
  <w:style w:type="paragraph" w:styleId="BodyText2">
    <w:name w:val="Body Text 2"/>
    <w:basedOn w:val="Normal"/>
    <w:link w:val="BodyText2Char"/>
    <w:uiPriority w:val="99"/>
    <w:unhideWhenUsed/>
    <w:rsid w:val="00B2179A"/>
    <w:pPr>
      <w:spacing w:after="120" w:line="480" w:lineRule="auto"/>
    </w:pPr>
  </w:style>
  <w:style w:type="character" w:customStyle="1" w:styleId="BodyText2Char">
    <w:name w:val="Body Text 2 Char"/>
    <w:basedOn w:val="DefaultParagraphFont"/>
    <w:link w:val="BodyText2"/>
    <w:uiPriority w:val="99"/>
    <w:rsid w:val="00B2179A"/>
  </w:style>
  <w:style w:type="paragraph" w:styleId="BodyText3">
    <w:name w:val="Body Text 3"/>
    <w:aliases w:val="Char1"/>
    <w:basedOn w:val="Normal"/>
    <w:link w:val="BodyText3Char"/>
    <w:uiPriority w:val="99"/>
    <w:unhideWhenUsed/>
    <w:rsid w:val="00B2179A"/>
    <w:pPr>
      <w:spacing w:after="120"/>
    </w:pPr>
    <w:rPr>
      <w:rFonts w:eastAsiaTheme="minorHAnsi"/>
      <w:sz w:val="16"/>
      <w:szCs w:val="16"/>
    </w:rPr>
  </w:style>
  <w:style w:type="character" w:customStyle="1" w:styleId="BodyText3Char">
    <w:name w:val="Body Text 3 Char"/>
    <w:aliases w:val="Char1 Char"/>
    <w:basedOn w:val="DefaultParagraphFont"/>
    <w:link w:val="BodyText3"/>
    <w:uiPriority w:val="99"/>
    <w:rsid w:val="00B2179A"/>
    <w:rPr>
      <w:rFonts w:eastAsiaTheme="minorHAnsi"/>
      <w:sz w:val="16"/>
      <w:szCs w:val="16"/>
    </w:rPr>
  </w:style>
  <w:style w:type="character" w:customStyle="1" w:styleId="NEWtabletextcenteredChar">
    <w:name w:val="NEW table text centered Char"/>
    <w:basedOn w:val="DefaultParagraphFont"/>
    <w:link w:val="NEWtabletextcentered"/>
    <w:rsid w:val="00E27019"/>
    <w:rPr>
      <w:rFonts w:ascii="Arial" w:eastAsia="Times New Roman" w:hAnsi="Arial" w:cs="Times New Roman"/>
      <w:sz w:val="20"/>
      <w:szCs w:val="16"/>
    </w:rPr>
  </w:style>
  <w:style w:type="character" w:customStyle="1" w:styleId="NoSpacingChar">
    <w:name w:val="No Spacing Char"/>
    <w:basedOn w:val="DefaultParagraphFont"/>
    <w:link w:val="NoSpacing"/>
    <w:uiPriority w:val="1"/>
    <w:rsid w:val="00D73F91"/>
  </w:style>
  <w:style w:type="character" w:customStyle="1" w:styleId="UnresolvedMention1">
    <w:name w:val="Unresolved Mention1"/>
    <w:basedOn w:val="DefaultParagraphFont"/>
    <w:uiPriority w:val="99"/>
    <w:unhideWhenUsed/>
    <w:rsid w:val="00F66A8D"/>
    <w:rPr>
      <w:color w:val="605E5C"/>
      <w:shd w:val="clear" w:color="auto" w:fill="E1DFDD"/>
    </w:rPr>
  </w:style>
  <w:style w:type="character" w:customStyle="1" w:styleId="Mention2">
    <w:name w:val="Mention2"/>
    <w:basedOn w:val="DefaultParagraphFont"/>
    <w:uiPriority w:val="99"/>
    <w:unhideWhenUsed/>
    <w:rsid w:val="00F66A8D"/>
    <w:rPr>
      <w:color w:val="2B579A"/>
      <w:shd w:val="clear" w:color="auto" w:fill="E1DFDD"/>
    </w:rPr>
  </w:style>
  <w:style w:type="character" w:customStyle="1" w:styleId="ListParagraphChar">
    <w:name w:val="List Paragraph Char"/>
    <w:aliases w:val="L1 Char,Alpha List Paragraph Char,List Paragraph1 Char,alpha List Char"/>
    <w:basedOn w:val="DefaultParagraphFont"/>
    <w:link w:val="ListParagraph"/>
    <w:uiPriority w:val="34"/>
    <w:rsid w:val="005829C0"/>
  </w:style>
  <w:style w:type="table" w:styleId="MediumShading1-Accent1">
    <w:name w:val="Medium Shading 1 Accent 1"/>
    <w:basedOn w:val="TableNormal"/>
    <w:uiPriority w:val="63"/>
    <w:rsid w:val="00C845D0"/>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17">
    <w:name w:val="Heading 17"/>
    <w:basedOn w:val="Normal"/>
    <w:rsid w:val="00E9401D"/>
    <w:pPr>
      <w:shd w:val="clear" w:color="auto" w:fill="000080"/>
      <w:ind w:right="-18"/>
      <w:jc w:val="center"/>
    </w:pPr>
    <w:rPr>
      <w:rFonts w:asciiTheme="minorHAnsi" w:hAnsiTheme="minorHAnsi"/>
      <w:b/>
      <w:bCs/>
      <w:caps/>
      <w:sz w:val="32"/>
      <w:szCs w:val="32"/>
    </w:rPr>
  </w:style>
  <w:style w:type="paragraph" w:customStyle="1" w:styleId="Heading10">
    <w:name w:val="Heading 10"/>
    <w:basedOn w:val="Heading9"/>
    <w:rsid w:val="00E9401D"/>
    <w:pPr>
      <w:spacing w:before="0"/>
    </w:pPr>
    <w:rPr>
      <w:rFonts w:ascii="Times New Roman" w:hAnsi="Times New Roman" w:cs="Times New Roman"/>
      <w:b/>
      <w:bCs/>
      <w:noProof/>
      <w:sz w:val="32"/>
      <w:szCs w:val="32"/>
    </w:rPr>
  </w:style>
  <w:style w:type="paragraph" w:customStyle="1" w:styleId="Heading12">
    <w:name w:val="Heading 12"/>
    <w:basedOn w:val="Normal"/>
    <w:rsid w:val="00E9401D"/>
    <w:pPr>
      <w:ind w:right="-18"/>
    </w:pPr>
    <w:rPr>
      <w:rFonts w:asciiTheme="minorHAnsi" w:hAnsiTheme="minorHAnsi"/>
      <w:b/>
      <w:bCs/>
      <w:sz w:val="32"/>
      <w:szCs w:val="32"/>
    </w:rPr>
  </w:style>
  <w:style w:type="paragraph" w:customStyle="1" w:styleId="Heading14">
    <w:name w:val="Heading 14"/>
    <w:basedOn w:val="Heading10"/>
    <w:rsid w:val="00E9401D"/>
  </w:style>
  <w:style w:type="paragraph" w:customStyle="1" w:styleId="Heading15">
    <w:name w:val="Heading 15"/>
    <w:basedOn w:val="Heading10"/>
    <w:rsid w:val="00E9401D"/>
  </w:style>
  <w:style w:type="character" w:styleId="PageNumber">
    <w:name w:val="page number"/>
    <w:basedOn w:val="DefaultParagraphFont"/>
    <w:uiPriority w:val="99"/>
    <w:rsid w:val="00E9401D"/>
    <w:rPr>
      <w:rFonts w:ascii="Times New Roman" w:hAnsi="Times New Roman" w:cs="Times New Roman"/>
    </w:rPr>
  </w:style>
  <w:style w:type="paragraph" w:styleId="BodyTextIndent2">
    <w:name w:val="Body Text Indent 2"/>
    <w:basedOn w:val="Normal"/>
    <w:link w:val="BodyTextIndent2Char"/>
    <w:uiPriority w:val="99"/>
    <w:rsid w:val="00E9401D"/>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99"/>
    <w:rsid w:val="00E9401D"/>
  </w:style>
  <w:style w:type="paragraph" w:styleId="BodyTextIndent3">
    <w:name w:val="Body Text Indent 3"/>
    <w:basedOn w:val="Normal"/>
    <w:link w:val="BodyTextIndent3Char"/>
    <w:uiPriority w:val="99"/>
    <w:rsid w:val="00E9401D"/>
    <w:pPr>
      <w:spacing w:after="120"/>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E9401D"/>
    <w:rPr>
      <w:sz w:val="16"/>
      <w:szCs w:val="16"/>
    </w:rPr>
  </w:style>
  <w:style w:type="paragraph" w:customStyle="1" w:styleId="font8">
    <w:name w:val="font8"/>
    <w:basedOn w:val="Normal"/>
    <w:rsid w:val="00E9401D"/>
    <w:pPr>
      <w:spacing w:before="100" w:beforeAutospacing="1" w:after="100" w:afterAutospacing="1"/>
    </w:pPr>
    <w:rPr>
      <w:rFonts w:ascii="PMingLiU" w:cs="PMingLiU"/>
      <w:sz w:val="20"/>
      <w:szCs w:val="20"/>
    </w:rPr>
  </w:style>
  <w:style w:type="paragraph" w:customStyle="1" w:styleId="TableBullet2">
    <w:name w:val="Table Bullet 2"/>
    <w:basedOn w:val="Normal"/>
    <w:uiPriority w:val="99"/>
    <w:rsid w:val="00E9401D"/>
    <w:pPr>
      <w:numPr>
        <w:numId w:val="13"/>
      </w:numPr>
    </w:pPr>
    <w:rPr>
      <w:rFonts w:ascii="PMingLiU" w:cs="PMingLiU"/>
      <w:sz w:val="20"/>
      <w:szCs w:val="20"/>
    </w:rPr>
  </w:style>
  <w:style w:type="paragraph" w:customStyle="1" w:styleId="TableHeadingText">
    <w:name w:val="Table Heading Text"/>
    <w:basedOn w:val="Normal"/>
    <w:uiPriority w:val="99"/>
    <w:rsid w:val="00E9401D"/>
    <w:pPr>
      <w:spacing w:before="60" w:after="60"/>
    </w:pPr>
    <w:rPr>
      <w:rFonts w:ascii="Arial Black" w:hAnsi="Arial Black" w:cs="Arial Black"/>
      <w:sz w:val="18"/>
      <w:szCs w:val="18"/>
    </w:rPr>
  </w:style>
  <w:style w:type="paragraph" w:customStyle="1" w:styleId="tableheadingtext0">
    <w:name w:val="tableheadingtext"/>
    <w:basedOn w:val="Normal"/>
    <w:uiPriority w:val="99"/>
    <w:rsid w:val="00E9401D"/>
    <w:pPr>
      <w:spacing w:before="60" w:after="60"/>
    </w:pPr>
    <w:rPr>
      <w:rFonts w:ascii="Arial Black" w:hAnsi="Arial Black" w:cs="Arial Black"/>
      <w:sz w:val="18"/>
      <w:szCs w:val="18"/>
    </w:rPr>
  </w:style>
  <w:style w:type="paragraph" w:customStyle="1" w:styleId="tabletext0">
    <w:name w:val="tabletext"/>
    <w:basedOn w:val="Normal"/>
    <w:uiPriority w:val="99"/>
    <w:rsid w:val="00E9401D"/>
    <w:pPr>
      <w:spacing w:before="60" w:after="60"/>
    </w:pPr>
    <w:rPr>
      <w:rFonts w:ascii="PMingLiU" w:cs="PMingLiU"/>
      <w:color w:val="000000"/>
    </w:rPr>
  </w:style>
  <w:style w:type="paragraph" w:customStyle="1" w:styleId="Subheading">
    <w:name w:val="Subheading"/>
    <w:basedOn w:val="Heading1"/>
    <w:uiPriority w:val="99"/>
    <w:rsid w:val="00E9401D"/>
    <w:pPr>
      <w:numPr>
        <w:numId w:val="0"/>
      </w:numPr>
    </w:pPr>
    <w:rPr>
      <w:i/>
      <w:iCs/>
      <w:sz w:val="22"/>
      <w:szCs w:val="22"/>
    </w:rPr>
  </w:style>
  <w:style w:type="character" w:customStyle="1" w:styleId="BodyTextIndentChar1">
    <w:name w:val="Body Text Indent Char1"/>
    <w:basedOn w:val="DefaultParagraphFont"/>
    <w:rsid w:val="00E9401D"/>
    <w:rPr>
      <w:rFonts w:ascii="Times New Roman" w:eastAsia="PMingLiU" w:hAnsi="Times New Roman" w:cs="Times New Roman"/>
      <w:sz w:val="24"/>
      <w:szCs w:val="24"/>
    </w:rPr>
  </w:style>
  <w:style w:type="character" w:styleId="PlaceholderText">
    <w:name w:val="Placeholder Text"/>
    <w:basedOn w:val="DefaultParagraphFont"/>
    <w:uiPriority w:val="99"/>
    <w:semiHidden/>
    <w:rsid w:val="00E9401D"/>
    <w:rPr>
      <w:rFonts w:cs="Times New Roman"/>
      <w:color w:val="808080"/>
    </w:rPr>
  </w:style>
  <w:style w:type="table" w:customStyle="1" w:styleId="TableGrid2">
    <w:name w:val="Table Grid2"/>
    <w:basedOn w:val="TableNormal"/>
    <w:next w:val="TableGrid"/>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E9401D"/>
    <w:pPr>
      <w:widowControl w:val="0"/>
      <w:ind w:left="1980" w:hanging="360"/>
    </w:pPr>
    <w:rPr>
      <w:rFonts w:asciiTheme="minorHAnsi" w:eastAsia="Times New Roman" w:hAnsiTheme="minorHAnsi"/>
      <w:snapToGrid w:val="0"/>
      <w:szCs w:val="20"/>
    </w:rPr>
  </w:style>
  <w:style w:type="character" w:customStyle="1" w:styleId="sd1">
    <w:name w:val="sd1"/>
    <w:basedOn w:val="DefaultParagraphFont"/>
    <w:rsid w:val="00E9401D"/>
    <w:rPr>
      <w:strike w:val="0"/>
      <w:dstrike w:val="0"/>
      <w:color w:val="0000FF"/>
      <w:u w:val="none"/>
      <w:effect w:val="none"/>
      <w:shd w:val="clear" w:color="auto" w:fill="E0E0E0"/>
    </w:rPr>
  </w:style>
  <w:style w:type="character" w:customStyle="1" w:styleId="sc1">
    <w:name w:val="sc1"/>
    <w:basedOn w:val="DefaultParagraphFont"/>
    <w:rsid w:val="00E9401D"/>
    <w:rPr>
      <w:strike w:val="0"/>
      <w:dstrike w:val="0"/>
      <w:color w:val="402000"/>
      <w:u w:val="none"/>
      <w:effect w:val="none"/>
      <w:shd w:val="clear" w:color="auto" w:fill="F2F2C6"/>
    </w:rPr>
  </w:style>
  <w:style w:type="character" w:customStyle="1" w:styleId="street-address">
    <w:name w:val="street-address"/>
    <w:basedOn w:val="DefaultParagraphFont"/>
    <w:rsid w:val="00E9401D"/>
  </w:style>
  <w:style w:type="character" w:customStyle="1" w:styleId="locality-name">
    <w:name w:val="locality-name"/>
    <w:basedOn w:val="DefaultParagraphFont"/>
    <w:rsid w:val="00E9401D"/>
  </w:style>
  <w:style w:type="character" w:customStyle="1" w:styleId="state-or-province">
    <w:name w:val="state-or-province"/>
    <w:basedOn w:val="DefaultParagraphFont"/>
    <w:rsid w:val="00E9401D"/>
  </w:style>
  <w:style w:type="character" w:customStyle="1" w:styleId="postal-code">
    <w:name w:val="postal-code"/>
    <w:basedOn w:val="DefaultParagraphFont"/>
    <w:rsid w:val="00E9401D"/>
  </w:style>
  <w:style w:type="table" w:customStyle="1" w:styleId="TableGrid3">
    <w:name w:val="Table Grid3"/>
    <w:basedOn w:val="TableNormal"/>
    <w:next w:val="TableGrid"/>
    <w:uiPriority w:val="59"/>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Normal"/>
    <w:next w:val="Normal"/>
    <w:uiPriority w:val="99"/>
    <w:rsid w:val="00E9401D"/>
    <w:pPr>
      <w:widowControl w:val="0"/>
      <w:autoSpaceDE w:val="0"/>
      <w:autoSpaceDN w:val="0"/>
      <w:adjustRightInd w:val="0"/>
    </w:pPr>
    <w:rPr>
      <w:rFonts w:ascii="Times New Roman" w:eastAsia="Times New Roman" w:hAnsi="Times New Roman" w:cs="Times New Roman"/>
      <w:szCs w:val="24"/>
    </w:rPr>
  </w:style>
  <w:style w:type="paragraph" w:customStyle="1" w:styleId="TableBody">
    <w:name w:val="Table Body"/>
    <w:basedOn w:val="Normal"/>
    <w:link w:val="TableBodyChar"/>
    <w:rsid w:val="00E9401D"/>
    <w:pPr>
      <w:spacing w:before="40" w:after="40"/>
    </w:pPr>
    <w:rPr>
      <w:rFonts w:ascii="Times New Roman" w:eastAsia="Batang" w:hAnsi="Times New Roman" w:cs="Times New Roman"/>
      <w:szCs w:val="24"/>
      <w:lang w:eastAsia="ko-KR"/>
    </w:rPr>
  </w:style>
  <w:style w:type="character" w:customStyle="1" w:styleId="TableBodyChar">
    <w:name w:val="Table Body Char"/>
    <w:basedOn w:val="DefaultParagraphFont"/>
    <w:link w:val="TableBody"/>
    <w:locked/>
    <w:rsid w:val="00E9401D"/>
    <w:rPr>
      <w:rFonts w:ascii="Times New Roman" w:eastAsia="Batang" w:hAnsi="Times New Roman" w:cs="Times New Roman"/>
      <w:sz w:val="24"/>
      <w:szCs w:val="24"/>
      <w:lang w:eastAsia="ko-KR"/>
    </w:rPr>
  </w:style>
  <w:style w:type="paragraph" w:styleId="E-mailSignature">
    <w:name w:val="E-mail Signature"/>
    <w:basedOn w:val="Normal"/>
    <w:link w:val="E-mailSignatureChar"/>
    <w:uiPriority w:val="99"/>
    <w:unhideWhenUsed/>
    <w:rsid w:val="00E9401D"/>
    <w:rPr>
      <w:rFonts w:asciiTheme="minorHAnsi" w:hAnsiTheme="minorHAnsi"/>
    </w:rPr>
  </w:style>
  <w:style w:type="character" w:customStyle="1" w:styleId="E-mailSignatureChar">
    <w:name w:val="E-mail Signature Char"/>
    <w:basedOn w:val="DefaultParagraphFont"/>
    <w:link w:val="E-mailSignature"/>
    <w:uiPriority w:val="99"/>
    <w:rsid w:val="00E9401D"/>
  </w:style>
  <w:style w:type="paragraph" w:customStyle="1" w:styleId="msonormal0">
    <w:name w:val="msonormal"/>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64">
    <w:name w:val="xl6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5">
    <w:name w:val="xl65"/>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6">
    <w:name w:val="xl6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7">
    <w:name w:val="xl67"/>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8">
    <w:name w:val="xl68"/>
    <w:basedOn w:val="Normal"/>
    <w:rsid w:val="00E940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Cs w:val="24"/>
    </w:rPr>
  </w:style>
  <w:style w:type="paragraph" w:customStyle="1" w:styleId="xl69">
    <w:name w:val="xl69"/>
    <w:basedOn w:val="Normal"/>
    <w:rsid w:val="00E9401D"/>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0">
    <w:name w:val="xl70"/>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1">
    <w:name w:val="xl71"/>
    <w:basedOn w:val="Normal"/>
    <w:rsid w:val="00E9401D"/>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74">
    <w:name w:val="xl7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5">
    <w:name w:val="xl75"/>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8">
    <w:name w:val="xl78"/>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9">
    <w:name w:val="xl79"/>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0">
    <w:name w:val="xl80"/>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1">
    <w:name w:val="xl81"/>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2">
    <w:name w:val="xl82"/>
    <w:basedOn w:val="Normal"/>
    <w:rsid w:val="00E9401D"/>
    <w:pPr>
      <w:pBdr>
        <w:left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3">
    <w:name w:val="xl83"/>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4">
    <w:name w:val="xl84"/>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5">
    <w:name w:val="xl85"/>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6">
    <w:name w:val="xl86"/>
    <w:basedOn w:val="Normal"/>
    <w:rsid w:val="00E9401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rFonts w:ascii="Times New Roman" w:eastAsia="Times New Roman" w:hAnsi="Times New Roman" w:cs="Times New Roman"/>
      <w:szCs w:val="24"/>
    </w:rPr>
  </w:style>
  <w:style w:type="paragraph" w:customStyle="1" w:styleId="Bullet">
    <w:name w:val="Bullet"/>
    <w:basedOn w:val="ListParagraph"/>
    <w:link w:val="BulletChar"/>
    <w:qFormat/>
    <w:rsid w:val="00E07639"/>
    <w:pPr>
      <w:numPr>
        <w:numId w:val="14"/>
      </w:numPr>
      <w:spacing w:after="240"/>
      <w:ind w:left="360"/>
    </w:pPr>
    <w:rPr>
      <w:rFonts w:asciiTheme="minorHAnsi" w:eastAsiaTheme="minorHAnsi" w:hAnsiTheme="minorHAnsi"/>
    </w:rPr>
  </w:style>
  <w:style w:type="character" w:customStyle="1" w:styleId="BulletChar">
    <w:name w:val="Bullet Char"/>
    <w:basedOn w:val="ListParagraphChar"/>
    <w:link w:val="Bullet"/>
    <w:rsid w:val="00E07639"/>
    <w:rPr>
      <w:rFonts w:eastAsiaTheme="minorHAnsi"/>
      <w:sz w:val="24"/>
    </w:rPr>
  </w:style>
  <w:style w:type="character" w:customStyle="1" w:styleId="Style1Char">
    <w:name w:val="Style1 Char"/>
    <w:rsid w:val="002D3A79"/>
    <w:rPr>
      <w:rFonts w:ascii="Calibri" w:eastAsia="MS Mincho" w:hAnsi="Calibri" w:cs="Arial"/>
    </w:rPr>
  </w:style>
  <w:style w:type="paragraph" w:customStyle="1" w:styleId="indent-3">
    <w:name w:val="indent-3"/>
    <w:basedOn w:val="Normal"/>
    <w:rsid w:val="00C800F2"/>
    <w:pPr>
      <w:spacing w:before="100" w:beforeAutospacing="1" w:after="100" w:afterAutospacing="1"/>
    </w:pPr>
    <w:rPr>
      <w:rFonts w:ascii="Times New Roman" w:eastAsia="Times New Roman" w:hAnsi="Times New Roman" w:cs="Times New Roman"/>
      <w:szCs w:val="24"/>
    </w:rPr>
  </w:style>
  <w:style w:type="character" w:customStyle="1" w:styleId="paragraph-hierarchy">
    <w:name w:val="paragraph-hierarchy"/>
    <w:basedOn w:val="DefaultParagraphFont"/>
    <w:rsid w:val="00C800F2"/>
  </w:style>
  <w:style w:type="character" w:customStyle="1" w:styleId="paren">
    <w:name w:val="paren"/>
    <w:basedOn w:val="DefaultParagraphFont"/>
    <w:rsid w:val="00C800F2"/>
  </w:style>
  <w:style w:type="character" w:customStyle="1" w:styleId="UnresolvedMention2">
    <w:name w:val="Unresolved Mention2"/>
    <w:basedOn w:val="DefaultParagraphFont"/>
    <w:uiPriority w:val="99"/>
    <w:semiHidden/>
    <w:unhideWhenUsed/>
    <w:rsid w:val="00B61B5E"/>
    <w:rPr>
      <w:color w:val="605E5C"/>
      <w:shd w:val="clear" w:color="auto" w:fill="E1DFDD"/>
    </w:rPr>
  </w:style>
  <w:style w:type="table" w:styleId="LightList-Accent4">
    <w:name w:val="Light List Accent 4"/>
    <w:basedOn w:val="TableNormal"/>
    <w:uiPriority w:val="61"/>
    <w:rsid w:val="00B61B5E"/>
    <w:pPr>
      <w:spacing w:after="0" w:line="240" w:lineRule="auto"/>
    </w:pPr>
    <w:rPr>
      <w:rFonts w:eastAsiaTheme="minorHAns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lumnHeaders">
    <w:name w:val="Column Headers"/>
    <w:basedOn w:val="Normal"/>
    <w:link w:val="ColumnHeadersChar"/>
    <w:qFormat/>
    <w:rsid w:val="00B61B5E"/>
    <w:pPr>
      <w:widowControl w:val="0"/>
      <w:ind w:right="-20"/>
      <w:jc w:val="center"/>
    </w:pPr>
    <w:rPr>
      <w:rFonts w:asciiTheme="minorHAnsi" w:eastAsia="Times New Roman" w:hAnsiTheme="minorHAnsi" w:cs="Calibri"/>
      <w:b/>
      <w:bCs/>
      <w:color w:val="FFFFFF"/>
      <w:spacing w:val="-1"/>
      <w:szCs w:val="24"/>
    </w:rPr>
  </w:style>
  <w:style w:type="character" w:customStyle="1" w:styleId="ColumnHeadersChar">
    <w:name w:val="Column Headers Char"/>
    <w:basedOn w:val="DefaultParagraphFont"/>
    <w:link w:val="ColumnHeaders"/>
    <w:rsid w:val="00B61B5E"/>
    <w:rPr>
      <w:rFonts w:eastAsia="Times New Roman" w:cs="Calibri"/>
      <w:b/>
      <w:bCs/>
      <w:color w:val="FFFFFF"/>
      <w:spacing w:val="-1"/>
      <w:sz w:val="24"/>
      <w:szCs w:val="24"/>
    </w:rPr>
  </w:style>
  <w:style w:type="table" w:styleId="LightList-Accent5">
    <w:name w:val="Light List Accent 5"/>
    <w:basedOn w:val="TableNormal"/>
    <w:uiPriority w:val="61"/>
    <w:rsid w:val="00B61B5E"/>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indent-2">
    <w:name w:val="indent-2"/>
    <w:basedOn w:val="Normal"/>
    <w:rsid w:val="00B61B5E"/>
    <w:pPr>
      <w:spacing w:before="100" w:beforeAutospacing="1" w:after="100" w:afterAutospacing="1"/>
    </w:pPr>
    <w:rPr>
      <w:rFonts w:ascii="Times New Roman" w:eastAsia="Times New Roman" w:hAnsi="Times New Roman" w:cs="Times New Roman"/>
      <w:szCs w:val="24"/>
    </w:rPr>
  </w:style>
  <w:style w:type="paragraph" w:customStyle="1" w:styleId="Caption1">
    <w:name w:val="Caption1"/>
    <w:basedOn w:val="Normal"/>
    <w:link w:val="Caption1Char"/>
    <w:qFormat/>
    <w:rsid w:val="00B61B5E"/>
    <w:pPr>
      <w:jc w:val="both"/>
    </w:pPr>
    <w:rPr>
      <w:rFonts w:ascii="Calibri Light" w:eastAsiaTheme="minorHAnsi" w:hAnsi="Calibri Light"/>
      <w:b/>
      <w:sz w:val="22"/>
    </w:rPr>
  </w:style>
  <w:style w:type="character" w:customStyle="1" w:styleId="Caption1Char">
    <w:name w:val="Caption1 Char"/>
    <w:basedOn w:val="DefaultParagraphFont"/>
    <w:link w:val="Caption1"/>
    <w:rsid w:val="00B61B5E"/>
    <w:rPr>
      <w:rFonts w:ascii="Calibri Light" w:eastAsiaTheme="minorHAnsi" w:hAnsi="Calibri Light"/>
      <w:b/>
    </w:rPr>
  </w:style>
  <w:style w:type="table" w:customStyle="1" w:styleId="TableGridLight2">
    <w:name w:val="Table Grid Light2"/>
    <w:basedOn w:val="TableNormal"/>
    <w:uiPriority w:val="40"/>
    <w:rsid w:val="00B61B5E"/>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1">
    <w:name w:val="Light List Accent 1"/>
    <w:basedOn w:val="TableNormal"/>
    <w:uiPriority w:val="61"/>
    <w:unhideWhenUsed/>
    <w:rsid w:val="00B61B5E"/>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rial9">
    <w:name w:val="arial 9"/>
    <w:basedOn w:val="DefaultParagraphFont"/>
    <w:uiPriority w:val="1"/>
    <w:rsid w:val="00B61B5E"/>
    <w:rPr>
      <w:rFonts w:ascii="Arial" w:hAnsi="Arial"/>
      <w:sz w:val="18"/>
    </w:rPr>
  </w:style>
  <w:style w:type="character" w:customStyle="1" w:styleId="Style10-Arial10">
    <w:name w:val="Style10-Arial 10"/>
    <w:basedOn w:val="DefaultParagraphFont"/>
    <w:uiPriority w:val="1"/>
    <w:rsid w:val="00B61B5E"/>
    <w:rPr>
      <w:rFonts w:ascii="Arial" w:hAnsi="Arial"/>
      <w:sz w:val="20"/>
    </w:rPr>
  </w:style>
  <w:style w:type="character" w:customStyle="1" w:styleId="UnresolvedMention3">
    <w:name w:val="Unresolved Mention3"/>
    <w:basedOn w:val="DefaultParagraphFont"/>
    <w:uiPriority w:val="99"/>
    <w:semiHidden/>
    <w:unhideWhenUsed/>
    <w:rsid w:val="007E63B6"/>
    <w:rPr>
      <w:color w:val="605E5C"/>
      <w:shd w:val="clear" w:color="auto" w:fill="E1DFDD"/>
    </w:rPr>
  </w:style>
  <w:style w:type="table" w:customStyle="1" w:styleId="TableGrid4">
    <w:name w:val="Table Grid4"/>
    <w:basedOn w:val="TableNormal"/>
    <w:next w:val="TableGrid"/>
    <w:uiPriority w:val="39"/>
    <w:rsid w:val="00E96F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1EC9"/>
    <w:rPr>
      <w:rFonts w:ascii="Segoe UI" w:hAnsi="Segoe UI" w:cs="Segoe UI" w:hint="default"/>
    </w:rPr>
  </w:style>
  <w:style w:type="numbering" w:customStyle="1" w:styleId="NoList1">
    <w:name w:val="No List1"/>
    <w:next w:val="NoList"/>
    <w:uiPriority w:val="99"/>
    <w:semiHidden/>
    <w:unhideWhenUsed/>
    <w:rsid w:val="00C563F9"/>
  </w:style>
  <w:style w:type="numbering" w:customStyle="1" w:styleId="NoList2">
    <w:name w:val="No List2"/>
    <w:next w:val="NoList"/>
    <w:uiPriority w:val="99"/>
    <w:semiHidden/>
    <w:unhideWhenUsed/>
    <w:rsid w:val="00C563F9"/>
  </w:style>
  <w:style w:type="character" w:styleId="UnresolvedMention">
    <w:name w:val="Unresolved Mention"/>
    <w:basedOn w:val="DefaultParagraphFont"/>
    <w:uiPriority w:val="99"/>
    <w:semiHidden/>
    <w:unhideWhenUsed/>
    <w:rsid w:val="00C563F9"/>
    <w:rPr>
      <w:color w:val="605E5C"/>
      <w:shd w:val="clear" w:color="auto" w:fill="E1DFDD"/>
    </w:rPr>
  </w:style>
  <w:style w:type="paragraph" w:customStyle="1" w:styleId="EQRTableText">
    <w:name w:val="EQR Table Text"/>
    <w:basedOn w:val="Normal"/>
    <w:qFormat/>
    <w:rsid w:val="00FA0D89"/>
    <w:pPr>
      <w:spacing w:before="60" w:after="60"/>
    </w:pPr>
    <w:rPr>
      <w:rFonts w:ascii="Arial" w:eastAsia="Times New Roman" w:hAnsi="Arial" w:cs="Times New Roman"/>
      <w:sz w:val="18"/>
      <w:szCs w:val="20"/>
    </w:rPr>
  </w:style>
  <w:style w:type="character" w:customStyle="1" w:styleId="ui-provider">
    <w:name w:val="ui-provider"/>
    <w:basedOn w:val="DefaultParagraphFont"/>
    <w:rsid w:val="00581A62"/>
  </w:style>
  <w:style w:type="character" w:customStyle="1" w:styleId="contentpasted1">
    <w:name w:val="contentpasted1"/>
    <w:basedOn w:val="DefaultParagraphFont"/>
    <w:rsid w:val="00964E07"/>
  </w:style>
  <w:style w:type="character" w:styleId="Mention">
    <w:name w:val="Mention"/>
    <w:basedOn w:val="DefaultParagraphFont"/>
    <w:uiPriority w:val="99"/>
    <w:unhideWhenUsed/>
    <w:rsid w:val="0099291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4013">
      <w:bodyDiv w:val="1"/>
      <w:marLeft w:val="0"/>
      <w:marRight w:val="0"/>
      <w:marTop w:val="0"/>
      <w:marBottom w:val="0"/>
      <w:divBdr>
        <w:top w:val="none" w:sz="0" w:space="0" w:color="auto"/>
        <w:left w:val="none" w:sz="0" w:space="0" w:color="auto"/>
        <w:bottom w:val="none" w:sz="0" w:space="0" w:color="auto"/>
        <w:right w:val="none" w:sz="0" w:space="0" w:color="auto"/>
      </w:divBdr>
    </w:div>
    <w:div w:id="121535208">
      <w:bodyDiv w:val="1"/>
      <w:marLeft w:val="0"/>
      <w:marRight w:val="0"/>
      <w:marTop w:val="0"/>
      <w:marBottom w:val="0"/>
      <w:divBdr>
        <w:top w:val="none" w:sz="0" w:space="0" w:color="auto"/>
        <w:left w:val="none" w:sz="0" w:space="0" w:color="auto"/>
        <w:bottom w:val="none" w:sz="0" w:space="0" w:color="auto"/>
        <w:right w:val="none" w:sz="0" w:space="0" w:color="auto"/>
      </w:divBdr>
    </w:div>
    <w:div w:id="137111647">
      <w:bodyDiv w:val="1"/>
      <w:marLeft w:val="0"/>
      <w:marRight w:val="0"/>
      <w:marTop w:val="0"/>
      <w:marBottom w:val="0"/>
      <w:divBdr>
        <w:top w:val="none" w:sz="0" w:space="0" w:color="auto"/>
        <w:left w:val="none" w:sz="0" w:space="0" w:color="auto"/>
        <w:bottom w:val="none" w:sz="0" w:space="0" w:color="auto"/>
        <w:right w:val="none" w:sz="0" w:space="0" w:color="auto"/>
      </w:divBdr>
    </w:div>
    <w:div w:id="187568230">
      <w:bodyDiv w:val="1"/>
      <w:marLeft w:val="0"/>
      <w:marRight w:val="0"/>
      <w:marTop w:val="0"/>
      <w:marBottom w:val="0"/>
      <w:divBdr>
        <w:top w:val="none" w:sz="0" w:space="0" w:color="auto"/>
        <w:left w:val="none" w:sz="0" w:space="0" w:color="auto"/>
        <w:bottom w:val="none" w:sz="0" w:space="0" w:color="auto"/>
        <w:right w:val="none" w:sz="0" w:space="0" w:color="auto"/>
      </w:divBdr>
    </w:div>
    <w:div w:id="204298761">
      <w:bodyDiv w:val="1"/>
      <w:marLeft w:val="0"/>
      <w:marRight w:val="0"/>
      <w:marTop w:val="0"/>
      <w:marBottom w:val="0"/>
      <w:divBdr>
        <w:top w:val="none" w:sz="0" w:space="0" w:color="auto"/>
        <w:left w:val="none" w:sz="0" w:space="0" w:color="auto"/>
        <w:bottom w:val="none" w:sz="0" w:space="0" w:color="auto"/>
        <w:right w:val="none" w:sz="0" w:space="0" w:color="auto"/>
      </w:divBdr>
    </w:div>
    <w:div w:id="247082988">
      <w:bodyDiv w:val="1"/>
      <w:marLeft w:val="0"/>
      <w:marRight w:val="0"/>
      <w:marTop w:val="0"/>
      <w:marBottom w:val="0"/>
      <w:divBdr>
        <w:top w:val="none" w:sz="0" w:space="0" w:color="auto"/>
        <w:left w:val="none" w:sz="0" w:space="0" w:color="auto"/>
        <w:bottom w:val="none" w:sz="0" w:space="0" w:color="auto"/>
        <w:right w:val="none" w:sz="0" w:space="0" w:color="auto"/>
      </w:divBdr>
    </w:div>
    <w:div w:id="310065588">
      <w:bodyDiv w:val="1"/>
      <w:marLeft w:val="0"/>
      <w:marRight w:val="0"/>
      <w:marTop w:val="0"/>
      <w:marBottom w:val="0"/>
      <w:divBdr>
        <w:top w:val="none" w:sz="0" w:space="0" w:color="auto"/>
        <w:left w:val="none" w:sz="0" w:space="0" w:color="auto"/>
        <w:bottom w:val="none" w:sz="0" w:space="0" w:color="auto"/>
        <w:right w:val="none" w:sz="0" w:space="0" w:color="auto"/>
      </w:divBdr>
    </w:div>
    <w:div w:id="357900133">
      <w:bodyDiv w:val="1"/>
      <w:marLeft w:val="0"/>
      <w:marRight w:val="0"/>
      <w:marTop w:val="0"/>
      <w:marBottom w:val="0"/>
      <w:divBdr>
        <w:top w:val="none" w:sz="0" w:space="0" w:color="auto"/>
        <w:left w:val="none" w:sz="0" w:space="0" w:color="auto"/>
        <w:bottom w:val="none" w:sz="0" w:space="0" w:color="auto"/>
        <w:right w:val="none" w:sz="0" w:space="0" w:color="auto"/>
      </w:divBdr>
    </w:div>
    <w:div w:id="361244958">
      <w:bodyDiv w:val="1"/>
      <w:marLeft w:val="0"/>
      <w:marRight w:val="0"/>
      <w:marTop w:val="0"/>
      <w:marBottom w:val="0"/>
      <w:divBdr>
        <w:top w:val="none" w:sz="0" w:space="0" w:color="auto"/>
        <w:left w:val="none" w:sz="0" w:space="0" w:color="auto"/>
        <w:bottom w:val="none" w:sz="0" w:space="0" w:color="auto"/>
        <w:right w:val="none" w:sz="0" w:space="0" w:color="auto"/>
      </w:divBdr>
    </w:div>
    <w:div w:id="366030229">
      <w:bodyDiv w:val="1"/>
      <w:marLeft w:val="0"/>
      <w:marRight w:val="0"/>
      <w:marTop w:val="0"/>
      <w:marBottom w:val="0"/>
      <w:divBdr>
        <w:top w:val="none" w:sz="0" w:space="0" w:color="auto"/>
        <w:left w:val="none" w:sz="0" w:space="0" w:color="auto"/>
        <w:bottom w:val="none" w:sz="0" w:space="0" w:color="auto"/>
        <w:right w:val="none" w:sz="0" w:space="0" w:color="auto"/>
      </w:divBdr>
    </w:div>
    <w:div w:id="376707568">
      <w:bodyDiv w:val="1"/>
      <w:marLeft w:val="0"/>
      <w:marRight w:val="0"/>
      <w:marTop w:val="0"/>
      <w:marBottom w:val="0"/>
      <w:divBdr>
        <w:top w:val="none" w:sz="0" w:space="0" w:color="auto"/>
        <w:left w:val="none" w:sz="0" w:space="0" w:color="auto"/>
        <w:bottom w:val="none" w:sz="0" w:space="0" w:color="auto"/>
        <w:right w:val="none" w:sz="0" w:space="0" w:color="auto"/>
      </w:divBdr>
    </w:div>
    <w:div w:id="408960665">
      <w:bodyDiv w:val="1"/>
      <w:marLeft w:val="0"/>
      <w:marRight w:val="0"/>
      <w:marTop w:val="0"/>
      <w:marBottom w:val="0"/>
      <w:divBdr>
        <w:top w:val="none" w:sz="0" w:space="0" w:color="auto"/>
        <w:left w:val="none" w:sz="0" w:space="0" w:color="auto"/>
        <w:bottom w:val="none" w:sz="0" w:space="0" w:color="auto"/>
        <w:right w:val="none" w:sz="0" w:space="0" w:color="auto"/>
      </w:divBdr>
    </w:div>
    <w:div w:id="465468084">
      <w:bodyDiv w:val="1"/>
      <w:marLeft w:val="0"/>
      <w:marRight w:val="0"/>
      <w:marTop w:val="0"/>
      <w:marBottom w:val="0"/>
      <w:divBdr>
        <w:top w:val="none" w:sz="0" w:space="0" w:color="auto"/>
        <w:left w:val="none" w:sz="0" w:space="0" w:color="auto"/>
        <w:bottom w:val="none" w:sz="0" w:space="0" w:color="auto"/>
        <w:right w:val="none" w:sz="0" w:space="0" w:color="auto"/>
      </w:divBdr>
    </w:div>
    <w:div w:id="466124727">
      <w:bodyDiv w:val="1"/>
      <w:marLeft w:val="0"/>
      <w:marRight w:val="0"/>
      <w:marTop w:val="0"/>
      <w:marBottom w:val="0"/>
      <w:divBdr>
        <w:top w:val="none" w:sz="0" w:space="0" w:color="auto"/>
        <w:left w:val="none" w:sz="0" w:space="0" w:color="auto"/>
        <w:bottom w:val="none" w:sz="0" w:space="0" w:color="auto"/>
        <w:right w:val="none" w:sz="0" w:space="0" w:color="auto"/>
      </w:divBdr>
    </w:div>
    <w:div w:id="489099854">
      <w:bodyDiv w:val="1"/>
      <w:marLeft w:val="0"/>
      <w:marRight w:val="0"/>
      <w:marTop w:val="0"/>
      <w:marBottom w:val="0"/>
      <w:divBdr>
        <w:top w:val="none" w:sz="0" w:space="0" w:color="auto"/>
        <w:left w:val="none" w:sz="0" w:space="0" w:color="auto"/>
        <w:bottom w:val="none" w:sz="0" w:space="0" w:color="auto"/>
        <w:right w:val="none" w:sz="0" w:space="0" w:color="auto"/>
      </w:divBdr>
    </w:div>
    <w:div w:id="513811883">
      <w:bodyDiv w:val="1"/>
      <w:marLeft w:val="0"/>
      <w:marRight w:val="0"/>
      <w:marTop w:val="0"/>
      <w:marBottom w:val="0"/>
      <w:divBdr>
        <w:top w:val="none" w:sz="0" w:space="0" w:color="auto"/>
        <w:left w:val="none" w:sz="0" w:space="0" w:color="auto"/>
        <w:bottom w:val="none" w:sz="0" w:space="0" w:color="auto"/>
        <w:right w:val="none" w:sz="0" w:space="0" w:color="auto"/>
      </w:divBdr>
    </w:div>
    <w:div w:id="543754797">
      <w:bodyDiv w:val="1"/>
      <w:marLeft w:val="0"/>
      <w:marRight w:val="0"/>
      <w:marTop w:val="0"/>
      <w:marBottom w:val="0"/>
      <w:divBdr>
        <w:top w:val="none" w:sz="0" w:space="0" w:color="auto"/>
        <w:left w:val="none" w:sz="0" w:space="0" w:color="auto"/>
        <w:bottom w:val="none" w:sz="0" w:space="0" w:color="auto"/>
        <w:right w:val="none" w:sz="0" w:space="0" w:color="auto"/>
      </w:divBdr>
    </w:div>
    <w:div w:id="545413366">
      <w:bodyDiv w:val="1"/>
      <w:marLeft w:val="0"/>
      <w:marRight w:val="0"/>
      <w:marTop w:val="0"/>
      <w:marBottom w:val="0"/>
      <w:divBdr>
        <w:top w:val="none" w:sz="0" w:space="0" w:color="auto"/>
        <w:left w:val="none" w:sz="0" w:space="0" w:color="auto"/>
        <w:bottom w:val="none" w:sz="0" w:space="0" w:color="auto"/>
        <w:right w:val="none" w:sz="0" w:space="0" w:color="auto"/>
      </w:divBdr>
    </w:div>
    <w:div w:id="596984873">
      <w:bodyDiv w:val="1"/>
      <w:marLeft w:val="0"/>
      <w:marRight w:val="0"/>
      <w:marTop w:val="0"/>
      <w:marBottom w:val="0"/>
      <w:divBdr>
        <w:top w:val="none" w:sz="0" w:space="0" w:color="auto"/>
        <w:left w:val="none" w:sz="0" w:space="0" w:color="auto"/>
        <w:bottom w:val="none" w:sz="0" w:space="0" w:color="auto"/>
        <w:right w:val="none" w:sz="0" w:space="0" w:color="auto"/>
      </w:divBdr>
    </w:div>
    <w:div w:id="603272341">
      <w:bodyDiv w:val="1"/>
      <w:marLeft w:val="0"/>
      <w:marRight w:val="0"/>
      <w:marTop w:val="0"/>
      <w:marBottom w:val="0"/>
      <w:divBdr>
        <w:top w:val="none" w:sz="0" w:space="0" w:color="auto"/>
        <w:left w:val="none" w:sz="0" w:space="0" w:color="auto"/>
        <w:bottom w:val="none" w:sz="0" w:space="0" w:color="auto"/>
        <w:right w:val="none" w:sz="0" w:space="0" w:color="auto"/>
      </w:divBdr>
    </w:div>
    <w:div w:id="615675672">
      <w:bodyDiv w:val="1"/>
      <w:marLeft w:val="0"/>
      <w:marRight w:val="0"/>
      <w:marTop w:val="0"/>
      <w:marBottom w:val="0"/>
      <w:divBdr>
        <w:top w:val="none" w:sz="0" w:space="0" w:color="auto"/>
        <w:left w:val="none" w:sz="0" w:space="0" w:color="auto"/>
        <w:bottom w:val="none" w:sz="0" w:space="0" w:color="auto"/>
        <w:right w:val="none" w:sz="0" w:space="0" w:color="auto"/>
      </w:divBdr>
    </w:div>
    <w:div w:id="635835546">
      <w:bodyDiv w:val="1"/>
      <w:marLeft w:val="0"/>
      <w:marRight w:val="0"/>
      <w:marTop w:val="0"/>
      <w:marBottom w:val="0"/>
      <w:divBdr>
        <w:top w:val="none" w:sz="0" w:space="0" w:color="auto"/>
        <w:left w:val="none" w:sz="0" w:space="0" w:color="auto"/>
        <w:bottom w:val="none" w:sz="0" w:space="0" w:color="auto"/>
        <w:right w:val="none" w:sz="0" w:space="0" w:color="auto"/>
      </w:divBdr>
    </w:div>
    <w:div w:id="640889035">
      <w:bodyDiv w:val="1"/>
      <w:marLeft w:val="0"/>
      <w:marRight w:val="0"/>
      <w:marTop w:val="0"/>
      <w:marBottom w:val="0"/>
      <w:divBdr>
        <w:top w:val="none" w:sz="0" w:space="0" w:color="auto"/>
        <w:left w:val="none" w:sz="0" w:space="0" w:color="auto"/>
        <w:bottom w:val="none" w:sz="0" w:space="0" w:color="auto"/>
        <w:right w:val="none" w:sz="0" w:space="0" w:color="auto"/>
      </w:divBdr>
    </w:div>
    <w:div w:id="695499992">
      <w:bodyDiv w:val="1"/>
      <w:marLeft w:val="0"/>
      <w:marRight w:val="0"/>
      <w:marTop w:val="0"/>
      <w:marBottom w:val="0"/>
      <w:divBdr>
        <w:top w:val="none" w:sz="0" w:space="0" w:color="auto"/>
        <w:left w:val="none" w:sz="0" w:space="0" w:color="auto"/>
        <w:bottom w:val="none" w:sz="0" w:space="0" w:color="auto"/>
        <w:right w:val="none" w:sz="0" w:space="0" w:color="auto"/>
      </w:divBdr>
    </w:div>
    <w:div w:id="739671430">
      <w:bodyDiv w:val="1"/>
      <w:marLeft w:val="0"/>
      <w:marRight w:val="0"/>
      <w:marTop w:val="0"/>
      <w:marBottom w:val="0"/>
      <w:divBdr>
        <w:top w:val="none" w:sz="0" w:space="0" w:color="auto"/>
        <w:left w:val="none" w:sz="0" w:space="0" w:color="auto"/>
        <w:bottom w:val="none" w:sz="0" w:space="0" w:color="auto"/>
        <w:right w:val="none" w:sz="0" w:space="0" w:color="auto"/>
      </w:divBdr>
    </w:div>
    <w:div w:id="798301179">
      <w:bodyDiv w:val="1"/>
      <w:marLeft w:val="0"/>
      <w:marRight w:val="0"/>
      <w:marTop w:val="0"/>
      <w:marBottom w:val="0"/>
      <w:divBdr>
        <w:top w:val="none" w:sz="0" w:space="0" w:color="auto"/>
        <w:left w:val="none" w:sz="0" w:space="0" w:color="auto"/>
        <w:bottom w:val="none" w:sz="0" w:space="0" w:color="auto"/>
        <w:right w:val="none" w:sz="0" w:space="0" w:color="auto"/>
      </w:divBdr>
    </w:div>
    <w:div w:id="878662060">
      <w:bodyDiv w:val="1"/>
      <w:marLeft w:val="0"/>
      <w:marRight w:val="0"/>
      <w:marTop w:val="0"/>
      <w:marBottom w:val="0"/>
      <w:divBdr>
        <w:top w:val="none" w:sz="0" w:space="0" w:color="auto"/>
        <w:left w:val="none" w:sz="0" w:space="0" w:color="auto"/>
        <w:bottom w:val="none" w:sz="0" w:space="0" w:color="auto"/>
        <w:right w:val="none" w:sz="0" w:space="0" w:color="auto"/>
      </w:divBdr>
    </w:div>
    <w:div w:id="940843163">
      <w:bodyDiv w:val="1"/>
      <w:marLeft w:val="0"/>
      <w:marRight w:val="0"/>
      <w:marTop w:val="0"/>
      <w:marBottom w:val="0"/>
      <w:divBdr>
        <w:top w:val="none" w:sz="0" w:space="0" w:color="auto"/>
        <w:left w:val="none" w:sz="0" w:space="0" w:color="auto"/>
        <w:bottom w:val="none" w:sz="0" w:space="0" w:color="auto"/>
        <w:right w:val="none" w:sz="0" w:space="0" w:color="auto"/>
      </w:divBdr>
    </w:div>
    <w:div w:id="1005323457">
      <w:bodyDiv w:val="1"/>
      <w:marLeft w:val="0"/>
      <w:marRight w:val="0"/>
      <w:marTop w:val="0"/>
      <w:marBottom w:val="0"/>
      <w:divBdr>
        <w:top w:val="none" w:sz="0" w:space="0" w:color="auto"/>
        <w:left w:val="none" w:sz="0" w:space="0" w:color="auto"/>
        <w:bottom w:val="none" w:sz="0" w:space="0" w:color="auto"/>
        <w:right w:val="none" w:sz="0" w:space="0" w:color="auto"/>
      </w:divBdr>
    </w:div>
    <w:div w:id="1012295740">
      <w:bodyDiv w:val="1"/>
      <w:marLeft w:val="0"/>
      <w:marRight w:val="0"/>
      <w:marTop w:val="0"/>
      <w:marBottom w:val="0"/>
      <w:divBdr>
        <w:top w:val="none" w:sz="0" w:space="0" w:color="auto"/>
        <w:left w:val="none" w:sz="0" w:space="0" w:color="auto"/>
        <w:bottom w:val="none" w:sz="0" w:space="0" w:color="auto"/>
        <w:right w:val="none" w:sz="0" w:space="0" w:color="auto"/>
      </w:divBdr>
    </w:div>
    <w:div w:id="1016271193">
      <w:bodyDiv w:val="1"/>
      <w:marLeft w:val="0"/>
      <w:marRight w:val="0"/>
      <w:marTop w:val="0"/>
      <w:marBottom w:val="0"/>
      <w:divBdr>
        <w:top w:val="none" w:sz="0" w:space="0" w:color="auto"/>
        <w:left w:val="none" w:sz="0" w:space="0" w:color="auto"/>
        <w:bottom w:val="none" w:sz="0" w:space="0" w:color="auto"/>
        <w:right w:val="none" w:sz="0" w:space="0" w:color="auto"/>
      </w:divBdr>
    </w:div>
    <w:div w:id="1038629012">
      <w:bodyDiv w:val="1"/>
      <w:marLeft w:val="0"/>
      <w:marRight w:val="0"/>
      <w:marTop w:val="0"/>
      <w:marBottom w:val="0"/>
      <w:divBdr>
        <w:top w:val="none" w:sz="0" w:space="0" w:color="auto"/>
        <w:left w:val="none" w:sz="0" w:space="0" w:color="auto"/>
        <w:bottom w:val="none" w:sz="0" w:space="0" w:color="auto"/>
        <w:right w:val="none" w:sz="0" w:space="0" w:color="auto"/>
      </w:divBdr>
    </w:div>
    <w:div w:id="1040015360">
      <w:bodyDiv w:val="1"/>
      <w:marLeft w:val="0"/>
      <w:marRight w:val="0"/>
      <w:marTop w:val="0"/>
      <w:marBottom w:val="0"/>
      <w:divBdr>
        <w:top w:val="none" w:sz="0" w:space="0" w:color="auto"/>
        <w:left w:val="none" w:sz="0" w:space="0" w:color="auto"/>
        <w:bottom w:val="none" w:sz="0" w:space="0" w:color="auto"/>
        <w:right w:val="none" w:sz="0" w:space="0" w:color="auto"/>
      </w:divBdr>
      <w:divsChild>
        <w:div w:id="624585213">
          <w:marLeft w:val="0"/>
          <w:marRight w:val="0"/>
          <w:marTop w:val="0"/>
          <w:marBottom w:val="0"/>
          <w:divBdr>
            <w:top w:val="none" w:sz="0" w:space="0" w:color="auto"/>
            <w:left w:val="none" w:sz="0" w:space="0" w:color="auto"/>
            <w:bottom w:val="none" w:sz="0" w:space="0" w:color="auto"/>
            <w:right w:val="none" w:sz="0" w:space="0" w:color="auto"/>
          </w:divBdr>
        </w:div>
      </w:divsChild>
    </w:div>
    <w:div w:id="1059597701">
      <w:bodyDiv w:val="1"/>
      <w:marLeft w:val="0"/>
      <w:marRight w:val="0"/>
      <w:marTop w:val="0"/>
      <w:marBottom w:val="0"/>
      <w:divBdr>
        <w:top w:val="none" w:sz="0" w:space="0" w:color="auto"/>
        <w:left w:val="none" w:sz="0" w:space="0" w:color="auto"/>
        <w:bottom w:val="none" w:sz="0" w:space="0" w:color="auto"/>
        <w:right w:val="none" w:sz="0" w:space="0" w:color="auto"/>
      </w:divBdr>
    </w:div>
    <w:div w:id="1092815822">
      <w:bodyDiv w:val="1"/>
      <w:marLeft w:val="0"/>
      <w:marRight w:val="0"/>
      <w:marTop w:val="0"/>
      <w:marBottom w:val="0"/>
      <w:divBdr>
        <w:top w:val="none" w:sz="0" w:space="0" w:color="auto"/>
        <w:left w:val="none" w:sz="0" w:space="0" w:color="auto"/>
        <w:bottom w:val="none" w:sz="0" w:space="0" w:color="auto"/>
        <w:right w:val="none" w:sz="0" w:space="0" w:color="auto"/>
      </w:divBdr>
    </w:div>
    <w:div w:id="1094783035">
      <w:bodyDiv w:val="1"/>
      <w:marLeft w:val="0"/>
      <w:marRight w:val="0"/>
      <w:marTop w:val="0"/>
      <w:marBottom w:val="0"/>
      <w:divBdr>
        <w:top w:val="none" w:sz="0" w:space="0" w:color="auto"/>
        <w:left w:val="none" w:sz="0" w:space="0" w:color="auto"/>
        <w:bottom w:val="none" w:sz="0" w:space="0" w:color="auto"/>
        <w:right w:val="none" w:sz="0" w:space="0" w:color="auto"/>
      </w:divBdr>
    </w:div>
    <w:div w:id="1112942835">
      <w:bodyDiv w:val="1"/>
      <w:marLeft w:val="0"/>
      <w:marRight w:val="0"/>
      <w:marTop w:val="0"/>
      <w:marBottom w:val="0"/>
      <w:divBdr>
        <w:top w:val="none" w:sz="0" w:space="0" w:color="auto"/>
        <w:left w:val="none" w:sz="0" w:space="0" w:color="auto"/>
        <w:bottom w:val="none" w:sz="0" w:space="0" w:color="auto"/>
        <w:right w:val="none" w:sz="0" w:space="0" w:color="auto"/>
      </w:divBdr>
    </w:div>
    <w:div w:id="1175221420">
      <w:bodyDiv w:val="1"/>
      <w:marLeft w:val="0"/>
      <w:marRight w:val="0"/>
      <w:marTop w:val="0"/>
      <w:marBottom w:val="0"/>
      <w:divBdr>
        <w:top w:val="none" w:sz="0" w:space="0" w:color="auto"/>
        <w:left w:val="none" w:sz="0" w:space="0" w:color="auto"/>
        <w:bottom w:val="none" w:sz="0" w:space="0" w:color="auto"/>
        <w:right w:val="none" w:sz="0" w:space="0" w:color="auto"/>
      </w:divBdr>
    </w:div>
    <w:div w:id="1230652263">
      <w:bodyDiv w:val="1"/>
      <w:marLeft w:val="0"/>
      <w:marRight w:val="0"/>
      <w:marTop w:val="0"/>
      <w:marBottom w:val="0"/>
      <w:divBdr>
        <w:top w:val="none" w:sz="0" w:space="0" w:color="auto"/>
        <w:left w:val="none" w:sz="0" w:space="0" w:color="auto"/>
        <w:bottom w:val="none" w:sz="0" w:space="0" w:color="auto"/>
        <w:right w:val="none" w:sz="0" w:space="0" w:color="auto"/>
      </w:divBdr>
    </w:div>
    <w:div w:id="1240092331">
      <w:bodyDiv w:val="1"/>
      <w:marLeft w:val="0"/>
      <w:marRight w:val="0"/>
      <w:marTop w:val="0"/>
      <w:marBottom w:val="0"/>
      <w:divBdr>
        <w:top w:val="none" w:sz="0" w:space="0" w:color="auto"/>
        <w:left w:val="none" w:sz="0" w:space="0" w:color="auto"/>
        <w:bottom w:val="none" w:sz="0" w:space="0" w:color="auto"/>
        <w:right w:val="none" w:sz="0" w:space="0" w:color="auto"/>
      </w:divBdr>
    </w:div>
    <w:div w:id="1263414220">
      <w:bodyDiv w:val="1"/>
      <w:marLeft w:val="0"/>
      <w:marRight w:val="0"/>
      <w:marTop w:val="0"/>
      <w:marBottom w:val="0"/>
      <w:divBdr>
        <w:top w:val="none" w:sz="0" w:space="0" w:color="auto"/>
        <w:left w:val="none" w:sz="0" w:space="0" w:color="auto"/>
        <w:bottom w:val="none" w:sz="0" w:space="0" w:color="auto"/>
        <w:right w:val="none" w:sz="0" w:space="0" w:color="auto"/>
      </w:divBdr>
    </w:div>
    <w:div w:id="1269240563">
      <w:bodyDiv w:val="1"/>
      <w:marLeft w:val="0"/>
      <w:marRight w:val="0"/>
      <w:marTop w:val="0"/>
      <w:marBottom w:val="0"/>
      <w:divBdr>
        <w:top w:val="none" w:sz="0" w:space="0" w:color="auto"/>
        <w:left w:val="none" w:sz="0" w:space="0" w:color="auto"/>
        <w:bottom w:val="none" w:sz="0" w:space="0" w:color="auto"/>
        <w:right w:val="none" w:sz="0" w:space="0" w:color="auto"/>
      </w:divBdr>
    </w:div>
    <w:div w:id="1349715684">
      <w:bodyDiv w:val="1"/>
      <w:marLeft w:val="0"/>
      <w:marRight w:val="0"/>
      <w:marTop w:val="0"/>
      <w:marBottom w:val="0"/>
      <w:divBdr>
        <w:top w:val="none" w:sz="0" w:space="0" w:color="auto"/>
        <w:left w:val="none" w:sz="0" w:space="0" w:color="auto"/>
        <w:bottom w:val="none" w:sz="0" w:space="0" w:color="auto"/>
        <w:right w:val="none" w:sz="0" w:space="0" w:color="auto"/>
      </w:divBdr>
    </w:div>
    <w:div w:id="1375929549">
      <w:bodyDiv w:val="1"/>
      <w:marLeft w:val="0"/>
      <w:marRight w:val="0"/>
      <w:marTop w:val="0"/>
      <w:marBottom w:val="0"/>
      <w:divBdr>
        <w:top w:val="none" w:sz="0" w:space="0" w:color="auto"/>
        <w:left w:val="none" w:sz="0" w:space="0" w:color="auto"/>
        <w:bottom w:val="none" w:sz="0" w:space="0" w:color="auto"/>
        <w:right w:val="none" w:sz="0" w:space="0" w:color="auto"/>
      </w:divBdr>
    </w:div>
    <w:div w:id="1424692533">
      <w:bodyDiv w:val="1"/>
      <w:marLeft w:val="0"/>
      <w:marRight w:val="0"/>
      <w:marTop w:val="0"/>
      <w:marBottom w:val="0"/>
      <w:divBdr>
        <w:top w:val="none" w:sz="0" w:space="0" w:color="auto"/>
        <w:left w:val="none" w:sz="0" w:space="0" w:color="auto"/>
        <w:bottom w:val="none" w:sz="0" w:space="0" w:color="auto"/>
        <w:right w:val="none" w:sz="0" w:space="0" w:color="auto"/>
      </w:divBdr>
    </w:div>
    <w:div w:id="1599364656">
      <w:bodyDiv w:val="1"/>
      <w:marLeft w:val="0"/>
      <w:marRight w:val="0"/>
      <w:marTop w:val="0"/>
      <w:marBottom w:val="0"/>
      <w:divBdr>
        <w:top w:val="none" w:sz="0" w:space="0" w:color="auto"/>
        <w:left w:val="none" w:sz="0" w:space="0" w:color="auto"/>
        <w:bottom w:val="none" w:sz="0" w:space="0" w:color="auto"/>
        <w:right w:val="none" w:sz="0" w:space="0" w:color="auto"/>
      </w:divBdr>
    </w:div>
    <w:div w:id="1653682037">
      <w:bodyDiv w:val="1"/>
      <w:marLeft w:val="0"/>
      <w:marRight w:val="0"/>
      <w:marTop w:val="0"/>
      <w:marBottom w:val="0"/>
      <w:divBdr>
        <w:top w:val="none" w:sz="0" w:space="0" w:color="auto"/>
        <w:left w:val="none" w:sz="0" w:space="0" w:color="auto"/>
        <w:bottom w:val="none" w:sz="0" w:space="0" w:color="auto"/>
        <w:right w:val="none" w:sz="0" w:space="0" w:color="auto"/>
      </w:divBdr>
    </w:div>
    <w:div w:id="1675455960">
      <w:bodyDiv w:val="1"/>
      <w:marLeft w:val="0"/>
      <w:marRight w:val="0"/>
      <w:marTop w:val="0"/>
      <w:marBottom w:val="0"/>
      <w:divBdr>
        <w:top w:val="none" w:sz="0" w:space="0" w:color="auto"/>
        <w:left w:val="none" w:sz="0" w:space="0" w:color="auto"/>
        <w:bottom w:val="none" w:sz="0" w:space="0" w:color="auto"/>
        <w:right w:val="none" w:sz="0" w:space="0" w:color="auto"/>
      </w:divBdr>
    </w:div>
    <w:div w:id="1687361544">
      <w:bodyDiv w:val="1"/>
      <w:marLeft w:val="0"/>
      <w:marRight w:val="0"/>
      <w:marTop w:val="0"/>
      <w:marBottom w:val="0"/>
      <w:divBdr>
        <w:top w:val="none" w:sz="0" w:space="0" w:color="auto"/>
        <w:left w:val="none" w:sz="0" w:space="0" w:color="auto"/>
        <w:bottom w:val="none" w:sz="0" w:space="0" w:color="auto"/>
        <w:right w:val="none" w:sz="0" w:space="0" w:color="auto"/>
      </w:divBdr>
      <w:divsChild>
        <w:div w:id="1432511384">
          <w:marLeft w:val="0"/>
          <w:marRight w:val="0"/>
          <w:marTop w:val="0"/>
          <w:marBottom w:val="0"/>
          <w:divBdr>
            <w:top w:val="none" w:sz="0" w:space="0" w:color="auto"/>
            <w:left w:val="none" w:sz="0" w:space="0" w:color="auto"/>
            <w:bottom w:val="none" w:sz="0" w:space="0" w:color="auto"/>
            <w:right w:val="none" w:sz="0" w:space="0" w:color="auto"/>
          </w:divBdr>
        </w:div>
      </w:divsChild>
    </w:div>
    <w:div w:id="1719358118">
      <w:bodyDiv w:val="1"/>
      <w:marLeft w:val="0"/>
      <w:marRight w:val="0"/>
      <w:marTop w:val="0"/>
      <w:marBottom w:val="0"/>
      <w:divBdr>
        <w:top w:val="none" w:sz="0" w:space="0" w:color="auto"/>
        <w:left w:val="none" w:sz="0" w:space="0" w:color="auto"/>
        <w:bottom w:val="none" w:sz="0" w:space="0" w:color="auto"/>
        <w:right w:val="none" w:sz="0" w:space="0" w:color="auto"/>
      </w:divBdr>
    </w:div>
    <w:div w:id="1753966339">
      <w:bodyDiv w:val="1"/>
      <w:marLeft w:val="0"/>
      <w:marRight w:val="0"/>
      <w:marTop w:val="0"/>
      <w:marBottom w:val="0"/>
      <w:divBdr>
        <w:top w:val="none" w:sz="0" w:space="0" w:color="auto"/>
        <w:left w:val="none" w:sz="0" w:space="0" w:color="auto"/>
        <w:bottom w:val="none" w:sz="0" w:space="0" w:color="auto"/>
        <w:right w:val="none" w:sz="0" w:space="0" w:color="auto"/>
      </w:divBdr>
    </w:div>
    <w:div w:id="1789155163">
      <w:bodyDiv w:val="1"/>
      <w:marLeft w:val="0"/>
      <w:marRight w:val="0"/>
      <w:marTop w:val="0"/>
      <w:marBottom w:val="0"/>
      <w:divBdr>
        <w:top w:val="none" w:sz="0" w:space="0" w:color="auto"/>
        <w:left w:val="none" w:sz="0" w:space="0" w:color="auto"/>
        <w:bottom w:val="none" w:sz="0" w:space="0" w:color="auto"/>
        <w:right w:val="none" w:sz="0" w:space="0" w:color="auto"/>
      </w:divBdr>
    </w:div>
    <w:div w:id="1797673281">
      <w:bodyDiv w:val="1"/>
      <w:marLeft w:val="0"/>
      <w:marRight w:val="0"/>
      <w:marTop w:val="0"/>
      <w:marBottom w:val="0"/>
      <w:divBdr>
        <w:top w:val="none" w:sz="0" w:space="0" w:color="auto"/>
        <w:left w:val="none" w:sz="0" w:space="0" w:color="auto"/>
        <w:bottom w:val="none" w:sz="0" w:space="0" w:color="auto"/>
        <w:right w:val="none" w:sz="0" w:space="0" w:color="auto"/>
      </w:divBdr>
    </w:div>
    <w:div w:id="1830364079">
      <w:bodyDiv w:val="1"/>
      <w:marLeft w:val="0"/>
      <w:marRight w:val="0"/>
      <w:marTop w:val="0"/>
      <w:marBottom w:val="0"/>
      <w:divBdr>
        <w:top w:val="none" w:sz="0" w:space="0" w:color="auto"/>
        <w:left w:val="none" w:sz="0" w:space="0" w:color="auto"/>
        <w:bottom w:val="none" w:sz="0" w:space="0" w:color="auto"/>
        <w:right w:val="none" w:sz="0" w:space="0" w:color="auto"/>
      </w:divBdr>
    </w:div>
    <w:div w:id="1864633432">
      <w:bodyDiv w:val="1"/>
      <w:marLeft w:val="0"/>
      <w:marRight w:val="0"/>
      <w:marTop w:val="0"/>
      <w:marBottom w:val="0"/>
      <w:divBdr>
        <w:top w:val="none" w:sz="0" w:space="0" w:color="auto"/>
        <w:left w:val="none" w:sz="0" w:space="0" w:color="auto"/>
        <w:bottom w:val="none" w:sz="0" w:space="0" w:color="auto"/>
        <w:right w:val="none" w:sz="0" w:space="0" w:color="auto"/>
      </w:divBdr>
    </w:div>
    <w:div w:id="1875771622">
      <w:bodyDiv w:val="1"/>
      <w:marLeft w:val="0"/>
      <w:marRight w:val="0"/>
      <w:marTop w:val="0"/>
      <w:marBottom w:val="0"/>
      <w:divBdr>
        <w:top w:val="none" w:sz="0" w:space="0" w:color="auto"/>
        <w:left w:val="none" w:sz="0" w:space="0" w:color="auto"/>
        <w:bottom w:val="none" w:sz="0" w:space="0" w:color="auto"/>
        <w:right w:val="none" w:sz="0" w:space="0" w:color="auto"/>
      </w:divBdr>
    </w:div>
    <w:div w:id="1906794020">
      <w:bodyDiv w:val="1"/>
      <w:marLeft w:val="0"/>
      <w:marRight w:val="0"/>
      <w:marTop w:val="0"/>
      <w:marBottom w:val="0"/>
      <w:divBdr>
        <w:top w:val="none" w:sz="0" w:space="0" w:color="auto"/>
        <w:left w:val="none" w:sz="0" w:space="0" w:color="auto"/>
        <w:bottom w:val="none" w:sz="0" w:space="0" w:color="auto"/>
        <w:right w:val="none" w:sz="0" w:space="0" w:color="auto"/>
      </w:divBdr>
    </w:div>
    <w:div w:id="1932079287">
      <w:bodyDiv w:val="1"/>
      <w:marLeft w:val="0"/>
      <w:marRight w:val="0"/>
      <w:marTop w:val="0"/>
      <w:marBottom w:val="0"/>
      <w:divBdr>
        <w:top w:val="none" w:sz="0" w:space="0" w:color="auto"/>
        <w:left w:val="none" w:sz="0" w:space="0" w:color="auto"/>
        <w:bottom w:val="none" w:sz="0" w:space="0" w:color="auto"/>
        <w:right w:val="none" w:sz="0" w:space="0" w:color="auto"/>
      </w:divBdr>
    </w:div>
    <w:div w:id="2028679703">
      <w:bodyDiv w:val="1"/>
      <w:marLeft w:val="0"/>
      <w:marRight w:val="0"/>
      <w:marTop w:val="0"/>
      <w:marBottom w:val="0"/>
      <w:divBdr>
        <w:top w:val="none" w:sz="0" w:space="0" w:color="auto"/>
        <w:left w:val="none" w:sz="0" w:space="0" w:color="auto"/>
        <w:bottom w:val="none" w:sz="0" w:space="0" w:color="auto"/>
        <w:right w:val="none" w:sz="0" w:space="0" w:color="auto"/>
      </w:divBdr>
    </w:div>
    <w:div w:id="2067949699">
      <w:bodyDiv w:val="1"/>
      <w:marLeft w:val="0"/>
      <w:marRight w:val="0"/>
      <w:marTop w:val="0"/>
      <w:marBottom w:val="0"/>
      <w:divBdr>
        <w:top w:val="none" w:sz="0" w:space="0" w:color="auto"/>
        <w:left w:val="none" w:sz="0" w:space="0" w:color="auto"/>
        <w:bottom w:val="none" w:sz="0" w:space="0" w:color="auto"/>
        <w:right w:val="none" w:sz="0" w:space="0" w:color="auto"/>
      </w:divBdr>
    </w:div>
    <w:div w:id="2101178263">
      <w:bodyDiv w:val="1"/>
      <w:marLeft w:val="0"/>
      <w:marRight w:val="0"/>
      <w:marTop w:val="0"/>
      <w:marBottom w:val="0"/>
      <w:divBdr>
        <w:top w:val="none" w:sz="0" w:space="0" w:color="auto"/>
        <w:left w:val="none" w:sz="0" w:space="0" w:color="auto"/>
        <w:bottom w:val="none" w:sz="0" w:space="0" w:color="auto"/>
        <w:right w:val="none" w:sz="0" w:space="0" w:color="auto"/>
      </w:divBdr>
    </w:div>
    <w:div w:id="21466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files/document/mmpqualitywithholdtechnicalnotesdy2-12.pdf" TargetMode="Externa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9.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asspartnership.com/index.aspx" TargetMode="External"/><Relationship Id="rId2" Type="http://schemas.openxmlformats.org/officeDocument/2006/relationships/hyperlink" Target="https://www.mass.gov/doc/masshealth-2022-comprehensive-quality-strategy-2/download" TargetMode="External"/><Relationship Id="rId1" Type="http://schemas.openxmlformats.org/officeDocument/2006/relationships/hyperlink" Target="https://www.medicaid.gov/sites/default/files/2024-01/medicaid-and-chip-child-core-set-manual.pdf" TargetMode="External"/><Relationship Id="rId6" Type="http://schemas.openxmlformats.org/officeDocument/2006/relationships/hyperlink" Target="https://www.mass.gov/info-details/behavioral-health-help-line-bhhl-faq" TargetMode="External"/><Relationship Id="rId5" Type="http://schemas.openxmlformats.org/officeDocument/2006/relationships/hyperlink" Target="https://www.mass.gov/service-details/senior-care-options-sco-overview" TargetMode="External"/><Relationship Id="rId4" Type="http://schemas.openxmlformats.org/officeDocument/2006/relationships/hyperlink" Target="https://www.mass.gov/doc/one-care-facts-and-features-brochure/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3" ma:contentTypeDescription="Create a new document." ma:contentTypeScope="" ma:versionID="d403b7ded00fbba82ac3f4652cd95e51">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081280dd1e753db0c8a4d76c0be77dd5"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01e0c64-466a-4e64-9eae-7389dea17002}"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TaxCatchAll xmlns="2c0b585d-b733-433f-8897-8c1b261074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6004E-FDE7-4475-B5BB-DE8382A56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EA18F-D5CA-477C-B9C4-880F643CD7DD}">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customXml/itemProps3.xml><?xml version="1.0" encoding="utf-8"?>
<ds:datastoreItem xmlns:ds="http://schemas.openxmlformats.org/officeDocument/2006/customXml" ds:itemID="{FEB00974-87A1-4275-885C-385B789A2935}">
  <ds:schemaRefs>
    <ds:schemaRef ds:uri="http://schemas.microsoft.com/sharepoint/v3/contenttype/forms"/>
  </ds:schemaRefs>
</ds:datastoreItem>
</file>

<file path=customXml/itemProps4.xml><?xml version="1.0" encoding="utf-8"?>
<ds:datastoreItem xmlns:ds="http://schemas.openxmlformats.org/officeDocument/2006/customXml" ds:itemID="{38D2D136-C147-48BA-A932-5607A195FDE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33</Pages>
  <Words>12019</Words>
  <Characters>68513</Characters>
  <Application>Microsoft Office Word</Application>
  <DocSecurity>0</DocSecurity>
  <Lines>570</Lines>
  <Paragraphs>160</Paragraphs>
  <ScaleCrop>false</ScaleCrop>
  <Company>Microsoft</Company>
  <LinksUpToDate>false</LinksUpToDate>
  <CharactersWithSpaces>80372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Phillips-Oppewall, Katie</dc:creator>
  <cp:keywords/>
  <cp:lastModifiedBy>Leblanc, Donna M (EHS)</cp:lastModifiedBy>
  <cp:revision>8</cp:revision>
  <cp:lastPrinted>2023-04-13T23:03:00Z</cp:lastPrinted>
  <dcterms:created xsi:type="dcterms:W3CDTF">2025-04-15T03:12:00Z</dcterms:created>
  <dcterms:modified xsi:type="dcterms:W3CDTF">2025-04-18T14:18:00Z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y fmtid="{D5CDD505-2E9C-101B-9397-08002B2CF9AE}" pid="3" name="GrammarlyDocumentId">
    <vt:lpwstr>1a628acc290e889b440ffec448801f2570cc8d0bc2b54062cf94ff8aa14b47ea</vt:lpwstr>
  </property>
  <property fmtid="{D5CDD505-2E9C-101B-9397-08002B2CF9AE}" pid="4" name="MediaServiceImageTags">
    <vt:lpwstr/>
  </property>
</Properties>
</file>