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8498" w14:textId="77777777" w:rsidR="008E545C" w:rsidRPr="0091462B" w:rsidRDefault="008E545C" w:rsidP="003B521B">
      <w:pPr>
        <w:widowControl/>
        <w:spacing w:after="0" w:line="240" w:lineRule="auto"/>
        <w:jc w:val="center"/>
        <w:rPr>
          <w:rFonts w:ascii="Arial" w:eastAsia="Times New Roman" w:hAnsi="Arial" w:cs="Arial"/>
          <w:b/>
          <w:bCs/>
          <w:color w:val="000000"/>
          <w:sz w:val="28"/>
          <w:szCs w:val="28"/>
        </w:rPr>
      </w:pPr>
      <w:r w:rsidRPr="0091462B">
        <w:rPr>
          <w:rFonts w:ascii="Arial" w:eastAsia="Times New Roman" w:hAnsi="Arial" w:cs="Arial"/>
          <w:b/>
          <w:bCs/>
          <w:color w:val="000000"/>
          <w:sz w:val="28"/>
          <w:szCs w:val="28"/>
        </w:rPr>
        <w:t>Commonwealth of Massachusetts</w:t>
      </w:r>
    </w:p>
    <w:p w14:paraId="156CA878" w14:textId="77777777" w:rsidR="003B521B" w:rsidRPr="0091462B" w:rsidRDefault="003B521B" w:rsidP="003B521B">
      <w:pPr>
        <w:widowControl/>
        <w:spacing w:after="0" w:line="240" w:lineRule="auto"/>
        <w:jc w:val="center"/>
        <w:rPr>
          <w:rFonts w:ascii="Arial" w:eastAsia="Times New Roman" w:hAnsi="Arial" w:cs="Arial"/>
          <w:b/>
          <w:sz w:val="32"/>
          <w:szCs w:val="32"/>
        </w:rPr>
      </w:pPr>
      <w:r w:rsidRPr="0091462B">
        <w:rPr>
          <w:rFonts w:ascii="Arial" w:eastAsia="Times New Roman" w:hAnsi="Arial" w:cs="Arial"/>
          <w:b/>
          <w:bCs/>
          <w:color w:val="000000"/>
          <w:sz w:val="32"/>
          <w:szCs w:val="32"/>
        </w:rPr>
        <w:t>Board of Registration in Medicine</w:t>
      </w:r>
    </w:p>
    <w:p w14:paraId="0487B0C8" w14:textId="77777777" w:rsidR="003B521B" w:rsidRPr="0091462B" w:rsidRDefault="00D008C6" w:rsidP="003B521B">
      <w:pPr>
        <w:widowControl/>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178 Albion Street</w:t>
      </w:r>
      <w:r w:rsidR="003B521B" w:rsidRPr="0091462B">
        <w:rPr>
          <w:rFonts w:ascii="Arial" w:eastAsia="Times New Roman" w:hAnsi="Arial" w:cs="Arial"/>
          <w:bCs/>
          <w:color w:val="000000"/>
          <w:sz w:val="24"/>
          <w:szCs w:val="24"/>
        </w:rPr>
        <w:t>, Suite 330 - Wakefield, MA 01880</w:t>
      </w:r>
    </w:p>
    <w:p w14:paraId="57DED531" w14:textId="5F750317" w:rsidR="003B521B" w:rsidRPr="0091462B" w:rsidRDefault="003B521B" w:rsidP="00F50D2A">
      <w:pPr>
        <w:widowControl/>
        <w:spacing w:after="0" w:line="240" w:lineRule="auto"/>
        <w:jc w:val="center"/>
        <w:rPr>
          <w:rFonts w:ascii="Arial" w:eastAsia="Times New Roman" w:hAnsi="Arial" w:cs="Arial"/>
          <w:bCs/>
          <w:color w:val="000000"/>
          <w:sz w:val="24"/>
          <w:szCs w:val="24"/>
        </w:rPr>
      </w:pPr>
      <w:r w:rsidRPr="0091462B">
        <w:rPr>
          <w:rFonts w:ascii="Arial" w:eastAsia="Times New Roman" w:hAnsi="Arial" w:cs="Arial"/>
          <w:bCs/>
          <w:color w:val="000000"/>
          <w:sz w:val="24"/>
          <w:szCs w:val="24"/>
        </w:rPr>
        <w:t>Telephone: (781) 876-82</w:t>
      </w:r>
      <w:r w:rsidR="00F50D2A">
        <w:rPr>
          <w:rFonts w:ascii="Arial" w:eastAsia="Times New Roman" w:hAnsi="Arial" w:cs="Arial"/>
          <w:bCs/>
          <w:color w:val="000000"/>
          <w:sz w:val="24"/>
          <w:szCs w:val="24"/>
        </w:rPr>
        <w:t>00</w:t>
      </w:r>
      <w:r w:rsidR="000D767C" w:rsidRPr="0091462B">
        <w:rPr>
          <w:rFonts w:ascii="Arial" w:eastAsia="Times New Roman" w:hAnsi="Arial" w:cs="Arial"/>
          <w:bCs/>
          <w:color w:val="000000"/>
          <w:sz w:val="24"/>
          <w:szCs w:val="24"/>
        </w:rPr>
        <w:t xml:space="preserve"> </w:t>
      </w:r>
      <w:r w:rsidR="00F50D2A">
        <w:rPr>
          <w:rFonts w:ascii="Arial" w:eastAsia="Times New Roman" w:hAnsi="Arial" w:cs="Arial"/>
          <w:bCs/>
          <w:color w:val="000000"/>
          <w:sz w:val="24"/>
          <w:szCs w:val="24"/>
        </w:rPr>
        <w:t xml:space="preserve">  </w:t>
      </w:r>
      <w:hyperlink r:id="rId7" w:history="1">
        <w:r w:rsidR="00F50D2A" w:rsidRPr="008D3D16">
          <w:rPr>
            <w:rStyle w:val="Hyperlink"/>
            <w:rFonts w:ascii="Arial" w:eastAsia="Times New Roman" w:hAnsi="Arial" w:cs="Arial"/>
            <w:bCs/>
            <w:sz w:val="24"/>
            <w:szCs w:val="24"/>
          </w:rPr>
          <w:t>www.mass.gov/massmedboard</w:t>
        </w:r>
      </w:hyperlink>
    </w:p>
    <w:p w14:paraId="1AA58DEC" w14:textId="77777777" w:rsidR="00267BA1" w:rsidRPr="0091462B" w:rsidRDefault="00267BA1" w:rsidP="00502D16">
      <w:pPr>
        <w:widowControl/>
        <w:spacing w:after="720" w:line="240" w:lineRule="auto"/>
        <w:ind w:right="-25"/>
        <w:rPr>
          <w:rFonts w:ascii="Arial" w:eastAsia="Times New Roman" w:hAnsi="Arial" w:cs="Arial"/>
          <w:sz w:val="24"/>
          <w:szCs w:val="24"/>
        </w:rPr>
      </w:pPr>
    </w:p>
    <w:p w14:paraId="5C425765" w14:textId="190A44E4" w:rsidR="00850CB5" w:rsidRPr="00850CB5" w:rsidRDefault="00DE40DB"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w:t>
      </w:r>
      <w:r w:rsidR="00E83A0C">
        <w:rPr>
          <w:rFonts w:ascii="Times New Roman" w:eastAsia="Times New Roman" w:hAnsi="Times New Roman" w:cs="Times New Roman"/>
        </w:rPr>
        <w:t>anuar</w:t>
      </w:r>
      <w:r>
        <w:rPr>
          <w:rFonts w:ascii="Times New Roman" w:eastAsia="Times New Roman" w:hAnsi="Times New Roman" w:cs="Times New Roman"/>
        </w:rPr>
        <w:t xml:space="preserve">y </w:t>
      </w:r>
      <w:r w:rsidR="00F50D2A">
        <w:rPr>
          <w:rFonts w:ascii="Times New Roman" w:eastAsia="Times New Roman" w:hAnsi="Times New Roman" w:cs="Times New Roman"/>
        </w:rPr>
        <w:t>5, 2026</w:t>
      </w:r>
    </w:p>
    <w:p w14:paraId="781FB486" w14:textId="77777777" w:rsidR="00850CB5" w:rsidRPr="00850CB5" w:rsidRDefault="00850CB5" w:rsidP="008E545C">
      <w:pPr>
        <w:widowControl/>
        <w:spacing w:after="0" w:line="240" w:lineRule="auto"/>
        <w:rPr>
          <w:rFonts w:ascii="Times New Roman" w:eastAsia="Times New Roman" w:hAnsi="Times New Roman" w:cs="Times New Roman"/>
        </w:rPr>
      </w:pPr>
    </w:p>
    <w:p w14:paraId="735D7C07" w14:textId="77777777" w:rsidR="00850CB5" w:rsidRPr="00850CB5" w:rsidRDefault="00850CB5" w:rsidP="008E545C">
      <w:pPr>
        <w:widowControl/>
        <w:spacing w:after="0" w:line="240" w:lineRule="auto"/>
        <w:rPr>
          <w:rFonts w:ascii="Times New Roman" w:eastAsia="Times New Roman" w:hAnsi="Times New Roman" w:cs="Times New Roman"/>
        </w:rPr>
      </w:pPr>
    </w:p>
    <w:p w14:paraId="646C026A"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To Whom It May Concern:</w:t>
      </w:r>
    </w:p>
    <w:p w14:paraId="1EA58FAD" w14:textId="77777777" w:rsidR="00850CB5" w:rsidRPr="00850CB5" w:rsidRDefault="00850CB5" w:rsidP="008E545C">
      <w:pPr>
        <w:widowControl/>
        <w:spacing w:after="0" w:line="240" w:lineRule="auto"/>
        <w:rPr>
          <w:rFonts w:ascii="Times New Roman" w:eastAsia="Times New Roman" w:hAnsi="Times New Roman" w:cs="Times New Roman"/>
        </w:rPr>
      </w:pPr>
    </w:p>
    <w:p w14:paraId="50859A4B"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RE:  Primary Source Verification</w:t>
      </w:r>
    </w:p>
    <w:p w14:paraId="307CFCCC" w14:textId="77777777" w:rsidR="00850CB5" w:rsidRPr="00850CB5" w:rsidRDefault="00850CB5" w:rsidP="008E545C">
      <w:pPr>
        <w:widowControl/>
        <w:spacing w:after="0" w:line="240" w:lineRule="auto"/>
        <w:rPr>
          <w:rFonts w:ascii="Times New Roman" w:eastAsia="Times New Roman" w:hAnsi="Times New Roman" w:cs="Times New Roman"/>
        </w:rPr>
      </w:pPr>
    </w:p>
    <w:p w14:paraId="45FAF7E0"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The Licensing Division of the Board of Registration in Medicine requires primary source verification of the following documents for M.D.’s and D.O.’s prior to issuing a medical license:</w:t>
      </w:r>
    </w:p>
    <w:p w14:paraId="48041714" w14:textId="77777777" w:rsidR="00850CB5" w:rsidRPr="00850CB5" w:rsidRDefault="00850CB5" w:rsidP="008E545C">
      <w:pPr>
        <w:widowControl/>
        <w:spacing w:after="0" w:line="240" w:lineRule="auto"/>
        <w:rPr>
          <w:rFonts w:ascii="Times New Roman" w:eastAsia="Times New Roman" w:hAnsi="Times New Roman" w:cs="Times New Roman"/>
        </w:rPr>
      </w:pPr>
    </w:p>
    <w:p w14:paraId="5FF637C6" w14:textId="3355E68A"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Completion of two years of premedical school education.</w:t>
      </w:r>
    </w:p>
    <w:p w14:paraId="03C69B26"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Completion of medical school training.</w:t>
      </w:r>
    </w:p>
    <w:p w14:paraId="753AA9B6" w14:textId="2F16ECCF"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Examination scores from USMLE, National Boards, FLEX</w:t>
      </w:r>
      <w:r w:rsidR="00DE40DB">
        <w:rPr>
          <w:rFonts w:ascii="Times New Roman" w:eastAsia="Times New Roman" w:hAnsi="Times New Roman" w:cs="Times New Roman"/>
        </w:rPr>
        <w:t xml:space="preserve"> and or MCCQE</w:t>
      </w:r>
    </w:p>
    <w:p w14:paraId="668DB210" w14:textId="03C9F52C" w:rsidR="00850CB5" w:rsidRPr="00DE40DB" w:rsidRDefault="00DE40DB" w:rsidP="00DE40DB">
      <w:pPr>
        <w:widowControl/>
        <w:numPr>
          <w:ilvl w:val="0"/>
          <w:numId w:val="1"/>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Completion of two years of p</w:t>
      </w:r>
      <w:r w:rsidR="00850CB5" w:rsidRPr="00850CB5">
        <w:rPr>
          <w:rFonts w:ascii="Times New Roman" w:eastAsia="Times New Roman" w:hAnsi="Times New Roman" w:cs="Times New Roman"/>
        </w:rPr>
        <w:t>ostgraduate training from an ACGME</w:t>
      </w:r>
      <w:r>
        <w:rPr>
          <w:rFonts w:ascii="Times New Roman" w:eastAsia="Times New Roman" w:hAnsi="Times New Roman" w:cs="Times New Roman"/>
        </w:rPr>
        <w:t>, AOA or Canadian</w:t>
      </w:r>
      <w:r w:rsidR="00770380">
        <w:rPr>
          <w:rFonts w:ascii="Times New Roman" w:eastAsia="Times New Roman" w:hAnsi="Times New Roman" w:cs="Times New Roman"/>
        </w:rPr>
        <w:t xml:space="preserve"> </w:t>
      </w:r>
      <w:r w:rsidR="00850CB5" w:rsidRPr="00850CB5">
        <w:rPr>
          <w:rFonts w:ascii="Times New Roman" w:eastAsia="Times New Roman" w:hAnsi="Times New Roman" w:cs="Times New Roman"/>
        </w:rPr>
        <w:t>accredited</w:t>
      </w:r>
      <w:r w:rsidR="00770380">
        <w:rPr>
          <w:rFonts w:ascii="Times New Roman" w:eastAsia="Times New Roman" w:hAnsi="Times New Roman" w:cs="Times New Roman"/>
        </w:rPr>
        <w:t xml:space="preserve"> </w:t>
      </w:r>
      <w:r w:rsidR="00850CB5" w:rsidRPr="00850CB5">
        <w:rPr>
          <w:rFonts w:ascii="Times New Roman" w:eastAsia="Times New Roman" w:hAnsi="Times New Roman" w:cs="Times New Roman"/>
        </w:rPr>
        <w:t>program</w:t>
      </w:r>
      <w:r>
        <w:rPr>
          <w:rFonts w:ascii="Times New Roman" w:eastAsia="Times New Roman" w:hAnsi="Times New Roman" w:cs="Times New Roman"/>
        </w:rPr>
        <w:t xml:space="preserve">. </w:t>
      </w:r>
      <w:r w:rsidR="00850CB5" w:rsidRPr="00DE40DB">
        <w:rPr>
          <w:rFonts w:ascii="Times New Roman" w:eastAsia="Times New Roman" w:hAnsi="Times New Roman" w:cs="Times New Roman"/>
        </w:rPr>
        <w:t xml:space="preserve">All years of postgraduate training are collected and primary source verified at the time of initial licensure.  Postgraduate training </w:t>
      </w:r>
      <w:r w:rsidR="00850CB5" w:rsidRPr="00770380">
        <w:rPr>
          <w:rFonts w:ascii="Times New Roman" w:eastAsia="Times New Roman" w:hAnsi="Times New Roman" w:cs="Times New Roman"/>
          <w:u w:val="single"/>
        </w:rPr>
        <w:t>after the license is issued</w:t>
      </w:r>
      <w:r w:rsidR="00850CB5" w:rsidRPr="00DE40DB">
        <w:rPr>
          <w:rFonts w:ascii="Times New Roman" w:eastAsia="Times New Roman" w:hAnsi="Times New Roman" w:cs="Times New Roman"/>
        </w:rPr>
        <w:t xml:space="preserve"> is not primary source verified.</w:t>
      </w:r>
    </w:p>
    <w:p w14:paraId="237DB44A" w14:textId="6665DEF6"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ECFMG status report</w:t>
      </w:r>
      <w:r w:rsidR="00DE40DB">
        <w:rPr>
          <w:rFonts w:ascii="Times New Roman" w:eastAsia="Times New Roman" w:hAnsi="Times New Roman" w:cs="Times New Roman"/>
        </w:rPr>
        <w:t xml:space="preserve"> (international medical graduates only)</w:t>
      </w:r>
      <w:r w:rsidRPr="00850CB5">
        <w:rPr>
          <w:rFonts w:ascii="Times New Roman" w:eastAsia="Times New Roman" w:hAnsi="Times New Roman" w:cs="Times New Roman"/>
        </w:rPr>
        <w:t>.</w:t>
      </w:r>
    </w:p>
    <w:p w14:paraId="287A4058"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National Practitioner Data Bank Profile.</w:t>
      </w:r>
    </w:p>
    <w:p w14:paraId="7503320D"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American Medical Association Profile.</w:t>
      </w:r>
    </w:p>
    <w:p w14:paraId="16A424DF"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Federation of State Medical Boards Action Profile.</w:t>
      </w:r>
    </w:p>
    <w:p w14:paraId="2507F43D" w14:textId="77777777" w:rsidR="00850CB5" w:rsidRPr="00850CB5" w:rsidRDefault="00850CB5" w:rsidP="008E545C">
      <w:pPr>
        <w:widowControl/>
        <w:spacing w:after="0" w:line="240" w:lineRule="auto"/>
        <w:rPr>
          <w:rFonts w:ascii="Times New Roman" w:eastAsia="Times New Roman" w:hAnsi="Times New Roman" w:cs="Times New Roman"/>
        </w:rPr>
      </w:pPr>
    </w:p>
    <w:p w14:paraId="3D31939D" w14:textId="61677366" w:rsid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Please be advised that the on-line verification information is maintained by the Massachusetts Board of Registration in Medicine and is updated every evening, in compliance with TJC and the NCQA standards for primary source verification of physician information.  The AMA Physician Masterfile is recognized by the NC</w:t>
      </w:r>
      <w:r w:rsidR="00C22295">
        <w:rPr>
          <w:rFonts w:ascii="Times New Roman" w:eastAsia="Times New Roman" w:hAnsi="Times New Roman" w:cs="Times New Roman"/>
        </w:rPr>
        <w:t>QA</w:t>
      </w:r>
      <w:r w:rsidRPr="00850CB5">
        <w:rPr>
          <w:rFonts w:ascii="Times New Roman" w:eastAsia="Times New Roman" w:hAnsi="Times New Roman" w:cs="Times New Roman"/>
        </w:rPr>
        <w:t xml:space="preserve"> as a primary source to verification of both medical school and postgraduate training.  The information on board certification status is provided by the physician on the license application, profile, or renewal application.  Board certification is not a requirement for licensure and therefore is not primary source verified.  Please access</w:t>
      </w:r>
      <w:r w:rsidR="00752215">
        <w:rPr>
          <w:rFonts w:ascii="Times New Roman" w:eastAsia="Times New Roman" w:hAnsi="Times New Roman" w:cs="Times New Roman"/>
        </w:rPr>
        <w:t xml:space="preserve"> the Board’s website </w:t>
      </w:r>
      <w:r w:rsidRPr="00850CB5">
        <w:rPr>
          <w:rFonts w:ascii="Times New Roman" w:eastAsia="Times New Roman" w:hAnsi="Times New Roman" w:cs="Times New Roman"/>
        </w:rPr>
        <w:t>for additional licensing requirements.</w:t>
      </w:r>
    </w:p>
    <w:p w14:paraId="31F8C481" w14:textId="77777777" w:rsidR="00737F04" w:rsidRDefault="00737F04" w:rsidP="008E545C">
      <w:pPr>
        <w:widowControl/>
        <w:spacing w:after="0" w:line="240" w:lineRule="auto"/>
        <w:rPr>
          <w:rFonts w:ascii="Times New Roman" w:eastAsia="Times New Roman" w:hAnsi="Times New Roman" w:cs="Times New Roman"/>
        </w:rPr>
      </w:pPr>
    </w:p>
    <w:p w14:paraId="2F9753DE" w14:textId="77777777" w:rsidR="00737F04" w:rsidRDefault="00737F04"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Sincerely,</w:t>
      </w:r>
    </w:p>
    <w:p w14:paraId="4704153F" w14:textId="77777777" w:rsidR="00467CC8" w:rsidRDefault="00467CC8" w:rsidP="008E545C">
      <w:pPr>
        <w:widowControl/>
        <w:spacing w:after="0" w:line="240" w:lineRule="auto"/>
        <w:rPr>
          <w:rFonts w:ascii="Times New Roman" w:eastAsia="Times New Roman" w:hAnsi="Times New Roman" w:cs="Times New Roman"/>
        </w:rPr>
      </w:pPr>
    </w:p>
    <w:p w14:paraId="6CD59A28" w14:textId="5A0FF5EF" w:rsidR="00F50D2A" w:rsidRPr="00850CB5" w:rsidRDefault="00467CC8" w:rsidP="008E545C">
      <w:pPr>
        <w:widowControl/>
        <w:spacing w:after="0" w:line="240" w:lineRule="auto"/>
        <w:rPr>
          <w:rFonts w:ascii="Times New Roman" w:eastAsia="Times New Roman" w:hAnsi="Times New Roman" w:cs="Times New Roman"/>
        </w:rPr>
      </w:pPr>
      <w:r w:rsidRPr="00467CC8">
        <w:rPr>
          <w:rFonts w:ascii="Times New Roman" w:eastAsia="Times New Roman" w:hAnsi="Times New Roman" w:cs="Times New Roman"/>
          <w:noProof/>
        </w:rPr>
        <w:drawing>
          <wp:inline distT="0" distB="0" distL="0" distR="0" wp14:anchorId="57E5FE19" wp14:editId="7E8BE701">
            <wp:extent cx="1887322" cy="347420"/>
            <wp:effectExtent l="0" t="0" r="0" b="0"/>
            <wp:docPr id="1325664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7003" cy="363929"/>
                    </a:xfrm>
                    <a:prstGeom prst="rect">
                      <a:avLst/>
                    </a:prstGeom>
                    <a:noFill/>
                    <a:ln>
                      <a:noFill/>
                    </a:ln>
                  </pic:spPr>
                </pic:pic>
              </a:graphicData>
            </a:graphic>
          </wp:inline>
        </w:drawing>
      </w:r>
    </w:p>
    <w:p w14:paraId="5B793EAB" w14:textId="407E0928" w:rsidR="00850CB5" w:rsidRPr="00850CB5" w:rsidRDefault="00850CB5" w:rsidP="008E545C">
      <w:pPr>
        <w:widowControl/>
        <w:spacing w:after="0" w:line="240" w:lineRule="auto"/>
        <w:rPr>
          <w:rFonts w:ascii="Times New Roman" w:eastAsia="Times New Roman" w:hAnsi="Times New Roman" w:cs="Times New Roman"/>
        </w:rPr>
      </w:pPr>
    </w:p>
    <w:p w14:paraId="556609DA" w14:textId="1BF4C016" w:rsidR="00850CB5" w:rsidRPr="00850CB5" w:rsidRDefault="00F50D2A"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Michael Sinacola </w:t>
      </w:r>
    </w:p>
    <w:p w14:paraId="4694C0F8" w14:textId="1779BFEC" w:rsidR="00735904" w:rsidRDefault="008031FF" w:rsidP="008E545C">
      <w:pPr>
        <w:widowControl/>
        <w:spacing w:after="240" w:line="240" w:lineRule="auto"/>
        <w:rPr>
          <w:rFonts w:ascii="Arial" w:eastAsia="Arial" w:hAnsi="Arial" w:cs="Arial"/>
          <w:color w:val="7E6EA8"/>
          <w:sz w:val="18"/>
          <w:szCs w:val="18"/>
          <w14:textFill>
            <w14:gradFill>
              <w14:gsLst>
                <w14:gs w14:pos="0">
                  <w14:srgbClr w14:val="7E6EA8">
                    <w14:shade w14:val="30000"/>
                    <w14:satMod w14:val="115000"/>
                  </w14:srgbClr>
                </w14:gs>
                <w14:gs w14:pos="50000">
                  <w14:srgbClr w14:val="7E6EA8">
                    <w14:shade w14:val="67500"/>
                    <w14:satMod w14:val="115000"/>
                  </w14:srgbClr>
                </w14:gs>
                <w14:gs w14:pos="100000">
                  <w14:srgbClr w14:val="7E6EA8">
                    <w14:shade w14:val="100000"/>
                    <w14:satMod w14:val="115000"/>
                  </w14:srgbClr>
                </w14:gs>
              </w14:gsLst>
              <w14:lin w14:ang="2700000" w14:scaled="0"/>
            </w14:gradFill>
          </w14:textFill>
        </w:rPr>
      </w:pPr>
      <w:r>
        <w:rPr>
          <w:rFonts w:ascii="Times New Roman" w:eastAsia="Times New Roman" w:hAnsi="Times New Roman" w:cs="Times New Roman"/>
        </w:rPr>
        <w:t>Director of Licensing</w:t>
      </w:r>
    </w:p>
    <w:sectPr w:rsidR="00735904" w:rsidSect="00D220C0">
      <w:footerReference w:type="default" r:id="rId9"/>
      <w:type w:val="continuous"/>
      <w:pgSz w:w="12240" w:h="15840"/>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ACE0" w14:textId="77777777" w:rsidR="003A4BCD" w:rsidRDefault="003A4BCD" w:rsidP="003B35AB">
      <w:pPr>
        <w:spacing w:after="0" w:line="240" w:lineRule="auto"/>
      </w:pPr>
      <w:r>
        <w:separator/>
      </w:r>
    </w:p>
  </w:endnote>
  <w:endnote w:type="continuationSeparator" w:id="0">
    <w:p w14:paraId="1CEEF36A" w14:textId="77777777" w:rsidR="003A4BCD" w:rsidRDefault="003A4BCD" w:rsidP="003B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50CD" w14:textId="14884B86" w:rsidR="00FA65C2" w:rsidRPr="00B83925" w:rsidRDefault="00B83925" w:rsidP="00B83925">
    <w:pPr>
      <w:pStyle w:val="Footer"/>
      <w:rPr>
        <w:rFonts w:ascii="Times New Roman" w:hAnsi="Times New Roman" w:cs="Times New Roman"/>
      </w:rPr>
    </w:pPr>
    <w:r w:rsidRPr="00B83925">
      <w:rPr>
        <w:rFonts w:ascii="Times New Roman" w:hAnsi="Times New Roman" w:cs="Times New Roman"/>
      </w:rPr>
      <w:t>S:\LICENSING\Licensing Application Documents\General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C5DE" w14:textId="77777777" w:rsidR="003A4BCD" w:rsidRDefault="003A4BCD" w:rsidP="003B35AB">
      <w:pPr>
        <w:spacing w:after="0" w:line="240" w:lineRule="auto"/>
      </w:pPr>
      <w:r>
        <w:separator/>
      </w:r>
    </w:p>
  </w:footnote>
  <w:footnote w:type="continuationSeparator" w:id="0">
    <w:p w14:paraId="65AFB873" w14:textId="77777777" w:rsidR="003A4BCD" w:rsidRDefault="003A4BCD" w:rsidP="003B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6227"/>
    <w:multiLevelType w:val="hybridMultilevel"/>
    <w:tmpl w:val="5CAEF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63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59"/>
    <w:rsid w:val="0006128B"/>
    <w:rsid w:val="000A0DA0"/>
    <w:rsid w:val="000C1D45"/>
    <w:rsid w:val="000D767C"/>
    <w:rsid w:val="0011166A"/>
    <w:rsid w:val="00154463"/>
    <w:rsid w:val="002172D8"/>
    <w:rsid w:val="00267BA1"/>
    <w:rsid w:val="00274FA0"/>
    <w:rsid w:val="00313CCC"/>
    <w:rsid w:val="003221C1"/>
    <w:rsid w:val="00325564"/>
    <w:rsid w:val="003340FA"/>
    <w:rsid w:val="003624D8"/>
    <w:rsid w:val="003A4BCD"/>
    <w:rsid w:val="003B35AB"/>
    <w:rsid w:val="003B521B"/>
    <w:rsid w:val="0040689D"/>
    <w:rsid w:val="00467CC8"/>
    <w:rsid w:val="004E3559"/>
    <w:rsid w:val="00502D16"/>
    <w:rsid w:val="005B6435"/>
    <w:rsid w:val="005D77FC"/>
    <w:rsid w:val="006F16FE"/>
    <w:rsid w:val="00735904"/>
    <w:rsid w:val="00737F04"/>
    <w:rsid w:val="00752215"/>
    <w:rsid w:val="00770380"/>
    <w:rsid w:val="00791D63"/>
    <w:rsid w:val="00794D65"/>
    <w:rsid w:val="008031FF"/>
    <w:rsid w:val="00850CB5"/>
    <w:rsid w:val="00850FAA"/>
    <w:rsid w:val="008A0291"/>
    <w:rsid w:val="008E545C"/>
    <w:rsid w:val="0091462B"/>
    <w:rsid w:val="00937D1F"/>
    <w:rsid w:val="009448C3"/>
    <w:rsid w:val="009D77F5"/>
    <w:rsid w:val="009F4940"/>
    <w:rsid w:val="00A16F1C"/>
    <w:rsid w:val="00A4658C"/>
    <w:rsid w:val="00A6638C"/>
    <w:rsid w:val="00A97EC9"/>
    <w:rsid w:val="00AD4976"/>
    <w:rsid w:val="00B30BA3"/>
    <w:rsid w:val="00B83253"/>
    <w:rsid w:val="00B83925"/>
    <w:rsid w:val="00BB6211"/>
    <w:rsid w:val="00BE7A24"/>
    <w:rsid w:val="00C01A02"/>
    <w:rsid w:val="00C22295"/>
    <w:rsid w:val="00C611D9"/>
    <w:rsid w:val="00C70169"/>
    <w:rsid w:val="00C90F68"/>
    <w:rsid w:val="00CC5289"/>
    <w:rsid w:val="00D008C6"/>
    <w:rsid w:val="00D10DA2"/>
    <w:rsid w:val="00D220C0"/>
    <w:rsid w:val="00D64E55"/>
    <w:rsid w:val="00DB1917"/>
    <w:rsid w:val="00DE40DB"/>
    <w:rsid w:val="00E21999"/>
    <w:rsid w:val="00E83A0C"/>
    <w:rsid w:val="00EF3623"/>
    <w:rsid w:val="00F26E05"/>
    <w:rsid w:val="00F50D2A"/>
    <w:rsid w:val="00F65417"/>
    <w:rsid w:val="00FA1AC5"/>
    <w:rsid w:val="00FA4684"/>
    <w:rsid w:val="00FA65C2"/>
    <w:rsid w:val="00FB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162B"/>
  <w15:docId w15:val="{44A97192-C1AE-4EB2-B2BE-0E69B4D8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1F"/>
    <w:rPr>
      <w:rFonts w:ascii="Tahoma" w:hAnsi="Tahoma" w:cs="Tahoma"/>
      <w:sz w:val="16"/>
      <w:szCs w:val="16"/>
    </w:rPr>
  </w:style>
  <w:style w:type="paragraph" w:styleId="Header">
    <w:name w:val="header"/>
    <w:basedOn w:val="Normal"/>
    <w:link w:val="HeaderChar"/>
    <w:uiPriority w:val="99"/>
    <w:unhideWhenUsed/>
    <w:rsid w:val="003B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AB"/>
  </w:style>
  <w:style w:type="paragraph" w:styleId="Footer">
    <w:name w:val="footer"/>
    <w:basedOn w:val="Normal"/>
    <w:link w:val="FooterChar"/>
    <w:uiPriority w:val="99"/>
    <w:unhideWhenUsed/>
    <w:rsid w:val="003B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AB"/>
  </w:style>
  <w:style w:type="character" w:styleId="Hyperlink">
    <w:name w:val="Hyperlink"/>
    <w:basedOn w:val="DefaultParagraphFont"/>
    <w:uiPriority w:val="99"/>
    <w:unhideWhenUsed/>
    <w:rsid w:val="00FB3C88"/>
    <w:rPr>
      <w:color w:val="0000FF" w:themeColor="hyperlink"/>
      <w:u w:val="single"/>
    </w:rPr>
  </w:style>
  <w:style w:type="character" w:styleId="FollowedHyperlink">
    <w:name w:val="FollowedHyperlink"/>
    <w:basedOn w:val="DefaultParagraphFont"/>
    <w:uiPriority w:val="99"/>
    <w:semiHidden/>
    <w:unhideWhenUsed/>
    <w:rsid w:val="00FB3C88"/>
    <w:rPr>
      <w:color w:val="800080" w:themeColor="followedHyperlink"/>
      <w:u w:val="single"/>
    </w:rPr>
  </w:style>
  <w:style w:type="character" w:styleId="CommentReference">
    <w:name w:val="annotation reference"/>
    <w:basedOn w:val="DefaultParagraphFont"/>
    <w:uiPriority w:val="99"/>
    <w:semiHidden/>
    <w:unhideWhenUsed/>
    <w:rsid w:val="00DE40DB"/>
    <w:rPr>
      <w:sz w:val="16"/>
      <w:szCs w:val="16"/>
    </w:rPr>
  </w:style>
  <w:style w:type="paragraph" w:styleId="CommentText">
    <w:name w:val="annotation text"/>
    <w:basedOn w:val="Normal"/>
    <w:link w:val="CommentTextChar"/>
    <w:uiPriority w:val="99"/>
    <w:semiHidden/>
    <w:unhideWhenUsed/>
    <w:rsid w:val="00DE40DB"/>
    <w:pPr>
      <w:spacing w:line="240" w:lineRule="auto"/>
    </w:pPr>
    <w:rPr>
      <w:sz w:val="20"/>
      <w:szCs w:val="20"/>
    </w:rPr>
  </w:style>
  <w:style w:type="character" w:customStyle="1" w:styleId="CommentTextChar">
    <w:name w:val="Comment Text Char"/>
    <w:basedOn w:val="DefaultParagraphFont"/>
    <w:link w:val="CommentText"/>
    <w:uiPriority w:val="99"/>
    <w:semiHidden/>
    <w:rsid w:val="00DE40DB"/>
    <w:rPr>
      <w:sz w:val="20"/>
      <w:szCs w:val="20"/>
    </w:rPr>
  </w:style>
  <w:style w:type="paragraph" w:styleId="CommentSubject">
    <w:name w:val="annotation subject"/>
    <w:basedOn w:val="CommentText"/>
    <w:next w:val="CommentText"/>
    <w:link w:val="CommentSubjectChar"/>
    <w:uiPriority w:val="99"/>
    <w:semiHidden/>
    <w:unhideWhenUsed/>
    <w:rsid w:val="00DE40DB"/>
    <w:rPr>
      <w:b/>
      <w:bCs/>
    </w:rPr>
  </w:style>
  <w:style w:type="character" w:customStyle="1" w:styleId="CommentSubjectChar">
    <w:name w:val="Comment Subject Char"/>
    <w:basedOn w:val="CommentTextChar"/>
    <w:link w:val="CommentSubject"/>
    <w:uiPriority w:val="99"/>
    <w:semiHidden/>
    <w:rsid w:val="00DE40DB"/>
    <w:rPr>
      <w:b/>
      <w:bCs/>
      <w:sz w:val="20"/>
      <w:szCs w:val="20"/>
    </w:rPr>
  </w:style>
  <w:style w:type="character" w:styleId="UnresolvedMention">
    <w:name w:val="Unresolved Mention"/>
    <w:basedOn w:val="DefaultParagraphFont"/>
    <w:uiPriority w:val="99"/>
    <w:semiHidden/>
    <w:unhideWhenUsed/>
    <w:rsid w:val="00F5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029">
      <w:bodyDiv w:val="1"/>
      <w:marLeft w:val="0"/>
      <w:marRight w:val="0"/>
      <w:marTop w:val="0"/>
      <w:marBottom w:val="0"/>
      <w:divBdr>
        <w:top w:val="none" w:sz="0" w:space="0" w:color="auto"/>
        <w:left w:val="none" w:sz="0" w:space="0" w:color="auto"/>
        <w:bottom w:val="none" w:sz="0" w:space="0" w:color="auto"/>
        <w:right w:val="none" w:sz="0" w:space="0" w:color="auto"/>
      </w:divBdr>
    </w:div>
    <w:div w:id="209966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ass.gov/massmed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 Roisin (DPH)</dc:creator>
  <cp:lastModifiedBy>Sadowski, Jennifer (DPH)</cp:lastModifiedBy>
  <cp:revision>2</cp:revision>
  <dcterms:created xsi:type="dcterms:W3CDTF">2026-01-08T20:31:00Z</dcterms:created>
  <dcterms:modified xsi:type="dcterms:W3CDTF">2026-01-08T20:31:00Z</dcterms:modified>
</cp:coreProperties>
</file>