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A964"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2349304E" w14:textId="77777777" w:rsidR="00912080" w:rsidRDefault="00EA385B" w:rsidP="00EA385B">
      <w:pPr>
        <w:jc w:val="center"/>
      </w:pPr>
      <w:r w:rsidRPr="00113CDB">
        <w:t>BOARD OF REGISTRATION</w:t>
      </w:r>
      <w:r>
        <w:t xml:space="preserve"> </w:t>
      </w:r>
      <w:r w:rsidRPr="00113CDB">
        <w:t>IN MEDICINE</w:t>
      </w:r>
    </w:p>
    <w:p w14:paraId="49CEE50B" w14:textId="77777777" w:rsidR="00EA385B" w:rsidRPr="00113CDB" w:rsidRDefault="00EA385B" w:rsidP="00EA385B">
      <w:pPr>
        <w:jc w:val="center"/>
      </w:pPr>
    </w:p>
    <w:p w14:paraId="2135C67E" w14:textId="6DB7392D"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BB20E7">
        <w:rPr>
          <w:u w:val="single"/>
        </w:rPr>
        <w:t>2022-038</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270C8E0A" w14:textId="77777777" w:rsidR="00EA385B" w:rsidRDefault="00EA385B"/>
    <w:p w14:paraId="27B1ED4D" w14:textId="77777777" w:rsidR="00EA385B" w:rsidRPr="00113CDB" w:rsidRDefault="00EA385B">
      <w:pPr>
        <w:rPr>
          <w:bCs/>
        </w:rPr>
      </w:pPr>
      <w:r w:rsidRPr="00113CDB">
        <w:t>_______________</w:t>
      </w:r>
      <w:r>
        <w:t>__</w:t>
      </w:r>
      <w:r w:rsidRPr="00113CDB">
        <w:t>____</w:t>
      </w:r>
      <w:r>
        <w:t>___</w:t>
      </w:r>
    </w:p>
    <w:p w14:paraId="6FE96A60"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68A2E90C" w14:textId="77777777" w:rsidR="00912080" w:rsidRPr="00113CDB" w:rsidRDefault="00912080">
      <w:pPr>
        <w:rPr>
          <w:bCs/>
        </w:rPr>
      </w:pPr>
      <w:r w:rsidRPr="00113CDB">
        <w:rPr>
          <w:bCs/>
        </w:rPr>
        <w:t>In the Matter of</w:t>
      </w:r>
      <w:r w:rsidRPr="00113CDB">
        <w:rPr>
          <w:bCs/>
        </w:rPr>
        <w:tab/>
      </w:r>
      <w:r w:rsidRPr="00113CDB">
        <w:rPr>
          <w:bCs/>
        </w:rPr>
        <w:tab/>
        <w:t>)</w:t>
      </w:r>
    </w:p>
    <w:p w14:paraId="4CD35B15"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635A19C8" w14:textId="77777777" w:rsidR="00912080" w:rsidRPr="00113CDB" w:rsidRDefault="004D5C95">
      <w:pPr>
        <w:rPr>
          <w:bCs/>
        </w:rPr>
      </w:pPr>
      <w:r>
        <w:rPr>
          <w:bCs/>
        </w:rPr>
        <w:t>Richard Birkett</w:t>
      </w:r>
      <w:r w:rsidR="00396332" w:rsidRPr="00113CDB">
        <w:rPr>
          <w:bCs/>
        </w:rPr>
        <w:t xml:space="preserve">, </w:t>
      </w:r>
      <w:r w:rsidR="00874352">
        <w:rPr>
          <w:bCs/>
        </w:rPr>
        <w:t xml:space="preserve">M.D. </w:t>
      </w:r>
      <w:r w:rsidR="003E4385">
        <w:rPr>
          <w:bCs/>
        </w:rPr>
        <w:tab/>
      </w:r>
      <w:r w:rsidR="00912080" w:rsidRPr="00113CDB">
        <w:rPr>
          <w:bCs/>
        </w:rPr>
        <w:t>)</w:t>
      </w:r>
    </w:p>
    <w:p w14:paraId="129BEFBE" w14:textId="77777777" w:rsidR="00912080" w:rsidRPr="00113CDB" w:rsidRDefault="006F3FBA">
      <w:pPr>
        <w:rPr>
          <w:bCs/>
        </w:rPr>
      </w:pPr>
      <w:r w:rsidRPr="00113CDB">
        <w:rPr>
          <w:bCs/>
        </w:rPr>
        <w:t>_____________________</w:t>
      </w:r>
      <w:r w:rsidR="00113CDB">
        <w:rPr>
          <w:bCs/>
        </w:rPr>
        <w:t>___</w:t>
      </w:r>
      <w:r w:rsidR="00912080" w:rsidRPr="00113CDB">
        <w:rPr>
          <w:bCs/>
        </w:rPr>
        <w:t>)</w:t>
      </w:r>
    </w:p>
    <w:p w14:paraId="0348F696" w14:textId="77777777" w:rsidR="00912080" w:rsidRPr="00113CDB" w:rsidRDefault="00912080"/>
    <w:p w14:paraId="21289290" w14:textId="77777777" w:rsidR="00912080" w:rsidRPr="00113CDB" w:rsidRDefault="00912080">
      <w:pPr>
        <w:pStyle w:val="Heading3"/>
        <w:rPr>
          <w:sz w:val="24"/>
          <w:szCs w:val="24"/>
        </w:rPr>
      </w:pPr>
    </w:p>
    <w:p w14:paraId="2C8B6F64" w14:textId="77777777" w:rsidR="00912080" w:rsidRPr="00113CDB" w:rsidRDefault="00912080">
      <w:pPr>
        <w:pStyle w:val="Heading3"/>
        <w:rPr>
          <w:sz w:val="24"/>
          <w:szCs w:val="24"/>
          <w:u w:val="single"/>
        </w:rPr>
      </w:pPr>
      <w:r w:rsidRPr="00113CDB">
        <w:rPr>
          <w:sz w:val="24"/>
          <w:szCs w:val="24"/>
          <w:u w:val="single"/>
        </w:rPr>
        <w:t>PROBATION AGREEMENT</w:t>
      </w:r>
    </w:p>
    <w:p w14:paraId="7C3D07F8" w14:textId="77777777" w:rsidR="00912080" w:rsidRPr="00113CDB" w:rsidRDefault="00912080"/>
    <w:p w14:paraId="4C67C195" w14:textId="77777777" w:rsidR="00912080" w:rsidRPr="00113CDB" w:rsidRDefault="00912080"/>
    <w:p w14:paraId="437A6126"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8EDB77C"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62A4F13A" w14:textId="77777777" w:rsidR="00BF1ECE" w:rsidRPr="0036151B" w:rsidRDefault="00BF1ECE" w:rsidP="00882BF7">
      <w:pPr>
        <w:pStyle w:val="BodyTextIndent3"/>
        <w:rPr>
          <w:rFonts w:ascii="Times New Roman" w:hAnsi="Times New Roman" w:cs="Times New Roman"/>
          <w:szCs w:val="24"/>
        </w:rPr>
      </w:pPr>
      <w:bookmarkStart w:id="0" w:name="_Hlk146727331"/>
      <w:r w:rsidRPr="0036151B">
        <w:rPr>
          <w:rFonts w:ascii="Times New Roman" w:hAnsi="Times New Roman" w:cs="Times New Roman"/>
          <w:szCs w:val="24"/>
        </w:rPr>
        <w:lastRenderedPageBreak/>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6CC72E76"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304E5064"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476ED8FB"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0286E80F" w14:textId="77777777" w:rsidR="00BF1ECE" w:rsidRPr="0036151B" w:rsidRDefault="009937DC" w:rsidP="00BF1ECE">
      <w:pPr>
        <w:pStyle w:val="BodyTextIndent3"/>
        <w:numPr>
          <w:ilvl w:val="0"/>
          <w:numId w:val="19"/>
        </w:numPr>
        <w:rPr>
          <w:rFonts w:ascii="Times New Roman" w:hAnsi="Times New Roman" w:cs="Times New Roman"/>
          <w:szCs w:val="24"/>
        </w:rPr>
      </w:pPr>
      <w:r>
        <w:rPr>
          <w:rFonts w:ascii="Times New Roman" w:hAnsi="Times New Roman" w:cs="Times New Roman"/>
          <w:szCs w:val="24"/>
        </w:rPr>
        <w:t>IMMEDIATELY SUSPEND the Respondent’s license</w:t>
      </w:r>
      <w:r w:rsidR="00BF1ECE" w:rsidRPr="0036151B">
        <w:rPr>
          <w:rFonts w:ascii="Times New Roman" w:hAnsi="Times New Roman" w:cs="Times New Roman"/>
          <w:szCs w:val="24"/>
        </w:rPr>
        <w:t>.</w:t>
      </w:r>
    </w:p>
    <w:p w14:paraId="0C8136E2"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54232EC1"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64C58ADA"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096CBB91" w14:textId="77777777"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w:t>
      </w:r>
      <w:r w:rsidR="00D1721B" w:rsidRPr="0036151B">
        <w:rPr>
          <w:rFonts w:ascii="Times New Roman" w:hAnsi="Times New Roman" w:cs="Times New Roman"/>
          <w:szCs w:val="24"/>
        </w:rPr>
        <w:t xml:space="preserve"> with this Agreement, and/or contained in the Subsequent Complaint.</w:t>
      </w:r>
    </w:p>
    <w:bookmarkEnd w:id="0"/>
    <w:p w14:paraId="2B647282" w14:textId="77777777" w:rsidR="00912080" w:rsidRPr="00113CDB" w:rsidRDefault="00912080" w:rsidP="00874352">
      <w:pPr>
        <w:numPr>
          <w:ilvl w:val="0"/>
          <w:numId w:val="4"/>
        </w:numPr>
        <w:spacing w:line="480" w:lineRule="auto"/>
        <w:jc w:val="center"/>
        <w:rPr>
          <w:b/>
        </w:rPr>
      </w:pPr>
      <w:r w:rsidRPr="00113CDB">
        <w:rPr>
          <w:b/>
        </w:rPr>
        <w:t>PARTIES</w:t>
      </w:r>
    </w:p>
    <w:p w14:paraId="4789ADFB"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F44CE8">
        <w:t>Richard Birkitt</w:t>
      </w:r>
      <w:r w:rsidR="008B25E4">
        <w:t xml:space="preserve">, </w:t>
      </w:r>
      <w:r w:rsidRPr="00113CDB">
        <w:t>M.D. (“</w:t>
      </w:r>
      <w:r w:rsidR="00845D95" w:rsidRPr="00113CDB">
        <w:t xml:space="preserve">the </w:t>
      </w:r>
      <w:r w:rsidRPr="00113CDB">
        <w:t>Respondent”).</w:t>
      </w:r>
    </w:p>
    <w:p w14:paraId="07E45E56" w14:textId="77777777" w:rsidR="00C25ED7" w:rsidRPr="0063462C" w:rsidRDefault="00C25ED7" w:rsidP="00882BF7">
      <w:pPr>
        <w:spacing w:line="480" w:lineRule="auto"/>
        <w:rPr>
          <w:color w:val="FF0000"/>
          <w:u w:val="single"/>
        </w:rPr>
      </w:pPr>
    </w:p>
    <w:p w14:paraId="5F03CF26" w14:textId="77777777" w:rsidR="00241FC2" w:rsidRPr="0063462C" w:rsidRDefault="00241FC2" w:rsidP="00882BF7">
      <w:pPr>
        <w:spacing w:line="480" w:lineRule="auto"/>
        <w:rPr>
          <w:color w:val="FF0000"/>
          <w:u w:val="single"/>
        </w:rPr>
      </w:pPr>
    </w:p>
    <w:p w14:paraId="302ED0B4" w14:textId="77777777" w:rsidR="00241FC2" w:rsidRDefault="00241FC2" w:rsidP="00882BF7">
      <w:pPr>
        <w:spacing w:line="480" w:lineRule="auto"/>
      </w:pPr>
    </w:p>
    <w:p w14:paraId="0F095273" w14:textId="77777777" w:rsidR="00912080" w:rsidRPr="00113CDB" w:rsidRDefault="00912080" w:rsidP="00874352">
      <w:pPr>
        <w:numPr>
          <w:ilvl w:val="0"/>
          <w:numId w:val="4"/>
        </w:numPr>
        <w:spacing w:line="480" w:lineRule="auto"/>
        <w:jc w:val="center"/>
        <w:rPr>
          <w:b/>
        </w:rPr>
      </w:pPr>
      <w:r w:rsidRPr="00113CDB">
        <w:rPr>
          <w:b/>
        </w:rPr>
        <w:t>JURISDICTION</w:t>
      </w:r>
    </w:p>
    <w:p w14:paraId="73ACBD12"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44DE5DB1"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21BD1669"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6E117C14"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at least</w:t>
      </w:r>
      <w:r w:rsidR="00F44CE8">
        <w:rPr>
          <w:rFonts w:ascii="Times New Roman" w:hAnsi="Times New Roman"/>
          <w:szCs w:val="24"/>
        </w:rPr>
        <w:t xml:space="preserve"> two</w:t>
      </w:r>
      <w:r w:rsidR="00FD6A27" w:rsidRPr="00C22F32">
        <w:rPr>
          <w:rFonts w:ascii="Times New Roman" w:hAnsi="Times New Roman"/>
          <w:szCs w:val="24"/>
        </w:rPr>
        <w:t xml:space="preser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p w14:paraId="2FD2057A"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2"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2728D6B0" w14:textId="77777777" w:rsidR="00757E82" w:rsidRPr="0036151B" w:rsidRDefault="00D8179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comply with all laws and regulations governing the practice of medicine;</w:t>
      </w:r>
    </w:p>
    <w:p w14:paraId="64C0EEB5"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notify the Board in writing within ten (10) days of any change in his/her name or address;</w:t>
      </w:r>
    </w:p>
    <w:p w14:paraId="58928E9D"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timely renew his/her license to practice medicine;</w:t>
      </w:r>
    </w:p>
    <w:p w14:paraId="0975F65A" w14:textId="77777777" w:rsidR="00D32E3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respond to inquiries from Board staff in a timely manner</w:t>
      </w:r>
      <w:r w:rsidR="00D32E3C" w:rsidRPr="0036151B">
        <w:rPr>
          <w:rFonts w:ascii="Times New Roman" w:hAnsi="Times New Roman"/>
          <w:szCs w:val="24"/>
        </w:rPr>
        <w:t>;</w:t>
      </w:r>
    </w:p>
    <w:p w14:paraId="0D78A1F5" w14:textId="77777777" w:rsidR="00D8179C" w:rsidRPr="0036151B" w:rsidRDefault="00D32E3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00D8179C" w:rsidRPr="0036151B">
        <w:rPr>
          <w:rFonts w:ascii="Times New Roman" w:hAnsi="Times New Roman"/>
          <w:strike/>
          <w:szCs w:val="24"/>
        </w:rPr>
        <w:t>.</w:t>
      </w:r>
    </w:p>
    <w:bookmarkEnd w:id="2"/>
    <w:p w14:paraId="67E9DD83"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11E3DC8F" w14:textId="77777777"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243 CMR 2.07 (19).  Should the Respondent prescribe any controlled substances to himself or any immediate 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p>
    <w:p w14:paraId="6D9117FD" w14:textId="77777777"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t>The Respondent has entered into a substance use monitoring contract, dated</w:t>
      </w:r>
      <w:r w:rsidR="00D37A43">
        <w:rPr>
          <w:rFonts w:ascii="Times New Roman" w:hAnsi="Times New Roman"/>
        </w:rPr>
        <w:t xml:space="preserve"> </w:t>
      </w:r>
      <w:r w:rsidR="00F44CE8">
        <w:rPr>
          <w:rFonts w:ascii="Times New Roman" w:hAnsi="Times New Roman"/>
        </w:rPr>
        <w:t>December 26, 2019</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72522E08" w14:textId="77777777" w:rsidR="00E95A3A" w:rsidRPr="006B7098" w:rsidRDefault="007E1B0E" w:rsidP="00882BF7">
      <w:pPr>
        <w:spacing w:line="480" w:lineRule="auto"/>
        <w:jc w:val="both"/>
        <w:rPr>
          <w:szCs w:val="20"/>
        </w:rPr>
      </w:pPr>
      <w:r w:rsidRPr="0036151B">
        <w:lastRenderedPageBreak/>
        <w:t>F</w:t>
      </w:r>
      <w:r w:rsidR="00D97147">
        <w:t>.</w:t>
      </w:r>
      <w:r w:rsidR="00D97147">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55BCE31D"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4A61B344"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2127087A" w14:textId="77777777"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14:paraId="717D02D0"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63E1E53D"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6C2442C7"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4622C288" w14:textId="77777777" w:rsidR="00E95A3A" w:rsidRPr="006B7098" w:rsidRDefault="00E95A3A" w:rsidP="00882BF7">
      <w:pPr>
        <w:spacing w:line="480" w:lineRule="auto"/>
        <w:ind w:firstLine="720"/>
        <w:jc w:val="both"/>
        <w:rPr>
          <w:szCs w:val="20"/>
        </w:rPr>
      </w:pPr>
      <w:r w:rsidRPr="006B7098">
        <w:rPr>
          <w:szCs w:val="20"/>
        </w:rPr>
        <w:lastRenderedPageBreak/>
        <w:t>The Respondent agrees to waive any privileges he may have concerning such reports and disclosures to the Board by PHS.</w:t>
      </w:r>
    </w:p>
    <w:p w14:paraId="3E8DA729"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5B529BDF" w14:textId="77777777" w:rsidR="00EA3AB0" w:rsidRDefault="007E1B0E" w:rsidP="00882BF7">
      <w:pPr>
        <w:spacing w:line="480" w:lineRule="auto"/>
        <w:jc w:val="both"/>
        <w:rPr>
          <w:szCs w:val="20"/>
        </w:rPr>
      </w:pPr>
      <w:r w:rsidRPr="0036151B">
        <w:rPr>
          <w:szCs w:val="20"/>
        </w:rPr>
        <w:t>H</w:t>
      </w:r>
      <w:r w:rsidR="00E95A3A" w:rsidRPr="006B7098">
        <w:rPr>
          <w:szCs w:val="20"/>
        </w:rPr>
        <w:t>.</w:t>
      </w:r>
      <w:r w:rsidR="00E95A3A" w:rsidRPr="006B7098">
        <w:rPr>
          <w:szCs w:val="20"/>
        </w:rPr>
        <w:tab/>
      </w:r>
      <w:bookmarkStart w:id="3"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his/her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3"/>
    </w:p>
    <w:p w14:paraId="0B329AE6" w14:textId="77777777" w:rsidR="00D80763" w:rsidRPr="00920BDA" w:rsidRDefault="007E1B0E" w:rsidP="00D80763">
      <w:pPr>
        <w:spacing w:line="480" w:lineRule="auto"/>
        <w:jc w:val="both"/>
      </w:pPr>
      <w:r w:rsidRPr="00F82EA6">
        <w:rPr>
          <w:szCs w:val="20"/>
        </w:rPr>
        <w:t>I</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013D2D">
        <w:t xml:space="preserve"> may practice medicine </w:t>
      </w:r>
      <w:r w:rsidR="00F44CE8">
        <w:t xml:space="preserve">as part of his employment with Beth Israel Lahey Health, including operating at Beverly Hospital </w:t>
      </w:r>
      <w:r w:rsidR="00F44CE8">
        <w:lastRenderedPageBreak/>
        <w:t>and Addison Gilbert Hospital</w:t>
      </w:r>
      <w:r w:rsidR="00F76848">
        <w:t>.</w:t>
      </w:r>
      <w:r w:rsidR="00D80763">
        <w:t xml:space="preserve"> </w:t>
      </w:r>
      <w:r w:rsidR="00F44CE8">
        <w:t xml:space="preserve">The Respondent may also see patients at Essex Surgical Associates. </w:t>
      </w:r>
      <w:r w:rsidR="00D80763" w:rsidRPr="00345A94">
        <w:t>The Respondent</w:t>
      </w:r>
      <w:r w:rsidR="00D80763">
        <w:t xml:space="preserve">’s practice of medicine will be monitored by </w:t>
      </w:r>
      <w:r w:rsidR="00F44CE8">
        <w:t xml:space="preserve">Henry </w:t>
      </w:r>
      <w:r w:rsidR="00AD7E0B">
        <w:t xml:space="preserve">A. </w:t>
      </w:r>
      <w:r w:rsidR="00F44CE8">
        <w:t>Frissora</w:t>
      </w:r>
      <w:r w:rsidR="00D80763">
        <w:t xml:space="preserve">, </w:t>
      </w:r>
      <w:r w:rsidR="00F44CE8">
        <w:t>M.</w:t>
      </w:r>
      <w:r w:rsidR="00D80763">
        <w:t>D. who shall file quarterly reports to the Board on a form provided by the Board</w:t>
      </w:r>
      <w:r w:rsidR="00D80763" w:rsidRPr="00345A94">
        <w:t>.</w:t>
      </w:r>
      <w:r w:rsidR="00D80763">
        <w:t xml:space="preserve"> </w:t>
      </w:r>
      <w:r w:rsidR="00D80763" w:rsidRPr="00920BDA">
        <w:t>Respondent shall notify the Board within seven (7) days of any change in the Respondent’s employment status, including each change in Employer, each resignation or termination and each change in the name, address and telephone number of any Employer.  Respondent shall notify the Board within seven (7) days of receiving notice that the above referenced monitor is no longer available to serve as monitor.</w:t>
      </w:r>
    </w:p>
    <w:p w14:paraId="2F6D17B6"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073376C4"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5C5FE1EB" w14:textId="77777777"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r w:rsidR="00E95A3A" w:rsidRPr="006B7098">
        <w:rPr>
          <w:szCs w:val="20"/>
        </w:rPr>
        <w:t xml:space="preserve">In the event that the Respondent seeks licensure to practice medicine in another state, the Respondent shall notify the Board of such fact and shall disclose to the licensing authority in such </w:t>
      </w:r>
      <w:r w:rsidR="00E95A3A" w:rsidRPr="006B7098">
        <w:rPr>
          <w:szCs w:val="20"/>
        </w:rPr>
        <w:lastRenderedPageBreak/>
        <w:t>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656ACE5C" w14:textId="77777777" w:rsidR="00E95A3A" w:rsidRDefault="007E1B0E" w:rsidP="000C47DE">
      <w:pPr>
        <w:spacing w:line="480" w:lineRule="auto"/>
        <w:jc w:val="both"/>
        <w:rPr>
          <w:szCs w:val="20"/>
        </w:rPr>
      </w:pPr>
      <w:r w:rsidRPr="00F82EA6">
        <w:rPr>
          <w:szCs w:val="20"/>
        </w:rPr>
        <w:t>M</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4D7B7F08"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15C5270E"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4778130F" w14:textId="77777777"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Respondent's employment, the Respondent may make such a request not more than once in any one year period, nor any sooner than one year from the date of this Probation Agreement.</w:t>
      </w:r>
    </w:p>
    <w:p w14:paraId="64801185" w14:textId="7777777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w:t>
      </w:r>
      <w:r w:rsidR="00E95A3A" w:rsidRPr="006B7098">
        <w:lastRenderedPageBreak/>
        <w:t>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202D0AD0"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7B048BD3"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w:t>
      </w:r>
      <w:r w:rsidR="009937DC">
        <w:rPr>
          <w:szCs w:val="20"/>
        </w:rPr>
        <w:t>two</w:t>
      </w:r>
      <w:r w:rsidRPr="006B7098">
        <w:rPr>
          <w:szCs w:val="20"/>
        </w:rPr>
        <w:t>-year period, shall, upon petition by the Respondent, terminate the Respondent's probationary period and probation with the Board, unless the Respondent's probation is extended in accordance with paragraph IV(A).</w:t>
      </w:r>
    </w:p>
    <w:p w14:paraId="78751BAE"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3FB3D022" w14:textId="77777777" w:rsidR="00E564FF" w:rsidRDefault="00E564FF" w:rsidP="00E95A3A">
      <w:pPr>
        <w:spacing w:line="480" w:lineRule="atLeast"/>
        <w:jc w:val="both"/>
        <w:rPr>
          <w:szCs w:val="20"/>
        </w:rPr>
      </w:pPr>
    </w:p>
    <w:p w14:paraId="70446DCF" w14:textId="77777777" w:rsidR="00E564FF" w:rsidRDefault="00E564FF" w:rsidP="00E95A3A">
      <w:pPr>
        <w:jc w:val="both"/>
      </w:pPr>
    </w:p>
    <w:p w14:paraId="0C3586A7" w14:textId="755F11B6" w:rsidR="00E95A3A" w:rsidRPr="006B7098" w:rsidRDefault="00BB20E7" w:rsidP="00E95A3A">
      <w:pPr>
        <w:jc w:val="both"/>
      </w:pPr>
      <w:r>
        <w:rPr>
          <w:u w:val="single"/>
        </w:rPr>
        <w:t>11/14/2024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Richard Birkett, M.D.</w:t>
      </w:r>
    </w:p>
    <w:p w14:paraId="7C7B703C"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268D9726" w14:textId="77777777" w:rsidR="00E95A3A" w:rsidRPr="006B7098" w:rsidRDefault="00E95A3A" w:rsidP="00E95A3A">
      <w:pPr>
        <w:jc w:val="both"/>
      </w:pPr>
      <w:r w:rsidRPr="006B7098">
        <w:tab/>
      </w:r>
      <w:r w:rsidRPr="006B7098">
        <w:tab/>
      </w:r>
      <w:r w:rsidRPr="006B7098">
        <w:tab/>
      </w:r>
      <w:r w:rsidRPr="006B7098">
        <w:tab/>
      </w:r>
      <w:r w:rsidRPr="006B7098">
        <w:tab/>
      </w:r>
    </w:p>
    <w:p w14:paraId="20EC4F45" w14:textId="2B9E9A68" w:rsidR="00E95A3A" w:rsidRPr="006B7098" w:rsidRDefault="00BB20E7" w:rsidP="00E95A3A">
      <w:pPr>
        <w:jc w:val="both"/>
      </w:pPr>
      <w:r>
        <w:rPr>
          <w:u w:val="single"/>
        </w:rPr>
        <w:t>11/19/24</w:t>
      </w:r>
      <w:r>
        <w:rPr>
          <w:u w:val="single"/>
        </w:rPr>
        <w:tab/>
      </w:r>
      <w:r>
        <w:rPr>
          <w:u w:val="single"/>
        </w:rPr>
        <w:tab/>
      </w:r>
      <w:r w:rsidR="00E95A3A" w:rsidRPr="006B7098">
        <w:tab/>
      </w:r>
      <w:r w:rsidR="00E95A3A" w:rsidRPr="006B7098">
        <w:tab/>
      </w:r>
      <w:r w:rsidR="00E95A3A" w:rsidRPr="006B7098">
        <w:tab/>
      </w:r>
      <w:r w:rsidR="00E95A3A" w:rsidRPr="006B7098">
        <w:tab/>
      </w:r>
      <w:r w:rsidRPr="00BB20E7">
        <w:rPr>
          <w:u w:val="single"/>
        </w:rPr>
        <w:t>Signed by David M. Gould, Esq.</w:t>
      </w:r>
    </w:p>
    <w:p w14:paraId="29BA0348" w14:textId="42BBEFFB"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601C9D06" w14:textId="77777777" w:rsidR="00E95A3A" w:rsidRPr="006B7098" w:rsidRDefault="00E95A3A" w:rsidP="00E95A3A">
      <w:pPr>
        <w:jc w:val="both"/>
      </w:pPr>
    </w:p>
    <w:p w14:paraId="33AD2DD3" w14:textId="3EF254AA" w:rsidR="00E95A3A" w:rsidRPr="006B7098" w:rsidRDefault="00E95A3A" w:rsidP="00E95A3A">
      <w:pPr>
        <w:jc w:val="both"/>
      </w:pPr>
      <w:r w:rsidRPr="006B7098">
        <w:tab/>
        <w:t xml:space="preserve">Accepted this </w:t>
      </w:r>
      <w:r w:rsidR="00BB20E7">
        <w:rPr>
          <w:u w:val="single"/>
        </w:rPr>
        <w:t>19th</w:t>
      </w:r>
      <w:r w:rsidRPr="006B7098">
        <w:t>_</w:t>
      </w:r>
      <w:r>
        <w:t xml:space="preserve">__ day of </w:t>
      </w:r>
      <w:r w:rsidR="00BB20E7">
        <w:rPr>
          <w:u w:val="single"/>
        </w:rPr>
        <w:t>December</w:t>
      </w:r>
      <w:r>
        <w:t xml:space="preserve">______, </w:t>
      </w:r>
      <w:r w:rsidR="00874352">
        <w:t>20</w:t>
      </w:r>
      <w:r w:rsidR="00BB20E7">
        <w:rPr>
          <w:u w:val="single"/>
        </w:rPr>
        <w:t>24</w:t>
      </w:r>
      <w:r w:rsidR="00874352">
        <w:t>_</w:t>
      </w:r>
      <w:r w:rsidRPr="006B7098">
        <w:t>, by the Board of Registration in Medicine.</w:t>
      </w:r>
    </w:p>
    <w:p w14:paraId="15C3C97A" w14:textId="77777777" w:rsidR="00E95A3A" w:rsidRDefault="00E95A3A" w:rsidP="00E95A3A">
      <w:pPr>
        <w:jc w:val="both"/>
      </w:pPr>
    </w:p>
    <w:p w14:paraId="13150E49" w14:textId="77777777" w:rsidR="006B2473" w:rsidRPr="006B7098" w:rsidRDefault="006B2473" w:rsidP="00E95A3A">
      <w:pPr>
        <w:jc w:val="both"/>
      </w:pPr>
    </w:p>
    <w:p w14:paraId="29D1CC81" w14:textId="2DF81985" w:rsidR="00E95A3A" w:rsidRPr="00BB20E7" w:rsidRDefault="00E95A3A" w:rsidP="00E95A3A">
      <w:pPr>
        <w:jc w:val="both"/>
        <w:rPr>
          <w:u w:val="single"/>
        </w:rPr>
      </w:pPr>
      <w:r w:rsidRPr="006B7098">
        <w:lastRenderedPageBreak/>
        <w:tab/>
      </w:r>
      <w:r w:rsidRPr="006B7098">
        <w:tab/>
      </w:r>
      <w:r w:rsidRPr="006B7098">
        <w:tab/>
      </w:r>
      <w:r w:rsidRPr="006B7098">
        <w:tab/>
      </w:r>
      <w:r w:rsidRPr="006B7098">
        <w:tab/>
      </w:r>
      <w:r w:rsidRPr="006B7098">
        <w:tab/>
      </w:r>
      <w:r w:rsidRPr="006B7098">
        <w:tab/>
      </w:r>
      <w:r w:rsidR="00BB20E7" w:rsidRPr="00BB20E7">
        <w:rPr>
          <w:u w:val="single"/>
        </w:rPr>
        <w:t>Signed by Booker Bush, M.D.</w:t>
      </w:r>
    </w:p>
    <w:p w14:paraId="709F3D5D"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F76848">
        <w:t>Booker Bush</w:t>
      </w:r>
      <w:r w:rsidRPr="006B7098">
        <w:t xml:space="preserve">, </w:t>
      </w:r>
      <w:r w:rsidR="007B0280">
        <w:t>M</w:t>
      </w:r>
      <w:r w:rsidRPr="006B7098">
        <w:t>.D.</w:t>
      </w:r>
    </w:p>
    <w:p w14:paraId="28020416"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69123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3E44" w14:textId="77777777" w:rsidR="00D550B8" w:rsidRDefault="00D550B8">
      <w:r>
        <w:separator/>
      </w:r>
    </w:p>
  </w:endnote>
  <w:endnote w:type="continuationSeparator" w:id="0">
    <w:p w14:paraId="32F507C2" w14:textId="77777777" w:rsidR="00D550B8" w:rsidRDefault="00D5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0ABD"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DD2FE"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00F8"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6D1ED001"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C45DFC">
      <w:rPr>
        <w:sz w:val="16"/>
        <w:szCs w:val="16"/>
      </w:rPr>
      <w:t>9.21.</w:t>
    </w:r>
    <w:r w:rsidR="006E4432">
      <w:rPr>
        <w:sz w:val="16"/>
        <w:szCs w:val="16"/>
      </w:rPr>
      <w:t>2</w:t>
    </w:r>
    <w:r w:rsidR="00C45DFC">
      <w:rPr>
        <w:sz w:val="16"/>
        <w:szCs w:val="16"/>
      </w:rPr>
      <w:t>3</w:t>
    </w:r>
  </w:p>
  <w:p w14:paraId="521EB31F"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76B5"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 xml:space="preserve">ev. </w:t>
    </w:r>
    <w:r w:rsidR="00C45DFC">
      <w:rPr>
        <w:sz w:val="16"/>
        <w:szCs w:val="16"/>
      </w:rPr>
      <w:t>9</w:t>
    </w:r>
    <w:r w:rsidR="006E4432">
      <w:rPr>
        <w:sz w:val="16"/>
        <w:szCs w:val="16"/>
      </w:rPr>
      <w:t>.</w:t>
    </w:r>
    <w:r w:rsidR="00C45DFC">
      <w:rPr>
        <w:sz w:val="16"/>
        <w:szCs w:val="16"/>
      </w:rPr>
      <w:t>21</w:t>
    </w:r>
    <w:r w:rsidR="006E4432">
      <w:rPr>
        <w:sz w:val="16"/>
        <w:szCs w:val="16"/>
      </w:rPr>
      <w:t>.2</w:t>
    </w:r>
    <w:r w:rsidR="00C45DFC">
      <w:rPr>
        <w:sz w:val="16"/>
        <w:szCs w:val="16"/>
      </w:rPr>
      <w:t>3</w:t>
    </w:r>
  </w:p>
  <w:p w14:paraId="61D6C84E"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8D06" w14:textId="77777777" w:rsidR="00D550B8" w:rsidRDefault="00D550B8">
      <w:r>
        <w:separator/>
      </w:r>
    </w:p>
  </w:footnote>
  <w:footnote w:type="continuationSeparator" w:id="0">
    <w:p w14:paraId="3EF3880A" w14:textId="77777777" w:rsidR="00D550B8" w:rsidRDefault="00D550B8">
      <w:r>
        <w:continuationSeparator/>
      </w:r>
    </w:p>
  </w:footnote>
  <w:footnote w:id="1">
    <w:p w14:paraId="49464834" w14:textId="77777777" w:rsidR="00D1721B" w:rsidRDefault="00D1721B">
      <w:pPr>
        <w:pStyle w:val="FootnoteText"/>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783248">
    <w:abstractNumId w:val="3"/>
  </w:num>
  <w:num w:numId="2" w16cid:durableId="1439957279">
    <w:abstractNumId w:val="9"/>
  </w:num>
  <w:num w:numId="3" w16cid:durableId="843013069">
    <w:abstractNumId w:val="5"/>
  </w:num>
  <w:num w:numId="4" w16cid:durableId="101000494">
    <w:abstractNumId w:val="21"/>
  </w:num>
  <w:num w:numId="5" w16cid:durableId="328018267">
    <w:abstractNumId w:val="15"/>
  </w:num>
  <w:num w:numId="6" w16cid:durableId="1152058960">
    <w:abstractNumId w:val="19"/>
  </w:num>
  <w:num w:numId="7" w16cid:durableId="1527600714">
    <w:abstractNumId w:val="4"/>
  </w:num>
  <w:num w:numId="8" w16cid:durableId="657270973">
    <w:abstractNumId w:val="6"/>
  </w:num>
  <w:num w:numId="9" w16cid:durableId="118308869">
    <w:abstractNumId w:val="22"/>
  </w:num>
  <w:num w:numId="10" w16cid:durableId="1354186115">
    <w:abstractNumId w:val="7"/>
  </w:num>
  <w:num w:numId="11" w16cid:durableId="239023964">
    <w:abstractNumId w:val="12"/>
  </w:num>
  <w:num w:numId="12" w16cid:durableId="2037849417">
    <w:abstractNumId w:val="10"/>
  </w:num>
  <w:num w:numId="13" w16cid:durableId="873034813">
    <w:abstractNumId w:val="11"/>
  </w:num>
  <w:num w:numId="14" w16cid:durableId="459423963">
    <w:abstractNumId w:val="1"/>
  </w:num>
  <w:num w:numId="15" w16cid:durableId="1254632457">
    <w:abstractNumId w:val="8"/>
  </w:num>
  <w:num w:numId="16" w16cid:durableId="30231229">
    <w:abstractNumId w:val="17"/>
  </w:num>
  <w:num w:numId="17" w16cid:durableId="2128423174">
    <w:abstractNumId w:val="14"/>
  </w:num>
  <w:num w:numId="18" w16cid:durableId="26299663">
    <w:abstractNumId w:val="2"/>
  </w:num>
  <w:num w:numId="19" w16cid:durableId="1988320493">
    <w:abstractNumId w:val="18"/>
  </w:num>
  <w:num w:numId="20" w16cid:durableId="1042484237">
    <w:abstractNumId w:val="16"/>
  </w:num>
  <w:num w:numId="21" w16cid:durableId="240722820">
    <w:abstractNumId w:val="13"/>
  </w:num>
  <w:num w:numId="22" w16cid:durableId="663432736">
    <w:abstractNumId w:val="20"/>
  </w:num>
  <w:num w:numId="23" w16cid:durableId="92013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02493"/>
    <w:rsid w:val="00013D2D"/>
    <w:rsid w:val="000149D8"/>
    <w:rsid w:val="00016B22"/>
    <w:rsid w:val="00022418"/>
    <w:rsid w:val="00026AE5"/>
    <w:rsid w:val="0003213D"/>
    <w:rsid w:val="00032D3A"/>
    <w:rsid w:val="00055725"/>
    <w:rsid w:val="000600D5"/>
    <w:rsid w:val="00070B7B"/>
    <w:rsid w:val="000714DE"/>
    <w:rsid w:val="00076081"/>
    <w:rsid w:val="00092ED8"/>
    <w:rsid w:val="000B0204"/>
    <w:rsid w:val="000B1137"/>
    <w:rsid w:val="000B6025"/>
    <w:rsid w:val="000C4405"/>
    <w:rsid w:val="000C47DE"/>
    <w:rsid w:val="000C7D5B"/>
    <w:rsid w:val="000D0FA7"/>
    <w:rsid w:val="000E5378"/>
    <w:rsid w:val="000E6AC8"/>
    <w:rsid w:val="000F3AD9"/>
    <w:rsid w:val="000F44A1"/>
    <w:rsid w:val="00113CDB"/>
    <w:rsid w:val="00133917"/>
    <w:rsid w:val="001357D5"/>
    <w:rsid w:val="0014293F"/>
    <w:rsid w:val="0015739E"/>
    <w:rsid w:val="001650ED"/>
    <w:rsid w:val="00166CDB"/>
    <w:rsid w:val="0016726B"/>
    <w:rsid w:val="00172985"/>
    <w:rsid w:val="00173206"/>
    <w:rsid w:val="00181491"/>
    <w:rsid w:val="00183B96"/>
    <w:rsid w:val="001C0AF4"/>
    <w:rsid w:val="001D083E"/>
    <w:rsid w:val="001D4D71"/>
    <w:rsid w:val="001E3699"/>
    <w:rsid w:val="001F21D1"/>
    <w:rsid w:val="001F5773"/>
    <w:rsid w:val="001F6059"/>
    <w:rsid w:val="00203FEC"/>
    <w:rsid w:val="002070D5"/>
    <w:rsid w:val="00210404"/>
    <w:rsid w:val="0021358D"/>
    <w:rsid w:val="00225EFB"/>
    <w:rsid w:val="00241FC2"/>
    <w:rsid w:val="002452A6"/>
    <w:rsid w:val="002466AC"/>
    <w:rsid w:val="00250D63"/>
    <w:rsid w:val="002514EC"/>
    <w:rsid w:val="00254244"/>
    <w:rsid w:val="00266260"/>
    <w:rsid w:val="00270BBB"/>
    <w:rsid w:val="00286AB9"/>
    <w:rsid w:val="002A06EC"/>
    <w:rsid w:val="002C1AB8"/>
    <w:rsid w:val="002C32CE"/>
    <w:rsid w:val="002F1AD7"/>
    <w:rsid w:val="002F7676"/>
    <w:rsid w:val="00300254"/>
    <w:rsid w:val="00304C6B"/>
    <w:rsid w:val="0031613E"/>
    <w:rsid w:val="003300CC"/>
    <w:rsid w:val="0033031B"/>
    <w:rsid w:val="003333B6"/>
    <w:rsid w:val="0034425B"/>
    <w:rsid w:val="0034640D"/>
    <w:rsid w:val="003465F4"/>
    <w:rsid w:val="00346BAF"/>
    <w:rsid w:val="003537C1"/>
    <w:rsid w:val="0036151B"/>
    <w:rsid w:val="0036189C"/>
    <w:rsid w:val="003844BE"/>
    <w:rsid w:val="003877D5"/>
    <w:rsid w:val="003934FF"/>
    <w:rsid w:val="00396332"/>
    <w:rsid w:val="003A7CD7"/>
    <w:rsid w:val="003E391C"/>
    <w:rsid w:val="003E4385"/>
    <w:rsid w:val="003F3984"/>
    <w:rsid w:val="003F789B"/>
    <w:rsid w:val="00400BD0"/>
    <w:rsid w:val="004076AE"/>
    <w:rsid w:val="00412D15"/>
    <w:rsid w:val="00414BA3"/>
    <w:rsid w:val="0042573C"/>
    <w:rsid w:val="00426586"/>
    <w:rsid w:val="00427413"/>
    <w:rsid w:val="004435D8"/>
    <w:rsid w:val="00454EA6"/>
    <w:rsid w:val="00466631"/>
    <w:rsid w:val="00493110"/>
    <w:rsid w:val="004942A4"/>
    <w:rsid w:val="004D5C95"/>
    <w:rsid w:val="00506AEF"/>
    <w:rsid w:val="005142DD"/>
    <w:rsid w:val="0054217D"/>
    <w:rsid w:val="00547BCD"/>
    <w:rsid w:val="0057686E"/>
    <w:rsid w:val="00584ED5"/>
    <w:rsid w:val="00591C45"/>
    <w:rsid w:val="005B4873"/>
    <w:rsid w:val="005C17A8"/>
    <w:rsid w:val="005C2079"/>
    <w:rsid w:val="005C3C70"/>
    <w:rsid w:val="00601A99"/>
    <w:rsid w:val="00603046"/>
    <w:rsid w:val="0063462C"/>
    <w:rsid w:val="006433F8"/>
    <w:rsid w:val="00673A09"/>
    <w:rsid w:val="00673C2F"/>
    <w:rsid w:val="00681CFA"/>
    <w:rsid w:val="00691230"/>
    <w:rsid w:val="00691F9C"/>
    <w:rsid w:val="006B2473"/>
    <w:rsid w:val="006C13AC"/>
    <w:rsid w:val="006C1F36"/>
    <w:rsid w:val="006C560F"/>
    <w:rsid w:val="006D1768"/>
    <w:rsid w:val="006E443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A339A"/>
    <w:rsid w:val="008B25E4"/>
    <w:rsid w:val="008C2B94"/>
    <w:rsid w:val="008C6E99"/>
    <w:rsid w:val="008D1DCA"/>
    <w:rsid w:val="008E60DE"/>
    <w:rsid w:val="008F09AF"/>
    <w:rsid w:val="008F3B8D"/>
    <w:rsid w:val="008F45F7"/>
    <w:rsid w:val="0090109B"/>
    <w:rsid w:val="00901A41"/>
    <w:rsid w:val="00902256"/>
    <w:rsid w:val="00912080"/>
    <w:rsid w:val="00916231"/>
    <w:rsid w:val="00934BA8"/>
    <w:rsid w:val="009368C5"/>
    <w:rsid w:val="00952534"/>
    <w:rsid w:val="00957A7A"/>
    <w:rsid w:val="009602FA"/>
    <w:rsid w:val="00961337"/>
    <w:rsid w:val="009937DC"/>
    <w:rsid w:val="00997FBB"/>
    <w:rsid w:val="009A0634"/>
    <w:rsid w:val="009A314D"/>
    <w:rsid w:val="009C1F8B"/>
    <w:rsid w:val="009F46FC"/>
    <w:rsid w:val="00A00F3F"/>
    <w:rsid w:val="00A07AD6"/>
    <w:rsid w:val="00A167EA"/>
    <w:rsid w:val="00A16974"/>
    <w:rsid w:val="00A37D2C"/>
    <w:rsid w:val="00A4174E"/>
    <w:rsid w:val="00A52702"/>
    <w:rsid w:val="00A532AC"/>
    <w:rsid w:val="00A53F0C"/>
    <w:rsid w:val="00AA4E08"/>
    <w:rsid w:val="00AD7E0B"/>
    <w:rsid w:val="00AE761C"/>
    <w:rsid w:val="00B259DB"/>
    <w:rsid w:val="00B30788"/>
    <w:rsid w:val="00B43452"/>
    <w:rsid w:val="00B4457B"/>
    <w:rsid w:val="00B4642B"/>
    <w:rsid w:val="00B50516"/>
    <w:rsid w:val="00B54B16"/>
    <w:rsid w:val="00B565F5"/>
    <w:rsid w:val="00B72570"/>
    <w:rsid w:val="00B73F30"/>
    <w:rsid w:val="00B75016"/>
    <w:rsid w:val="00B75CD7"/>
    <w:rsid w:val="00B94200"/>
    <w:rsid w:val="00BA0FAE"/>
    <w:rsid w:val="00BA1C24"/>
    <w:rsid w:val="00BA7BB2"/>
    <w:rsid w:val="00BB20E7"/>
    <w:rsid w:val="00BC2CA8"/>
    <w:rsid w:val="00BC36E3"/>
    <w:rsid w:val="00BC40A2"/>
    <w:rsid w:val="00BD1EA9"/>
    <w:rsid w:val="00BF1ECE"/>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45DFC"/>
    <w:rsid w:val="00C574FA"/>
    <w:rsid w:val="00C92805"/>
    <w:rsid w:val="00C940BD"/>
    <w:rsid w:val="00CA1396"/>
    <w:rsid w:val="00CA4030"/>
    <w:rsid w:val="00CA41A6"/>
    <w:rsid w:val="00CB503F"/>
    <w:rsid w:val="00CC71C1"/>
    <w:rsid w:val="00CD3440"/>
    <w:rsid w:val="00CD5046"/>
    <w:rsid w:val="00CE02F4"/>
    <w:rsid w:val="00CE26D5"/>
    <w:rsid w:val="00CE3F50"/>
    <w:rsid w:val="00CF0927"/>
    <w:rsid w:val="00D1721B"/>
    <w:rsid w:val="00D2547E"/>
    <w:rsid w:val="00D32027"/>
    <w:rsid w:val="00D32E3C"/>
    <w:rsid w:val="00D336D7"/>
    <w:rsid w:val="00D3411B"/>
    <w:rsid w:val="00D37A43"/>
    <w:rsid w:val="00D44716"/>
    <w:rsid w:val="00D550B8"/>
    <w:rsid w:val="00D610B8"/>
    <w:rsid w:val="00D71594"/>
    <w:rsid w:val="00D80763"/>
    <w:rsid w:val="00D8179C"/>
    <w:rsid w:val="00D85558"/>
    <w:rsid w:val="00D97060"/>
    <w:rsid w:val="00D97147"/>
    <w:rsid w:val="00DA26EE"/>
    <w:rsid w:val="00DC26EC"/>
    <w:rsid w:val="00DD11BD"/>
    <w:rsid w:val="00DD20C0"/>
    <w:rsid w:val="00DE461E"/>
    <w:rsid w:val="00DE4FFC"/>
    <w:rsid w:val="00E12918"/>
    <w:rsid w:val="00E12A64"/>
    <w:rsid w:val="00E23485"/>
    <w:rsid w:val="00E50FBB"/>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3B63"/>
    <w:rsid w:val="00ED423D"/>
    <w:rsid w:val="00EE0288"/>
    <w:rsid w:val="00F00C24"/>
    <w:rsid w:val="00F01BB8"/>
    <w:rsid w:val="00F05F22"/>
    <w:rsid w:val="00F06146"/>
    <w:rsid w:val="00F153FD"/>
    <w:rsid w:val="00F25B9A"/>
    <w:rsid w:val="00F44CE8"/>
    <w:rsid w:val="00F76848"/>
    <w:rsid w:val="00F82EA6"/>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687694"/>
  <w15:chartTrackingRefBased/>
  <w15:docId w15:val="{3021C0F0-900D-4E13-8F35-D845651F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2377</Words>
  <Characters>12764</Characters>
  <Application>Microsoft Office Word</Application>
  <DocSecurity>0</DocSecurity>
  <Lines>671</Lines>
  <Paragraphs>302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3</cp:revision>
  <cp:lastPrinted>2018-08-06T21:02:00Z</cp:lastPrinted>
  <dcterms:created xsi:type="dcterms:W3CDTF">2024-12-26T18:32:00Z</dcterms:created>
  <dcterms:modified xsi:type="dcterms:W3CDTF">2024-12-26T18:37:00Z</dcterms:modified>
</cp:coreProperties>
</file>